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D6CF7" w14:textId="77777777" w:rsidR="00E865F4" w:rsidRPr="005B53DC" w:rsidRDefault="003F0D19" w:rsidP="003F0D19">
      <w:pPr>
        <w:pStyle w:val="a3"/>
        <w:numPr>
          <w:ilvl w:val="0"/>
          <w:numId w:val="1"/>
        </w:numPr>
        <w:ind w:firstLineChars="0"/>
        <w:rPr>
          <w:b/>
        </w:rPr>
      </w:pPr>
      <w:r w:rsidRPr="005B53DC">
        <w:rPr>
          <w:b/>
        </w:rPr>
        <w:t>交易监控</w:t>
      </w:r>
      <w:r w:rsidRPr="005B53DC">
        <w:rPr>
          <w:rFonts w:hint="eastAsia"/>
          <w:b/>
        </w:rPr>
        <w:t>（</w:t>
      </w:r>
      <w:r w:rsidRPr="005B53DC">
        <w:rPr>
          <w:rFonts w:hint="eastAsia"/>
          <w:b/>
        </w:rPr>
        <w:t>ETF</w:t>
      </w:r>
      <w:r w:rsidRPr="005B53DC">
        <w:rPr>
          <w:rFonts w:hint="eastAsia"/>
          <w:b/>
        </w:rPr>
        <w:t>、可转债实时监控）</w:t>
      </w:r>
    </w:p>
    <w:p w14:paraId="7EBA0124" w14:textId="77777777" w:rsidR="003F0D19" w:rsidRDefault="003F0D19" w:rsidP="003F0D19">
      <w:r>
        <w:t>说明</w:t>
      </w:r>
      <w:r>
        <w:rPr>
          <w:rFonts w:hint="eastAsia"/>
        </w:rPr>
        <w:t>：</w:t>
      </w:r>
      <w:r>
        <w:t>对</w:t>
      </w:r>
      <w:r>
        <w:t>ETF</w:t>
      </w:r>
      <w:proofErr w:type="gramStart"/>
      <w:r>
        <w:rPr>
          <w:rFonts w:hint="eastAsia"/>
        </w:rPr>
        <w:t>折溢率</w:t>
      </w:r>
      <w:proofErr w:type="gramEnd"/>
      <w:r>
        <w:rPr>
          <w:rFonts w:hint="eastAsia"/>
        </w:rPr>
        <w:t>、可转</w:t>
      </w:r>
      <w:proofErr w:type="gramStart"/>
      <w:r>
        <w:rPr>
          <w:rFonts w:hint="eastAsia"/>
        </w:rPr>
        <w:t>债折溢率</w:t>
      </w:r>
      <w:proofErr w:type="gramEnd"/>
      <w:r>
        <w:rPr>
          <w:rFonts w:hint="eastAsia"/>
        </w:rPr>
        <w:t>进行实时监控，在</w:t>
      </w:r>
      <w:proofErr w:type="gramStart"/>
      <w:r w:rsidR="0064055D">
        <w:rPr>
          <w:rFonts w:hint="eastAsia"/>
        </w:rPr>
        <w:t>折溢率</w:t>
      </w:r>
      <w:proofErr w:type="gramEnd"/>
      <w:r w:rsidR="0064055D">
        <w:rPr>
          <w:rFonts w:hint="eastAsia"/>
        </w:rPr>
        <w:t>、成交额</w:t>
      </w:r>
      <w:r>
        <w:rPr>
          <w:rFonts w:hint="eastAsia"/>
        </w:rPr>
        <w:t>达到设定阈值时进行提示；</w:t>
      </w:r>
    </w:p>
    <w:p w14:paraId="40CAB1DF" w14:textId="77777777" w:rsidR="003F0D19" w:rsidRDefault="003F0D19" w:rsidP="003F0D19">
      <w:r>
        <w:t>编程语言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#</w:t>
      </w:r>
      <w:r w:rsidR="0043463E">
        <w:rPr>
          <w:rFonts w:hint="eastAsia"/>
        </w:rPr>
        <w:t>，需要用到</w:t>
      </w:r>
      <w:r w:rsidR="0043463E">
        <w:rPr>
          <w:rFonts w:hint="eastAsia"/>
        </w:rPr>
        <w:t>wind</w:t>
      </w:r>
      <w:r w:rsidR="0043463E">
        <w:rPr>
          <w:rFonts w:hint="eastAsia"/>
        </w:rPr>
        <w:t>插件。</w:t>
      </w:r>
    </w:p>
    <w:p w14:paraId="3B169227" w14:textId="77777777" w:rsidR="002900BE" w:rsidRDefault="002900BE" w:rsidP="003F0D19">
      <w:r w:rsidRPr="002900BE">
        <w:rPr>
          <w:rFonts w:hint="eastAsia"/>
        </w:rPr>
        <w:t>D:\project\</w:t>
      </w:r>
      <w:r w:rsidRPr="002900BE">
        <w:rPr>
          <w:rFonts w:hint="eastAsia"/>
        </w:rPr>
        <w:t>交易监控</w:t>
      </w:r>
      <w:r w:rsidRPr="002900BE">
        <w:rPr>
          <w:rFonts w:hint="eastAsia"/>
        </w:rPr>
        <w:t>\</w:t>
      </w:r>
      <w:r w:rsidRPr="002900BE">
        <w:rPr>
          <w:rFonts w:hint="eastAsia"/>
        </w:rPr>
        <w:t>交易监控</w:t>
      </w:r>
    </w:p>
    <w:p w14:paraId="6BF1A959" w14:textId="77777777" w:rsidR="00585B8B" w:rsidRPr="002900BE" w:rsidRDefault="00585B8B" w:rsidP="003F0D19">
      <w:r w:rsidRPr="00585B8B">
        <w:rPr>
          <w:rFonts w:hint="eastAsia"/>
        </w:rPr>
        <w:t>D:\project\</w:t>
      </w:r>
      <w:r w:rsidRPr="00585B8B">
        <w:rPr>
          <w:rFonts w:hint="eastAsia"/>
        </w:rPr>
        <w:t>交易监控</w:t>
      </w:r>
      <w:r w:rsidRPr="00585B8B">
        <w:rPr>
          <w:rFonts w:hint="eastAsia"/>
        </w:rPr>
        <w:t>\</w:t>
      </w:r>
      <w:r w:rsidRPr="00585B8B">
        <w:rPr>
          <w:rFonts w:hint="eastAsia"/>
        </w:rPr>
        <w:t>交易监控</w:t>
      </w:r>
      <w:r w:rsidRPr="00585B8B">
        <w:rPr>
          <w:rFonts w:hint="eastAsia"/>
        </w:rPr>
        <w:t>\</w:t>
      </w:r>
      <w:r w:rsidRPr="00585B8B">
        <w:rPr>
          <w:rFonts w:hint="eastAsia"/>
        </w:rPr>
        <w:t>交易监控</w:t>
      </w:r>
      <w:r w:rsidRPr="00585B8B">
        <w:rPr>
          <w:rFonts w:hint="eastAsia"/>
        </w:rPr>
        <w:t>\bin\Release</w:t>
      </w:r>
    </w:p>
    <w:p w14:paraId="30FAAA9A" w14:textId="77777777" w:rsidR="00B01E08" w:rsidRDefault="00B01E08" w:rsidP="003F0D19"/>
    <w:p w14:paraId="1B6FA5BF" w14:textId="77777777" w:rsidR="00B01E08" w:rsidRPr="005B53DC" w:rsidRDefault="00B01E08" w:rsidP="00B01E08">
      <w:pPr>
        <w:pStyle w:val="a3"/>
        <w:numPr>
          <w:ilvl w:val="0"/>
          <w:numId w:val="1"/>
        </w:numPr>
        <w:ind w:firstLineChars="0"/>
        <w:rPr>
          <w:b/>
        </w:rPr>
      </w:pPr>
      <w:r w:rsidRPr="005B53DC">
        <w:rPr>
          <w:b/>
        </w:rPr>
        <w:t>QDII</w:t>
      </w:r>
      <w:r w:rsidRPr="005B53DC">
        <w:rPr>
          <w:b/>
        </w:rPr>
        <w:t>基金实时监控</w:t>
      </w:r>
    </w:p>
    <w:p w14:paraId="25365506" w14:textId="77777777" w:rsidR="00B01E08" w:rsidRDefault="00B01E08" w:rsidP="00B01E08">
      <w:r>
        <w:t>说明</w:t>
      </w:r>
      <w:r>
        <w:rPr>
          <w:rFonts w:hint="eastAsia"/>
        </w:rPr>
        <w:t>：</w:t>
      </w:r>
    </w:p>
    <w:p w14:paraId="30688958" w14:textId="77777777" w:rsidR="00B01E08" w:rsidRDefault="00B01E08" w:rsidP="00B01E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Excel</w:t>
      </w:r>
      <w:r>
        <w:rPr>
          <w:rFonts w:hint="eastAsia"/>
        </w:rPr>
        <w:t>实时监控主要的</w:t>
      </w:r>
      <w:r>
        <w:rPr>
          <w:rFonts w:hint="eastAsia"/>
        </w:rPr>
        <w:t>QDII</w:t>
      </w:r>
      <w:r>
        <w:rPr>
          <w:rFonts w:hint="eastAsia"/>
        </w:rPr>
        <w:t>基金的实时</w:t>
      </w:r>
      <w:proofErr w:type="gramStart"/>
      <w:r>
        <w:rPr>
          <w:rFonts w:hint="eastAsia"/>
        </w:rPr>
        <w:t>折溢率</w:t>
      </w:r>
      <w:proofErr w:type="gramEnd"/>
      <w:r>
        <w:rPr>
          <w:rFonts w:hint="eastAsia"/>
        </w:rPr>
        <w:t>情况，在达到设定阈值时进行提示；</w:t>
      </w:r>
    </w:p>
    <w:p w14:paraId="3569B75B" w14:textId="77777777" w:rsidR="00B01E08" w:rsidRDefault="00B01E08" w:rsidP="00B01E08">
      <w:pPr>
        <w:pStyle w:val="a3"/>
        <w:numPr>
          <w:ilvl w:val="0"/>
          <w:numId w:val="2"/>
        </w:numPr>
        <w:ind w:firstLineChars="0"/>
      </w:pPr>
      <w:r>
        <w:t>人民币中间价监控</w:t>
      </w:r>
      <w:r>
        <w:rPr>
          <w:rFonts w:hint="eastAsia"/>
        </w:rPr>
        <w:t>：</w:t>
      </w:r>
      <w:r w:rsidR="002546FC">
        <w:rPr>
          <w:rFonts w:hint="eastAsia"/>
        </w:rPr>
        <w:t>在人民币中间价和离岸人民币价差达到一定阈值时进行提示</w:t>
      </w:r>
      <w:r w:rsidR="00843772">
        <w:rPr>
          <w:rFonts w:hint="eastAsia"/>
        </w:rPr>
        <w:t>；</w:t>
      </w:r>
    </w:p>
    <w:p w14:paraId="33ABF55A" w14:textId="77777777" w:rsidR="002900BE" w:rsidRDefault="002900BE" w:rsidP="002900BE">
      <w:r w:rsidRPr="002900BE">
        <w:rPr>
          <w:rFonts w:hint="eastAsia"/>
        </w:rPr>
        <w:t>C:\Users\Administrator\Documents\QDII</w:t>
      </w:r>
      <w:r w:rsidRPr="002900BE">
        <w:rPr>
          <w:rFonts w:hint="eastAsia"/>
        </w:rPr>
        <w:t>基金监控</w:t>
      </w:r>
      <w:r w:rsidRPr="002900BE">
        <w:rPr>
          <w:rFonts w:hint="eastAsia"/>
        </w:rPr>
        <w:t>\QDII</w:t>
      </w:r>
      <w:r w:rsidRPr="002900BE">
        <w:rPr>
          <w:rFonts w:hint="eastAsia"/>
        </w:rPr>
        <w:t>被动基金监控</w:t>
      </w:r>
      <w:r w:rsidRPr="002900BE">
        <w:rPr>
          <w:rFonts w:hint="eastAsia"/>
        </w:rPr>
        <w:t>.</w:t>
      </w:r>
      <w:proofErr w:type="spellStart"/>
      <w:r w:rsidRPr="002900BE">
        <w:rPr>
          <w:rFonts w:hint="eastAsia"/>
        </w:rPr>
        <w:t>xlsm</w:t>
      </w:r>
      <w:proofErr w:type="spellEnd"/>
    </w:p>
    <w:p w14:paraId="66F0489F" w14:textId="77777777" w:rsidR="00843772" w:rsidRDefault="00843772" w:rsidP="00843772"/>
    <w:p w14:paraId="2B1EEE2E" w14:textId="77777777" w:rsidR="00843772" w:rsidRPr="005B53DC" w:rsidRDefault="00843772" w:rsidP="00BA31FC">
      <w:pPr>
        <w:pStyle w:val="a3"/>
        <w:numPr>
          <w:ilvl w:val="0"/>
          <w:numId w:val="1"/>
        </w:numPr>
        <w:ind w:firstLineChars="0"/>
        <w:rPr>
          <w:b/>
        </w:rPr>
      </w:pPr>
      <w:r w:rsidRPr="005B53DC">
        <w:rPr>
          <w:b/>
        </w:rPr>
        <w:t>指数</w:t>
      </w:r>
      <w:r w:rsidRPr="005B53DC">
        <w:rPr>
          <w:rFonts w:hint="eastAsia"/>
          <w:b/>
        </w:rPr>
        <w:t>（</w:t>
      </w:r>
      <w:r w:rsidRPr="005B53DC">
        <w:rPr>
          <w:b/>
        </w:rPr>
        <w:t>沪深</w:t>
      </w:r>
      <w:r w:rsidRPr="005B53DC">
        <w:rPr>
          <w:rFonts w:hint="eastAsia"/>
          <w:b/>
        </w:rPr>
        <w:t>3</w:t>
      </w:r>
      <w:r w:rsidRPr="005B53DC">
        <w:rPr>
          <w:b/>
        </w:rPr>
        <w:t>00</w:t>
      </w:r>
      <w:r w:rsidRPr="005B53DC">
        <w:rPr>
          <w:rFonts w:hint="eastAsia"/>
          <w:b/>
        </w:rPr>
        <w:t>、</w:t>
      </w:r>
      <w:r w:rsidRPr="005B53DC">
        <w:rPr>
          <w:b/>
        </w:rPr>
        <w:t>中证</w:t>
      </w:r>
      <w:r w:rsidRPr="005B53DC">
        <w:rPr>
          <w:rFonts w:hint="eastAsia"/>
          <w:b/>
        </w:rPr>
        <w:t>5</w:t>
      </w:r>
      <w:r w:rsidRPr="005B53DC">
        <w:rPr>
          <w:b/>
        </w:rPr>
        <w:t>00</w:t>
      </w:r>
      <w:r w:rsidRPr="005B53DC">
        <w:rPr>
          <w:rFonts w:hint="eastAsia"/>
          <w:b/>
        </w:rPr>
        <w:t>）</w:t>
      </w:r>
      <w:r w:rsidRPr="005B53DC">
        <w:rPr>
          <w:b/>
        </w:rPr>
        <w:t>定期调整成分股预测</w:t>
      </w:r>
    </w:p>
    <w:p w14:paraId="5CA41C32" w14:textId="77777777" w:rsidR="00BA31FC" w:rsidRDefault="00BA31FC" w:rsidP="00BA31FC">
      <w:r>
        <w:t>说明</w:t>
      </w:r>
      <w:r>
        <w:rPr>
          <w:rFonts w:hint="eastAsia"/>
        </w:rPr>
        <w:t>：</w:t>
      </w:r>
      <w:r w:rsidR="004C4F2A">
        <w:t>基于指数公司发布的成分股调整规则</w:t>
      </w:r>
      <w:r w:rsidR="004C4F2A">
        <w:rPr>
          <w:rFonts w:hint="eastAsia"/>
        </w:rPr>
        <w:t>，</w:t>
      </w:r>
      <w:r w:rsidR="004C4F2A">
        <w:t>在特定时间点对当期指数调整成分股进行预测</w:t>
      </w:r>
      <w:r w:rsidR="006E71A8">
        <w:rPr>
          <w:rFonts w:hint="eastAsia"/>
        </w:rPr>
        <w:t>（每年的调整规则或发生改变）</w:t>
      </w:r>
      <w:r w:rsidR="004C4F2A">
        <w:rPr>
          <w:rFonts w:hint="eastAsia"/>
        </w:rPr>
        <w:t>；</w:t>
      </w:r>
    </w:p>
    <w:p w14:paraId="1EDAA0EE" w14:textId="77777777" w:rsidR="00B17E8E" w:rsidRDefault="00B17E8E" w:rsidP="00B17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下载基本数据：</w:t>
      </w:r>
      <w:r>
        <w:rPr>
          <w:rFonts w:hint="eastAsia"/>
        </w:rPr>
        <w:t>basic</w:t>
      </w:r>
      <w:r>
        <w:t xml:space="preserve"> data/</w:t>
      </w:r>
      <w:r w:rsidRPr="00B17E8E">
        <w:t xml:space="preserve"> data_download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，</w:t>
      </w:r>
      <w:r>
        <w:t>该程序将下载指定时间段内的成分股预测所需数据</w:t>
      </w:r>
      <w:r>
        <w:rPr>
          <w:rFonts w:hint="eastAsia"/>
        </w:rPr>
        <w:t>。</w:t>
      </w:r>
    </w:p>
    <w:p w14:paraId="445C7A1E" w14:textId="77777777" w:rsidR="00B17E8E" w:rsidRDefault="00B17E8E" w:rsidP="00266019">
      <w:pPr>
        <w:pStyle w:val="a3"/>
        <w:numPr>
          <w:ilvl w:val="0"/>
          <w:numId w:val="3"/>
        </w:numPr>
        <w:ind w:firstLineChars="0"/>
      </w:pPr>
      <w:r>
        <w:t>取</w:t>
      </w:r>
      <w:r w:rsidR="00266019">
        <w:t>成分股权重</w:t>
      </w:r>
      <w:r w:rsidR="00266019">
        <w:rPr>
          <w:rFonts w:hint="eastAsia"/>
        </w:rPr>
        <w:t>：</w:t>
      </w:r>
      <w:r w:rsidR="00266019">
        <w:t>basic data/</w:t>
      </w:r>
      <w:r w:rsidR="00266019" w:rsidRPr="00266019">
        <w:t xml:space="preserve"> compute_index_con_weight</w:t>
      </w:r>
      <w:r w:rsidR="00266019">
        <w:rPr>
          <w:rFonts w:hint="eastAsia"/>
        </w:rPr>
        <w:t>.</w:t>
      </w:r>
      <w:r w:rsidR="00266019">
        <w:t>py</w:t>
      </w:r>
      <w:r w:rsidR="00266019">
        <w:rPr>
          <w:rFonts w:hint="eastAsia"/>
        </w:rPr>
        <w:t>，</w:t>
      </w:r>
      <w:r w:rsidR="00266019">
        <w:t>该程序</w:t>
      </w:r>
      <w:r w:rsidR="00127C23">
        <w:t>计算指数在定期调整日前后新老成分股的权重</w:t>
      </w:r>
      <w:r w:rsidR="00127C23">
        <w:rPr>
          <w:rFonts w:hint="eastAsia"/>
        </w:rPr>
        <w:t>；</w:t>
      </w:r>
    </w:p>
    <w:p w14:paraId="2AC59875" w14:textId="77777777" w:rsidR="00127C23" w:rsidRDefault="00FA130A" w:rsidP="00FA130A">
      <w:pPr>
        <w:pStyle w:val="a3"/>
        <w:numPr>
          <w:ilvl w:val="0"/>
          <w:numId w:val="3"/>
        </w:numPr>
        <w:ind w:firstLineChars="0"/>
      </w:pPr>
      <w:r>
        <w:t>成分股预测主程序</w:t>
      </w:r>
      <w:r>
        <w:rPr>
          <w:rFonts w:hint="eastAsia"/>
        </w:rPr>
        <w:t>：</w:t>
      </w:r>
      <w:r w:rsidRPr="00FA130A">
        <w:t>main_index_con_predict</w:t>
      </w:r>
      <w:r>
        <w:t>.py</w:t>
      </w:r>
      <w:r>
        <w:rPr>
          <w:rFonts w:hint="eastAsia"/>
        </w:rPr>
        <w:t>，</w:t>
      </w:r>
      <w:r w:rsidR="005E7BD4">
        <w:rPr>
          <w:rFonts w:hint="eastAsia"/>
        </w:rPr>
        <w:t>先对沪深</w:t>
      </w:r>
      <w:r w:rsidR="005E7BD4">
        <w:rPr>
          <w:rFonts w:hint="eastAsia"/>
        </w:rPr>
        <w:t>3</w:t>
      </w:r>
      <w:r w:rsidR="005E7BD4">
        <w:t>00</w:t>
      </w:r>
      <w:r w:rsidR="005E7BD4">
        <w:t>进行预测</w:t>
      </w:r>
      <w:r w:rsidR="005E7BD4">
        <w:rPr>
          <w:rFonts w:hint="eastAsia"/>
        </w:rPr>
        <w:t>，</w:t>
      </w:r>
      <w:r w:rsidR="005E7BD4">
        <w:t>基于预测结果对中证</w:t>
      </w:r>
      <w:r w:rsidR="005E7BD4">
        <w:rPr>
          <w:rFonts w:hint="eastAsia"/>
        </w:rPr>
        <w:t>5</w:t>
      </w:r>
      <w:r w:rsidR="005E7BD4">
        <w:t>00</w:t>
      </w:r>
      <w:r w:rsidR="005E7BD4">
        <w:t>指数进行预测</w:t>
      </w:r>
      <w:r w:rsidR="005E7BD4">
        <w:rPr>
          <w:rFonts w:hint="eastAsia"/>
        </w:rPr>
        <w:t>。</w:t>
      </w:r>
    </w:p>
    <w:p w14:paraId="797685E2" w14:textId="77777777" w:rsidR="00203C41" w:rsidRDefault="00CB07E0" w:rsidP="00CB07E0">
      <w:pPr>
        <w:pStyle w:val="a3"/>
        <w:numPr>
          <w:ilvl w:val="0"/>
          <w:numId w:val="3"/>
        </w:numPr>
        <w:ind w:firstLineChars="0"/>
      </w:pPr>
      <w:r>
        <w:t>上证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、</w:t>
      </w:r>
      <w:r>
        <w:t>上证</w:t>
      </w:r>
      <w:proofErr w:type="gramStart"/>
      <w:r>
        <w:rPr>
          <w:rFonts w:hint="eastAsia"/>
        </w:rPr>
        <w:t>5</w:t>
      </w:r>
      <w:r>
        <w:t>0</w:t>
      </w:r>
      <w:r>
        <w:t>成</w:t>
      </w:r>
      <w:proofErr w:type="gramEnd"/>
      <w:r>
        <w:t>分股预测</w:t>
      </w:r>
      <w:r>
        <w:rPr>
          <w:rFonts w:hint="eastAsia"/>
        </w:rPr>
        <w:t>：</w:t>
      </w:r>
      <w:r w:rsidRPr="00CB07E0">
        <w:t>index_con_predict_sz180</w:t>
      </w:r>
      <w:r>
        <w:t>.ipynb</w:t>
      </w:r>
      <w:r>
        <w:rPr>
          <w:rFonts w:hint="eastAsia"/>
        </w:rPr>
        <w:t>，</w:t>
      </w:r>
      <w:r w:rsidRPr="00CB07E0">
        <w:t>index_con_predict_sz50</w:t>
      </w:r>
      <w:r>
        <w:t>.ipynb</w:t>
      </w:r>
    </w:p>
    <w:p w14:paraId="52FB36F2" w14:textId="77777777" w:rsidR="006D29E9" w:rsidRDefault="006D29E9" w:rsidP="006D29E9"/>
    <w:p w14:paraId="0A77C7E5" w14:textId="675AB517" w:rsidR="001712E9" w:rsidRDefault="001712E9" w:rsidP="006D29E9">
      <w:r w:rsidRPr="001712E9">
        <w:t>D:\project\index_con_predict</w:t>
      </w:r>
    </w:p>
    <w:p w14:paraId="1DE22D1E" w14:textId="08E991BF" w:rsidR="0080604D" w:rsidRDefault="0080604D" w:rsidP="006D29E9"/>
    <w:p w14:paraId="3B1A03F5" w14:textId="77777777" w:rsidR="0080604D" w:rsidRDefault="0080604D" w:rsidP="0080604D">
      <w:pPr>
        <w:rPr>
          <w:color w:val="2E74B5" w:themeColor="accent1" w:themeShade="BF"/>
        </w:rPr>
      </w:pPr>
      <w:r w:rsidRPr="00AB4C5F">
        <w:rPr>
          <w:rFonts w:hint="eastAsia"/>
          <w:color w:val="2E74B5" w:themeColor="accent1" w:themeShade="BF"/>
        </w:rPr>
        <w:t>数据库表格：</w:t>
      </w:r>
    </w:p>
    <w:p w14:paraId="0389088F" w14:textId="4520B3ED" w:rsidR="0080604D" w:rsidRPr="0080604D" w:rsidRDefault="0080604D" w:rsidP="006D29E9">
      <w:pPr>
        <w:rPr>
          <w:color w:val="2E74B5" w:themeColor="accent1" w:themeShade="BF"/>
        </w:rPr>
      </w:pPr>
      <w:r w:rsidRPr="0080604D">
        <w:rPr>
          <w:color w:val="2E74B5" w:themeColor="accent1" w:themeShade="BF"/>
        </w:rPr>
        <w:t>ASHAREEODPRICES</w:t>
      </w:r>
    </w:p>
    <w:p w14:paraId="12A371C1" w14:textId="18C622BC" w:rsidR="0080604D" w:rsidRPr="0080604D" w:rsidRDefault="0080604D" w:rsidP="006D29E9">
      <w:pPr>
        <w:rPr>
          <w:color w:val="2E74B5" w:themeColor="accent1" w:themeShade="BF"/>
        </w:rPr>
      </w:pPr>
      <w:r w:rsidRPr="0080604D">
        <w:rPr>
          <w:color w:val="2E74B5" w:themeColor="accent1" w:themeShade="BF"/>
        </w:rPr>
        <w:t>ASHARECAPITALIZATION</w:t>
      </w:r>
    </w:p>
    <w:p w14:paraId="042F5833" w14:textId="5A76809B" w:rsidR="0080604D" w:rsidRPr="0080604D" w:rsidRDefault="0080604D" w:rsidP="006D29E9">
      <w:pPr>
        <w:rPr>
          <w:color w:val="2E74B5" w:themeColor="accent1" w:themeShade="BF"/>
        </w:rPr>
      </w:pPr>
      <w:r w:rsidRPr="0080604D">
        <w:rPr>
          <w:color w:val="2E74B5" w:themeColor="accent1" w:themeShade="BF"/>
        </w:rPr>
        <w:t>ASHARECALENDAR</w:t>
      </w:r>
    </w:p>
    <w:p w14:paraId="0F309CD8" w14:textId="3B3A2286" w:rsidR="0080604D" w:rsidRPr="0080604D" w:rsidRDefault="0080604D" w:rsidP="006D29E9">
      <w:pPr>
        <w:rPr>
          <w:color w:val="2E74B5" w:themeColor="accent1" w:themeShade="BF"/>
        </w:rPr>
      </w:pPr>
      <w:r w:rsidRPr="0080604D">
        <w:rPr>
          <w:color w:val="2E74B5" w:themeColor="accent1" w:themeShade="BF"/>
        </w:rPr>
        <w:t>ASHAREDESCRIPTION</w:t>
      </w:r>
    </w:p>
    <w:p w14:paraId="404B5568" w14:textId="2728B9C0" w:rsidR="0080604D" w:rsidRPr="0080604D" w:rsidRDefault="0080604D" w:rsidP="006D29E9">
      <w:pPr>
        <w:rPr>
          <w:color w:val="2E74B5" w:themeColor="accent1" w:themeShade="BF"/>
        </w:rPr>
      </w:pPr>
      <w:r w:rsidRPr="0080604D">
        <w:rPr>
          <w:color w:val="2E74B5" w:themeColor="accent1" w:themeShade="BF"/>
        </w:rPr>
        <w:t>ASHAREST</w:t>
      </w:r>
    </w:p>
    <w:p w14:paraId="606AB80A" w14:textId="7C141762" w:rsidR="0080604D" w:rsidRPr="0080604D" w:rsidRDefault="0080604D" w:rsidP="006D29E9">
      <w:pPr>
        <w:rPr>
          <w:color w:val="2E74B5" w:themeColor="accent1" w:themeShade="BF"/>
        </w:rPr>
      </w:pPr>
      <w:r w:rsidRPr="0080604D">
        <w:rPr>
          <w:color w:val="2E74B5" w:themeColor="accent1" w:themeShade="BF"/>
        </w:rPr>
        <w:t>ASHAREPREVIOUSNAME</w:t>
      </w:r>
    </w:p>
    <w:p w14:paraId="29D21572" w14:textId="086BC98E" w:rsidR="0080604D" w:rsidRPr="0080604D" w:rsidRDefault="0080604D" w:rsidP="006D29E9">
      <w:pPr>
        <w:rPr>
          <w:color w:val="2E74B5" w:themeColor="accent1" w:themeShade="BF"/>
        </w:rPr>
      </w:pPr>
      <w:r w:rsidRPr="0080604D">
        <w:rPr>
          <w:color w:val="2E74B5" w:themeColor="accent1" w:themeShade="BF"/>
        </w:rPr>
        <w:t>ASHARETTMHIS</w:t>
      </w:r>
    </w:p>
    <w:p w14:paraId="2A2011AC" w14:textId="0D622DDA" w:rsidR="0080604D" w:rsidRDefault="0080604D" w:rsidP="006D29E9">
      <w:pPr>
        <w:rPr>
          <w:color w:val="2E74B5" w:themeColor="accent1" w:themeShade="BF"/>
        </w:rPr>
      </w:pPr>
      <w:r w:rsidRPr="0080604D">
        <w:rPr>
          <w:color w:val="2E74B5" w:themeColor="accent1" w:themeShade="BF"/>
        </w:rPr>
        <w:t>ASHAREINCOME</w:t>
      </w:r>
    </w:p>
    <w:p w14:paraId="0A85AF95" w14:textId="240A9A45" w:rsidR="0080604D" w:rsidRDefault="0080604D" w:rsidP="006D29E9">
      <w:pPr>
        <w:rPr>
          <w:color w:val="2E74B5" w:themeColor="accent1" w:themeShade="BF"/>
        </w:rPr>
      </w:pPr>
      <w:r w:rsidRPr="0080604D">
        <w:rPr>
          <w:color w:val="2E74B5" w:themeColor="accent1" w:themeShade="BF"/>
        </w:rPr>
        <w:t>AINDEXHS300WEIGHT</w:t>
      </w:r>
    </w:p>
    <w:p w14:paraId="45CD1558" w14:textId="0720E052" w:rsidR="0080604D" w:rsidRDefault="0080604D" w:rsidP="006D29E9">
      <w:pPr>
        <w:rPr>
          <w:color w:val="2E74B5" w:themeColor="accent1" w:themeShade="BF"/>
        </w:rPr>
      </w:pPr>
      <w:r w:rsidRPr="0080604D">
        <w:rPr>
          <w:color w:val="2E74B5" w:themeColor="accent1" w:themeShade="BF"/>
        </w:rPr>
        <w:t>AINDEXCSI500WEIGHT</w:t>
      </w:r>
    </w:p>
    <w:p w14:paraId="134A57B9" w14:textId="6A7AFEEC" w:rsidR="0080604D" w:rsidRPr="0080604D" w:rsidRDefault="0080604D" w:rsidP="006D29E9">
      <w:pPr>
        <w:rPr>
          <w:rFonts w:hint="eastAsia"/>
          <w:color w:val="2E74B5" w:themeColor="accent1" w:themeShade="BF"/>
        </w:rPr>
      </w:pPr>
      <w:r w:rsidRPr="0080604D">
        <w:rPr>
          <w:color w:val="2E74B5" w:themeColor="accent1" w:themeShade="BF"/>
        </w:rPr>
        <w:t>AINDEXSSE50WEIGHT</w:t>
      </w:r>
    </w:p>
    <w:p w14:paraId="303C57D6" w14:textId="77777777" w:rsidR="001712E9" w:rsidRDefault="001712E9" w:rsidP="006D29E9"/>
    <w:p w14:paraId="160276B3" w14:textId="77777777" w:rsidR="007B49D1" w:rsidRPr="005B53DC" w:rsidRDefault="00276484" w:rsidP="00276484">
      <w:pPr>
        <w:pStyle w:val="a3"/>
        <w:numPr>
          <w:ilvl w:val="0"/>
          <w:numId w:val="1"/>
        </w:numPr>
        <w:ind w:firstLineChars="0"/>
        <w:rPr>
          <w:b/>
        </w:rPr>
      </w:pPr>
      <w:r w:rsidRPr="005B53DC">
        <w:rPr>
          <w:b/>
        </w:rPr>
        <w:t>基金打新统计</w:t>
      </w:r>
    </w:p>
    <w:p w14:paraId="77906F37" w14:textId="77777777" w:rsidR="00276484" w:rsidRDefault="00276484" w:rsidP="00276484">
      <w:r>
        <w:t>说明</w:t>
      </w:r>
      <w:r>
        <w:rPr>
          <w:rFonts w:hint="eastAsia"/>
        </w:rPr>
        <w:t>：</w:t>
      </w:r>
      <w:r>
        <w:t>统计</w:t>
      </w:r>
      <w:r w:rsidR="00F31026">
        <w:t>基金打新中签情况及预期打新收益</w:t>
      </w:r>
    </w:p>
    <w:p w14:paraId="7B07880A" w14:textId="77777777" w:rsidR="00F31026" w:rsidRDefault="00843F7F" w:rsidP="00843F7F">
      <w:pPr>
        <w:pStyle w:val="a3"/>
        <w:numPr>
          <w:ilvl w:val="0"/>
          <w:numId w:val="4"/>
        </w:numPr>
        <w:ind w:firstLineChars="0"/>
      </w:pPr>
      <w:r w:rsidRPr="00843F7F">
        <w:rPr>
          <w:rFonts w:hint="eastAsia"/>
        </w:rPr>
        <w:t>统计明日上市新股信息</w:t>
      </w:r>
      <w:r w:rsidR="006C3EC8">
        <w:rPr>
          <w:rFonts w:hint="eastAsia"/>
        </w:rPr>
        <w:t>：</w:t>
      </w:r>
      <w:r w:rsidR="006C3EC8" w:rsidRPr="006C3EC8">
        <w:t>data_process</w:t>
      </w:r>
      <w:r w:rsidR="006C3EC8">
        <w:t>.py</w:t>
      </w:r>
      <w:r w:rsidR="006C3EC8">
        <w:rPr>
          <w:rFonts w:hint="eastAsia"/>
        </w:rPr>
        <w:t>，</w:t>
      </w:r>
      <w:r w:rsidR="006A4E89">
        <w:t>计算下一日上市新股占基金比例并发送邮</w:t>
      </w:r>
      <w:r w:rsidR="006A4E89">
        <w:lastRenderedPageBreak/>
        <w:t>件</w:t>
      </w:r>
      <w:r>
        <w:rPr>
          <w:rFonts w:hint="eastAsia"/>
        </w:rPr>
        <w:t>；</w:t>
      </w:r>
    </w:p>
    <w:p w14:paraId="6AFAD999" w14:textId="77777777" w:rsidR="00843F7F" w:rsidRDefault="00040711" w:rsidP="00040711">
      <w:pPr>
        <w:pStyle w:val="a3"/>
        <w:numPr>
          <w:ilvl w:val="0"/>
          <w:numId w:val="4"/>
        </w:numPr>
        <w:ind w:firstLineChars="0"/>
      </w:pPr>
      <w:r w:rsidRPr="00040711">
        <w:t>fund_new_ipostock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，</w:t>
      </w:r>
      <w:r>
        <w:t>统计所有未上市新股中基金中签情况</w:t>
      </w:r>
    </w:p>
    <w:p w14:paraId="347AA710" w14:textId="77777777" w:rsidR="00CB2024" w:rsidRDefault="00CB2024" w:rsidP="00CB2024"/>
    <w:p w14:paraId="6067DA9D" w14:textId="2D3EAD1C" w:rsidR="00CB2024" w:rsidRDefault="00CB2024" w:rsidP="00CB2024">
      <w:r w:rsidRPr="00CB2024">
        <w:t>D:\project\IPO_STOCK_analysis</w:t>
      </w:r>
    </w:p>
    <w:p w14:paraId="77C57E75" w14:textId="77777777" w:rsidR="00AB4C5F" w:rsidRDefault="00AB4C5F" w:rsidP="00CB2024"/>
    <w:p w14:paraId="72BE6721" w14:textId="77777777" w:rsidR="00CF4804" w:rsidRDefault="00AB4C5F" w:rsidP="00CB2024">
      <w:pPr>
        <w:rPr>
          <w:color w:val="2E74B5" w:themeColor="accent1" w:themeShade="BF"/>
        </w:rPr>
      </w:pPr>
      <w:r w:rsidRPr="00AB4C5F">
        <w:rPr>
          <w:rFonts w:hint="eastAsia"/>
          <w:color w:val="2E74B5" w:themeColor="accent1" w:themeShade="BF"/>
        </w:rPr>
        <w:t>数据库表格：</w:t>
      </w:r>
    </w:p>
    <w:p w14:paraId="5883C7CA" w14:textId="2F628CC0" w:rsidR="00AB4C5F" w:rsidRPr="00AB4C5F" w:rsidRDefault="00AB4C5F" w:rsidP="00CB2024">
      <w:pPr>
        <w:rPr>
          <w:color w:val="2E74B5" w:themeColor="accent1" w:themeShade="BF"/>
        </w:rPr>
      </w:pPr>
      <w:r w:rsidRPr="00AB4C5F">
        <w:rPr>
          <w:color w:val="2E74B5" w:themeColor="accent1" w:themeShade="BF"/>
        </w:rPr>
        <w:t>ASHAREPLACEMENTDETAILS</w:t>
      </w:r>
    </w:p>
    <w:p w14:paraId="154380D3" w14:textId="2188DBDA" w:rsidR="00AB4C5F" w:rsidRPr="00AB4C5F" w:rsidRDefault="00AB4C5F" w:rsidP="00CB2024">
      <w:pPr>
        <w:rPr>
          <w:color w:val="2E74B5" w:themeColor="accent1" w:themeShade="BF"/>
        </w:rPr>
      </w:pPr>
      <w:r w:rsidRPr="00AB4C5F">
        <w:rPr>
          <w:color w:val="2E74B5" w:themeColor="accent1" w:themeShade="BF"/>
        </w:rPr>
        <w:t>CHINAETFPCHREDMLIST</w:t>
      </w:r>
    </w:p>
    <w:p w14:paraId="1A66F684" w14:textId="51A2B188" w:rsidR="00AB4C5F" w:rsidRPr="00AB4C5F" w:rsidRDefault="00AB4C5F" w:rsidP="00CB2024">
      <w:pPr>
        <w:rPr>
          <w:color w:val="2E74B5" w:themeColor="accent1" w:themeShade="BF"/>
        </w:rPr>
      </w:pPr>
      <w:r w:rsidRPr="00AB4C5F">
        <w:rPr>
          <w:color w:val="2E74B5" w:themeColor="accent1" w:themeShade="BF"/>
        </w:rPr>
        <w:t>CHINAMUTUALFUNDDESCRIPTION t1</w:t>
      </w:r>
    </w:p>
    <w:p w14:paraId="69818E16" w14:textId="754781E9" w:rsidR="00AB4C5F" w:rsidRPr="00AB4C5F" w:rsidRDefault="00AB4C5F" w:rsidP="00CB2024">
      <w:pPr>
        <w:rPr>
          <w:color w:val="2E74B5" w:themeColor="accent1" w:themeShade="BF"/>
        </w:rPr>
      </w:pPr>
      <w:r w:rsidRPr="00AB4C5F">
        <w:rPr>
          <w:color w:val="2E74B5" w:themeColor="accent1" w:themeShade="BF"/>
        </w:rPr>
        <w:t>CHINAMUTUALFUNDSHARE e</w:t>
      </w:r>
    </w:p>
    <w:p w14:paraId="534FBE08" w14:textId="19309086" w:rsidR="00AB4C5F" w:rsidRPr="00AB4C5F" w:rsidRDefault="00AB4C5F" w:rsidP="00CB2024">
      <w:pPr>
        <w:rPr>
          <w:color w:val="2E74B5" w:themeColor="accent1" w:themeShade="BF"/>
        </w:rPr>
      </w:pPr>
      <w:r w:rsidRPr="00AB4C5F">
        <w:rPr>
          <w:color w:val="2E74B5" w:themeColor="accent1" w:themeShade="BF"/>
        </w:rPr>
        <w:t>CHINAMUTUALFUNDTRACKINGINDEX</w:t>
      </w:r>
    </w:p>
    <w:p w14:paraId="77251827" w14:textId="6DC3B41F" w:rsidR="00AB4C5F" w:rsidRPr="00AB4C5F" w:rsidRDefault="00AB4C5F" w:rsidP="00CB2024">
      <w:pPr>
        <w:rPr>
          <w:color w:val="2E74B5" w:themeColor="accent1" w:themeShade="BF"/>
        </w:rPr>
      </w:pPr>
      <w:r w:rsidRPr="00AB4C5F">
        <w:rPr>
          <w:color w:val="2E74B5" w:themeColor="accent1" w:themeShade="BF"/>
        </w:rPr>
        <w:t>ASHAREDESCRIPTION</w:t>
      </w:r>
    </w:p>
    <w:p w14:paraId="0B3AB605" w14:textId="77777777" w:rsidR="00303E90" w:rsidRDefault="00303E90" w:rsidP="00303E90"/>
    <w:p w14:paraId="66659064" w14:textId="77777777" w:rsidR="00303E90" w:rsidRPr="005B53DC" w:rsidRDefault="00290333" w:rsidP="00290333">
      <w:pPr>
        <w:pStyle w:val="a3"/>
        <w:numPr>
          <w:ilvl w:val="0"/>
          <w:numId w:val="1"/>
        </w:numPr>
        <w:ind w:firstLineChars="0"/>
        <w:rPr>
          <w:b/>
        </w:rPr>
      </w:pPr>
      <w:r w:rsidRPr="005B53DC">
        <w:rPr>
          <w:b/>
        </w:rPr>
        <w:t>ETF</w:t>
      </w:r>
      <w:r w:rsidRPr="005B53DC">
        <w:rPr>
          <w:b/>
        </w:rPr>
        <w:t>成分股权重计算</w:t>
      </w:r>
    </w:p>
    <w:p w14:paraId="61613D78" w14:textId="77777777" w:rsidR="00290333" w:rsidRDefault="00290333" w:rsidP="00290333">
      <w:r>
        <w:t>说明</w:t>
      </w:r>
      <w:r>
        <w:rPr>
          <w:rFonts w:hint="eastAsia"/>
        </w:rPr>
        <w:t>：</w:t>
      </w:r>
      <w:r>
        <w:t>基于基金公司每日发布的</w:t>
      </w:r>
      <w:r>
        <w:t>ETF PCF</w:t>
      </w:r>
      <w:r>
        <w:t>清单</w:t>
      </w:r>
      <w:r>
        <w:rPr>
          <w:rFonts w:hint="eastAsia"/>
        </w:rPr>
        <w:t>，</w:t>
      </w:r>
      <w:r>
        <w:t>计算成分股权重</w:t>
      </w:r>
    </w:p>
    <w:p w14:paraId="6A800912" w14:textId="01A99347" w:rsidR="00B91675" w:rsidRDefault="00B91675" w:rsidP="00B91675">
      <w:pPr>
        <w:pStyle w:val="a3"/>
        <w:numPr>
          <w:ilvl w:val="0"/>
          <w:numId w:val="5"/>
        </w:numPr>
        <w:ind w:firstLineChars="0"/>
      </w:pPr>
      <w:r w:rsidRPr="00B91675">
        <w:t>ETF_daily_monitor</w:t>
      </w:r>
      <w:r>
        <w:t>.py</w:t>
      </w:r>
      <w:r>
        <w:rPr>
          <w:rFonts w:hint="eastAsia"/>
        </w:rPr>
        <w:t>，计算成分股权重及筛选出权重较大股票</w:t>
      </w:r>
      <w:r w:rsidR="00070ABC">
        <w:rPr>
          <w:rFonts w:hint="eastAsia"/>
        </w:rPr>
        <w:t xml:space="preserve"> </w:t>
      </w:r>
      <w:r w:rsidR="00070ABC">
        <w:rPr>
          <w:rFonts w:hint="eastAsia"/>
          <w:color w:val="FF0000"/>
        </w:rPr>
        <w:t>基金规模</w:t>
      </w:r>
      <w:r w:rsidR="0004063C">
        <w:rPr>
          <w:rFonts w:hint="eastAsia"/>
          <w:color w:val="FF0000"/>
        </w:rPr>
        <w:t xml:space="preserve"> (</w:t>
      </w:r>
      <w:proofErr w:type="spellStart"/>
      <w:r w:rsidR="00070ABC" w:rsidRPr="00070ABC">
        <w:rPr>
          <w:color w:val="FF0000"/>
        </w:rPr>
        <w:t>last_day</w:t>
      </w:r>
      <w:proofErr w:type="spellEnd"/>
      <w:r w:rsidR="0004063C">
        <w:rPr>
          <w:rFonts w:hint="eastAsia"/>
          <w:color w:val="FF0000"/>
        </w:rPr>
        <w:t>)</w:t>
      </w:r>
    </w:p>
    <w:p w14:paraId="4CE8E7A2" w14:textId="2C8ED5F4" w:rsidR="00290333" w:rsidRDefault="00F5665E" w:rsidP="00F5665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计算增强指数基金股票持仓：</w:t>
      </w:r>
      <w:r>
        <w:rPr>
          <w:rFonts w:hint="eastAsia"/>
        </w:rPr>
        <w:t>basicdata</w:t>
      </w:r>
      <w:r>
        <w:t>/</w:t>
      </w:r>
      <w:r w:rsidRPr="00F5665E">
        <w:t>Func_get_fund_holder_zq</w:t>
      </w:r>
      <w:r>
        <w:t>.py</w:t>
      </w:r>
      <w:r w:rsidR="008B67F3">
        <w:t xml:space="preserve"> </w:t>
      </w:r>
      <w:r w:rsidR="008B67F3" w:rsidRPr="008B67F3">
        <w:rPr>
          <w:rFonts w:hint="eastAsia"/>
          <w:color w:val="FF0000"/>
        </w:rPr>
        <w:t>报告期</w:t>
      </w:r>
    </w:p>
    <w:p w14:paraId="1E0B0181" w14:textId="262421F9" w:rsidR="00F5665E" w:rsidRDefault="00AC39C5" w:rsidP="00AC39C5">
      <w:pPr>
        <w:pStyle w:val="a3"/>
        <w:numPr>
          <w:ilvl w:val="0"/>
          <w:numId w:val="5"/>
        </w:numPr>
        <w:ind w:firstLineChars="0"/>
      </w:pPr>
      <w:r w:rsidRPr="00AC39C5">
        <w:t>main_get_stockhold_infund</w:t>
      </w:r>
      <w:r>
        <w:t>.py</w:t>
      </w:r>
      <w:r>
        <w:rPr>
          <w:rFonts w:hint="eastAsia"/>
        </w:rPr>
        <w:t>，</w:t>
      </w:r>
      <w:r>
        <w:t>计算基金规模变化引起的</w:t>
      </w:r>
      <w:r w:rsidR="00C229A3">
        <w:t>股票持仓变化对股票的市值占比情况</w:t>
      </w:r>
      <w:r w:rsidR="008B67F3">
        <w:rPr>
          <w:rFonts w:hint="eastAsia"/>
        </w:rPr>
        <w:t xml:space="preserve"> </w:t>
      </w:r>
      <w:r w:rsidR="008B67F3">
        <w:rPr>
          <w:rFonts w:hint="eastAsia"/>
          <w:color w:val="FF0000"/>
        </w:rPr>
        <w:t>基金</w:t>
      </w:r>
      <w:r w:rsidR="008B67F3">
        <w:rPr>
          <w:rFonts w:hint="eastAsia"/>
          <w:color w:val="FF0000"/>
        </w:rPr>
        <w:t>份额</w:t>
      </w:r>
      <w:r w:rsidR="0004063C">
        <w:rPr>
          <w:rFonts w:hint="eastAsia"/>
          <w:color w:val="FF0000"/>
        </w:rPr>
        <w:t>变化</w:t>
      </w:r>
      <w:r w:rsidR="0004063C">
        <w:rPr>
          <w:rFonts w:hint="eastAsia"/>
          <w:color w:val="FF0000"/>
        </w:rPr>
        <w:t xml:space="preserve"> (l</w:t>
      </w:r>
      <w:r w:rsidR="0004063C">
        <w:rPr>
          <w:color w:val="FF0000"/>
        </w:rPr>
        <w:t xml:space="preserve">ast_2day, </w:t>
      </w:r>
      <w:proofErr w:type="spellStart"/>
      <w:r w:rsidR="0004063C">
        <w:rPr>
          <w:color w:val="FF0000"/>
        </w:rPr>
        <w:t>last_day</w:t>
      </w:r>
      <w:proofErr w:type="spellEnd"/>
      <w:r w:rsidR="0004063C">
        <w:rPr>
          <w:rFonts w:hint="eastAsia"/>
          <w:color w:val="FF0000"/>
        </w:rPr>
        <w:t>),</w:t>
      </w:r>
      <w:r w:rsidR="0004063C">
        <w:rPr>
          <w:rFonts w:hint="eastAsia"/>
          <w:color w:val="FF0000"/>
        </w:rPr>
        <w:t>合计份额</w:t>
      </w:r>
      <w:r w:rsidR="0004063C">
        <w:rPr>
          <w:rFonts w:hint="eastAsia"/>
          <w:color w:val="FF0000"/>
        </w:rPr>
        <w:t xml:space="preserve"> </w:t>
      </w:r>
      <w:r w:rsidR="0004063C">
        <w:rPr>
          <w:color w:val="FF0000"/>
        </w:rPr>
        <w:t>(today)</w:t>
      </w:r>
      <w:r w:rsidR="0004063C">
        <w:rPr>
          <w:rFonts w:hint="eastAsia"/>
          <w:color w:val="FF0000"/>
        </w:rPr>
        <w:t>,</w:t>
      </w:r>
      <w:r w:rsidR="0004063C">
        <w:rPr>
          <w:color w:val="FF0000"/>
        </w:rPr>
        <w:t xml:space="preserve"> </w:t>
      </w:r>
      <w:r w:rsidR="0004063C">
        <w:rPr>
          <w:rFonts w:hint="eastAsia"/>
          <w:color w:val="FF0000"/>
        </w:rPr>
        <w:t>净值</w:t>
      </w:r>
      <w:r w:rsidR="0004063C">
        <w:rPr>
          <w:rFonts w:hint="eastAsia"/>
          <w:color w:val="FF0000"/>
        </w:rPr>
        <w:t xml:space="preserve"> </w:t>
      </w:r>
      <w:r w:rsidR="0004063C">
        <w:rPr>
          <w:rFonts w:hint="eastAsia"/>
          <w:color w:val="FF0000"/>
        </w:rPr>
        <w:t>(</w:t>
      </w:r>
      <w:proofErr w:type="spellStart"/>
      <w:r w:rsidR="0004063C" w:rsidRPr="00070ABC">
        <w:rPr>
          <w:color w:val="FF0000"/>
        </w:rPr>
        <w:t>last_day</w:t>
      </w:r>
      <w:proofErr w:type="spellEnd"/>
      <w:r w:rsidR="0004063C">
        <w:rPr>
          <w:rFonts w:hint="eastAsia"/>
          <w:color w:val="FF0000"/>
        </w:rPr>
        <w:t>)</w:t>
      </w:r>
    </w:p>
    <w:p w14:paraId="27456890" w14:textId="77777777" w:rsidR="009903F1" w:rsidRDefault="009903F1" w:rsidP="009903F1">
      <w:r w:rsidRPr="009903F1">
        <w:t>D:\project\ETF_PCF_analysis</w:t>
      </w:r>
    </w:p>
    <w:p w14:paraId="04E2E60A" w14:textId="77777777" w:rsidR="005F6E31" w:rsidRDefault="005F6E31" w:rsidP="00D63EF3">
      <w:pPr>
        <w:rPr>
          <w:color w:val="2E74B5" w:themeColor="accent1" w:themeShade="BF"/>
        </w:rPr>
      </w:pPr>
    </w:p>
    <w:p w14:paraId="346204E5" w14:textId="77777777" w:rsidR="00CF4804" w:rsidRDefault="00AD3379" w:rsidP="00D63EF3">
      <w:pPr>
        <w:rPr>
          <w:color w:val="2E74B5" w:themeColor="accent1" w:themeShade="BF"/>
        </w:rPr>
      </w:pPr>
      <w:r w:rsidRPr="00AB4C5F">
        <w:rPr>
          <w:rFonts w:hint="eastAsia"/>
          <w:color w:val="2E74B5" w:themeColor="accent1" w:themeShade="BF"/>
        </w:rPr>
        <w:t>数据库表格</w:t>
      </w:r>
      <w:r>
        <w:rPr>
          <w:rFonts w:hint="eastAsia"/>
          <w:color w:val="2E74B5" w:themeColor="accent1" w:themeShade="BF"/>
        </w:rPr>
        <w:t>：</w:t>
      </w:r>
    </w:p>
    <w:p w14:paraId="2CC926B8" w14:textId="77B34B70" w:rsidR="00D63EF3" w:rsidRDefault="00AD3379" w:rsidP="00D63EF3">
      <w:pPr>
        <w:rPr>
          <w:color w:val="2E74B5" w:themeColor="accent1" w:themeShade="BF"/>
        </w:rPr>
      </w:pPr>
      <w:r w:rsidRPr="00AD3379">
        <w:rPr>
          <w:color w:val="2E74B5" w:themeColor="accent1" w:themeShade="BF"/>
        </w:rPr>
        <w:t>ASHAREEODPRICES</w:t>
      </w:r>
    </w:p>
    <w:p w14:paraId="67001204" w14:textId="6E726EB1" w:rsidR="00AD3379" w:rsidRPr="00AD3379" w:rsidRDefault="00AD3379" w:rsidP="00D63EF3">
      <w:pPr>
        <w:rPr>
          <w:color w:val="2E74B5" w:themeColor="accent1" w:themeShade="BF"/>
        </w:rPr>
      </w:pPr>
      <w:r w:rsidRPr="00AD3379">
        <w:rPr>
          <w:color w:val="2E74B5" w:themeColor="accent1" w:themeShade="BF"/>
        </w:rPr>
        <w:t>ASHAREDIVIDEND</w:t>
      </w:r>
    </w:p>
    <w:p w14:paraId="370D6055" w14:textId="2F1ED88D" w:rsidR="00AD3379" w:rsidRPr="00AD3379" w:rsidRDefault="00AD3379" w:rsidP="00D63EF3">
      <w:pPr>
        <w:rPr>
          <w:color w:val="2E74B5" w:themeColor="accent1" w:themeShade="BF"/>
        </w:rPr>
      </w:pPr>
      <w:r w:rsidRPr="00AD3379">
        <w:rPr>
          <w:color w:val="2E74B5" w:themeColor="accent1" w:themeShade="BF"/>
        </w:rPr>
        <w:t>CHINAETFPCHREDMMEMBERS</w:t>
      </w:r>
    </w:p>
    <w:p w14:paraId="4D6666D9" w14:textId="3AE04D5B" w:rsidR="00AD3379" w:rsidRPr="00AD3379" w:rsidRDefault="00AD3379" w:rsidP="00D63EF3">
      <w:pPr>
        <w:rPr>
          <w:color w:val="2E74B5" w:themeColor="accent1" w:themeShade="BF"/>
        </w:rPr>
      </w:pPr>
      <w:r w:rsidRPr="00AD3379">
        <w:rPr>
          <w:color w:val="2E74B5" w:themeColor="accent1" w:themeShade="BF"/>
        </w:rPr>
        <w:t>CHINAETFPCHREDMLIST</w:t>
      </w:r>
    </w:p>
    <w:p w14:paraId="4A0474D9" w14:textId="642D4887" w:rsidR="00AD3379" w:rsidRPr="00AD3379" w:rsidRDefault="00AD3379" w:rsidP="00D63EF3">
      <w:pPr>
        <w:rPr>
          <w:color w:val="2E74B5" w:themeColor="accent1" w:themeShade="BF"/>
        </w:rPr>
      </w:pPr>
      <w:r w:rsidRPr="00AD3379">
        <w:rPr>
          <w:color w:val="2E74B5" w:themeColor="accent1" w:themeShade="BF"/>
        </w:rPr>
        <w:t>CHINAMUTUALFUNDSHARE t1,</w:t>
      </w:r>
      <w:r>
        <w:rPr>
          <w:color w:val="2E74B5" w:themeColor="accent1" w:themeShade="BF"/>
        </w:rPr>
        <w:t xml:space="preserve"> </w:t>
      </w:r>
      <w:r w:rsidRPr="00AD3379">
        <w:rPr>
          <w:color w:val="2E74B5" w:themeColor="accent1" w:themeShade="BF"/>
        </w:rPr>
        <w:t>CHINAMUTUALFUNDNAV t2</w:t>
      </w:r>
    </w:p>
    <w:p w14:paraId="3CCE5A3F" w14:textId="35A94767" w:rsidR="00AD3379" w:rsidRPr="00AD3379" w:rsidRDefault="00AD3379" w:rsidP="00D63EF3">
      <w:pPr>
        <w:rPr>
          <w:color w:val="2E74B5" w:themeColor="accent1" w:themeShade="BF"/>
        </w:rPr>
      </w:pPr>
      <w:r w:rsidRPr="00AD3379">
        <w:rPr>
          <w:color w:val="2E74B5" w:themeColor="accent1" w:themeShade="BF"/>
        </w:rPr>
        <w:t>CHINACLOSEDFUNDEODPRICE</w:t>
      </w:r>
    </w:p>
    <w:p w14:paraId="3A24F9F5" w14:textId="77777777" w:rsidR="00AD3379" w:rsidRDefault="00AD3379" w:rsidP="00D63EF3"/>
    <w:p w14:paraId="3BDF227B" w14:textId="77777777" w:rsidR="00D63EF3" w:rsidRPr="005B53DC" w:rsidRDefault="00A958CF" w:rsidP="00A958CF">
      <w:pPr>
        <w:pStyle w:val="a3"/>
        <w:numPr>
          <w:ilvl w:val="0"/>
          <w:numId w:val="1"/>
        </w:numPr>
        <w:ind w:firstLineChars="0"/>
        <w:rPr>
          <w:b/>
        </w:rPr>
      </w:pPr>
      <w:r w:rsidRPr="005B53DC">
        <w:rPr>
          <w:b/>
        </w:rPr>
        <w:t>重点股票实时监控</w:t>
      </w:r>
    </w:p>
    <w:p w14:paraId="7A3AA704" w14:textId="7F1584A5" w:rsidR="00A958CF" w:rsidRDefault="00A958CF" w:rsidP="00A958CF">
      <w:r>
        <w:t>说明</w:t>
      </w:r>
      <w:r>
        <w:rPr>
          <w:rFonts w:hint="eastAsia"/>
        </w:rPr>
        <w:t>：</w:t>
      </w:r>
      <w:r w:rsidR="00632D0C">
        <w:rPr>
          <w:rFonts w:hint="eastAsia"/>
        </w:rPr>
        <w:t xml:space="preserve"> </w:t>
      </w:r>
      <w:r w:rsidR="001E7596">
        <w:t>计算</w:t>
      </w:r>
      <w:r w:rsidR="00C936DA">
        <w:rPr>
          <w:rFonts w:hint="eastAsia"/>
        </w:rPr>
        <w:t xml:space="preserve"> </w:t>
      </w:r>
      <w:r w:rsidR="001E7596">
        <w:t>ETF</w:t>
      </w:r>
      <w:r w:rsidR="001E7596">
        <w:t>权重股</w:t>
      </w:r>
      <w:r w:rsidR="001E7596">
        <w:rPr>
          <w:rFonts w:hint="eastAsia"/>
        </w:rPr>
        <w:t>、</w:t>
      </w:r>
      <w:proofErr w:type="gramStart"/>
      <w:r w:rsidR="001E7596">
        <w:t>科创板</w:t>
      </w:r>
      <w:proofErr w:type="gramEnd"/>
      <w:r w:rsidR="001E7596">
        <w:t>股票</w:t>
      </w:r>
      <w:r w:rsidR="001E7596">
        <w:rPr>
          <w:rFonts w:hint="eastAsia"/>
        </w:rPr>
        <w:t>、</w:t>
      </w:r>
      <w:r w:rsidR="001E7596">
        <w:t>港股</w:t>
      </w:r>
      <w:r w:rsidR="006C6A2F">
        <w:rPr>
          <w:rFonts w:hint="eastAsia"/>
        </w:rPr>
        <w:t>、各</w:t>
      </w:r>
      <w:r w:rsidR="00BA5047">
        <w:rPr>
          <w:rFonts w:hint="eastAsia"/>
        </w:rPr>
        <w:t>中信</w:t>
      </w:r>
      <w:proofErr w:type="gramStart"/>
      <w:r w:rsidR="00BA5047">
        <w:rPr>
          <w:rFonts w:hint="eastAsia"/>
        </w:rPr>
        <w:t>一级</w:t>
      </w:r>
      <w:r w:rsidR="006C6A2F">
        <w:rPr>
          <w:rFonts w:hint="eastAsia"/>
        </w:rPr>
        <w:t>行业</w:t>
      </w:r>
      <w:proofErr w:type="gramEnd"/>
      <w:r w:rsidR="001E7596">
        <w:t>涨跌幅较大股票实时情况并发送邮件</w:t>
      </w:r>
    </w:p>
    <w:p w14:paraId="37263898" w14:textId="77777777" w:rsidR="00F119E8" w:rsidRDefault="006C6A2F" w:rsidP="00F119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主程序：</w:t>
      </w:r>
      <w:r w:rsidRPr="006C6A2F">
        <w:t>stock_monitor</w:t>
      </w:r>
      <w:r>
        <w:t>.py</w:t>
      </w:r>
    </w:p>
    <w:p w14:paraId="5055E7AC" w14:textId="77777777" w:rsidR="00F119E8" w:rsidRDefault="00F119E8" w:rsidP="00F119E8"/>
    <w:p w14:paraId="0AA5A421" w14:textId="77777777" w:rsidR="0076729D" w:rsidRDefault="0076729D" w:rsidP="00F119E8">
      <w:r w:rsidRPr="0076729D">
        <w:rPr>
          <w:rFonts w:hint="eastAsia"/>
        </w:rPr>
        <w:t>D:\project\</w:t>
      </w:r>
      <w:r w:rsidRPr="0076729D">
        <w:rPr>
          <w:rFonts w:hint="eastAsia"/>
        </w:rPr>
        <w:t>股票实时监控</w:t>
      </w:r>
    </w:p>
    <w:p w14:paraId="0F963605" w14:textId="77777777" w:rsidR="0076729D" w:rsidRDefault="0076729D" w:rsidP="00F119E8"/>
    <w:p w14:paraId="10A321DB" w14:textId="77777777" w:rsidR="00F119E8" w:rsidRPr="005B53DC" w:rsidRDefault="00E040B4" w:rsidP="00E040B4">
      <w:pPr>
        <w:pStyle w:val="a3"/>
        <w:numPr>
          <w:ilvl w:val="0"/>
          <w:numId w:val="1"/>
        </w:numPr>
        <w:ind w:firstLineChars="0"/>
        <w:rPr>
          <w:b/>
        </w:rPr>
      </w:pPr>
      <w:r w:rsidRPr="005B53DC">
        <w:rPr>
          <w:b/>
        </w:rPr>
        <w:t>指数分红测算</w:t>
      </w:r>
    </w:p>
    <w:p w14:paraId="5D567F56" w14:textId="77777777" w:rsidR="00E040B4" w:rsidRDefault="00E040B4" w:rsidP="00E040B4">
      <w:r>
        <w:t>说明</w:t>
      </w:r>
      <w:r w:rsidR="000E43A5">
        <w:rPr>
          <w:rFonts w:hint="eastAsia"/>
        </w:rPr>
        <w:t>：</w:t>
      </w:r>
      <w:r w:rsidR="000E43A5">
        <w:t>基于公司发布的分红数据</w:t>
      </w:r>
      <w:r w:rsidR="000E43A5">
        <w:rPr>
          <w:rFonts w:hint="eastAsia"/>
        </w:rPr>
        <w:t>，</w:t>
      </w:r>
      <w:r w:rsidR="000E43A5">
        <w:t>计算不同时间段上股票分红对指数的影响</w:t>
      </w:r>
    </w:p>
    <w:p w14:paraId="5A5FE999" w14:textId="77777777" w:rsidR="000E43A5" w:rsidRDefault="0087460D" w:rsidP="00F964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主程序：</w:t>
      </w:r>
      <w:r w:rsidRPr="0087460D">
        <w:t>main_index_div_data</w:t>
      </w:r>
      <w:r>
        <w:t>.py</w:t>
      </w:r>
      <w:r>
        <w:rPr>
          <w:rFonts w:hint="eastAsia"/>
        </w:rPr>
        <w:t>，基于已发布数据和历史分红情况预测</w:t>
      </w:r>
      <w:r>
        <w:t>上证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、</w:t>
      </w:r>
      <w:r>
        <w:t>沪深</w:t>
      </w:r>
      <w:r>
        <w:t>300</w:t>
      </w:r>
      <w:r>
        <w:rPr>
          <w:rFonts w:hint="eastAsia"/>
        </w:rPr>
        <w:t>、</w:t>
      </w:r>
      <w:r>
        <w:t>中证</w:t>
      </w:r>
      <w:proofErr w:type="gramStart"/>
      <w:r>
        <w:rPr>
          <w:rFonts w:hint="eastAsia"/>
        </w:rPr>
        <w:t>5</w:t>
      </w:r>
      <w:r>
        <w:t>00</w:t>
      </w:r>
      <w:r>
        <w:t>成</w:t>
      </w:r>
      <w:proofErr w:type="gramEnd"/>
      <w:r>
        <w:t>分股分红情况</w:t>
      </w:r>
      <w:r>
        <w:rPr>
          <w:rFonts w:hint="eastAsia"/>
        </w:rPr>
        <w:t>，</w:t>
      </w:r>
      <w:r>
        <w:t>及对各期货合约的影响</w:t>
      </w:r>
      <w:r>
        <w:rPr>
          <w:rFonts w:hint="eastAsia"/>
        </w:rPr>
        <w:t>。</w:t>
      </w:r>
      <w:r>
        <w:t>并发送邮件</w:t>
      </w:r>
    </w:p>
    <w:p w14:paraId="2C9166E1" w14:textId="77777777" w:rsidR="00F96447" w:rsidRDefault="00F96447" w:rsidP="00F96447"/>
    <w:p w14:paraId="6124867A" w14:textId="141CF805" w:rsidR="00F96447" w:rsidRDefault="00F96447" w:rsidP="00F96447">
      <w:r w:rsidRPr="00F96447">
        <w:rPr>
          <w:rFonts w:hint="eastAsia"/>
        </w:rPr>
        <w:t>D:\project\</w:t>
      </w:r>
      <w:r w:rsidRPr="00F96447">
        <w:rPr>
          <w:rFonts w:hint="eastAsia"/>
        </w:rPr>
        <w:t>指数分红测算</w:t>
      </w:r>
      <w:r w:rsidR="00746727">
        <w:rPr>
          <w:rFonts w:hint="eastAsia"/>
        </w:rPr>
        <w:t>\</w:t>
      </w:r>
      <w:r w:rsidR="00270EAF" w:rsidRPr="00270EAF">
        <w:t>download_basedata.py</w:t>
      </w:r>
    </w:p>
    <w:p w14:paraId="3663A704" w14:textId="280B1E12" w:rsidR="00AB4C5F" w:rsidRDefault="00AB4C5F" w:rsidP="00F96447"/>
    <w:p w14:paraId="1E34255C" w14:textId="77777777" w:rsidR="00CF4804" w:rsidRDefault="00CF4804" w:rsidP="00CF4804">
      <w:pPr>
        <w:rPr>
          <w:color w:val="2E74B5" w:themeColor="accent1" w:themeShade="BF"/>
        </w:rPr>
      </w:pPr>
      <w:r w:rsidRPr="00AB4C5F">
        <w:rPr>
          <w:rFonts w:hint="eastAsia"/>
          <w:color w:val="2E74B5" w:themeColor="accent1" w:themeShade="BF"/>
        </w:rPr>
        <w:t>数据库表格</w:t>
      </w:r>
      <w:r>
        <w:rPr>
          <w:rFonts w:hint="eastAsia"/>
          <w:color w:val="2E74B5" w:themeColor="accent1" w:themeShade="BF"/>
        </w:rPr>
        <w:t>：</w:t>
      </w:r>
    </w:p>
    <w:p w14:paraId="4D8D554E" w14:textId="20583A8B" w:rsidR="00AB4C5F" w:rsidRPr="00CF4804" w:rsidRDefault="00CF4804" w:rsidP="00F96447">
      <w:pPr>
        <w:rPr>
          <w:color w:val="2E74B5" w:themeColor="accent1" w:themeShade="BF"/>
        </w:rPr>
      </w:pPr>
      <w:r w:rsidRPr="00CF4804">
        <w:rPr>
          <w:color w:val="2E74B5" w:themeColor="accent1" w:themeShade="BF"/>
        </w:rPr>
        <w:lastRenderedPageBreak/>
        <w:t>AINDEXHS300WEIGHT</w:t>
      </w:r>
    </w:p>
    <w:p w14:paraId="73CAB731" w14:textId="59574BE4" w:rsidR="00CF4804" w:rsidRPr="00CF4804" w:rsidRDefault="00CF4804" w:rsidP="00F96447">
      <w:pPr>
        <w:rPr>
          <w:color w:val="2E74B5" w:themeColor="accent1" w:themeShade="BF"/>
        </w:rPr>
      </w:pPr>
      <w:r w:rsidRPr="00CF4804">
        <w:rPr>
          <w:color w:val="2E74B5" w:themeColor="accent1" w:themeShade="BF"/>
        </w:rPr>
        <w:t>AINDEXCSI500WEIGHT</w:t>
      </w:r>
    </w:p>
    <w:p w14:paraId="05074A1D" w14:textId="3464B40A" w:rsidR="00CF4804" w:rsidRPr="00CF4804" w:rsidRDefault="00CF4804" w:rsidP="00F96447">
      <w:pPr>
        <w:rPr>
          <w:color w:val="2E74B5" w:themeColor="accent1" w:themeShade="BF"/>
        </w:rPr>
      </w:pPr>
      <w:r w:rsidRPr="00CF4804">
        <w:rPr>
          <w:color w:val="2E74B5" w:themeColor="accent1" w:themeShade="BF"/>
        </w:rPr>
        <w:t>AINDEXSSE50WEIGHT</w:t>
      </w:r>
    </w:p>
    <w:p w14:paraId="165BA846" w14:textId="2ECBC64F" w:rsidR="00CF4804" w:rsidRPr="00CF4804" w:rsidRDefault="00CF4804" w:rsidP="00F96447">
      <w:pPr>
        <w:rPr>
          <w:color w:val="2E74B5" w:themeColor="accent1" w:themeShade="BF"/>
        </w:rPr>
      </w:pPr>
      <w:r w:rsidRPr="00CF4804">
        <w:rPr>
          <w:color w:val="2E74B5" w:themeColor="accent1" w:themeShade="BF"/>
        </w:rPr>
        <w:t>ASHAREDIVIDEND</w:t>
      </w:r>
    </w:p>
    <w:p w14:paraId="5A8389C8" w14:textId="54C95127" w:rsidR="00CF4804" w:rsidRPr="00CF4804" w:rsidRDefault="00CF4804" w:rsidP="00F96447">
      <w:pPr>
        <w:rPr>
          <w:color w:val="2E74B5" w:themeColor="accent1" w:themeShade="BF"/>
        </w:rPr>
      </w:pPr>
      <w:r w:rsidRPr="00CF4804">
        <w:rPr>
          <w:color w:val="2E74B5" w:themeColor="accent1" w:themeShade="BF"/>
        </w:rPr>
        <w:t>ASHAREINCOME</w:t>
      </w:r>
    </w:p>
    <w:p w14:paraId="4A3B25FA" w14:textId="765C99AB" w:rsidR="00CF4804" w:rsidRPr="00CF4804" w:rsidRDefault="00CF4804" w:rsidP="00F96447">
      <w:pPr>
        <w:rPr>
          <w:color w:val="2E74B5" w:themeColor="accent1" w:themeShade="BF"/>
        </w:rPr>
      </w:pPr>
      <w:r w:rsidRPr="00CF4804">
        <w:rPr>
          <w:color w:val="2E74B5" w:themeColor="accent1" w:themeShade="BF"/>
        </w:rPr>
        <w:t>ASHAREPROFITNOTICE</w:t>
      </w:r>
    </w:p>
    <w:p w14:paraId="59803E9D" w14:textId="1C88DE6C" w:rsidR="00CF4804" w:rsidRPr="00CF4804" w:rsidRDefault="00CF4804" w:rsidP="00F96447">
      <w:pPr>
        <w:rPr>
          <w:color w:val="2E74B5" w:themeColor="accent1" w:themeShade="BF"/>
        </w:rPr>
      </w:pPr>
      <w:r w:rsidRPr="00CF4804">
        <w:rPr>
          <w:color w:val="2E74B5" w:themeColor="accent1" w:themeShade="BF"/>
        </w:rPr>
        <w:t>ASHAREPROFITEXPRESS</w:t>
      </w:r>
    </w:p>
    <w:p w14:paraId="49C9869D" w14:textId="3C0696F4" w:rsidR="00CF4804" w:rsidRPr="00CF4804" w:rsidRDefault="00CF4804" w:rsidP="00F96447">
      <w:pPr>
        <w:rPr>
          <w:color w:val="2E74B5" w:themeColor="accent1" w:themeShade="BF"/>
        </w:rPr>
      </w:pPr>
      <w:r w:rsidRPr="00CF4804">
        <w:rPr>
          <w:color w:val="2E74B5" w:themeColor="accent1" w:themeShade="BF"/>
        </w:rPr>
        <w:t>ASHAREEARNINGEST</w:t>
      </w:r>
    </w:p>
    <w:p w14:paraId="63D9DC1D" w14:textId="48402C8C" w:rsidR="00CF4804" w:rsidRPr="00CF4804" w:rsidRDefault="00CF4804" w:rsidP="00F96447">
      <w:pPr>
        <w:rPr>
          <w:color w:val="2E74B5" w:themeColor="accent1" w:themeShade="BF"/>
        </w:rPr>
      </w:pPr>
      <w:r w:rsidRPr="00CF4804">
        <w:rPr>
          <w:color w:val="2E74B5" w:themeColor="accent1" w:themeShade="BF"/>
        </w:rPr>
        <w:t>ASHAREEODDERIVATIVEINDICATOR</w:t>
      </w:r>
    </w:p>
    <w:p w14:paraId="3FFB7A75" w14:textId="2D95B0D3" w:rsidR="00AB4C5F" w:rsidRDefault="00AB4C5F" w:rsidP="00F96447"/>
    <w:p w14:paraId="62AD4BB8" w14:textId="77777777" w:rsidR="00AB4C5F" w:rsidRDefault="00AB4C5F" w:rsidP="00F96447"/>
    <w:sectPr w:rsidR="00AB4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3BEE8" w14:textId="77777777" w:rsidR="002D3545" w:rsidRDefault="002D3545" w:rsidP="00AB4C5F">
      <w:r>
        <w:separator/>
      </w:r>
    </w:p>
  </w:endnote>
  <w:endnote w:type="continuationSeparator" w:id="0">
    <w:p w14:paraId="0A5E174C" w14:textId="77777777" w:rsidR="002D3545" w:rsidRDefault="002D3545" w:rsidP="00AB4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65003" w14:textId="77777777" w:rsidR="002D3545" w:rsidRDefault="002D3545" w:rsidP="00AB4C5F">
      <w:r>
        <w:separator/>
      </w:r>
    </w:p>
  </w:footnote>
  <w:footnote w:type="continuationSeparator" w:id="0">
    <w:p w14:paraId="6DED4241" w14:textId="77777777" w:rsidR="002D3545" w:rsidRDefault="002D3545" w:rsidP="00AB4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706C"/>
    <w:multiLevelType w:val="hybridMultilevel"/>
    <w:tmpl w:val="1B088B22"/>
    <w:lvl w:ilvl="0" w:tplc="46A0C2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832E3"/>
    <w:multiLevelType w:val="hybridMultilevel"/>
    <w:tmpl w:val="9C0AD74A"/>
    <w:lvl w:ilvl="0" w:tplc="A7B2F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6F77F7"/>
    <w:multiLevelType w:val="hybridMultilevel"/>
    <w:tmpl w:val="C3D6720C"/>
    <w:lvl w:ilvl="0" w:tplc="B84CDE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585497"/>
    <w:multiLevelType w:val="hybridMultilevel"/>
    <w:tmpl w:val="079AE844"/>
    <w:lvl w:ilvl="0" w:tplc="138C3C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9B144E"/>
    <w:multiLevelType w:val="hybridMultilevel"/>
    <w:tmpl w:val="F7E818F6"/>
    <w:lvl w:ilvl="0" w:tplc="70E686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8D0C38"/>
    <w:multiLevelType w:val="hybridMultilevel"/>
    <w:tmpl w:val="A7CA91D0"/>
    <w:lvl w:ilvl="0" w:tplc="515A7C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3E79F1"/>
    <w:multiLevelType w:val="hybridMultilevel"/>
    <w:tmpl w:val="3CE81806"/>
    <w:lvl w:ilvl="0" w:tplc="C82251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EA2"/>
    <w:rsid w:val="0004063C"/>
    <w:rsid w:val="00040711"/>
    <w:rsid w:val="00070ABC"/>
    <w:rsid w:val="000D7724"/>
    <w:rsid w:val="000E43A5"/>
    <w:rsid w:val="00127C23"/>
    <w:rsid w:val="001712E9"/>
    <w:rsid w:val="001E7596"/>
    <w:rsid w:val="00203C41"/>
    <w:rsid w:val="002546FC"/>
    <w:rsid w:val="00266019"/>
    <w:rsid w:val="00270EAF"/>
    <w:rsid w:val="00276484"/>
    <w:rsid w:val="002900BE"/>
    <w:rsid w:val="00290333"/>
    <w:rsid w:val="00297D98"/>
    <w:rsid w:val="002D3545"/>
    <w:rsid w:val="002E01BC"/>
    <w:rsid w:val="002E72DE"/>
    <w:rsid w:val="00303E90"/>
    <w:rsid w:val="003B0684"/>
    <w:rsid w:val="003F0D19"/>
    <w:rsid w:val="00430563"/>
    <w:rsid w:val="0043463E"/>
    <w:rsid w:val="004734D1"/>
    <w:rsid w:val="004A512F"/>
    <w:rsid w:val="004B4CB3"/>
    <w:rsid w:val="004C4F2A"/>
    <w:rsid w:val="00576A87"/>
    <w:rsid w:val="00585B8B"/>
    <w:rsid w:val="005B53DC"/>
    <w:rsid w:val="005C00EA"/>
    <w:rsid w:val="005E7BD4"/>
    <w:rsid w:val="005F6E31"/>
    <w:rsid w:val="00632D0C"/>
    <w:rsid w:val="0064055D"/>
    <w:rsid w:val="0067606E"/>
    <w:rsid w:val="006A4E89"/>
    <w:rsid w:val="006C3EC8"/>
    <w:rsid w:val="006C6A2F"/>
    <w:rsid w:val="006D29E9"/>
    <w:rsid w:val="006E71A8"/>
    <w:rsid w:val="00746727"/>
    <w:rsid w:val="00757387"/>
    <w:rsid w:val="0076729D"/>
    <w:rsid w:val="007A6B49"/>
    <w:rsid w:val="007B49D1"/>
    <w:rsid w:val="007E3088"/>
    <w:rsid w:val="0080604D"/>
    <w:rsid w:val="00843772"/>
    <w:rsid w:val="00843F7F"/>
    <w:rsid w:val="0087460D"/>
    <w:rsid w:val="008B67F3"/>
    <w:rsid w:val="00900855"/>
    <w:rsid w:val="00920358"/>
    <w:rsid w:val="009903F1"/>
    <w:rsid w:val="00A958CF"/>
    <w:rsid w:val="00A97B89"/>
    <w:rsid w:val="00AB4C5F"/>
    <w:rsid w:val="00AC39C5"/>
    <w:rsid w:val="00AD3379"/>
    <w:rsid w:val="00AE2473"/>
    <w:rsid w:val="00B01E08"/>
    <w:rsid w:val="00B17E8E"/>
    <w:rsid w:val="00B91675"/>
    <w:rsid w:val="00BA31FC"/>
    <w:rsid w:val="00BA5047"/>
    <w:rsid w:val="00C20DE6"/>
    <w:rsid w:val="00C229A3"/>
    <w:rsid w:val="00C936DA"/>
    <w:rsid w:val="00C97EA2"/>
    <w:rsid w:val="00CB07E0"/>
    <w:rsid w:val="00CB2024"/>
    <w:rsid w:val="00CF4804"/>
    <w:rsid w:val="00D32C8D"/>
    <w:rsid w:val="00D514A2"/>
    <w:rsid w:val="00D63EF3"/>
    <w:rsid w:val="00D75ABB"/>
    <w:rsid w:val="00DF6334"/>
    <w:rsid w:val="00E040B4"/>
    <w:rsid w:val="00E43500"/>
    <w:rsid w:val="00F119E8"/>
    <w:rsid w:val="00F31026"/>
    <w:rsid w:val="00F502A4"/>
    <w:rsid w:val="00F5665E"/>
    <w:rsid w:val="00F732CC"/>
    <w:rsid w:val="00F96447"/>
    <w:rsid w:val="00FA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00510"/>
  <w15:chartTrackingRefBased/>
  <w15:docId w15:val="{9426D918-1E7F-46C8-9494-2CA05C0A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D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4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4C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4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4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8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7561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Xuan</cp:lastModifiedBy>
  <cp:revision>88</cp:revision>
  <dcterms:created xsi:type="dcterms:W3CDTF">2020-07-30T07:07:00Z</dcterms:created>
  <dcterms:modified xsi:type="dcterms:W3CDTF">2020-08-10T00:48:00Z</dcterms:modified>
</cp:coreProperties>
</file>