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rPr>
          <w:rFonts w:ascii="Arial" w:hAnsi="Arial" w:eastAsia="Arial"/>
          <w:b/>
          <w:color w:val="211F24"/>
          <w:sz w:val="19"/>
        </w:rPr>
        <w:t>Zain Dana Harper</w:t>
      </w:r>
    </w:p>
    <w:p>
      <w:pPr>
        <w:pStyle w:val="Role"/>
        <w:pBdr>
          <w:bottom w:val="single" w:sz="7" w:space="5" w:color="D8CDD8"/>
        </w:pBdr>
      </w:pPr>
      <w:r>
        <w:rPr>
          <w:rFonts w:ascii="Arial" w:hAnsi="Arial" w:eastAsia="Arial"/>
          <w:b/>
          <w:color w:val="211F24"/>
          <w:sz w:val="19"/>
        </w:rPr>
        <w:t>Curriculum Vitae | Cross-domain Systems Engineer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Seattle, Washington | Open to remote, hybrid, onsite, contract, part-time, and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>project-based work</w:t>
      </w:r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zaindharper@gmail.com | </w:t>
      </w:r>
      <w:hyperlink r:id="rId11">
        <w:r>
          <w:rPr>
            <w:color w:val="3E173B"/>
            <w:u w:val="single"/>
            <w:rFonts w:ascii="Arial" w:hAnsi="Arial"/>
            <w:sz w:val="19"/>
          </w:rPr>
          <w:t>https://harperz9.github.io</w:t>
        </w:r>
      </w:hyperlink>
      <w:r>
        <w:rPr>
          <w:rFonts w:ascii="Arial" w:hAnsi="Arial" w:eastAsia="Arial"/>
          <w:b w:val="0"/>
          <w:color w:val="211F24"/>
          <w:sz w:val="19"/>
        </w:rPr>
        <w:t xml:space="preserve"> | </w:t>
      </w:r>
      <w:hyperlink r:id="rId12">
        <w:r>
          <w:rPr>
            <w:color w:val="3E173B"/>
            <w:u w:val="single"/>
            <w:rFonts w:ascii="Arial" w:hAnsi="Arial"/>
            <w:sz w:val="19"/>
          </w:rPr>
          <w:t>https://github.com/HarperZ9</w:t>
        </w:r>
      </w:hyperlink>
    </w:p>
    <w:p>
      <w:pPr>
        <w:pStyle w:val="Cont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ORCID: </w:t>
      </w:r>
      <w:hyperlink r:id="rId13">
        <w:r>
          <w:rPr>
            <w:color w:val="3E173B"/>
            <w:u w:val="single"/>
            <w:rFonts w:ascii="Arial" w:hAnsi="Arial"/>
            <w:sz w:val="19"/>
          </w:rPr>
          <w:t>https://orcid.org/0009-0001-7175-5393</w:t>
        </w:r>
      </w:hyperlink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Profile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Seattle-based systems engineer whose public work spans compilers and language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tooling, real-time graphics and color science, AI-agent infrastructure,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verification and research tooling, technical documentation, and operations.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Public career materials describe an independent engineering practice since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2023, grounded in earlier technical support, field operations, and freelance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technical writing work.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The throughline is practical systems work: enter ambiguity, map the moving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parts, build the working surface, preserve evidence, and leave an artifact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another person can inspect or use. Overall programming experience includes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roughly thirteen years of hobby, self-directed, and exploratory development;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the serious public and release-driven engineering arc begins in 2023.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Engineering domains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AI-agent infrastructure and evaluation.</w:t>
      </w:r>
      <w:r>
        <w:rPr>
          <w:rFonts w:ascii="Arial" w:hAnsi="Arial" w:eastAsia="Arial"/>
          <w:b w:val="0"/>
          <w:color w:val="211F24"/>
          <w:sz w:val="19"/>
        </w:rPr>
        <w:t xml:space="preserve"> Multi-provider and local-endpoint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routing, tool-use loops, MCP tools, task decomposition, multi-agent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orchestration, worker/verifier separation, provenance, replayable ledgers,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evidence intake, re-checkable receipts, and public proof surfaces.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Compilers and language tooling.</w:t>
      </w:r>
      <w:r>
        <w:rPr>
          <w:rFonts w:ascii="Arial" w:hAnsi="Arial" w:eastAsia="Arial"/>
          <w:b w:val="0"/>
          <w:color w:val="211F24"/>
          <w:sz w:val="19"/>
        </w:rPr>
        <w:t xml:space="preserve"> Lexing, parsing, AST and intermediate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representations, type checking, code generation, typed effects, ownership and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lifetime analysis, native C output, shader output, editor tooling, and public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package surfaces.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Graphics, color, and native systems.</w:t>
      </w:r>
      <w:r>
        <w:rPr>
          <w:rFonts w:ascii="Arial" w:hAnsi="Arial" w:eastAsia="Arial"/>
          <w:b w:val="0"/>
          <w:color w:val="211F24"/>
          <w:sz w:val="19"/>
        </w:rPr>
        <w:t xml:space="preserve"> D3D11/HLSL rendering, proxy-DLL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architecture, post-processing, shared-memory IPC, GPU trace validation, color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spaces and appearance models, HDR and tone mapping, ICC/VCGT and 3D-LUT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workflows, perceptual color difference, DDC/CI, and display characterization.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Documentation, compliance, and operations.</w:t>
      </w:r>
      <w:r>
        <w:rPr>
          <w:rFonts w:ascii="Arial" w:hAnsi="Arial" w:eastAsia="Arial"/>
          <w:b w:val="0"/>
          <w:color w:val="211F24"/>
          <w:sz w:val="19"/>
        </w:rPr>
        <w:t xml:space="preserve"> API and developer documentation,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implementation guides, support material, proposals, release notes, operational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playbooks, structured authoring, customer communication, site assessment,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scheduling, safety judgment, and vendor coordination.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Selected public systems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Project Telos | public ecosystem | early R&amp;D and versioned tools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 public line of tools for model-era engineering: shared state, repository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intelligence, evidence intake, multi-agent orchestration, evaluation,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verification, release hygiene, documentation, and interactive demonstrations.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The portfolio intentionally distinguishes released packages, public source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packages, release candidates, experimental branches, and legacy surfaces.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Index | index-graph 2.9.0 | beta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Repository inventory, dependency graph, documentation atlas, context packs,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snapshots, drift checks, and route hints for large multi-repository workspaces.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Gather | gather-engine 1.6.1 | tagged public release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Research intake for web, feeds, documents, PDFs, browser and OCR paths, and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authenticated APIs, with provenance records describing how each item was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obtained.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Forum | forum-engine 1.13.0 | versioned public package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Model-agnostic orchestration for agents. Records routing, plans, task results,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verdicts, and checkpoints in a replayable ledger.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Crucible | crucible-bench 1.2.0 | versioned public package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Evaluation workflows that separate the worker from a verifier reviewing the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original criterion and final artifact. Supports thesis evaluation, weak-axis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refinement, and preserved outcomes.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EMET | 1.0.0 on default public main | frozen specification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Byte-level witnessing that re-derives a file from source bytes and reports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MATCH, DRIFT, or UNVERIFIABLE. Later source work exists on a non-default branch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and is not represented as the current release.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BuildLang | 1.2.0 default-main source version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Rust compiler and systems-language project with typed effects, ownership and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lifetime analysis, a primary C backend, shader outputs, editor support, and a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public crates.io surface. Additional backends and self-hosting remain explicitly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experimental.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Relay, Plexus, and Mneme | 0.1.0 public source packages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Related zero-runtime-dependency packages for model-endpoint coding-agent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routing, toolchain auto-wiring, and provenance-carrying agent memory. Public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source availability is not represented as registry publication where a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registry release has not been verified.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Calibrate Pro | 1.1.0 released for Windows 10/11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Display-calibration toolkit with a PySide6 proposal-and-confirmation desktop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shell, read-only diagnostics, explicit confirmation before display changes,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evidence-labelled reports, and measured-versus-estimated result boundaries.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The older main-window API remains as a lazy compatibility export and is not the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active launcher.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Studio Engine | public browser-native creative system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Interactive and generated visual surfaces used to present systems work as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inspectable artifacts. Includes Canvas/WebGL work, deterministic capture paths,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design-system assets, and portfolio media generation.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Real-time graphics work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Public HLSL/C++ graphics work includes a Skyrim post-processing project whose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current public career materials report more than 900,000 downloads, plus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D3D11/HLSL systems involving tone mapping, TAA, SSR, SSGI, GTAO, volumetrics,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GPU traces, and read-only shared-memory bridges.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Professional experience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Independent Systems Engineer / Founder-Builder | Project Telos and HarperZ9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 / remote | 2023-present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Build and maintain the public systems portfolio across Python, Rust, C++,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HLSL, TypeScript/JavaScript, and web-native surfaces.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Own architecture, implementation, test strategy, documentation, packaging,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integration, release notes, demos, public claims, and maintenance planning.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Use coordinated coding agents for parallel discovery, implementation, and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review while keeping first-party architecture, integration, verification,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and release decisions explicit.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Design capability-environment improvements alongside product work: reusable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benchmarks, adapters, release checks, proof indexes, recording paths, and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documentation that make the next cycle faster and more reliable.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Freelance Technical Writer / GRC Documentation / Product Operations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Remote | 2017-present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Produce API and implementation guides, security and compliance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documentation, proposals, RFP and grant material, release notes, support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content, and operational playbooks.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Work with NIST 800-171, CMMC readiness, SOC 2, ISO 27001, DFARS, incident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response, and audit-support concepts in a technical-writing capacity.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Translate implementation detail into material usable by engineers,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operators, customers, executives, and nontechnical stakeholders.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Keep client names, private deliverables, compliance evidence, and contract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terms outside the public portfolio.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Operations and Commercial Arboriculture Lead | Family business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Seattle area | 2015-present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Lead client intake, estimates, site assessment, scheduling, safety judgment,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crew and vendor coordination, proposals, and customer communication.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Coordinate work under changing physical conditions with practical risk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assessment, clear handoffs, and accountable completion.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Carry field-tested operating discipline into software and research systems.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Technical Networking Support, Xbox Division | Microsoft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Redmond, Washington | 2013-2014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Diagnosed TCP/IP, DNS, NAT, firewall, router, and account-adjacent console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networking issues across phone and chat support.</w:t>
      </w:r>
    </w:p>
    <w:p>
      <w:pPr>
        <w:pStyle w:val="ListBullet"/>
        <w:keepLines/>
      </w:pPr>
      <w:r>
        <w:rPr>
          <w:rFonts w:ascii="Arial" w:hAnsi="Arial" w:eastAsia="Arial"/>
          <w:b w:val="0"/>
          <w:color w:val="211F24"/>
          <w:sz w:val="19"/>
        </w:rPr>
        <w:t>Documented repeatable resolutions and translated technical fixes into clear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  customer guidance.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Technical skills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Languages:</w:t>
      </w:r>
      <w:r>
        <w:rPr>
          <w:rFonts w:ascii="Arial" w:hAnsi="Arial" w:eastAsia="Arial"/>
          <w:b w:val="0"/>
          <w:color w:val="211F24"/>
          <w:sz w:val="19"/>
        </w:rPr>
        <w:t xml:space="preserve"> Python, Rust, C++, TypeScript/JavaScript, Lua, HLSL, C#,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PowerShell, Bash.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Development and delivery:</w:t>
      </w:r>
      <w:r>
        <w:rPr>
          <w:rFonts w:ascii="Arial" w:hAnsi="Arial" w:eastAsia="Arial"/>
          <w:b w:val="0"/>
          <w:color w:val="211F24"/>
          <w:sz w:val="19"/>
        </w:rPr>
        <w:t xml:space="preserve"> Git, GitHub, pytest, Node test tooling, GitHub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Actions, Linux, CMake, vcpkg, package metadata, release notes, CLI design,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MCP/tool surfaces, static sites, Canvas/WebGL.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Systems:</w:t>
      </w:r>
      <w:r>
        <w:rPr>
          <w:rFonts w:ascii="Arial" w:hAnsi="Arial" w:eastAsia="Arial"/>
          <w:b w:val="0"/>
          <w:color w:val="211F24"/>
          <w:sz w:val="19"/>
        </w:rPr>
        <w:t xml:space="preserve"> compiler pipelines, type systems, effects, ownership/lifetimes,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repository graphs, state machines, ledgers, provenance, shared-memory IPC,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graphics injection, GPU workflows, evidence contracts.</w:t>
      </w:r>
    </w:p>
    <w:p>
      <w:pPr>
        <w:pStyle w:val="Compact"/>
        <w:keepLines/>
      </w:pPr>
      <w:r>
        <w:rPr>
          <w:rFonts w:ascii="Arial" w:hAnsi="Arial" w:eastAsia="Arial"/>
          <w:b/>
          <w:color w:val="211F24"/>
          <w:sz w:val="19"/>
        </w:rPr>
        <w:t>Documentation:</w:t>
      </w:r>
      <w:r>
        <w:rPr>
          <w:rFonts w:ascii="Arial" w:hAnsi="Arial" w:eastAsia="Arial"/>
          <w:b w:val="0"/>
          <w:color w:val="211F24"/>
          <w:sz w:val="19"/>
        </w:rPr>
        <w:t xml:space="preserve"> developer and API documentation, implementation and support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guides, proposals, release documentation, technical research synthesis,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troubleshooting, compliance and audit-support writing.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Work preferences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Remote preferred; open to onsite or hybrid work, contract, full-time,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part-time, and project-based engagements, with flexibility for travel or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field-facing work where appropriate. Strong fits include compiler and language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tooling, graphics and color, AI/ML infrastructure, research operations,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security and verification, technical writing, implementation, QA, product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operations, and domain-agnostic systems work.</w:t>
      </w:r>
    </w:p>
    <w:p>
      <w:pPr>
        <w:pStyle w:val="Section"/>
        <w:pBdr>
          <w:bottom w:val="single" w:sz="5" w:space="5" w:color="D8CDD8"/>
        </w:pBdr>
      </w:pPr>
      <w:r>
        <w:rPr>
          <w:rFonts w:ascii="Arial" w:hAnsi="Arial" w:eastAsia="Arial"/>
          <w:b/>
          <w:color w:val="211F24"/>
          <w:sz w:val="19"/>
        </w:rPr>
        <w:t>Public links</w:t>
      </w:r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Main site: </w:t>
      </w:r>
      <w:hyperlink r:id="rId11">
        <w:r>
          <w:rPr>
            <w:color w:val="3E173B"/>
            <w:u w:val="single"/>
            <w:rFonts w:ascii="Arial" w:hAnsi="Arial"/>
            <w:sz w:val="19"/>
          </w:rPr>
          <w:t>https://harperz9.github.io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Portfolio: </w:t>
      </w:r>
      <w:hyperlink r:id="rId14">
        <w:r>
          <w:rPr>
            <w:color w:val="3E173B"/>
            <w:u w:val="single"/>
            <w:rFonts w:ascii="Arial" w:hAnsi="Arial"/>
            <w:sz w:val="19"/>
          </w:rPr>
          <w:t>https://harperz9.github.io/portfolio.html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Research: </w:t>
      </w:r>
      <w:hyperlink r:id="rId15">
        <w:r>
          <w:rPr>
            <w:color w:val="3E173B"/>
            <w:u w:val="single"/>
            <w:rFonts w:ascii="Arial" w:hAnsi="Arial"/>
            <w:sz w:val="19"/>
          </w:rPr>
          <w:t>https://harperz9.github.io/research.html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Repositories: </w:t>
      </w:r>
      <w:hyperlink r:id="rId12">
        <w:r>
          <w:rPr>
            <w:color w:val="3E173B"/>
            <w:u w:val="single"/>
            <w:rFonts w:ascii="Arial" w:hAnsi="Arial"/>
            <w:sz w:val="19"/>
          </w:rPr>
          <w:t>https://github.com/HarperZ9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 xml:space="preserve">ORCID: </w:t>
      </w:r>
      <w:hyperlink r:id="rId13">
        <w:r>
          <w:rPr>
            <w:color w:val="3E173B"/>
            <w:u w:val="single"/>
            <w:rFonts w:ascii="Arial" w:hAnsi="Arial"/>
            <w:sz w:val="19"/>
          </w:rPr>
          <w:t>https://orcid.org/0009-0001-7175-5393</w:t>
        </w:r>
      </w:hyperlink>
    </w:p>
    <w:p>
      <w:pPr>
        <w:pStyle w:val="Compact"/>
        <w:keepLines w:val="0"/>
      </w:pPr>
      <w:r>
        <w:rPr>
          <w:rFonts w:ascii="Arial" w:hAnsi="Arial" w:eastAsia="Arial"/>
          <w:b w:val="0"/>
          <w:color w:val="211F24"/>
          <w:sz w:val="19"/>
        </w:rPr>
        <w:t>Updated 2026-07-12.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E5860"/>
        <w:sz w:val="15"/>
      </w:rPr>
      <w:t xml:space="preserve">Zain Dana Harper  |  </w:t>
    </w:r>
    <w:r>
      <w:rPr>
        <w:rFonts w:ascii="Arial" w:hAnsi="Arial" w:eastAsia="Arial"/>
        <w:color w:val="5E5860"/>
        <w:sz w:val="15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13" w:space="5" w:color="9ACB5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Arial" w:hAnsi="Arial" w:eastAsia="Arial"/>
      <w:color w:val="21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45" w:lineRule="auto"/>
      <w:ind w:left="259" w:hanging="173"/>
      <w:contextualSpacing/>
    </w:pPr>
    <w:rPr>
      <w:rFonts w:ascii="Arial" w:hAnsi="Arial" w:eastAsia="Arial"/>
      <w:color w:val="211F24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4" w:line="245" w:lineRule="auto"/>
      <w:ind w:left="259" w:hanging="173"/>
      <w:contextualSpacing/>
    </w:pPr>
    <w:rPr>
      <w:rFonts w:ascii="Arial" w:hAnsi="Arial" w:eastAsia="Arial"/>
      <w:color w:val="211F24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keepNext/>
      <w:spacing w:before="0" w:after="0" w:line="228" w:lineRule="auto"/>
    </w:pPr>
    <w:rPr>
      <w:rFonts w:ascii="Arial" w:hAnsi="Arial" w:eastAsia="Arial"/>
      <w:b/>
      <w:color w:val="3E173B"/>
      <w:sz w:val="44"/>
    </w:rPr>
  </w:style>
  <w:style w:type="paragraph" w:customStyle="1" w:styleId="Role">
    <w:name w:val="Role"/>
    <w:pPr>
      <w:keepNext/>
      <w:spacing w:before="20" w:after="140"/>
    </w:pPr>
    <w:rPr>
      <w:rFonts w:ascii="Arial" w:hAnsi="Arial" w:eastAsia="Arial"/>
      <w:b/>
      <w:color w:val="5E5860"/>
      <w:sz w:val="22"/>
    </w:rPr>
  </w:style>
  <w:style w:type="paragraph" w:customStyle="1" w:styleId="Section">
    <w:name w:val="Section"/>
    <w:pPr>
      <w:keepNext/>
      <w:spacing w:before="160" w:after="60"/>
    </w:pPr>
    <w:rPr>
      <w:rFonts w:ascii="Arial" w:hAnsi="Arial" w:eastAsia="Arial"/>
      <w:b/>
      <w:color w:val="3E173B"/>
      <w:sz w:val="21"/>
    </w:rPr>
  </w:style>
  <w:style w:type="paragraph" w:customStyle="1" w:styleId="Subsection">
    <w:name w:val="Subsection"/>
    <w:pPr>
      <w:keepNext/>
      <w:spacing w:before="100" w:after="20"/>
    </w:pPr>
    <w:rPr>
      <w:rFonts w:ascii="Arial" w:hAnsi="Arial" w:eastAsia="Arial"/>
      <w:b/>
      <w:color w:val="211F24"/>
      <w:sz w:val="19"/>
    </w:rPr>
  </w:style>
  <w:style w:type="paragraph" w:customStyle="1" w:styleId="Contact">
    <w:name w:val="Contact"/>
    <w:pPr>
      <w:keepNext w:val="0"/>
      <w:spacing w:before="0" w:after="120"/>
    </w:pPr>
    <w:rPr>
      <w:rFonts w:ascii="Arial" w:hAnsi="Arial" w:eastAsia="Arial"/>
      <w:b w:val="0"/>
      <w:color w:val="5E5860"/>
      <w:sz w:val="17"/>
    </w:rPr>
  </w:style>
  <w:style w:type="paragraph" w:customStyle="1" w:styleId="Compact">
    <w:name w:val="Compact"/>
    <w:pPr>
      <w:keepNext w:val="0"/>
      <w:spacing w:before="0" w:after="50"/>
    </w:pPr>
    <w:rPr>
      <w:rFonts w:ascii="Arial" w:hAnsi="Arial" w:eastAsia="Arial"/>
      <w:b w:val="0"/>
      <w:color w:val="211F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arperz9.github.io" TargetMode="External"/><Relationship Id="rId12" Type="http://schemas.openxmlformats.org/officeDocument/2006/relationships/hyperlink" Target="https://github.com/HarperZ9" TargetMode="External"/><Relationship Id="rId13" Type="http://schemas.openxmlformats.org/officeDocument/2006/relationships/hyperlink" Target="https://orcid.org/0009-0001-7175-5393" TargetMode="External"/><Relationship Id="rId14" Type="http://schemas.openxmlformats.org/officeDocument/2006/relationships/hyperlink" Target="https://harperz9.github.io/portfolio.html" TargetMode="External"/><Relationship Id="rId15" Type="http://schemas.openxmlformats.org/officeDocument/2006/relationships/hyperlink" Target="https://harperz9.github.io/resear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>Career portfolio and paid-work materials</dc:subject>
  <dc:creator>Zain Dana Harper</dc:creator>
  <cp:keywords>systems engineering, AI infrastructure, compiler, graphics,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