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</w:pPr>
      <w:r>
        <w:rPr>
          <w:rFonts w:ascii="Arial" w:hAnsi="Arial" w:eastAsia="Arial"/>
          <w:b/>
          <w:color w:val="211F24"/>
          <w:sz w:val="19"/>
        </w:rPr>
        <w:t>Zain Dana Harper</w:t>
      </w:r>
    </w:p>
    <w:p>
      <w:pPr>
        <w:pStyle w:val="Role"/>
        <w:pBdr>
          <w:bottom w:val="single" w:sz="7" w:space="5" w:color="D8CDD8"/>
        </w:pBdr>
      </w:pPr>
      <w:r>
        <w:rPr>
          <w:rFonts w:ascii="Arial" w:hAnsi="Arial" w:eastAsia="Arial"/>
          <w:b/>
          <w:color w:val="211F24"/>
          <w:sz w:val="19"/>
        </w:rPr>
        <w:t>Systems Engineer</w:t>
      </w:r>
    </w:p>
    <w:p>
      <w:pPr>
        <w:pStyle w:val="Contact"/>
        <w:keepLines w:val="0"/>
      </w:pPr>
      <w:r>
        <w:rPr>
          <w:rFonts w:ascii="Arial" w:hAnsi="Arial" w:eastAsia="Arial"/>
          <w:b w:val="0"/>
          <w:color w:val="211F24"/>
          <w:sz w:val="19"/>
        </w:rPr>
        <w:t>Seattle, Washington | Open to remote, hybrid, onsite, contract, and project work</w:t>
      </w:r>
    </w:p>
    <w:p>
      <w:pPr>
        <w:pStyle w:val="Cont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zaindharper@gmail.com | </w:t>
      </w:r>
      <w:hyperlink r:id="rId11">
        <w:r>
          <w:rPr>
            <w:color w:val="3E173B"/>
            <w:u w:val="single"/>
            <w:rFonts w:ascii="Arial" w:hAnsi="Arial"/>
            <w:sz w:val="19"/>
          </w:rPr>
          <w:t>https://harperz9.github.io</w:t>
        </w:r>
      </w:hyperlink>
      <w:r>
        <w:rPr>
          <w:rFonts w:ascii="Arial" w:hAnsi="Arial" w:eastAsia="Arial"/>
          <w:b w:val="0"/>
          <w:color w:val="211F24"/>
          <w:sz w:val="19"/>
        </w:rPr>
        <w:t xml:space="preserve"> | </w:t>
      </w:r>
      <w:hyperlink r:id="rId12">
        <w:r>
          <w:rPr>
            <w:color w:val="3E173B"/>
            <w:u w:val="single"/>
            <w:rFonts w:ascii="Arial" w:hAnsi="Arial"/>
            <w:sz w:val="19"/>
          </w:rPr>
          <w:t>https://github.com/HarperZ9</w:t>
        </w:r>
      </w:hyperlink>
    </w:p>
    <w:p>
      <w:pPr>
        <w:pStyle w:val="Section"/>
        <w:pBdr>
          <w:bottom w:val="single" w:sz="5" w:space="5" w:color="D8CDD8"/>
        </w:pBdr>
      </w:pPr>
      <w:r>
        <w:rPr>
          <w:rFonts w:ascii="Arial" w:hAnsi="Arial" w:eastAsia="Arial"/>
          <w:b/>
          <w:color w:val="211F24"/>
          <w:sz w:val="19"/>
        </w:rPr>
        <w:t>Summary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Systems engineer and cross-domain builder whose public work spans AI-agent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infrastructure, compilers and language tooling, real-time graphics and color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science, verification systems, technical documentation, and operations. Builds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inspectable tools with explicit boundaries, tests, documentation, provenance,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and reproducible release paths. Independent engineering practice since 2023,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grounded in earlier technical support, freelance technical writing, compliance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documentation, customer-facing operations, and field leadership.</w:t>
      </w:r>
    </w:p>
    <w:p>
      <w:pPr>
        <w:pStyle w:val="Section"/>
        <w:pBdr>
          <w:bottom w:val="single" w:sz="5" w:space="5" w:color="D8CDD8"/>
        </w:pBdr>
      </w:pPr>
      <w:r>
        <w:rPr>
          <w:rFonts w:ascii="Arial" w:hAnsi="Arial" w:eastAsia="Arial"/>
          <w:b/>
          <w:color w:val="211F24"/>
          <w:sz w:val="19"/>
        </w:rPr>
        <w:t>Selected engineering work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Project Telos and model-era engineering tools | Python, TypeScript, Node.js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Built a public ecosystem for repository intelligence, evidence intake,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multi-agent orchestration, evaluation, replayable records, and claim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verification.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Shipped focused tools including Index 2.9.0 for repository maps and context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packs, Gather 1.6.1 for provenance-aware research intake, Forum 1.13.0 for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model-agnostic orchestration, and Crucible 1.2.0 for worker/verifier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evaluation workflows.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Developed public source packages for model-endpoint coding-agent routing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(Relay), toolchain auto-wiring (Plexus), and provenance-carrying agent memory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(Mneme).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Designed CLI, MCP, web, documentation, testing, release, and evidence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surfaces so another operator can inspect how a result was produced.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BuildLang compiler and language tooling | Rust, C, HLSL, VS Code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Built a public lexer-to-code-generation compiler with typed effects,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ownership and lifetime analysis, a primary C backend, shader outputs, and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editor support.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Maintained public package and extension surfaces while keeping experimental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backends and self-hosting work clearly separated from shipped capability.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Real-time graphics, color, and display tooling | C++, HLSL, Python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Released a Skyrim real-time graphics project whose current public career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materials report more than 900,000 downloads.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Built D3D11/HLSL post-processing and rendering systems involving tone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mapping, TAA, SSR, SSGI, GTAO, volumetrics, shader pipelines, and read-only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shared-memory IPC.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Released Calibrate Pro 1.1 for Windows 10/11, with a PySide6 proposal-and-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confirmation desktop workflow, read-only diagnostics, evidence-labelled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reports, and explicit separation between measured and estimated results.</w:t>
      </w:r>
    </w:p>
    <w:p>
      <w:pPr>
        <w:pStyle w:val="Section"/>
        <w:pBdr>
          <w:bottom w:val="single" w:sz="5" w:space="5" w:color="D8CDD8"/>
        </w:pBdr>
      </w:pPr>
      <w:r>
        <w:rPr>
          <w:rFonts w:ascii="Arial" w:hAnsi="Arial" w:eastAsia="Arial"/>
          <w:b/>
          <w:color w:val="211F24"/>
          <w:sz w:val="19"/>
        </w:rPr>
        <w:t>Experience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Independent Systems Engineer / Founder-Builder | Project Telos and HarperZ9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Seattle / remote | 2023-present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Own architecture, implementation, integration, documentation, testing,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packaging, public demos, and release evidence across a multi-repository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systems portfolio.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Build Python CLIs and libraries, Rust compiler tooling, TypeScript and Node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workflows, static and interactive web surfaces, C++23 kernels, HLSL graphics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systems, and cross-tool adapters.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Coordinate agentic development workflows while preserving first-party review,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verifier separation, testable contracts, and public claim discipline.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Freelance Technical Writer / Documentation and Product Operations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Remote | 2017-present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Produce API and implementation guides, security and compliance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documentation, proposals, release notes, support material, and structured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technical communication.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Work with NIST 800-171, CMMC readiness, SOC 2, ISO 27001, DFARS, incident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response, and audit-support concepts in a technical-writing capacity.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Translate implementation detail into material usable by engineers,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operators, customers, and nontechnical stakeholders.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Operations and Commercial Arboriculture Lead | Family business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Seattle area | 2015-present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Lead client intake, estimates, site assessment, scheduling, safety judgment,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crew and vendor coordination, written proposals, and customer communication.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Apply practical risk assessment, prioritization, and follow-through in a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field environment where plans must survive contact with the job.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Technical Networking Support, Xbox Division | Microsoft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Redmond, Washington | 2013-2014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Diagnosed TCP/IP, DNS, NAT, firewall, router, and account-adjacent console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networking issues across phone and chat support.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Documented repeatable resolutions and translated technical fixes into clear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user guidance.</w:t>
      </w:r>
    </w:p>
    <w:p>
      <w:pPr>
        <w:pStyle w:val="Section"/>
        <w:pBdr>
          <w:bottom w:val="single" w:sz="5" w:space="5" w:color="D8CDD8"/>
        </w:pBdr>
      </w:pPr>
      <w:r>
        <w:rPr>
          <w:rFonts w:ascii="Arial" w:hAnsi="Arial" w:eastAsia="Arial"/>
          <w:b/>
          <w:color w:val="211F24"/>
          <w:sz w:val="19"/>
        </w:rPr>
        <w:t>Technical strengths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Languages:</w:t>
      </w:r>
      <w:r>
        <w:rPr>
          <w:rFonts w:ascii="Arial" w:hAnsi="Arial" w:eastAsia="Arial"/>
          <w:b w:val="0"/>
          <w:color w:val="211F24"/>
          <w:sz w:val="19"/>
        </w:rPr>
        <w:t xml:space="preserve"> Python, Rust, C++, TypeScript/JavaScript, Lua, HLSL, C#,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PowerShell, Bash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Systems:</w:t>
      </w:r>
      <w:r>
        <w:rPr>
          <w:rFonts w:ascii="Arial" w:hAnsi="Arial" w:eastAsia="Arial"/>
          <w:b w:val="0"/>
          <w:color w:val="211F24"/>
          <w:sz w:val="19"/>
        </w:rPr>
        <w:t xml:space="preserve"> compilers, lexing/parsing, AST and IR design, type checking,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code generation, D3D11, shader pipelines, shared-memory IPC, CMake, vcpkg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AI and evaluation:</w:t>
      </w:r>
      <w:r>
        <w:rPr>
          <w:rFonts w:ascii="Arial" w:hAnsi="Arial" w:eastAsia="Arial"/>
          <w:b w:val="0"/>
          <w:color w:val="211F24"/>
          <w:sz w:val="19"/>
        </w:rPr>
        <w:t xml:space="preserve"> model routing, tool-use loops, MCP surfaces, multi-agent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orchestration, task decomposition, worker/verifier separation, provenance,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replayable ledgers, evidence intake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Graphics and color:</w:t>
      </w:r>
      <w:r>
        <w:rPr>
          <w:rFonts w:ascii="Arial" w:hAnsi="Arial" w:eastAsia="Arial"/>
          <w:b w:val="0"/>
          <w:color w:val="211F24"/>
          <w:sz w:val="19"/>
        </w:rPr>
        <w:t xml:space="preserve"> real-time post-processing, HDR and tone mapping, ICC and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3D-LUT workflows, perceptual color difference, DDC/CI, display characterization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Delivery:</w:t>
      </w:r>
      <w:r>
        <w:rPr>
          <w:rFonts w:ascii="Arial" w:hAnsi="Arial" w:eastAsia="Arial"/>
          <w:b w:val="0"/>
          <w:color w:val="211F24"/>
          <w:sz w:val="19"/>
        </w:rPr>
        <w:t xml:space="preserve"> Git and GitHub, pytest, Node test tooling, GitHub Actions, release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notes, developer documentation, implementation guides, troubleshooting, Linux</w:t>
      </w:r>
    </w:p>
    <w:p>
      <w:pPr>
        <w:pStyle w:val="Section"/>
        <w:pBdr>
          <w:bottom w:val="single" w:sz="5" w:space="5" w:color="D8CDD8"/>
        </w:pBdr>
      </w:pPr>
      <w:r>
        <w:rPr>
          <w:rFonts w:ascii="Arial" w:hAnsi="Arial" w:eastAsia="Arial"/>
          <w:b/>
          <w:color w:val="211F24"/>
          <w:sz w:val="19"/>
        </w:rPr>
        <w:t>Public proof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Portfolio: </w:t>
      </w:r>
      <w:hyperlink r:id="rId13">
        <w:r>
          <w:rPr>
            <w:color w:val="3E173B"/>
            <w:u w:val="single"/>
            <w:rFonts w:ascii="Arial" w:hAnsi="Arial"/>
            <w:sz w:val="19"/>
          </w:rPr>
          <w:t>https://harperz9.github.io/portfolio.html</w:t>
        </w:r>
      </w:hyperlink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Research: </w:t>
      </w:r>
      <w:hyperlink r:id="rId14">
        <w:r>
          <w:rPr>
            <w:color w:val="3E173B"/>
            <w:u w:val="single"/>
            <w:rFonts w:ascii="Arial" w:hAnsi="Arial"/>
            <w:sz w:val="19"/>
          </w:rPr>
          <w:t>https://harperz9.github.io/research.html</w:t>
        </w:r>
      </w:hyperlink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Repositories and releases: </w:t>
      </w:r>
      <w:hyperlink r:id="rId12">
        <w:r>
          <w:rPr>
            <w:color w:val="3E173B"/>
            <w:u w:val="single"/>
            <w:rFonts w:ascii="Arial" w:hAnsi="Arial"/>
            <w:sz w:val="19"/>
          </w:rPr>
          <w:t>https://github.com/HarperZ9</w:t>
        </w:r>
      </w:hyperlink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Updated 2026-07-12.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893" w:bottom="691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E5860"/>
        <w:sz w:val="15"/>
      </w:rPr>
      <w:t xml:space="preserve">Zain Dana Harper  |  </w:t>
    </w:r>
    <w:r>
      <w:rPr>
        <w:rFonts w:ascii="Arial" w:hAnsi="Arial" w:eastAsia="Arial"/>
        <w:color w:val="5E5860"/>
        <w:sz w:val="15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13" w:space="5" w:color="9ACB5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0" w:lineRule="auto"/>
    </w:pPr>
    <w:rPr>
      <w:rFonts w:ascii="Arial" w:hAnsi="Arial" w:eastAsia="Arial"/>
      <w:color w:val="211F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4" w:line="245" w:lineRule="auto"/>
      <w:ind w:left="259" w:hanging="173"/>
      <w:contextualSpacing/>
    </w:pPr>
    <w:rPr>
      <w:rFonts w:ascii="Arial" w:hAnsi="Arial" w:eastAsia="Arial"/>
      <w:color w:val="211F24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4" w:line="245" w:lineRule="auto"/>
      <w:ind w:left="259" w:hanging="173"/>
      <w:contextualSpacing/>
    </w:pPr>
    <w:rPr>
      <w:rFonts w:ascii="Arial" w:hAnsi="Arial" w:eastAsia="Arial"/>
      <w:color w:val="211F24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keepNext/>
      <w:spacing w:before="0" w:after="0" w:line="228" w:lineRule="auto"/>
    </w:pPr>
    <w:rPr>
      <w:rFonts w:ascii="Arial" w:hAnsi="Arial" w:eastAsia="Arial"/>
      <w:b/>
      <w:color w:val="3E173B"/>
      <w:sz w:val="44"/>
    </w:rPr>
  </w:style>
  <w:style w:type="paragraph" w:customStyle="1" w:styleId="Role">
    <w:name w:val="Role"/>
    <w:pPr>
      <w:keepNext/>
      <w:spacing w:before="20" w:after="140"/>
    </w:pPr>
    <w:rPr>
      <w:rFonts w:ascii="Arial" w:hAnsi="Arial" w:eastAsia="Arial"/>
      <w:b/>
      <w:color w:val="5E5860"/>
      <w:sz w:val="22"/>
    </w:rPr>
  </w:style>
  <w:style w:type="paragraph" w:customStyle="1" w:styleId="Section">
    <w:name w:val="Section"/>
    <w:pPr>
      <w:keepNext/>
      <w:spacing w:before="160" w:after="60"/>
    </w:pPr>
    <w:rPr>
      <w:rFonts w:ascii="Arial" w:hAnsi="Arial" w:eastAsia="Arial"/>
      <w:b/>
      <w:color w:val="3E173B"/>
      <w:sz w:val="21"/>
    </w:rPr>
  </w:style>
  <w:style w:type="paragraph" w:customStyle="1" w:styleId="Subsection">
    <w:name w:val="Subsection"/>
    <w:pPr>
      <w:keepNext/>
      <w:spacing w:before="100" w:after="20"/>
    </w:pPr>
    <w:rPr>
      <w:rFonts w:ascii="Arial" w:hAnsi="Arial" w:eastAsia="Arial"/>
      <w:b/>
      <w:color w:val="211F24"/>
      <w:sz w:val="19"/>
    </w:rPr>
  </w:style>
  <w:style w:type="paragraph" w:customStyle="1" w:styleId="Contact">
    <w:name w:val="Contact"/>
    <w:pPr>
      <w:keepNext w:val="0"/>
      <w:spacing w:before="0" w:after="120"/>
    </w:pPr>
    <w:rPr>
      <w:rFonts w:ascii="Arial" w:hAnsi="Arial" w:eastAsia="Arial"/>
      <w:b w:val="0"/>
      <w:color w:val="5E5860"/>
      <w:sz w:val="17"/>
    </w:rPr>
  </w:style>
  <w:style w:type="paragraph" w:customStyle="1" w:styleId="Compact">
    <w:name w:val="Compact"/>
    <w:pPr>
      <w:keepNext w:val="0"/>
      <w:spacing w:before="0" w:after="50"/>
    </w:pPr>
    <w:rPr>
      <w:rFonts w:ascii="Arial" w:hAnsi="Arial" w:eastAsia="Arial"/>
      <w:b w:val="0"/>
      <w:color w:val="211F2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arperz9.github.io" TargetMode="External"/><Relationship Id="rId12" Type="http://schemas.openxmlformats.org/officeDocument/2006/relationships/hyperlink" Target="https://github.com/HarperZ9" TargetMode="External"/><Relationship Id="rId13" Type="http://schemas.openxmlformats.org/officeDocument/2006/relationships/hyperlink" Target="https://harperz9.github.io/portfolio.html" TargetMode="External"/><Relationship Id="rId14" Type="http://schemas.openxmlformats.org/officeDocument/2006/relationships/hyperlink" Target="https://harperz9.github.io/resear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Resume</dc:title>
  <dc:subject>Career portfolio and paid-work materials</dc:subject>
  <dc:creator>Zain Dana Harper</dc:creator>
  <cp:keywords>systems engineering, AI infrastructure, compiler, graphics, documentation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