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rPr>
          <w:rFonts w:ascii="Arial" w:hAnsi="Arial" w:eastAsia="Arial"/>
          <w:b/>
          <w:color w:val="211F24"/>
          <w:sz w:val="19"/>
        </w:rPr>
        <w:t>Zain Dana Harper | Systems Portfolio Brief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Seattle, Washington</w:t>
      </w:r>
    </w:p>
    <w:p>
      <w:pPr>
        <w:pStyle w:val="Contact"/>
        <w:keepLines w:val="0"/>
      </w:pPr>
      <w:hyperlink r:id="rId11">
        <w:r>
          <w:rPr>
            <w:color w:val="3E173B"/>
            <w:u w:val="single"/>
            <w:rFonts w:ascii="Arial" w:hAnsi="Arial"/>
            <w:sz w:val="19"/>
          </w:rPr>
          <w:t>https://harperz9.github.io</w:t>
        </w:r>
      </w:hyperlink>
      <w:r>
        <w:rPr>
          <w:rFonts w:ascii="Arial" w:hAnsi="Arial" w:eastAsia="Arial"/>
          <w:b w:val="0"/>
          <w:color w:val="211F24"/>
          <w:sz w:val="19"/>
        </w:rPr>
        <w:t xml:space="preserve"> |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Contact: zaindharper@gmail.com</w:t>
      </w:r>
    </w:p>
    <w:p>
      <w:pPr>
        <w:pStyle w:val="Role"/>
        <w:pBdr>
          <w:bottom w:val="single" w:sz="7" w:space="5" w:color="D8CDD8"/>
        </w:pBdr>
      </w:pPr>
      <w:r>
        <w:rPr>
          <w:rFonts w:ascii="Arial" w:hAnsi="Arial" w:eastAsia="Arial"/>
          <w:b/>
          <w:color w:val="211F24"/>
          <w:sz w:val="19"/>
        </w:rPr>
        <w:t>What I build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I build the hard connective tissue around model-era engineering: repository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maps, evidence intake, agent orchestration, evaluation, provenance, replay,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compiler and graphics systems, documentation, and public proof surfaces. The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work is designed so another operator can run it, inspect it, and understand the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boundary between what is shipped, experimental, measured, estimated, or still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unknown.</w:t>
      </w:r>
    </w:p>
    <w:p>
      <w:pPr>
        <w:pStyle w:val="Section"/>
      </w:pPr>
      <w:r>
        <w:rPr>
          <w:rFonts w:ascii="Arial" w:hAnsi="Arial" w:eastAsia="Arial"/>
          <w:b/>
          <w:color w:val="211F24"/>
          <w:sz w:val="19"/>
        </w:rPr>
        <w:t>Four capability lanes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Agent infrastructure and evaluation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Index 2.9.0:</w:t>
      </w:r>
      <w:r>
        <w:rPr>
          <w:rFonts w:ascii="Arial" w:hAnsi="Arial" w:eastAsia="Arial"/>
          <w:b w:val="0"/>
          <w:color w:val="211F24"/>
          <w:sz w:val="19"/>
        </w:rPr>
        <w:t xml:space="preserve"> repository inventory, dependency graph, documentation atlas,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context packs, drift checks, and routing hints.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Gather 1.6.1:</w:t>
      </w:r>
      <w:r>
        <w:rPr>
          <w:rFonts w:ascii="Arial" w:hAnsi="Arial" w:eastAsia="Arial"/>
          <w:b w:val="0"/>
          <w:color w:val="211F24"/>
          <w:sz w:val="19"/>
        </w:rPr>
        <w:t xml:space="preserve"> provenance-aware intake across web, documents, feeds, PDFs,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browser/OCR paths, and APIs.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Forum 1.13.0:</w:t>
      </w:r>
      <w:r>
        <w:rPr>
          <w:rFonts w:ascii="Arial" w:hAnsi="Arial" w:eastAsia="Arial"/>
          <w:b w:val="0"/>
          <w:color w:val="211F24"/>
          <w:sz w:val="19"/>
        </w:rPr>
        <w:t xml:space="preserve"> model-agnostic orchestration with plans, tasks, checkpoints,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and replayable ledgers.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Crucible 1.2.0:</w:t>
      </w:r>
      <w:r>
        <w:rPr>
          <w:rFonts w:ascii="Arial" w:hAnsi="Arial" w:eastAsia="Arial"/>
          <w:b w:val="0"/>
          <w:color w:val="211F24"/>
          <w:sz w:val="19"/>
        </w:rPr>
        <w:t xml:space="preserve"> evaluation with a clean worker/verifier boundary.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Relay / Plexus / Mneme 0.1.0 source:</w:t>
      </w:r>
      <w:r>
        <w:rPr>
          <w:rFonts w:ascii="Arial" w:hAnsi="Arial" w:eastAsia="Arial"/>
          <w:b w:val="0"/>
          <w:color w:val="211F24"/>
          <w:sz w:val="19"/>
        </w:rPr>
        <w:t xml:space="preserve"> endpoint-aware coding-agent routing,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toolchain auto-wiring, and provenance-carrying memory.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Compilers and developer tooling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BuildLang:</w:t>
      </w:r>
      <w:r>
        <w:rPr>
          <w:rFonts w:ascii="Arial" w:hAnsi="Arial" w:eastAsia="Arial"/>
          <w:b w:val="0"/>
          <w:color w:val="211F24"/>
          <w:sz w:val="19"/>
        </w:rPr>
        <w:t xml:space="preserve"> Rust compiler with typed effects, ownership/lifetime analysis,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 primary C backend, shader output, editor support, and public package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surfaces.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Compiler work spans lexing, parsing, AST/IR design, type checking, code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generation, effects, lifetimes, editor integration, and release tooling.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Graphics, color, and native systems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D3D11/HLSL rendering, proxy-DLL architecture, post-processing, GPU trace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validation, read-only shared-memory IPC, tone mapping, TAA, SSR, SSGI, GTAO,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and volumetrics.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A public Skyrim graphics project whose current career materials report more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than 900,000 downloads.</w:t>
      </w:r>
    </w:p>
    <w:p>
      <w:pPr>
        <w:pStyle w:val="ListBullet"/>
        <w:keepLines/>
      </w:pPr>
      <w:r>
        <w:rPr>
          <w:rFonts w:ascii="Arial" w:hAnsi="Arial" w:eastAsia="Arial"/>
          <w:b/>
          <w:color w:val="211F24"/>
          <w:sz w:val="19"/>
        </w:rPr>
        <w:t>Calibrate Pro 1.1:</w:t>
      </w:r>
      <w:r>
        <w:rPr>
          <w:rFonts w:ascii="Arial" w:hAnsi="Arial" w:eastAsia="Arial"/>
          <w:b w:val="0"/>
          <w:color w:val="211F24"/>
          <w:sz w:val="19"/>
        </w:rPr>
        <w:t xml:space="preserve"> released Windows display-calibration toolkit with 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current PySide6 proposal-and-confirmation shell and evidence-labelled output.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Its historical UI remains compatibility-only and is not used as current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visual proof.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Documentation and operations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API and developer documentation, implementation guides, proposals, release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notes, troubleshooting, GRC and audit-support writing, and operational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playbooks.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Customer support and field-operations experience that emphasizes risk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assessment, clear communication, practical handoffs, and completion.</w:t>
      </w:r>
    </w:p>
    <w:p>
      <w:pPr>
        <w:pStyle w:val="Section"/>
      </w:pPr>
      <w:r>
        <w:rPr>
          <w:rFonts w:ascii="Arial" w:hAnsi="Arial" w:eastAsia="Arial"/>
          <w:b/>
          <w:color w:val="211F24"/>
          <w:sz w:val="19"/>
        </w:rPr>
        <w:t>How the work is delivered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Each serious public surface aims to include a clear purpose, install or run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path, examples, tests, version and maturity language, troubleshooting,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security or secret-handling posture, and a re-checkable claim trail. The same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approach governs the portfolio: current native UI is shown as current; legacy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UI is labelled; generated media has a reproducible renderer; demos are recorded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from real workflows; and unsupported maturity claims are removed.</w:t>
      </w:r>
    </w:p>
    <w:p>
      <w:pPr>
        <w:pStyle w:val="Section"/>
      </w:pPr>
      <w:r>
        <w:rPr>
          <w:rFonts w:ascii="Arial" w:hAnsi="Arial" w:eastAsia="Arial"/>
          <w:b/>
          <w:color w:val="211F24"/>
          <w:sz w:val="19"/>
        </w:rPr>
        <w:t>Best starting points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 xml:space="preserve">Portfolio and current visual system: </w:t>
      </w:r>
      <w:hyperlink r:id="rId13">
        <w:r>
          <w:rPr>
            <w:color w:val="3E173B"/>
            <w:u w:val="single"/>
            <w:rFonts w:ascii="Arial" w:hAnsi="Arial"/>
            <w:sz w:val="19"/>
          </w:rPr>
          <w:t>https://harperz9.github.io/portfolio.html</w:t>
        </w:r>
      </w:hyperlink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 xml:space="preserve">Public repositories: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 xml:space="preserve">Research and systems writing: </w:t>
      </w:r>
      <w:hyperlink r:id="rId14">
        <w:r>
          <w:rPr>
            <w:color w:val="3E173B"/>
            <w:u w:val="single"/>
            <w:rFonts w:ascii="Arial" w:hAnsi="Arial"/>
            <w:sz w:val="19"/>
          </w:rPr>
          <w:t>https://harperz9.github.io/research.html</w:t>
        </w:r>
      </w:hyperlink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 xml:space="preserve">Resume: </w:t>
      </w:r>
      <w:hyperlink r:id="rId15">
        <w:r>
          <w:rPr>
            <w:color w:val="3E173B"/>
            <w:u w:val="single"/>
            <w:rFonts w:ascii="Arial" w:hAnsi="Arial"/>
            <w:sz w:val="19"/>
          </w:rPr>
          <w:t>https://harperz9.github.io/resume.html</w:t>
        </w:r>
      </w:hyperlink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 xml:space="preserve">Curriculum vitae: </w:t>
      </w:r>
      <w:hyperlink r:id="rId16">
        <w:r>
          <w:rPr>
            <w:color w:val="3E173B"/>
            <w:u w:val="single"/>
            <w:rFonts w:ascii="Arial" w:hAnsi="Arial"/>
            <w:sz w:val="19"/>
          </w:rPr>
          <w:t>https://harperz9.github.io/cv.html</w:t>
        </w:r>
      </w:hyperlink>
    </w:p>
    <w:p>
      <w:pPr>
        <w:pStyle w:val="Section"/>
      </w:pPr>
      <w:r>
        <w:rPr>
          <w:rFonts w:ascii="Arial" w:hAnsi="Arial" w:eastAsia="Arial"/>
          <w:b/>
          <w:color w:val="211F24"/>
          <w:sz w:val="19"/>
        </w:rPr>
        <w:t>Engagement fit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Strong fits include systems engineering, developer tooling, compiler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language work, AI/ML infrastructure, agent/evaluation infrastructure, real-time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graphics and color, research operations, technical writing, implementation,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QA, product operations, and difficult cross-domain work that needs one person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to map, build, verify, explain, and ship the whole surface.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Open to full-time, contract, part-time, and project-based work. Remote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preferred; onsite and hybrid work are also in scope.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Updated 2026-07-12.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E5860"/>
        <w:sz w:val="15"/>
      </w:rPr>
      <w:t xml:space="preserve">Zain Dana Harper  |  </w:t>
    </w:r>
    <w:r>
      <w:rPr>
        <w:rFonts w:ascii="Arial" w:hAnsi="Arial" w:eastAsia="Arial"/>
        <w:color w:val="5E5860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13" w:space="5" w:color="9ACB5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rial" w:hAnsi="Arial" w:eastAsia="Arial"/>
      <w:color w:val="21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keepNext/>
      <w:spacing w:before="0" w:after="0" w:line="228" w:lineRule="auto"/>
    </w:pPr>
    <w:rPr>
      <w:rFonts w:ascii="Arial" w:hAnsi="Arial" w:eastAsia="Arial"/>
      <w:b/>
      <w:color w:val="3E173B"/>
      <w:sz w:val="44"/>
    </w:rPr>
  </w:style>
  <w:style w:type="paragraph" w:customStyle="1" w:styleId="Role">
    <w:name w:val="Role"/>
    <w:pPr>
      <w:keepNext/>
      <w:spacing w:before="20" w:after="140"/>
    </w:pPr>
    <w:rPr>
      <w:rFonts w:ascii="Arial" w:hAnsi="Arial" w:eastAsia="Arial"/>
      <w:b/>
      <w:color w:val="5E5860"/>
      <w:sz w:val="22"/>
    </w:rPr>
  </w:style>
  <w:style w:type="paragraph" w:customStyle="1" w:styleId="Section">
    <w:name w:val="Section"/>
    <w:pPr>
      <w:keepNext/>
      <w:spacing w:before="160" w:after="60"/>
    </w:pPr>
    <w:rPr>
      <w:rFonts w:ascii="Arial" w:hAnsi="Arial" w:eastAsia="Arial"/>
      <w:b/>
      <w:color w:val="3E173B"/>
      <w:sz w:val="21"/>
    </w:rPr>
  </w:style>
  <w:style w:type="paragraph" w:customStyle="1" w:styleId="Subsection">
    <w:name w:val="Subsection"/>
    <w:pPr>
      <w:keepNext/>
      <w:spacing w:before="100" w:after="20"/>
    </w:pPr>
    <w:rPr>
      <w:rFonts w:ascii="Arial" w:hAnsi="Arial" w:eastAsia="Arial"/>
      <w:b/>
      <w:color w:val="211F24"/>
      <w:sz w:val="19"/>
    </w:rPr>
  </w:style>
  <w:style w:type="paragraph" w:customStyle="1" w:styleId="Contact">
    <w:name w:val="Contact"/>
    <w:pPr>
      <w:keepNext w:val="0"/>
      <w:spacing w:before="0" w:after="120"/>
    </w:pPr>
    <w:rPr>
      <w:rFonts w:ascii="Arial" w:hAnsi="Arial" w:eastAsia="Arial"/>
      <w:b w:val="0"/>
      <w:color w:val="5E5860"/>
      <w:sz w:val="17"/>
    </w:rPr>
  </w:style>
  <w:style w:type="paragraph" w:customStyle="1" w:styleId="Compact">
    <w:name w:val="Compact"/>
    <w:pPr>
      <w:keepNext w:val="0"/>
      <w:spacing w:before="0" w:after="50"/>
    </w:pPr>
    <w:rPr>
      <w:rFonts w:ascii="Arial" w:hAnsi="Arial" w:eastAsia="Arial"/>
      <w:b w:val="0"/>
      <w:color w:val="211F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rperz9.github.io" TargetMode="External"/><Relationship Id="rId12" Type="http://schemas.openxmlformats.org/officeDocument/2006/relationships/hyperlink" Target="https://github.com/HarperZ9" TargetMode="External"/><Relationship Id="rId13" Type="http://schemas.openxmlformats.org/officeDocument/2006/relationships/hyperlink" Target="https://harperz9.github.io/portfolio.html" TargetMode="External"/><Relationship Id="rId14" Type="http://schemas.openxmlformats.org/officeDocument/2006/relationships/hyperlink" Target="https://harperz9.github.io/research.html" TargetMode="External"/><Relationship Id="rId15" Type="http://schemas.openxmlformats.org/officeDocument/2006/relationships/hyperlink" Target="https://harperz9.github.io/resume.html" TargetMode="External"/><Relationship Id="rId16" Type="http://schemas.openxmlformats.org/officeDocument/2006/relationships/hyperlink" Target="https://harperz9.github.io/c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Brief</dc:title>
  <dc:subject>Career portfolio and paid-work materials</dc:subject>
  <dc:creator>Zain Dana Harper</dc:creator>
  <cp:keywords>systems engineering, AI infrastructure, compiler, graphics,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