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Audit; Custom Assessment and Remediation. Microsoft Applied Skills: cloud AI security, Entra identity/access, Azure storage security. Coursework: Linux Foundation Developing Secure Software (LFD121); advanced SC-100 application/data security and MCRA/MCSB; Anthropic advanced MCP; BlueDot Impact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