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VMDR, KCS, TotalCloud, EDR. Microsoft Applied Skills: cloud AI security, Entra identity/access, Azure storage security. Coursework: LFD121 secure software; advanced SC-100 security architecture; Claude API, Claude Code, advanced MCP; BlueDot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