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Public Operations, Facilities, and Field Safety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Public Operations, Facilities, and Field Safety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Public operations and facilities candidate with applicant-reported field experience, service</w:t>
      </w:r>
    </w:p>
    <w:p>
      <w:pPr>
        <w:spacing w:before="0" w:after="30" w:line="240" w:lineRule="auto"/>
      </w:pPr>
      <w:r>
        <w:t>orientation, and comfort with physical and public-contact roles.</w:t>
      </w:r>
    </w:p>
    <w:p>
      <w:pPr>
        <w:pStyle w:val="Heading2"/>
        <w:spacing w:before="0" w:after="30" w:line="240" w:lineRule="auto"/>
      </w:pPr>
      <w:r>
        <w:t>Field capabilities</w:t>
      </w:r>
    </w:p>
    <w:p>
      <w:pPr>
        <w:spacing w:before="0" w:after="30" w:line="240" w:lineRule="auto"/>
      </w:pPr>
      <w:r>
        <w:t>Public-facing operations, facilities, field safety, and support work.</w:t>
      </w:r>
    </w:p>
    <w:p>
      <w:pPr>
        <w:spacing w:before="0" w:after="30" w:line="240" w:lineRule="auto"/>
      </w:pPr>
      <w:r>
        <w:t>Experience with client relations, schedule-sensitive service delivery, site assessment, and</w:t>
      </w:r>
    </w:p>
    <w:p>
      <w:pPr>
        <w:spacing w:before="0" w:after="30" w:line="240" w:lineRule="auto"/>
      </w:pPr>
      <w:r>
        <w:t>safety-focused execution.</w:t>
      </w:r>
    </w:p>
    <w:p>
      <w:pPr>
        <w:spacing w:before="0" w:after="30" w:line="240" w:lineRule="auto"/>
      </w:pPr>
      <w:r>
        <w:t>Open to physical and non-physical work, including union, port, fire-support, facilities, and</w:t>
      </w:r>
    </w:p>
    <w:p>
      <w:pPr>
        <w:spacing w:before="0" w:after="30" w:line="240" w:lineRule="auto"/>
      </w:pPr>
      <w:r>
        <w:t>public-service routes.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Full-time operations and commercial arboriculture | Legendary Tree (organization label) | April 25, 2015 to June 2, 2026</w:t>
      </w:r>
    </w:p>
    <w:p>
      <w:pPr>
        <w:spacing w:before="0" w:after="30" w:line="240" w:lineRule="auto"/>
      </w:pPr>
      <w:r>
        <w:t>Legendary Tree is the applicant-provided organization label; no conventional job title or legal employer of record is asserted.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 2017 and 2023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Public service</w:t>
      </w:r>
    </w:p>
    <w:p>
      <w:pPr>
        <w:spacing w:before="0" w:after="30" w:line="240" w:lineRule="auto"/>
      </w:pPr>
      <w:r>
        <w:t>Public-service orientation through field work, client relations, and community-facing projects.</w:t>
      </w:r>
    </w:p>
    <w:p>
      <w:pPr>
        <w:spacing w:before="0" w:after="30" w:line="240" w:lineRule="auto"/>
      </w:pPr>
      <w:r>
        <w:t>Comfortable with practical operations work where reliability, safety, and direct accountability</w:t>
      </w:r>
    </w:p>
    <w:p>
      <w:pPr>
        <w:spacing w:before="0" w:after="30" w:line="240" w:lineRule="auto"/>
      </w:pPr>
      <w:r>
        <w:t>matter.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Public Operations, Facilities, and Field Safety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