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D016" w14:textId="4D552E23" w:rsidR="001F0023" w:rsidRDefault="006C68BF" w:rsidP="006C68BF">
      <w:pPr>
        <w:jc w:val="center"/>
        <w:rPr>
          <w:sz w:val="40"/>
          <w:szCs w:val="40"/>
          <w:lang w:val="en-US"/>
        </w:rPr>
      </w:pPr>
      <w:r w:rsidRPr="006C68BF">
        <w:rPr>
          <w:sz w:val="40"/>
          <w:szCs w:val="40"/>
          <w:lang w:val="en-US"/>
        </w:rPr>
        <w:t>ASSIGNMENT 4</w:t>
      </w:r>
    </w:p>
    <w:p w14:paraId="57D7C26B" w14:textId="2AAB1EAB" w:rsidR="006C68BF" w:rsidRPr="006C68BF" w:rsidRDefault="006C68BF" w:rsidP="006C68BF">
      <w:pPr>
        <w:rPr>
          <w:b/>
          <w:bCs/>
          <w:sz w:val="40"/>
          <w:szCs w:val="40"/>
          <w:lang w:val="en-US"/>
        </w:rPr>
      </w:pPr>
      <w:r w:rsidRPr="006C68BF">
        <w:rPr>
          <w:b/>
          <w:bCs/>
          <w:sz w:val="40"/>
          <w:szCs w:val="40"/>
          <w:lang w:val="en-US"/>
        </w:rPr>
        <w:t xml:space="preserve">Explain what are symbols and symbol </w:t>
      </w:r>
      <w:r w:rsidRPr="006C68BF">
        <w:rPr>
          <w:b/>
          <w:bCs/>
          <w:sz w:val="40"/>
          <w:szCs w:val="40"/>
          <w:lang w:val="en-US"/>
        </w:rPr>
        <w:t>library</w:t>
      </w:r>
      <w:r>
        <w:rPr>
          <w:b/>
          <w:bCs/>
          <w:sz w:val="40"/>
          <w:szCs w:val="40"/>
          <w:lang w:val="en-US"/>
        </w:rPr>
        <w:t>?</w:t>
      </w:r>
    </w:p>
    <w:p w14:paraId="564178A5" w14:textId="2D94F4F6" w:rsidR="006C68BF" w:rsidRDefault="006C68BF" w:rsidP="006C68B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C68BF">
        <w:rPr>
          <w:rFonts w:ascii="Times New Roman" w:hAnsi="Times New Roman" w:cs="Times New Roman"/>
          <w:b/>
          <w:bCs/>
          <w:sz w:val="36"/>
          <w:szCs w:val="36"/>
          <w:lang w:val="en-US"/>
        </w:rPr>
        <w:t>A symbol</w:t>
      </w:r>
      <w:r w:rsidRPr="006C68BF">
        <w:rPr>
          <w:rFonts w:ascii="Times New Roman" w:hAnsi="Times New Roman" w:cs="Times New Roman"/>
          <w:sz w:val="36"/>
          <w:szCs w:val="36"/>
          <w:lang w:val="en-US"/>
        </w:rPr>
        <w:t xml:space="preserve"> is an art object that you can reuse in a document. For example, if you create a symbol from a flower, you can then add instances of that symbol multiple times to your artwork without </w:t>
      </w:r>
      <w:proofErr w:type="gramStart"/>
      <w:r w:rsidRPr="006C68BF">
        <w:rPr>
          <w:rFonts w:ascii="Times New Roman" w:hAnsi="Times New Roman" w:cs="Times New Roman"/>
          <w:sz w:val="36"/>
          <w:szCs w:val="36"/>
          <w:lang w:val="en-US"/>
        </w:rPr>
        <w:t>actually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C68BF">
        <w:rPr>
          <w:rFonts w:ascii="Times New Roman" w:hAnsi="Times New Roman" w:cs="Times New Roman"/>
          <w:sz w:val="36"/>
          <w:szCs w:val="36"/>
          <w:lang w:val="en-US"/>
        </w:rPr>
        <w:t>adding</w:t>
      </w:r>
      <w:proofErr w:type="gramEnd"/>
      <w:r w:rsidRPr="006C68BF">
        <w:rPr>
          <w:rFonts w:ascii="Times New Roman" w:hAnsi="Times New Roman" w:cs="Times New Roman"/>
          <w:sz w:val="36"/>
          <w:szCs w:val="36"/>
          <w:lang w:val="en-US"/>
        </w:rPr>
        <w:t xml:space="preserve"> the complex art multiple times. Each symbol instance is linked to the symbol in the Symbols panel or to a </w:t>
      </w:r>
      <w:r w:rsidRPr="006C68BF">
        <w:rPr>
          <w:rFonts w:ascii="Times New Roman" w:hAnsi="Times New Roman" w:cs="Times New Roman"/>
          <w:sz w:val="36"/>
          <w:szCs w:val="36"/>
          <w:lang w:val="en-US"/>
        </w:rPr>
        <w:t>symbol’s</w:t>
      </w:r>
      <w:r w:rsidRPr="006C68BF">
        <w:rPr>
          <w:rFonts w:ascii="Times New Roman" w:hAnsi="Times New Roman" w:cs="Times New Roman"/>
          <w:sz w:val="36"/>
          <w:szCs w:val="36"/>
          <w:lang w:val="en-US"/>
        </w:rPr>
        <w:t xml:space="preserve"> library. Using symbols can save you time and greatly reduce file size.</w:t>
      </w:r>
    </w:p>
    <w:p w14:paraId="2163A065" w14:textId="46865164" w:rsidR="006C68BF" w:rsidRDefault="006C68BF" w:rsidP="006C68B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C68BF">
        <w:rPr>
          <w:rFonts w:ascii="Times New Roman" w:hAnsi="Times New Roman" w:cs="Times New Roman"/>
          <w:b/>
          <w:bCs/>
          <w:sz w:val="36"/>
          <w:szCs w:val="36"/>
          <w:lang w:val="en-US"/>
        </w:rPr>
        <w:t>A symbol library</w:t>
      </w:r>
      <w:r w:rsidRPr="006C68BF">
        <w:rPr>
          <w:rFonts w:ascii="Times New Roman" w:hAnsi="Times New Roman" w:cs="Times New Roman"/>
          <w:sz w:val="36"/>
          <w:szCs w:val="36"/>
          <w:lang w:val="en-US"/>
        </w:rPr>
        <w:t xml:space="preserve"> is a collection of symbols. </w:t>
      </w:r>
      <w:r w:rsidRPr="006C68BF">
        <w:rPr>
          <w:rFonts w:ascii="Times New Roman" w:hAnsi="Times New Roman" w:cs="Times New Roman"/>
          <w:sz w:val="36"/>
          <w:szCs w:val="36"/>
          <w:lang w:val="en-US"/>
        </w:rPr>
        <w:t>Typically,</w:t>
      </w:r>
      <w:r w:rsidRPr="006C68BF">
        <w:rPr>
          <w:rFonts w:ascii="Times New Roman" w:hAnsi="Times New Roman" w:cs="Times New Roman"/>
          <w:sz w:val="36"/>
          <w:szCs w:val="36"/>
          <w:lang w:val="en-US"/>
        </w:rPr>
        <w:t xml:space="preserve"> the symbols in a symbol library belong to a specific group or correspond to a specific standard. Symbol libraries can be stored in a project or in a master data pool.</w:t>
      </w:r>
    </w:p>
    <w:p w14:paraId="29ED42DE" w14:textId="3CDFDCB1" w:rsidR="006C68BF" w:rsidRPr="006C68BF" w:rsidRDefault="006C68BF" w:rsidP="006C68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68BF">
        <w:rPr>
          <w:rFonts w:ascii="Times New Roman" w:hAnsi="Times New Roman" w:cs="Times New Roman"/>
          <w:b/>
          <w:bCs/>
          <w:sz w:val="36"/>
          <w:szCs w:val="36"/>
        </w:rPr>
        <w:t>How will you create a new symbol and add it to the library?</w:t>
      </w:r>
    </w:p>
    <w:p w14:paraId="596DFEC3" w14:textId="5B8B1E6F" w:rsidR="006C68BF" w:rsidRPr="006C68BF" w:rsidRDefault="006C68BF" w:rsidP="006C68B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0C1F8AF" w14:textId="77777777" w:rsidR="001C0B47" w:rsidRPr="001C0B47" w:rsidRDefault="001C0B47" w:rsidP="001C0B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0B47">
        <w:rPr>
          <w:rFonts w:ascii="Times New Roman" w:hAnsi="Times New Roman" w:cs="Times New Roman"/>
          <w:sz w:val="36"/>
          <w:szCs w:val="36"/>
          <w:lang w:val="en-US"/>
        </w:rPr>
        <w:t>To create a new symbol:</w:t>
      </w:r>
    </w:p>
    <w:p w14:paraId="3C6E2412" w14:textId="77777777" w:rsidR="001C0B47" w:rsidRPr="001C0B47" w:rsidRDefault="001C0B47" w:rsidP="001C0B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0B47">
        <w:rPr>
          <w:rFonts w:ascii="Times New Roman" w:hAnsi="Times New Roman" w:cs="Times New Roman"/>
          <w:sz w:val="36"/>
          <w:szCs w:val="36"/>
          <w:lang w:val="en-US"/>
        </w:rPr>
        <w:t>Select the object to convert into a symbol.</w:t>
      </w:r>
    </w:p>
    <w:p w14:paraId="686A9FDA" w14:textId="77777777" w:rsidR="001C0B47" w:rsidRPr="001C0B47" w:rsidRDefault="001C0B47" w:rsidP="001C0B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0B47">
        <w:rPr>
          <w:rFonts w:ascii="Times New Roman" w:hAnsi="Times New Roman" w:cs="Times New Roman"/>
          <w:sz w:val="36"/>
          <w:szCs w:val="36"/>
          <w:lang w:val="en-US"/>
        </w:rPr>
        <w:t>Select Modify &gt; Create Symbol.</w:t>
      </w:r>
    </w:p>
    <w:p w14:paraId="5D835BD0" w14:textId="77777777" w:rsidR="001C0B47" w:rsidRPr="001C0B47" w:rsidRDefault="001C0B47" w:rsidP="001C0B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0B47">
        <w:rPr>
          <w:rFonts w:ascii="Times New Roman" w:hAnsi="Times New Roman" w:cs="Times New Roman"/>
          <w:sz w:val="36"/>
          <w:szCs w:val="36"/>
          <w:lang w:val="en-US"/>
        </w:rPr>
        <w:t>Click OK.</w:t>
      </w:r>
    </w:p>
    <w:p w14:paraId="136630CD" w14:textId="77777777" w:rsidR="001C0B47" w:rsidRPr="001C0B47" w:rsidRDefault="001C0B47" w:rsidP="001C0B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0B47">
        <w:rPr>
          <w:rFonts w:ascii="Times New Roman" w:hAnsi="Times New Roman" w:cs="Times New Roman"/>
          <w:sz w:val="36"/>
          <w:szCs w:val="36"/>
          <w:lang w:val="en-US"/>
        </w:rPr>
        <w:t>If the Next Mouse Click insertion point option is selected, click to specify the desired symbol insertion point.</w:t>
      </w:r>
    </w:p>
    <w:p w14:paraId="526AF413" w14:textId="77777777" w:rsidR="001C0B47" w:rsidRPr="001C0B47" w:rsidRDefault="001C0B47" w:rsidP="001C0B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0B47">
        <w:rPr>
          <w:rFonts w:ascii="Times New Roman" w:hAnsi="Times New Roman" w:cs="Times New Roman"/>
          <w:sz w:val="36"/>
          <w:szCs w:val="36"/>
          <w:lang w:val="en-US"/>
        </w:rPr>
        <w:t>Specify the folder location for the new symbol in the next Create Symbol dialog box.</w:t>
      </w:r>
    </w:p>
    <w:p w14:paraId="031B6743" w14:textId="4D5B9689" w:rsidR="006C68BF" w:rsidRDefault="001C0B47" w:rsidP="001C0B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0B47">
        <w:rPr>
          <w:rFonts w:ascii="Times New Roman" w:hAnsi="Times New Roman" w:cs="Times New Roman"/>
          <w:sz w:val="36"/>
          <w:szCs w:val="36"/>
          <w:lang w:val="en-US"/>
        </w:rPr>
        <w:t>Click OK.</w:t>
      </w:r>
    </w:p>
    <w:p w14:paraId="4DAAE2D4" w14:textId="09958C68" w:rsidR="001C0B47" w:rsidRDefault="001C0B47" w:rsidP="001C0B47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1C0B4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lastRenderedPageBreak/>
        <w:t>In the main</w:t>
      </w:r>
      <w:r w:rsidRPr="001C0B4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1C0B4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window, click on the Symbol Library Editor button. You must store each symbol inside a library file, so before you start creating the symbol create a new library. Create a new library by clicking on the “New library” button or through the File menu.</w:t>
      </w:r>
    </w:p>
    <w:p w14:paraId="5B80F59C" w14:textId="4235EC08" w:rsidR="001C0B47" w:rsidRPr="001C0B47" w:rsidRDefault="001C0B47" w:rsidP="00A366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0B47">
        <w:rPr>
          <w:rFonts w:ascii="Times New Roman" w:hAnsi="Times New Roman" w:cs="Times New Roman"/>
          <w:b/>
          <w:bCs/>
          <w:sz w:val="36"/>
          <w:szCs w:val="36"/>
        </w:rPr>
        <w:t>How will you use the appearance panel to change the property of the symbols?</w:t>
      </w:r>
    </w:p>
    <w:p w14:paraId="427BF6C2" w14:textId="48C22580" w:rsidR="001C0B47" w:rsidRDefault="001C0B47" w:rsidP="00A366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</w:pPr>
      <w:r w:rsidRPr="001C0B47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>Go to the Window menu at the top of the Illustrator window. Select the Appearance option in the list. The shortcut key for opening the Appearance panel is </w:t>
      </w:r>
      <w:r w:rsidRPr="001C0B47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CA"/>
        </w:rPr>
        <w:t>Shift+F6</w:t>
      </w:r>
      <w:r w:rsidRPr="001C0B47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>.</w:t>
      </w:r>
    </w:p>
    <w:p w14:paraId="5B256F5F" w14:textId="40B90E3C" w:rsidR="00A36640" w:rsidRPr="001C0B47" w:rsidRDefault="00A36640" w:rsidP="00A366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</w:pPr>
      <w:r w:rsidRPr="00A36640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>To select a layer, click the layer in the Layers panel. Drag a layer up or down in the Layers panel to change the order of layered objects in the document.</w:t>
      </w:r>
    </w:p>
    <w:p w14:paraId="4B8775DB" w14:textId="77777777" w:rsidR="001C0B47" w:rsidRPr="00A36640" w:rsidRDefault="001C0B47" w:rsidP="001C0B4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0B47" w:rsidRPr="00A36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396A"/>
    <w:multiLevelType w:val="multilevel"/>
    <w:tmpl w:val="B7EC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BF"/>
    <w:rsid w:val="001C0B47"/>
    <w:rsid w:val="001F0023"/>
    <w:rsid w:val="006C68BF"/>
    <w:rsid w:val="00A3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E489"/>
  <w15:chartTrackingRefBased/>
  <w15:docId w15:val="{6C08C17C-69FC-4833-97ED-DED23BC4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B47"/>
    <w:rPr>
      <w:color w:val="0000FF"/>
      <w:u w:val="single"/>
    </w:rPr>
  </w:style>
  <w:style w:type="character" w:customStyle="1" w:styleId="hgkelc">
    <w:name w:val="hgkelc"/>
    <w:basedOn w:val="DefaultParagraphFont"/>
    <w:rsid w:val="001C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0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4879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5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5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9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0629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harpreetkaur.sidhu</dc:creator>
  <cp:keywords/>
  <dc:description/>
  <cp:lastModifiedBy>harpreetkaur.sidhu</cp:lastModifiedBy>
  <cp:revision>1</cp:revision>
  <dcterms:created xsi:type="dcterms:W3CDTF">2022-01-23T20:25:00Z</dcterms:created>
  <dcterms:modified xsi:type="dcterms:W3CDTF">2022-01-23T20:37:00Z</dcterms:modified>
</cp:coreProperties>
</file>