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123" w:rsidRDefault="00F06123" w:rsidP="00F06123">
      <w:pPr>
        <w:pStyle w:val="1"/>
        <w:jc w:val="center"/>
      </w:pPr>
    </w:p>
    <w:p w:rsidR="00F06123" w:rsidRDefault="00F06123" w:rsidP="00974616">
      <w:pPr>
        <w:pStyle w:val="1"/>
      </w:pPr>
      <w:bookmarkStart w:id="0" w:name="_GoBack"/>
      <w:bookmarkEnd w:id="0"/>
    </w:p>
    <w:p w:rsidR="002D0020" w:rsidRDefault="00F06123" w:rsidP="00F06123">
      <w:pPr>
        <w:pStyle w:val="1"/>
        <w:jc w:val="center"/>
      </w:pPr>
      <w:r>
        <w:t>Compaction</w:t>
      </w:r>
      <w:r>
        <w:t>旧任务升级功能实现方案</w:t>
      </w:r>
    </w:p>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tbl>
      <w:tblPr>
        <w:tblW w:w="9072" w:type="dxa"/>
        <w:jc w:val="center"/>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1E0" w:firstRow="1" w:lastRow="1" w:firstColumn="1" w:lastColumn="1" w:noHBand="0" w:noVBand="0"/>
      </w:tblPr>
      <w:tblGrid>
        <w:gridCol w:w="1084"/>
        <w:gridCol w:w="1142"/>
        <w:gridCol w:w="1134"/>
        <w:gridCol w:w="1134"/>
        <w:gridCol w:w="1276"/>
        <w:gridCol w:w="3302"/>
      </w:tblGrid>
      <w:tr w:rsidR="00F06123" w:rsidRPr="00B01E2F" w:rsidTr="002E53A5">
        <w:trPr>
          <w:trHeight w:val="567"/>
          <w:jc w:val="center"/>
        </w:trPr>
        <w:tc>
          <w:tcPr>
            <w:tcW w:w="1084" w:type="dxa"/>
            <w:vAlign w:val="center"/>
          </w:tcPr>
          <w:p w:rsidR="00F06123" w:rsidRPr="006C2601" w:rsidRDefault="00F06123" w:rsidP="002E53A5">
            <w:pPr>
              <w:spacing w:line="300" w:lineRule="exact"/>
              <w:rPr>
                <w:rFonts w:ascii="黑体" w:eastAsia="黑体" w:hAnsi="宋体"/>
                <w:sz w:val="24"/>
              </w:rPr>
            </w:pPr>
            <w:r w:rsidRPr="006C2601">
              <w:rPr>
                <w:rFonts w:ascii="黑体" w:eastAsia="黑体" w:hAnsi="宋体" w:hint="eastAsia"/>
                <w:sz w:val="24"/>
              </w:rPr>
              <w:lastRenderedPageBreak/>
              <w:t>版本</w:t>
            </w:r>
          </w:p>
        </w:tc>
        <w:tc>
          <w:tcPr>
            <w:tcW w:w="1142" w:type="dxa"/>
            <w:vAlign w:val="center"/>
          </w:tcPr>
          <w:p w:rsidR="00F06123" w:rsidRPr="006C2601" w:rsidRDefault="00F06123" w:rsidP="002E53A5">
            <w:pPr>
              <w:spacing w:line="300" w:lineRule="exact"/>
              <w:rPr>
                <w:rFonts w:ascii="黑体" w:eastAsia="黑体" w:hAnsi="宋体"/>
                <w:sz w:val="24"/>
              </w:rPr>
            </w:pPr>
            <w:r w:rsidRPr="006C2601">
              <w:rPr>
                <w:rFonts w:ascii="黑体" w:eastAsia="黑体" w:hAnsi="宋体" w:hint="eastAsia"/>
                <w:sz w:val="24"/>
              </w:rPr>
              <w:t>更改人</w:t>
            </w:r>
          </w:p>
        </w:tc>
        <w:tc>
          <w:tcPr>
            <w:tcW w:w="1134" w:type="dxa"/>
            <w:vAlign w:val="center"/>
          </w:tcPr>
          <w:p w:rsidR="00F06123" w:rsidRPr="006C2601" w:rsidRDefault="00F06123" w:rsidP="002E53A5">
            <w:pPr>
              <w:spacing w:line="300" w:lineRule="exact"/>
              <w:rPr>
                <w:rFonts w:ascii="黑体" w:eastAsia="黑体" w:hAnsi="宋体"/>
                <w:sz w:val="24"/>
              </w:rPr>
            </w:pPr>
            <w:r w:rsidRPr="006C2601">
              <w:rPr>
                <w:rFonts w:ascii="黑体" w:eastAsia="黑体" w:hAnsi="宋体" w:hint="eastAsia"/>
                <w:sz w:val="24"/>
              </w:rPr>
              <w:t>审核人</w:t>
            </w:r>
          </w:p>
        </w:tc>
        <w:tc>
          <w:tcPr>
            <w:tcW w:w="1134" w:type="dxa"/>
            <w:vAlign w:val="center"/>
          </w:tcPr>
          <w:p w:rsidR="00F06123" w:rsidRPr="006C2601" w:rsidRDefault="00F06123" w:rsidP="002E53A5">
            <w:pPr>
              <w:spacing w:line="300" w:lineRule="exact"/>
              <w:rPr>
                <w:rFonts w:ascii="黑体" w:eastAsia="黑体" w:hAnsi="宋体"/>
                <w:sz w:val="24"/>
              </w:rPr>
            </w:pPr>
            <w:r w:rsidRPr="006C2601">
              <w:rPr>
                <w:rFonts w:ascii="黑体" w:eastAsia="黑体" w:hAnsi="宋体" w:hint="eastAsia"/>
                <w:sz w:val="24"/>
              </w:rPr>
              <w:t>批准人</w:t>
            </w:r>
          </w:p>
        </w:tc>
        <w:tc>
          <w:tcPr>
            <w:tcW w:w="1276" w:type="dxa"/>
            <w:vAlign w:val="center"/>
          </w:tcPr>
          <w:p w:rsidR="00F06123" w:rsidRPr="006C2601" w:rsidRDefault="00F06123" w:rsidP="002E53A5">
            <w:pPr>
              <w:spacing w:line="300" w:lineRule="exact"/>
              <w:rPr>
                <w:rFonts w:ascii="黑体" w:eastAsia="黑体" w:hAnsi="宋体"/>
                <w:sz w:val="24"/>
              </w:rPr>
            </w:pPr>
            <w:r w:rsidRPr="006C2601">
              <w:rPr>
                <w:rFonts w:ascii="黑体" w:eastAsia="黑体" w:hAnsi="宋体" w:hint="eastAsia"/>
                <w:sz w:val="24"/>
              </w:rPr>
              <w:t>生效日期</w:t>
            </w:r>
          </w:p>
        </w:tc>
        <w:tc>
          <w:tcPr>
            <w:tcW w:w="3302" w:type="dxa"/>
            <w:vAlign w:val="center"/>
          </w:tcPr>
          <w:p w:rsidR="00F06123" w:rsidRPr="006C2601" w:rsidRDefault="00F06123" w:rsidP="002E53A5">
            <w:pPr>
              <w:spacing w:line="300" w:lineRule="exact"/>
              <w:ind w:firstLine="420"/>
              <w:jc w:val="center"/>
              <w:rPr>
                <w:rFonts w:ascii="黑体" w:eastAsia="黑体" w:hAnsi="宋体"/>
                <w:sz w:val="24"/>
              </w:rPr>
            </w:pPr>
            <w:r w:rsidRPr="006C2601">
              <w:rPr>
                <w:rFonts w:ascii="黑体" w:eastAsia="黑体" w:hAnsi="宋体" w:hint="eastAsia"/>
                <w:sz w:val="24"/>
              </w:rPr>
              <w:t>更改内容</w:t>
            </w:r>
          </w:p>
        </w:tc>
      </w:tr>
      <w:tr w:rsidR="00F06123" w:rsidRPr="00B01E2F" w:rsidTr="002E53A5">
        <w:trPr>
          <w:trHeight w:val="567"/>
          <w:jc w:val="center"/>
        </w:trPr>
        <w:tc>
          <w:tcPr>
            <w:tcW w:w="1084" w:type="dxa"/>
            <w:vAlign w:val="center"/>
          </w:tcPr>
          <w:p w:rsidR="00F06123" w:rsidRPr="004F713E" w:rsidRDefault="00F06123" w:rsidP="002E53A5">
            <w:pPr>
              <w:spacing w:line="300" w:lineRule="exact"/>
              <w:ind w:firstLine="420"/>
              <w:jc w:val="center"/>
              <w:rPr>
                <w:rFonts w:ascii="宋体" w:eastAsia="宋体" w:hAnsi="宋体"/>
                <w:szCs w:val="21"/>
              </w:rPr>
            </w:pPr>
            <w:r>
              <w:rPr>
                <w:rFonts w:ascii="宋体" w:eastAsia="宋体" w:hAnsi="宋体"/>
                <w:szCs w:val="21"/>
              </w:rPr>
              <w:t>V1.0</w:t>
            </w:r>
          </w:p>
        </w:tc>
        <w:tc>
          <w:tcPr>
            <w:tcW w:w="1142" w:type="dxa"/>
            <w:vAlign w:val="center"/>
          </w:tcPr>
          <w:p w:rsidR="00F06123" w:rsidRPr="004F713E" w:rsidRDefault="00F06123" w:rsidP="002E53A5">
            <w:pPr>
              <w:spacing w:line="300" w:lineRule="exact"/>
              <w:rPr>
                <w:rFonts w:ascii="宋体" w:eastAsia="宋体" w:hAnsi="宋体"/>
                <w:szCs w:val="21"/>
              </w:rPr>
            </w:pPr>
            <w:r>
              <w:rPr>
                <w:rFonts w:ascii="宋体" w:eastAsia="宋体" w:hAnsi="宋体"/>
                <w:szCs w:val="21"/>
              </w:rPr>
              <w:t>刘成卓</w:t>
            </w: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F06123" w:rsidP="002E53A5">
            <w:pPr>
              <w:spacing w:line="300" w:lineRule="exact"/>
              <w:rPr>
                <w:rFonts w:ascii="宋体" w:eastAsia="宋体" w:hAnsi="宋体"/>
                <w:szCs w:val="21"/>
              </w:rPr>
            </w:pPr>
            <w:r>
              <w:rPr>
                <w:rFonts w:ascii="宋体" w:eastAsia="宋体" w:hAnsi="宋体" w:hint="eastAsia"/>
                <w:szCs w:val="21"/>
              </w:rPr>
              <w:t>2021/4/6</w:t>
            </w:r>
          </w:p>
        </w:tc>
        <w:tc>
          <w:tcPr>
            <w:tcW w:w="3302" w:type="dxa"/>
            <w:vAlign w:val="center"/>
          </w:tcPr>
          <w:p w:rsidR="00F06123" w:rsidRPr="004F713E" w:rsidRDefault="00F06123" w:rsidP="002E53A5">
            <w:pPr>
              <w:spacing w:line="300" w:lineRule="exact"/>
              <w:ind w:firstLine="420"/>
              <w:rPr>
                <w:rFonts w:ascii="宋体" w:eastAsia="宋体" w:hAnsi="宋体"/>
                <w:szCs w:val="21"/>
              </w:rPr>
            </w:pPr>
            <w:r>
              <w:rPr>
                <w:rFonts w:ascii="宋体" w:eastAsia="宋体" w:hAnsi="宋体" w:hint="eastAsia"/>
                <w:szCs w:val="21"/>
              </w:rPr>
              <w:t>新建</w:t>
            </w:r>
          </w:p>
        </w:tc>
      </w:tr>
      <w:tr w:rsidR="00F06123" w:rsidRPr="00B01E2F" w:rsidTr="002E53A5">
        <w:trPr>
          <w:trHeight w:val="567"/>
          <w:jc w:val="center"/>
        </w:trPr>
        <w:tc>
          <w:tcPr>
            <w:tcW w:w="1084" w:type="dxa"/>
            <w:vAlign w:val="center"/>
          </w:tcPr>
          <w:p w:rsidR="00F06123" w:rsidRPr="004F713E" w:rsidRDefault="000C5494" w:rsidP="002E53A5">
            <w:pPr>
              <w:spacing w:line="300" w:lineRule="exact"/>
              <w:ind w:firstLine="420"/>
              <w:jc w:val="center"/>
              <w:rPr>
                <w:rFonts w:ascii="宋体" w:eastAsia="宋体" w:hAnsi="宋体"/>
                <w:szCs w:val="21"/>
              </w:rPr>
            </w:pPr>
            <w:r>
              <w:rPr>
                <w:rFonts w:ascii="宋体" w:eastAsia="宋体" w:hAnsi="宋体"/>
                <w:szCs w:val="21"/>
              </w:rPr>
              <w:t>v</w:t>
            </w:r>
            <w:r>
              <w:rPr>
                <w:rFonts w:ascii="宋体" w:eastAsia="宋体" w:hAnsi="宋体" w:hint="eastAsia"/>
                <w:szCs w:val="21"/>
              </w:rPr>
              <w:t>1.1</w:t>
            </w:r>
          </w:p>
        </w:tc>
        <w:tc>
          <w:tcPr>
            <w:tcW w:w="1142" w:type="dxa"/>
            <w:vAlign w:val="center"/>
          </w:tcPr>
          <w:p w:rsidR="00F06123" w:rsidRPr="004F713E" w:rsidRDefault="000C5494" w:rsidP="000C5494">
            <w:pPr>
              <w:spacing w:line="300" w:lineRule="exact"/>
              <w:rPr>
                <w:rFonts w:ascii="宋体" w:eastAsia="宋体" w:hAnsi="宋体"/>
                <w:szCs w:val="21"/>
              </w:rPr>
            </w:pPr>
            <w:r>
              <w:rPr>
                <w:rFonts w:ascii="宋体" w:eastAsia="宋体" w:hAnsi="宋体" w:hint="eastAsia"/>
                <w:szCs w:val="21"/>
              </w:rPr>
              <w:t>刘成卓</w:t>
            </w: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0C5494" w:rsidP="000C5494">
            <w:pPr>
              <w:spacing w:line="300" w:lineRule="exact"/>
              <w:rPr>
                <w:rFonts w:ascii="宋体" w:eastAsia="宋体" w:hAnsi="宋体"/>
                <w:szCs w:val="21"/>
              </w:rPr>
            </w:pPr>
            <w:r>
              <w:rPr>
                <w:rFonts w:ascii="宋体" w:eastAsia="宋体" w:hAnsi="宋体" w:hint="eastAsia"/>
                <w:szCs w:val="21"/>
              </w:rPr>
              <w:t>2021/4/7</w:t>
            </w:r>
          </w:p>
        </w:tc>
        <w:tc>
          <w:tcPr>
            <w:tcW w:w="3302" w:type="dxa"/>
            <w:vAlign w:val="center"/>
          </w:tcPr>
          <w:p w:rsidR="00F06123" w:rsidRPr="004F713E" w:rsidRDefault="000C5494" w:rsidP="000C5494">
            <w:pPr>
              <w:spacing w:line="300" w:lineRule="exact"/>
              <w:rPr>
                <w:rFonts w:ascii="宋体" w:eastAsia="宋体" w:hAnsi="宋体"/>
                <w:szCs w:val="21"/>
              </w:rPr>
            </w:pPr>
            <w:r>
              <w:rPr>
                <w:rFonts w:ascii="宋体" w:eastAsia="宋体" w:hAnsi="宋体" w:hint="eastAsia"/>
                <w:szCs w:val="21"/>
              </w:rPr>
              <w:t>添加离线工具的使用方案</w:t>
            </w:r>
          </w:p>
        </w:tc>
      </w:tr>
      <w:tr w:rsidR="00F06123" w:rsidRPr="00B01E2F" w:rsidTr="002E53A5">
        <w:trPr>
          <w:trHeight w:val="567"/>
          <w:jc w:val="center"/>
        </w:trPr>
        <w:tc>
          <w:tcPr>
            <w:tcW w:w="1084" w:type="dxa"/>
            <w:vAlign w:val="center"/>
          </w:tcPr>
          <w:p w:rsidR="00F06123" w:rsidRPr="004F713E" w:rsidRDefault="00A93369" w:rsidP="002E53A5">
            <w:pPr>
              <w:spacing w:line="300" w:lineRule="exact"/>
              <w:ind w:firstLine="420"/>
              <w:jc w:val="center"/>
              <w:rPr>
                <w:rFonts w:ascii="宋体" w:eastAsia="宋体" w:hAnsi="宋体"/>
                <w:szCs w:val="21"/>
              </w:rPr>
            </w:pPr>
            <w:r>
              <w:rPr>
                <w:rFonts w:ascii="宋体" w:eastAsia="宋体" w:hAnsi="宋体"/>
                <w:szCs w:val="21"/>
              </w:rPr>
              <w:t>v</w:t>
            </w:r>
            <w:r>
              <w:rPr>
                <w:rFonts w:ascii="宋体" w:eastAsia="宋体" w:hAnsi="宋体" w:hint="eastAsia"/>
                <w:szCs w:val="21"/>
              </w:rPr>
              <w:t>1.2</w:t>
            </w:r>
          </w:p>
        </w:tc>
        <w:tc>
          <w:tcPr>
            <w:tcW w:w="1142" w:type="dxa"/>
            <w:vAlign w:val="center"/>
          </w:tcPr>
          <w:p w:rsidR="00F06123" w:rsidRPr="004F713E" w:rsidRDefault="00A93369" w:rsidP="00A93369">
            <w:pPr>
              <w:spacing w:line="300" w:lineRule="exact"/>
              <w:rPr>
                <w:rFonts w:ascii="宋体" w:eastAsia="宋体" w:hAnsi="宋体"/>
                <w:szCs w:val="21"/>
              </w:rPr>
            </w:pPr>
            <w:r>
              <w:rPr>
                <w:rFonts w:ascii="宋体" w:eastAsia="宋体" w:hAnsi="宋体" w:hint="eastAsia"/>
                <w:szCs w:val="21"/>
              </w:rPr>
              <w:t>刘成卓</w:t>
            </w: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A93369" w:rsidP="00A93369">
            <w:pPr>
              <w:spacing w:line="300" w:lineRule="exact"/>
              <w:rPr>
                <w:rFonts w:ascii="宋体" w:eastAsia="宋体" w:hAnsi="宋体"/>
                <w:szCs w:val="21"/>
              </w:rPr>
            </w:pPr>
            <w:r>
              <w:rPr>
                <w:rFonts w:ascii="宋体" w:eastAsia="宋体" w:hAnsi="宋体" w:hint="eastAsia"/>
                <w:szCs w:val="21"/>
              </w:rPr>
              <w:t>2021/4/8</w:t>
            </w:r>
          </w:p>
        </w:tc>
        <w:tc>
          <w:tcPr>
            <w:tcW w:w="3302" w:type="dxa"/>
            <w:vAlign w:val="center"/>
          </w:tcPr>
          <w:p w:rsidR="00F06123" w:rsidRPr="004F713E" w:rsidRDefault="00A93369" w:rsidP="00A93369">
            <w:pPr>
              <w:spacing w:line="300" w:lineRule="exact"/>
              <w:rPr>
                <w:rFonts w:ascii="宋体" w:eastAsia="宋体" w:hAnsi="宋体"/>
                <w:szCs w:val="21"/>
              </w:rPr>
            </w:pPr>
            <w:r>
              <w:rPr>
                <w:rFonts w:ascii="宋体" w:eastAsia="宋体" w:hAnsi="宋体" w:hint="eastAsia"/>
                <w:szCs w:val="21"/>
              </w:rPr>
              <w:t>修改升级方案</w:t>
            </w:r>
          </w:p>
        </w:tc>
      </w:tr>
      <w:tr w:rsidR="00F06123" w:rsidRPr="00B01E2F" w:rsidTr="002E53A5">
        <w:trPr>
          <w:trHeight w:val="567"/>
          <w:jc w:val="center"/>
        </w:trPr>
        <w:tc>
          <w:tcPr>
            <w:tcW w:w="108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42"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3302" w:type="dxa"/>
            <w:vAlign w:val="center"/>
          </w:tcPr>
          <w:p w:rsidR="00F06123" w:rsidRPr="004F713E" w:rsidRDefault="00F06123" w:rsidP="002E53A5">
            <w:pPr>
              <w:spacing w:line="300" w:lineRule="exact"/>
              <w:ind w:firstLine="420"/>
              <w:jc w:val="center"/>
              <w:rPr>
                <w:rFonts w:ascii="宋体" w:eastAsia="宋体" w:hAnsi="宋体"/>
                <w:szCs w:val="21"/>
              </w:rPr>
            </w:pPr>
          </w:p>
        </w:tc>
      </w:tr>
      <w:tr w:rsidR="00F06123" w:rsidRPr="00B01E2F" w:rsidTr="002E53A5">
        <w:trPr>
          <w:trHeight w:val="567"/>
          <w:jc w:val="center"/>
        </w:trPr>
        <w:tc>
          <w:tcPr>
            <w:tcW w:w="108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42"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3302" w:type="dxa"/>
            <w:vAlign w:val="center"/>
          </w:tcPr>
          <w:p w:rsidR="00F06123" w:rsidRPr="004F713E" w:rsidRDefault="00F06123" w:rsidP="002E53A5">
            <w:pPr>
              <w:spacing w:line="300" w:lineRule="exact"/>
              <w:ind w:firstLine="420"/>
              <w:jc w:val="center"/>
              <w:rPr>
                <w:rFonts w:ascii="宋体" w:eastAsia="宋体" w:hAnsi="宋体"/>
                <w:szCs w:val="21"/>
              </w:rPr>
            </w:pPr>
          </w:p>
        </w:tc>
      </w:tr>
      <w:tr w:rsidR="00F06123" w:rsidRPr="00B01E2F" w:rsidTr="002E53A5">
        <w:trPr>
          <w:trHeight w:val="567"/>
          <w:jc w:val="center"/>
        </w:trPr>
        <w:tc>
          <w:tcPr>
            <w:tcW w:w="108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42"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3302" w:type="dxa"/>
            <w:vAlign w:val="center"/>
          </w:tcPr>
          <w:p w:rsidR="00F06123" w:rsidRPr="004F713E" w:rsidRDefault="00F06123" w:rsidP="002E53A5">
            <w:pPr>
              <w:spacing w:line="300" w:lineRule="exact"/>
              <w:ind w:firstLine="420"/>
              <w:jc w:val="center"/>
              <w:rPr>
                <w:rFonts w:ascii="宋体" w:eastAsia="宋体" w:hAnsi="宋体"/>
                <w:szCs w:val="21"/>
              </w:rPr>
            </w:pPr>
          </w:p>
        </w:tc>
      </w:tr>
      <w:tr w:rsidR="00F06123" w:rsidRPr="00B01E2F" w:rsidTr="002E53A5">
        <w:trPr>
          <w:trHeight w:val="567"/>
          <w:jc w:val="center"/>
        </w:trPr>
        <w:tc>
          <w:tcPr>
            <w:tcW w:w="108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42"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3302" w:type="dxa"/>
            <w:vAlign w:val="center"/>
          </w:tcPr>
          <w:p w:rsidR="00F06123" w:rsidRPr="004F713E" w:rsidRDefault="00F06123" w:rsidP="002E53A5">
            <w:pPr>
              <w:spacing w:line="300" w:lineRule="exact"/>
              <w:ind w:firstLine="420"/>
              <w:jc w:val="center"/>
              <w:rPr>
                <w:rFonts w:ascii="宋体" w:eastAsia="宋体" w:hAnsi="宋体"/>
                <w:szCs w:val="21"/>
              </w:rPr>
            </w:pPr>
          </w:p>
        </w:tc>
      </w:tr>
      <w:tr w:rsidR="00F06123" w:rsidRPr="00B01E2F" w:rsidTr="002E53A5">
        <w:trPr>
          <w:trHeight w:val="567"/>
          <w:jc w:val="center"/>
        </w:trPr>
        <w:tc>
          <w:tcPr>
            <w:tcW w:w="108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42"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3302" w:type="dxa"/>
            <w:vAlign w:val="center"/>
          </w:tcPr>
          <w:p w:rsidR="00F06123" w:rsidRPr="004F713E" w:rsidRDefault="00F06123" w:rsidP="002E53A5">
            <w:pPr>
              <w:spacing w:line="300" w:lineRule="exact"/>
              <w:ind w:firstLine="420"/>
              <w:jc w:val="center"/>
              <w:rPr>
                <w:rFonts w:ascii="宋体" w:eastAsia="宋体" w:hAnsi="宋体"/>
                <w:szCs w:val="21"/>
              </w:rPr>
            </w:pPr>
          </w:p>
        </w:tc>
      </w:tr>
      <w:tr w:rsidR="00F06123" w:rsidRPr="00B01E2F" w:rsidTr="002E53A5">
        <w:trPr>
          <w:trHeight w:val="567"/>
          <w:jc w:val="center"/>
        </w:trPr>
        <w:tc>
          <w:tcPr>
            <w:tcW w:w="108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42"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3302" w:type="dxa"/>
            <w:vAlign w:val="center"/>
          </w:tcPr>
          <w:p w:rsidR="00F06123" w:rsidRPr="004F713E" w:rsidRDefault="00F06123" w:rsidP="002E53A5">
            <w:pPr>
              <w:spacing w:line="300" w:lineRule="exact"/>
              <w:ind w:firstLine="420"/>
              <w:jc w:val="center"/>
              <w:rPr>
                <w:rFonts w:ascii="宋体" w:eastAsia="宋体" w:hAnsi="宋体"/>
                <w:szCs w:val="21"/>
              </w:rPr>
            </w:pPr>
          </w:p>
        </w:tc>
      </w:tr>
      <w:tr w:rsidR="00F06123" w:rsidRPr="00B01E2F" w:rsidTr="002E53A5">
        <w:trPr>
          <w:trHeight w:val="567"/>
          <w:jc w:val="center"/>
        </w:trPr>
        <w:tc>
          <w:tcPr>
            <w:tcW w:w="108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42"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3302" w:type="dxa"/>
            <w:vAlign w:val="center"/>
          </w:tcPr>
          <w:p w:rsidR="00F06123" w:rsidRPr="004F713E" w:rsidRDefault="00F06123" w:rsidP="002E53A5">
            <w:pPr>
              <w:spacing w:line="300" w:lineRule="exact"/>
              <w:ind w:firstLine="420"/>
              <w:jc w:val="center"/>
              <w:rPr>
                <w:rFonts w:ascii="宋体" w:eastAsia="宋体" w:hAnsi="宋体"/>
                <w:szCs w:val="21"/>
              </w:rPr>
            </w:pPr>
          </w:p>
        </w:tc>
      </w:tr>
      <w:tr w:rsidR="00F06123" w:rsidRPr="00B01E2F" w:rsidTr="002E53A5">
        <w:trPr>
          <w:trHeight w:val="567"/>
          <w:jc w:val="center"/>
        </w:trPr>
        <w:tc>
          <w:tcPr>
            <w:tcW w:w="108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42"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3302" w:type="dxa"/>
            <w:vAlign w:val="center"/>
          </w:tcPr>
          <w:p w:rsidR="00F06123" w:rsidRPr="004F713E" w:rsidRDefault="00F06123" w:rsidP="002E53A5">
            <w:pPr>
              <w:spacing w:line="300" w:lineRule="exact"/>
              <w:ind w:firstLine="420"/>
              <w:jc w:val="center"/>
              <w:rPr>
                <w:rFonts w:ascii="宋体" w:eastAsia="宋体" w:hAnsi="宋体"/>
                <w:szCs w:val="21"/>
              </w:rPr>
            </w:pPr>
          </w:p>
        </w:tc>
      </w:tr>
      <w:tr w:rsidR="00F06123" w:rsidRPr="00B01E2F" w:rsidTr="002E53A5">
        <w:trPr>
          <w:trHeight w:val="567"/>
          <w:jc w:val="center"/>
        </w:trPr>
        <w:tc>
          <w:tcPr>
            <w:tcW w:w="108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42"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3302" w:type="dxa"/>
            <w:vAlign w:val="center"/>
          </w:tcPr>
          <w:p w:rsidR="00F06123" w:rsidRPr="004F713E" w:rsidRDefault="00F06123" w:rsidP="002E53A5">
            <w:pPr>
              <w:spacing w:line="300" w:lineRule="exact"/>
              <w:ind w:firstLine="420"/>
              <w:jc w:val="center"/>
              <w:rPr>
                <w:rFonts w:ascii="宋体" w:eastAsia="宋体" w:hAnsi="宋体"/>
                <w:szCs w:val="21"/>
              </w:rPr>
            </w:pPr>
          </w:p>
        </w:tc>
      </w:tr>
      <w:tr w:rsidR="00F06123" w:rsidRPr="00B01E2F" w:rsidTr="002E53A5">
        <w:trPr>
          <w:trHeight w:val="567"/>
          <w:jc w:val="center"/>
        </w:trPr>
        <w:tc>
          <w:tcPr>
            <w:tcW w:w="108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42"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3302" w:type="dxa"/>
            <w:vAlign w:val="center"/>
          </w:tcPr>
          <w:p w:rsidR="00F06123" w:rsidRPr="004F713E" w:rsidRDefault="00F06123" w:rsidP="002E53A5">
            <w:pPr>
              <w:spacing w:line="300" w:lineRule="exact"/>
              <w:ind w:firstLine="420"/>
              <w:jc w:val="center"/>
              <w:rPr>
                <w:rFonts w:ascii="宋体" w:eastAsia="宋体" w:hAnsi="宋体"/>
                <w:szCs w:val="21"/>
              </w:rPr>
            </w:pPr>
          </w:p>
        </w:tc>
      </w:tr>
      <w:tr w:rsidR="00F06123" w:rsidRPr="00B01E2F" w:rsidTr="002E53A5">
        <w:trPr>
          <w:trHeight w:val="567"/>
          <w:jc w:val="center"/>
        </w:trPr>
        <w:tc>
          <w:tcPr>
            <w:tcW w:w="108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42"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3302" w:type="dxa"/>
            <w:vAlign w:val="center"/>
          </w:tcPr>
          <w:p w:rsidR="00F06123" w:rsidRPr="004F713E" w:rsidRDefault="00F06123" w:rsidP="002E53A5">
            <w:pPr>
              <w:spacing w:line="300" w:lineRule="exact"/>
              <w:ind w:firstLine="420"/>
              <w:jc w:val="center"/>
              <w:rPr>
                <w:rFonts w:ascii="宋体" w:eastAsia="宋体" w:hAnsi="宋体"/>
                <w:szCs w:val="21"/>
              </w:rPr>
            </w:pPr>
          </w:p>
        </w:tc>
      </w:tr>
      <w:tr w:rsidR="00F06123" w:rsidRPr="00B01E2F" w:rsidTr="002E53A5">
        <w:trPr>
          <w:trHeight w:val="567"/>
          <w:jc w:val="center"/>
        </w:trPr>
        <w:tc>
          <w:tcPr>
            <w:tcW w:w="108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42"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3302" w:type="dxa"/>
            <w:vAlign w:val="center"/>
          </w:tcPr>
          <w:p w:rsidR="00F06123" w:rsidRPr="004F713E" w:rsidRDefault="00F06123" w:rsidP="002E53A5">
            <w:pPr>
              <w:spacing w:line="300" w:lineRule="exact"/>
              <w:ind w:firstLine="420"/>
              <w:jc w:val="center"/>
              <w:rPr>
                <w:rFonts w:ascii="宋体" w:eastAsia="宋体" w:hAnsi="宋体"/>
                <w:szCs w:val="21"/>
              </w:rPr>
            </w:pPr>
          </w:p>
        </w:tc>
      </w:tr>
      <w:tr w:rsidR="00F06123" w:rsidRPr="00B01E2F" w:rsidTr="002E53A5">
        <w:trPr>
          <w:trHeight w:val="567"/>
          <w:jc w:val="center"/>
        </w:trPr>
        <w:tc>
          <w:tcPr>
            <w:tcW w:w="108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42"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3302" w:type="dxa"/>
            <w:vAlign w:val="center"/>
          </w:tcPr>
          <w:p w:rsidR="00F06123" w:rsidRPr="004F713E" w:rsidRDefault="00F06123" w:rsidP="002E53A5">
            <w:pPr>
              <w:spacing w:line="300" w:lineRule="exact"/>
              <w:ind w:firstLine="420"/>
              <w:jc w:val="center"/>
              <w:rPr>
                <w:rFonts w:ascii="宋体" w:eastAsia="宋体" w:hAnsi="宋体"/>
                <w:szCs w:val="21"/>
              </w:rPr>
            </w:pPr>
          </w:p>
        </w:tc>
      </w:tr>
      <w:tr w:rsidR="00F06123" w:rsidRPr="00B01E2F" w:rsidTr="002E53A5">
        <w:trPr>
          <w:trHeight w:val="567"/>
          <w:jc w:val="center"/>
        </w:trPr>
        <w:tc>
          <w:tcPr>
            <w:tcW w:w="108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42"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3302" w:type="dxa"/>
            <w:vAlign w:val="center"/>
          </w:tcPr>
          <w:p w:rsidR="00F06123" w:rsidRPr="004F713E" w:rsidRDefault="00F06123" w:rsidP="002E53A5">
            <w:pPr>
              <w:spacing w:line="300" w:lineRule="exact"/>
              <w:ind w:firstLine="420"/>
              <w:jc w:val="center"/>
              <w:rPr>
                <w:rFonts w:ascii="宋体" w:eastAsia="宋体" w:hAnsi="宋体"/>
                <w:szCs w:val="21"/>
              </w:rPr>
            </w:pPr>
          </w:p>
        </w:tc>
      </w:tr>
      <w:tr w:rsidR="00F06123" w:rsidRPr="00B01E2F" w:rsidTr="002E53A5">
        <w:trPr>
          <w:trHeight w:val="567"/>
          <w:jc w:val="center"/>
        </w:trPr>
        <w:tc>
          <w:tcPr>
            <w:tcW w:w="108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42"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3302" w:type="dxa"/>
            <w:vAlign w:val="center"/>
          </w:tcPr>
          <w:p w:rsidR="00F06123" w:rsidRPr="004F713E" w:rsidRDefault="00F06123" w:rsidP="002E53A5">
            <w:pPr>
              <w:spacing w:line="300" w:lineRule="exact"/>
              <w:ind w:firstLine="420"/>
              <w:jc w:val="center"/>
              <w:rPr>
                <w:rFonts w:ascii="宋体" w:eastAsia="宋体" w:hAnsi="宋体"/>
                <w:szCs w:val="21"/>
              </w:rPr>
            </w:pPr>
          </w:p>
        </w:tc>
      </w:tr>
      <w:tr w:rsidR="00F06123" w:rsidRPr="00B01E2F" w:rsidTr="002E53A5">
        <w:trPr>
          <w:trHeight w:val="567"/>
          <w:jc w:val="center"/>
        </w:trPr>
        <w:tc>
          <w:tcPr>
            <w:tcW w:w="108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42"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3302" w:type="dxa"/>
            <w:vAlign w:val="center"/>
          </w:tcPr>
          <w:p w:rsidR="00F06123" w:rsidRPr="004F713E" w:rsidRDefault="00F06123" w:rsidP="002E53A5">
            <w:pPr>
              <w:spacing w:line="300" w:lineRule="exact"/>
              <w:ind w:firstLine="420"/>
              <w:jc w:val="center"/>
              <w:rPr>
                <w:rFonts w:ascii="宋体" w:eastAsia="宋体" w:hAnsi="宋体"/>
                <w:szCs w:val="21"/>
              </w:rPr>
            </w:pPr>
          </w:p>
        </w:tc>
      </w:tr>
    </w:tbl>
    <w:p w:rsidR="00F06123" w:rsidRDefault="00F06123" w:rsidP="00F06123"/>
    <w:p w:rsidR="00F06123" w:rsidRDefault="00F06123" w:rsidP="00F06123"/>
    <w:p w:rsidR="00F06123" w:rsidRDefault="00F06123" w:rsidP="00F06123"/>
    <w:p w:rsidR="00F06123" w:rsidRDefault="00F06123" w:rsidP="00F06123"/>
    <w:p w:rsidR="00F06123" w:rsidRDefault="00F06123" w:rsidP="00F06123">
      <w:pPr>
        <w:rPr>
          <w:rFonts w:hint="eastAsia"/>
        </w:rPr>
      </w:pPr>
    </w:p>
    <w:p w:rsidR="00966B2B" w:rsidRDefault="00966B2B" w:rsidP="00F06123"/>
    <w:p w:rsidR="00F06123" w:rsidRDefault="00F06123" w:rsidP="00F06123"/>
    <w:p w:rsidR="00F06123" w:rsidRDefault="00F06123" w:rsidP="00F06123"/>
    <w:p w:rsidR="0057227B" w:rsidRDefault="00FA579A" w:rsidP="00FA579A">
      <w:pPr>
        <w:pStyle w:val="a3"/>
        <w:numPr>
          <w:ilvl w:val="0"/>
          <w:numId w:val="1"/>
        </w:numPr>
        <w:ind w:firstLineChars="0"/>
      </w:pPr>
      <w:r>
        <w:rPr>
          <w:rFonts w:hint="eastAsia"/>
        </w:rPr>
        <w:lastRenderedPageBreak/>
        <w:t>背景分析</w:t>
      </w:r>
      <w:r>
        <w:br/>
        <w:t>compaction</w:t>
      </w:r>
      <w:r>
        <w:t>任务模块重构之后</w:t>
      </w:r>
      <w:r>
        <w:rPr>
          <w:rFonts w:hint="eastAsia"/>
        </w:rPr>
        <w:t>，</w:t>
      </w:r>
      <w:r>
        <w:t>任务系统有了较大的修改</w:t>
      </w:r>
      <w:r>
        <w:rPr>
          <w:rFonts w:hint="eastAsia"/>
        </w:rPr>
        <w:t>，</w:t>
      </w:r>
      <w:r>
        <w:t>重构前的任务无法正常的执行</w:t>
      </w:r>
      <w:r>
        <w:rPr>
          <w:rFonts w:hint="eastAsia"/>
        </w:rPr>
        <w:t>，</w:t>
      </w:r>
      <w:r>
        <w:t>目前只能读取</w:t>
      </w:r>
      <w:r>
        <w:rPr>
          <w:rFonts w:hint="eastAsia"/>
        </w:rPr>
        <w:t>，</w:t>
      </w:r>
      <w:r w:rsidR="0057227B">
        <w:rPr>
          <w:rFonts w:hint="eastAsia"/>
        </w:rPr>
        <w:t>旧任务一直存在且一直能被查询到，无法通过对其进行操作，只能在</w:t>
      </w:r>
      <w:r w:rsidR="0057227B">
        <w:rPr>
          <w:rFonts w:hint="eastAsia"/>
        </w:rPr>
        <w:t>hdfs</w:t>
      </w:r>
      <w:r w:rsidR="0057227B">
        <w:rPr>
          <w:rFonts w:hint="eastAsia"/>
        </w:rPr>
        <w:t>上将任务文件删除。</w:t>
      </w:r>
    </w:p>
    <w:p w:rsidR="00F06123" w:rsidRDefault="00FA579A" w:rsidP="0057227B">
      <w:pPr>
        <w:pStyle w:val="a3"/>
        <w:ind w:left="360" w:firstLineChars="0" w:firstLine="0"/>
      </w:pPr>
      <w:r>
        <w:t>希望能够将重构前的任务进行升级</w:t>
      </w:r>
      <w:r>
        <w:rPr>
          <w:rFonts w:hint="eastAsia"/>
        </w:rPr>
        <w:t>，</w:t>
      </w:r>
      <w:r>
        <w:t>能够加载到新的任务系统之中进行执行</w:t>
      </w:r>
      <w:r w:rsidR="004C4B94">
        <w:rPr>
          <w:rFonts w:hint="eastAsia"/>
        </w:rPr>
        <w:t>。</w:t>
      </w:r>
    </w:p>
    <w:p w:rsidR="00FA579A" w:rsidRDefault="00FA579A" w:rsidP="00FA579A">
      <w:pPr>
        <w:pStyle w:val="a3"/>
        <w:numPr>
          <w:ilvl w:val="0"/>
          <w:numId w:val="1"/>
        </w:numPr>
        <w:ind w:firstLineChars="0"/>
      </w:pPr>
      <w:r>
        <w:rPr>
          <w:rFonts w:hint="eastAsia"/>
        </w:rPr>
        <w:t>功能概述</w:t>
      </w:r>
    </w:p>
    <w:p w:rsidR="00FA579A" w:rsidRDefault="00FA579A" w:rsidP="00FA579A">
      <w:pPr>
        <w:pStyle w:val="a3"/>
        <w:numPr>
          <w:ilvl w:val="0"/>
          <w:numId w:val="2"/>
        </w:numPr>
        <w:ind w:firstLineChars="0"/>
      </w:pPr>
      <w:r>
        <w:rPr>
          <w:rFonts w:hint="eastAsia"/>
        </w:rPr>
        <w:t>旧任务升级</w:t>
      </w:r>
    </w:p>
    <w:p w:rsidR="00FA579A" w:rsidRDefault="00FA579A" w:rsidP="00DD70B4">
      <w:pPr>
        <w:ind w:left="360"/>
      </w:pPr>
      <w:r>
        <w:rPr>
          <w:rFonts w:hint="eastAsia"/>
        </w:rPr>
        <w:t>此功能需要能够将重构前的任务升级成新的任务系统能够处理的新任务</w:t>
      </w:r>
      <w:r w:rsidR="00DD70B4">
        <w:rPr>
          <w:rFonts w:hint="eastAsia"/>
        </w:rPr>
        <w:t>，升级</w:t>
      </w:r>
      <w:r w:rsidR="008F0D5F">
        <w:rPr>
          <w:rFonts w:hint="eastAsia"/>
        </w:rPr>
        <w:t>成功</w:t>
      </w:r>
      <w:r w:rsidR="00DD70B4">
        <w:rPr>
          <w:rFonts w:hint="eastAsia"/>
        </w:rPr>
        <w:t>之后的</w:t>
      </w:r>
      <w:r>
        <w:rPr>
          <w:rFonts w:hint="eastAsia"/>
        </w:rPr>
        <w:t>旧任务文件</w:t>
      </w:r>
      <w:r w:rsidR="00213565">
        <w:rPr>
          <w:rFonts w:hint="eastAsia"/>
        </w:rPr>
        <w:t>会被清理</w:t>
      </w:r>
      <w:r>
        <w:rPr>
          <w:rFonts w:hint="eastAsia"/>
        </w:rPr>
        <w:t>删除</w:t>
      </w:r>
      <w:r w:rsidR="00001890">
        <w:rPr>
          <w:rFonts w:hint="eastAsia"/>
        </w:rPr>
        <w:t>掉</w:t>
      </w:r>
      <w:r w:rsidR="00D11068">
        <w:rPr>
          <w:rFonts w:hint="eastAsia"/>
        </w:rPr>
        <w:t>（升级成功的同时清除）</w:t>
      </w:r>
      <w:r w:rsidR="002509DE">
        <w:rPr>
          <w:rFonts w:hint="eastAsia"/>
        </w:rPr>
        <w:t>。</w:t>
      </w:r>
      <w:r w:rsidR="00DC7D1E">
        <w:rPr>
          <w:rFonts w:hint="eastAsia"/>
        </w:rPr>
        <w:t>如果在进行升级过程中出现问题导致升级中断</w:t>
      </w:r>
      <w:r w:rsidR="00CD6D22">
        <w:rPr>
          <w:rFonts w:hint="eastAsia"/>
        </w:rPr>
        <w:t>，可以再次执行指令可以继续进行</w:t>
      </w:r>
      <w:r w:rsidR="00DC7D1E">
        <w:rPr>
          <w:rFonts w:hint="eastAsia"/>
        </w:rPr>
        <w:t>任务升级。</w:t>
      </w:r>
    </w:p>
    <w:p w:rsidR="00DC1C94" w:rsidRDefault="00DC1C94" w:rsidP="00DD70B4">
      <w:pPr>
        <w:ind w:left="360"/>
      </w:pPr>
      <w:r>
        <w:rPr>
          <w:rFonts w:hint="eastAsia"/>
        </w:rPr>
        <w:t>此外如果旧任务不希望升级，但同时也不用留了，需要提供一个功能删除</w:t>
      </w:r>
      <w:r w:rsidR="00B57C93">
        <w:rPr>
          <w:rFonts w:hint="eastAsia"/>
        </w:rPr>
        <w:t>旧</w:t>
      </w:r>
      <w:r>
        <w:rPr>
          <w:rFonts w:hint="eastAsia"/>
        </w:rPr>
        <w:t>任务。</w:t>
      </w:r>
    </w:p>
    <w:p w:rsidR="004872C1" w:rsidRDefault="004872C1" w:rsidP="0079708D">
      <w:pPr>
        <w:pStyle w:val="a3"/>
        <w:numPr>
          <w:ilvl w:val="0"/>
          <w:numId w:val="2"/>
        </w:numPr>
        <w:ind w:firstLineChars="0"/>
      </w:pPr>
      <w:r>
        <w:rPr>
          <w:rFonts w:hint="eastAsia"/>
        </w:rPr>
        <w:t>任务降级</w:t>
      </w:r>
      <w:r w:rsidR="00C23C96" w:rsidRPr="007A7CC2">
        <w:rPr>
          <w:rFonts w:hint="eastAsia"/>
          <w:b/>
        </w:rPr>
        <w:t>（</w:t>
      </w:r>
      <w:r w:rsidR="00C607E3" w:rsidRPr="007A7CC2">
        <w:rPr>
          <w:rFonts w:hint="eastAsia"/>
          <w:b/>
        </w:rPr>
        <w:t>需讨论</w:t>
      </w:r>
      <w:r w:rsidR="00FB2F74" w:rsidRPr="007A7CC2">
        <w:rPr>
          <w:rFonts w:hint="eastAsia"/>
          <w:b/>
        </w:rPr>
        <w:t>有没有必要实现</w:t>
      </w:r>
      <w:r w:rsidR="00C23C96" w:rsidRPr="007A7CC2">
        <w:rPr>
          <w:rFonts w:hint="eastAsia"/>
          <w:b/>
        </w:rPr>
        <w:t>）</w:t>
      </w:r>
    </w:p>
    <w:p w:rsidR="00A04131" w:rsidRDefault="00D11068" w:rsidP="00E23F26">
      <w:pPr>
        <w:ind w:left="360"/>
      </w:pPr>
      <w:r>
        <w:rPr>
          <w:rFonts w:hint="eastAsia"/>
        </w:rPr>
        <w:t>如果任务</w:t>
      </w:r>
      <w:r w:rsidR="00DC1C94">
        <w:rPr>
          <w:rFonts w:hint="eastAsia"/>
        </w:rPr>
        <w:t>需要降级，</w:t>
      </w:r>
      <w:r w:rsidR="00CD6D22">
        <w:rPr>
          <w:rFonts w:hint="eastAsia"/>
        </w:rPr>
        <w:t>与升级步骤类似，首先将新的任务系统的任务降级成能够在重构前执行的任务，降级成功后被降级的任务文件需要删除。如果在降级过程中出现问题导致中断，再次执行降级指令可以继续降级</w:t>
      </w:r>
      <w:r w:rsidR="00D37779">
        <w:rPr>
          <w:rFonts w:hint="eastAsia"/>
        </w:rPr>
        <w:t>。</w:t>
      </w:r>
    </w:p>
    <w:p w:rsidR="00F11CCA" w:rsidRDefault="00F11CCA" w:rsidP="00E23F26">
      <w:pPr>
        <w:ind w:left="360"/>
      </w:pPr>
      <w:r>
        <w:rPr>
          <w:rFonts w:hint="eastAsia"/>
        </w:rPr>
        <w:t>同样，如果不希望降级也不希望任务保留，还需要提供一个功能删除新的任务。</w:t>
      </w:r>
    </w:p>
    <w:p w:rsidR="00D11068" w:rsidRPr="007A7CC2" w:rsidRDefault="007A7CC2" w:rsidP="00E23F26">
      <w:pPr>
        <w:ind w:left="360"/>
        <w:rPr>
          <w:rFonts w:hint="eastAsia"/>
          <w:b/>
        </w:rPr>
      </w:pPr>
      <w:r>
        <w:rPr>
          <w:rFonts w:hint="eastAsia"/>
          <w:b/>
        </w:rPr>
        <w:t>任务降级的实现可能需要对具有重构前版本的</w:t>
      </w:r>
      <w:r>
        <w:rPr>
          <w:rFonts w:hint="eastAsia"/>
          <w:b/>
        </w:rPr>
        <w:t>Compaction</w:t>
      </w:r>
      <w:r>
        <w:rPr>
          <w:rFonts w:hint="eastAsia"/>
          <w:b/>
        </w:rPr>
        <w:t>任务系统的分支代码进行修改，个人认为，如果这个需求没有必要的话可以不实现。</w:t>
      </w:r>
    </w:p>
    <w:p w:rsidR="007A7CC2" w:rsidRDefault="007A7CC2" w:rsidP="00E23F26">
      <w:pPr>
        <w:ind w:left="360"/>
      </w:pPr>
    </w:p>
    <w:p w:rsidR="00A04131" w:rsidRDefault="00DE2692" w:rsidP="00DE2692">
      <w:pPr>
        <w:pStyle w:val="a3"/>
        <w:numPr>
          <w:ilvl w:val="0"/>
          <w:numId w:val="1"/>
        </w:numPr>
        <w:ind w:firstLineChars="0"/>
      </w:pPr>
      <w:r>
        <w:rPr>
          <w:rFonts w:hint="eastAsia"/>
        </w:rPr>
        <w:t>功能实现方式</w:t>
      </w:r>
    </w:p>
    <w:p w:rsidR="00EB3833" w:rsidRDefault="00EB3833" w:rsidP="002B328E">
      <w:pPr>
        <w:ind w:left="360"/>
      </w:pPr>
      <w:r>
        <w:rPr>
          <w:rFonts w:hint="eastAsia"/>
        </w:rPr>
        <w:t>目前有</w:t>
      </w:r>
      <w:r>
        <w:rPr>
          <w:rFonts w:hint="eastAsia"/>
        </w:rPr>
        <w:t>GMC</w:t>
      </w:r>
      <w:r>
        <w:rPr>
          <w:rFonts w:hint="eastAsia"/>
        </w:rPr>
        <w:t>进行在线升级与使用离线工具离线升级两种方案</w:t>
      </w:r>
      <w:r w:rsidR="00ED34FD">
        <w:rPr>
          <w:rFonts w:hint="eastAsia"/>
        </w:rPr>
        <w:t>。</w:t>
      </w:r>
    </w:p>
    <w:p w:rsidR="00C31141" w:rsidRDefault="00A04131" w:rsidP="002B328E">
      <w:pPr>
        <w:ind w:left="360"/>
      </w:pPr>
      <w:r>
        <w:t>GMC</w:t>
      </w:r>
      <w:r>
        <w:t>指令在线升级</w:t>
      </w:r>
      <w:r>
        <w:rPr>
          <w:rFonts w:hint="eastAsia"/>
        </w:rPr>
        <w:t>，升级时节点不用停，</w:t>
      </w:r>
      <w:r w:rsidR="00E77E38">
        <w:t>升级之后的任务会被</w:t>
      </w:r>
      <w:r w:rsidR="00DC7D1E">
        <w:t>直接</w:t>
      </w:r>
      <w:r>
        <w:t>执行</w:t>
      </w:r>
      <w:r w:rsidR="00E77E38">
        <w:rPr>
          <w:rFonts w:hint="eastAsia"/>
        </w:rPr>
        <w:t>。</w:t>
      </w:r>
      <w:r w:rsidR="00E77E38">
        <w:t>需要考虑多个节点执行</w:t>
      </w:r>
      <w:r w:rsidR="00E77E38">
        <w:t>GMC</w:t>
      </w:r>
      <w:r w:rsidR="00E77E38">
        <w:t>指令</w:t>
      </w:r>
      <w:r w:rsidR="00E77E38">
        <w:rPr>
          <w:rFonts w:hint="eastAsia"/>
        </w:rPr>
        <w:t>的情况，添加读写锁。</w:t>
      </w:r>
    </w:p>
    <w:p w:rsidR="00E77E38" w:rsidRDefault="00E77E38" w:rsidP="002B328E">
      <w:pPr>
        <w:ind w:left="360"/>
      </w:pPr>
      <w:r>
        <w:rPr>
          <w:rFonts w:hint="eastAsia"/>
        </w:rPr>
        <w:t>使用离线工具，升级时集群内所有节点都要停止，升级之后的任务需要等节点启动后才会被执行，</w:t>
      </w:r>
      <w:r w:rsidR="005C0700">
        <w:rPr>
          <w:rFonts w:hint="eastAsia"/>
        </w:rPr>
        <w:t>离线工具都是脚本执行，一般不会发生多节点执行的情况，可</w:t>
      </w:r>
      <w:r>
        <w:rPr>
          <w:rFonts w:hint="eastAsia"/>
        </w:rPr>
        <w:t>人为约定之后一定程度上可以不用考虑多个节点执行的情况。</w:t>
      </w:r>
      <w:r w:rsidR="001219B3">
        <w:rPr>
          <w:rFonts w:hint="eastAsia"/>
        </w:rPr>
        <w:t>或者如果人为约定不是很保险的话就加读写锁。</w:t>
      </w:r>
    </w:p>
    <w:p w:rsidR="00B013FD" w:rsidRDefault="00B013FD" w:rsidP="002B328E">
      <w:pPr>
        <w:ind w:left="360"/>
      </w:pPr>
    </w:p>
    <w:p w:rsidR="0079708D" w:rsidRDefault="00B013FD" w:rsidP="009233A9">
      <w:pPr>
        <w:ind w:left="360"/>
      </w:pPr>
      <w:r>
        <w:rPr>
          <w:rFonts w:hint="eastAsia"/>
        </w:rPr>
        <w:t>除此以外，两者的实现逻辑上基本一致。</w:t>
      </w:r>
    </w:p>
    <w:p w:rsidR="00A21F55" w:rsidRDefault="00A21F55" w:rsidP="009233A9">
      <w:pPr>
        <w:ind w:left="360"/>
        <w:rPr>
          <w:rFonts w:hint="eastAsia"/>
        </w:rPr>
      </w:pPr>
      <w:r>
        <w:rPr>
          <w:noProof/>
        </w:rPr>
        <w:drawing>
          <wp:inline distT="0" distB="0" distL="0" distR="0" wp14:anchorId="27757D9B" wp14:editId="48C5C4FE">
            <wp:extent cx="4920018" cy="331702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20909" cy="3317627"/>
                    </a:xfrm>
                    <a:prstGeom prst="rect">
                      <a:avLst/>
                    </a:prstGeom>
                  </pic:spPr>
                </pic:pic>
              </a:graphicData>
            </a:graphic>
          </wp:inline>
        </w:drawing>
      </w:r>
    </w:p>
    <w:p w:rsidR="00B312E9" w:rsidRDefault="00B312E9" w:rsidP="009233A9">
      <w:pPr>
        <w:ind w:left="360"/>
        <w:rPr>
          <w:rFonts w:hint="eastAsia"/>
        </w:rPr>
      </w:pPr>
    </w:p>
    <w:p w:rsidR="003D6B31" w:rsidRPr="00FA3D34" w:rsidRDefault="003D6B31" w:rsidP="00FA3D34">
      <w:pPr>
        <w:ind w:left="360"/>
        <w:rPr>
          <w:rFonts w:hint="eastAsia"/>
          <w:b/>
        </w:rPr>
      </w:pPr>
      <w:r w:rsidRPr="000F4779">
        <w:rPr>
          <w:rFonts w:hint="eastAsia"/>
          <w:b/>
        </w:rPr>
        <w:t>这里比较倾向于使用</w:t>
      </w:r>
      <w:r w:rsidR="00361DC4" w:rsidRPr="000F4779">
        <w:rPr>
          <w:rFonts w:hint="eastAsia"/>
          <w:b/>
        </w:rPr>
        <w:t>离线</w:t>
      </w:r>
      <w:r w:rsidRPr="000F4779">
        <w:rPr>
          <w:rFonts w:hint="eastAsia"/>
          <w:b/>
        </w:rPr>
        <w:t>工具来进行升降级操作。</w:t>
      </w:r>
    </w:p>
    <w:p w:rsidR="007A7CC2" w:rsidRPr="003F78CE" w:rsidRDefault="007A7CC2" w:rsidP="007A7CC2"/>
    <w:sectPr w:rsidR="007A7CC2" w:rsidRPr="003F78CE" w:rsidSect="0079708D">
      <w:pgSz w:w="11906" w:h="16838"/>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288" w:rsidRDefault="00B94288" w:rsidP="00947B59">
      <w:r>
        <w:separator/>
      </w:r>
    </w:p>
  </w:endnote>
  <w:endnote w:type="continuationSeparator" w:id="0">
    <w:p w:rsidR="00B94288" w:rsidRDefault="00B94288" w:rsidP="00947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288" w:rsidRDefault="00B94288" w:rsidP="00947B59">
      <w:r>
        <w:separator/>
      </w:r>
    </w:p>
  </w:footnote>
  <w:footnote w:type="continuationSeparator" w:id="0">
    <w:p w:rsidR="00B94288" w:rsidRDefault="00B94288" w:rsidP="00947B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6516"/>
    <w:multiLevelType w:val="hybridMultilevel"/>
    <w:tmpl w:val="5374D858"/>
    <w:lvl w:ilvl="0" w:tplc="F5FECE3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E7E225F"/>
    <w:multiLevelType w:val="hybridMultilevel"/>
    <w:tmpl w:val="A8288D96"/>
    <w:lvl w:ilvl="0" w:tplc="445E5B8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A8E470E"/>
    <w:multiLevelType w:val="hybridMultilevel"/>
    <w:tmpl w:val="8B3CF3B4"/>
    <w:lvl w:ilvl="0" w:tplc="B8762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956215"/>
    <w:multiLevelType w:val="hybridMultilevel"/>
    <w:tmpl w:val="2868942E"/>
    <w:lvl w:ilvl="0" w:tplc="F28EE13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CEC"/>
    <w:rsid w:val="00001890"/>
    <w:rsid w:val="0000420E"/>
    <w:rsid w:val="00012CEC"/>
    <w:rsid w:val="00037FE8"/>
    <w:rsid w:val="00057135"/>
    <w:rsid w:val="000C5494"/>
    <w:rsid w:val="000F4779"/>
    <w:rsid w:val="001219B3"/>
    <w:rsid w:val="0014578A"/>
    <w:rsid w:val="0014667B"/>
    <w:rsid w:val="001B5861"/>
    <w:rsid w:val="001B63E5"/>
    <w:rsid w:val="00213565"/>
    <w:rsid w:val="00226145"/>
    <w:rsid w:val="002509DE"/>
    <w:rsid w:val="002B328E"/>
    <w:rsid w:val="002D0020"/>
    <w:rsid w:val="0031350D"/>
    <w:rsid w:val="00322B2A"/>
    <w:rsid w:val="0034651F"/>
    <w:rsid w:val="00361DC4"/>
    <w:rsid w:val="0038596E"/>
    <w:rsid w:val="003B7C68"/>
    <w:rsid w:val="003C507A"/>
    <w:rsid w:val="003D1363"/>
    <w:rsid w:val="003D6B31"/>
    <w:rsid w:val="003D6D16"/>
    <w:rsid w:val="003F1037"/>
    <w:rsid w:val="003F405D"/>
    <w:rsid w:val="003F78CE"/>
    <w:rsid w:val="00450143"/>
    <w:rsid w:val="004609D0"/>
    <w:rsid w:val="004872C1"/>
    <w:rsid w:val="004C4B94"/>
    <w:rsid w:val="00556816"/>
    <w:rsid w:val="00571768"/>
    <w:rsid w:val="0057227B"/>
    <w:rsid w:val="00587EDB"/>
    <w:rsid w:val="005A5D3F"/>
    <w:rsid w:val="005C0700"/>
    <w:rsid w:val="005F50C2"/>
    <w:rsid w:val="00660800"/>
    <w:rsid w:val="006B76DB"/>
    <w:rsid w:val="006C6A59"/>
    <w:rsid w:val="006E2093"/>
    <w:rsid w:val="0079708D"/>
    <w:rsid w:val="007A7CC2"/>
    <w:rsid w:val="007E06DE"/>
    <w:rsid w:val="00831716"/>
    <w:rsid w:val="008C67E2"/>
    <w:rsid w:val="008F0D5F"/>
    <w:rsid w:val="00917B4F"/>
    <w:rsid w:val="009233A9"/>
    <w:rsid w:val="00937F86"/>
    <w:rsid w:val="0094605D"/>
    <w:rsid w:val="00947B59"/>
    <w:rsid w:val="00966B2B"/>
    <w:rsid w:val="00974616"/>
    <w:rsid w:val="00A04131"/>
    <w:rsid w:val="00A21F55"/>
    <w:rsid w:val="00A24577"/>
    <w:rsid w:val="00A36959"/>
    <w:rsid w:val="00A93369"/>
    <w:rsid w:val="00AB5A4D"/>
    <w:rsid w:val="00B013FD"/>
    <w:rsid w:val="00B23E53"/>
    <w:rsid w:val="00B312E9"/>
    <w:rsid w:val="00B51238"/>
    <w:rsid w:val="00B57C93"/>
    <w:rsid w:val="00B902B7"/>
    <w:rsid w:val="00B94288"/>
    <w:rsid w:val="00BE00E5"/>
    <w:rsid w:val="00BF3268"/>
    <w:rsid w:val="00C23C96"/>
    <w:rsid w:val="00C31141"/>
    <w:rsid w:val="00C44C99"/>
    <w:rsid w:val="00C607E3"/>
    <w:rsid w:val="00CD6D22"/>
    <w:rsid w:val="00CF4149"/>
    <w:rsid w:val="00D11068"/>
    <w:rsid w:val="00D34302"/>
    <w:rsid w:val="00D37779"/>
    <w:rsid w:val="00D90F3E"/>
    <w:rsid w:val="00D97182"/>
    <w:rsid w:val="00DA600E"/>
    <w:rsid w:val="00DC1C94"/>
    <w:rsid w:val="00DC7D1E"/>
    <w:rsid w:val="00DD2127"/>
    <w:rsid w:val="00DD70B4"/>
    <w:rsid w:val="00DE2692"/>
    <w:rsid w:val="00E23F26"/>
    <w:rsid w:val="00E71090"/>
    <w:rsid w:val="00E77E38"/>
    <w:rsid w:val="00EB3833"/>
    <w:rsid w:val="00EC7203"/>
    <w:rsid w:val="00ED34FD"/>
    <w:rsid w:val="00ED50B3"/>
    <w:rsid w:val="00ED7AA2"/>
    <w:rsid w:val="00EE7CF6"/>
    <w:rsid w:val="00F06123"/>
    <w:rsid w:val="00F11CCA"/>
    <w:rsid w:val="00F62777"/>
    <w:rsid w:val="00F86B2B"/>
    <w:rsid w:val="00FA3D34"/>
    <w:rsid w:val="00FA579A"/>
    <w:rsid w:val="00FB1133"/>
    <w:rsid w:val="00FB2F74"/>
    <w:rsid w:val="00FB5701"/>
    <w:rsid w:val="00FD7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061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06123"/>
    <w:rPr>
      <w:b/>
      <w:bCs/>
      <w:kern w:val="44"/>
      <w:sz w:val="44"/>
      <w:szCs w:val="44"/>
    </w:rPr>
  </w:style>
  <w:style w:type="paragraph" w:styleId="a3">
    <w:name w:val="List Paragraph"/>
    <w:basedOn w:val="a"/>
    <w:uiPriority w:val="34"/>
    <w:qFormat/>
    <w:rsid w:val="00FA579A"/>
    <w:pPr>
      <w:ind w:firstLineChars="200" w:firstLine="420"/>
    </w:pPr>
  </w:style>
  <w:style w:type="paragraph" w:styleId="a4">
    <w:name w:val="Balloon Text"/>
    <w:basedOn w:val="a"/>
    <w:link w:val="Char"/>
    <w:uiPriority w:val="99"/>
    <w:semiHidden/>
    <w:unhideWhenUsed/>
    <w:rsid w:val="006C6A59"/>
    <w:rPr>
      <w:sz w:val="18"/>
      <w:szCs w:val="18"/>
    </w:rPr>
  </w:style>
  <w:style w:type="character" w:customStyle="1" w:styleId="Char">
    <w:name w:val="批注框文本 Char"/>
    <w:basedOn w:val="a0"/>
    <w:link w:val="a4"/>
    <w:uiPriority w:val="99"/>
    <w:semiHidden/>
    <w:rsid w:val="006C6A59"/>
    <w:rPr>
      <w:sz w:val="18"/>
      <w:szCs w:val="18"/>
    </w:rPr>
  </w:style>
  <w:style w:type="paragraph" w:styleId="a5">
    <w:name w:val="header"/>
    <w:basedOn w:val="a"/>
    <w:link w:val="Char0"/>
    <w:uiPriority w:val="99"/>
    <w:unhideWhenUsed/>
    <w:rsid w:val="00947B5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47B59"/>
    <w:rPr>
      <w:sz w:val="18"/>
      <w:szCs w:val="18"/>
    </w:rPr>
  </w:style>
  <w:style w:type="paragraph" w:styleId="a6">
    <w:name w:val="footer"/>
    <w:basedOn w:val="a"/>
    <w:link w:val="Char1"/>
    <w:uiPriority w:val="99"/>
    <w:unhideWhenUsed/>
    <w:rsid w:val="00947B59"/>
    <w:pPr>
      <w:tabs>
        <w:tab w:val="center" w:pos="4153"/>
        <w:tab w:val="right" w:pos="8306"/>
      </w:tabs>
      <w:snapToGrid w:val="0"/>
      <w:jc w:val="left"/>
    </w:pPr>
    <w:rPr>
      <w:sz w:val="18"/>
      <w:szCs w:val="18"/>
    </w:rPr>
  </w:style>
  <w:style w:type="character" w:customStyle="1" w:styleId="Char1">
    <w:name w:val="页脚 Char"/>
    <w:basedOn w:val="a0"/>
    <w:link w:val="a6"/>
    <w:uiPriority w:val="99"/>
    <w:rsid w:val="00947B5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061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06123"/>
    <w:rPr>
      <w:b/>
      <w:bCs/>
      <w:kern w:val="44"/>
      <w:sz w:val="44"/>
      <w:szCs w:val="44"/>
    </w:rPr>
  </w:style>
  <w:style w:type="paragraph" w:styleId="a3">
    <w:name w:val="List Paragraph"/>
    <w:basedOn w:val="a"/>
    <w:uiPriority w:val="34"/>
    <w:qFormat/>
    <w:rsid w:val="00FA579A"/>
    <w:pPr>
      <w:ind w:firstLineChars="200" w:firstLine="420"/>
    </w:pPr>
  </w:style>
  <w:style w:type="paragraph" w:styleId="a4">
    <w:name w:val="Balloon Text"/>
    <w:basedOn w:val="a"/>
    <w:link w:val="Char"/>
    <w:uiPriority w:val="99"/>
    <w:semiHidden/>
    <w:unhideWhenUsed/>
    <w:rsid w:val="006C6A59"/>
    <w:rPr>
      <w:sz w:val="18"/>
      <w:szCs w:val="18"/>
    </w:rPr>
  </w:style>
  <w:style w:type="character" w:customStyle="1" w:styleId="Char">
    <w:name w:val="批注框文本 Char"/>
    <w:basedOn w:val="a0"/>
    <w:link w:val="a4"/>
    <w:uiPriority w:val="99"/>
    <w:semiHidden/>
    <w:rsid w:val="006C6A59"/>
    <w:rPr>
      <w:sz w:val="18"/>
      <w:szCs w:val="18"/>
    </w:rPr>
  </w:style>
  <w:style w:type="paragraph" w:styleId="a5">
    <w:name w:val="header"/>
    <w:basedOn w:val="a"/>
    <w:link w:val="Char0"/>
    <w:uiPriority w:val="99"/>
    <w:unhideWhenUsed/>
    <w:rsid w:val="00947B5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47B59"/>
    <w:rPr>
      <w:sz w:val="18"/>
      <w:szCs w:val="18"/>
    </w:rPr>
  </w:style>
  <w:style w:type="paragraph" w:styleId="a6">
    <w:name w:val="footer"/>
    <w:basedOn w:val="a"/>
    <w:link w:val="Char1"/>
    <w:uiPriority w:val="99"/>
    <w:unhideWhenUsed/>
    <w:rsid w:val="00947B59"/>
    <w:pPr>
      <w:tabs>
        <w:tab w:val="center" w:pos="4153"/>
        <w:tab w:val="right" w:pos="8306"/>
      </w:tabs>
      <w:snapToGrid w:val="0"/>
      <w:jc w:val="left"/>
    </w:pPr>
    <w:rPr>
      <w:sz w:val="18"/>
      <w:szCs w:val="18"/>
    </w:rPr>
  </w:style>
  <w:style w:type="character" w:customStyle="1" w:styleId="Char1">
    <w:name w:val="页脚 Char"/>
    <w:basedOn w:val="a0"/>
    <w:link w:val="a6"/>
    <w:uiPriority w:val="99"/>
    <w:rsid w:val="00947B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721</TotalTime>
  <Pages>3</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BONC</dc:creator>
  <cp:keywords/>
  <dc:description/>
  <cp:lastModifiedBy>BONC</cp:lastModifiedBy>
  <cp:revision>94</cp:revision>
  <dcterms:created xsi:type="dcterms:W3CDTF">2021-04-06T06:15:00Z</dcterms:created>
  <dcterms:modified xsi:type="dcterms:W3CDTF">2021-04-08T09:45:00Z</dcterms:modified>
</cp:coreProperties>
</file>