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0500B8" w14:textId="77777777" w:rsidR="00160C2C" w:rsidRDefault="00160C2C" w:rsidP="00375247"/>
    <w:p w14:paraId="00D6D900" w14:textId="3A818465" w:rsidR="003C6C1E" w:rsidRDefault="00BE0CBD" w:rsidP="00375247">
      <w:r>
        <w:t>In this homework, you (and you alone)</w:t>
      </w:r>
      <w:r w:rsidR="002B2E30">
        <w:t xml:space="preserve"> </w:t>
      </w:r>
      <w:r w:rsidR="00083F8A">
        <w:t xml:space="preserve">will be writing </w:t>
      </w:r>
      <w:r w:rsidR="00AD4C9E">
        <w:t xml:space="preserve">programs </w:t>
      </w:r>
      <w:r w:rsidR="00083F8A">
        <w:t xml:space="preserve">that satisfy the following descriptions.  In general, you should </w:t>
      </w:r>
      <w:r w:rsidR="00071176">
        <w:t>write your program in a modular fashion (meaning</w:t>
      </w:r>
      <w:r w:rsidR="005277DB">
        <w:t xml:space="preserve">, where possible, create functions that can be called to do a particular task like produce a </w:t>
      </w:r>
      <w:r w:rsidR="00981462">
        <w:t>Moody diagram), use #region markers, write descriptive docstrings</w:t>
      </w:r>
      <w:r w:rsidR="00BE021E">
        <w:t xml:space="preserve"> with step-by-step plans, and use </w:t>
      </w:r>
      <w:r w:rsidR="001C081C">
        <w:t>the modules discussed in class effectively.</w:t>
      </w:r>
    </w:p>
    <w:p w14:paraId="644648EF" w14:textId="77777777" w:rsidR="00375247" w:rsidRDefault="00375247" w:rsidP="00375247"/>
    <w:p w14:paraId="2F7B11D1" w14:textId="77777777" w:rsidR="00AF5476" w:rsidRDefault="00A25373" w:rsidP="00127F0A">
      <w:pPr>
        <w:pStyle w:val="ListParagraph"/>
        <w:numPr>
          <w:ilvl w:val="0"/>
          <w:numId w:val="10"/>
        </w:numPr>
        <w:ind w:left="360"/>
      </w:pPr>
      <w:r w:rsidRPr="00C67930">
        <w:rPr>
          <w:b/>
          <w:bCs/>
        </w:rPr>
        <w:t>BYOMD (</w:t>
      </w:r>
      <w:r w:rsidR="00127F0A" w:rsidRPr="00C67930">
        <w:rPr>
          <w:b/>
          <w:bCs/>
        </w:rPr>
        <w:t xml:space="preserve">Build </w:t>
      </w:r>
      <w:r w:rsidRPr="00C67930">
        <w:rPr>
          <w:b/>
          <w:bCs/>
        </w:rPr>
        <w:t>Y</w:t>
      </w:r>
      <w:r w:rsidR="00127F0A" w:rsidRPr="00C67930">
        <w:rPr>
          <w:b/>
          <w:bCs/>
        </w:rPr>
        <w:t xml:space="preserve">our </w:t>
      </w:r>
      <w:r w:rsidRPr="00C67930">
        <w:rPr>
          <w:b/>
          <w:bCs/>
        </w:rPr>
        <w:t>O</w:t>
      </w:r>
      <w:r w:rsidR="00127F0A" w:rsidRPr="00C67930">
        <w:rPr>
          <w:b/>
          <w:bCs/>
        </w:rPr>
        <w:t xml:space="preserve">wn Moody </w:t>
      </w:r>
      <w:r w:rsidRPr="00C67930">
        <w:rPr>
          <w:b/>
          <w:bCs/>
        </w:rPr>
        <w:t>D</w:t>
      </w:r>
      <w:r w:rsidR="00127F0A" w:rsidRPr="00C67930">
        <w:rPr>
          <w:b/>
          <w:bCs/>
        </w:rPr>
        <w:t>iagram</w:t>
      </w:r>
      <w:r w:rsidRPr="00C67930">
        <w:rPr>
          <w:b/>
          <w:bCs/>
        </w:rPr>
        <w:t>)</w:t>
      </w:r>
      <w:r w:rsidR="00127F0A" w:rsidRPr="00C67930">
        <w:rPr>
          <w:b/>
          <w:bCs/>
        </w:rPr>
        <w:t>.</w:t>
      </w:r>
      <w:r>
        <w:t xml:space="preserve">  </w:t>
      </w:r>
      <w:r w:rsidR="0018265D">
        <w:t>T</w:t>
      </w:r>
      <w:r w:rsidR="00F422CD">
        <w:t xml:space="preserve">he </w:t>
      </w:r>
      <w:r w:rsidR="003B31FB">
        <w:t xml:space="preserve">Darcy-Weisbach </w:t>
      </w:r>
      <w:r w:rsidR="00F422CD">
        <w:t>friction factor (</w:t>
      </w:r>
      <w:r w:rsidR="00F422CD" w:rsidRPr="00C77D34">
        <w:rPr>
          <w:i/>
          <w:iCs/>
        </w:rPr>
        <w:t>f</w:t>
      </w:r>
      <w:r w:rsidR="00F422CD">
        <w:t xml:space="preserve">) </w:t>
      </w:r>
      <w:r w:rsidR="0018265D">
        <w:t xml:space="preserve">is used to compute </w:t>
      </w:r>
      <w:r w:rsidR="00AF5476">
        <w:t>head loss in pipe flow through:</w:t>
      </w:r>
    </w:p>
    <w:p w14:paraId="77E2259C" w14:textId="35972C12" w:rsidR="00AF5476" w:rsidRPr="004A007C" w:rsidRDefault="004A007C" w:rsidP="00AF5476">
      <w:pPr>
        <w:pStyle w:val="ListParagraph"/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=f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D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2g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398E853D" w14:textId="0896766A" w:rsidR="005C259B" w:rsidRDefault="00B86AF1" w:rsidP="00AF5476">
      <w:pPr>
        <w:pStyle w:val="ListParagraph"/>
        <w:ind w:left="360"/>
      </w:pPr>
      <w:r>
        <w:rPr>
          <w:rFonts w:eastAsiaTheme="minorEastAsia"/>
        </w:rPr>
        <w:t>w</w:t>
      </w:r>
      <w:r w:rsidR="004A007C">
        <w:rPr>
          <w:rFonts w:eastAsiaTheme="minorEastAsia"/>
        </w:rPr>
        <w:t xml:space="preserve">here </w:t>
      </w:r>
      <w:r w:rsidR="004A007C">
        <w:rPr>
          <w:rFonts w:eastAsiaTheme="minorEastAsia"/>
          <w:i/>
          <w:iCs/>
        </w:rPr>
        <w:t>L</w:t>
      </w:r>
      <w:r w:rsidR="002A4241">
        <w:rPr>
          <w:rFonts w:eastAsiaTheme="minorEastAsia"/>
        </w:rPr>
        <w:t xml:space="preserve">=pipe length, </w:t>
      </w:r>
      <w:r w:rsidR="002A4241">
        <w:rPr>
          <w:rFonts w:eastAsiaTheme="minorEastAsia"/>
          <w:i/>
          <w:iCs/>
        </w:rPr>
        <w:t>D</w:t>
      </w:r>
      <w:r w:rsidR="002A4241">
        <w:rPr>
          <w:rFonts w:eastAsiaTheme="minorEastAsia"/>
        </w:rPr>
        <w:t xml:space="preserve"> = pipe diameter, </w:t>
      </w:r>
      <w:r w:rsidR="002A4241">
        <w:rPr>
          <w:rFonts w:eastAsiaTheme="minorEastAsia"/>
          <w:i/>
          <w:iCs/>
        </w:rPr>
        <w:t>V</w:t>
      </w:r>
      <w:r w:rsidR="002A4241">
        <w:rPr>
          <w:rFonts w:eastAsiaTheme="minorEastAsia"/>
        </w:rPr>
        <w:t xml:space="preserve"> = average velocity of the fluid</w:t>
      </w:r>
      <w:r>
        <w:rPr>
          <w:rFonts w:eastAsiaTheme="minorEastAsia"/>
        </w:rPr>
        <w:t xml:space="preserve">, and </w:t>
      </w:r>
      <w:r>
        <w:rPr>
          <w:rFonts w:eastAsiaTheme="minorEastAsia"/>
          <w:i/>
          <w:iCs/>
        </w:rPr>
        <w:t>g</w:t>
      </w:r>
      <w:r>
        <w:rPr>
          <w:rFonts w:eastAsiaTheme="minorEastAsia"/>
        </w:rPr>
        <w:t xml:space="preserve"> is the acceleration of gravity.  </w:t>
      </w:r>
      <w:r>
        <w:rPr>
          <w:rFonts w:eastAsiaTheme="minorEastAsia"/>
          <w:i/>
          <w:iCs/>
        </w:rPr>
        <w:t>f</w:t>
      </w:r>
      <w:r>
        <w:rPr>
          <w:rFonts w:eastAsiaTheme="minorEastAsia"/>
        </w:rPr>
        <w:t xml:space="preserve"> is </w:t>
      </w:r>
      <w:proofErr w:type="gramStart"/>
      <w:r>
        <w:rPr>
          <w:rFonts w:eastAsiaTheme="minorEastAsia"/>
        </w:rPr>
        <w:t>know</w:t>
      </w:r>
      <w:proofErr w:type="gramEnd"/>
      <w:r>
        <w:rPr>
          <w:rFonts w:eastAsiaTheme="minorEastAsia"/>
        </w:rPr>
        <w:t xml:space="preserve"> to vary with both </w:t>
      </w:r>
      <w:r w:rsidR="00F422CD">
        <w:t>Reynolds number (</w:t>
      </w:r>
      <w:r w:rsidR="00F422CD" w:rsidRPr="00AF5476">
        <w:rPr>
          <w:i/>
          <w:iCs/>
        </w:rPr>
        <w:t>Re</w:t>
      </w:r>
      <w:r w:rsidR="00F422CD">
        <w:t xml:space="preserve">) </w:t>
      </w:r>
      <w:r>
        <w:t xml:space="preserve">and </w:t>
      </w:r>
      <w:r w:rsidR="009D073F">
        <w:t>pipe wall roughness</w:t>
      </w:r>
      <w:r w:rsidR="009E10F1">
        <w:t xml:space="preserve"> (</w:t>
      </w:r>
      <w:r w:rsidR="00924952">
        <w:t>Relative roughness (</w:t>
      </w:r>
      <w:r w:rsidR="00924952" w:rsidRPr="00AF5476">
        <w:rPr>
          <w:i/>
          <w:iCs/>
        </w:rPr>
        <w:t>ϵ/d</w:t>
      </w:r>
      <w:r w:rsidR="00924952">
        <w:t>)</w:t>
      </w:r>
      <w:r w:rsidR="00D5049A">
        <w:t>)</w:t>
      </w:r>
      <w:r w:rsidR="00924B91">
        <w:t>.  In the laminar range</w:t>
      </w:r>
      <w:r w:rsidR="009D073F">
        <w:t xml:space="preserve"> (</w:t>
      </w:r>
      <w:r w:rsidR="009D073F">
        <w:rPr>
          <w:i/>
          <w:iCs/>
        </w:rPr>
        <w:t>Re</w:t>
      </w:r>
      <w:r w:rsidR="007966D1">
        <w:t>&lt;2000)</w:t>
      </w:r>
      <w:r w:rsidR="00306834">
        <w:t xml:space="preserve">, the relative roughness seems to be irrelevant </w:t>
      </w:r>
      <w:r w:rsidR="00D5049A">
        <w:t>where</w:t>
      </w:r>
      <w:r w:rsidR="00306834">
        <w:t xml:space="preserve"> </w:t>
      </w:r>
      <m:oMath>
        <m:r>
          <w:rPr>
            <w:rFonts w:ascii="Cambria Math" w:hAnsi="Cambria Math"/>
          </w:rPr>
          <m:t>f=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64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Re</m:t>
            </m:r>
            <m:ctrlPr>
              <w:rPr>
                <w:rFonts w:ascii="Cambria Math" w:hAnsi="Cambria Math"/>
                <w:i/>
              </w:rPr>
            </m:ctrlPr>
          </m:den>
        </m:f>
      </m:oMath>
      <w:r w:rsidR="00924B91">
        <w:t xml:space="preserve"> </w:t>
      </w:r>
      <w:r w:rsidR="00A00A2E">
        <w:t xml:space="preserve"> whereas in the turbulent range</w:t>
      </w:r>
      <w:r w:rsidR="007966D1">
        <w:t xml:space="preserve"> (</w:t>
      </w:r>
      <w:r w:rsidR="007966D1">
        <w:rPr>
          <w:i/>
          <w:iCs/>
        </w:rPr>
        <w:t>Re</w:t>
      </w:r>
      <w:r w:rsidR="007966D1">
        <w:t>&gt;4000</w:t>
      </w:r>
      <w:r w:rsidR="00D86ACB">
        <w:t>)</w:t>
      </w:r>
      <w:r w:rsidR="00A00A2E">
        <w:t xml:space="preserve">, </w:t>
      </w:r>
      <w:r w:rsidR="00A00A2E" w:rsidRPr="00AF5476">
        <w:rPr>
          <w:i/>
          <w:iCs/>
        </w:rPr>
        <w:t>f</w:t>
      </w:r>
      <w:r w:rsidR="00A00A2E">
        <w:t xml:space="preserve"> is d</w:t>
      </w:r>
      <w:r w:rsidR="00D86ACB">
        <w:t>escribed by</w:t>
      </w:r>
      <w:r w:rsidR="00A00A2E">
        <w:t xml:space="preserve"> the </w:t>
      </w:r>
      <w:r w:rsidR="00D86ACB">
        <w:t xml:space="preserve">empirical and </w:t>
      </w:r>
      <w:r w:rsidR="0000027C">
        <w:t xml:space="preserve">implicit </w:t>
      </w:r>
      <w:r w:rsidR="00A00A2E">
        <w:t>Colebrook equation:</w:t>
      </w:r>
    </w:p>
    <w:p w14:paraId="50786020" w14:textId="65C12A65" w:rsidR="00842F1E" w:rsidRPr="004F5F04" w:rsidRDefault="00000000" w:rsidP="00842F1E">
      <w:pPr>
        <w:pStyle w:val="ListParagraph"/>
        <w:ind w:left="36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</m:sup>
              </m:sSup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=-2.0log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ϵ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3.7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2.51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Re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⋅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09574739" w14:textId="77777777" w:rsidR="004F5F04" w:rsidRPr="0042423E" w:rsidRDefault="004F5F04" w:rsidP="00842F1E">
      <w:pPr>
        <w:pStyle w:val="ListParagraph"/>
        <w:ind w:left="360"/>
        <w:rPr>
          <w:rFonts w:eastAsiaTheme="minorEastAsia"/>
        </w:rPr>
      </w:pPr>
    </w:p>
    <w:p w14:paraId="018C0DBE" w14:textId="09ECBF18" w:rsidR="005B1EC8" w:rsidRPr="00A70A7C" w:rsidRDefault="005B1EC8" w:rsidP="00842F1E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t xml:space="preserve">We note that </w:t>
      </w:r>
      <w:r w:rsidR="0000027C">
        <w:rPr>
          <w:rFonts w:eastAsiaTheme="minorEastAsia"/>
        </w:rPr>
        <w:t xml:space="preserve">in </w:t>
      </w:r>
      <w:r>
        <w:rPr>
          <w:rFonts w:eastAsiaTheme="minorEastAsia"/>
        </w:rPr>
        <w:t>the Colebrook</w:t>
      </w:r>
      <w:r w:rsidR="005D4234">
        <w:rPr>
          <w:rFonts w:eastAsiaTheme="minorEastAsia"/>
        </w:rPr>
        <w:t xml:space="preserve"> equation</w:t>
      </w:r>
      <w:r w:rsidR="0000027C">
        <w:rPr>
          <w:rFonts w:eastAsiaTheme="minorEastAsia"/>
        </w:rPr>
        <w:t xml:space="preserve">, </w:t>
      </w:r>
      <w:r w:rsidR="0000027C">
        <w:rPr>
          <w:rFonts w:eastAsiaTheme="minorEastAsia"/>
          <w:i/>
          <w:iCs/>
        </w:rPr>
        <w:t>f</w:t>
      </w:r>
      <w:r w:rsidR="0000027C">
        <w:rPr>
          <w:rFonts w:eastAsiaTheme="minorEastAsia"/>
        </w:rPr>
        <w:t xml:space="preserve"> cannot be found analytically</w:t>
      </w:r>
      <w:r w:rsidR="002B2672">
        <w:rPr>
          <w:rFonts w:eastAsiaTheme="minorEastAsia"/>
        </w:rPr>
        <w:t xml:space="preserve"> </w:t>
      </w:r>
      <w:r w:rsidR="00332174">
        <w:rPr>
          <w:rFonts w:eastAsiaTheme="minorEastAsia"/>
        </w:rPr>
        <w:t>s</w:t>
      </w:r>
      <w:r w:rsidR="002B2672">
        <w:rPr>
          <w:rFonts w:eastAsiaTheme="minorEastAsia"/>
        </w:rPr>
        <w:t xml:space="preserve">o, </w:t>
      </w:r>
      <w:r w:rsidR="00220871">
        <w:rPr>
          <w:rFonts w:eastAsiaTheme="minorEastAsia"/>
        </w:rPr>
        <w:t xml:space="preserve">we must </w:t>
      </w:r>
      <w:r w:rsidR="00225ABD">
        <w:rPr>
          <w:rFonts w:eastAsiaTheme="minorEastAsia"/>
        </w:rPr>
        <w:t>use</w:t>
      </w:r>
      <w:r w:rsidR="00220871">
        <w:rPr>
          <w:rFonts w:eastAsiaTheme="minorEastAsia"/>
        </w:rPr>
        <w:t xml:space="preserve"> an iterative method </w:t>
      </w:r>
      <w:r w:rsidR="00E64C2E">
        <w:rPr>
          <w:rFonts w:eastAsiaTheme="minorEastAsia"/>
        </w:rPr>
        <w:t>(i.e.</w:t>
      </w:r>
      <w:proofErr w:type="gramStart"/>
      <w:r w:rsidR="00E64C2E">
        <w:rPr>
          <w:rFonts w:eastAsiaTheme="minorEastAsia"/>
        </w:rPr>
        <w:t xml:space="preserve">, </w:t>
      </w:r>
      <w:r w:rsidR="002B2672">
        <w:rPr>
          <w:rFonts w:eastAsiaTheme="minorEastAsia"/>
        </w:rPr>
        <w:t xml:space="preserve"> </w:t>
      </w:r>
      <w:proofErr w:type="spellStart"/>
      <w:r w:rsidR="002B2672" w:rsidRPr="004F5F04">
        <w:rPr>
          <w:rStyle w:val="PythonCommentChar"/>
        </w:rPr>
        <w:t>fsolve</w:t>
      </w:r>
      <w:proofErr w:type="spellEnd"/>
      <w:proofErr w:type="gramEnd"/>
      <w:r w:rsidR="00E64C2E">
        <w:rPr>
          <w:rStyle w:val="PythonCommentChar"/>
          <w:i w:val="0"/>
          <w:iCs/>
        </w:rPr>
        <w:t>)</w:t>
      </w:r>
      <w:r w:rsidR="002B2672">
        <w:rPr>
          <w:rFonts w:eastAsiaTheme="minorEastAsia"/>
        </w:rPr>
        <w:t xml:space="preserve"> to find </w:t>
      </w:r>
      <w:r w:rsidR="00E64C2E">
        <w:rPr>
          <w:rFonts w:eastAsiaTheme="minorEastAsia"/>
          <w:i/>
          <w:iCs/>
        </w:rPr>
        <w:t>f</w:t>
      </w:r>
      <w:r w:rsidR="00E64C2E">
        <w:rPr>
          <w:rFonts w:eastAsiaTheme="minorEastAsia"/>
        </w:rPr>
        <w:t xml:space="preserve"> at each</w:t>
      </w:r>
      <w:r w:rsidR="002B2672">
        <w:rPr>
          <w:rFonts w:eastAsiaTheme="minorEastAsia"/>
        </w:rPr>
        <w:t xml:space="preserve"> </w:t>
      </w:r>
      <w:r w:rsidR="002B2672" w:rsidRPr="000B0BF0">
        <w:rPr>
          <w:rFonts w:eastAsiaTheme="minorEastAsia"/>
          <w:i/>
          <w:iCs/>
        </w:rPr>
        <w:t>Re</w:t>
      </w:r>
      <w:r w:rsidR="002B2672">
        <w:rPr>
          <w:rFonts w:eastAsiaTheme="minorEastAsia"/>
        </w:rPr>
        <w:t xml:space="preserve"> and </w:t>
      </w:r>
      <w:r w:rsidR="007D6DA4">
        <w:rPr>
          <w:rFonts w:eastAsiaTheme="minorEastAsia"/>
          <w:i/>
          <w:iCs/>
        </w:rPr>
        <w:t>ϵ</w:t>
      </w:r>
      <w:r w:rsidR="000B0BF0" w:rsidRPr="000B0BF0">
        <w:rPr>
          <w:rFonts w:eastAsiaTheme="minorEastAsia"/>
        </w:rPr>
        <w:t>/</w:t>
      </w:r>
      <w:r w:rsidR="000B0BF0">
        <w:rPr>
          <w:rFonts w:eastAsiaTheme="minorEastAsia"/>
          <w:i/>
          <w:iCs/>
        </w:rPr>
        <w:t>d</w:t>
      </w:r>
      <w:r w:rsidR="000B0BF0">
        <w:rPr>
          <w:rFonts w:eastAsiaTheme="minorEastAsia"/>
        </w:rPr>
        <w:t xml:space="preserve"> coordinate</w:t>
      </w:r>
      <w:r w:rsidR="002B2672">
        <w:rPr>
          <w:rFonts w:eastAsiaTheme="minorEastAsia"/>
        </w:rPr>
        <w:t>.</w:t>
      </w:r>
      <w:r w:rsidR="00225ABD">
        <w:rPr>
          <w:rFonts w:eastAsiaTheme="minorEastAsia"/>
        </w:rPr>
        <w:t xml:space="preserve">  At intermediate </w:t>
      </w:r>
      <w:r w:rsidR="00A70A7C">
        <w:rPr>
          <w:rFonts w:eastAsiaTheme="minorEastAsia"/>
          <w:i/>
          <w:iCs/>
        </w:rPr>
        <w:t>Re</w:t>
      </w:r>
      <w:r w:rsidR="00A70A7C">
        <w:rPr>
          <w:rFonts w:eastAsiaTheme="minorEastAsia"/>
        </w:rPr>
        <w:t xml:space="preserve">, the flow is called </w:t>
      </w:r>
      <w:r w:rsidR="00A70A7C">
        <w:rPr>
          <w:rFonts w:eastAsiaTheme="minorEastAsia"/>
          <w:i/>
          <w:iCs/>
        </w:rPr>
        <w:t>transitional</w:t>
      </w:r>
      <w:r w:rsidR="00A70A7C">
        <w:rPr>
          <w:rFonts w:eastAsiaTheme="minorEastAsia"/>
        </w:rPr>
        <w:t xml:space="preserve">, and </w:t>
      </w:r>
      <w:r w:rsidR="00A70A7C">
        <w:rPr>
          <w:rFonts w:eastAsiaTheme="minorEastAsia"/>
          <w:i/>
          <w:iCs/>
        </w:rPr>
        <w:t>f</w:t>
      </w:r>
      <w:r w:rsidR="00A70A7C">
        <w:rPr>
          <w:rFonts w:eastAsiaTheme="minorEastAsia"/>
        </w:rPr>
        <w:t xml:space="preserve"> </w:t>
      </w:r>
      <w:r w:rsidR="00EC01A3">
        <w:rPr>
          <w:rFonts w:eastAsiaTheme="minorEastAsia"/>
        </w:rPr>
        <w:t>is not easily predicted due to instability</w:t>
      </w:r>
      <w:r w:rsidR="0000385C">
        <w:rPr>
          <w:rFonts w:eastAsiaTheme="minorEastAsia"/>
        </w:rPr>
        <w:t>.</w:t>
      </w:r>
    </w:p>
    <w:p w14:paraId="202E3D82" w14:textId="77777777" w:rsidR="002B2672" w:rsidRDefault="002B2672" w:rsidP="00842F1E">
      <w:pPr>
        <w:pStyle w:val="ListParagraph"/>
        <w:ind w:left="360"/>
        <w:rPr>
          <w:rFonts w:eastAsiaTheme="minorEastAsia"/>
        </w:rPr>
      </w:pPr>
    </w:p>
    <w:p w14:paraId="3E8456BC" w14:textId="1048BF9E" w:rsidR="00842F1E" w:rsidRDefault="00015FCE" w:rsidP="00842F1E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t xml:space="preserve">The Moody diagram graphically displays </w:t>
      </w:r>
      <w:r>
        <w:rPr>
          <w:rFonts w:eastAsiaTheme="minorEastAsia"/>
          <w:i/>
          <w:iCs/>
        </w:rPr>
        <w:t>f</w:t>
      </w:r>
      <w:r>
        <w:rPr>
          <w:rFonts w:eastAsiaTheme="minorEastAsia"/>
        </w:rPr>
        <w:t xml:space="preserve"> as a function of </w:t>
      </w:r>
      <w:r>
        <w:rPr>
          <w:rFonts w:eastAsiaTheme="minorEastAsia"/>
          <w:i/>
          <w:iCs/>
        </w:rPr>
        <w:t>Re</w:t>
      </w:r>
      <w:r>
        <w:rPr>
          <w:rFonts w:eastAsiaTheme="minorEastAsia"/>
        </w:rPr>
        <w:t xml:space="preserve"> and </w:t>
      </w:r>
      <w:r>
        <w:rPr>
          <w:rFonts w:eastAsiaTheme="minorEastAsia"/>
          <w:i/>
          <w:iCs/>
        </w:rPr>
        <w:t>ϵ</w:t>
      </w:r>
      <w:r>
        <w:rPr>
          <w:rFonts w:eastAsiaTheme="minorEastAsia"/>
        </w:rPr>
        <w:t>/</w:t>
      </w:r>
      <w:r>
        <w:rPr>
          <w:rFonts w:eastAsiaTheme="minorEastAsia"/>
          <w:i/>
          <w:iCs/>
        </w:rPr>
        <w:t>d</w:t>
      </w:r>
      <w:r>
        <w:rPr>
          <w:rFonts w:eastAsiaTheme="minorEastAsia"/>
        </w:rPr>
        <w:t xml:space="preserve"> </w:t>
      </w:r>
      <w:r w:rsidR="005C0B09">
        <w:rPr>
          <w:rFonts w:eastAsiaTheme="minorEastAsia"/>
        </w:rPr>
        <w:t xml:space="preserve">for a finite set of relative </w:t>
      </w:r>
      <w:r w:rsidR="00C67930">
        <w:rPr>
          <w:rFonts w:eastAsiaTheme="minorEastAsia"/>
        </w:rPr>
        <w:t>roughness</w:t>
      </w:r>
      <w:r w:rsidR="005C0B09">
        <w:rPr>
          <w:rFonts w:eastAsiaTheme="minorEastAsia"/>
        </w:rPr>
        <w:t>.</w:t>
      </w:r>
      <w:r w:rsidR="0000385C">
        <w:rPr>
          <w:rFonts w:eastAsiaTheme="minorEastAsia"/>
        </w:rPr>
        <w:t xml:space="preserve">  </w:t>
      </w:r>
      <w:r w:rsidR="00E4475E" w:rsidRPr="0045073D">
        <w:rPr>
          <w:rFonts w:eastAsiaTheme="minorEastAsia"/>
          <w:b/>
          <w:bCs/>
        </w:rPr>
        <w:t>Write a program that produces a Moody diagram</w:t>
      </w:r>
      <w:r w:rsidR="00E52DFA" w:rsidRPr="0045073D">
        <w:rPr>
          <w:rFonts w:eastAsiaTheme="minorEastAsia"/>
          <w:b/>
          <w:bCs/>
        </w:rPr>
        <w:t xml:space="preserve"> that has all the features</w:t>
      </w:r>
      <w:r w:rsidR="00E4475E" w:rsidRPr="0045073D">
        <w:rPr>
          <w:rFonts w:eastAsiaTheme="minorEastAsia"/>
          <w:b/>
          <w:bCs/>
        </w:rPr>
        <w:t xml:space="preserve"> like the one below.</w:t>
      </w:r>
    </w:p>
    <w:p w14:paraId="5DE88CFC" w14:textId="77777777" w:rsidR="0000385C" w:rsidRDefault="0000385C" w:rsidP="00842F1E">
      <w:pPr>
        <w:pStyle w:val="ListParagraph"/>
        <w:ind w:left="360"/>
        <w:rPr>
          <w:rFonts w:eastAsiaTheme="minorEastAsia"/>
        </w:rPr>
      </w:pPr>
    </w:p>
    <w:p w14:paraId="71DFD629" w14:textId="1D3A097E" w:rsidR="00815C18" w:rsidRDefault="004621A8" w:rsidP="005A5A4C">
      <w:pPr>
        <w:pStyle w:val="ListParagraph"/>
        <w:ind w:left="360"/>
        <w:jc w:val="center"/>
        <w:rPr>
          <w:rFonts w:eastAsiaTheme="minorEastAsia"/>
        </w:rPr>
      </w:pPr>
      <w:r w:rsidRPr="004621A8">
        <w:rPr>
          <w:rFonts w:eastAsiaTheme="minorEastAsia"/>
          <w:noProof/>
        </w:rPr>
        <w:drawing>
          <wp:inline distT="0" distB="0" distL="0" distR="0" wp14:anchorId="6556425E" wp14:editId="398A08D8">
            <wp:extent cx="5392271" cy="3852242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5629" cy="385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FDE79" w14:textId="77777777" w:rsidR="004110E4" w:rsidRDefault="004357BC" w:rsidP="004357BC">
      <w:pPr>
        <w:pStyle w:val="ListParagraph"/>
        <w:numPr>
          <w:ilvl w:val="0"/>
          <w:numId w:val="10"/>
        </w:numPr>
        <w:ind w:left="360"/>
        <w:rPr>
          <w:rFonts w:eastAsiaTheme="minorEastAsia"/>
        </w:rPr>
      </w:pPr>
      <w:r w:rsidRPr="00E62DED">
        <w:rPr>
          <w:rFonts w:eastAsiaTheme="minorEastAsia"/>
          <w:b/>
          <w:bCs/>
        </w:rPr>
        <w:lastRenderedPageBreak/>
        <w:t>Beyond BYOMD</w:t>
      </w:r>
      <w:r>
        <w:rPr>
          <w:rFonts w:eastAsiaTheme="minorEastAsia"/>
        </w:rPr>
        <w:t xml:space="preserve">:  </w:t>
      </w:r>
      <w:r w:rsidR="006B290B">
        <w:rPr>
          <w:rFonts w:eastAsiaTheme="minorEastAsia"/>
        </w:rPr>
        <w:t xml:space="preserve">Create a program that solicits input from the user for:  </w:t>
      </w:r>
      <w:r w:rsidR="006B290B">
        <w:rPr>
          <w:rFonts w:eastAsiaTheme="minorEastAsia"/>
          <w:i/>
          <w:iCs/>
        </w:rPr>
        <w:t>pipe diameter</w:t>
      </w:r>
      <w:r w:rsidR="006B290B">
        <w:rPr>
          <w:rFonts w:eastAsiaTheme="minorEastAsia"/>
        </w:rPr>
        <w:t xml:space="preserve"> </w:t>
      </w:r>
      <w:r w:rsidR="00182EB0">
        <w:rPr>
          <w:rFonts w:eastAsiaTheme="minorEastAsia"/>
        </w:rPr>
        <w:t xml:space="preserve">in inches, </w:t>
      </w:r>
      <w:r w:rsidR="00182EB0">
        <w:rPr>
          <w:rFonts w:eastAsiaTheme="minorEastAsia"/>
          <w:i/>
          <w:iCs/>
        </w:rPr>
        <w:t xml:space="preserve">pipe roughness </w:t>
      </w:r>
      <w:r w:rsidR="00182EB0">
        <w:rPr>
          <w:rFonts w:eastAsiaTheme="minorEastAsia"/>
        </w:rPr>
        <w:t>(</w:t>
      </w:r>
      <w:r w:rsidR="00182EB0">
        <w:rPr>
          <w:rFonts w:eastAsiaTheme="minorEastAsia"/>
          <w:i/>
          <w:iCs/>
        </w:rPr>
        <w:t>ϵ</w:t>
      </w:r>
      <w:r w:rsidR="00182EB0">
        <w:rPr>
          <w:rFonts w:eastAsiaTheme="minorEastAsia"/>
        </w:rPr>
        <w:t>) in micro-inches</w:t>
      </w:r>
      <w:r w:rsidR="003A6073">
        <w:rPr>
          <w:rFonts w:eastAsiaTheme="minorEastAsia"/>
        </w:rPr>
        <w:t xml:space="preserve"> or mics (10</w:t>
      </w:r>
      <w:r w:rsidR="003A6073">
        <w:rPr>
          <w:rFonts w:eastAsiaTheme="minorEastAsia"/>
          <w:vertAlign w:val="superscript"/>
        </w:rPr>
        <w:t>-</w:t>
      </w:r>
      <w:r w:rsidR="00956596">
        <w:rPr>
          <w:rFonts w:eastAsiaTheme="minorEastAsia"/>
          <w:vertAlign w:val="superscript"/>
        </w:rPr>
        <w:t>6</w:t>
      </w:r>
      <w:r w:rsidR="00956596">
        <w:rPr>
          <w:rFonts w:eastAsiaTheme="minorEastAsia"/>
        </w:rPr>
        <w:t xml:space="preserve"> inches), </w:t>
      </w:r>
      <w:r w:rsidR="00956596">
        <w:rPr>
          <w:rFonts w:eastAsiaTheme="minorEastAsia"/>
          <w:i/>
          <w:iCs/>
        </w:rPr>
        <w:t>flow rate</w:t>
      </w:r>
      <w:r w:rsidR="00956596">
        <w:rPr>
          <w:rFonts w:eastAsiaTheme="minorEastAsia"/>
        </w:rPr>
        <w:t xml:space="preserve"> in gallons/min</w:t>
      </w:r>
      <w:r w:rsidR="006F63ED">
        <w:rPr>
          <w:rFonts w:eastAsiaTheme="minorEastAsia"/>
        </w:rPr>
        <w:t xml:space="preserve"> and then returns the head loss per foot </w:t>
      </w:r>
      <w:r w:rsidR="006F6625">
        <w:rPr>
          <w:rFonts w:eastAsiaTheme="minorEastAsia"/>
        </w:rPr>
        <w:t>(</w:t>
      </w:r>
      <w:r w:rsidR="006F6625">
        <w:rPr>
          <w:rFonts w:eastAsiaTheme="minorEastAsia"/>
          <w:i/>
          <w:iCs/>
        </w:rPr>
        <w:t>h</w:t>
      </w:r>
      <w:r w:rsidR="006F6625">
        <w:rPr>
          <w:rFonts w:eastAsiaTheme="minorEastAsia"/>
          <w:i/>
          <w:iCs/>
          <w:vertAlign w:val="subscript"/>
        </w:rPr>
        <w:t>f</w:t>
      </w:r>
      <w:r w:rsidR="006F6625">
        <w:rPr>
          <w:rFonts w:eastAsiaTheme="minorEastAsia"/>
        </w:rPr>
        <w:t>/</w:t>
      </w:r>
      <w:r w:rsidR="006F6625">
        <w:rPr>
          <w:rFonts w:eastAsiaTheme="minorEastAsia"/>
          <w:i/>
          <w:iCs/>
        </w:rPr>
        <w:t>L</w:t>
      </w:r>
      <w:r w:rsidR="00804599">
        <w:rPr>
          <w:rFonts w:eastAsiaTheme="minorEastAsia"/>
        </w:rPr>
        <w:t xml:space="preserve">) </w:t>
      </w:r>
      <w:r w:rsidR="001E4A5C">
        <w:rPr>
          <w:rFonts w:eastAsiaTheme="minorEastAsia"/>
        </w:rPr>
        <w:t xml:space="preserve">in appropriate </w:t>
      </w:r>
      <w:r w:rsidR="004110E4">
        <w:rPr>
          <w:rFonts w:eastAsiaTheme="minorEastAsia"/>
        </w:rPr>
        <w:t xml:space="preserve">English </w:t>
      </w:r>
      <w:r w:rsidR="001E4A5C">
        <w:rPr>
          <w:rFonts w:eastAsiaTheme="minorEastAsia"/>
        </w:rPr>
        <w:t>units.</w:t>
      </w:r>
      <w:r w:rsidR="00003700">
        <w:rPr>
          <w:rFonts w:eastAsiaTheme="minorEastAsia"/>
        </w:rPr>
        <w:t xml:space="preserve"> </w:t>
      </w:r>
      <w:r w:rsidR="00F238E2">
        <w:rPr>
          <w:rFonts w:eastAsiaTheme="minorEastAsia"/>
        </w:rPr>
        <w:t xml:space="preserve"> </w:t>
      </w:r>
    </w:p>
    <w:p w14:paraId="6F598BA9" w14:textId="77777777" w:rsidR="004110E4" w:rsidRDefault="004110E4" w:rsidP="004110E4">
      <w:pPr>
        <w:pStyle w:val="ListParagraph"/>
        <w:ind w:left="360"/>
        <w:rPr>
          <w:rFonts w:eastAsiaTheme="minorEastAsia"/>
          <w:b/>
          <w:bCs/>
        </w:rPr>
      </w:pPr>
    </w:p>
    <w:p w14:paraId="11E2C095" w14:textId="77777777" w:rsidR="002A3D54" w:rsidRDefault="001F4351" w:rsidP="004110E4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t xml:space="preserve">Furthermore, you should display </w:t>
      </w:r>
      <w:r w:rsidR="00F349BE">
        <w:rPr>
          <w:rFonts w:eastAsiaTheme="minorEastAsia"/>
        </w:rPr>
        <w:t>the Moody diagram with an</w:t>
      </w:r>
      <w:r w:rsidR="001255DD">
        <w:rPr>
          <w:rFonts w:eastAsiaTheme="minorEastAsia"/>
        </w:rPr>
        <w:t xml:space="preserve"> icon </w:t>
      </w:r>
      <w:r w:rsidR="00F349BE">
        <w:rPr>
          <w:rFonts w:eastAsiaTheme="minorEastAsia"/>
        </w:rPr>
        <w:t xml:space="preserve">of an </w:t>
      </w:r>
      <w:r w:rsidR="001255DD">
        <w:rPr>
          <w:rFonts w:eastAsiaTheme="minorEastAsia"/>
        </w:rPr>
        <w:t>upward triangle if the flow is transition</w:t>
      </w:r>
      <w:r w:rsidR="009E5642">
        <w:rPr>
          <w:rFonts w:eastAsiaTheme="minorEastAsia"/>
        </w:rPr>
        <w:t xml:space="preserve"> or a circle if otherwise.</w:t>
      </w:r>
      <w:r w:rsidR="00AD3E0B">
        <w:rPr>
          <w:rFonts w:eastAsiaTheme="minorEastAsia"/>
        </w:rPr>
        <w:t xml:space="preserve"> </w:t>
      </w:r>
    </w:p>
    <w:p w14:paraId="4D584785" w14:textId="77777777" w:rsidR="00DC00BF" w:rsidRDefault="00DC00BF" w:rsidP="004110E4">
      <w:pPr>
        <w:pStyle w:val="ListParagraph"/>
        <w:ind w:left="360"/>
        <w:rPr>
          <w:rFonts w:eastAsiaTheme="minorEastAsia"/>
        </w:rPr>
      </w:pPr>
    </w:p>
    <w:p w14:paraId="33B6B395" w14:textId="229FF966" w:rsidR="00DC00BF" w:rsidRPr="00311E31" w:rsidRDefault="00DC00BF" w:rsidP="004110E4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t xml:space="preserve">Your program should allow the user to </w:t>
      </w:r>
      <w:r w:rsidR="001F3454">
        <w:rPr>
          <w:rFonts w:eastAsiaTheme="minorEastAsia"/>
        </w:rPr>
        <w:t xml:space="preserve">re-specify the parameters and keep track of each </w:t>
      </w:r>
      <w:r w:rsidR="00311E31">
        <w:rPr>
          <w:rFonts w:eastAsiaTheme="minorEastAsia"/>
          <w:i/>
          <w:iCs/>
        </w:rPr>
        <w:t>f</w:t>
      </w:r>
      <w:r w:rsidR="00311E31">
        <w:rPr>
          <w:rFonts w:eastAsiaTheme="minorEastAsia"/>
        </w:rPr>
        <w:t xml:space="preserve"> by just adding a new icon to the Moody diagram with each new set of parameters.</w:t>
      </w:r>
    </w:p>
    <w:p w14:paraId="5CE134C8" w14:textId="77777777" w:rsidR="002A3D54" w:rsidRDefault="002A3D54" w:rsidP="004110E4">
      <w:pPr>
        <w:pStyle w:val="ListParagraph"/>
        <w:ind w:left="360"/>
        <w:rPr>
          <w:rFonts w:eastAsiaTheme="minorEastAsia"/>
        </w:rPr>
      </w:pPr>
    </w:p>
    <w:p w14:paraId="188C97CB" w14:textId="7710BCAD" w:rsidR="00C220F0" w:rsidRPr="000E0AA0" w:rsidRDefault="00F238E2" w:rsidP="004110E4">
      <w:pPr>
        <w:pStyle w:val="ListParagraph"/>
        <w:ind w:left="360"/>
        <w:rPr>
          <w:rFonts w:eastAsiaTheme="minorEastAsia"/>
        </w:rPr>
      </w:pPr>
      <w:r w:rsidRPr="00AD3E0B">
        <w:rPr>
          <w:rFonts w:eastAsiaTheme="minorEastAsia"/>
          <w:b/>
          <w:bCs/>
        </w:rPr>
        <w:t>Note</w:t>
      </w:r>
      <w:proofErr w:type="gramStart"/>
      <w:r w:rsidRPr="00AD3E0B">
        <w:rPr>
          <w:rFonts w:eastAsiaTheme="minorEastAsia"/>
          <w:b/>
          <w:bCs/>
        </w:rPr>
        <w:t>:</w:t>
      </w:r>
      <w:r>
        <w:rPr>
          <w:rFonts w:eastAsiaTheme="minorEastAsia"/>
        </w:rPr>
        <w:t xml:space="preserve">  </w:t>
      </w:r>
      <w:r w:rsidR="00260E70">
        <w:rPr>
          <w:rFonts w:eastAsiaTheme="minorEastAsia"/>
        </w:rPr>
        <w:t>It</w:t>
      </w:r>
      <w:proofErr w:type="gramEnd"/>
      <w:r w:rsidR="00260E70">
        <w:rPr>
          <w:rFonts w:eastAsiaTheme="minorEastAsia"/>
        </w:rPr>
        <w:t xml:space="preserve"> is likely that some user input may land us in the transition flow range where we will interpolate </w:t>
      </w:r>
      <w:r w:rsidR="00260E70">
        <w:rPr>
          <w:rFonts w:eastAsiaTheme="minorEastAsia"/>
          <w:i/>
          <w:iCs/>
        </w:rPr>
        <w:t xml:space="preserve">f </w:t>
      </w:r>
      <w:r w:rsidR="00260E70">
        <w:rPr>
          <w:rFonts w:eastAsiaTheme="minorEastAsia"/>
        </w:rPr>
        <w:t xml:space="preserve">between the prediction of the laminar </w:t>
      </w:r>
      <w:r w:rsidR="000434F3">
        <w:rPr>
          <w:rFonts w:eastAsiaTheme="minorEastAsia"/>
        </w:rPr>
        <w:t>and turbulent predictions at that Re and ϵ/d</w:t>
      </w:r>
      <w:r w:rsidR="000434F3">
        <w:rPr>
          <w:rFonts w:eastAsiaTheme="minorEastAsia"/>
          <w:i/>
          <w:iCs/>
        </w:rPr>
        <w:t xml:space="preserve"> </w:t>
      </w:r>
      <w:r w:rsidR="001B1BE8">
        <w:rPr>
          <w:rFonts w:eastAsiaTheme="minorEastAsia"/>
        </w:rPr>
        <w:t xml:space="preserve">such that we exactly match </w:t>
      </w:r>
      <w:r w:rsidR="00236AA1">
        <w:rPr>
          <w:rFonts w:eastAsiaTheme="minorEastAsia"/>
        </w:rPr>
        <w:t xml:space="preserve">these predictions at Re=2000 and Re=4000.  </w:t>
      </w:r>
      <w:r w:rsidR="007E5B76">
        <w:rPr>
          <w:rFonts w:eastAsiaTheme="minorEastAsia"/>
        </w:rPr>
        <w:t xml:space="preserve">At intermediate Re, add some randomness to </w:t>
      </w:r>
      <w:r w:rsidR="000E0AA0">
        <w:rPr>
          <w:rFonts w:eastAsiaTheme="minorEastAsia"/>
          <w:i/>
          <w:iCs/>
        </w:rPr>
        <w:t>f</w:t>
      </w:r>
      <w:r w:rsidR="000E0AA0">
        <w:rPr>
          <w:rFonts w:eastAsiaTheme="minorEastAsia"/>
        </w:rPr>
        <w:t xml:space="preserve"> by assuming </w:t>
      </w:r>
      <w:r w:rsidR="000E0AA0">
        <w:rPr>
          <w:rFonts w:eastAsiaTheme="minorEastAsia"/>
          <w:i/>
          <w:iCs/>
        </w:rPr>
        <w:t>f</w:t>
      </w:r>
      <w:r w:rsidR="000E0AA0">
        <w:rPr>
          <w:rFonts w:eastAsiaTheme="minorEastAsia"/>
        </w:rPr>
        <w:t xml:space="preserve"> follows a normal distribution with:</w:t>
      </w:r>
    </w:p>
    <w:p w14:paraId="3E46A243" w14:textId="4317E236" w:rsidR="004357BC" w:rsidRPr="00C55758" w:rsidRDefault="00000000" w:rsidP="00023D7B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μ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f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lam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f</m:t>
                  </m:r>
                  <m:ctrlPr>
                    <w:rPr>
                      <w:rFonts w:ascii="Cambria Math" w:eastAsiaTheme="minorEastAsia" w:hAnsi="Cambria Math" w:cs="Times New Roma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CB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lam</m:t>
                  </m:r>
                </m:sub>
              </m:sSub>
              <m:ctrlPr>
                <w:rPr>
                  <w:rFonts w:ascii="Cambria Math" w:eastAsiaTheme="minorEastAsia" w:hAnsi="Cambria Math"/>
                </w:rPr>
              </m:ctrlPr>
            </m:e>
          </m:d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Re-2000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2000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 </m:t>
          </m:r>
          <m:r>
            <m:rPr>
              <m:nor/>
            </m:rPr>
            <w:rPr>
              <w:rFonts w:ascii="Cambria Math" w:eastAsiaTheme="minorEastAsia" w:hAnsi="Cambria Math"/>
            </w:rPr>
            <m:t>and  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=0.2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μ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</m:oMath>
      </m:oMathPara>
    </w:p>
    <w:p w14:paraId="5B63810E" w14:textId="135AEAE7" w:rsidR="00920494" w:rsidRDefault="00920494" w:rsidP="00023D7B">
      <w:pPr>
        <w:ind w:left="270"/>
      </w:pPr>
    </w:p>
    <w:p w14:paraId="21F25A37" w14:textId="42A9676D" w:rsidR="00920494" w:rsidRDefault="00920494" w:rsidP="00023D7B">
      <w:pPr>
        <w:ind w:left="270"/>
      </w:pPr>
      <w:r w:rsidRPr="00920494">
        <w:rPr>
          <w:noProof/>
        </w:rPr>
        <w:drawing>
          <wp:inline distT="0" distB="0" distL="0" distR="0" wp14:anchorId="2689BF07" wp14:editId="7C3D0D74">
            <wp:extent cx="3241773" cy="2286000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3234" cy="2294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5C18" w:rsidRPr="00815C18">
        <w:rPr>
          <w:noProof/>
        </w:rPr>
        <w:drawing>
          <wp:inline distT="0" distB="0" distL="0" distR="0" wp14:anchorId="77F1914B" wp14:editId="1F440F6B">
            <wp:extent cx="3294530" cy="2325868"/>
            <wp:effectExtent l="0" t="0" r="127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2754" cy="2338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E0AB8" w14:textId="77777777" w:rsidR="00375247" w:rsidRDefault="00375247">
      <w:pPr>
        <w:spacing w:after="160" w:line="259" w:lineRule="auto"/>
        <w:jc w:val="left"/>
        <w:rPr>
          <w:sz w:val="23"/>
          <w:szCs w:val="23"/>
        </w:rPr>
      </w:pPr>
      <w:r>
        <w:rPr>
          <w:sz w:val="23"/>
          <w:szCs w:val="23"/>
        </w:rPr>
        <w:br w:type="page"/>
      </w:r>
    </w:p>
    <w:p w14:paraId="6F9E1666" w14:textId="77777777" w:rsidR="00375247" w:rsidRDefault="00375247" w:rsidP="00375247">
      <w:pPr>
        <w:pStyle w:val="Default"/>
      </w:pPr>
    </w:p>
    <w:p w14:paraId="06A3C578" w14:textId="45D4BB7C" w:rsidR="00375247" w:rsidRDefault="00375247" w:rsidP="00D863DA">
      <w:pPr>
        <w:pStyle w:val="Default"/>
        <w:numPr>
          <w:ilvl w:val="0"/>
          <w:numId w:val="10"/>
        </w:numPr>
        <w:ind w:left="360"/>
        <w:rPr>
          <w:sz w:val="23"/>
          <w:szCs w:val="23"/>
        </w:rPr>
      </w:pPr>
      <w:r>
        <w:rPr>
          <w:sz w:val="23"/>
          <w:szCs w:val="23"/>
        </w:rPr>
        <w:t xml:space="preserve">The following differential equations describe the behavior of a hydraulic valve system </w:t>
      </w:r>
    </w:p>
    <w:p w14:paraId="53DB4C95" w14:textId="77777777" w:rsidR="00375247" w:rsidRDefault="00F15FF3" w:rsidP="00375247">
      <w:pPr>
        <w:pStyle w:val="Default"/>
        <w:rPr>
          <w:sz w:val="23"/>
          <w:szCs w:val="23"/>
        </w:rPr>
      </w:pPr>
      <w:r>
        <w:rPr>
          <w:noProof/>
        </w:rPr>
        <w:drawing>
          <wp:inline distT="0" distB="0" distL="0" distR="0" wp14:anchorId="4F39E317" wp14:editId="7AC9B927">
            <wp:extent cx="6858000" cy="31940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5CE9E" w14:textId="77777777" w:rsidR="00F15FF3" w:rsidRDefault="00F15FF3" w:rsidP="00375247">
      <w:pPr>
        <w:pStyle w:val="Default"/>
        <w:rPr>
          <w:sz w:val="23"/>
          <w:szCs w:val="23"/>
        </w:rPr>
      </w:pPr>
    </w:p>
    <w:p w14:paraId="22A438C0" w14:textId="77777777" w:rsidR="00F15FF3" w:rsidRDefault="00F15FF3" w:rsidP="00F15FF3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The values for the constant parameters are: </w:t>
      </w:r>
    </w:p>
    <w:p w14:paraId="1121DDD1" w14:textId="77777777" w:rsidR="00F15FF3" w:rsidRDefault="00F15FF3" w:rsidP="00F15FF3">
      <w:pPr>
        <w:pStyle w:val="Default"/>
        <w:rPr>
          <w:sz w:val="28"/>
          <w:szCs w:val="28"/>
        </w:rPr>
      </w:pPr>
      <w:r>
        <w:rPr>
          <w:noProof/>
        </w:rPr>
        <w:drawing>
          <wp:inline distT="0" distB="0" distL="0" distR="0" wp14:anchorId="27D0F82B" wp14:editId="16CD4BC9">
            <wp:extent cx="6450349" cy="1119255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3109" cy="1123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75A04" w14:textId="77777777" w:rsidR="00F15FF3" w:rsidRDefault="00F15FF3" w:rsidP="00F15FF3">
      <w:pPr>
        <w:pStyle w:val="Default"/>
        <w:rPr>
          <w:i/>
          <w:iCs/>
          <w:sz w:val="23"/>
          <w:szCs w:val="23"/>
        </w:rPr>
      </w:pPr>
      <w:r>
        <w:rPr>
          <w:i/>
          <w:iCs/>
          <w:sz w:val="23"/>
          <w:szCs w:val="23"/>
        </w:rPr>
        <w:t xml:space="preserve">NOTE: </w:t>
      </w:r>
      <w:r>
        <w:rPr>
          <w:b/>
          <w:bCs/>
          <w:sz w:val="23"/>
          <w:szCs w:val="23"/>
        </w:rPr>
        <w:t xml:space="preserve">All units </w:t>
      </w:r>
      <w:r>
        <w:rPr>
          <w:i/>
          <w:iCs/>
          <w:sz w:val="23"/>
          <w:szCs w:val="23"/>
        </w:rPr>
        <w:t xml:space="preserve">for the variables and the constants are </w:t>
      </w:r>
      <w:r>
        <w:rPr>
          <w:b/>
          <w:bCs/>
          <w:i/>
          <w:iCs/>
          <w:sz w:val="23"/>
          <w:szCs w:val="23"/>
        </w:rPr>
        <w:t xml:space="preserve">consistent </w:t>
      </w:r>
      <w:r>
        <w:rPr>
          <w:i/>
          <w:iCs/>
          <w:sz w:val="23"/>
          <w:szCs w:val="23"/>
        </w:rPr>
        <w:t xml:space="preserve">as given, and no unit conversions of any kind are necessary. </w:t>
      </w:r>
    </w:p>
    <w:p w14:paraId="5B55230B" w14:textId="77777777" w:rsidR="00F15FF3" w:rsidRDefault="00F15FF3" w:rsidP="00F15FF3">
      <w:pPr>
        <w:pStyle w:val="Default"/>
        <w:rPr>
          <w:sz w:val="23"/>
          <w:szCs w:val="23"/>
        </w:rPr>
      </w:pPr>
    </w:p>
    <w:p w14:paraId="6C2E43CC" w14:textId="77777777" w:rsidR="00F15FF3" w:rsidRDefault="00F15FF3" w:rsidP="00F15FF3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 xml:space="preserve">Required: </w:t>
      </w:r>
    </w:p>
    <w:p w14:paraId="45EBCB0A" w14:textId="247CF948" w:rsidR="00F15FF3" w:rsidRDefault="00F15FF3" w:rsidP="00F15FF3">
      <w:pPr>
        <w:pStyle w:val="Default"/>
        <w:rPr>
          <w:sz w:val="26"/>
          <w:szCs w:val="26"/>
        </w:rPr>
      </w:pPr>
      <w:r>
        <w:rPr>
          <w:sz w:val="23"/>
          <w:szCs w:val="23"/>
        </w:rPr>
        <w:t xml:space="preserve">Use </w:t>
      </w:r>
      <w:proofErr w:type="spellStart"/>
      <w:r w:rsidR="00BB117F">
        <w:rPr>
          <w:rStyle w:val="PythonCommentChar"/>
        </w:rPr>
        <w:t>solve_</w:t>
      </w:r>
      <w:proofErr w:type="gramStart"/>
      <w:r w:rsidR="00BB117F">
        <w:rPr>
          <w:rStyle w:val="PythonCommentChar"/>
        </w:rPr>
        <w:t>ivp</w:t>
      </w:r>
      <w:proofErr w:type="spellEnd"/>
      <w:r w:rsidRPr="00C87C08">
        <w:rPr>
          <w:rStyle w:val="PythonCommentChar"/>
        </w:rPr>
        <w:t>(</w:t>
      </w:r>
      <w:proofErr w:type="gramEnd"/>
      <w:r w:rsidRPr="00C87C08">
        <w:rPr>
          <w:rStyle w:val="PythonCommentChar"/>
        </w:rPr>
        <w:t>)</w:t>
      </w:r>
      <w:r w:rsidR="00BB117F">
        <w:rPr>
          <w:rStyle w:val="PythonCommentChar"/>
          <w:i w:val="0"/>
          <w:iCs/>
        </w:rPr>
        <w:t xml:space="preserve"> </w:t>
      </w:r>
      <w:r w:rsidR="00BB117F" w:rsidRPr="004313E8">
        <w:t>from</w:t>
      </w:r>
      <w:r w:rsidR="00BB117F">
        <w:rPr>
          <w:rStyle w:val="PythonCommentChar"/>
          <w:i w:val="0"/>
          <w:iCs/>
        </w:rPr>
        <w:t xml:space="preserve"> </w:t>
      </w:r>
      <w:proofErr w:type="spellStart"/>
      <w:r w:rsidR="004313E8" w:rsidRPr="004313E8">
        <w:rPr>
          <w:rStyle w:val="PythonCommentChar"/>
        </w:rPr>
        <w:t>scipy.optimize</w:t>
      </w:r>
      <w:proofErr w:type="spellEnd"/>
      <w:r>
        <w:rPr>
          <w:sz w:val="23"/>
          <w:szCs w:val="23"/>
        </w:rPr>
        <w:t xml:space="preserve"> to solve the differential equations for the response to a constant input of </w:t>
      </w:r>
      <w:r w:rsidRPr="00C87C08">
        <w:rPr>
          <w:rStyle w:val="PythonCommentChar"/>
        </w:rPr>
        <w:t>y=0.002</w:t>
      </w:r>
    </w:p>
    <w:p w14:paraId="01D92810" w14:textId="77777777" w:rsidR="00F15FF3" w:rsidRDefault="00F15FF3" w:rsidP="00F15FF3">
      <w:pPr>
        <w:pStyle w:val="Default"/>
        <w:rPr>
          <w:sz w:val="26"/>
          <w:szCs w:val="26"/>
        </w:rPr>
      </w:pPr>
    </w:p>
    <w:p w14:paraId="02E290BC" w14:textId="77777777" w:rsidR="00F15FF3" w:rsidRPr="00F15FF3" w:rsidRDefault="00F15FF3" w:rsidP="00F15FF3">
      <w:pPr>
        <w:pStyle w:val="Default"/>
        <w:rPr>
          <w:i/>
          <w:sz w:val="30"/>
          <w:szCs w:val="30"/>
        </w:rPr>
      </w:pPr>
      <w:r>
        <w:rPr>
          <w:sz w:val="23"/>
          <w:szCs w:val="23"/>
        </w:rPr>
        <w:t xml:space="preserve">The initial conditions </w:t>
      </w:r>
      <w:proofErr w:type="gramStart"/>
      <w:r>
        <w:rPr>
          <w:sz w:val="23"/>
          <w:szCs w:val="23"/>
        </w:rPr>
        <w:t>are:</w:t>
      </w:r>
      <w:proofErr w:type="gramEnd"/>
      <w:r>
        <w:rPr>
          <w:sz w:val="23"/>
          <w:szCs w:val="23"/>
        </w:rPr>
        <w:t xml:space="preserve"> </w:t>
      </w:r>
      <w:r w:rsidRPr="00C87C08">
        <w:rPr>
          <w:rStyle w:val="PythonCommentChar"/>
        </w:rPr>
        <w:t xml:space="preserve"> x=0, ẋ=0, p1=pa, p2=pa</w:t>
      </w:r>
    </w:p>
    <w:p w14:paraId="48D72223" w14:textId="77777777" w:rsidR="00F15FF3" w:rsidRDefault="00F15FF3" w:rsidP="00F15FF3">
      <w:pPr>
        <w:pStyle w:val="Default"/>
        <w:rPr>
          <w:sz w:val="30"/>
          <w:szCs w:val="30"/>
        </w:rPr>
      </w:pPr>
    </w:p>
    <w:p w14:paraId="00457F24" w14:textId="77777777" w:rsidR="00F15FF3" w:rsidRDefault="00F15FF3" w:rsidP="00F15FF3">
      <w:pPr>
        <w:pStyle w:val="Default"/>
        <w:rPr>
          <w:rFonts w:ascii="Euclid Extra" w:hAnsi="Euclid Extra" w:cs="Euclid Extra"/>
          <w:sz w:val="23"/>
          <w:szCs w:val="23"/>
        </w:rPr>
      </w:pPr>
      <w:r>
        <w:rPr>
          <w:sz w:val="23"/>
          <w:szCs w:val="23"/>
        </w:rPr>
        <w:t xml:space="preserve">1. From that solution, plot </w:t>
      </w:r>
      <w:r>
        <w:rPr>
          <w:i/>
          <w:sz w:val="23"/>
          <w:szCs w:val="23"/>
        </w:rPr>
        <w:t xml:space="preserve">ẋ </w:t>
      </w:r>
      <w:r>
        <w:rPr>
          <w:sz w:val="23"/>
          <w:szCs w:val="23"/>
        </w:rPr>
        <w:t xml:space="preserve">as a function of time, with nice </w:t>
      </w:r>
      <w:proofErr w:type="gramStart"/>
      <w:r>
        <w:rPr>
          <w:sz w:val="23"/>
          <w:szCs w:val="23"/>
        </w:rPr>
        <w:t>title</w:t>
      </w:r>
      <w:proofErr w:type="gramEnd"/>
      <w:r>
        <w:rPr>
          <w:sz w:val="23"/>
          <w:szCs w:val="23"/>
        </w:rPr>
        <w:t xml:space="preserve"> and labels. </w:t>
      </w:r>
    </w:p>
    <w:p w14:paraId="052B3F87" w14:textId="77777777" w:rsidR="00F15FF3" w:rsidRDefault="00F15FF3" w:rsidP="00F15FF3">
      <w:pPr>
        <w:pStyle w:val="Default"/>
        <w:rPr>
          <w:sz w:val="23"/>
          <w:szCs w:val="23"/>
        </w:rPr>
      </w:pPr>
      <w:r>
        <w:rPr>
          <w:sz w:val="23"/>
          <w:szCs w:val="23"/>
        </w:rPr>
        <w:t>2. From that solution, plot p1 and p2 together as functions of time, on a new graph, with nice title and labels and legend.</w:t>
      </w:r>
    </w:p>
    <w:p w14:paraId="59441FF1" w14:textId="77777777" w:rsidR="00F15FF3" w:rsidRDefault="00F15FF3" w:rsidP="00375247">
      <w:pPr>
        <w:pStyle w:val="Default"/>
        <w:rPr>
          <w:sz w:val="23"/>
          <w:szCs w:val="23"/>
        </w:rPr>
      </w:pPr>
    </w:p>
    <w:tbl>
      <w:tblPr>
        <w:tblStyle w:val="TableGrid"/>
        <w:tblpPr w:leftFromText="180" w:rightFromText="180" w:vertAnchor="text" w:horzAnchor="page" w:tblpX="1291" w:tblpY="143"/>
        <w:tblW w:w="8725" w:type="dxa"/>
        <w:tblLook w:val="04A0" w:firstRow="1" w:lastRow="0" w:firstColumn="1" w:lastColumn="0" w:noHBand="0" w:noVBand="1"/>
      </w:tblPr>
      <w:tblGrid>
        <w:gridCol w:w="1705"/>
        <w:gridCol w:w="1530"/>
        <w:gridCol w:w="5490"/>
      </w:tblGrid>
      <w:tr w:rsidR="008A7202" w14:paraId="04DE8839" w14:textId="77777777" w:rsidTr="008A7202">
        <w:tc>
          <w:tcPr>
            <w:tcW w:w="1705" w:type="dxa"/>
          </w:tcPr>
          <w:p w14:paraId="4F481D35" w14:textId="77777777" w:rsidR="008A7202" w:rsidRDefault="008A7202" w:rsidP="008A7202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State Variable</w:t>
            </w:r>
          </w:p>
        </w:tc>
        <w:tc>
          <w:tcPr>
            <w:tcW w:w="1530" w:type="dxa"/>
          </w:tcPr>
          <w:p w14:paraId="1C95567E" w14:textId="77777777" w:rsidR="008A7202" w:rsidRDefault="008A7202" w:rsidP="008A7202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Old Name</w:t>
            </w:r>
          </w:p>
        </w:tc>
        <w:tc>
          <w:tcPr>
            <w:tcW w:w="5490" w:type="dxa"/>
          </w:tcPr>
          <w:p w14:paraId="2823EA41" w14:textId="77777777" w:rsidR="008A7202" w:rsidRDefault="008A7202" w:rsidP="008A7202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Derivative</w:t>
            </w:r>
          </w:p>
        </w:tc>
      </w:tr>
      <w:tr w:rsidR="008A7202" w14:paraId="7DCBC387" w14:textId="77777777" w:rsidTr="008A7202">
        <w:tc>
          <w:tcPr>
            <w:tcW w:w="1705" w:type="dxa"/>
          </w:tcPr>
          <w:p w14:paraId="681CA68E" w14:textId="77777777" w:rsidR="008A7202" w:rsidRDefault="008A7202" w:rsidP="008A7202">
            <w:pPr>
              <w:rPr>
                <w:sz w:val="23"/>
                <w:szCs w:val="23"/>
              </w:rPr>
            </w:pPr>
            <w:proofErr w:type="gramStart"/>
            <w:r>
              <w:rPr>
                <w:sz w:val="23"/>
                <w:szCs w:val="23"/>
              </w:rPr>
              <w:t>X[</w:t>
            </w:r>
            <w:proofErr w:type="gramEnd"/>
            <w:r>
              <w:rPr>
                <w:sz w:val="23"/>
                <w:szCs w:val="23"/>
              </w:rPr>
              <w:t>0]</w:t>
            </w:r>
          </w:p>
        </w:tc>
        <w:tc>
          <w:tcPr>
            <w:tcW w:w="1530" w:type="dxa"/>
          </w:tcPr>
          <w:p w14:paraId="2E2E8A1A" w14:textId="77777777" w:rsidR="008A7202" w:rsidRDefault="008A7202" w:rsidP="008A7202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x</w:t>
            </w:r>
          </w:p>
        </w:tc>
        <w:tc>
          <w:tcPr>
            <w:tcW w:w="5490" w:type="dxa"/>
          </w:tcPr>
          <w:p w14:paraId="4A74CC3B" w14:textId="77777777" w:rsidR="008A7202" w:rsidRPr="007861EA" w:rsidRDefault="008A7202" w:rsidP="008A7202">
            <w:pPr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xdot</w:t>
            </w:r>
            <w:proofErr w:type="spellEnd"/>
          </w:p>
        </w:tc>
      </w:tr>
      <w:tr w:rsidR="008A7202" w14:paraId="5160B0E0" w14:textId="77777777" w:rsidTr="008A7202">
        <w:tc>
          <w:tcPr>
            <w:tcW w:w="1705" w:type="dxa"/>
          </w:tcPr>
          <w:p w14:paraId="0D1918EB" w14:textId="77777777" w:rsidR="008A7202" w:rsidRDefault="008A7202" w:rsidP="008A7202">
            <w:pPr>
              <w:rPr>
                <w:sz w:val="23"/>
                <w:szCs w:val="23"/>
              </w:rPr>
            </w:pPr>
            <w:proofErr w:type="gramStart"/>
            <w:r>
              <w:rPr>
                <w:sz w:val="23"/>
                <w:szCs w:val="23"/>
              </w:rPr>
              <w:t>X[</w:t>
            </w:r>
            <w:proofErr w:type="gramEnd"/>
            <w:r>
              <w:rPr>
                <w:sz w:val="23"/>
                <w:szCs w:val="23"/>
              </w:rPr>
              <w:t>1]</w:t>
            </w:r>
          </w:p>
        </w:tc>
        <w:tc>
          <w:tcPr>
            <w:tcW w:w="1530" w:type="dxa"/>
          </w:tcPr>
          <w:p w14:paraId="16DDA10D" w14:textId="77777777" w:rsidR="008A7202" w:rsidRDefault="008A7202" w:rsidP="008A7202">
            <w:pPr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xdot</w:t>
            </w:r>
            <w:proofErr w:type="spellEnd"/>
          </w:p>
        </w:tc>
        <w:tc>
          <w:tcPr>
            <w:tcW w:w="5490" w:type="dxa"/>
          </w:tcPr>
          <w:p w14:paraId="4F78339B" w14:textId="77777777" w:rsidR="008A7202" w:rsidRDefault="008A7202" w:rsidP="008A7202">
            <w:pPr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xddot</w:t>
            </w:r>
            <w:proofErr w:type="spellEnd"/>
            <w:r>
              <w:rPr>
                <w:sz w:val="23"/>
                <w:szCs w:val="23"/>
              </w:rPr>
              <w:t>=(p1-p</w:t>
            </w:r>
            <w:proofErr w:type="gramStart"/>
            <w:r>
              <w:rPr>
                <w:sz w:val="23"/>
                <w:szCs w:val="23"/>
              </w:rPr>
              <w:t>2)*</w:t>
            </w:r>
            <w:proofErr w:type="gramEnd"/>
            <w:r>
              <w:rPr>
                <w:sz w:val="23"/>
                <w:szCs w:val="23"/>
              </w:rPr>
              <w:t>A/m</w:t>
            </w:r>
          </w:p>
        </w:tc>
      </w:tr>
      <w:tr w:rsidR="008A7202" w:rsidRPr="004E57E9" w14:paraId="78933BE0" w14:textId="77777777" w:rsidTr="008A7202">
        <w:tc>
          <w:tcPr>
            <w:tcW w:w="1705" w:type="dxa"/>
          </w:tcPr>
          <w:p w14:paraId="056E6CFA" w14:textId="77777777" w:rsidR="008A7202" w:rsidRDefault="008A7202" w:rsidP="008A7202">
            <w:pPr>
              <w:rPr>
                <w:sz w:val="23"/>
                <w:szCs w:val="23"/>
              </w:rPr>
            </w:pPr>
            <w:proofErr w:type="gramStart"/>
            <w:r>
              <w:rPr>
                <w:sz w:val="23"/>
                <w:szCs w:val="23"/>
              </w:rPr>
              <w:t>X[</w:t>
            </w:r>
            <w:proofErr w:type="gramEnd"/>
            <w:r>
              <w:rPr>
                <w:sz w:val="23"/>
                <w:szCs w:val="23"/>
              </w:rPr>
              <w:t>2]</w:t>
            </w:r>
          </w:p>
        </w:tc>
        <w:tc>
          <w:tcPr>
            <w:tcW w:w="1530" w:type="dxa"/>
          </w:tcPr>
          <w:p w14:paraId="78576000" w14:textId="77777777" w:rsidR="008A7202" w:rsidRDefault="008A7202" w:rsidP="008A7202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p1</w:t>
            </w:r>
          </w:p>
        </w:tc>
        <w:tc>
          <w:tcPr>
            <w:tcW w:w="5490" w:type="dxa"/>
          </w:tcPr>
          <w:p w14:paraId="4B0ACE25" w14:textId="77777777" w:rsidR="008A7202" w:rsidRPr="00753AD4" w:rsidRDefault="008A7202" w:rsidP="008A7202">
            <w:pPr>
              <w:rPr>
                <w:iCs/>
                <w:sz w:val="23"/>
                <w:szCs w:val="23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3"/>
                    <w:szCs w:val="23"/>
                  </w:rPr>
                  <m:t>p1dot=[y⋅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 w:val="23"/>
                        <w:szCs w:val="23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3"/>
                        <w:szCs w:val="23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3"/>
                        <w:szCs w:val="23"/>
                      </w:rPr>
                      <m:t>valve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3"/>
                    <w:szCs w:val="23"/>
                  </w:rPr>
                  <m:t>⋅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sz w:val="23"/>
                        <w:szCs w:val="23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3"/>
                        <w:szCs w:val="23"/>
                      </w:rPr>
                      <m:t>ps-p1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3"/>
                    <w:szCs w:val="23"/>
                  </w:rPr>
                  <m:t>-ρ⋅A⋅xdot]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3"/>
                    <w:szCs w:val="23"/>
                  </w:rPr>
                  <m:t>β</m:t>
                </m:r>
                <m:r>
                  <m:rPr>
                    <m:lit/>
                  </m:rPr>
                  <w:rPr>
                    <w:rFonts w:ascii="Cambria Math" w:eastAsiaTheme="minorEastAsia" w:hAnsi="Cambria Math"/>
                    <w:sz w:val="23"/>
                    <w:szCs w:val="23"/>
                  </w:rPr>
                  <m:t>/</m:t>
                </m:r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(V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3"/>
                    <w:szCs w:val="23"/>
                  </w:rPr>
                  <m:t>ρ</m:t>
                </m:r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))</m:t>
                </m:r>
              </m:oMath>
            </m:oMathPara>
          </w:p>
        </w:tc>
      </w:tr>
      <w:tr w:rsidR="008A7202" w14:paraId="2BF53B37" w14:textId="77777777" w:rsidTr="008A7202">
        <w:tc>
          <w:tcPr>
            <w:tcW w:w="1705" w:type="dxa"/>
          </w:tcPr>
          <w:p w14:paraId="436D09CB" w14:textId="77777777" w:rsidR="008A7202" w:rsidRDefault="008A7202" w:rsidP="008A7202">
            <w:pPr>
              <w:rPr>
                <w:sz w:val="23"/>
                <w:szCs w:val="23"/>
              </w:rPr>
            </w:pPr>
            <w:proofErr w:type="gramStart"/>
            <w:r>
              <w:rPr>
                <w:sz w:val="23"/>
                <w:szCs w:val="23"/>
              </w:rPr>
              <w:t>X[</w:t>
            </w:r>
            <w:proofErr w:type="gramEnd"/>
            <w:r>
              <w:rPr>
                <w:sz w:val="23"/>
                <w:szCs w:val="23"/>
              </w:rPr>
              <w:t>3]</w:t>
            </w:r>
          </w:p>
        </w:tc>
        <w:tc>
          <w:tcPr>
            <w:tcW w:w="1530" w:type="dxa"/>
          </w:tcPr>
          <w:p w14:paraId="491D8FAE" w14:textId="77777777" w:rsidR="008A7202" w:rsidRDefault="008A7202" w:rsidP="008A7202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p2</w:t>
            </w:r>
          </w:p>
        </w:tc>
        <w:tc>
          <w:tcPr>
            <w:tcW w:w="5490" w:type="dxa"/>
          </w:tcPr>
          <w:p w14:paraId="0E1DE560" w14:textId="77777777" w:rsidR="008A7202" w:rsidRPr="00991F64" w:rsidRDefault="008A7202" w:rsidP="008A7202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p2dot = -[</w:t>
            </w:r>
            <w:proofErr w:type="spellStart"/>
            <w:r>
              <w:rPr>
                <w:sz w:val="23"/>
                <w:szCs w:val="23"/>
              </w:rPr>
              <w:t>y⋅K</w:t>
            </w:r>
            <w:r>
              <w:rPr>
                <w:sz w:val="23"/>
                <w:szCs w:val="23"/>
                <w:vertAlign w:val="subscript"/>
              </w:rPr>
              <w:t>valve</w:t>
            </w:r>
            <w:proofErr w:type="spellEnd"/>
            <w:r>
              <w:rPr>
                <w:sz w:val="23"/>
                <w:szCs w:val="23"/>
              </w:rPr>
              <w:t>⋅(p2-pa)-</w:t>
            </w:r>
            <w:proofErr w:type="spellStart"/>
            <w:r>
              <w:rPr>
                <w:sz w:val="23"/>
                <w:szCs w:val="23"/>
              </w:rPr>
              <w:t>ρ⋅A⋅</w:t>
            </w:r>
            <w:proofErr w:type="gramStart"/>
            <w:r>
              <w:rPr>
                <w:sz w:val="23"/>
                <w:szCs w:val="23"/>
              </w:rPr>
              <w:t>xdot</w:t>
            </w:r>
            <w:proofErr w:type="spellEnd"/>
            <w:r>
              <w:rPr>
                <w:sz w:val="23"/>
                <w:szCs w:val="23"/>
              </w:rPr>
              <w:t>]β</w:t>
            </w:r>
            <w:proofErr w:type="gramEnd"/>
            <w:r>
              <w:rPr>
                <w:sz w:val="23"/>
                <w:szCs w:val="23"/>
              </w:rPr>
              <w:t>/(</w:t>
            </w:r>
            <w:proofErr w:type="spellStart"/>
            <w:r>
              <w:rPr>
                <w:sz w:val="23"/>
                <w:szCs w:val="23"/>
              </w:rPr>
              <w:t>ρV</w:t>
            </w:r>
            <w:proofErr w:type="spellEnd"/>
            <w:r>
              <w:rPr>
                <w:sz w:val="23"/>
                <w:szCs w:val="23"/>
              </w:rPr>
              <w:t>)</w:t>
            </w:r>
          </w:p>
        </w:tc>
      </w:tr>
    </w:tbl>
    <w:p w14:paraId="258A4D59" w14:textId="77777777" w:rsidR="00F15FF3" w:rsidRDefault="00F15FF3" w:rsidP="00375247">
      <w:pPr>
        <w:pStyle w:val="Default"/>
        <w:rPr>
          <w:sz w:val="23"/>
          <w:szCs w:val="23"/>
        </w:rPr>
      </w:pPr>
    </w:p>
    <w:p w14:paraId="45C61F48" w14:textId="77777777" w:rsidR="00375247" w:rsidRDefault="00375247" w:rsidP="00375247">
      <w:pPr>
        <w:rPr>
          <w:sz w:val="23"/>
          <w:szCs w:val="23"/>
        </w:rPr>
      </w:pPr>
    </w:p>
    <w:p w14:paraId="5CAADFBA" w14:textId="77777777" w:rsidR="00375247" w:rsidRDefault="00375247" w:rsidP="00375247">
      <w:pPr>
        <w:rPr>
          <w:sz w:val="23"/>
          <w:szCs w:val="23"/>
        </w:rPr>
      </w:pPr>
    </w:p>
    <w:p w14:paraId="2255C2DB" w14:textId="77777777" w:rsidR="00375247" w:rsidRDefault="00375247" w:rsidP="00375247">
      <w:pPr>
        <w:rPr>
          <w:rStyle w:val="PythonCommentChar"/>
          <w:rFonts w:ascii="Times New Roman" w:hAnsi="Times New Roman" w:cs="Times New Roman"/>
          <w:i w:val="0"/>
          <w:color w:val="000000"/>
          <w:sz w:val="23"/>
          <w:szCs w:val="23"/>
        </w:rPr>
      </w:pPr>
    </w:p>
    <w:p w14:paraId="560C83CA" w14:textId="77777777" w:rsidR="00086480" w:rsidRDefault="00086480" w:rsidP="00375247">
      <w:pPr>
        <w:rPr>
          <w:rStyle w:val="PythonCommentChar"/>
          <w:rFonts w:ascii="Times New Roman" w:hAnsi="Times New Roman" w:cs="Times New Roman"/>
          <w:i w:val="0"/>
          <w:color w:val="000000"/>
          <w:sz w:val="23"/>
          <w:szCs w:val="23"/>
        </w:rPr>
      </w:pPr>
    </w:p>
    <w:p w14:paraId="6AB550F0" w14:textId="77777777" w:rsidR="00086480" w:rsidRDefault="00086480" w:rsidP="00375247">
      <w:pPr>
        <w:rPr>
          <w:rStyle w:val="PythonCommentChar"/>
          <w:rFonts w:ascii="Times New Roman" w:hAnsi="Times New Roman" w:cs="Times New Roman"/>
          <w:i w:val="0"/>
          <w:color w:val="000000"/>
          <w:sz w:val="23"/>
          <w:szCs w:val="23"/>
        </w:rPr>
      </w:pPr>
    </w:p>
    <w:p w14:paraId="10133185" w14:textId="4B5F6C2B" w:rsidR="00086480" w:rsidRDefault="00086480">
      <w:pPr>
        <w:spacing w:after="160" w:line="259" w:lineRule="auto"/>
        <w:jc w:val="left"/>
        <w:rPr>
          <w:rStyle w:val="PythonCommentChar"/>
          <w:rFonts w:ascii="Times New Roman" w:hAnsi="Times New Roman" w:cs="Times New Roman"/>
          <w:i w:val="0"/>
          <w:color w:val="000000"/>
          <w:sz w:val="23"/>
          <w:szCs w:val="23"/>
        </w:rPr>
      </w:pPr>
      <w:r>
        <w:rPr>
          <w:rStyle w:val="PythonCommentChar"/>
          <w:rFonts w:ascii="Times New Roman" w:hAnsi="Times New Roman" w:cs="Times New Roman"/>
          <w:i w:val="0"/>
          <w:color w:val="000000"/>
          <w:sz w:val="23"/>
          <w:szCs w:val="23"/>
        </w:rPr>
        <w:br w:type="page"/>
      </w:r>
    </w:p>
    <w:p w14:paraId="19E9C52A" w14:textId="77777777" w:rsidR="00E71A36" w:rsidRDefault="00E71A36" w:rsidP="00E71A36">
      <w:pPr>
        <w:pStyle w:val="ListParagraph"/>
        <w:rPr>
          <w:rStyle w:val="PythonCommentChar"/>
          <w:rFonts w:ascii="Times New Roman" w:hAnsi="Times New Roman" w:cs="Times New Roman"/>
          <w:i w:val="0"/>
          <w:color w:val="000000"/>
          <w:sz w:val="23"/>
          <w:szCs w:val="23"/>
        </w:rPr>
      </w:pPr>
    </w:p>
    <w:sectPr w:rsidR="00E71A36" w:rsidSect="00D019FD">
      <w:headerReference w:type="default" r:id="rId12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707D76" w14:textId="77777777" w:rsidR="0049440B" w:rsidRDefault="0049440B" w:rsidP="0048206A">
      <w:r>
        <w:separator/>
      </w:r>
    </w:p>
  </w:endnote>
  <w:endnote w:type="continuationSeparator" w:id="0">
    <w:p w14:paraId="2F1BBDA7" w14:textId="77777777" w:rsidR="0049440B" w:rsidRDefault="0049440B" w:rsidP="0048206A">
      <w:r>
        <w:continuationSeparator/>
      </w:r>
    </w:p>
  </w:endnote>
  <w:endnote w:type="continuationNotice" w:id="1">
    <w:p w14:paraId="0DAD3D5B" w14:textId="77777777" w:rsidR="0049440B" w:rsidRDefault="0049440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Euclid Extra">
    <w:altName w:val="Symbol"/>
    <w:charset w:val="02"/>
    <w:family w:val="roman"/>
    <w:pitch w:val="variable"/>
    <w:sig w:usb0="8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E678E4" w14:textId="77777777" w:rsidR="0049440B" w:rsidRDefault="0049440B" w:rsidP="0048206A">
      <w:r>
        <w:separator/>
      </w:r>
    </w:p>
  </w:footnote>
  <w:footnote w:type="continuationSeparator" w:id="0">
    <w:p w14:paraId="2D5A631D" w14:textId="77777777" w:rsidR="0049440B" w:rsidRDefault="0049440B" w:rsidP="0048206A">
      <w:r>
        <w:continuationSeparator/>
      </w:r>
    </w:p>
  </w:footnote>
  <w:footnote w:type="continuationNotice" w:id="1">
    <w:p w14:paraId="2F56F642" w14:textId="77777777" w:rsidR="0049440B" w:rsidRDefault="0049440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096B9E" w14:textId="3B00D077" w:rsidR="0048206A" w:rsidRDefault="00207FEA" w:rsidP="0048206A">
    <w:pPr>
      <w:pStyle w:val="Header"/>
      <w:tabs>
        <w:tab w:val="clear" w:pos="4680"/>
        <w:tab w:val="clear" w:pos="9360"/>
        <w:tab w:val="center" w:pos="5040"/>
        <w:tab w:val="right" w:pos="10800"/>
      </w:tabs>
    </w:pPr>
    <w:r>
      <w:t>SP 202</w:t>
    </w:r>
    <w:r w:rsidR="00BE0CBD">
      <w:t>5</w:t>
    </w:r>
    <w:r>
      <w:t>, SMAY</w:t>
    </w:r>
    <w:r>
      <w:tab/>
      <w:t>MAE 3403</w:t>
    </w:r>
    <w:r w:rsidR="0048206A">
      <w:tab/>
    </w:r>
    <w:r>
      <w:t xml:space="preserve">HW </w:t>
    </w:r>
    <w:r w:rsidR="00375247">
      <w:t>5</w:t>
    </w:r>
    <w:r>
      <w:t xml:space="preserve">, Due: </w:t>
    </w:r>
    <w:r w:rsidR="00BE0CBD">
      <w:t>3</w:t>
    </w:r>
    <w:r w:rsidR="00375247">
      <w:t xml:space="preserve"> March</w:t>
    </w:r>
    <w:r>
      <w:t>., before class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D0D66"/>
    <w:multiLevelType w:val="hybridMultilevel"/>
    <w:tmpl w:val="C9543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36419"/>
    <w:multiLevelType w:val="hybridMultilevel"/>
    <w:tmpl w:val="B1244818"/>
    <w:lvl w:ilvl="0" w:tplc="EC54DC4A">
      <w:start w:val="1"/>
      <w:numFmt w:val="lowerLetter"/>
      <w:lvlText w:val="%1.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035642"/>
    <w:multiLevelType w:val="hybridMultilevel"/>
    <w:tmpl w:val="CA768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F9042B"/>
    <w:multiLevelType w:val="hybridMultilevel"/>
    <w:tmpl w:val="200A9C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B273DC8"/>
    <w:multiLevelType w:val="hybridMultilevel"/>
    <w:tmpl w:val="154EA1E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A0240D"/>
    <w:multiLevelType w:val="hybridMultilevel"/>
    <w:tmpl w:val="675EE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A32EC9"/>
    <w:multiLevelType w:val="hybridMultilevel"/>
    <w:tmpl w:val="DEC604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FF26FA"/>
    <w:multiLevelType w:val="hybridMultilevel"/>
    <w:tmpl w:val="3BACA6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12E42D2"/>
    <w:multiLevelType w:val="hybridMultilevel"/>
    <w:tmpl w:val="7D3A92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646C0E"/>
    <w:multiLevelType w:val="hybridMultilevel"/>
    <w:tmpl w:val="57860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3327079">
    <w:abstractNumId w:val="2"/>
  </w:num>
  <w:num w:numId="2" w16cid:durableId="155582714">
    <w:abstractNumId w:val="9"/>
  </w:num>
  <w:num w:numId="3" w16cid:durableId="324288966">
    <w:abstractNumId w:val="5"/>
  </w:num>
  <w:num w:numId="4" w16cid:durableId="258682614">
    <w:abstractNumId w:val="0"/>
  </w:num>
  <w:num w:numId="5" w16cid:durableId="849368728">
    <w:abstractNumId w:val="4"/>
  </w:num>
  <w:num w:numId="6" w16cid:durableId="89665376">
    <w:abstractNumId w:val="7"/>
  </w:num>
  <w:num w:numId="7" w16cid:durableId="633370147">
    <w:abstractNumId w:val="3"/>
  </w:num>
  <w:num w:numId="8" w16cid:durableId="255939587">
    <w:abstractNumId w:val="1"/>
  </w:num>
  <w:num w:numId="9" w16cid:durableId="578709539">
    <w:abstractNumId w:val="6"/>
  </w:num>
  <w:num w:numId="10" w16cid:durableId="203818908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06A"/>
    <w:rsid w:val="0000027C"/>
    <w:rsid w:val="00003700"/>
    <w:rsid w:val="0000385C"/>
    <w:rsid w:val="0001172C"/>
    <w:rsid w:val="00015FCE"/>
    <w:rsid w:val="00023D7B"/>
    <w:rsid w:val="0003714A"/>
    <w:rsid w:val="000419B0"/>
    <w:rsid w:val="000434F3"/>
    <w:rsid w:val="00064F19"/>
    <w:rsid w:val="00065412"/>
    <w:rsid w:val="00070A9A"/>
    <w:rsid w:val="00071176"/>
    <w:rsid w:val="0007651C"/>
    <w:rsid w:val="00083F8A"/>
    <w:rsid w:val="00086480"/>
    <w:rsid w:val="000868A9"/>
    <w:rsid w:val="000B0BF0"/>
    <w:rsid w:val="000B5AC3"/>
    <w:rsid w:val="000D225A"/>
    <w:rsid w:val="000D35E2"/>
    <w:rsid w:val="000E0AA0"/>
    <w:rsid w:val="0010143F"/>
    <w:rsid w:val="00104295"/>
    <w:rsid w:val="00104F28"/>
    <w:rsid w:val="00111820"/>
    <w:rsid w:val="0012348F"/>
    <w:rsid w:val="001255DD"/>
    <w:rsid w:val="001261EF"/>
    <w:rsid w:val="00127F0A"/>
    <w:rsid w:val="0013044D"/>
    <w:rsid w:val="00160C2C"/>
    <w:rsid w:val="00164D74"/>
    <w:rsid w:val="0018265D"/>
    <w:rsid w:val="00182EB0"/>
    <w:rsid w:val="00185AE3"/>
    <w:rsid w:val="001A60C0"/>
    <w:rsid w:val="001B1BE8"/>
    <w:rsid w:val="001B2101"/>
    <w:rsid w:val="001B6186"/>
    <w:rsid w:val="001C081C"/>
    <w:rsid w:val="001E2325"/>
    <w:rsid w:val="001E4A5C"/>
    <w:rsid w:val="001F3454"/>
    <w:rsid w:val="001F4351"/>
    <w:rsid w:val="00206989"/>
    <w:rsid w:val="00207FEA"/>
    <w:rsid w:val="00210788"/>
    <w:rsid w:val="00220871"/>
    <w:rsid w:val="00225ABD"/>
    <w:rsid w:val="00236AA1"/>
    <w:rsid w:val="0024330D"/>
    <w:rsid w:val="002527B8"/>
    <w:rsid w:val="00260E70"/>
    <w:rsid w:val="00261391"/>
    <w:rsid w:val="00262910"/>
    <w:rsid w:val="002858E0"/>
    <w:rsid w:val="00287383"/>
    <w:rsid w:val="002954F5"/>
    <w:rsid w:val="002A3D54"/>
    <w:rsid w:val="002A4241"/>
    <w:rsid w:val="002B2672"/>
    <w:rsid w:val="002B2E30"/>
    <w:rsid w:val="002D7F97"/>
    <w:rsid w:val="002E4141"/>
    <w:rsid w:val="002E55B4"/>
    <w:rsid w:val="00306834"/>
    <w:rsid w:val="00311E31"/>
    <w:rsid w:val="003150CA"/>
    <w:rsid w:val="00332174"/>
    <w:rsid w:val="003354D3"/>
    <w:rsid w:val="00356105"/>
    <w:rsid w:val="00375247"/>
    <w:rsid w:val="00394B8D"/>
    <w:rsid w:val="00395A76"/>
    <w:rsid w:val="003A6073"/>
    <w:rsid w:val="003B31FB"/>
    <w:rsid w:val="003B7A1F"/>
    <w:rsid w:val="003C6C1E"/>
    <w:rsid w:val="003D2D23"/>
    <w:rsid w:val="003E4908"/>
    <w:rsid w:val="004110E4"/>
    <w:rsid w:val="004132DF"/>
    <w:rsid w:val="00414CC4"/>
    <w:rsid w:val="0042423E"/>
    <w:rsid w:val="004313E8"/>
    <w:rsid w:val="00433DF5"/>
    <w:rsid w:val="004357BC"/>
    <w:rsid w:val="0045073D"/>
    <w:rsid w:val="004621A8"/>
    <w:rsid w:val="00473E14"/>
    <w:rsid w:val="00476266"/>
    <w:rsid w:val="0047700D"/>
    <w:rsid w:val="0048206A"/>
    <w:rsid w:val="00484D4C"/>
    <w:rsid w:val="00491134"/>
    <w:rsid w:val="0049284E"/>
    <w:rsid w:val="0049440B"/>
    <w:rsid w:val="004A007C"/>
    <w:rsid w:val="004A5037"/>
    <w:rsid w:val="004C366D"/>
    <w:rsid w:val="004E57E9"/>
    <w:rsid w:val="004F3012"/>
    <w:rsid w:val="004F3581"/>
    <w:rsid w:val="004F5F04"/>
    <w:rsid w:val="00506A6A"/>
    <w:rsid w:val="005277DB"/>
    <w:rsid w:val="00542E8D"/>
    <w:rsid w:val="005445A4"/>
    <w:rsid w:val="0055209B"/>
    <w:rsid w:val="00575794"/>
    <w:rsid w:val="00576A6B"/>
    <w:rsid w:val="00584B10"/>
    <w:rsid w:val="005A45CC"/>
    <w:rsid w:val="005A5A4C"/>
    <w:rsid w:val="005B1EC8"/>
    <w:rsid w:val="005B7E98"/>
    <w:rsid w:val="005C0B09"/>
    <w:rsid w:val="005C259B"/>
    <w:rsid w:val="005D272F"/>
    <w:rsid w:val="005D4234"/>
    <w:rsid w:val="006144EF"/>
    <w:rsid w:val="006205DD"/>
    <w:rsid w:val="00661F58"/>
    <w:rsid w:val="00671A1D"/>
    <w:rsid w:val="00696B4A"/>
    <w:rsid w:val="006B290B"/>
    <w:rsid w:val="006C05A2"/>
    <w:rsid w:val="006C05D2"/>
    <w:rsid w:val="006D7C57"/>
    <w:rsid w:val="006F00CE"/>
    <w:rsid w:val="006F63ED"/>
    <w:rsid w:val="006F6625"/>
    <w:rsid w:val="00734F9F"/>
    <w:rsid w:val="00753AD4"/>
    <w:rsid w:val="00760AE6"/>
    <w:rsid w:val="007610A7"/>
    <w:rsid w:val="0077066B"/>
    <w:rsid w:val="0078310D"/>
    <w:rsid w:val="007861EA"/>
    <w:rsid w:val="007966D1"/>
    <w:rsid w:val="007C3D11"/>
    <w:rsid w:val="007C5ABB"/>
    <w:rsid w:val="007C645D"/>
    <w:rsid w:val="007D05B8"/>
    <w:rsid w:val="007D6DA4"/>
    <w:rsid w:val="007D71B9"/>
    <w:rsid w:val="007E5B76"/>
    <w:rsid w:val="00804599"/>
    <w:rsid w:val="00815C18"/>
    <w:rsid w:val="00823788"/>
    <w:rsid w:val="00831EF9"/>
    <w:rsid w:val="00834819"/>
    <w:rsid w:val="00842F1E"/>
    <w:rsid w:val="00843CEA"/>
    <w:rsid w:val="00894542"/>
    <w:rsid w:val="008A1513"/>
    <w:rsid w:val="008A3A57"/>
    <w:rsid w:val="008A7202"/>
    <w:rsid w:val="008B734C"/>
    <w:rsid w:val="008C05E4"/>
    <w:rsid w:val="008C30C2"/>
    <w:rsid w:val="008E4B3C"/>
    <w:rsid w:val="00920494"/>
    <w:rsid w:val="00924952"/>
    <w:rsid w:val="00924B91"/>
    <w:rsid w:val="00952D6F"/>
    <w:rsid w:val="00956596"/>
    <w:rsid w:val="009626BD"/>
    <w:rsid w:val="00981462"/>
    <w:rsid w:val="00991F64"/>
    <w:rsid w:val="00992340"/>
    <w:rsid w:val="00995EBE"/>
    <w:rsid w:val="009B4421"/>
    <w:rsid w:val="009D073F"/>
    <w:rsid w:val="009E10F1"/>
    <w:rsid w:val="009E5642"/>
    <w:rsid w:val="009F4817"/>
    <w:rsid w:val="00A00A2E"/>
    <w:rsid w:val="00A151E0"/>
    <w:rsid w:val="00A25373"/>
    <w:rsid w:val="00A42E4E"/>
    <w:rsid w:val="00A5487F"/>
    <w:rsid w:val="00A611A3"/>
    <w:rsid w:val="00A70A7C"/>
    <w:rsid w:val="00A83106"/>
    <w:rsid w:val="00A87EAC"/>
    <w:rsid w:val="00AA48BF"/>
    <w:rsid w:val="00AB0FAA"/>
    <w:rsid w:val="00AB2818"/>
    <w:rsid w:val="00AB4831"/>
    <w:rsid w:val="00AC2C8B"/>
    <w:rsid w:val="00AD3E0B"/>
    <w:rsid w:val="00AD4C9E"/>
    <w:rsid w:val="00AD574F"/>
    <w:rsid w:val="00AF4228"/>
    <w:rsid w:val="00AF5476"/>
    <w:rsid w:val="00B235D4"/>
    <w:rsid w:val="00B271A5"/>
    <w:rsid w:val="00B422A7"/>
    <w:rsid w:val="00B57A34"/>
    <w:rsid w:val="00B64CAD"/>
    <w:rsid w:val="00B704ED"/>
    <w:rsid w:val="00B86AF1"/>
    <w:rsid w:val="00BA54FB"/>
    <w:rsid w:val="00BB117F"/>
    <w:rsid w:val="00BC3299"/>
    <w:rsid w:val="00BE021E"/>
    <w:rsid w:val="00BE0CBD"/>
    <w:rsid w:val="00BF321C"/>
    <w:rsid w:val="00C0281C"/>
    <w:rsid w:val="00C21C06"/>
    <w:rsid w:val="00C220F0"/>
    <w:rsid w:val="00C22E00"/>
    <w:rsid w:val="00C36225"/>
    <w:rsid w:val="00C4023D"/>
    <w:rsid w:val="00C47E22"/>
    <w:rsid w:val="00C5422C"/>
    <w:rsid w:val="00C5435F"/>
    <w:rsid w:val="00C55758"/>
    <w:rsid w:val="00C67930"/>
    <w:rsid w:val="00C77D34"/>
    <w:rsid w:val="00C87C08"/>
    <w:rsid w:val="00C93E3F"/>
    <w:rsid w:val="00CE5594"/>
    <w:rsid w:val="00CE62EC"/>
    <w:rsid w:val="00D012AE"/>
    <w:rsid w:val="00D019FD"/>
    <w:rsid w:val="00D148D5"/>
    <w:rsid w:val="00D15F60"/>
    <w:rsid w:val="00D27FE0"/>
    <w:rsid w:val="00D30FE4"/>
    <w:rsid w:val="00D37181"/>
    <w:rsid w:val="00D44056"/>
    <w:rsid w:val="00D5049A"/>
    <w:rsid w:val="00D6593F"/>
    <w:rsid w:val="00D863DA"/>
    <w:rsid w:val="00D86ACB"/>
    <w:rsid w:val="00DC00BF"/>
    <w:rsid w:val="00DD3159"/>
    <w:rsid w:val="00DD325E"/>
    <w:rsid w:val="00DD5F99"/>
    <w:rsid w:val="00DD6851"/>
    <w:rsid w:val="00DE482D"/>
    <w:rsid w:val="00DE7FEF"/>
    <w:rsid w:val="00E04185"/>
    <w:rsid w:val="00E13268"/>
    <w:rsid w:val="00E367B9"/>
    <w:rsid w:val="00E4475E"/>
    <w:rsid w:val="00E52DFA"/>
    <w:rsid w:val="00E5489D"/>
    <w:rsid w:val="00E62DED"/>
    <w:rsid w:val="00E64C2E"/>
    <w:rsid w:val="00E71A36"/>
    <w:rsid w:val="00EA5C72"/>
    <w:rsid w:val="00EB3E9B"/>
    <w:rsid w:val="00EC01A3"/>
    <w:rsid w:val="00EC1059"/>
    <w:rsid w:val="00EE5683"/>
    <w:rsid w:val="00F15FF3"/>
    <w:rsid w:val="00F238E2"/>
    <w:rsid w:val="00F323A0"/>
    <w:rsid w:val="00F349BE"/>
    <w:rsid w:val="00F366BE"/>
    <w:rsid w:val="00F422CD"/>
    <w:rsid w:val="00F471F6"/>
    <w:rsid w:val="00F707E5"/>
    <w:rsid w:val="00F9196D"/>
    <w:rsid w:val="00F94A07"/>
    <w:rsid w:val="00FA44FE"/>
    <w:rsid w:val="00FB0FA9"/>
    <w:rsid w:val="00FB1203"/>
    <w:rsid w:val="00FB733A"/>
    <w:rsid w:val="00FC2231"/>
    <w:rsid w:val="00FC3DA6"/>
    <w:rsid w:val="00FD1BB9"/>
    <w:rsid w:val="00FE1F0F"/>
    <w:rsid w:val="00FE4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6FF56D"/>
  <w15:chartTrackingRefBased/>
  <w15:docId w15:val="{EA1760A0-D8BA-4545-AEA6-3FBB5E3AF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4228"/>
    <w:pPr>
      <w:spacing w:after="0" w:line="240" w:lineRule="auto"/>
      <w:jc w:val="both"/>
    </w:pPr>
    <w:rPr>
      <w:rFonts w:ascii="Cambria" w:hAnsi="Cambria"/>
      <w:sz w:val="24"/>
    </w:rPr>
  </w:style>
  <w:style w:type="paragraph" w:styleId="Heading1">
    <w:name w:val="heading 1"/>
    <w:next w:val="Normal"/>
    <w:link w:val="Heading1Char"/>
    <w:uiPriority w:val="9"/>
    <w:qFormat/>
    <w:rsid w:val="00AF4228"/>
    <w:pPr>
      <w:keepNext/>
      <w:keepLines/>
      <w:spacing w:after="0" w:line="240" w:lineRule="auto"/>
      <w:outlineLvl w:val="0"/>
    </w:pPr>
    <w:rPr>
      <w:rFonts w:ascii="Cambria" w:eastAsiaTheme="majorEastAsia" w:hAnsi="Cambria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6105"/>
    <w:pPr>
      <w:keepNext/>
      <w:keepLines/>
      <w:ind w:left="432"/>
      <w:outlineLvl w:val="1"/>
    </w:pPr>
    <w:rPr>
      <w:rFonts w:eastAsiaTheme="majorEastAsia" w:cstheme="majorBidi"/>
      <w:i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next w:val="Normal"/>
    <w:link w:val="TitleChar"/>
    <w:uiPriority w:val="10"/>
    <w:qFormat/>
    <w:rsid w:val="000B5AC3"/>
    <w:pPr>
      <w:spacing w:after="0" w:line="240" w:lineRule="auto"/>
      <w:contextualSpacing/>
      <w:jc w:val="center"/>
    </w:pPr>
    <w:rPr>
      <w:rFonts w:ascii="Cambria" w:eastAsiaTheme="majorEastAsia" w:hAnsi="Cambria" w:cstheme="majorBidi"/>
      <w:b/>
      <w:spacing w:val="-10"/>
      <w:kern w:val="28"/>
      <w:sz w:val="2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5AC3"/>
    <w:rPr>
      <w:rFonts w:ascii="Cambria" w:eastAsiaTheme="majorEastAsia" w:hAnsi="Cambria" w:cstheme="majorBidi"/>
      <w:b/>
      <w:spacing w:val="-10"/>
      <w:kern w:val="28"/>
      <w:sz w:val="24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F4228"/>
    <w:rPr>
      <w:rFonts w:ascii="Cambria" w:eastAsiaTheme="majorEastAsia" w:hAnsi="Cambria" w:cstheme="majorBidi"/>
      <w:b/>
      <w:sz w:val="24"/>
      <w:szCs w:val="32"/>
    </w:rPr>
  </w:style>
  <w:style w:type="paragraph" w:styleId="ListParagraph">
    <w:name w:val="List Paragraph"/>
    <w:basedOn w:val="Normal"/>
    <w:uiPriority w:val="34"/>
    <w:qFormat/>
    <w:rsid w:val="00AB4831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0B5AC3"/>
    <w:pPr>
      <w:jc w:val="left"/>
    </w:pPr>
    <w:rPr>
      <w:rFonts w:ascii="Calibri" w:hAnsi="Calibr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B5AC3"/>
    <w:rPr>
      <w:rFonts w:ascii="Calibri" w:hAnsi="Calibri"/>
      <w:szCs w:val="21"/>
    </w:rPr>
  </w:style>
  <w:style w:type="character" w:styleId="Hyperlink">
    <w:name w:val="Hyperlink"/>
    <w:basedOn w:val="DefaultParagraphFont"/>
    <w:uiPriority w:val="99"/>
    <w:unhideWhenUsed/>
    <w:rsid w:val="000868A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56105"/>
    <w:rPr>
      <w:rFonts w:ascii="Cambria" w:eastAsiaTheme="majorEastAsia" w:hAnsi="Cambria" w:cstheme="majorBidi"/>
      <w:i/>
      <w:sz w:val="24"/>
      <w:szCs w:val="26"/>
      <w:u w:val="single"/>
    </w:rPr>
  </w:style>
  <w:style w:type="table" w:styleId="TableGrid">
    <w:name w:val="Table Grid"/>
    <w:basedOn w:val="TableNormal"/>
    <w:uiPriority w:val="39"/>
    <w:rsid w:val="000419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64CA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820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206A"/>
    <w:rPr>
      <w:rFonts w:ascii="Cambria" w:hAnsi="Cambria"/>
      <w:sz w:val="24"/>
    </w:rPr>
  </w:style>
  <w:style w:type="paragraph" w:styleId="Footer">
    <w:name w:val="footer"/>
    <w:basedOn w:val="Normal"/>
    <w:link w:val="FooterChar"/>
    <w:uiPriority w:val="99"/>
    <w:unhideWhenUsed/>
    <w:rsid w:val="004820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206A"/>
    <w:rPr>
      <w:rFonts w:ascii="Cambria" w:hAnsi="Cambria"/>
      <w:sz w:val="24"/>
    </w:rPr>
  </w:style>
  <w:style w:type="paragraph" w:customStyle="1" w:styleId="PythonNormal">
    <w:name w:val="Python Normal"/>
    <w:link w:val="PythonNormalChar"/>
    <w:qFormat/>
    <w:rsid w:val="0048206A"/>
    <w:pPr>
      <w:framePr w:wrap="around" w:vAnchor="text" w:hAnchor="text" w:y="1"/>
      <w:shd w:val="clear" w:color="auto" w:fill="767171" w:themeFill="background2" w:themeFillShade="80"/>
      <w:spacing w:after="0" w:line="240" w:lineRule="auto"/>
      <w:textboxTightWrap w:val="allLines"/>
    </w:pPr>
    <w:rPr>
      <w:rFonts w:ascii="Courier New" w:hAnsi="Courier New"/>
      <w:color w:val="BDD6EE" w:themeColor="accent1" w:themeTint="66"/>
      <w:sz w:val="24"/>
    </w:rPr>
  </w:style>
  <w:style w:type="paragraph" w:customStyle="1" w:styleId="PythonComment">
    <w:name w:val="Python Comment"/>
    <w:link w:val="PythonCommentChar"/>
    <w:qFormat/>
    <w:rsid w:val="00160C2C"/>
    <w:pPr>
      <w:spacing w:after="0" w:line="240" w:lineRule="auto"/>
    </w:pPr>
    <w:rPr>
      <w:rFonts w:ascii="Courier New" w:hAnsi="Courier New"/>
      <w:i/>
      <w:color w:val="000000" w:themeColor="text1"/>
      <w:sz w:val="24"/>
    </w:rPr>
  </w:style>
  <w:style w:type="paragraph" w:customStyle="1" w:styleId="Pythonkeyword">
    <w:name w:val="Python keyword"/>
    <w:next w:val="Normal"/>
    <w:link w:val="PythonkeywordChar"/>
    <w:qFormat/>
    <w:rsid w:val="00823788"/>
    <w:pPr>
      <w:shd w:val="clear" w:color="auto" w:fill="767171" w:themeFill="background2" w:themeFillShade="80"/>
      <w:spacing w:after="0" w:line="240" w:lineRule="auto"/>
    </w:pPr>
    <w:rPr>
      <w:rFonts w:ascii="Cambria" w:hAnsi="Cambria"/>
      <w:b/>
      <w:color w:val="ED7D31" w:themeColor="accent2"/>
      <w:sz w:val="24"/>
    </w:rPr>
  </w:style>
  <w:style w:type="paragraph" w:styleId="NormalWeb">
    <w:name w:val="Normal (Web)"/>
    <w:basedOn w:val="Normal"/>
    <w:uiPriority w:val="99"/>
    <w:semiHidden/>
    <w:unhideWhenUsed/>
    <w:rsid w:val="00823788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</w:rPr>
  </w:style>
  <w:style w:type="character" w:customStyle="1" w:styleId="PythonkeywordChar">
    <w:name w:val="Python keyword Char"/>
    <w:basedOn w:val="DefaultParagraphFont"/>
    <w:link w:val="Pythonkeyword"/>
    <w:rsid w:val="008E4B3C"/>
    <w:rPr>
      <w:rFonts w:ascii="Cambria" w:hAnsi="Cambria"/>
      <w:b/>
      <w:color w:val="ED7D31" w:themeColor="accent2"/>
      <w:sz w:val="24"/>
      <w:shd w:val="clear" w:color="auto" w:fill="767171" w:themeFill="background2" w:themeFillShade="80"/>
    </w:rPr>
  </w:style>
  <w:style w:type="character" w:customStyle="1" w:styleId="PythonCommentChar">
    <w:name w:val="Python Comment Char"/>
    <w:basedOn w:val="DefaultParagraphFont"/>
    <w:link w:val="PythonComment"/>
    <w:rsid w:val="00160C2C"/>
    <w:rPr>
      <w:rFonts w:ascii="Courier New" w:hAnsi="Courier New"/>
      <w:i/>
      <w:color w:val="000000" w:themeColor="text1"/>
      <w:sz w:val="24"/>
    </w:rPr>
  </w:style>
  <w:style w:type="character" w:customStyle="1" w:styleId="PythonNormalChar">
    <w:name w:val="Python Normal Char"/>
    <w:basedOn w:val="DefaultParagraphFont"/>
    <w:link w:val="PythonNormal"/>
    <w:rsid w:val="008E4B3C"/>
    <w:rPr>
      <w:rFonts w:ascii="Courier New" w:hAnsi="Courier New"/>
      <w:color w:val="BDD6EE" w:themeColor="accent1" w:themeTint="66"/>
      <w:sz w:val="24"/>
      <w:shd w:val="clear" w:color="auto" w:fill="767171" w:themeFill="background2" w:themeFillShade="80"/>
    </w:rPr>
  </w:style>
  <w:style w:type="paragraph" w:customStyle="1" w:styleId="def">
    <w:name w:val="def"/>
    <w:basedOn w:val="Normal"/>
    <w:link w:val="defChar"/>
    <w:qFormat/>
    <w:rsid w:val="00894542"/>
    <w:pPr>
      <w:shd w:val="clear" w:color="auto" w:fill="767171" w:themeFill="background2" w:themeFillShade="80"/>
    </w:pPr>
    <w:rPr>
      <w:rFonts w:ascii="Courier New" w:hAnsi="Courier New"/>
      <w:color w:val="ED7D31" w:themeColor="accent2"/>
    </w:rPr>
  </w:style>
  <w:style w:type="paragraph" w:customStyle="1" w:styleId="functionname">
    <w:name w:val="function name"/>
    <w:basedOn w:val="def"/>
    <w:next w:val="Normal"/>
    <w:link w:val="functionnameChar"/>
    <w:qFormat/>
    <w:rsid w:val="00894542"/>
    <w:rPr>
      <w:color w:val="FFC000"/>
    </w:rPr>
  </w:style>
  <w:style w:type="character" w:customStyle="1" w:styleId="defChar">
    <w:name w:val="def Char"/>
    <w:basedOn w:val="DefaultParagraphFont"/>
    <w:link w:val="def"/>
    <w:rsid w:val="00894542"/>
    <w:rPr>
      <w:rFonts w:ascii="Courier New" w:hAnsi="Courier New"/>
      <w:color w:val="ED7D31" w:themeColor="accent2"/>
      <w:sz w:val="24"/>
      <w:shd w:val="clear" w:color="auto" w:fill="767171" w:themeFill="background2" w:themeFillShade="80"/>
    </w:rPr>
  </w:style>
  <w:style w:type="character" w:customStyle="1" w:styleId="functionnameChar">
    <w:name w:val="function name Char"/>
    <w:basedOn w:val="defChar"/>
    <w:link w:val="functionname"/>
    <w:rsid w:val="00894542"/>
    <w:rPr>
      <w:rFonts w:ascii="Courier New" w:hAnsi="Courier New"/>
      <w:color w:val="FFC000"/>
      <w:sz w:val="24"/>
      <w:shd w:val="clear" w:color="auto" w:fill="767171" w:themeFill="background2" w:themeFillShade="80"/>
    </w:rPr>
  </w:style>
  <w:style w:type="paragraph" w:customStyle="1" w:styleId="MTDisplayEquation">
    <w:name w:val="MTDisplayEquation"/>
    <w:basedOn w:val="Normal"/>
    <w:next w:val="Normal"/>
    <w:link w:val="MTDisplayEquationChar"/>
    <w:rsid w:val="00B704ED"/>
    <w:pPr>
      <w:tabs>
        <w:tab w:val="center" w:pos="6120"/>
        <w:tab w:val="right" w:pos="10800"/>
      </w:tabs>
      <w:autoSpaceDE w:val="0"/>
      <w:autoSpaceDN w:val="0"/>
      <w:adjustRightInd w:val="0"/>
      <w:ind w:left="1440"/>
      <w:jc w:val="left"/>
    </w:pPr>
    <w:rPr>
      <w:rFonts w:ascii="Times New Roman" w:hAnsi="Times New Roman" w:cs="Times New Roman"/>
      <w:color w:val="000000"/>
      <w:sz w:val="23"/>
      <w:szCs w:val="23"/>
    </w:rPr>
  </w:style>
  <w:style w:type="character" w:customStyle="1" w:styleId="MTDisplayEquationChar">
    <w:name w:val="MTDisplayEquation Char"/>
    <w:basedOn w:val="DefaultParagraphFont"/>
    <w:link w:val="MTDisplayEquation"/>
    <w:rsid w:val="00B704ED"/>
    <w:rPr>
      <w:rFonts w:ascii="Times New Roman" w:hAnsi="Times New Roman" w:cs="Times New Roman"/>
      <w:color w:val="000000"/>
      <w:sz w:val="23"/>
      <w:szCs w:val="23"/>
    </w:rPr>
  </w:style>
  <w:style w:type="character" w:styleId="PlaceholderText">
    <w:name w:val="Placeholder Text"/>
    <w:basedOn w:val="DefaultParagraphFont"/>
    <w:uiPriority w:val="99"/>
    <w:semiHidden/>
    <w:rsid w:val="00DD3159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4B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4B8D"/>
    <w:rPr>
      <w:rFonts w:ascii="Courier New" w:eastAsia="Times New Roman" w:hAnsi="Courier New" w:cs="Courier New"/>
      <w:sz w:val="20"/>
      <w:szCs w:val="20"/>
    </w:rPr>
  </w:style>
  <w:style w:type="character" w:customStyle="1" w:styleId="sb">
    <w:name w:val="sb"/>
    <w:basedOn w:val="DefaultParagraphFont"/>
    <w:rsid w:val="00394B8D"/>
  </w:style>
  <w:style w:type="character" w:customStyle="1" w:styleId="nb">
    <w:name w:val="nb"/>
    <w:basedOn w:val="DefaultParagraphFont"/>
    <w:rsid w:val="00394B8D"/>
  </w:style>
  <w:style w:type="character" w:customStyle="1" w:styleId="o">
    <w:name w:val="o"/>
    <w:basedOn w:val="DefaultParagraphFont"/>
    <w:rsid w:val="00394B8D"/>
  </w:style>
  <w:style w:type="character" w:customStyle="1" w:styleId="nv">
    <w:name w:val="nv"/>
    <w:basedOn w:val="DefaultParagraphFont"/>
    <w:rsid w:val="00394B8D"/>
  </w:style>
  <w:style w:type="character" w:customStyle="1" w:styleId="m">
    <w:name w:val="m"/>
    <w:basedOn w:val="DefaultParagraphFont"/>
    <w:rsid w:val="00394B8D"/>
  </w:style>
  <w:style w:type="character" w:customStyle="1" w:styleId="s">
    <w:name w:val="s"/>
    <w:basedOn w:val="DefaultParagraphFont"/>
    <w:rsid w:val="00394B8D"/>
  </w:style>
  <w:style w:type="character" w:styleId="UnresolvedMention">
    <w:name w:val="Unresolved Mention"/>
    <w:basedOn w:val="DefaultParagraphFont"/>
    <w:uiPriority w:val="99"/>
    <w:semiHidden/>
    <w:unhideWhenUsed/>
    <w:rsid w:val="004C36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0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Oklahoma State University</Company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Smay</dc:creator>
  <cp:keywords/>
  <dc:description/>
  <cp:lastModifiedBy>Jim Smay</cp:lastModifiedBy>
  <cp:revision>76</cp:revision>
  <cp:lastPrinted>2020-01-14T12:29:00Z</cp:lastPrinted>
  <dcterms:created xsi:type="dcterms:W3CDTF">2024-02-27T22:35:00Z</dcterms:created>
  <dcterms:modified xsi:type="dcterms:W3CDTF">2025-02-25T11:32:00Z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