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9ACA" w14:textId="58BBD289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2D0BC1" w14:textId="77777777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228B2D1" w14:textId="77777777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60F59C" w14:textId="77777777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EFFB48" w14:textId="1E3F72A6" w:rsidR="00B56B9A" w:rsidRDefault="00B56B9A" w:rsidP="00AD300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787B27A" w14:textId="377CE102" w:rsidR="00B56B9A" w:rsidRDefault="00C46289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Supervisor Certificate Program Redesign</w:t>
      </w:r>
    </w:p>
    <w:p w14:paraId="04132AB9" w14:textId="1929260A" w:rsidR="00C46289" w:rsidRPr="00AD3007" w:rsidRDefault="00C46289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Case Study</w:t>
      </w:r>
    </w:p>
    <w:p w14:paraId="6AE98493" w14:textId="77777777" w:rsidR="00AD3007" w:rsidRDefault="00AD3007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D6CA70" w14:textId="0D043D11" w:rsidR="00B56B9A" w:rsidRDefault="008C5B74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Robert Cole Harris</w:t>
      </w:r>
    </w:p>
    <w:p w14:paraId="1A20F58B" w14:textId="77777777" w:rsidR="00B56B9A" w:rsidRDefault="00B56B9A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Saint Mary's </w:t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 w:cs="Times New Roman"/>
              <w:sz w:val="24"/>
              <w:szCs w:val="24"/>
            </w:rPr>
            <w:t>University</w:t>
          </w:r>
        </w:smartTag>
        <w:r>
          <w:rPr>
            <w:rFonts w:ascii="Times New Roman" w:hAnsi="Times New Roman" w:cs="Times New Roman"/>
            <w:sz w:val="24"/>
            <w:szCs w:val="24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 w:cs="Times New Roman"/>
              <w:sz w:val="24"/>
              <w:szCs w:val="24"/>
            </w:rPr>
            <w:t>Minnesota</w:t>
          </w:r>
        </w:smartTag>
      </w:smartTag>
    </w:p>
    <w:p w14:paraId="16CF0BBD" w14:textId="353C4CD1" w:rsidR="00C34E55" w:rsidRDefault="008C5B74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HRM 601</w:t>
      </w:r>
      <w:r w:rsidR="00E62BAF">
        <w:rPr>
          <w:rFonts w:ascii="Times New Roman" w:hAnsi="Times New Roman" w:cs="Times New Roman"/>
          <w:sz w:val="24"/>
          <w:szCs w:val="24"/>
        </w:rPr>
        <w:t xml:space="preserve"> D1 Human Resource Management Strategy</w:t>
      </w:r>
    </w:p>
    <w:p w14:paraId="200221C3" w14:textId="3A50DFB4" w:rsidR="00C34E55" w:rsidRDefault="00E62BAF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Amy Jauman</w:t>
      </w:r>
    </w:p>
    <w:p w14:paraId="0CD5EFFD" w14:textId="6C785F8E" w:rsidR="00C34E55" w:rsidRDefault="00E62BAF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06/05/2026</w:t>
      </w:r>
    </w:p>
    <w:p w14:paraId="06646E97" w14:textId="0B99B4C1" w:rsidR="00B56B9A" w:rsidRPr="0061085A" w:rsidRDefault="00C34E55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085A">
        <w:rPr>
          <w:rFonts w:ascii="Times New Roman" w:hAnsi="Times New Roman" w:cs="Times New Roman"/>
          <w:b/>
          <w:sz w:val="24"/>
          <w:szCs w:val="24"/>
        </w:rPr>
        <w:br w:type="page"/>
      </w:r>
      <w:r w:rsidR="00745344">
        <w:rPr>
          <w:rFonts w:ascii="Times New Roman" w:hAnsi="Times New Roman" w:cs="Times New Roman"/>
          <w:b/>
          <w:sz w:val="24"/>
          <w:szCs w:val="24"/>
        </w:rPr>
        <w:lastRenderedPageBreak/>
        <w:t>Supervisor Certificate Program Redesign</w:t>
      </w:r>
    </w:p>
    <w:p w14:paraId="646240AA" w14:textId="0E9E950F" w:rsidR="00543C98" w:rsidRDefault="00FE17B4" w:rsidP="0061085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case study </w:t>
      </w:r>
      <w:r w:rsidR="00C13E0F">
        <w:rPr>
          <w:rFonts w:ascii="Times New Roman" w:hAnsi="Times New Roman" w:cs="Times New Roman"/>
          <w:sz w:val="24"/>
          <w:szCs w:val="24"/>
        </w:rPr>
        <w:t>covers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C13E0F">
        <w:rPr>
          <w:rFonts w:ascii="Times New Roman" w:hAnsi="Times New Roman" w:cs="Times New Roman"/>
          <w:sz w:val="24"/>
          <w:szCs w:val="24"/>
        </w:rPr>
        <w:t xml:space="preserve"> redesign of a </w:t>
      </w:r>
      <w:r w:rsidR="00F1353E">
        <w:rPr>
          <w:rFonts w:ascii="Times New Roman" w:hAnsi="Times New Roman" w:cs="Times New Roman"/>
          <w:sz w:val="24"/>
          <w:szCs w:val="24"/>
        </w:rPr>
        <w:t>Supervisor Certificate Program for the U.S. Patent and Trademark Office</w:t>
      </w:r>
      <w:r w:rsidR="00C509DA">
        <w:rPr>
          <w:rFonts w:ascii="Times New Roman" w:hAnsi="Times New Roman" w:cs="Times New Roman"/>
          <w:sz w:val="24"/>
          <w:szCs w:val="24"/>
        </w:rPr>
        <w:t xml:space="preserve"> (USPTO)</w:t>
      </w:r>
      <w:r w:rsidR="00F1353E">
        <w:rPr>
          <w:rFonts w:ascii="Times New Roman" w:hAnsi="Times New Roman" w:cs="Times New Roman"/>
          <w:sz w:val="24"/>
          <w:szCs w:val="24"/>
        </w:rPr>
        <w:t>.</w:t>
      </w:r>
      <w:r w:rsidR="00342AB5">
        <w:rPr>
          <w:rFonts w:ascii="Times New Roman" w:hAnsi="Times New Roman" w:cs="Times New Roman"/>
          <w:sz w:val="24"/>
          <w:szCs w:val="24"/>
        </w:rPr>
        <w:t xml:space="preserve"> It was conducted by the Enterprise </w:t>
      </w:r>
      <w:r w:rsidR="0008005A">
        <w:rPr>
          <w:rFonts w:ascii="Times New Roman" w:hAnsi="Times New Roman" w:cs="Times New Roman"/>
          <w:sz w:val="24"/>
          <w:szCs w:val="24"/>
        </w:rPr>
        <w:t xml:space="preserve">Training Division (ETD) and it was undertaken because supervisors </w:t>
      </w:r>
      <w:r w:rsidR="00B30EC1">
        <w:rPr>
          <w:rFonts w:ascii="Times New Roman" w:hAnsi="Times New Roman" w:cs="Times New Roman"/>
          <w:sz w:val="24"/>
          <w:szCs w:val="24"/>
        </w:rPr>
        <w:t xml:space="preserve">complained about the teaching methods and the inability to practice new skills from the current program. </w:t>
      </w:r>
      <w:r w:rsidR="00C85E5A">
        <w:rPr>
          <w:rFonts w:ascii="Times New Roman" w:hAnsi="Times New Roman" w:cs="Times New Roman"/>
          <w:sz w:val="24"/>
          <w:szCs w:val="24"/>
        </w:rPr>
        <w:t xml:space="preserve">The </w:t>
      </w:r>
      <w:r w:rsidR="00736ED3">
        <w:rPr>
          <w:rFonts w:ascii="Times New Roman" w:hAnsi="Times New Roman" w:cs="Times New Roman"/>
          <w:sz w:val="24"/>
          <w:szCs w:val="24"/>
        </w:rPr>
        <w:t xml:space="preserve">Federal Workforce Felxibility Act </w:t>
      </w:r>
      <w:r w:rsidR="006C39B8">
        <w:rPr>
          <w:rFonts w:ascii="Times New Roman" w:hAnsi="Times New Roman" w:cs="Times New Roman"/>
          <w:sz w:val="24"/>
          <w:szCs w:val="24"/>
        </w:rPr>
        <w:t xml:space="preserve">(2004) </w:t>
      </w:r>
      <w:r w:rsidR="00736ED3">
        <w:rPr>
          <w:rFonts w:ascii="Times New Roman" w:hAnsi="Times New Roman" w:cs="Times New Roman"/>
          <w:sz w:val="24"/>
          <w:szCs w:val="24"/>
        </w:rPr>
        <w:t xml:space="preserve">mandates training on the following four </w:t>
      </w:r>
      <w:r w:rsidR="009568FE">
        <w:rPr>
          <w:rFonts w:ascii="Times New Roman" w:hAnsi="Times New Roman" w:cs="Times New Roman"/>
          <w:sz w:val="24"/>
          <w:szCs w:val="24"/>
        </w:rPr>
        <w:t>topics</w:t>
      </w:r>
      <w:r w:rsidR="006B3CE5">
        <w:rPr>
          <w:rFonts w:ascii="Times New Roman" w:hAnsi="Times New Roman" w:cs="Times New Roman"/>
          <w:sz w:val="24"/>
          <w:szCs w:val="24"/>
        </w:rPr>
        <w:t xml:space="preserve"> within one year </w:t>
      </w:r>
      <w:r w:rsidR="006C39B8">
        <w:rPr>
          <w:rFonts w:ascii="Times New Roman" w:hAnsi="Times New Roman" w:cs="Times New Roman"/>
          <w:sz w:val="24"/>
          <w:szCs w:val="24"/>
        </w:rPr>
        <w:t>supervisor appointment</w:t>
      </w:r>
      <w:r w:rsidR="009568FE">
        <w:rPr>
          <w:rFonts w:ascii="Times New Roman" w:hAnsi="Times New Roman" w:cs="Times New Roman"/>
          <w:sz w:val="24"/>
          <w:szCs w:val="24"/>
        </w:rPr>
        <w:t>: mentoring employees, improving employee performance and productivity</w:t>
      </w:r>
      <w:r w:rsidR="006B3CE5">
        <w:rPr>
          <w:rFonts w:ascii="Times New Roman" w:hAnsi="Times New Roman" w:cs="Times New Roman"/>
          <w:sz w:val="24"/>
          <w:szCs w:val="24"/>
        </w:rPr>
        <w:t xml:space="preserve">, conducting employee performance appraisals and assisting employees with unacceptable performance. </w:t>
      </w:r>
      <w:r w:rsidR="002B2861">
        <w:rPr>
          <w:rFonts w:ascii="Times New Roman" w:hAnsi="Times New Roman" w:cs="Times New Roman"/>
          <w:sz w:val="24"/>
          <w:szCs w:val="24"/>
        </w:rPr>
        <w:t xml:space="preserve">According to course </w:t>
      </w:r>
      <w:r w:rsidR="000E41EA">
        <w:rPr>
          <w:rFonts w:ascii="Times New Roman" w:hAnsi="Times New Roman" w:cs="Times New Roman"/>
          <w:sz w:val="24"/>
          <w:szCs w:val="24"/>
        </w:rPr>
        <w:t xml:space="preserve">evaluations </w:t>
      </w:r>
      <w:r w:rsidR="006C4ABA">
        <w:rPr>
          <w:rFonts w:ascii="Times New Roman" w:hAnsi="Times New Roman" w:cs="Times New Roman"/>
          <w:sz w:val="24"/>
          <w:szCs w:val="24"/>
        </w:rPr>
        <w:t xml:space="preserve">collected from the </w:t>
      </w:r>
      <w:r w:rsidR="00F32C91">
        <w:rPr>
          <w:rFonts w:ascii="Times New Roman" w:hAnsi="Times New Roman" w:cs="Times New Roman"/>
          <w:sz w:val="24"/>
          <w:szCs w:val="24"/>
        </w:rPr>
        <w:t>first- and second-year</w:t>
      </w:r>
      <w:r w:rsidR="006C4ABA">
        <w:rPr>
          <w:rFonts w:ascii="Times New Roman" w:hAnsi="Times New Roman" w:cs="Times New Roman"/>
          <w:sz w:val="24"/>
          <w:szCs w:val="24"/>
        </w:rPr>
        <w:t xml:space="preserve"> cohorts, participants </w:t>
      </w:r>
      <w:r w:rsidR="00E574E5">
        <w:rPr>
          <w:rFonts w:ascii="Times New Roman" w:hAnsi="Times New Roman" w:cs="Times New Roman"/>
          <w:sz w:val="24"/>
          <w:szCs w:val="24"/>
        </w:rPr>
        <w:t>do not find the concepts present in training applicable to their current supervisory work</w:t>
      </w:r>
      <w:r w:rsidR="00F32C91">
        <w:rPr>
          <w:rFonts w:ascii="Times New Roman" w:hAnsi="Times New Roman" w:cs="Times New Roman"/>
          <w:sz w:val="24"/>
          <w:szCs w:val="24"/>
        </w:rPr>
        <w:t xml:space="preserve"> (Phillips et al., 2024). </w:t>
      </w:r>
      <w:r w:rsidR="0044270E">
        <w:rPr>
          <w:rFonts w:ascii="Times New Roman" w:hAnsi="Times New Roman" w:cs="Times New Roman"/>
          <w:sz w:val="24"/>
          <w:szCs w:val="24"/>
        </w:rPr>
        <w:t>Because of th</w:t>
      </w:r>
      <w:r w:rsidR="00050532">
        <w:rPr>
          <w:rFonts w:ascii="Times New Roman" w:hAnsi="Times New Roman" w:cs="Times New Roman"/>
          <w:sz w:val="24"/>
          <w:szCs w:val="24"/>
        </w:rPr>
        <w:t>ese evaluations a redesign initiative was de</w:t>
      </w:r>
      <w:r w:rsidR="00BE308D">
        <w:rPr>
          <w:rFonts w:ascii="Times New Roman" w:hAnsi="Times New Roman" w:cs="Times New Roman"/>
          <w:sz w:val="24"/>
          <w:szCs w:val="24"/>
        </w:rPr>
        <w:t>veloped</w:t>
      </w:r>
      <w:r w:rsidR="00050532">
        <w:rPr>
          <w:rFonts w:ascii="Times New Roman" w:hAnsi="Times New Roman" w:cs="Times New Roman"/>
          <w:sz w:val="24"/>
          <w:szCs w:val="24"/>
        </w:rPr>
        <w:t xml:space="preserve"> and implemented.</w:t>
      </w:r>
    </w:p>
    <w:p w14:paraId="73E5378B" w14:textId="77777777" w:rsidR="004C64F4" w:rsidRPr="001D6102" w:rsidRDefault="004C64F4" w:rsidP="0061085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857B3AB" w14:textId="564A4149" w:rsidR="00EB690E" w:rsidRPr="00032EB7" w:rsidRDefault="00C70E9C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Case Study Credibility</w:t>
      </w:r>
    </w:p>
    <w:p w14:paraId="237B6B6A" w14:textId="7C647CF8" w:rsidR="0061085A" w:rsidRDefault="008910D5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evaluation methodology ETD used </w:t>
      </w:r>
      <w:r w:rsidR="000C388A">
        <w:rPr>
          <w:rFonts w:ascii="Times New Roman" w:hAnsi="Times New Roman" w:cs="Times New Roman"/>
          <w:sz w:val="24"/>
          <w:szCs w:val="24"/>
        </w:rPr>
        <w:t xml:space="preserve">involved end-of-course surveys. Because of factors </w:t>
      </w:r>
      <w:r w:rsidR="00EF33CA">
        <w:rPr>
          <w:rFonts w:ascii="Times New Roman" w:hAnsi="Times New Roman" w:cs="Times New Roman"/>
          <w:sz w:val="24"/>
          <w:szCs w:val="24"/>
        </w:rPr>
        <w:t xml:space="preserve">that pose as challenges for observation, interviews and </w:t>
      </w:r>
      <w:r w:rsidR="00CB66FD">
        <w:rPr>
          <w:rFonts w:ascii="Times New Roman" w:hAnsi="Times New Roman" w:cs="Times New Roman"/>
          <w:sz w:val="24"/>
          <w:szCs w:val="24"/>
        </w:rPr>
        <w:t xml:space="preserve">focus groups they opted to not implement those data collection methods. </w:t>
      </w:r>
      <w:r w:rsidR="009C2E02">
        <w:rPr>
          <w:rFonts w:ascii="Times New Roman" w:hAnsi="Times New Roman" w:cs="Times New Roman"/>
          <w:sz w:val="24"/>
          <w:szCs w:val="24"/>
        </w:rPr>
        <w:t>The reasoning behind not incorporating a questionnaire format was that it historically</w:t>
      </w:r>
      <w:r w:rsidR="00492A03">
        <w:rPr>
          <w:rFonts w:ascii="Times New Roman" w:hAnsi="Times New Roman" w:cs="Times New Roman"/>
          <w:sz w:val="24"/>
          <w:szCs w:val="24"/>
        </w:rPr>
        <w:t xml:space="preserve"> had a lower response rate. </w:t>
      </w:r>
      <w:r w:rsidR="0042638E">
        <w:rPr>
          <w:rFonts w:ascii="Times New Roman" w:hAnsi="Times New Roman" w:cs="Times New Roman"/>
          <w:sz w:val="24"/>
          <w:szCs w:val="24"/>
        </w:rPr>
        <w:t xml:space="preserve">Surveys can absolutely provide valuable data but opting to only have end-of-course </w:t>
      </w:r>
      <w:r w:rsidR="006E2CFE">
        <w:rPr>
          <w:rFonts w:ascii="Times New Roman" w:hAnsi="Times New Roman" w:cs="Times New Roman"/>
          <w:sz w:val="24"/>
          <w:szCs w:val="24"/>
        </w:rPr>
        <w:t xml:space="preserve">surveys limits the ability to contrast with pre-course data. Also </w:t>
      </w:r>
      <w:r w:rsidR="0042638E">
        <w:rPr>
          <w:rFonts w:ascii="Times New Roman" w:hAnsi="Times New Roman" w:cs="Times New Roman"/>
          <w:sz w:val="24"/>
          <w:szCs w:val="24"/>
        </w:rPr>
        <w:t>omit</w:t>
      </w:r>
      <w:r w:rsidR="006E2CFE">
        <w:rPr>
          <w:rFonts w:ascii="Times New Roman" w:hAnsi="Times New Roman" w:cs="Times New Roman"/>
          <w:sz w:val="24"/>
          <w:szCs w:val="24"/>
        </w:rPr>
        <w:t>ting</w:t>
      </w:r>
      <w:r w:rsidR="0042638E">
        <w:rPr>
          <w:rFonts w:ascii="Times New Roman" w:hAnsi="Times New Roman" w:cs="Times New Roman"/>
          <w:sz w:val="24"/>
          <w:szCs w:val="24"/>
        </w:rPr>
        <w:t xml:space="preserve"> questionnaires </w:t>
      </w:r>
      <w:r w:rsidR="00307469">
        <w:rPr>
          <w:rFonts w:ascii="Times New Roman" w:hAnsi="Times New Roman" w:cs="Times New Roman"/>
          <w:sz w:val="24"/>
          <w:szCs w:val="24"/>
        </w:rPr>
        <w:t xml:space="preserve">seems like an odd choice as that is an easy way of collecting additional data even if </w:t>
      </w:r>
      <w:r w:rsidR="007D3F5F">
        <w:rPr>
          <w:rFonts w:ascii="Times New Roman" w:hAnsi="Times New Roman" w:cs="Times New Roman"/>
          <w:sz w:val="24"/>
          <w:szCs w:val="24"/>
        </w:rPr>
        <w:t>participation</w:t>
      </w:r>
      <w:r w:rsidR="00307469">
        <w:rPr>
          <w:rFonts w:ascii="Times New Roman" w:hAnsi="Times New Roman" w:cs="Times New Roman"/>
          <w:sz w:val="24"/>
          <w:szCs w:val="24"/>
        </w:rPr>
        <w:t xml:space="preserve"> is low</w:t>
      </w:r>
      <w:r w:rsidR="007D3F5F">
        <w:rPr>
          <w:rFonts w:ascii="Times New Roman" w:hAnsi="Times New Roman" w:cs="Times New Roman"/>
          <w:sz w:val="24"/>
          <w:szCs w:val="24"/>
        </w:rPr>
        <w:t xml:space="preserve">. Observation would also be a reliable method to reinforce </w:t>
      </w:r>
      <w:r w:rsidR="009A437F">
        <w:rPr>
          <w:rFonts w:ascii="Times New Roman" w:hAnsi="Times New Roman" w:cs="Times New Roman"/>
          <w:sz w:val="24"/>
          <w:szCs w:val="24"/>
        </w:rPr>
        <w:t>study credibility but was excluded as well.</w:t>
      </w:r>
      <w:r w:rsidR="004E67A3">
        <w:rPr>
          <w:rFonts w:ascii="Times New Roman" w:hAnsi="Times New Roman" w:cs="Times New Roman"/>
          <w:sz w:val="24"/>
          <w:szCs w:val="24"/>
        </w:rPr>
        <w:t xml:space="preserve"> </w:t>
      </w:r>
      <w:r w:rsidR="004760FC">
        <w:rPr>
          <w:rFonts w:ascii="Times New Roman" w:hAnsi="Times New Roman" w:cs="Times New Roman"/>
          <w:sz w:val="24"/>
          <w:szCs w:val="24"/>
        </w:rPr>
        <w:t>Overall,</w:t>
      </w:r>
      <w:r w:rsidR="004E67A3">
        <w:rPr>
          <w:rFonts w:ascii="Times New Roman" w:hAnsi="Times New Roman" w:cs="Times New Roman"/>
          <w:sz w:val="24"/>
          <w:szCs w:val="24"/>
        </w:rPr>
        <w:t xml:space="preserve"> I think more </w:t>
      </w:r>
      <w:r w:rsidR="004E67A3">
        <w:rPr>
          <w:rFonts w:ascii="Times New Roman" w:hAnsi="Times New Roman" w:cs="Times New Roman"/>
          <w:sz w:val="24"/>
          <w:szCs w:val="24"/>
        </w:rPr>
        <w:lastRenderedPageBreak/>
        <w:t xml:space="preserve">steps could have been taken </w:t>
      </w:r>
      <w:r w:rsidR="00C01156">
        <w:rPr>
          <w:rFonts w:ascii="Times New Roman" w:hAnsi="Times New Roman" w:cs="Times New Roman"/>
          <w:sz w:val="24"/>
          <w:szCs w:val="24"/>
        </w:rPr>
        <w:t>for</w:t>
      </w:r>
      <w:r w:rsidR="004E67A3">
        <w:rPr>
          <w:rFonts w:ascii="Times New Roman" w:hAnsi="Times New Roman" w:cs="Times New Roman"/>
          <w:sz w:val="24"/>
          <w:szCs w:val="24"/>
        </w:rPr>
        <w:t xml:space="preserve"> stronger </w:t>
      </w:r>
      <w:r w:rsidR="00C01156">
        <w:rPr>
          <w:rFonts w:ascii="Times New Roman" w:hAnsi="Times New Roman" w:cs="Times New Roman"/>
          <w:sz w:val="24"/>
          <w:szCs w:val="24"/>
        </w:rPr>
        <w:t xml:space="preserve">program evaluation which in turn would </w:t>
      </w:r>
      <w:r w:rsidR="004760FC">
        <w:rPr>
          <w:rFonts w:ascii="Times New Roman" w:hAnsi="Times New Roman" w:cs="Times New Roman"/>
          <w:sz w:val="24"/>
          <w:szCs w:val="24"/>
        </w:rPr>
        <w:t>strengthen</w:t>
      </w:r>
      <w:r w:rsidR="00C01156">
        <w:rPr>
          <w:rFonts w:ascii="Times New Roman" w:hAnsi="Times New Roman" w:cs="Times New Roman"/>
          <w:sz w:val="24"/>
          <w:szCs w:val="24"/>
        </w:rPr>
        <w:t xml:space="preserve"> its credibility</w:t>
      </w:r>
      <w:r w:rsidR="00160B4A">
        <w:rPr>
          <w:rFonts w:ascii="Times New Roman" w:hAnsi="Times New Roman" w:cs="Times New Roman"/>
          <w:sz w:val="24"/>
          <w:szCs w:val="24"/>
        </w:rPr>
        <w:t>.</w:t>
      </w:r>
    </w:p>
    <w:p w14:paraId="39CB2266" w14:textId="77777777" w:rsidR="004C64F4" w:rsidRPr="001D6102" w:rsidRDefault="004C64F4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46F6E35" w14:textId="594980CC" w:rsidR="00032EB7" w:rsidRDefault="00D366F0" w:rsidP="00CF276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Self-Assessment</w:t>
      </w:r>
      <w:r w:rsidR="001E3D21">
        <w:rPr>
          <w:rFonts w:ascii="Times New Roman" w:hAnsi="Times New Roman" w:cs="Times New Roman"/>
          <w:b/>
          <w:sz w:val="24"/>
          <w:szCs w:val="24"/>
        </w:rPr>
        <w:t xml:space="preserve"> Limitations</w:t>
      </w:r>
    </w:p>
    <w:p w14:paraId="25D7AD40" w14:textId="6EB6C650" w:rsidR="006E49F3" w:rsidRDefault="0076406A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level 2 </w:t>
      </w:r>
      <w:r w:rsidR="00A03F6D">
        <w:rPr>
          <w:rFonts w:ascii="Times New Roman" w:hAnsi="Times New Roman" w:cs="Times New Roman"/>
          <w:sz w:val="24"/>
          <w:szCs w:val="24"/>
        </w:rPr>
        <w:t xml:space="preserve">results supervisors took part in a pre and post course survey that allowed for </w:t>
      </w:r>
      <w:r w:rsidR="00391C5A">
        <w:rPr>
          <w:rFonts w:ascii="Times New Roman" w:hAnsi="Times New Roman" w:cs="Times New Roman"/>
          <w:sz w:val="24"/>
          <w:szCs w:val="24"/>
        </w:rPr>
        <w:t xml:space="preserve">result comparison. </w:t>
      </w:r>
      <w:r w:rsidR="00AA1382">
        <w:rPr>
          <w:rFonts w:ascii="Times New Roman" w:hAnsi="Times New Roman" w:cs="Times New Roman"/>
          <w:sz w:val="24"/>
          <w:szCs w:val="24"/>
        </w:rPr>
        <w:t>The positive gain was between 21–167%.</w:t>
      </w:r>
      <w:r w:rsidR="00545392">
        <w:rPr>
          <w:rFonts w:ascii="Times New Roman" w:hAnsi="Times New Roman" w:cs="Times New Roman"/>
          <w:sz w:val="24"/>
          <w:szCs w:val="24"/>
        </w:rPr>
        <w:t xml:space="preserve"> I believe it’s important to have data collection before and after program completion as it </w:t>
      </w:r>
      <w:r w:rsidR="009F535D">
        <w:rPr>
          <w:rFonts w:ascii="Times New Roman" w:hAnsi="Times New Roman" w:cs="Times New Roman"/>
          <w:sz w:val="24"/>
          <w:szCs w:val="24"/>
        </w:rPr>
        <w:t>provides</w:t>
      </w:r>
      <w:r w:rsidR="00545392">
        <w:rPr>
          <w:rFonts w:ascii="Times New Roman" w:hAnsi="Times New Roman" w:cs="Times New Roman"/>
          <w:sz w:val="24"/>
          <w:szCs w:val="24"/>
        </w:rPr>
        <w:t xml:space="preserve"> accurate evaluations. The limitations </w:t>
      </w:r>
      <w:r w:rsidR="00BC610B">
        <w:rPr>
          <w:rFonts w:ascii="Times New Roman" w:hAnsi="Times New Roman" w:cs="Times New Roman"/>
          <w:sz w:val="24"/>
          <w:szCs w:val="24"/>
        </w:rPr>
        <w:t xml:space="preserve">that can be perceived from </w:t>
      </w:r>
      <w:r w:rsidR="009F535D">
        <w:rPr>
          <w:rFonts w:ascii="Times New Roman" w:hAnsi="Times New Roman" w:cs="Times New Roman"/>
          <w:sz w:val="24"/>
          <w:szCs w:val="24"/>
        </w:rPr>
        <w:t>self-evaluations</w:t>
      </w:r>
      <w:r w:rsidR="00BC610B">
        <w:rPr>
          <w:rFonts w:ascii="Times New Roman" w:hAnsi="Times New Roman" w:cs="Times New Roman"/>
          <w:sz w:val="24"/>
          <w:szCs w:val="24"/>
        </w:rPr>
        <w:t xml:space="preserve"> </w:t>
      </w:r>
      <w:r w:rsidR="008417DF">
        <w:rPr>
          <w:rFonts w:ascii="Times New Roman" w:hAnsi="Times New Roman" w:cs="Times New Roman"/>
          <w:sz w:val="24"/>
          <w:szCs w:val="24"/>
        </w:rPr>
        <w:t>are</w:t>
      </w:r>
      <w:r w:rsidR="00A25967">
        <w:rPr>
          <w:rFonts w:ascii="Times New Roman" w:hAnsi="Times New Roman" w:cs="Times New Roman"/>
          <w:sz w:val="24"/>
          <w:szCs w:val="24"/>
        </w:rPr>
        <w:t xml:space="preserve"> that it has innate bias </w:t>
      </w:r>
      <w:r w:rsidR="00F71460">
        <w:rPr>
          <w:rFonts w:ascii="Times New Roman" w:hAnsi="Times New Roman" w:cs="Times New Roman"/>
          <w:sz w:val="24"/>
          <w:szCs w:val="24"/>
        </w:rPr>
        <w:t>without impartiality</w:t>
      </w:r>
      <w:r w:rsidR="0060346A">
        <w:rPr>
          <w:rFonts w:ascii="Times New Roman" w:hAnsi="Times New Roman" w:cs="Times New Roman"/>
          <w:sz w:val="24"/>
          <w:szCs w:val="24"/>
        </w:rPr>
        <w:t xml:space="preserve"> and</w:t>
      </w:r>
      <w:r w:rsidR="00A25967">
        <w:rPr>
          <w:rFonts w:ascii="Times New Roman" w:hAnsi="Times New Roman" w:cs="Times New Roman"/>
          <w:sz w:val="24"/>
          <w:szCs w:val="24"/>
        </w:rPr>
        <w:t xml:space="preserve"> </w:t>
      </w:r>
      <w:r w:rsidR="008417DF">
        <w:rPr>
          <w:rFonts w:ascii="Times New Roman" w:hAnsi="Times New Roman" w:cs="Times New Roman"/>
          <w:sz w:val="24"/>
          <w:szCs w:val="24"/>
        </w:rPr>
        <w:t xml:space="preserve">often </w:t>
      </w:r>
      <w:r w:rsidR="00A25967">
        <w:rPr>
          <w:rFonts w:ascii="Times New Roman" w:hAnsi="Times New Roman" w:cs="Times New Roman"/>
          <w:sz w:val="24"/>
          <w:szCs w:val="24"/>
        </w:rPr>
        <w:t xml:space="preserve">does not include a </w:t>
      </w:r>
      <w:r w:rsidR="005D0CFF">
        <w:rPr>
          <w:rFonts w:ascii="Times New Roman" w:hAnsi="Times New Roman" w:cs="Times New Roman"/>
          <w:sz w:val="24"/>
          <w:szCs w:val="24"/>
        </w:rPr>
        <w:t xml:space="preserve">perspective </w:t>
      </w:r>
      <w:r w:rsidR="00F71460">
        <w:rPr>
          <w:rFonts w:ascii="Times New Roman" w:hAnsi="Times New Roman" w:cs="Times New Roman"/>
          <w:sz w:val="24"/>
          <w:szCs w:val="24"/>
        </w:rPr>
        <w:t>of</w:t>
      </w:r>
      <w:r w:rsidR="0060346A">
        <w:rPr>
          <w:rFonts w:ascii="Times New Roman" w:hAnsi="Times New Roman" w:cs="Times New Roman"/>
          <w:sz w:val="24"/>
          <w:szCs w:val="24"/>
        </w:rPr>
        <w:t xml:space="preserve"> critical observation</w:t>
      </w:r>
      <w:r w:rsidR="009F7166">
        <w:rPr>
          <w:rFonts w:ascii="Times New Roman" w:hAnsi="Times New Roman" w:cs="Times New Roman"/>
          <w:sz w:val="24"/>
          <w:szCs w:val="24"/>
        </w:rPr>
        <w:t xml:space="preserve"> or analysis.</w:t>
      </w:r>
      <w:r w:rsidR="00E754F6">
        <w:rPr>
          <w:rFonts w:ascii="Times New Roman" w:hAnsi="Times New Roman" w:cs="Times New Roman"/>
          <w:sz w:val="24"/>
          <w:szCs w:val="24"/>
        </w:rPr>
        <w:t xml:space="preserve"> Participants</w:t>
      </w:r>
      <w:r w:rsidR="005A7EBA">
        <w:rPr>
          <w:rFonts w:ascii="Times New Roman" w:hAnsi="Times New Roman" w:cs="Times New Roman"/>
          <w:sz w:val="24"/>
          <w:szCs w:val="24"/>
        </w:rPr>
        <w:t xml:space="preserve"> in</w:t>
      </w:r>
      <w:r w:rsidR="001D12ED">
        <w:rPr>
          <w:rFonts w:ascii="Times New Roman" w:hAnsi="Times New Roman" w:cs="Times New Roman"/>
          <w:sz w:val="24"/>
          <w:szCs w:val="24"/>
        </w:rPr>
        <w:t xml:space="preserve"> </w:t>
      </w:r>
      <w:r w:rsidR="005A7EBA">
        <w:rPr>
          <w:rFonts w:ascii="Times New Roman" w:hAnsi="Times New Roman" w:cs="Times New Roman"/>
          <w:sz w:val="24"/>
          <w:szCs w:val="24"/>
        </w:rPr>
        <w:t xml:space="preserve">surveys </w:t>
      </w:r>
      <w:r w:rsidR="001D12ED">
        <w:rPr>
          <w:rFonts w:ascii="Times New Roman" w:hAnsi="Times New Roman" w:cs="Times New Roman"/>
          <w:sz w:val="24"/>
          <w:szCs w:val="24"/>
        </w:rPr>
        <w:t xml:space="preserve">in which they </w:t>
      </w:r>
      <w:r w:rsidR="005A7EBA">
        <w:rPr>
          <w:rFonts w:ascii="Times New Roman" w:hAnsi="Times New Roman" w:cs="Times New Roman"/>
          <w:sz w:val="24"/>
          <w:szCs w:val="24"/>
        </w:rPr>
        <w:t>are not anonymous</w:t>
      </w:r>
      <w:r w:rsidR="004028FA">
        <w:rPr>
          <w:rFonts w:ascii="Times New Roman" w:hAnsi="Times New Roman" w:cs="Times New Roman"/>
          <w:sz w:val="24"/>
          <w:szCs w:val="24"/>
        </w:rPr>
        <w:t xml:space="preserve"> can possibly</w:t>
      </w:r>
      <w:r w:rsidR="00E754F6">
        <w:rPr>
          <w:rFonts w:ascii="Times New Roman" w:hAnsi="Times New Roman" w:cs="Times New Roman"/>
          <w:sz w:val="24"/>
          <w:szCs w:val="24"/>
        </w:rPr>
        <w:t xml:space="preserve"> have vested interest in </w:t>
      </w:r>
      <w:r w:rsidR="00571279">
        <w:rPr>
          <w:rFonts w:ascii="Times New Roman" w:hAnsi="Times New Roman" w:cs="Times New Roman"/>
          <w:sz w:val="24"/>
          <w:szCs w:val="24"/>
        </w:rPr>
        <w:t>ensuring results present data in a</w:t>
      </w:r>
      <w:r w:rsidR="00A4324A">
        <w:rPr>
          <w:rFonts w:ascii="Times New Roman" w:hAnsi="Times New Roman" w:cs="Times New Roman"/>
          <w:sz w:val="24"/>
          <w:szCs w:val="24"/>
        </w:rPr>
        <w:t xml:space="preserve"> manner that reflects improvement.</w:t>
      </w:r>
    </w:p>
    <w:p w14:paraId="5647E32B" w14:textId="77777777" w:rsidR="004C64F4" w:rsidRDefault="004C64F4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690F006" w14:textId="01F574DA" w:rsidR="002E53B4" w:rsidRPr="004C64F4" w:rsidRDefault="0018397A" w:rsidP="002E53B4">
      <w:pPr>
        <w:spacing w:line="480" w:lineRule="auto"/>
        <w:rPr>
          <w:rFonts w:ascii="Times New Roman" w:hAnsi="Times New Roman"/>
          <w:b/>
          <w:iCs/>
          <w:sz w:val="24"/>
          <w:szCs w:val="24"/>
        </w:rPr>
      </w:pPr>
      <w:r w:rsidRPr="004C64F4">
        <w:rPr>
          <w:rFonts w:ascii="Times New Roman" w:hAnsi="Times New Roman"/>
          <w:b/>
          <w:iCs/>
          <w:sz w:val="24"/>
          <w:szCs w:val="24"/>
        </w:rPr>
        <w:t>Level 3 Data Collection Options</w:t>
      </w:r>
    </w:p>
    <w:p w14:paraId="7B665AC8" w14:textId="1296E54E" w:rsidR="00CF276F" w:rsidRDefault="00C509DA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USPTO </w:t>
      </w:r>
      <w:r w:rsidR="005E3404">
        <w:rPr>
          <w:rFonts w:ascii="Times New Roman" w:hAnsi="Times New Roman" w:cs="Times New Roman"/>
          <w:sz w:val="24"/>
          <w:szCs w:val="24"/>
        </w:rPr>
        <w:t xml:space="preserve">had level 3 data collected and analyzed by a vendor, their method </w:t>
      </w:r>
      <w:r w:rsidR="00611E2A">
        <w:rPr>
          <w:rFonts w:ascii="Times New Roman" w:hAnsi="Times New Roman" w:cs="Times New Roman"/>
          <w:sz w:val="24"/>
          <w:szCs w:val="24"/>
        </w:rPr>
        <w:t>was a</w:t>
      </w:r>
      <w:r w:rsidR="00C1682E">
        <w:rPr>
          <w:rFonts w:ascii="Times New Roman" w:hAnsi="Times New Roman" w:cs="Times New Roman"/>
          <w:sz w:val="24"/>
          <w:szCs w:val="24"/>
        </w:rPr>
        <w:t xml:space="preserve"> </w:t>
      </w:r>
      <w:r w:rsidR="00611E2A">
        <w:rPr>
          <w:rFonts w:ascii="Times New Roman" w:hAnsi="Times New Roman" w:cs="Times New Roman"/>
          <w:sz w:val="24"/>
          <w:szCs w:val="24"/>
        </w:rPr>
        <w:t>survey sent</w:t>
      </w:r>
      <w:r w:rsidR="00C1682E">
        <w:rPr>
          <w:rFonts w:ascii="Times New Roman" w:hAnsi="Times New Roman" w:cs="Times New Roman"/>
          <w:sz w:val="24"/>
          <w:szCs w:val="24"/>
        </w:rPr>
        <w:t xml:space="preserve"> to participants</w:t>
      </w:r>
      <w:r w:rsidR="00611E2A">
        <w:rPr>
          <w:rFonts w:ascii="Times New Roman" w:hAnsi="Times New Roman" w:cs="Times New Roman"/>
          <w:sz w:val="24"/>
          <w:szCs w:val="24"/>
        </w:rPr>
        <w:t xml:space="preserve"> </w:t>
      </w:r>
      <w:r w:rsidR="00C1682E">
        <w:rPr>
          <w:rFonts w:ascii="Times New Roman" w:hAnsi="Times New Roman" w:cs="Times New Roman"/>
          <w:sz w:val="24"/>
          <w:szCs w:val="24"/>
        </w:rPr>
        <w:t>six months post course completion.</w:t>
      </w:r>
      <w:r w:rsidR="005C57DE">
        <w:rPr>
          <w:rFonts w:ascii="Times New Roman" w:hAnsi="Times New Roman" w:cs="Times New Roman"/>
          <w:sz w:val="24"/>
          <w:szCs w:val="24"/>
        </w:rPr>
        <w:t xml:space="preserve"> </w:t>
      </w:r>
      <w:r w:rsidR="0093396F">
        <w:rPr>
          <w:rFonts w:ascii="Times New Roman" w:hAnsi="Times New Roman" w:cs="Times New Roman"/>
          <w:sz w:val="24"/>
          <w:szCs w:val="24"/>
        </w:rPr>
        <w:t xml:space="preserve">Six months is a reasonable amount of time to determine course effectiveness </w:t>
      </w:r>
      <w:r w:rsidR="008376D3">
        <w:rPr>
          <w:rFonts w:ascii="Times New Roman" w:hAnsi="Times New Roman" w:cs="Times New Roman"/>
          <w:sz w:val="24"/>
          <w:szCs w:val="24"/>
        </w:rPr>
        <w:t xml:space="preserve">but </w:t>
      </w:r>
      <w:r w:rsidR="001A5DF8">
        <w:rPr>
          <w:rFonts w:ascii="Times New Roman" w:hAnsi="Times New Roman" w:cs="Times New Roman"/>
          <w:sz w:val="24"/>
          <w:szCs w:val="24"/>
        </w:rPr>
        <w:t xml:space="preserve">other methods of collecting data could have been observation, focus groups and interviews. </w:t>
      </w:r>
      <w:r w:rsidR="004F1A34">
        <w:rPr>
          <w:rFonts w:ascii="Times New Roman" w:hAnsi="Times New Roman" w:cs="Times New Roman"/>
          <w:sz w:val="24"/>
          <w:szCs w:val="24"/>
        </w:rPr>
        <w:t xml:space="preserve">Six months is enough time for leadership to determine if supervisors have improved from </w:t>
      </w:r>
      <w:r w:rsidR="00E4222A">
        <w:rPr>
          <w:rFonts w:ascii="Times New Roman" w:hAnsi="Times New Roman" w:cs="Times New Roman"/>
          <w:sz w:val="24"/>
          <w:szCs w:val="24"/>
        </w:rPr>
        <w:t xml:space="preserve">implemented programs. Also interviews conducted </w:t>
      </w:r>
      <w:r w:rsidR="0021617F">
        <w:rPr>
          <w:rFonts w:ascii="Times New Roman" w:hAnsi="Times New Roman" w:cs="Times New Roman"/>
          <w:sz w:val="24"/>
          <w:szCs w:val="24"/>
        </w:rPr>
        <w:t xml:space="preserve">with supervisors </w:t>
      </w:r>
      <w:r w:rsidR="00E4222A">
        <w:rPr>
          <w:rFonts w:ascii="Times New Roman" w:hAnsi="Times New Roman" w:cs="Times New Roman"/>
          <w:sz w:val="24"/>
          <w:szCs w:val="24"/>
        </w:rPr>
        <w:t xml:space="preserve">by leadership </w:t>
      </w:r>
      <w:r w:rsidR="0021617F">
        <w:rPr>
          <w:rFonts w:ascii="Times New Roman" w:hAnsi="Times New Roman" w:cs="Times New Roman"/>
          <w:sz w:val="24"/>
          <w:szCs w:val="24"/>
        </w:rPr>
        <w:t>could be a direct way of assessing the viability of a program redesign.</w:t>
      </w:r>
    </w:p>
    <w:p w14:paraId="1F2F5C0E" w14:textId="77777777" w:rsidR="00A44555" w:rsidRDefault="00A44555" w:rsidP="000276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30F0F03" w14:textId="44B2ECB3" w:rsidR="00027633" w:rsidRPr="004C64F4" w:rsidRDefault="00315116" w:rsidP="00027633">
      <w:pPr>
        <w:spacing w:line="480" w:lineRule="auto"/>
        <w:rPr>
          <w:rFonts w:ascii="Times New Roman" w:hAnsi="Times New Roman"/>
          <w:b/>
          <w:iCs/>
          <w:sz w:val="24"/>
          <w:szCs w:val="24"/>
        </w:rPr>
      </w:pPr>
      <w:r w:rsidRPr="004C64F4">
        <w:rPr>
          <w:rFonts w:ascii="Times New Roman" w:hAnsi="Times New Roman"/>
          <w:b/>
          <w:iCs/>
          <w:sz w:val="24"/>
          <w:szCs w:val="24"/>
        </w:rPr>
        <w:t>ROI Calculation and Possible Improvements</w:t>
      </w:r>
    </w:p>
    <w:p w14:paraId="20B5B4E7" w14:textId="5A25FCA7" w:rsidR="00CF276F" w:rsidRDefault="00AE1424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ETD </w:t>
      </w:r>
      <w:r w:rsidR="00D45408">
        <w:rPr>
          <w:rFonts w:ascii="Times New Roman" w:hAnsi="Times New Roman" w:cs="Times New Roman"/>
          <w:sz w:val="24"/>
          <w:szCs w:val="24"/>
        </w:rPr>
        <w:t>converted the data to monetary value</w:t>
      </w:r>
      <w:r w:rsidR="0072780D">
        <w:rPr>
          <w:rFonts w:ascii="Times New Roman" w:hAnsi="Times New Roman" w:cs="Times New Roman"/>
          <w:sz w:val="24"/>
          <w:szCs w:val="24"/>
        </w:rPr>
        <w:t xml:space="preserve"> of this program redesign by measuring disengagement as </w:t>
      </w:r>
      <w:r w:rsidR="007E62C7">
        <w:rPr>
          <w:rFonts w:ascii="Times New Roman" w:hAnsi="Times New Roman" w:cs="Times New Roman"/>
          <w:sz w:val="24"/>
          <w:szCs w:val="24"/>
        </w:rPr>
        <w:t>its</w:t>
      </w:r>
      <w:r w:rsidR="0072780D">
        <w:rPr>
          <w:rFonts w:ascii="Times New Roman" w:hAnsi="Times New Roman" w:cs="Times New Roman"/>
          <w:sz w:val="24"/>
          <w:szCs w:val="24"/>
        </w:rPr>
        <w:t xml:space="preserve"> primary goal was to improve supervisor </w:t>
      </w:r>
      <w:r w:rsidR="00484D60">
        <w:rPr>
          <w:rFonts w:ascii="Times New Roman" w:hAnsi="Times New Roman" w:cs="Times New Roman"/>
          <w:sz w:val="24"/>
          <w:szCs w:val="24"/>
        </w:rPr>
        <w:t>capabilities.</w:t>
      </w:r>
      <w:r w:rsidR="001F3D95">
        <w:rPr>
          <w:rFonts w:ascii="Times New Roman" w:hAnsi="Times New Roman" w:cs="Times New Roman"/>
          <w:sz w:val="24"/>
          <w:szCs w:val="24"/>
        </w:rPr>
        <w:t xml:space="preserve"> They did this by analyzing </w:t>
      </w:r>
      <w:r w:rsidR="001039EF">
        <w:rPr>
          <w:rFonts w:ascii="Times New Roman" w:hAnsi="Times New Roman" w:cs="Times New Roman"/>
          <w:sz w:val="24"/>
          <w:szCs w:val="24"/>
        </w:rPr>
        <w:t>salaries and disengagement expenditures</w:t>
      </w:r>
      <w:r w:rsidR="000D66CB">
        <w:rPr>
          <w:rFonts w:ascii="Times New Roman" w:hAnsi="Times New Roman" w:cs="Times New Roman"/>
          <w:sz w:val="24"/>
          <w:szCs w:val="24"/>
        </w:rPr>
        <w:t xml:space="preserve"> then approximating the difference.</w:t>
      </w:r>
      <w:r w:rsidR="00D45408">
        <w:rPr>
          <w:rFonts w:ascii="Times New Roman" w:hAnsi="Times New Roman" w:cs="Times New Roman"/>
          <w:sz w:val="24"/>
          <w:szCs w:val="24"/>
        </w:rPr>
        <w:t xml:space="preserve"> The ROI was calculated </w:t>
      </w:r>
      <w:r w:rsidR="00BB60A8">
        <w:rPr>
          <w:rFonts w:ascii="Times New Roman" w:hAnsi="Times New Roman" w:cs="Times New Roman"/>
          <w:sz w:val="24"/>
          <w:szCs w:val="24"/>
        </w:rPr>
        <w:t xml:space="preserve">by subtracting the </w:t>
      </w:r>
      <w:r w:rsidR="00BB0C9D">
        <w:rPr>
          <w:rFonts w:ascii="Times New Roman" w:hAnsi="Times New Roman" w:cs="Times New Roman"/>
          <w:sz w:val="24"/>
          <w:szCs w:val="24"/>
        </w:rPr>
        <w:t>assessed current value of investments from the cost of investment, then divided by the cost of investment.</w:t>
      </w:r>
      <w:r w:rsidR="00987003">
        <w:rPr>
          <w:rFonts w:ascii="Times New Roman" w:hAnsi="Times New Roman" w:cs="Times New Roman"/>
          <w:sz w:val="24"/>
          <w:szCs w:val="24"/>
        </w:rPr>
        <w:t xml:space="preserve"> This was</w:t>
      </w:r>
      <w:r w:rsidR="00082872">
        <w:rPr>
          <w:rFonts w:ascii="Times New Roman" w:hAnsi="Times New Roman" w:cs="Times New Roman"/>
          <w:sz w:val="24"/>
          <w:szCs w:val="24"/>
        </w:rPr>
        <w:t xml:space="preserve"> easier to assess because </w:t>
      </w:r>
      <w:r w:rsidR="004C085B">
        <w:rPr>
          <w:rFonts w:ascii="Times New Roman" w:hAnsi="Times New Roman" w:cs="Times New Roman"/>
          <w:sz w:val="24"/>
          <w:szCs w:val="24"/>
        </w:rPr>
        <w:t xml:space="preserve">federal government pay is standardized by position and the </w:t>
      </w:r>
      <w:r w:rsidR="000F1713">
        <w:rPr>
          <w:rFonts w:ascii="Times New Roman" w:hAnsi="Times New Roman" w:cs="Times New Roman"/>
          <w:sz w:val="24"/>
          <w:szCs w:val="24"/>
        </w:rPr>
        <w:t>pay tables could be used for a reference.</w:t>
      </w:r>
      <w:r w:rsidR="00BD4805">
        <w:rPr>
          <w:rFonts w:ascii="Times New Roman" w:hAnsi="Times New Roman" w:cs="Times New Roman"/>
          <w:sz w:val="24"/>
          <w:szCs w:val="24"/>
        </w:rPr>
        <w:t xml:space="preserve"> </w:t>
      </w:r>
      <w:r w:rsidR="00A67BFA">
        <w:rPr>
          <w:rFonts w:ascii="Times New Roman" w:hAnsi="Times New Roman" w:cs="Times New Roman"/>
          <w:sz w:val="24"/>
          <w:szCs w:val="24"/>
        </w:rPr>
        <w:t xml:space="preserve">The assumptions in their calculations were well done but a place for improvement could be </w:t>
      </w:r>
      <w:r w:rsidR="00F360A7">
        <w:rPr>
          <w:rFonts w:ascii="Times New Roman" w:hAnsi="Times New Roman" w:cs="Times New Roman"/>
          <w:sz w:val="24"/>
          <w:szCs w:val="24"/>
        </w:rPr>
        <w:t xml:space="preserve">ETD </w:t>
      </w:r>
      <w:r w:rsidR="00A67BFA">
        <w:rPr>
          <w:rFonts w:ascii="Times New Roman" w:hAnsi="Times New Roman" w:cs="Times New Roman"/>
          <w:sz w:val="24"/>
          <w:szCs w:val="24"/>
        </w:rPr>
        <w:t xml:space="preserve">recovering the </w:t>
      </w:r>
      <w:r w:rsidR="00F360A7">
        <w:rPr>
          <w:rFonts w:ascii="Times New Roman" w:hAnsi="Times New Roman" w:cs="Times New Roman"/>
          <w:sz w:val="24"/>
          <w:szCs w:val="24"/>
        </w:rPr>
        <w:t xml:space="preserve">missing </w:t>
      </w:r>
      <w:r w:rsidR="00A67BFA">
        <w:rPr>
          <w:rFonts w:ascii="Times New Roman" w:hAnsi="Times New Roman" w:cs="Times New Roman"/>
          <w:sz w:val="24"/>
          <w:szCs w:val="24"/>
        </w:rPr>
        <w:t xml:space="preserve">level 1-3 data </w:t>
      </w:r>
      <w:r w:rsidR="00F360A7">
        <w:rPr>
          <w:rFonts w:ascii="Times New Roman" w:hAnsi="Times New Roman" w:cs="Times New Roman"/>
          <w:sz w:val="24"/>
          <w:szCs w:val="24"/>
        </w:rPr>
        <w:t xml:space="preserve">from first and second years as that could </w:t>
      </w:r>
      <w:r w:rsidR="002969A1">
        <w:rPr>
          <w:rFonts w:ascii="Times New Roman" w:hAnsi="Times New Roman" w:cs="Times New Roman"/>
          <w:sz w:val="24"/>
          <w:szCs w:val="24"/>
        </w:rPr>
        <w:t>add to their evaluations.</w:t>
      </w:r>
    </w:p>
    <w:p w14:paraId="706DB8D8" w14:textId="77777777" w:rsidR="004C64F4" w:rsidRPr="007F4F2C" w:rsidRDefault="004C64F4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BD1659D" w14:textId="202FDDF6" w:rsidR="00027633" w:rsidRDefault="009D4A24" w:rsidP="0002763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Measuring Supervisor Impact Measures</w:t>
      </w:r>
    </w:p>
    <w:p w14:paraId="18B7A45E" w14:textId="16CFCA13" w:rsidR="006E49F3" w:rsidRDefault="009F3952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ETD wanted to drill down into individual supervisor performance metrics </w:t>
      </w:r>
      <w:r w:rsidR="00AD45BF">
        <w:rPr>
          <w:rFonts w:ascii="Times New Roman" w:hAnsi="Times New Roman" w:cs="Times New Roman"/>
          <w:sz w:val="24"/>
          <w:szCs w:val="24"/>
        </w:rPr>
        <w:t>a reliable way of doing so would be written tests</w:t>
      </w:r>
      <w:r w:rsidR="008C2B79">
        <w:rPr>
          <w:rFonts w:ascii="Times New Roman" w:hAnsi="Times New Roman" w:cs="Times New Roman"/>
          <w:sz w:val="24"/>
          <w:szCs w:val="24"/>
        </w:rPr>
        <w:t>,</w:t>
      </w:r>
      <w:r w:rsidR="00AD45BF">
        <w:rPr>
          <w:rFonts w:ascii="Times New Roman" w:hAnsi="Times New Roman" w:cs="Times New Roman"/>
          <w:sz w:val="24"/>
          <w:szCs w:val="24"/>
        </w:rPr>
        <w:t xml:space="preserve"> exercises</w:t>
      </w:r>
      <w:r w:rsidR="008C2B79">
        <w:rPr>
          <w:rFonts w:ascii="Times New Roman" w:hAnsi="Times New Roman" w:cs="Times New Roman"/>
          <w:sz w:val="24"/>
          <w:szCs w:val="24"/>
        </w:rPr>
        <w:t xml:space="preserve"> and performance demonstrations</w:t>
      </w:r>
      <w:r w:rsidR="00F27792">
        <w:rPr>
          <w:rFonts w:ascii="Times New Roman" w:hAnsi="Times New Roman" w:cs="Times New Roman"/>
          <w:sz w:val="24"/>
          <w:szCs w:val="24"/>
        </w:rPr>
        <w:t xml:space="preserve">. </w:t>
      </w:r>
      <w:r w:rsidR="003120CD">
        <w:rPr>
          <w:rFonts w:ascii="Times New Roman" w:hAnsi="Times New Roman" w:cs="Times New Roman"/>
          <w:sz w:val="24"/>
          <w:szCs w:val="24"/>
        </w:rPr>
        <w:t xml:space="preserve">This would allow </w:t>
      </w:r>
      <w:r w:rsidR="00FC15A5">
        <w:rPr>
          <w:rFonts w:ascii="Times New Roman" w:hAnsi="Times New Roman" w:cs="Times New Roman"/>
          <w:sz w:val="24"/>
          <w:szCs w:val="24"/>
        </w:rPr>
        <w:t xml:space="preserve">for exact data for each supervisor however it would be very </w:t>
      </w:r>
      <w:r w:rsidR="003D7CF7">
        <w:rPr>
          <w:rFonts w:ascii="Times New Roman" w:hAnsi="Times New Roman" w:cs="Times New Roman"/>
          <w:sz w:val="24"/>
          <w:szCs w:val="24"/>
        </w:rPr>
        <w:t>time-consuming</w:t>
      </w:r>
      <w:r w:rsidR="00FC15A5">
        <w:rPr>
          <w:rFonts w:ascii="Times New Roman" w:hAnsi="Times New Roman" w:cs="Times New Roman"/>
          <w:sz w:val="24"/>
          <w:szCs w:val="24"/>
        </w:rPr>
        <w:t xml:space="preserve"> </w:t>
      </w:r>
      <w:r w:rsidR="003D7CF7">
        <w:rPr>
          <w:rFonts w:ascii="Times New Roman" w:hAnsi="Times New Roman" w:cs="Times New Roman"/>
          <w:sz w:val="24"/>
          <w:szCs w:val="24"/>
        </w:rPr>
        <w:t>and most likely expenditure heavy.</w:t>
      </w:r>
      <w:r w:rsidR="00F27792">
        <w:rPr>
          <w:rFonts w:ascii="Times New Roman" w:hAnsi="Times New Roman" w:cs="Times New Roman"/>
          <w:sz w:val="24"/>
          <w:szCs w:val="24"/>
        </w:rPr>
        <w:t xml:space="preserve"> Observation over a period of time and interviews could also be utilized</w:t>
      </w:r>
      <w:r w:rsidR="00457C04">
        <w:rPr>
          <w:rFonts w:ascii="Times New Roman" w:hAnsi="Times New Roman" w:cs="Times New Roman"/>
          <w:sz w:val="24"/>
          <w:szCs w:val="24"/>
        </w:rPr>
        <w:t xml:space="preserve"> for determining individual success, which would </w:t>
      </w:r>
      <w:r w:rsidR="00744A40">
        <w:rPr>
          <w:rFonts w:ascii="Times New Roman" w:hAnsi="Times New Roman" w:cs="Times New Roman"/>
          <w:sz w:val="24"/>
          <w:szCs w:val="24"/>
        </w:rPr>
        <w:t xml:space="preserve">have less requirements and a lower bar for </w:t>
      </w:r>
      <w:r w:rsidR="00E26DAE">
        <w:rPr>
          <w:rFonts w:ascii="Times New Roman" w:hAnsi="Times New Roman" w:cs="Times New Roman"/>
          <w:sz w:val="24"/>
          <w:szCs w:val="24"/>
        </w:rPr>
        <w:t>implementation.</w:t>
      </w:r>
    </w:p>
    <w:p w14:paraId="44E3DE32" w14:textId="77777777" w:rsidR="004C64F4" w:rsidRDefault="004C64F4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7A4C701" w14:textId="71383C52" w:rsidR="009D4A24" w:rsidRDefault="000A1AD4" w:rsidP="009D4A2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Third Year Versus Second Year Scores</w:t>
      </w:r>
    </w:p>
    <w:p w14:paraId="37735073" w14:textId="2BB74A84" w:rsidR="009D4A24" w:rsidRDefault="00E4753A" w:rsidP="009D4A24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U.S. Office of </w:t>
      </w:r>
      <w:r w:rsidR="00CB7F4E">
        <w:rPr>
          <w:rFonts w:ascii="Times New Roman" w:hAnsi="Times New Roman" w:cs="Times New Roman"/>
          <w:sz w:val="24"/>
          <w:szCs w:val="24"/>
        </w:rPr>
        <w:t>Personnel</w:t>
      </w:r>
      <w:r>
        <w:rPr>
          <w:rFonts w:ascii="Times New Roman" w:hAnsi="Times New Roman" w:cs="Times New Roman"/>
          <w:sz w:val="24"/>
          <w:szCs w:val="24"/>
        </w:rPr>
        <w:t xml:space="preserve"> Management (OPM) </w:t>
      </w:r>
      <w:r w:rsidR="00CB7F4E">
        <w:rPr>
          <w:rFonts w:ascii="Times New Roman" w:hAnsi="Times New Roman" w:cs="Times New Roman"/>
          <w:sz w:val="24"/>
          <w:szCs w:val="24"/>
        </w:rPr>
        <w:t xml:space="preserve">measures impact </w:t>
      </w:r>
      <w:r w:rsidR="00FC1A2D">
        <w:rPr>
          <w:rFonts w:ascii="Times New Roman" w:hAnsi="Times New Roman" w:cs="Times New Roman"/>
          <w:sz w:val="24"/>
          <w:szCs w:val="24"/>
        </w:rPr>
        <w:t xml:space="preserve">of its training through is Employee Engagement Index (EEI) by </w:t>
      </w:r>
      <w:r w:rsidR="00CD7333">
        <w:rPr>
          <w:rFonts w:ascii="Times New Roman" w:hAnsi="Times New Roman" w:cs="Times New Roman"/>
          <w:sz w:val="24"/>
          <w:szCs w:val="24"/>
        </w:rPr>
        <w:t xml:space="preserve">utilizing questions related to </w:t>
      </w:r>
      <w:r w:rsidR="00192EBE">
        <w:rPr>
          <w:rFonts w:ascii="Times New Roman" w:hAnsi="Times New Roman" w:cs="Times New Roman"/>
          <w:sz w:val="24"/>
          <w:szCs w:val="24"/>
        </w:rPr>
        <w:t xml:space="preserve">general leadership </w:t>
      </w:r>
      <w:r w:rsidR="006B0634">
        <w:rPr>
          <w:rFonts w:ascii="Times New Roman" w:hAnsi="Times New Roman" w:cs="Times New Roman"/>
          <w:sz w:val="24"/>
          <w:szCs w:val="24"/>
        </w:rPr>
        <w:t>and organizational culture</w:t>
      </w:r>
      <w:r w:rsidR="00CD7333">
        <w:rPr>
          <w:rFonts w:ascii="Times New Roman" w:hAnsi="Times New Roman" w:cs="Times New Roman"/>
          <w:sz w:val="24"/>
          <w:szCs w:val="24"/>
        </w:rPr>
        <w:t>.</w:t>
      </w:r>
      <w:r w:rsidR="006B0634">
        <w:rPr>
          <w:rFonts w:ascii="Times New Roman" w:hAnsi="Times New Roman" w:cs="Times New Roman"/>
          <w:sz w:val="24"/>
          <w:szCs w:val="24"/>
        </w:rPr>
        <w:t xml:space="preserve"> A possible reason </w:t>
      </w:r>
      <w:r w:rsidR="004C09F4">
        <w:rPr>
          <w:rFonts w:ascii="Times New Roman" w:hAnsi="Times New Roman" w:cs="Times New Roman"/>
          <w:sz w:val="24"/>
          <w:szCs w:val="24"/>
        </w:rPr>
        <w:t xml:space="preserve">for the level 4 analysis showing little change is that they used the </w:t>
      </w:r>
      <w:r w:rsidR="002B45BD">
        <w:rPr>
          <w:rFonts w:ascii="Times New Roman" w:hAnsi="Times New Roman" w:cs="Times New Roman"/>
          <w:sz w:val="24"/>
          <w:szCs w:val="24"/>
        </w:rPr>
        <w:t>second-year</w:t>
      </w:r>
      <w:r w:rsidR="004C09F4">
        <w:rPr>
          <w:rFonts w:ascii="Times New Roman" w:hAnsi="Times New Roman" w:cs="Times New Roman"/>
          <w:sz w:val="24"/>
          <w:szCs w:val="24"/>
        </w:rPr>
        <w:t xml:space="preserve"> </w:t>
      </w:r>
      <w:r w:rsidR="002B45BD">
        <w:rPr>
          <w:rFonts w:ascii="Times New Roman" w:hAnsi="Times New Roman" w:cs="Times New Roman"/>
          <w:sz w:val="24"/>
          <w:szCs w:val="24"/>
        </w:rPr>
        <w:t>scores</w:t>
      </w:r>
      <w:r w:rsidR="004C09F4">
        <w:rPr>
          <w:rFonts w:ascii="Times New Roman" w:hAnsi="Times New Roman" w:cs="Times New Roman"/>
          <w:sz w:val="24"/>
          <w:szCs w:val="24"/>
        </w:rPr>
        <w:t xml:space="preserve"> as the baseline</w:t>
      </w:r>
      <w:r w:rsidR="00961F97">
        <w:rPr>
          <w:rFonts w:ascii="Times New Roman" w:hAnsi="Times New Roman" w:cs="Times New Roman"/>
          <w:sz w:val="24"/>
          <w:szCs w:val="24"/>
        </w:rPr>
        <w:t>, the program most likely mature</w:t>
      </w:r>
      <w:r w:rsidR="008D498F">
        <w:rPr>
          <w:rFonts w:ascii="Times New Roman" w:hAnsi="Times New Roman" w:cs="Times New Roman"/>
          <w:sz w:val="24"/>
          <w:szCs w:val="24"/>
        </w:rPr>
        <w:t>d</w:t>
      </w:r>
      <w:r w:rsidR="00961F97">
        <w:rPr>
          <w:rFonts w:ascii="Times New Roman" w:hAnsi="Times New Roman" w:cs="Times New Roman"/>
          <w:sz w:val="24"/>
          <w:szCs w:val="24"/>
        </w:rPr>
        <w:t xml:space="preserve"> and evolve</w:t>
      </w:r>
      <w:r w:rsidR="008D498F">
        <w:rPr>
          <w:rFonts w:ascii="Times New Roman" w:hAnsi="Times New Roman" w:cs="Times New Roman"/>
          <w:sz w:val="24"/>
          <w:szCs w:val="24"/>
        </w:rPr>
        <w:t>d</w:t>
      </w:r>
      <w:r w:rsidR="00961F97">
        <w:rPr>
          <w:rFonts w:ascii="Times New Roman" w:hAnsi="Times New Roman" w:cs="Times New Roman"/>
          <w:sz w:val="24"/>
          <w:szCs w:val="24"/>
        </w:rPr>
        <w:t xml:space="preserve"> </w:t>
      </w:r>
      <w:r w:rsidR="00961F97">
        <w:rPr>
          <w:rFonts w:ascii="Times New Roman" w:hAnsi="Times New Roman" w:cs="Times New Roman"/>
          <w:sz w:val="24"/>
          <w:szCs w:val="24"/>
        </w:rPr>
        <w:lastRenderedPageBreak/>
        <w:t xml:space="preserve">after the </w:t>
      </w:r>
      <w:r w:rsidR="002B45BD">
        <w:rPr>
          <w:rFonts w:ascii="Times New Roman" w:hAnsi="Times New Roman" w:cs="Times New Roman"/>
          <w:sz w:val="24"/>
          <w:szCs w:val="24"/>
        </w:rPr>
        <w:t>first-year</w:t>
      </w:r>
      <w:r w:rsidR="00961F97">
        <w:rPr>
          <w:rFonts w:ascii="Times New Roman" w:hAnsi="Times New Roman" w:cs="Times New Roman"/>
          <w:sz w:val="24"/>
          <w:szCs w:val="24"/>
        </w:rPr>
        <w:t xml:space="preserve"> </w:t>
      </w:r>
      <w:r w:rsidR="002B45BD">
        <w:rPr>
          <w:rFonts w:ascii="Times New Roman" w:hAnsi="Times New Roman" w:cs="Times New Roman"/>
          <w:sz w:val="24"/>
          <w:szCs w:val="24"/>
        </w:rPr>
        <w:t>scores</w:t>
      </w:r>
      <w:r w:rsidR="008D498F">
        <w:rPr>
          <w:rFonts w:ascii="Times New Roman" w:hAnsi="Times New Roman" w:cs="Times New Roman"/>
          <w:sz w:val="24"/>
          <w:szCs w:val="24"/>
        </w:rPr>
        <w:t xml:space="preserve"> which allowed the second year to already hold a higher standard of data</w:t>
      </w:r>
      <w:r w:rsidR="00253CF1">
        <w:rPr>
          <w:rFonts w:ascii="Times New Roman" w:hAnsi="Times New Roman" w:cs="Times New Roman"/>
          <w:sz w:val="24"/>
          <w:szCs w:val="24"/>
        </w:rPr>
        <w:t xml:space="preserve">. Which would show a smaller discrepancy between </w:t>
      </w:r>
      <w:r w:rsidR="002B45BD">
        <w:rPr>
          <w:rFonts w:ascii="Times New Roman" w:hAnsi="Times New Roman" w:cs="Times New Roman"/>
          <w:sz w:val="24"/>
          <w:szCs w:val="24"/>
        </w:rPr>
        <w:t>second- and third-year</w:t>
      </w:r>
      <w:r w:rsidR="00376053">
        <w:rPr>
          <w:rFonts w:ascii="Times New Roman" w:hAnsi="Times New Roman" w:cs="Times New Roman"/>
          <w:sz w:val="24"/>
          <w:szCs w:val="24"/>
        </w:rPr>
        <w:t xml:space="preserve"> scores.</w:t>
      </w:r>
    </w:p>
    <w:p w14:paraId="69C3645F" w14:textId="77777777" w:rsidR="004C64F4" w:rsidRDefault="004C64F4" w:rsidP="009D4A24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F724553" w14:textId="36B495CB" w:rsidR="004C64F4" w:rsidRDefault="009949D2" w:rsidP="004C64F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Determining Impact of </w:t>
      </w:r>
      <w:r w:rsidR="00060FDB">
        <w:rPr>
          <w:rFonts w:ascii="Times New Roman" w:hAnsi="Times New Roman" w:cs="Times New Roman"/>
          <w:b/>
          <w:sz w:val="24"/>
          <w:szCs w:val="24"/>
        </w:rPr>
        <w:t>Each Redesign Element</w:t>
      </w:r>
    </w:p>
    <w:p w14:paraId="1B60B24C" w14:textId="0C4D7967" w:rsidR="009D4A24" w:rsidRDefault="0063789A" w:rsidP="0022667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ETD wanted to invest into </w:t>
      </w:r>
      <w:r w:rsidR="00A05C03">
        <w:rPr>
          <w:rFonts w:ascii="Times New Roman" w:hAnsi="Times New Roman" w:cs="Times New Roman"/>
          <w:sz w:val="24"/>
          <w:szCs w:val="24"/>
        </w:rPr>
        <w:t>detailed analysis of</w:t>
      </w:r>
      <w:r w:rsidR="003F6C01">
        <w:rPr>
          <w:rFonts w:ascii="Times New Roman" w:hAnsi="Times New Roman" w:cs="Times New Roman"/>
          <w:sz w:val="24"/>
          <w:szCs w:val="24"/>
        </w:rPr>
        <w:t xml:space="preserve"> specific elements of the redesign and not the </w:t>
      </w:r>
      <w:r w:rsidR="00A831A3">
        <w:rPr>
          <w:rFonts w:ascii="Times New Roman" w:hAnsi="Times New Roman" w:cs="Times New Roman"/>
          <w:sz w:val="24"/>
          <w:szCs w:val="24"/>
        </w:rPr>
        <w:t>program</w:t>
      </w:r>
      <w:r w:rsidR="0022667C">
        <w:rPr>
          <w:rFonts w:ascii="Times New Roman" w:hAnsi="Times New Roman" w:cs="Times New Roman"/>
          <w:sz w:val="24"/>
          <w:szCs w:val="24"/>
        </w:rPr>
        <w:t xml:space="preserve"> as a whole</w:t>
      </w:r>
      <w:r w:rsidR="00A831A3">
        <w:rPr>
          <w:rFonts w:ascii="Times New Roman" w:hAnsi="Times New Roman" w:cs="Times New Roman"/>
          <w:sz w:val="24"/>
          <w:szCs w:val="24"/>
        </w:rPr>
        <w:t xml:space="preserve"> they</w:t>
      </w:r>
      <w:r w:rsidR="006005D1">
        <w:rPr>
          <w:rFonts w:ascii="Times New Roman" w:hAnsi="Times New Roman" w:cs="Times New Roman"/>
          <w:sz w:val="24"/>
          <w:szCs w:val="24"/>
        </w:rPr>
        <w:t xml:space="preserve"> could’ve </w:t>
      </w:r>
      <w:r w:rsidR="00373CD6">
        <w:rPr>
          <w:rFonts w:ascii="Times New Roman" w:hAnsi="Times New Roman" w:cs="Times New Roman"/>
          <w:sz w:val="24"/>
          <w:szCs w:val="24"/>
        </w:rPr>
        <w:t>conducted interviews segregated by topic, implemented tests or exercises to evaluate effectiveness</w:t>
      </w:r>
      <w:r w:rsidR="001C2088">
        <w:rPr>
          <w:rFonts w:ascii="Times New Roman" w:hAnsi="Times New Roman" w:cs="Times New Roman"/>
          <w:sz w:val="24"/>
          <w:szCs w:val="24"/>
        </w:rPr>
        <w:t xml:space="preserve"> and committed to observation over time with performance demonstrations. Any of those options would strengthen the </w:t>
      </w:r>
      <w:r w:rsidR="006F5F4F">
        <w:rPr>
          <w:rFonts w:ascii="Times New Roman" w:hAnsi="Times New Roman" w:cs="Times New Roman"/>
          <w:sz w:val="24"/>
          <w:szCs w:val="24"/>
        </w:rPr>
        <w:t xml:space="preserve">evaluation of the </w:t>
      </w:r>
      <w:r w:rsidR="00A831A3">
        <w:rPr>
          <w:rFonts w:ascii="Times New Roman" w:hAnsi="Times New Roman" w:cs="Times New Roman"/>
          <w:sz w:val="24"/>
          <w:szCs w:val="24"/>
        </w:rPr>
        <w:t>program’s</w:t>
      </w:r>
      <w:r w:rsidR="006F5F4F">
        <w:rPr>
          <w:rFonts w:ascii="Times New Roman" w:hAnsi="Times New Roman" w:cs="Times New Roman"/>
          <w:sz w:val="24"/>
          <w:szCs w:val="24"/>
        </w:rPr>
        <w:t xml:space="preserve"> overall success.</w:t>
      </w:r>
    </w:p>
    <w:p w14:paraId="41F5F0E0" w14:textId="77777777" w:rsidR="0022667C" w:rsidRPr="007F4F2C" w:rsidRDefault="0022667C" w:rsidP="0022667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5E9BA56" w14:textId="2B73BF6B" w:rsidR="00EB690E" w:rsidRPr="00032EB7" w:rsidRDefault="00027633" w:rsidP="009D70DA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32C1D6F6" w14:textId="313E0CAF" w:rsidR="009D70DA" w:rsidRDefault="005218CF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effectiveness measures how a particular training program impacts an employee’s knowledge, skills, and performance and</w:t>
      </w:r>
      <w:r w:rsidR="00A44555">
        <w:rPr>
          <w:rFonts w:ascii="Times New Roman" w:hAnsi="Times New Roman" w:cs="Times New Roman"/>
          <w:sz w:val="24"/>
          <w:szCs w:val="24"/>
        </w:rPr>
        <w:t xml:space="preserve"> how this, in turn, affects the company’s efficacy (Jay, 2022). </w:t>
      </w:r>
      <w:r w:rsidR="0022667C">
        <w:rPr>
          <w:rFonts w:ascii="Times New Roman" w:hAnsi="Times New Roman" w:cs="Times New Roman"/>
          <w:sz w:val="24"/>
          <w:szCs w:val="24"/>
        </w:rPr>
        <w:t xml:space="preserve">I believe for what </w:t>
      </w:r>
      <w:r w:rsidR="00D54FE4">
        <w:rPr>
          <w:rFonts w:ascii="Times New Roman" w:hAnsi="Times New Roman" w:cs="Times New Roman"/>
          <w:sz w:val="24"/>
          <w:szCs w:val="24"/>
        </w:rPr>
        <w:t xml:space="preserve">the U.S. Patent and Trademark Office’s </w:t>
      </w:r>
      <w:r w:rsidR="004213CE">
        <w:rPr>
          <w:rFonts w:ascii="Times New Roman" w:hAnsi="Times New Roman" w:cs="Times New Roman"/>
          <w:sz w:val="24"/>
          <w:szCs w:val="24"/>
        </w:rPr>
        <w:t>high-level</w:t>
      </w:r>
      <w:r w:rsidR="00D54FE4">
        <w:rPr>
          <w:rFonts w:ascii="Times New Roman" w:hAnsi="Times New Roman" w:cs="Times New Roman"/>
          <w:sz w:val="24"/>
          <w:szCs w:val="24"/>
        </w:rPr>
        <w:t xml:space="preserve"> goal was this </w:t>
      </w:r>
      <w:r w:rsidR="00A44555">
        <w:rPr>
          <w:rFonts w:ascii="Times New Roman" w:hAnsi="Times New Roman" w:cs="Times New Roman"/>
          <w:sz w:val="24"/>
          <w:szCs w:val="24"/>
        </w:rPr>
        <w:t>program redesign</w:t>
      </w:r>
      <w:r w:rsidR="00D54FE4">
        <w:rPr>
          <w:rFonts w:ascii="Times New Roman" w:hAnsi="Times New Roman" w:cs="Times New Roman"/>
          <w:sz w:val="24"/>
          <w:szCs w:val="24"/>
        </w:rPr>
        <w:t xml:space="preserve"> satisfied their requirements as it </w:t>
      </w:r>
      <w:r w:rsidR="00D771F5">
        <w:rPr>
          <w:rFonts w:ascii="Times New Roman" w:hAnsi="Times New Roman" w:cs="Times New Roman"/>
          <w:sz w:val="24"/>
          <w:szCs w:val="24"/>
        </w:rPr>
        <w:t>result</w:t>
      </w:r>
      <w:r w:rsidR="004213CE">
        <w:rPr>
          <w:rFonts w:ascii="Times New Roman" w:hAnsi="Times New Roman" w:cs="Times New Roman"/>
          <w:sz w:val="24"/>
          <w:szCs w:val="24"/>
        </w:rPr>
        <w:t>ed</w:t>
      </w:r>
      <w:r w:rsidR="00D771F5">
        <w:rPr>
          <w:rFonts w:ascii="Times New Roman" w:hAnsi="Times New Roman" w:cs="Times New Roman"/>
          <w:sz w:val="24"/>
          <w:szCs w:val="24"/>
        </w:rPr>
        <w:t xml:space="preserve"> in an overall improvement of their </w:t>
      </w:r>
      <w:r w:rsidR="00815B95">
        <w:rPr>
          <w:rFonts w:ascii="Times New Roman" w:hAnsi="Times New Roman" w:cs="Times New Roman"/>
          <w:sz w:val="24"/>
          <w:szCs w:val="24"/>
        </w:rPr>
        <w:t>supervisors’ capabilities</w:t>
      </w:r>
      <w:r w:rsidR="00D771F5">
        <w:rPr>
          <w:rFonts w:ascii="Times New Roman" w:hAnsi="Times New Roman" w:cs="Times New Roman"/>
          <w:sz w:val="24"/>
          <w:szCs w:val="24"/>
        </w:rPr>
        <w:t xml:space="preserve">. </w:t>
      </w:r>
      <w:r w:rsidR="00815B95">
        <w:rPr>
          <w:rFonts w:ascii="Times New Roman" w:hAnsi="Times New Roman" w:cs="Times New Roman"/>
          <w:sz w:val="24"/>
          <w:szCs w:val="24"/>
        </w:rPr>
        <w:t>However,</w:t>
      </w:r>
      <w:r w:rsidR="00D771F5">
        <w:rPr>
          <w:rFonts w:ascii="Times New Roman" w:hAnsi="Times New Roman" w:cs="Times New Roman"/>
          <w:sz w:val="24"/>
          <w:szCs w:val="24"/>
        </w:rPr>
        <w:t xml:space="preserve"> there are many areas where they could have improved the program </w:t>
      </w:r>
      <w:r w:rsidR="00815B95">
        <w:rPr>
          <w:rFonts w:ascii="Times New Roman" w:hAnsi="Times New Roman" w:cs="Times New Roman"/>
          <w:sz w:val="24"/>
          <w:szCs w:val="24"/>
        </w:rPr>
        <w:t xml:space="preserve">by implementing detailed analysis </w:t>
      </w:r>
      <w:r w:rsidR="00B91087">
        <w:rPr>
          <w:rFonts w:ascii="Times New Roman" w:hAnsi="Times New Roman" w:cs="Times New Roman"/>
          <w:sz w:val="24"/>
          <w:szCs w:val="24"/>
        </w:rPr>
        <w:t xml:space="preserve">and committed to more rigorous </w:t>
      </w:r>
      <w:r w:rsidR="00F17344">
        <w:rPr>
          <w:rFonts w:ascii="Times New Roman" w:hAnsi="Times New Roman" w:cs="Times New Roman"/>
          <w:sz w:val="24"/>
          <w:szCs w:val="24"/>
        </w:rPr>
        <w:t xml:space="preserve">evaluation methods. </w:t>
      </w:r>
      <w:r w:rsidR="009649D9">
        <w:rPr>
          <w:rFonts w:ascii="Times New Roman" w:hAnsi="Times New Roman" w:cs="Times New Roman"/>
          <w:sz w:val="24"/>
          <w:szCs w:val="24"/>
        </w:rPr>
        <w:t xml:space="preserve">They </w:t>
      </w:r>
      <w:r w:rsidR="00B77CEB">
        <w:rPr>
          <w:rFonts w:ascii="Times New Roman" w:hAnsi="Times New Roman" w:cs="Times New Roman"/>
          <w:sz w:val="24"/>
          <w:szCs w:val="24"/>
        </w:rPr>
        <w:t xml:space="preserve">still were able to implement an effective program </w:t>
      </w:r>
      <w:r w:rsidR="00240C40">
        <w:rPr>
          <w:rFonts w:ascii="Times New Roman" w:hAnsi="Times New Roman" w:cs="Times New Roman"/>
          <w:sz w:val="24"/>
          <w:szCs w:val="24"/>
        </w:rPr>
        <w:t xml:space="preserve">with </w:t>
      </w:r>
      <w:r w:rsidR="000C4DEE">
        <w:rPr>
          <w:rFonts w:ascii="Times New Roman" w:hAnsi="Times New Roman" w:cs="Times New Roman"/>
          <w:sz w:val="24"/>
          <w:szCs w:val="24"/>
        </w:rPr>
        <w:t xml:space="preserve">actionable results </w:t>
      </w:r>
      <w:r w:rsidR="00B77CEB">
        <w:rPr>
          <w:rFonts w:ascii="Times New Roman" w:hAnsi="Times New Roman" w:cs="Times New Roman"/>
          <w:sz w:val="24"/>
          <w:szCs w:val="24"/>
        </w:rPr>
        <w:t xml:space="preserve">even after </w:t>
      </w:r>
      <w:r w:rsidR="00240C40">
        <w:rPr>
          <w:rFonts w:ascii="Times New Roman" w:hAnsi="Times New Roman" w:cs="Times New Roman"/>
          <w:sz w:val="24"/>
          <w:szCs w:val="24"/>
        </w:rPr>
        <w:t xml:space="preserve">missing relevant data and </w:t>
      </w:r>
      <w:r w:rsidR="009649D9">
        <w:rPr>
          <w:rFonts w:ascii="Times New Roman" w:hAnsi="Times New Roman" w:cs="Times New Roman"/>
          <w:sz w:val="24"/>
          <w:szCs w:val="24"/>
        </w:rPr>
        <w:t>encounter</w:t>
      </w:r>
      <w:r w:rsidR="00B77CEB">
        <w:rPr>
          <w:rFonts w:ascii="Times New Roman" w:hAnsi="Times New Roman" w:cs="Times New Roman"/>
          <w:sz w:val="24"/>
          <w:szCs w:val="24"/>
        </w:rPr>
        <w:t>ing</w:t>
      </w:r>
      <w:r w:rsidR="009649D9">
        <w:rPr>
          <w:rFonts w:ascii="Times New Roman" w:hAnsi="Times New Roman" w:cs="Times New Roman"/>
          <w:sz w:val="24"/>
          <w:szCs w:val="24"/>
        </w:rPr>
        <w:t xml:space="preserve"> </w:t>
      </w:r>
      <w:r w:rsidR="00B77CEB">
        <w:rPr>
          <w:rFonts w:ascii="Times New Roman" w:hAnsi="Times New Roman" w:cs="Times New Roman"/>
          <w:sz w:val="24"/>
          <w:szCs w:val="24"/>
        </w:rPr>
        <w:t xml:space="preserve">roadblocks such as </w:t>
      </w:r>
      <w:r w:rsidR="00A24929">
        <w:rPr>
          <w:rFonts w:ascii="Times New Roman" w:hAnsi="Times New Roman" w:cs="Times New Roman"/>
          <w:sz w:val="24"/>
          <w:szCs w:val="24"/>
        </w:rPr>
        <w:t xml:space="preserve">not </w:t>
      </w:r>
      <w:r w:rsidR="007C5FD3">
        <w:rPr>
          <w:rFonts w:ascii="Times New Roman" w:hAnsi="Times New Roman" w:cs="Times New Roman"/>
          <w:sz w:val="24"/>
          <w:szCs w:val="24"/>
        </w:rPr>
        <w:t xml:space="preserve">being able to monitor or track </w:t>
      </w:r>
      <w:r w:rsidR="00240C40">
        <w:rPr>
          <w:rFonts w:ascii="Times New Roman" w:hAnsi="Times New Roman" w:cs="Times New Roman"/>
          <w:sz w:val="24"/>
          <w:szCs w:val="24"/>
        </w:rPr>
        <w:t>effectiveness</w:t>
      </w:r>
      <w:r w:rsidR="007C5FD3">
        <w:rPr>
          <w:rFonts w:ascii="Times New Roman" w:hAnsi="Times New Roman" w:cs="Times New Roman"/>
          <w:sz w:val="24"/>
          <w:szCs w:val="24"/>
        </w:rPr>
        <w:t xml:space="preserve"> because </w:t>
      </w:r>
      <w:r w:rsidR="00E95106">
        <w:rPr>
          <w:rFonts w:ascii="Times New Roman" w:hAnsi="Times New Roman" w:cs="Times New Roman"/>
          <w:sz w:val="24"/>
          <w:szCs w:val="24"/>
        </w:rPr>
        <w:t>of federal regulations on measuring government employee performance</w:t>
      </w:r>
      <w:r w:rsidR="000C4DEE">
        <w:rPr>
          <w:rFonts w:ascii="Times New Roman" w:hAnsi="Times New Roman" w:cs="Times New Roman"/>
          <w:sz w:val="24"/>
          <w:szCs w:val="24"/>
        </w:rPr>
        <w:t xml:space="preserve">. </w:t>
      </w:r>
      <w:r w:rsidR="00105E6A">
        <w:rPr>
          <w:rFonts w:ascii="Times New Roman" w:hAnsi="Times New Roman" w:cs="Times New Roman"/>
          <w:sz w:val="24"/>
          <w:szCs w:val="24"/>
        </w:rPr>
        <w:t xml:space="preserve">There are many ways programs can be measured and </w:t>
      </w:r>
      <w:r w:rsidR="004213CE">
        <w:rPr>
          <w:rFonts w:ascii="Times New Roman" w:hAnsi="Times New Roman" w:cs="Times New Roman"/>
          <w:sz w:val="24"/>
          <w:szCs w:val="24"/>
        </w:rPr>
        <w:t>improved,</w:t>
      </w:r>
      <w:r w:rsidR="00105E6A">
        <w:rPr>
          <w:rFonts w:ascii="Times New Roman" w:hAnsi="Times New Roman" w:cs="Times New Roman"/>
          <w:sz w:val="24"/>
          <w:szCs w:val="24"/>
        </w:rPr>
        <w:t xml:space="preserve"> but </w:t>
      </w:r>
      <w:r w:rsidR="00A45340">
        <w:rPr>
          <w:rFonts w:ascii="Times New Roman" w:hAnsi="Times New Roman" w:cs="Times New Roman"/>
          <w:sz w:val="24"/>
          <w:szCs w:val="24"/>
        </w:rPr>
        <w:t>not all methods will</w:t>
      </w:r>
      <w:r w:rsidR="00507C72">
        <w:rPr>
          <w:rFonts w:ascii="Times New Roman" w:hAnsi="Times New Roman" w:cs="Times New Roman"/>
          <w:sz w:val="24"/>
          <w:szCs w:val="24"/>
        </w:rPr>
        <w:t xml:space="preserve"> </w:t>
      </w:r>
      <w:r w:rsidR="00A45340">
        <w:rPr>
          <w:rFonts w:ascii="Times New Roman" w:hAnsi="Times New Roman" w:cs="Times New Roman"/>
          <w:sz w:val="24"/>
          <w:szCs w:val="24"/>
        </w:rPr>
        <w:t xml:space="preserve">always </w:t>
      </w:r>
      <w:r w:rsidR="00507C72">
        <w:rPr>
          <w:rFonts w:ascii="Times New Roman" w:hAnsi="Times New Roman" w:cs="Times New Roman"/>
          <w:sz w:val="24"/>
          <w:szCs w:val="24"/>
        </w:rPr>
        <w:t xml:space="preserve">be </w:t>
      </w:r>
      <w:r w:rsidR="00A45340">
        <w:rPr>
          <w:rFonts w:ascii="Times New Roman" w:hAnsi="Times New Roman" w:cs="Times New Roman"/>
          <w:sz w:val="24"/>
          <w:szCs w:val="24"/>
        </w:rPr>
        <w:t xml:space="preserve">viable as goals and unique requirements can </w:t>
      </w:r>
      <w:r w:rsidR="00507C72">
        <w:rPr>
          <w:rFonts w:ascii="Times New Roman" w:hAnsi="Times New Roman" w:cs="Times New Roman"/>
          <w:sz w:val="24"/>
          <w:szCs w:val="24"/>
        </w:rPr>
        <w:t>vary and present unique challenges.</w:t>
      </w:r>
    </w:p>
    <w:p w14:paraId="51605BF4" w14:textId="77777777" w:rsidR="00814E6A" w:rsidRPr="00B634DE" w:rsidRDefault="00A72A6E" w:rsidP="009D70DA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6102">
        <w:rPr>
          <w:rFonts w:ascii="Times New Roman" w:hAnsi="Times New Roman" w:cs="Times New Roman"/>
          <w:sz w:val="24"/>
          <w:szCs w:val="24"/>
        </w:rPr>
        <w:br w:type="page"/>
      </w:r>
      <w:r w:rsidRPr="00B634DE">
        <w:rPr>
          <w:rFonts w:ascii="Times New Roman" w:hAnsi="Times New Roman" w:cs="Times New Roman"/>
          <w:b/>
          <w:sz w:val="24"/>
          <w:szCs w:val="24"/>
        </w:rPr>
        <w:lastRenderedPageBreak/>
        <w:t>References</w:t>
      </w:r>
    </w:p>
    <w:p w14:paraId="0A1C47F7" w14:textId="77777777" w:rsidR="0034331E" w:rsidRDefault="0034331E" w:rsidP="0034331E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81333">
        <w:rPr>
          <w:rFonts w:ascii="Times New Roman" w:hAnsi="Times New Roman" w:cs="Times New Roman"/>
          <w:sz w:val="24"/>
          <w:szCs w:val="24"/>
        </w:rPr>
        <w:t>Phillips, J. J., Patricia Pulliam Phillips, Ray, R., &amp; Nicholas, H. (2024). </w:t>
      </w:r>
      <w:r w:rsidRPr="00381333">
        <w:rPr>
          <w:rFonts w:ascii="Times New Roman" w:hAnsi="Times New Roman" w:cs="Times New Roman"/>
          <w:i/>
          <w:iCs/>
          <w:sz w:val="24"/>
          <w:szCs w:val="24"/>
        </w:rPr>
        <w:t>Proving the Value of Leadership Development</w:t>
      </w:r>
      <w:r w:rsidRPr="00381333">
        <w:rPr>
          <w:rFonts w:ascii="Times New Roman" w:hAnsi="Times New Roman" w:cs="Times New Roman"/>
          <w:sz w:val="24"/>
          <w:szCs w:val="24"/>
        </w:rPr>
        <w:t>.</w:t>
      </w:r>
    </w:p>
    <w:p w14:paraId="04A068E3" w14:textId="1E2B3AD2" w:rsidR="008274D4" w:rsidRDefault="008274D4" w:rsidP="008274D4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8274D4">
        <w:rPr>
          <w:rFonts w:ascii="Times New Roman" w:hAnsi="Times New Roman" w:cs="Times New Roman"/>
          <w:i/>
          <w:iCs/>
          <w:sz w:val="24"/>
          <w:szCs w:val="24"/>
        </w:rPr>
        <w:t>APPLICATION GUIDE The ROI Methodology in 12 Easy Steps A step-by-step guide for developing Impact and ROI studies for programs, projects, and solutions in the following areas</w:t>
      </w:r>
      <w:r w:rsidRPr="008274D4">
        <w:rPr>
          <w:rFonts w:ascii="Times New Roman" w:hAnsi="Times New Roman" w:cs="Times New Roman"/>
          <w:sz w:val="24"/>
          <w:szCs w:val="24"/>
        </w:rPr>
        <w:t xml:space="preserve">. (n.d.). </w:t>
      </w:r>
      <w:hyperlink r:id="rId8" w:history="1">
        <w:r w:rsidRPr="00F749D2">
          <w:rPr>
            <w:rStyle w:val="Hyperlink"/>
            <w:rFonts w:ascii="Times New Roman" w:hAnsi="Times New Roman" w:cs="Times New Roman"/>
            <w:sz w:val="24"/>
            <w:szCs w:val="24"/>
          </w:rPr>
          <w:t>https://roiinstitute.net/wp-content/uploads/2019/04/ROI-APPLICATION-GUIDE.pdf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77A5F1" w14:textId="24B90458" w:rsidR="005218CF" w:rsidRDefault="005218CF" w:rsidP="005218CF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218CF">
        <w:rPr>
          <w:rFonts w:ascii="Times New Roman" w:hAnsi="Times New Roman" w:cs="Times New Roman"/>
          <w:sz w:val="24"/>
          <w:szCs w:val="24"/>
        </w:rPr>
        <w:t>Jay, S. (2022, May 24). </w:t>
      </w:r>
      <w:r w:rsidRPr="005218CF">
        <w:rPr>
          <w:rFonts w:ascii="Times New Roman" w:hAnsi="Times New Roman" w:cs="Times New Roman"/>
          <w:i/>
          <w:iCs/>
          <w:sz w:val="24"/>
          <w:szCs w:val="24"/>
        </w:rPr>
        <w:t>How to Measure HR Effectiveness: 12 Useful Metrics</w:t>
      </w:r>
      <w:r w:rsidRPr="005218CF">
        <w:rPr>
          <w:rFonts w:ascii="Times New Roman" w:hAnsi="Times New Roman" w:cs="Times New Roman"/>
          <w:sz w:val="24"/>
          <w:szCs w:val="24"/>
        </w:rPr>
        <w:t xml:space="preserve">. AIHR. </w:t>
      </w:r>
      <w:hyperlink r:id="rId9" w:history="1">
        <w:r w:rsidRPr="00F749D2">
          <w:rPr>
            <w:rStyle w:val="Hyperlink"/>
            <w:rFonts w:ascii="Times New Roman" w:hAnsi="Times New Roman" w:cs="Times New Roman"/>
            <w:sz w:val="24"/>
            <w:szCs w:val="24"/>
          </w:rPr>
          <w:t>https://www.aihr.com/blog/how-to-measure-hr-effectiveness/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218CF" w:rsidSect="0014566E">
      <w:headerReference w:type="default" r:id="rId10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25675" w14:textId="77777777" w:rsidR="00F86E88" w:rsidRDefault="00F86E88">
      <w:r>
        <w:separator/>
      </w:r>
    </w:p>
  </w:endnote>
  <w:endnote w:type="continuationSeparator" w:id="0">
    <w:p w14:paraId="7F5B7688" w14:textId="77777777" w:rsidR="00F86E88" w:rsidRDefault="00F86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32ECE" w14:textId="77777777" w:rsidR="00F86E88" w:rsidRDefault="00F86E88">
      <w:r>
        <w:separator/>
      </w:r>
    </w:p>
  </w:footnote>
  <w:footnote w:type="continuationSeparator" w:id="0">
    <w:p w14:paraId="7F9B572D" w14:textId="77777777" w:rsidR="00F86E88" w:rsidRDefault="00F86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B0181" w14:textId="37102A4B" w:rsidR="00A26391" w:rsidRPr="007F1386" w:rsidRDefault="00A26391" w:rsidP="00A26391">
    <w:pPr>
      <w:pStyle w:val="Header"/>
      <w:tabs>
        <w:tab w:val="clear" w:pos="8640"/>
        <w:tab w:val="right" w:pos="9350"/>
      </w:tabs>
      <w:jc w:val="right"/>
      <w:rPr>
        <w:rFonts w:ascii="Times New Roman" w:hAnsi="Times New Roman" w:cs="Times New Roman"/>
        <w:sz w:val="24"/>
        <w:szCs w:val="24"/>
      </w:rPr>
    </w:pPr>
    <w:r w:rsidRPr="007F1386">
      <w:rPr>
        <w:rFonts w:ascii="Times New Roman" w:hAnsi="Times New Roman" w:cs="Times New Roman"/>
        <w:sz w:val="24"/>
        <w:szCs w:val="24"/>
      </w:rPr>
      <w:tab/>
    </w:r>
    <w:r w:rsidRPr="007F1386">
      <w:rPr>
        <w:rFonts w:ascii="Times New Roman" w:hAnsi="Times New Roman" w:cs="Times New Roman"/>
        <w:sz w:val="24"/>
        <w:szCs w:val="24"/>
      </w:rPr>
      <w:tab/>
    </w:r>
    <w:r w:rsidRPr="007F1386">
      <w:rPr>
        <w:rFonts w:ascii="Times New Roman" w:hAnsi="Times New Roman" w:cs="Times New Roman"/>
        <w:sz w:val="24"/>
        <w:szCs w:val="24"/>
      </w:rPr>
      <w:fldChar w:fldCharType="begin"/>
    </w:r>
    <w:r w:rsidRPr="007F1386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7F1386">
      <w:rPr>
        <w:rFonts w:ascii="Times New Roman" w:hAnsi="Times New Roman" w:cs="Times New Roman"/>
        <w:sz w:val="24"/>
        <w:szCs w:val="24"/>
      </w:rPr>
      <w:fldChar w:fldCharType="separate"/>
    </w:r>
    <w:r w:rsidR="000C5D85">
      <w:rPr>
        <w:rFonts w:ascii="Times New Roman" w:hAnsi="Times New Roman" w:cs="Times New Roman"/>
        <w:noProof/>
        <w:sz w:val="24"/>
        <w:szCs w:val="24"/>
      </w:rPr>
      <w:t>1</w:t>
    </w:r>
    <w:r w:rsidRPr="007F1386">
      <w:rPr>
        <w:rFonts w:ascii="Times New Roman" w:hAnsi="Times New Roman" w:cs="Times New Roman"/>
        <w:sz w:val="24"/>
        <w:szCs w:val="24"/>
      </w:rPr>
      <w:fldChar w:fldCharType="end"/>
    </w:r>
  </w:p>
  <w:p w14:paraId="3B655A40" w14:textId="77777777" w:rsidR="00A26391" w:rsidRDefault="00A26391" w:rsidP="00A26391">
    <w:pPr>
      <w:pStyle w:val="Header"/>
      <w:tabs>
        <w:tab w:val="clear" w:pos="4320"/>
        <w:tab w:val="clear" w:pos="8640"/>
        <w:tab w:val="center" w:pos="4730"/>
        <w:tab w:val="right" w:pos="93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7E1"/>
    <w:multiLevelType w:val="hybridMultilevel"/>
    <w:tmpl w:val="65783AE6"/>
    <w:lvl w:ilvl="0" w:tplc="AF14452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808080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4F6886"/>
    <w:multiLevelType w:val="hybridMultilevel"/>
    <w:tmpl w:val="535442FC"/>
    <w:lvl w:ilvl="0" w:tplc="85AE05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15D6D"/>
    <w:multiLevelType w:val="hybridMultilevel"/>
    <w:tmpl w:val="EFA05E30"/>
    <w:lvl w:ilvl="0" w:tplc="85AE05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FA6518"/>
    <w:multiLevelType w:val="multilevel"/>
    <w:tmpl w:val="4A2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7081C"/>
    <w:multiLevelType w:val="hybridMultilevel"/>
    <w:tmpl w:val="B3FAF25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854C0"/>
    <w:multiLevelType w:val="multilevel"/>
    <w:tmpl w:val="EFA05E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207DF7"/>
    <w:multiLevelType w:val="hybridMultilevel"/>
    <w:tmpl w:val="26866AEC"/>
    <w:lvl w:ilvl="0" w:tplc="EB92DF1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aps/>
        <w:color w:val="auto"/>
        <w:sz w:val="16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A2B1CD6"/>
    <w:multiLevelType w:val="multilevel"/>
    <w:tmpl w:val="B3FAF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2702B1"/>
    <w:multiLevelType w:val="hybridMultilevel"/>
    <w:tmpl w:val="CD6EACEE"/>
    <w:lvl w:ilvl="0" w:tplc="85AE05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9739DF"/>
    <w:multiLevelType w:val="hybridMultilevel"/>
    <w:tmpl w:val="DBC0F14A"/>
    <w:lvl w:ilvl="0" w:tplc="069E4F7C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6A7E3B11"/>
    <w:multiLevelType w:val="hybridMultilevel"/>
    <w:tmpl w:val="77F21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B77E2C"/>
    <w:multiLevelType w:val="hybridMultilevel"/>
    <w:tmpl w:val="4A2CCC06"/>
    <w:lvl w:ilvl="0" w:tplc="0E32FD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48227865">
    <w:abstractNumId w:val="4"/>
  </w:num>
  <w:num w:numId="2" w16cid:durableId="561403804">
    <w:abstractNumId w:val="7"/>
  </w:num>
  <w:num w:numId="3" w16cid:durableId="1896311170">
    <w:abstractNumId w:val="11"/>
  </w:num>
  <w:num w:numId="4" w16cid:durableId="141390719">
    <w:abstractNumId w:val="3"/>
  </w:num>
  <w:num w:numId="5" w16cid:durableId="1053579148">
    <w:abstractNumId w:val="1"/>
  </w:num>
  <w:num w:numId="6" w16cid:durableId="62023945">
    <w:abstractNumId w:val="2"/>
  </w:num>
  <w:num w:numId="7" w16cid:durableId="591280572">
    <w:abstractNumId w:val="5"/>
  </w:num>
  <w:num w:numId="8" w16cid:durableId="575631256">
    <w:abstractNumId w:val="0"/>
  </w:num>
  <w:num w:numId="9" w16cid:durableId="1718778951">
    <w:abstractNumId w:val="9"/>
  </w:num>
  <w:num w:numId="10" w16cid:durableId="642393999">
    <w:abstractNumId w:val="6"/>
  </w:num>
  <w:num w:numId="11" w16cid:durableId="347952184">
    <w:abstractNumId w:val="8"/>
  </w:num>
  <w:num w:numId="12" w16cid:durableId="17829878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>
      <o:colormru v:ext="edit" colors="#5f5f5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B9A"/>
    <w:rsid w:val="00002860"/>
    <w:rsid w:val="00004E00"/>
    <w:rsid w:val="00006A84"/>
    <w:rsid w:val="00027633"/>
    <w:rsid w:val="00032EB7"/>
    <w:rsid w:val="00050532"/>
    <w:rsid w:val="00060FDB"/>
    <w:rsid w:val="0008005A"/>
    <w:rsid w:val="00082325"/>
    <w:rsid w:val="00082872"/>
    <w:rsid w:val="00097AC0"/>
    <w:rsid w:val="000A15F2"/>
    <w:rsid w:val="000A1AD4"/>
    <w:rsid w:val="000C21A7"/>
    <w:rsid w:val="000C388A"/>
    <w:rsid w:val="000C4DEE"/>
    <w:rsid w:val="000C5D85"/>
    <w:rsid w:val="000C73BA"/>
    <w:rsid w:val="000D66CB"/>
    <w:rsid w:val="000E35BC"/>
    <w:rsid w:val="000E41EA"/>
    <w:rsid w:val="000E4BE1"/>
    <w:rsid w:val="000F1713"/>
    <w:rsid w:val="001039EF"/>
    <w:rsid w:val="00105E6A"/>
    <w:rsid w:val="001262DD"/>
    <w:rsid w:val="001357B4"/>
    <w:rsid w:val="00140038"/>
    <w:rsid w:val="0014566E"/>
    <w:rsid w:val="00160B4A"/>
    <w:rsid w:val="0018397A"/>
    <w:rsid w:val="00192EBE"/>
    <w:rsid w:val="001A5DF8"/>
    <w:rsid w:val="001C2088"/>
    <w:rsid w:val="001C4A41"/>
    <w:rsid w:val="001D12ED"/>
    <w:rsid w:val="001D6102"/>
    <w:rsid w:val="001E3D21"/>
    <w:rsid w:val="001F3D95"/>
    <w:rsid w:val="001F4A14"/>
    <w:rsid w:val="0021617F"/>
    <w:rsid w:val="0022667C"/>
    <w:rsid w:val="00240C40"/>
    <w:rsid w:val="00241C49"/>
    <w:rsid w:val="00243BDF"/>
    <w:rsid w:val="00247454"/>
    <w:rsid w:val="00253CF1"/>
    <w:rsid w:val="00270E22"/>
    <w:rsid w:val="0029306F"/>
    <w:rsid w:val="002969A1"/>
    <w:rsid w:val="002A4CEC"/>
    <w:rsid w:val="002B2861"/>
    <w:rsid w:val="002B2CA8"/>
    <w:rsid w:val="002B45BD"/>
    <w:rsid w:val="002B5892"/>
    <w:rsid w:val="002D143A"/>
    <w:rsid w:val="002D265F"/>
    <w:rsid w:val="002E53B4"/>
    <w:rsid w:val="002F0E1C"/>
    <w:rsid w:val="0030006F"/>
    <w:rsid w:val="003038AC"/>
    <w:rsid w:val="00307469"/>
    <w:rsid w:val="003120CD"/>
    <w:rsid w:val="00315116"/>
    <w:rsid w:val="003204D9"/>
    <w:rsid w:val="00342AB5"/>
    <w:rsid w:val="0034331E"/>
    <w:rsid w:val="0034406D"/>
    <w:rsid w:val="00345BD9"/>
    <w:rsid w:val="00361DC2"/>
    <w:rsid w:val="00363D5F"/>
    <w:rsid w:val="00373CD6"/>
    <w:rsid w:val="00376053"/>
    <w:rsid w:val="0038562F"/>
    <w:rsid w:val="00391C5A"/>
    <w:rsid w:val="00392DA2"/>
    <w:rsid w:val="003A29CF"/>
    <w:rsid w:val="003A4D0C"/>
    <w:rsid w:val="003A5DB1"/>
    <w:rsid w:val="003C5FA3"/>
    <w:rsid w:val="003D3DF0"/>
    <w:rsid w:val="003D7CF7"/>
    <w:rsid w:val="003E2612"/>
    <w:rsid w:val="003E35DA"/>
    <w:rsid w:val="003F3E78"/>
    <w:rsid w:val="003F6C01"/>
    <w:rsid w:val="004028FA"/>
    <w:rsid w:val="004213CE"/>
    <w:rsid w:val="0042638E"/>
    <w:rsid w:val="0044270E"/>
    <w:rsid w:val="004548BA"/>
    <w:rsid w:val="00457C04"/>
    <w:rsid w:val="004760FC"/>
    <w:rsid w:val="00484D60"/>
    <w:rsid w:val="0048615A"/>
    <w:rsid w:val="00492A03"/>
    <w:rsid w:val="004C085B"/>
    <w:rsid w:val="004C09F4"/>
    <w:rsid w:val="004C11A6"/>
    <w:rsid w:val="004C1AC9"/>
    <w:rsid w:val="004C64F4"/>
    <w:rsid w:val="004E67A3"/>
    <w:rsid w:val="004F00B1"/>
    <w:rsid w:val="004F1A34"/>
    <w:rsid w:val="00507C72"/>
    <w:rsid w:val="00514EA7"/>
    <w:rsid w:val="005218CF"/>
    <w:rsid w:val="00530B20"/>
    <w:rsid w:val="00537C02"/>
    <w:rsid w:val="00540CBD"/>
    <w:rsid w:val="00543C98"/>
    <w:rsid w:val="00545392"/>
    <w:rsid w:val="005516DC"/>
    <w:rsid w:val="0055396C"/>
    <w:rsid w:val="005657E8"/>
    <w:rsid w:val="005671E6"/>
    <w:rsid w:val="00567774"/>
    <w:rsid w:val="00571279"/>
    <w:rsid w:val="00576D03"/>
    <w:rsid w:val="0058098C"/>
    <w:rsid w:val="00583800"/>
    <w:rsid w:val="00593A79"/>
    <w:rsid w:val="00596227"/>
    <w:rsid w:val="005A7EBA"/>
    <w:rsid w:val="005C57DE"/>
    <w:rsid w:val="005D0CFF"/>
    <w:rsid w:val="005E3404"/>
    <w:rsid w:val="006005D1"/>
    <w:rsid w:val="0060346A"/>
    <w:rsid w:val="0060599C"/>
    <w:rsid w:val="00605F55"/>
    <w:rsid w:val="0061085A"/>
    <w:rsid w:val="00611E2A"/>
    <w:rsid w:val="00617267"/>
    <w:rsid w:val="00634E39"/>
    <w:rsid w:val="0063789A"/>
    <w:rsid w:val="00643433"/>
    <w:rsid w:val="00657525"/>
    <w:rsid w:val="00675146"/>
    <w:rsid w:val="00697511"/>
    <w:rsid w:val="006B0634"/>
    <w:rsid w:val="006B3CE5"/>
    <w:rsid w:val="006C39B8"/>
    <w:rsid w:val="006C4ABA"/>
    <w:rsid w:val="006D7E64"/>
    <w:rsid w:val="006E2CFE"/>
    <w:rsid w:val="006E49F3"/>
    <w:rsid w:val="006F5F4F"/>
    <w:rsid w:val="006F65BE"/>
    <w:rsid w:val="0070443E"/>
    <w:rsid w:val="007117DE"/>
    <w:rsid w:val="00713AF2"/>
    <w:rsid w:val="0072546B"/>
    <w:rsid w:val="0072780D"/>
    <w:rsid w:val="00736ED3"/>
    <w:rsid w:val="007378B0"/>
    <w:rsid w:val="00744A40"/>
    <w:rsid w:val="00745344"/>
    <w:rsid w:val="0076406A"/>
    <w:rsid w:val="007846D1"/>
    <w:rsid w:val="007C5FD3"/>
    <w:rsid w:val="007D3F5F"/>
    <w:rsid w:val="007E507B"/>
    <w:rsid w:val="007E618E"/>
    <w:rsid w:val="007E62C7"/>
    <w:rsid w:val="007F0F7C"/>
    <w:rsid w:val="007F1386"/>
    <w:rsid w:val="007F4F2C"/>
    <w:rsid w:val="00814E6A"/>
    <w:rsid w:val="00815B95"/>
    <w:rsid w:val="008274D4"/>
    <w:rsid w:val="00834751"/>
    <w:rsid w:val="008376D3"/>
    <w:rsid w:val="008417DF"/>
    <w:rsid w:val="00850D7A"/>
    <w:rsid w:val="00852BFA"/>
    <w:rsid w:val="00860B11"/>
    <w:rsid w:val="00864D83"/>
    <w:rsid w:val="00867E08"/>
    <w:rsid w:val="008741A7"/>
    <w:rsid w:val="008746EB"/>
    <w:rsid w:val="008910D5"/>
    <w:rsid w:val="008A2168"/>
    <w:rsid w:val="008B5CE5"/>
    <w:rsid w:val="008C2B79"/>
    <w:rsid w:val="008C5B74"/>
    <w:rsid w:val="008D498F"/>
    <w:rsid w:val="008E3966"/>
    <w:rsid w:val="008E436B"/>
    <w:rsid w:val="0090314A"/>
    <w:rsid w:val="0091627B"/>
    <w:rsid w:val="00927450"/>
    <w:rsid w:val="0093396F"/>
    <w:rsid w:val="0094245F"/>
    <w:rsid w:val="009520AE"/>
    <w:rsid w:val="009538BC"/>
    <w:rsid w:val="009568FE"/>
    <w:rsid w:val="00961F97"/>
    <w:rsid w:val="009649D9"/>
    <w:rsid w:val="009655CA"/>
    <w:rsid w:val="00985361"/>
    <w:rsid w:val="00987003"/>
    <w:rsid w:val="009949D2"/>
    <w:rsid w:val="00994CE5"/>
    <w:rsid w:val="00996D22"/>
    <w:rsid w:val="009A437F"/>
    <w:rsid w:val="009B7960"/>
    <w:rsid w:val="009C1AD8"/>
    <w:rsid w:val="009C2E02"/>
    <w:rsid w:val="009D4A24"/>
    <w:rsid w:val="009D51A4"/>
    <w:rsid w:val="009D70DA"/>
    <w:rsid w:val="009F0B9D"/>
    <w:rsid w:val="009F3952"/>
    <w:rsid w:val="009F535D"/>
    <w:rsid w:val="009F7166"/>
    <w:rsid w:val="00A01B21"/>
    <w:rsid w:val="00A02359"/>
    <w:rsid w:val="00A03F6D"/>
    <w:rsid w:val="00A05C03"/>
    <w:rsid w:val="00A24929"/>
    <w:rsid w:val="00A25967"/>
    <w:rsid w:val="00A26391"/>
    <w:rsid w:val="00A34949"/>
    <w:rsid w:val="00A4324A"/>
    <w:rsid w:val="00A44555"/>
    <w:rsid w:val="00A45340"/>
    <w:rsid w:val="00A67BFA"/>
    <w:rsid w:val="00A72A6E"/>
    <w:rsid w:val="00A7377C"/>
    <w:rsid w:val="00A831A3"/>
    <w:rsid w:val="00AA1382"/>
    <w:rsid w:val="00AB2B7E"/>
    <w:rsid w:val="00AC3FF8"/>
    <w:rsid w:val="00AD2B50"/>
    <w:rsid w:val="00AD3007"/>
    <w:rsid w:val="00AD3850"/>
    <w:rsid w:val="00AD45BF"/>
    <w:rsid w:val="00AE0E24"/>
    <w:rsid w:val="00AE1424"/>
    <w:rsid w:val="00AE2C1C"/>
    <w:rsid w:val="00B2325E"/>
    <w:rsid w:val="00B30EC1"/>
    <w:rsid w:val="00B43AD5"/>
    <w:rsid w:val="00B56B9A"/>
    <w:rsid w:val="00B634DE"/>
    <w:rsid w:val="00B63B19"/>
    <w:rsid w:val="00B77CEB"/>
    <w:rsid w:val="00B91087"/>
    <w:rsid w:val="00B951EB"/>
    <w:rsid w:val="00BB0C9D"/>
    <w:rsid w:val="00BB60A8"/>
    <w:rsid w:val="00BC610B"/>
    <w:rsid w:val="00BD4805"/>
    <w:rsid w:val="00BE308D"/>
    <w:rsid w:val="00BE7F80"/>
    <w:rsid w:val="00C01156"/>
    <w:rsid w:val="00C07D92"/>
    <w:rsid w:val="00C13136"/>
    <w:rsid w:val="00C13E0F"/>
    <w:rsid w:val="00C1682E"/>
    <w:rsid w:val="00C16E62"/>
    <w:rsid w:val="00C21790"/>
    <w:rsid w:val="00C33ED8"/>
    <w:rsid w:val="00C34E55"/>
    <w:rsid w:val="00C46289"/>
    <w:rsid w:val="00C509DA"/>
    <w:rsid w:val="00C51989"/>
    <w:rsid w:val="00C70E9C"/>
    <w:rsid w:val="00C773F1"/>
    <w:rsid w:val="00C85E5A"/>
    <w:rsid w:val="00CB66FD"/>
    <w:rsid w:val="00CB6CD9"/>
    <w:rsid w:val="00CB7F4E"/>
    <w:rsid w:val="00CD7333"/>
    <w:rsid w:val="00CF276F"/>
    <w:rsid w:val="00D16F14"/>
    <w:rsid w:val="00D366F0"/>
    <w:rsid w:val="00D45408"/>
    <w:rsid w:val="00D47530"/>
    <w:rsid w:val="00D54FE4"/>
    <w:rsid w:val="00D608EF"/>
    <w:rsid w:val="00D63CA2"/>
    <w:rsid w:val="00D65224"/>
    <w:rsid w:val="00D73C39"/>
    <w:rsid w:val="00D76C0B"/>
    <w:rsid w:val="00D771F5"/>
    <w:rsid w:val="00D94A89"/>
    <w:rsid w:val="00DA268E"/>
    <w:rsid w:val="00DD4B5C"/>
    <w:rsid w:val="00DF079C"/>
    <w:rsid w:val="00E236DC"/>
    <w:rsid w:val="00E24ACC"/>
    <w:rsid w:val="00E26DAE"/>
    <w:rsid w:val="00E4222A"/>
    <w:rsid w:val="00E4753A"/>
    <w:rsid w:val="00E574E5"/>
    <w:rsid w:val="00E62BAF"/>
    <w:rsid w:val="00E754F6"/>
    <w:rsid w:val="00E95106"/>
    <w:rsid w:val="00EB690E"/>
    <w:rsid w:val="00EB7D40"/>
    <w:rsid w:val="00EC43E3"/>
    <w:rsid w:val="00ED114D"/>
    <w:rsid w:val="00EF33CA"/>
    <w:rsid w:val="00F01697"/>
    <w:rsid w:val="00F1353E"/>
    <w:rsid w:val="00F17344"/>
    <w:rsid w:val="00F27792"/>
    <w:rsid w:val="00F32C91"/>
    <w:rsid w:val="00F360A7"/>
    <w:rsid w:val="00F40210"/>
    <w:rsid w:val="00F618B0"/>
    <w:rsid w:val="00F61A34"/>
    <w:rsid w:val="00F71460"/>
    <w:rsid w:val="00F819C3"/>
    <w:rsid w:val="00F86E88"/>
    <w:rsid w:val="00FA1B97"/>
    <w:rsid w:val="00FB2FD5"/>
    <w:rsid w:val="00FC15A5"/>
    <w:rsid w:val="00FC1A2D"/>
    <w:rsid w:val="00FD4B51"/>
    <w:rsid w:val="00FE17B4"/>
    <w:rsid w:val="00FE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>
      <o:colormru v:ext="edit" colors="#5f5f5f"/>
    </o:shapedefaults>
    <o:shapelayout v:ext="edit">
      <o:idmap v:ext="edit" data="2"/>
    </o:shapelayout>
  </w:shapeDefaults>
  <w:decimalSymbol w:val="."/>
  <w:listSeparator w:val=","/>
  <w14:docId w14:val="309CA3BE"/>
  <w15:docId w15:val="{B50A49BA-5C51-43F7-83F2-006802FEE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1790"/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07D92"/>
    <w:rPr>
      <w:rFonts w:ascii="Arial" w:hAnsi="Arial"/>
      <w:bCs/>
      <w:strike w:val="0"/>
      <w:dstrike w:val="0"/>
      <w:color w:val="0000FF"/>
      <w:sz w:val="22"/>
      <w:u w:val="single"/>
      <w:effect w:val="none"/>
    </w:rPr>
  </w:style>
  <w:style w:type="paragraph" w:styleId="Header">
    <w:name w:val="header"/>
    <w:basedOn w:val="Normal"/>
    <w:link w:val="HeaderChar"/>
    <w:uiPriority w:val="99"/>
    <w:rsid w:val="00B56B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6B9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6B9A"/>
  </w:style>
  <w:style w:type="paragraph" w:styleId="BalloonText">
    <w:name w:val="Balloon Text"/>
    <w:basedOn w:val="Normal"/>
    <w:semiHidden/>
    <w:rsid w:val="002D265F"/>
    <w:rPr>
      <w:rFonts w:ascii="Tahoma" w:hAnsi="Tahoma" w:cs="Tahoma"/>
      <w:sz w:val="16"/>
      <w:szCs w:val="16"/>
    </w:rPr>
  </w:style>
  <w:style w:type="character" w:customStyle="1" w:styleId="italic">
    <w:name w:val="italic"/>
    <w:basedOn w:val="DefaultParagraphFont"/>
    <w:rsid w:val="00567774"/>
  </w:style>
  <w:style w:type="character" w:customStyle="1" w:styleId="bold">
    <w:name w:val="bold"/>
    <w:basedOn w:val="DefaultParagraphFont"/>
    <w:rsid w:val="00567774"/>
  </w:style>
  <w:style w:type="paragraph" w:styleId="ListParagraph">
    <w:name w:val="List Paragraph"/>
    <w:basedOn w:val="Normal"/>
    <w:uiPriority w:val="34"/>
    <w:qFormat/>
    <w:rsid w:val="001D6102"/>
    <w:pPr>
      <w:ind w:left="720"/>
      <w:contextualSpacing/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26391"/>
    <w:rPr>
      <w:rFonts w:ascii="Arial" w:hAnsi="Arial" w:cs="Arial"/>
      <w:sz w:val="22"/>
      <w:szCs w:val="22"/>
    </w:rPr>
  </w:style>
  <w:style w:type="character" w:styleId="FollowedHyperlink">
    <w:name w:val="FollowedHyperlink"/>
    <w:basedOn w:val="DefaultParagraphFont"/>
    <w:semiHidden/>
    <w:unhideWhenUsed/>
    <w:rsid w:val="00140038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097AC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97A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97AC0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97A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97AC0"/>
    <w:rPr>
      <w:rFonts w:ascii="Arial" w:hAnsi="Arial" w:cs="Arial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27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iinstitute.net/wp-content/uploads/2019/04/ROI-APPLICATION-GUIDE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aihr.com/blog/how-to-measure-hr-effectiven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FAD7E-296F-4054-A297-35D154903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6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</CharactersWithSpaces>
  <SharedDoc>false</SharedDoc>
  <HLinks>
    <vt:vector size="6" baseType="variant">
      <vt:variant>
        <vt:i4>1376293</vt:i4>
      </vt:variant>
      <vt:variant>
        <vt:i4>0</vt:i4>
      </vt:variant>
      <vt:variant>
        <vt:i4>0</vt:i4>
      </vt:variant>
      <vt:variant>
        <vt:i4>5</vt:i4>
      </vt:variant>
      <vt:variant>
        <vt:lpwstr>mailto:tcwrite@smumn.edu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Robert Cole Harris</cp:lastModifiedBy>
  <cp:revision>157</cp:revision>
  <dcterms:created xsi:type="dcterms:W3CDTF">2020-08-10T18:08:00Z</dcterms:created>
  <dcterms:modified xsi:type="dcterms:W3CDTF">2026-06-07T01:09:00Z</dcterms:modified>
</cp:coreProperties>
</file>