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1.xml" ContentType="application/vnd.openxmlformats-officedocument.wordprocessingml.header+xml"/>
  <Override PartName="/word/footer1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8.xml" ContentType="application/vnd.openxmlformats-officedocument.wordprocessingml.header+xml"/>
  <Override PartName="/word/header19.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30.xml" ContentType="application/vnd.openxmlformats-officedocument.wordprocessingml.footer+xml"/>
  <Override PartName="/word/footer31.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header28.xml" ContentType="application/vnd.openxmlformats-officedocument.wordprocessingml.header+xml"/>
  <Override PartName="/word/footer34.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9.xml" ContentType="application/vnd.openxmlformats-officedocument.wordprocessingml.footer+xml"/>
  <Override PartName="/word/footer40.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47.xml" ContentType="application/vnd.openxmlformats-officedocument.wordprocessingml.footer+xml"/>
  <Override PartName="/word/footer48.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45.xml" ContentType="application/vnd.openxmlformats-officedocument.wordprocessingml.header+xml"/>
  <Override PartName="/word/footer51.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footer54.xml" ContentType="application/vnd.openxmlformats-officedocument.wordprocessingml.footer+xml"/>
  <Override PartName="/word/footer55.xml" ContentType="application/vnd.openxmlformats-officedocument.wordprocessingml.footer+xml"/>
  <Override PartName="/word/header50.xml" ContentType="application/vnd.openxmlformats-officedocument.wordprocessingml.header+xml"/>
  <Override PartName="/word/header51.xml" ContentType="application/vnd.openxmlformats-officedocument.wordprocessingml.header+xml"/>
  <Override PartName="/word/footer56.xml" ContentType="application/vnd.openxmlformats-officedocument.wordprocessingml.footer+xml"/>
  <Override PartName="/word/footer57.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54.xml" ContentType="application/vnd.openxmlformats-officedocument.wordprocessingml.header+xml"/>
  <Override PartName="/word/header55.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6.xml" ContentType="application/vnd.openxmlformats-officedocument.wordprocessingml.header+xml"/>
  <Override PartName="/word/header57.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69.xml" ContentType="application/vnd.openxmlformats-officedocument.wordprocessingml.footer+xml"/>
  <Override PartName="/word/footer70.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66.xml" ContentType="application/vnd.openxmlformats-officedocument.wordprocessingml.header+xml"/>
  <Override PartName="/word/footer73.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74.xml" ContentType="application/vnd.openxmlformats-officedocument.wordprocessingml.footer+xml"/>
  <Override PartName="/word/footer75.xml" ContentType="application/vnd.openxmlformats-officedocument.wordprocessingml.footer+xml"/>
  <Override PartName="/word/header69.xml" ContentType="application/vnd.openxmlformats-officedocument.wordprocessingml.header+xml"/>
  <Override PartName="/word/header70.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1.xml" ContentType="application/vnd.openxmlformats-officedocument.wordprocessingml.header+xml"/>
  <Override PartName="/word/header72.xml" ContentType="application/vnd.openxmlformats-officedocument.wordprocessingml.header+xml"/>
  <Override PartName="/word/footer78.xml" ContentType="application/vnd.openxmlformats-officedocument.wordprocessingml.footer+xml"/>
  <Override PartName="/word/header73.xml" ContentType="application/vnd.openxmlformats-officedocument.wordprocessingml.header+xml"/>
  <Override PartName="/word/footer79.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footer80.xml" ContentType="application/vnd.openxmlformats-officedocument.wordprocessingml.footer+xml"/>
  <Override PartName="/word/footer81.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78.xml" ContentType="application/vnd.openxmlformats-officedocument.wordprocessingml.header+xml"/>
  <Override PartName="/word/header79.xml" ContentType="application/vnd.openxmlformats-officedocument.wordprocessingml.header+xml"/>
  <Override PartName="/word/footer84.xml" ContentType="application/vnd.openxmlformats-officedocument.wordprocessingml.footer+xml"/>
  <Override PartName="/word/footer85.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86.xml" ContentType="application/vnd.openxmlformats-officedocument.wordprocessingml.footer+xml"/>
  <Override PartName="/word/footer87.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90.xml" ContentType="application/vnd.openxmlformats-officedocument.wordprocessingml.footer+xml"/>
  <Override PartName="/word/footer91.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92.xml" ContentType="application/vnd.openxmlformats-officedocument.wordprocessingml.footer+xml"/>
  <Override PartName="/word/footer93.xml" ContentType="application/vnd.openxmlformats-officedocument.wordprocessingml.footer+xml"/>
  <Override PartName="/word/header88.xml" ContentType="application/vnd.openxmlformats-officedocument.wordprocessingml.header+xml"/>
  <Override PartName="/word/footer94.xml" ContentType="application/vnd.openxmlformats-officedocument.wordprocessingml.footer+xml"/>
  <Override PartName="/word/header89.xml" ContentType="application/vnd.openxmlformats-officedocument.wordprocessingml.header+xml"/>
  <Override PartName="/word/header90.xml" ContentType="application/vnd.openxmlformats-officedocument.wordprocessingml.header+xml"/>
  <Override PartName="/word/footer95.xml" ContentType="application/vnd.openxmlformats-officedocument.wordprocessingml.footer+xml"/>
  <Override PartName="/word/footer96.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3.xml" ContentType="application/vnd.openxmlformats-officedocument.wordprocessingml.header+xml"/>
  <Override PartName="/word/header94.xml" ContentType="application/vnd.openxmlformats-officedocument.wordprocessingml.header+xml"/>
  <Override PartName="/word/footer99.xml" ContentType="application/vnd.openxmlformats-officedocument.wordprocessingml.footer+xml"/>
  <Override PartName="/word/footer100.xml" ContentType="application/vnd.openxmlformats-officedocument.wordprocessingml.footer+xml"/>
  <Override PartName="/word/header95.xml" ContentType="application/vnd.openxmlformats-officedocument.wordprocessingml.header+xml"/>
  <Override PartName="/word/header96.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107.xml" ContentType="application/vnd.openxmlformats-officedocument.wordprocessingml.footer+xml"/>
  <Override PartName="/word/footer108.xml" ContentType="application/vnd.openxmlformats-officedocument.wordprocessingml.footer+xml"/>
  <Override PartName="/word/header101.xml" ContentType="application/vnd.openxmlformats-officedocument.wordprocessingml.header+xml"/>
  <Override PartName="/word/header102.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11.xml" ContentType="application/vnd.openxmlformats-officedocument.wordprocessingml.footer+xml"/>
  <Override PartName="/word/footer112.xml" ContentType="application/vnd.openxmlformats-officedocument.wordprocessingml.footer+xml"/>
  <Override PartName="/word/header105.xml" ContentType="application/vnd.openxmlformats-officedocument.wordprocessingml.header+xml"/>
  <Override PartName="/word/header106.xml" ContentType="application/vnd.openxmlformats-officedocument.wordprocessingml.header+xml"/>
  <Override PartName="/word/footer113.xml" ContentType="application/vnd.openxmlformats-officedocument.wordprocessingml.footer+xml"/>
  <Override PartName="/word/footer114.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17.xml" ContentType="application/vnd.openxmlformats-officedocument.wordprocessingml.footer+xml"/>
  <Override PartName="/word/footer118.xml" ContentType="application/vnd.openxmlformats-officedocument.wordprocessingml.footer+xml"/>
  <Override PartName="/word/header111.xml" ContentType="application/vnd.openxmlformats-officedocument.wordprocessingml.header+xml"/>
  <Override PartName="/word/header112.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header113.xml" ContentType="application/vnd.openxmlformats-officedocument.wordprocessingml.header+xml"/>
  <Override PartName="/word/header114.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23.xml" ContentType="application/vnd.openxmlformats-officedocument.wordprocessingml.footer+xml"/>
  <Override PartName="/word/footer124.xml" ContentType="application/vnd.openxmlformats-officedocument.wordprocessingml.footer+xml"/>
  <Override PartName="/word/header117.xml" ContentType="application/vnd.openxmlformats-officedocument.wordprocessingml.header+xml"/>
  <Override PartName="/word/header118.xml" ContentType="application/vnd.openxmlformats-officedocument.wordprocessingml.header+xml"/>
  <Override PartName="/word/footer125.xml" ContentType="application/vnd.openxmlformats-officedocument.wordprocessingml.footer+xml"/>
  <Override PartName="/word/footer126.xml" ContentType="application/vnd.openxmlformats-officedocument.wordprocessingml.footer+xml"/>
  <Override PartName="/word/header119.xml" ContentType="application/vnd.openxmlformats-officedocument.wordprocessingml.header+xml"/>
  <Override PartName="/word/header120.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9.xml" ContentType="application/vnd.openxmlformats-officedocument.wordprocessingml.footer+xml"/>
  <Override PartName="/word/footer130.xml" ContentType="application/vnd.openxmlformats-officedocument.wordprocessingml.footer+xml"/>
  <Override PartName="/word/header123.xml" ContentType="application/vnd.openxmlformats-officedocument.wordprocessingml.header+xml"/>
  <Override PartName="/word/header124.xml" ContentType="application/vnd.openxmlformats-officedocument.wordprocessingml.header+xml"/>
  <Override PartName="/word/footer131.xml" ContentType="application/vnd.openxmlformats-officedocument.wordprocessingml.footer+xml"/>
  <Override PartName="/word/footer132.xml" ContentType="application/vnd.openxmlformats-officedocument.wordprocessingml.footer+xml"/>
  <Override PartName="/word/header125.xml" ContentType="application/vnd.openxmlformats-officedocument.wordprocessingml.header+xml"/>
  <Override PartName="/word/footer133.xml" ContentType="application/vnd.openxmlformats-officedocument.wordprocessingml.footer+xml"/>
  <Override PartName="/word/header126.xml" ContentType="application/vnd.openxmlformats-officedocument.wordprocessingml.header+xml"/>
  <Override PartName="/word/header127.xml" ContentType="application/vnd.openxmlformats-officedocument.wordprocessingml.header+xml"/>
  <Override PartName="/word/footer134.xml" ContentType="application/vnd.openxmlformats-officedocument.wordprocessingml.footer+xml"/>
  <Override PartName="/word/footer135.xml" ContentType="application/vnd.openxmlformats-officedocument.wordprocessingml.footer+xml"/>
  <Override PartName="/word/header128.xml" ContentType="application/vnd.openxmlformats-officedocument.wordprocessingml.header+xml"/>
  <Override PartName="/word/footer136.xml" ContentType="application/vnd.openxmlformats-officedocument.wordprocessingml.footer+xml"/>
  <Override PartName="/word/header129.xml" ContentType="application/vnd.openxmlformats-officedocument.wordprocessingml.header+xml"/>
  <Override PartName="/word/header130.xml" ContentType="application/vnd.openxmlformats-officedocument.wordprocessingml.header+xml"/>
  <Override PartName="/word/footer137.xml" ContentType="application/vnd.openxmlformats-officedocument.wordprocessingml.footer+xml"/>
  <Override PartName="/word/footer138.xml" ContentType="application/vnd.openxmlformats-officedocument.wordprocessingml.footer+xml"/>
  <Override PartName="/word/header131.xml" ContentType="application/vnd.openxmlformats-officedocument.wordprocessingml.header+xml"/>
  <Override PartName="/word/footer139.xml" ContentType="application/vnd.openxmlformats-officedocument.wordprocessingml.footer+xml"/>
  <Override PartName="/word/header132.xml" ContentType="application/vnd.openxmlformats-officedocument.wordprocessingml.header+xml"/>
  <Override PartName="/word/header133.xml" ContentType="application/vnd.openxmlformats-officedocument.wordprocessingml.header+xml"/>
  <Override PartName="/word/footer140.xml" ContentType="application/vnd.openxmlformats-officedocument.wordprocessingml.footer+xml"/>
  <Override PartName="/word/footer141.xml" ContentType="application/vnd.openxmlformats-officedocument.wordprocessingml.footer+xml"/>
  <Override PartName="/word/header134.xml" ContentType="application/vnd.openxmlformats-officedocument.wordprocessingml.header+xml"/>
  <Override PartName="/word/footer14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8510813"/>
    <w:bookmarkEnd w:id="0"/>
    <w:p w14:paraId="0608391E" w14:textId="77777777" w:rsidR="00764BC3" w:rsidRDefault="00AD25B8">
      <w:pPr>
        <w:rPr>
          <w:sz w:val="2"/>
          <w:szCs w:val="2"/>
        </w:rPr>
      </w:pPr>
      <w:r>
        <w:rPr>
          <w:noProof/>
        </w:rPr>
        <mc:AlternateContent>
          <mc:Choice Requires="wps">
            <w:drawing>
              <wp:anchor distT="0" distB="0" distL="114300" distR="114300" simplePos="0" relativeHeight="251606016" behindDoc="0" locked="0" layoutInCell="1" allowOverlap="1" wp14:anchorId="06084FBF" wp14:editId="06084FC0">
                <wp:simplePos x="0" y="0"/>
                <wp:positionH relativeFrom="page">
                  <wp:posOffset>3662045</wp:posOffset>
                </wp:positionH>
                <wp:positionV relativeFrom="paragraph">
                  <wp:posOffset>3359785</wp:posOffset>
                </wp:positionV>
                <wp:extent cx="3678555" cy="1569720"/>
                <wp:effectExtent l="0" t="0" r="0" b="0"/>
                <wp:wrapNone/>
                <wp:docPr id="7" name="Shape 246"/>
                <wp:cNvGraphicFramePr/>
                <a:graphic xmlns:a="http://schemas.openxmlformats.org/drawingml/2006/main">
                  <a:graphicData uri="http://schemas.microsoft.com/office/word/2010/wordprocessingShape">
                    <wps:wsp>
                      <wps:cNvSpPr txBox="1"/>
                      <wps:spPr>
                        <a:xfrm>
                          <a:off x="0" y="0"/>
                          <a:ext cx="3678742" cy="1569808"/>
                        </a:xfrm>
                        <a:prstGeom prst="rect">
                          <a:avLst/>
                        </a:prstGeom>
                        <a:noFill/>
                      </wps:spPr>
                      <wps:txbx>
                        <w:txbxContent>
                          <w:p w14:paraId="0608542B" w14:textId="77777777" w:rsidR="00764BC3" w:rsidRDefault="00AD25B8">
                            <w:pPr>
                              <w:pStyle w:val="Bodytext10"/>
                              <w:jc w:val="right"/>
                              <w:rPr>
                                <w:b/>
                                <w:bCs/>
                                <w:color w:val="FFFFFF" w:themeColor="background1"/>
                                <w:sz w:val="52"/>
                                <w:szCs w:val="52"/>
                              </w:rPr>
                            </w:pPr>
                            <w:r>
                              <w:rPr>
                                <w:b/>
                                <w:bCs/>
                                <w:color w:val="FFFFFF" w:themeColor="background1"/>
                                <w:sz w:val="52"/>
                                <w:szCs w:val="52"/>
                              </w:rPr>
                              <w:t>engineering and construction</w:t>
                            </w:r>
                            <w:r>
                              <w:rPr>
                                <w:rFonts w:eastAsiaTheme="minorEastAsia" w:hint="eastAsia"/>
                                <w:b/>
                                <w:bCs/>
                                <w:color w:val="FFFFFF" w:themeColor="background1"/>
                                <w:sz w:val="52"/>
                                <w:szCs w:val="52"/>
                                <w:lang w:eastAsia="zh-CN"/>
                              </w:rPr>
                              <w:t xml:space="preserve"> </w:t>
                            </w:r>
                            <w:r>
                              <w:rPr>
                                <w:b/>
                                <w:bCs/>
                                <w:color w:val="FFFFFF" w:themeColor="background1"/>
                                <w:sz w:val="52"/>
                                <w:szCs w:val="52"/>
                              </w:rPr>
                              <w:t>contract</w:t>
                            </w:r>
                          </w:p>
                        </w:txbxContent>
                      </wps:txbx>
                      <wps:bodyPr wrap="square" lIns="0" tIns="0" rIns="0" bIns="0">
                        <a:noAutofit/>
                      </wps:bodyPr>
                    </wps:wsp>
                  </a:graphicData>
                </a:graphic>
              </wp:anchor>
            </w:drawing>
          </mc:Choice>
          <mc:Fallback>
            <w:pict>
              <v:shapetype w14:anchorId="06084FBF" id="_x0000_t202" coordsize="21600,21600" o:spt="202" path="m,l,21600r21600,l21600,xe">
                <v:stroke joinstyle="miter"/>
                <v:path gradientshapeok="t" o:connecttype="rect"/>
              </v:shapetype>
              <v:shape id="Shape 246" o:spid="_x0000_s1026" type="#_x0000_t202" style="position:absolute;margin-left:288.35pt;margin-top:264.55pt;width:289.65pt;height:123.6pt;z-index:25160601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" filled="f" stroked="f">
                <v:textbox inset="0,0,0,0">
                  <w:txbxContent>
                    <w:p w14:paraId="0608542B" w14:textId="77777777" w:rsidR="00764BC3" w:rsidRDefault="00AD25B8">
                      <w:pPr>
                        <w:pStyle w:val="Bodytext10"/>
                        <w:jc w:val="right"/>
                        <w:rPr>
                          <w:b/>
                          <w:bCs/>
                          <w:color w:val="FFFFFF" w:themeColor="background1"/>
                          <w:sz w:val="52"/>
                          <w:szCs w:val="52"/>
                        </w:rPr>
                      </w:pPr>
                      <w:r>
                        <w:rPr>
                          <w:b/>
                          <w:bCs/>
                          <w:color w:val="FFFFFF" w:themeColor="background1"/>
                          <w:sz w:val="52"/>
                          <w:szCs w:val="52"/>
                        </w:rPr>
                        <w:t>engineering and construction</w:t>
                      </w:r>
                      <w:r>
                        <w:rPr>
                          <w:rFonts w:eastAsiaTheme="minorEastAsia" w:hint="eastAsia"/>
                          <w:b/>
                          <w:bCs/>
                          <w:color w:val="FFFFFF" w:themeColor="background1"/>
                          <w:sz w:val="52"/>
                          <w:szCs w:val="52"/>
                          <w:lang w:eastAsia="zh-CN"/>
                        </w:rPr>
                        <w:t xml:space="preserve"> </w:t>
                      </w:r>
                      <w:r>
                        <w:rPr>
                          <w:b/>
                          <w:bCs/>
                          <w:color w:val="FFFFFF" w:themeColor="background1"/>
                          <w:sz w:val="52"/>
                          <w:szCs w:val="52"/>
                        </w:rPr>
                        <w:t>contract</w:t>
                      </w:r>
                    </w:p>
                  </w:txbxContent>
                </v:textbox>
                <w10:wrap anchorx="page"/>
              </v:shape>
            </w:pict>
          </mc:Fallback>
        </mc:AlternateContent>
      </w:r>
      <w:r>
        <w:rPr>
          <w:noProof/>
        </w:rPr>
        <mc:AlternateContent>
          <mc:Choice Requires="wps">
            <w:drawing>
              <wp:anchor distT="0" distB="0" distL="114300" distR="114300" simplePos="0" relativeHeight="251604992" behindDoc="0" locked="0" layoutInCell="1" allowOverlap="1" wp14:anchorId="06084FC1" wp14:editId="06084FC2">
                <wp:simplePos x="0" y="0"/>
                <wp:positionH relativeFrom="page">
                  <wp:posOffset>5263515</wp:posOffset>
                </wp:positionH>
                <wp:positionV relativeFrom="paragraph">
                  <wp:posOffset>230505</wp:posOffset>
                </wp:positionV>
                <wp:extent cx="1670050" cy="723900"/>
                <wp:effectExtent l="0" t="0" r="0" b="0"/>
                <wp:wrapNone/>
                <wp:docPr id="5" name="Shape 246"/>
                <wp:cNvGraphicFramePr/>
                <a:graphic xmlns:a="http://schemas.openxmlformats.org/drawingml/2006/main">
                  <a:graphicData uri="http://schemas.microsoft.com/office/word/2010/wordprocessingShape">
                    <wps:wsp>
                      <wps:cNvSpPr txBox="1"/>
                      <wps:spPr>
                        <a:xfrm>
                          <a:off x="0" y="0"/>
                          <a:ext cx="1670234" cy="724121"/>
                        </a:xfrm>
                        <a:prstGeom prst="rect">
                          <a:avLst/>
                        </a:prstGeom>
                        <a:noFill/>
                      </wps:spPr>
                      <wps:txbx>
                        <w:txbxContent>
                          <w:p w14:paraId="0608542C" w14:textId="77777777" w:rsidR="00764BC3" w:rsidRDefault="00AD25B8">
                            <w:pPr>
                              <w:pStyle w:val="Bodytext10"/>
                              <w:spacing w:after="0" w:line="240" w:lineRule="auto"/>
                              <w:ind w:firstLine="0"/>
                            </w:pPr>
                            <w:proofErr w:type="spellStart"/>
                            <w:proofErr w:type="gramStart"/>
                            <w:r>
                              <w:rPr>
                                <w:b/>
                                <w:bCs/>
                                <w:color w:val="FFFFFF" w:themeColor="background1"/>
                                <w:sz w:val="96"/>
                                <w:szCs w:val="96"/>
                              </w:rPr>
                              <w:t>nec</w:t>
                            </w:r>
                            <w:proofErr w:type="spellEnd"/>
                            <w:r>
                              <w:rPr>
                                <w:b/>
                                <w:bCs/>
                                <w:color w:val="FFFFFF" w:themeColor="background1"/>
                                <w:sz w:val="96"/>
                                <w:szCs w:val="96"/>
                              </w:rPr>
                              <w:t xml:space="preserve">  4</w:t>
                            </w:r>
                            <w:proofErr w:type="gramEnd"/>
                          </w:p>
                        </w:txbxContent>
                      </wps:txbx>
                      <wps:bodyPr wrap="square" lIns="0" tIns="0" rIns="0" bIns="0">
                        <a:noAutofit/>
                      </wps:bodyPr>
                    </wps:wsp>
                  </a:graphicData>
                </a:graphic>
              </wp:anchor>
            </w:drawing>
          </mc:Choice>
          <mc:Fallback>
            <w:pict>
              <v:shape w14:anchorId="06084FC1" id="_x0000_s1027" type="#_x0000_t202" style="position:absolute;margin-left:414.45pt;margin-top:18.15pt;width:131.5pt;height:57pt;z-index:2516049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" filled="f" stroked="f">
                <v:textbox inset="0,0,0,0">
                  <w:txbxContent>
                    <w:p w14:paraId="0608542C" w14:textId="77777777" w:rsidR="00764BC3" w:rsidRDefault="00AD25B8">
                      <w:pPr>
                        <w:pStyle w:val="Bodytext10"/>
                        <w:spacing w:after="0" w:line="240" w:lineRule="auto"/>
                        <w:ind w:firstLine="0"/>
                      </w:pPr>
                      <w:proofErr w:type="spellStart"/>
                      <w:proofErr w:type="gramStart"/>
                      <w:r>
                        <w:rPr>
                          <w:b/>
                          <w:bCs/>
                          <w:color w:val="FFFFFF" w:themeColor="background1"/>
                          <w:sz w:val="96"/>
                          <w:szCs w:val="96"/>
                        </w:rPr>
                        <w:t>nec</w:t>
                      </w:r>
                      <w:proofErr w:type="spellEnd"/>
                      <w:r>
                        <w:rPr>
                          <w:b/>
                          <w:bCs/>
                          <w:color w:val="FFFFFF" w:themeColor="background1"/>
                          <w:sz w:val="96"/>
                          <w:szCs w:val="96"/>
                        </w:rPr>
                        <w:t xml:space="preserve">  4</w:t>
                      </w:r>
                      <w:proofErr w:type="gramEnd"/>
                    </w:p>
                  </w:txbxContent>
                </v:textbox>
                <w10:wrap anchorx="page"/>
              </v:shape>
            </w:pict>
          </mc:Fallback>
        </mc:AlternateContent>
      </w:r>
      <w:r>
        <w:rPr>
          <w:noProof/>
        </w:rPr>
        <w:drawing>
          <wp:inline distT="0" distB="0" distL="0" distR="0" wp14:anchorId="06084FC3" wp14:editId="06084FC4">
            <wp:extent cx="7552690" cy="7108190"/>
            <wp:effectExtent l="0" t="0" r="0" b="0"/>
            <wp:docPr id="3" name="Picutre 3"/>
            <wp:cNvGraphicFramePr/>
            <a:graphic xmlns:a="http://schemas.openxmlformats.org/drawingml/2006/main">
              <a:graphicData uri="http://schemas.openxmlformats.org/drawingml/2006/picture">
                <pic:pic xmlns:pic="http://schemas.openxmlformats.org/drawingml/2006/picture">
                  <pic:nvPicPr>
                    <pic:cNvPr id="3" name="Picutre 3"/>
                    <pic:cNvPicPr/>
                  </pic:nvPicPr>
                  <pic:blipFill>
                    <a:blip r:embed="rId10"/>
                    <a:stretch>
                      <a:fillRect/>
                    </a:stretch>
                  </pic:blipFill>
                  <pic:spPr>
                    <a:xfrm>
                      <a:off x="0" y="0"/>
                      <a:ext cx="7552690" cy="7108190"/>
                    </a:xfrm>
                    <a:prstGeom prst="rect">
                      <a:avLst/>
                    </a:prstGeom>
                  </pic:spPr>
                </pic:pic>
              </a:graphicData>
            </a:graphic>
          </wp:inline>
        </w:drawing>
      </w:r>
    </w:p>
    <w:p w14:paraId="0608391F" w14:textId="77777777" w:rsidR="00764BC3" w:rsidRDefault="00764BC3">
      <w:pPr>
        <w:pStyle w:val="Heading110"/>
        <w:keepNext/>
        <w:keepLines/>
      </w:pPr>
      <w:bookmarkStart w:id="1" w:name="bookmark7"/>
      <w:bookmarkStart w:id="2" w:name="bookmark8"/>
      <w:bookmarkStart w:id="3" w:name="bookmark6"/>
    </w:p>
    <w:p w14:paraId="06083920" w14:textId="77777777" w:rsidR="00764BC3" w:rsidRDefault="00764BC3"/>
    <w:p w14:paraId="06083921" w14:textId="77777777" w:rsidR="00764BC3" w:rsidRDefault="00764BC3"/>
    <w:p w14:paraId="06083922" w14:textId="77777777" w:rsidR="00764BC3" w:rsidRDefault="00764BC3"/>
    <w:p w14:paraId="06083923" w14:textId="77777777" w:rsidR="00764BC3" w:rsidRDefault="00764BC3"/>
    <w:p w14:paraId="06083924" w14:textId="77777777" w:rsidR="00764BC3" w:rsidRDefault="00764BC3"/>
    <w:p w14:paraId="06083925" w14:textId="77777777" w:rsidR="00764BC3" w:rsidRDefault="00764BC3"/>
    <w:p w14:paraId="06083926" w14:textId="77777777" w:rsidR="00764BC3" w:rsidRDefault="00764BC3"/>
    <w:p w14:paraId="06083927" w14:textId="77777777" w:rsidR="00764BC3" w:rsidRDefault="00764BC3"/>
    <w:p w14:paraId="06083928" w14:textId="77777777" w:rsidR="00764BC3" w:rsidRDefault="00764BC3"/>
    <w:p w14:paraId="06083929" w14:textId="77777777" w:rsidR="00764BC3" w:rsidRDefault="00764BC3"/>
    <w:p w14:paraId="0608392A" w14:textId="77777777" w:rsidR="00764BC3" w:rsidRDefault="00764BC3"/>
    <w:p w14:paraId="0608392B" w14:textId="77777777" w:rsidR="00764BC3" w:rsidRDefault="00764BC3"/>
    <w:p w14:paraId="0608392C" w14:textId="77777777" w:rsidR="00764BC3" w:rsidRDefault="00764BC3"/>
    <w:p w14:paraId="0608392D" w14:textId="77777777" w:rsidR="00764BC3" w:rsidRDefault="00764BC3"/>
    <w:p w14:paraId="0608392E" w14:textId="77777777" w:rsidR="00764BC3" w:rsidRDefault="00764BC3"/>
    <w:p w14:paraId="0608392F" w14:textId="77777777" w:rsidR="00764BC3" w:rsidRDefault="00764BC3"/>
    <w:p w14:paraId="06083930" w14:textId="77777777" w:rsidR="00764BC3" w:rsidRDefault="00764BC3"/>
    <w:p w14:paraId="06083931" w14:textId="77777777" w:rsidR="00764BC3" w:rsidRDefault="00764BC3"/>
    <w:p w14:paraId="06083932" w14:textId="77777777" w:rsidR="00764BC3" w:rsidRDefault="00764BC3"/>
    <w:p w14:paraId="06083933" w14:textId="77777777" w:rsidR="00764BC3" w:rsidRDefault="00764BC3"/>
    <w:p w14:paraId="06083934" w14:textId="77777777" w:rsidR="00764BC3" w:rsidRDefault="00764BC3"/>
    <w:p w14:paraId="06083935" w14:textId="77777777" w:rsidR="00764BC3" w:rsidRDefault="00AD25B8">
      <w:pPr>
        <w:ind w:firstLineChars="250" w:firstLine="3600"/>
        <w:rPr>
          <w:sz w:val="144"/>
          <w:szCs w:val="144"/>
        </w:rPr>
      </w:pPr>
      <w:r>
        <w:rPr>
          <w:sz w:val="144"/>
          <w:szCs w:val="144"/>
        </w:rPr>
        <w:t>nec4</w:t>
      </w:r>
      <w:bookmarkEnd w:id="1"/>
      <w:bookmarkEnd w:id="2"/>
      <w:bookmarkEnd w:id="3"/>
    </w:p>
    <w:p w14:paraId="06083936" w14:textId="77777777" w:rsidR="00764BC3" w:rsidRPr="008606F1" w:rsidRDefault="00764BC3">
      <w:pPr>
        <w:ind w:firstLineChars="250" w:firstLine="3600"/>
        <w:rPr>
          <w:rFonts w:eastAsiaTheme="minorEastAsia"/>
          <w:sz w:val="144"/>
          <w:szCs w:val="144"/>
          <w:lang w:eastAsia="zh-CN"/>
        </w:rPr>
      </w:pPr>
    </w:p>
    <w:p w14:paraId="06083937" w14:textId="77777777" w:rsidR="00764BC3" w:rsidRDefault="00AD25B8">
      <w:pPr>
        <w:pStyle w:val="Heading410"/>
        <w:keepNext/>
        <w:keepLines/>
        <w:spacing w:after="0"/>
      </w:pPr>
      <w:bookmarkStart w:id="4" w:name="bookmark11"/>
      <w:r>
        <w:t>Engineering and Construction</w:t>
      </w:r>
      <w:bookmarkEnd w:id="4"/>
    </w:p>
    <w:p w14:paraId="06083938" w14:textId="77777777" w:rsidR="00764BC3" w:rsidRDefault="00AD25B8">
      <w:pPr>
        <w:pStyle w:val="Heading410"/>
        <w:keepNext/>
        <w:keepLines/>
      </w:pPr>
      <w:bookmarkStart w:id="5" w:name="bookmark12"/>
      <w:bookmarkStart w:id="6" w:name="bookmark9"/>
      <w:bookmarkStart w:id="7" w:name="bookmark10"/>
      <w:r>
        <w:t>Contract</w:t>
      </w:r>
      <w:bookmarkEnd w:id="5"/>
      <w:bookmarkEnd w:id="6"/>
      <w:bookmarkEnd w:id="7"/>
    </w:p>
    <w:p w14:paraId="06083939" w14:textId="77777777" w:rsidR="00764BC3" w:rsidRDefault="00AD25B8">
      <w:pPr>
        <w:pStyle w:val="Bodytext10"/>
        <w:spacing w:after="360"/>
        <w:ind w:left="3020"/>
      </w:pPr>
      <w:r>
        <w:t>This contract should be used for the appointment of a contractor for engineering and construction work, including any level of design responsibility</w:t>
      </w:r>
    </w:p>
    <w:p w14:paraId="0608393A" w14:textId="77777777" w:rsidR="00764BC3" w:rsidRDefault="00AD25B8">
      <w:pPr>
        <w:pStyle w:val="Bodytext60"/>
        <w:spacing w:after="0"/>
      </w:pPr>
      <w:r>
        <w:t xml:space="preserve">An NEC </w:t>
      </w:r>
      <w:proofErr w:type="gramStart"/>
      <w:r>
        <w:t>document</w:t>
      </w:r>
      <w:proofErr w:type="gramEnd"/>
    </w:p>
    <w:p w14:paraId="0608393B" w14:textId="77777777" w:rsidR="00764BC3" w:rsidRDefault="00AD25B8">
      <w:pPr>
        <w:pStyle w:val="Bodytext60"/>
        <w:spacing w:after="0"/>
      </w:pPr>
      <w:r>
        <w:t>June 2017</w:t>
      </w:r>
    </w:p>
    <w:p w14:paraId="0608393C" w14:textId="77777777" w:rsidR="00764BC3" w:rsidRDefault="00AD25B8">
      <w:pPr>
        <w:pStyle w:val="Bodytext60"/>
        <w:spacing w:after="2780"/>
      </w:pPr>
      <w:r>
        <w:t>(</w:t>
      </w:r>
      <w:proofErr w:type="gramStart"/>
      <w:r>
        <w:t>with</w:t>
      </w:r>
      <w:proofErr w:type="gramEnd"/>
      <w:r>
        <w:t xml:space="preserve"> amendments January 2019)</w:t>
      </w:r>
    </w:p>
    <w:p w14:paraId="0608393D" w14:textId="77777777" w:rsidR="00764BC3" w:rsidRDefault="00AD25B8">
      <w:pPr>
        <w:pStyle w:val="Bodytext30"/>
      </w:pPr>
      <w:r>
        <w:t>T0234132</w:t>
      </w:r>
    </w:p>
    <w:p w14:paraId="0608393E" w14:textId="77777777" w:rsidR="00764BC3" w:rsidRDefault="00AD25B8">
      <w:pPr>
        <w:pStyle w:val="Bodytext10"/>
        <w:spacing w:after="60" w:line="240" w:lineRule="auto"/>
        <w:ind w:left="3020"/>
        <w:jc w:val="both"/>
        <w:rPr>
          <w:sz w:val="19"/>
          <w:szCs w:val="19"/>
        </w:rPr>
      </w:pPr>
      <w:r>
        <w:rPr>
          <w:b/>
          <w:bCs/>
          <w:sz w:val="19"/>
          <w:szCs w:val="19"/>
        </w:rPr>
        <w:t>The Government Construction Board, Cabinet Office UK</w:t>
      </w:r>
    </w:p>
    <w:p w14:paraId="0608393F" w14:textId="77777777" w:rsidR="00764BC3" w:rsidRDefault="00AD25B8">
      <w:pPr>
        <w:pStyle w:val="Bodytext10"/>
        <w:spacing w:after="300" w:line="254" w:lineRule="auto"/>
        <w:ind w:left="3020"/>
        <w:jc w:val="both"/>
      </w:pPr>
      <w:r>
        <w:t xml:space="preserve">The Government Construction Board (formerly Construction Clients Board) recommends that public sector </w:t>
      </w:r>
      <w:proofErr w:type="spellStart"/>
      <w:r>
        <w:t>organisations</w:t>
      </w:r>
      <w:proofErr w:type="spellEnd"/>
      <w:r>
        <w:t xml:space="preserve"> use the NEC contracts and </w:t>
      </w:r>
      <w:proofErr w:type="gramStart"/>
      <w:r>
        <w:t>in particular the</w:t>
      </w:r>
      <w:proofErr w:type="gramEnd"/>
      <w:r>
        <w:t xml:space="preserve"> NEC4 contracts where appropriate, when procuring construction. </w:t>
      </w:r>
      <w:proofErr w:type="spellStart"/>
      <w:r>
        <w:t>Standardising</w:t>
      </w:r>
      <w:proofErr w:type="spellEnd"/>
      <w:r>
        <w:t xml:space="preserve"> use of this comprehensive suite of contracts should help to deliver efficiencies across the public sector and promote </w:t>
      </w:r>
      <w:proofErr w:type="spellStart"/>
      <w:r>
        <w:t>behaviours</w:t>
      </w:r>
      <w:proofErr w:type="spellEnd"/>
      <w:r>
        <w:t xml:space="preserve"> in line with the principles of the Government Construction Strategy.</w:t>
      </w:r>
    </w:p>
    <w:p w14:paraId="06083940" w14:textId="77777777" w:rsidR="00764BC3" w:rsidRDefault="00AD25B8">
      <w:pPr>
        <w:pStyle w:val="Bodytext10"/>
        <w:spacing w:after="60" w:line="240" w:lineRule="auto"/>
        <w:ind w:left="3020"/>
        <w:jc w:val="both"/>
        <w:rPr>
          <w:sz w:val="19"/>
          <w:szCs w:val="19"/>
        </w:rPr>
      </w:pPr>
      <w:r>
        <w:rPr>
          <w:b/>
          <w:bCs/>
          <w:sz w:val="19"/>
          <w:szCs w:val="19"/>
        </w:rPr>
        <w:t>The Development Bureau, HKSAR Government</w:t>
      </w:r>
    </w:p>
    <w:p w14:paraId="06083941" w14:textId="77777777" w:rsidR="00764BC3" w:rsidRDefault="00AD25B8">
      <w:pPr>
        <w:pStyle w:val="Bodytext10"/>
        <w:spacing w:after="340" w:line="254" w:lineRule="auto"/>
        <w:ind w:left="3020"/>
        <w:jc w:val="both"/>
      </w:pPr>
      <w:r>
        <w:t xml:space="preserve">The Development Bureau recommends the progressive transition from NEC3 to NEC4 in public works projects in Hong Kong. With suitable amendments to adapt to the Hong Kong local environment, NEC4 is expected to further enhance collaborative partnering, unlock </w:t>
      </w:r>
      <w:proofErr w:type="gramStart"/>
      <w:r>
        <w:t>innovations</w:t>
      </w:r>
      <w:proofErr w:type="gramEnd"/>
      <w:r>
        <w:t xml:space="preserve"> and achieve better cost management and value for money in public works projects.</w:t>
      </w:r>
    </w:p>
    <w:p w14:paraId="06083942" w14:textId="77777777" w:rsidR="00764BC3" w:rsidRDefault="00764BC3">
      <w:bookmarkStart w:id="8" w:name="bookmark17"/>
      <w:bookmarkStart w:id="9" w:name="bookmark16"/>
      <w:bookmarkStart w:id="10" w:name="bookmark18"/>
    </w:p>
    <w:bookmarkEnd w:id="8"/>
    <w:bookmarkEnd w:id="9"/>
    <w:bookmarkEnd w:id="10"/>
    <w:p w14:paraId="06083943" w14:textId="77777777" w:rsidR="00764BC3" w:rsidRDefault="00764BC3"/>
    <w:p w14:paraId="06083944" w14:textId="77777777" w:rsidR="00764BC3" w:rsidRDefault="00764BC3"/>
    <w:p w14:paraId="06083945" w14:textId="77777777" w:rsidR="00764BC3" w:rsidRDefault="00764BC3"/>
    <w:p w14:paraId="06083946" w14:textId="77777777" w:rsidR="00764BC3" w:rsidRDefault="00764BC3"/>
    <w:p w14:paraId="06083947" w14:textId="77777777" w:rsidR="00764BC3" w:rsidRDefault="00764BC3"/>
    <w:p w14:paraId="06083948" w14:textId="77777777" w:rsidR="00764BC3" w:rsidRDefault="00764BC3"/>
    <w:p w14:paraId="06083949" w14:textId="77777777" w:rsidR="00764BC3" w:rsidRDefault="00764BC3"/>
    <w:p w14:paraId="0608394A" w14:textId="77777777" w:rsidR="00764BC3" w:rsidRDefault="00764BC3"/>
    <w:p w14:paraId="0608394B" w14:textId="77777777" w:rsidR="00764BC3" w:rsidRDefault="00764BC3"/>
    <w:p w14:paraId="0608394C" w14:textId="77777777" w:rsidR="00764BC3" w:rsidRDefault="00AD25B8">
      <w:pPr>
        <w:pStyle w:val="Bodytext10"/>
        <w:ind w:left="3000"/>
      </w:pPr>
      <w:r>
        <w:t>NEC is a division of Thomas Telford Ltd, which is a wholly owned subsidiary of the Institution of Civil Engineers (ICE), the owner and developer of the NEC.</w:t>
      </w:r>
    </w:p>
    <w:p w14:paraId="0608394D" w14:textId="77777777" w:rsidR="00764BC3" w:rsidRDefault="00AD25B8">
      <w:pPr>
        <w:pStyle w:val="Bodytext10"/>
        <w:ind w:left="3000"/>
      </w:pPr>
      <w:r>
        <w:t>The NEC is a suite of standard contracts, each of which has these characteristics:</w:t>
      </w:r>
    </w:p>
    <w:p w14:paraId="0608394E" w14:textId="77777777" w:rsidR="00764BC3" w:rsidRDefault="00AD25B8">
      <w:pPr>
        <w:pStyle w:val="Bodytext10"/>
        <w:numPr>
          <w:ilvl w:val="0"/>
          <w:numId w:val="1"/>
        </w:numPr>
        <w:tabs>
          <w:tab w:val="left" w:pos="3358"/>
        </w:tabs>
        <w:ind w:left="3360" w:hanging="340"/>
      </w:pPr>
      <w:r>
        <w:t>Its use stimulates good management of the relationship between the two parties to the contract and, hence, of the work included in the contract.</w:t>
      </w:r>
    </w:p>
    <w:p w14:paraId="0608394F" w14:textId="77777777" w:rsidR="00764BC3" w:rsidRDefault="00AD25B8">
      <w:pPr>
        <w:pStyle w:val="Bodytext10"/>
        <w:numPr>
          <w:ilvl w:val="0"/>
          <w:numId w:val="1"/>
        </w:numPr>
        <w:tabs>
          <w:tab w:val="left" w:pos="3358"/>
        </w:tabs>
        <w:ind w:left="3360" w:hanging="340"/>
      </w:pPr>
      <w:bookmarkStart w:id="11" w:name="bookmark19"/>
      <w:bookmarkEnd w:id="11"/>
      <w:r>
        <w:t>It can be used in a wide variety of commercial situations, for a wide variety of types of work and in any location.</w:t>
      </w:r>
    </w:p>
    <w:p w14:paraId="06083950" w14:textId="77777777" w:rsidR="00764BC3" w:rsidRDefault="00AD25B8">
      <w:pPr>
        <w:pStyle w:val="Bodytext10"/>
        <w:numPr>
          <w:ilvl w:val="0"/>
          <w:numId w:val="1"/>
        </w:numPr>
        <w:tabs>
          <w:tab w:val="left" w:pos="3358"/>
        </w:tabs>
        <w:ind w:left="3360" w:hanging="340"/>
      </w:pPr>
      <w:bookmarkStart w:id="12" w:name="bookmark20"/>
      <w:bookmarkEnd w:id="12"/>
      <w:r>
        <w:t xml:space="preserve">It is a clear and simple document </w:t>
      </w:r>
      <w:r w:rsidRPr="00E3279D">
        <w:rPr>
          <w:lang w:eastAsia="zh-TW" w:bidi="zh-TW"/>
        </w:rPr>
        <w:t xml:space="preserve">- </w:t>
      </w:r>
      <w:r>
        <w:t>using language and a structure which are straightforward and easily understood.</w:t>
      </w:r>
    </w:p>
    <w:p w14:paraId="06083951" w14:textId="77777777" w:rsidR="00764BC3" w:rsidRDefault="00AD25B8">
      <w:pPr>
        <w:pStyle w:val="Bodytext10"/>
        <w:spacing w:after="560"/>
        <w:ind w:left="3000"/>
      </w:pPr>
      <w:r>
        <w:t xml:space="preserve">NEC4 Engineering and Construction Contract is one of the NEC </w:t>
      </w:r>
      <w:proofErr w:type="gramStart"/>
      <w:r>
        <w:t>suite</w:t>
      </w:r>
      <w:proofErr w:type="gramEnd"/>
      <w:r>
        <w:t xml:space="preserve"> and is consistent with all other NEC4 documents. Also available are the Engineering and Construction Contract User Guides, Flow Charts and Options A, B, C, D, E and F.</w:t>
      </w:r>
    </w:p>
    <w:p w14:paraId="06083952" w14:textId="77777777" w:rsidR="00764BC3" w:rsidRDefault="00AD25B8">
      <w:pPr>
        <w:pStyle w:val="Bodytext10"/>
        <w:spacing w:after="0"/>
        <w:ind w:left="3000"/>
      </w:pPr>
      <w:r>
        <w:t>ISBN (complete box set) 978-0-7277-6391-4</w:t>
      </w:r>
    </w:p>
    <w:p w14:paraId="06083953" w14:textId="77777777" w:rsidR="00764BC3" w:rsidRDefault="00AD25B8">
      <w:pPr>
        <w:pStyle w:val="Bodytext10"/>
        <w:spacing w:after="0"/>
        <w:ind w:left="3000"/>
      </w:pPr>
      <w:r>
        <w:t>ISBN (this document) 978-0-7277-6209-2</w:t>
      </w:r>
    </w:p>
    <w:p w14:paraId="06083954" w14:textId="77777777" w:rsidR="00764BC3" w:rsidRDefault="00AD25B8">
      <w:pPr>
        <w:pStyle w:val="Bodytext10"/>
        <w:spacing w:after="0"/>
        <w:ind w:left="3000"/>
      </w:pPr>
      <w:r>
        <w:t>ISBN (Establishing a Procurement and Contract Strategy) 978-0-7277-6223-8</w:t>
      </w:r>
    </w:p>
    <w:p w14:paraId="06083955" w14:textId="77777777" w:rsidR="00764BC3" w:rsidRDefault="00AD25B8">
      <w:pPr>
        <w:pStyle w:val="Bodytext10"/>
        <w:spacing w:after="0"/>
        <w:ind w:left="3000"/>
      </w:pPr>
      <w:r>
        <w:t>ISBN (Preparing an Engineering and Construction Contract) 978-0-7277-6224-5</w:t>
      </w:r>
    </w:p>
    <w:p w14:paraId="06083956" w14:textId="77777777" w:rsidR="00764BC3" w:rsidRDefault="00AD25B8">
      <w:pPr>
        <w:pStyle w:val="Bodytext10"/>
        <w:spacing w:after="0"/>
        <w:ind w:left="3000"/>
      </w:pPr>
      <w:r>
        <w:t>ISBN (Selecting a Supplier) 978-0-7277-6234-4</w:t>
      </w:r>
    </w:p>
    <w:p w14:paraId="06083957" w14:textId="77777777" w:rsidR="00764BC3" w:rsidRDefault="00AD25B8">
      <w:pPr>
        <w:pStyle w:val="Bodytext10"/>
        <w:spacing w:after="0"/>
        <w:ind w:left="3000"/>
      </w:pPr>
      <w:r>
        <w:t>ISBN (Managing an Engineering and Construction Contract) 978-0-7277-6235-1</w:t>
      </w:r>
    </w:p>
    <w:p w14:paraId="06083958" w14:textId="77777777" w:rsidR="00764BC3" w:rsidRDefault="00AD25B8">
      <w:pPr>
        <w:pStyle w:val="Bodytext10"/>
        <w:spacing w:after="0"/>
        <w:ind w:left="3000"/>
      </w:pPr>
      <w:r>
        <w:t>ISBN (Engineering and Construction Contract Flow Charts) 978-0-7277-6267-2</w:t>
      </w:r>
    </w:p>
    <w:p w14:paraId="06083959" w14:textId="77777777" w:rsidR="00764BC3" w:rsidRDefault="00AD25B8">
      <w:pPr>
        <w:pStyle w:val="Bodytext10"/>
        <w:spacing w:after="0"/>
        <w:ind w:left="3000"/>
      </w:pPr>
      <w:r>
        <w:t>ISBN (Option A: Priced contract with activity schedule) 978-0-7277-6311-2</w:t>
      </w:r>
    </w:p>
    <w:p w14:paraId="0608395A" w14:textId="77777777" w:rsidR="00764BC3" w:rsidRDefault="00AD25B8">
      <w:pPr>
        <w:pStyle w:val="Bodytext10"/>
        <w:spacing w:after="0"/>
        <w:ind w:left="3000"/>
      </w:pPr>
      <w:r>
        <w:t>ISBN (Option B: Priced contract with bill of quantities) 978-0-7277-6312-9</w:t>
      </w:r>
    </w:p>
    <w:p w14:paraId="0608395B" w14:textId="77777777" w:rsidR="00764BC3" w:rsidRDefault="00AD25B8">
      <w:pPr>
        <w:pStyle w:val="Bodytext10"/>
        <w:spacing w:after="0"/>
        <w:ind w:left="3000"/>
      </w:pPr>
      <w:r>
        <w:t>ISBN (Option C: Target contract with activity schedule) 978-0-7277-6313-6</w:t>
      </w:r>
    </w:p>
    <w:p w14:paraId="0608395C" w14:textId="77777777" w:rsidR="00764BC3" w:rsidRDefault="00AD25B8">
      <w:pPr>
        <w:pStyle w:val="Bodytext10"/>
        <w:spacing w:after="0"/>
        <w:ind w:left="3000"/>
      </w:pPr>
      <w:r>
        <w:t>ISBN (Option D: Target contract with bill of quantities) 978-0-7277-6314-3</w:t>
      </w:r>
    </w:p>
    <w:p w14:paraId="0608395D" w14:textId="77777777" w:rsidR="00764BC3" w:rsidRDefault="00AD25B8">
      <w:pPr>
        <w:pStyle w:val="Bodytext10"/>
        <w:spacing w:after="0"/>
        <w:ind w:left="3000"/>
      </w:pPr>
      <w:r>
        <w:t>ISBN (Option E: Cost reimbursable contract) 978-0-7277-6315-0</w:t>
      </w:r>
    </w:p>
    <w:p w14:paraId="0608395E" w14:textId="77777777" w:rsidR="00764BC3" w:rsidRDefault="00AD25B8">
      <w:pPr>
        <w:pStyle w:val="Bodytext10"/>
        <w:ind w:left="3000"/>
      </w:pPr>
      <w:r>
        <w:t>ISBN (Option F: Management contract) 978-0-7277-6316-7</w:t>
      </w:r>
    </w:p>
    <w:p w14:paraId="0608395F" w14:textId="77777777" w:rsidR="00764BC3" w:rsidRDefault="00AD25B8">
      <w:pPr>
        <w:pStyle w:val="Bodytext10"/>
        <w:spacing w:after="0"/>
        <w:ind w:left="3000"/>
      </w:pPr>
      <w:r>
        <w:t>Consultative edition 1991</w:t>
      </w:r>
    </w:p>
    <w:p w14:paraId="06083960" w14:textId="77777777" w:rsidR="00764BC3" w:rsidRDefault="00AD25B8">
      <w:pPr>
        <w:pStyle w:val="Bodytext10"/>
        <w:spacing w:after="0"/>
        <w:ind w:left="3000"/>
      </w:pPr>
      <w:r>
        <w:t>First edition 1993</w:t>
      </w:r>
    </w:p>
    <w:p w14:paraId="06083961" w14:textId="77777777" w:rsidR="00764BC3" w:rsidRDefault="00AD25B8">
      <w:pPr>
        <w:pStyle w:val="Bodytext10"/>
        <w:spacing w:after="0"/>
        <w:ind w:left="3000"/>
      </w:pPr>
      <w:r>
        <w:t>Second edition 1995</w:t>
      </w:r>
    </w:p>
    <w:p w14:paraId="06083962" w14:textId="77777777" w:rsidR="00764BC3" w:rsidRDefault="00AD25B8">
      <w:pPr>
        <w:pStyle w:val="Bodytext10"/>
        <w:spacing w:after="0"/>
        <w:ind w:left="3000"/>
      </w:pPr>
      <w:r>
        <w:t>Third edition 2005, Reprinted with amendments 2013</w:t>
      </w:r>
    </w:p>
    <w:p w14:paraId="06083963" w14:textId="77777777" w:rsidR="00764BC3" w:rsidRDefault="00AD25B8">
      <w:pPr>
        <w:pStyle w:val="Bodytext10"/>
        <w:spacing w:after="0"/>
        <w:ind w:left="3000"/>
      </w:pPr>
      <w:r>
        <w:t>Fourth edition June 2017</w:t>
      </w:r>
    </w:p>
    <w:p w14:paraId="06083964" w14:textId="77777777" w:rsidR="00764BC3" w:rsidRDefault="00AD25B8">
      <w:pPr>
        <w:pStyle w:val="Bodytext10"/>
        <w:ind w:left="3000"/>
      </w:pPr>
      <w:r>
        <w:t>Reprinted with amendments January 2019</w:t>
      </w:r>
    </w:p>
    <w:p w14:paraId="06083965" w14:textId="77777777" w:rsidR="00764BC3" w:rsidRDefault="00AD25B8">
      <w:pPr>
        <w:pStyle w:val="Bodytext10"/>
        <w:spacing w:after="560"/>
        <w:ind w:left="3000"/>
      </w:pPr>
      <w:r>
        <w:t>British Library Cataloguing in Publication Data for this publication is available from the British Library.</w:t>
      </w:r>
    </w:p>
    <w:p w14:paraId="06083966" w14:textId="77777777" w:rsidR="00764BC3" w:rsidRDefault="00AD25B8">
      <w:pPr>
        <w:pStyle w:val="Bodytext10"/>
        <w:spacing w:line="254" w:lineRule="auto"/>
        <w:ind w:left="3000"/>
      </w:pPr>
      <w:r>
        <w:t xml:space="preserve">© Copyright </w:t>
      </w:r>
      <w:proofErr w:type="spellStart"/>
      <w:r>
        <w:t>nec</w:t>
      </w:r>
      <w:proofErr w:type="spellEnd"/>
      <w:r>
        <w:t xml:space="preserve"> 2017</w:t>
      </w:r>
    </w:p>
    <w:p w14:paraId="06083967" w14:textId="77777777" w:rsidR="00764BC3" w:rsidRDefault="00AD25B8">
      <w:pPr>
        <w:pStyle w:val="Bodytext10"/>
        <w:spacing w:after="560" w:line="254" w:lineRule="auto"/>
        <w:ind w:left="3000"/>
      </w:pPr>
      <w:r>
        <w:t xml:space="preserve">All rights, including translation, reserved. The owner of this document may reproduce the Contract Data and forms for the purpose of obtaining tenders, </w:t>
      </w:r>
      <w:proofErr w:type="gramStart"/>
      <w:r>
        <w:t>awarding</w:t>
      </w:r>
      <w:proofErr w:type="gramEnd"/>
      <w:r>
        <w:t xml:space="preserve"> and administering contracts. Except as permitted by the Copyright, Designs and Patents Act 1988, no part of this publication may be otherwise reproduced, stored in a retrieval </w:t>
      </w:r>
      <w:proofErr w:type="gramStart"/>
      <w:r>
        <w:t>system</w:t>
      </w:r>
      <w:proofErr w:type="gramEnd"/>
      <w:r>
        <w:t xml:space="preserve"> or transmitted in any form or by any means, electronic, mechanical, photocopying, recording or otherwise, without the prior written permission of the NEC Director, Thomas Telford Ltd, One Great George Street, Westminster, London SW1P 3AA.</w:t>
      </w:r>
    </w:p>
    <w:p w14:paraId="06083968" w14:textId="77777777" w:rsidR="00764BC3" w:rsidRDefault="00AD25B8">
      <w:pPr>
        <w:pStyle w:val="Bodytext10"/>
        <w:spacing w:line="240" w:lineRule="auto"/>
        <w:ind w:left="3000"/>
      </w:pPr>
      <w:r>
        <w:t>Typeset by Manila Typesetting Company</w:t>
      </w:r>
    </w:p>
    <w:p w14:paraId="06083969" w14:textId="77777777" w:rsidR="00764BC3" w:rsidRDefault="00AD25B8">
      <w:pPr>
        <w:pStyle w:val="Bodytext10"/>
        <w:spacing w:line="240" w:lineRule="auto"/>
        <w:ind w:left="3000" w:firstLine="0"/>
        <w:sectPr w:rsidR="00764BC3">
          <w:pgSz w:w="11900" w:h="16840"/>
          <w:pgMar w:top="127" w:right="1428" w:bottom="125" w:left="220" w:header="0" w:footer="3" w:gutter="0"/>
          <w:pgNumType w:start="1"/>
          <w:cols w:space="720"/>
          <w:docGrid w:linePitch="360"/>
        </w:sectPr>
      </w:pPr>
      <w:r>
        <w:t>Printed and bound in Great Britain by Bell &amp; Bain Limited, Glasgow, UK</w:t>
      </w:r>
    </w:p>
    <w:p w14:paraId="0608396A" w14:textId="77777777" w:rsidR="00764BC3" w:rsidRDefault="00764BC3">
      <w:pPr>
        <w:spacing w:after="637" w:line="1" w:lineRule="exact"/>
      </w:pPr>
    </w:p>
    <w:p w14:paraId="0608396B" w14:textId="77777777" w:rsidR="00764BC3" w:rsidRDefault="00764BC3">
      <w:pPr>
        <w:spacing w:line="1" w:lineRule="exact"/>
        <w:sectPr w:rsidR="00764BC3">
          <w:footerReference w:type="even" r:id="rId11"/>
          <w:footerReference w:type="default" r:id="rId12"/>
          <w:pgSz w:w="11900" w:h="16840"/>
          <w:pgMar w:top="837" w:right="867" w:bottom="486" w:left="1155" w:header="409" w:footer="3" w:gutter="0"/>
          <w:cols w:space="720"/>
          <w:docGrid w:linePitch="360"/>
        </w:sectPr>
      </w:pPr>
    </w:p>
    <w:p w14:paraId="0608396C" w14:textId="77777777" w:rsidR="00764BC3" w:rsidRDefault="00764BC3">
      <w:pPr>
        <w:spacing w:before="51" w:after="51" w:line="240" w:lineRule="exact"/>
        <w:rPr>
          <w:sz w:val="19"/>
          <w:szCs w:val="19"/>
        </w:rPr>
      </w:pPr>
    </w:p>
    <w:p w14:paraId="0608396D" w14:textId="77777777" w:rsidR="00764BC3" w:rsidRDefault="00764BC3">
      <w:pPr>
        <w:spacing w:line="1" w:lineRule="exact"/>
        <w:sectPr w:rsidR="00764BC3">
          <w:type w:val="continuous"/>
          <w:pgSz w:w="11900" w:h="16840"/>
          <w:pgMar w:top="837" w:right="0" w:bottom="837" w:left="0" w:header="0" w:footer="3" w:gutter="0"/>
          <w:cols w:space="720"/>
          <w:docGrid w:linePitch="360"/>
        </w:sectPr>
      </w:pPr>
    </w:p>
    <w:p w14:paraId="0608396E" w14:textId="77777777" w:rsidR="00764BC3" w:rsidRDefault="00AD25B8">
      <w:pPr>
        <w:spacing w:afterLines="100" w:after="240"/>
        <w:rPr>
          <w:sz w:val="44"/>
          <w:szCs w:val="44"/>
        </w:rPr>
      </w:pPr>
      <w:bookmarkStart w:id="13" w:name="bookmark24"/>
      <w:bookmarkStart w:id="14" w:name="bookmark25"/>
      <w:bookmarkStart w:id="15" w:name="bookmark26"/>
      <w:r>
        <w:rPr>
          <w:sz w:val="44"/>
          <w:szCs w:val="44"/>
        </w:rPr>
        <w:t>Contents</w:t>
      </w:r>
      <w:bookmarkEnd w:id="13"/>
      <w:bookmarkEnd w:id="14"/>
      <w:bookmarkEnd w:id="15"/>
    </w:p>
    <w:p w14:paraId="0608396F" w14:textId="77777777" w:rsidR="00764BC3" w:rsidRDefault="00AD25B8">
      <w:pPr>
        <w:pStyle w:val="Tableofcontents10"/>
        <w:tabs>
          <w:tab w:val="left" w:pos="6978"/>
        </w:tabs>
        <w:spacing w:after="220"/>
        <w:ind w:firstLine="0"/>
        <w:jc w:val="both"/>
        <w:rPr>
          <w:sz w:val="19"/>
          <w:szCs w:val="19"/>
        </w:rPr>
      </w:pPr>
      <w:r>
        <w:fldChar w:fldCharType="begin"/>
      </w:r>
      <w:r>
        <w:instrText xml:space="preserve"> TOC \o "1-5" \h \z </w:instrText>
      </w:r>
      <w:r>
        <w:fldChar w:fldCharType="separate"/>
      </w:r>
      <w:hyperlink w:anchor="bookmark37" w:tooltip="Current Document">
        <w:r>
          <w:rPr>
            <w:b/>
            <w:bCs/>
            <w:sz w:val="19"/>
            <w:szCs w:val="19"/>
          </w:rPr>
          <w:t>Foreword</w:t>
        </w:r>
        <w:r>
          <w:rPr>
            <w:b/>
            <w:bCs/>
            <w:sz w:val="19"/>
            <w:szCs w:val="19"/>
          </w:rPr>
          <w:tab/>
          <w:t>v</w:t>
        </w:r>
      </w:hyperlink>
    </w:p>
    <w:p w14:paraId="06083970" w14:textId="77777777" w:rsidR="00764BC3" w:rsidRDefault="00921CFA">
      <w:pPr>
        <w:pStyle w:val="Tableofcontents10"/>
        <w:tabs>
          <w:tab w:val="left" w:pos="6978"/>
        </w:tabs>
        <w:spacing w:after="220"/>
        <w:ind w:firstLine="0"/>
        <w:jc w:val="both"/>
        <w:rPr>
          <w:sz w:val="19"/>
          <w:szCs w:val="19"/>
        </w:rPr>
      </w:pPr>
      <w:hyperlink w:anchor="bookmark49" w:tooltip="Current Document">
        <w:r w:rsidR="00AD25B8">
          <w:rPr>
            <w:b/>
            <w:bCs/>
            <w:sz w:val="19"/>
            <w:szCs w:val="19"/>
          </w:rPr>
          <w:t>Preface</w:t>
        </w:r>
        <w:r w:rsidR="00AD25B8">
          <w:rPr>
            <w:b/>
            <w:bCs/>
            <w:sz w:val="19"/>
            <w:szCs w:val="19"/>
          </w:rPr>
          <w:tab/>
          <w:t>vii</w:t>
        </w:r>
      </w:hyperlink>
    </w:p>
    <w:p w14:paraId="06083971" w14:textId="77777777" w:rsidR="00764BC3" w:rsidRDefault="00921CFA">
      <w:pPr>
        <w:pStyle w:val="Tableofcontents10"/>
        <w:tabs>
          <w:tab w:val="left" w:pos="6978"/>
        </w:tabs>
        <w:spacing w:after="220"/>
        <w:ind w:firstLine="0"/>
        <w:jc w:val="both"/>
        <w:rPr>
          <w:sz w:val="19"/>
          <w:szCs w:val="19"/>
        </w:rPr>
      </w:pPr>
      <w:hyperlink w:anchor="bookmark60" w:tooltip="Current Document">
        <w:r w:rsidR="00AD25B8">
          <w:rPr>
            <w:b/>
            <w:bCs/>
            <w:sz w:val="19"/>
            <w:szCs w:val="19"/>
          </w:rPr>
          <w:t>Acknowledgements</w:t>
        </w:r>
        <w:r w:rsidR="00AD25B8">
          <w:rPr>
            <w:b/>
            <w:bCs/>
            <w:sz w:val="19"/>
            <w:szCs w:val="19"/>
          </w:rPr>
          <w:tab/>
          <w:t>ix</w:t>
        </w:r>
      </w:hyperlink>
    </w:p>
    <w:p w14:paraId="06083972" w14:textId="77777777" w:rsidR="00764BC3" w:rsidRDefault="00921CFA">
      <w:pPr>
        <w:pStyle w:val="Tableofcontents10"/>
        <w:tabs>
          <w:tab w:val="left" w:pos="6978"/>
        </w:tabs>
        <w:spacing w:after="220"/>
        <w:ind w:firstLine="0"/>
        <w:jc w:val="both"/>
        <w:rPr>
          <w:sz w:val="19"/>
          <w:szCs w:val="19"/>
        </w:rPr>
      </w:pPr>
      <w:hyperlink w:anchor="bookmark68" w:tooltip="Current Document">
        <w:r w:rsidR="00AD25B8">
          <w:rPr>
            <w:b/>
            <w:bCs/>
            <w:sz w:val="19"/>
            <w:szCs w:val="19"/>
          </w:rPr>
          <w:t>Amendments January 2019</w:t>
        </w:r>
        <w:r w:rsidR="00AD25B8">
          <w:rPr>
            <w:b/>
            <w:bCs/>
            <w:sz w:val="19"/>
            <w:szCs w:val="19"/>
          </w:rPr>
          <w:tab/>
          <w:t>x</w:t>
        </w:r>
      </w:hyperlink>
    </w:p>
    <w:p w14:paraId="06083973" w14:textId="77777777" w:rsidR="00764BC3" w:rsidRDefault="00AD25B8">
      <w:pPr>
        <w:pStyle w:val="Tableofcontents10"/>
        <w:tabs>
          <w:tab w:val="left" w:pos="6978"/>
        </w:tabs>
        <w:spacing w:after="220"/>
        <w:ind w:firstLine="0"/>
        <w:jc w:val="both"/>
        <w:rPr>
          <w:sz w:val="19"/>
          <w:szCs w:val="19"/>
        </w:rPr>
      </w:pPr>
      <w:r>
        <w:rPr>
          <w:b/>
          <w:bCs/>
          <w:sz w:val="19"/>
          <w:szCs w:val="19"/>
        </w:rPr>
        <w:t>Schedule of Options</w:t>
      </w:r>
      <w:r>
        <w:rPr>
          <w:b/>
          <w:bCs/>
          <w:sz w:val="19"/>
          <w:szCs w:val="19"/>
        </w:rPr>
        <w:tab/>
        <w:t>1</w:t>
      </w:r>
    </w:p>
    <w:p w14:paraId="06083974" w14:textId="77777777" w:rsidR="00764BC3" w:rsidRDefault="00921CFA">
      <w:pPr>
        <w:pStyle w:val="Tableofcontents10"/>
        <w:tabs>
          <w:tab w:val="left" w:pos="6978"/>
        </w:tabs>
        <w:ind w:firstLine="0"/>
        <w:jc w:val="both"/>
        <w:rPr>
          <w:sz w:val="19"/>
          <w:szCs w:val="19"/>
        </w:rPr>
      </w:pPr>
      <w:hyperlink w:anchor="bookmark71" w:tooltip="Current Document">
        <w:r w:rsidR="00AD25B8">
          <w:rPr>
            <w:b/>
            <w:bCs/>
            <w:sz w:val="19"/>
            <w:szCs w:val="19"/>
          </w:rPr>
          <w:t>Core Clauses</w:t>
        </w:r>
        <w:r w:rsidR="00AD25B8">
          <w:rPr>
            <w:b/>
            <w:bCs/>
            <w:sz w:val="19"/>
            <w:szCs w:val="19"/>
          </w:rPr>
          <w:tab/>
          <w:t>3</w:t>
        </w:r>
      </w:hyperlink>
    </w:p>
    <w:p w14:paraId="06083975" w14:textId="77777777" w:rsidR="00764BC3" w:rsidRDefault="00921CFA">
      <w:pPr>
        <w:pStyle w:val="Tableofcontents10"/>
        <w:numPr>
          <w:ilvl w:val="0"/>
          <w:numId w:val="2"/>
        </w:numPr>
        <w:tabs>
          <w:tab w:val="left" w:pos="675"/>
          <w:tab w:val="right" w:pos="7142"/>
        </w:tabs>
        <w:jc w:val="both"/>
      </w:pPr>
      <w:hyperlink w:anchor="bookmark747" w:tooltip="Current Document">
        <w:bookmarkStart w:id="16" w:name="bookmark27"/>
        <w:bookmarkEnd w:id="16"/>
        <w:r w:rsidR="00AD25B8">
          <w:t>General</w:t>
        </w:r>
        <w:r w:rsidR="00AD25B8">
          <w:tab/>
          <w:t>3</w:t>
        </w:r>
      </w:hyperlink>
    </w:p>
    <w:p w14:paraId="06083976" w14:textId="77777777" w:rsidR="00764BC3" w:rsidRDefault="00921CFA">
      <w:pPr>
        <w:pStyle w:val="Tableofcontents10"/>
        <w:numPr>
          <w:ilvl w:val="0"/>
          <w:numId w:val="2"/>
        </w:numPr>
        <w:tabs>
          <w:tab w:val="left" w:pos="675"/>
          <w:tab w:val="right" w:pos="7142"/>
        </w:tabs>
        <w:jc w:val="both"/>
      </w:pPr>
      <w:hyperlink w:anchor="bookmark750" w:tooltip="Current Document">
        <w:bookmarkStart w:id="17" w:name="bookmark28"/>
        <w:bookmarkEnd w:id="17"/>
        <w:r w:rsidR="00AD25B8">
          <w:t xml:space="preserve">The </w:t>
        </w:r>
        <w:r w:rsidR="00AD25B8">
          <w:rPr>
            <w:i/>
            <w:iCs/>
          </w:rPr>
          <w:t>Contractor's</w:t>
        </w:r>
        <w:r w:rsidR="00AD25B8">
          <w:t xml:space="preserve"> main responsibilities</w:t>
        </w:r>
        <w:r w:rsidR="00AD25B8">
          <w:tab/>
          <w:t>8</w:t>
        </w:r>
      </w:hyperlink>
    </w:p>
    <w:p w14:paraId="06083977" w14:textId="77777777" w:rsidR="00764BC3" w:rsidRDefault="00921CFA">
      <w:pPr>
        <w:pStyle w:val="Tableofcontents10"/>
        <w:numPr>
          <w:ilvl w:val="0"/>
          <w:numId w:val="2"/>
        </w:numPr>
        <w:tabs>
          <w:tab w:val="left" w:pos="675"/>
          <w:tab w:val="right" w:pos="7142"/>
        </w:tabs>
        <w:jc w:val="both"/>
      </w:pPr>
      <w:hyperlink w:anchor="bookmark753" w:tooltip="Current Document">
        <w:bookmarkStart w:id="18" w:name="bookmark29"/>
        <w:bookmarkEnd w:id="18"/>
        <w:r w:rsidR="00AD25B8">
          <w:t>Time</w:t>
        </w:r>
        <w:r w:rsidR="00AD25B8">
          <w:tab/>
          <w:t>10</w:t>
        </w:r>
      </w:hyperlink>
    </w:p>
    <w:p w14:paraId="06083978" w14:textId="77777777" w:rsidR="00764BC3" w:rsidRDefault="00AD25B8">
      <w:pPr>
        <w:pStyle w:val="Tableofcontents10"/>
        <w:numPr>
          <w:ilvl w:val="0"/>
          <w:numId w:val="2"/>
        </w:numPr>
        <w:tabs>
          <w:tab w:val="left" w:pos="675"/>
          <w:tab w:val="right" w:pos="7142"/>
        </w:tabs>
        <w:jc w:val="both"/>
      </w:pPr>
      <w:bookmarkStart w:id="19" w:name="bookmark30"/>
      <w:bookmarkEnd w:id="19"/>
      <w:r>
        <w:t>Quality management</w:t>
      </w:r>
      <w:r>
        <w:tab/>
        <w:t>13</w:t>
      </w:r>
    </w:p>
    <w:p w14:paraId="06083979" w14:textId="77777777" w:rsidR="00764BC3" w:rsidRDefault="00921CFA">
      <w:pPr>
        <w:pStyle w:val="Tableofcontents10"/>
        <w:numPr>
          <w:ilvl w:val="0"/>
          <w:numId w:val="2"/>
        </w:numPr>
        <w:tabs>
          <w:tab w:val="left" w:pos="675"/>
          <w:tab w:val="right" w:pos="7142"/>
        </w:tabs>
        <w:jc w:val="both"/>
      </w:pPr>
      <w:hyperlink w:anchor="bookmark843" w:tooltip="Current Document">
        <w:bookmarkStart w:id="20" w:name="bookmark31"/>
        <w:bookmarkEnd w:id="20"/>
        <w:r w:rsidR="00AD25B8">
          <w:t>Payment</w:t>
        </w:r>
        <w:r w:rsidR="00AD25B8">
          <w:tab/>
          <w:t>15</w:t>
        </w:r>
      </w:hyperlink>
    </w:p>
    <w:p w14:paraId="0608397A" w14:textId="77777777" w:rsidR="00764BC3" w:rsidRDefault="00921CFA">
      <w:pPr>
        <w:pStyle w:val="Tableofcontents10"/>
        <w:numPr>
          <w:ilvl w:val="0"/>
          <w:numId w:val="2"/>
        </w:numPr>
        <w:tabs>
          <w:tab w:val="left" w:pos="675"/>
          <w:tab w:val="right" w:pos="7142"/>
        </w:tabs>
        <w:jc w:val="both"/>
      </w:pPr>
      <w:hyperlink w:anchor="bookmark756" w:tooltip="Current Document">
        <w:bookmarkStart w:id="21" w:name="bookmark32"/>
        <w:bookmarkEnd w:id="21"/>
        <w:r w:rsidR="00AD25B8">
          <w:t>Compensation events</w:t>
        </w:r>
        <w:r w:rsidR="00AD25B8">
          <w:tab/>
          <w:t>18</w:t>
        </w:r>
      </w:hyperlink>
    </w:p>
    <w:p w14:paraId="0608397B" w14:textId="77777777" w:rsidR="00764BC3" w:rsidRDefault="00AD25B8">
      <w:pPr>
        <w:pStyle w:val="Tableofcontents10"/>
        <w:numPr>
          <w:ilvl w:val="0"/>
          <w:numId w:val="2"/>
        </w:numPr>
        <w:tabs>
          <w:tab w:val="left" w:pos="675"/>
          <w:tab w:val="right" w:pos="7142"/>
        </w:tabs>
        <w:jc w:val="both"/>
      </w:pPr>
      <w:bookmarkStart w:id="22" w:name="bookmark33"/>
      <w:bookmarkEnd w:id="22"/>
      <w:r>
        <w:t>Title</w:t>
      </w:r>
      <w:r>
        <w:tab/>
        <w:t>24</w:t>
      </w:r>
    </w:p>
    <w:p w14:paraId="0608397C" w14:textId="77777777" w:rsidR="00764BC3" w:rsidRDefault="00921CFA">
      <w:pPr>
        <w:pStyle w:val="Tableofcontents10"/>
        <w:numPr>
          <w:ilvl w:val="0"/>
          <w:numId w:val="2"/>
        </w:numPr>
        <w:tabs>
          <w:tab w:val="left" w:pos="675"/>
          <w:tab w:val="right" w:pos="7142"/>
        </w:tabs>
        <w:jc w:val="both"/>
      </w:pPr>
      <w:hyperlink w:anchor="bookmark763" w:tooltip="Current Document">
        <w:bookmarkStart w:id="23" w:name="bookmark34"/>
        <w:bookmarkEnd w:id="23"/>
        <w:r w:rsidR="00AD25B8">
          <w:t>Liabilities and insurance</w:t>
        </w:r>
        <w:r w:rsidR="00AD25B8">
          <w:tab/>
          <w:t>25</w:t>
        </w:r>
      </w:hyperlink>
    </w:p>
    <w:p w14:paraId="0608397D" w14:textId="77777777" w:rsidR="00764BC3" w:rsidRDefault="00AD25B8">
      <w:pPr>
        <w:pStyle w:val="Tableofcontents10"/>
        <w:numPr>
          <w:ilvl w:val="0"/>
          <w:numId w:val="2"/>
        </w:numPr>
        <w:tabs>
          <w:tab w:val="left" w:pos="675"/>
          <w:tab w:val="right" w:pos="7142"/>
        </w:tabs>
        <w:spacing w:after="220"/>
        <w:jc w:val="both"/>
      </w:pPr>
      <w:bookmarkStart w:id="24" w:name="bookmark35"/>
      <w:bookmarkEnd w:id="24"/>
      <w:r>
        <w:t>Termination</w:t>
      </w:r>
      <w:r>
        <w:tab/>
        <w:t>28</w:t>
      </w:r>
    </w:p>
    <w:p w14:paraId="0608397E" w14:textId="77777777" w:rsidR="00764BC3" w:rsidRDefault="00921CFA">
      <w:pPr>
        <w:pStyle w:val="Tableofcontents10"/>
        <w:tabs>
          <w:tab w:val="right" w:pos="7142"/>
        </w:tabs>
        <w:ind w:firstLine="0"/>
        <w:jc w:val="both"/>
        <w:rPr>
          <w:sz w:val="19"/>
          <w:szCs w:val="19"/>
        </w:rPr>
      </w:pPr>
      <w:hyperlink w:anchor="bookmark285" w:tooltip="Current Document">
        <w:r w:rsidR="00AD25B8">
          <w:rPr>
            <w:b/>
            <w:bCs/>
            <w:sz w:val="19"/>
            <w:szCs w:val="19"/>
          </w:rPr>
          <w:t>Main Option Clauses</w:t>
        </w:r>
        <w:r w:rsidR="00AD25B8">
          <w:rPr>
            <w:b/>
            <w:bCs/>
            <w:sz w:val="19"/>
            <w:szCs w:val="19"/>
          </w:rPr>
          <w:tab/>
          <w:t>31</w:t>
        </w:r>
      </w:hyperlink>
    </w:p>
    <w:p w14:paraId="0608397F" w14:textId="77777777" w:rsidR="00764BC3" w:rsidRDefault="00AD25B8">
      <w:pPr>
        <w:pStyle w:val="Tableofcontents10"/>
        <w:tabs>
          <w:tab w:val="right" w:pos="7142"/>
        </w:tabs>
        <w:jc w:val="both"/>
      </w:pPr>
      <w:r>
        <w:t>Option A: Priced contract with activity schedule</w:t>
      </w:r>
      <w:r>
        <w:tab/>
        <w:t>31</w:t>
      </w:r>
    </w:p>
    <w:p w14:paraId="06083980" w14:textId="77777777" w:rsidR="00764BC3" w:rsidRDefault="00AD25B8">
      <w:pPr>
        <w:pStyle w:val="Tableofcontents10"/>
        <w:tabs>
          <w:tab w:val="right" w:pos="7142"/>
        </w:tabs>
        <w:jc w:val="both"/>
      </w:pPr>
      <w:r>
        <w:t>Option B: Priced contract with bill of quantities</w:t>
      </w:r>
      <w:r>
        <w:tab/>
        <w:t>33</w:t>
      </w:r>
    </w:p>
    <w:p w14:paraId="06083981" w14:textId="77777777" w:rsidR="00764BC3" w:rsidRDefault="00AD25B8">
      <w:pPr>
        <w:pStyle w:val="Tableofcontents10"/>
        <w:tabs>
          <w:tab w:val="right" w:pos="7142"/>
        </w:tabs>
        <w:jc w:val="both"/>
      </w:pPr>
      <w:r>
        <w:t>Option C: Target contract with activity schedule</w:t>
      </w:r>
      <w:r>
        <w:tab/>
        <w:t>35</w:t>
      </w:r>
    </w:p>
    <w:p w14:paraId="06083982" w14:textId="77777777" w:rsidR="00764BC3" w:rsidRDefault="00AD25B8">
      <w:pPr>
        <w:pStyle w:val="Tableofcontents10"/>
        <w:tabs>
          <w:tab w:val="right" w:pos="7142"/>
        </w:tabs>
        <w:jc w:val="both"/>
      </w:pPr>
      <w:r>
        <w:t>Option D: Target contract with bill of quantities</w:t>
      </w:r>
      <w:r>
        <w:tab/>
        <w:t>38</w:t>
      </w:r>
    </w:p>
    <w:p w14:paraId="06083983" w14:textId="77777777" w:rsidR="00764BC3" w:rsidRDefault="00AD25B8">
      <w:pPr>
        <w:pStyle w:val="Tableofcontents10"/>
        <w:tabs>
          <w:tab w:val="right" w:pos="7142"/>
        </w:tabs>
        <w:jc w:val="both"/>
      </w:pPr>
      <w:r>
        <w:t>Option E: Cost reimbursable contract</w:t>
      </w:r>
      <w:r>
        <w:tab/>
        <w:t>42</w:t>
      </w:r>
    </w:p>
    <w:p w14:paraId="06083984" w14:textId="77777777" w:rsidR="00764BC3" w:rsidRDefault="00AD25B8">
      <w:pPr>
        <w:pStyle w:val="Tableofcontents10"/>
        <w:tabs>
          <w:tab w:val="right" w:pos="7142"/>
        </w:tabs>
        <w:spacing w:after="220"/>
        <w:jc w:val="both"/>
      </w:pPr>
      <w:r>
        <w:t>Option F: Management contract</w:t>
      </w:r>
      <w:r>
        <w:tab/>
        <w:t>44</w:t>
      </w:r>
    </w:p>
    <w:p w14:paraId="06083985" w14:textId="77777777" w:rsidR="00764BC3" w:rsidRDefault="00921CFA">
      <w:pPr>
        <w:pStyle w:val="Tableofcontents10"/>
        <w:tabs>
          <w:tab w:val="right" w:pos="7142"/>
        </w:tabs>
        <w:ind w:firstLine="0"/>
        <w:jc w:val="both"/>
        <w:rPr>
          <w:sz w:val="19"/>
          <w:szCs w:val="19"/>
        </w:rPr>
      </w:pPr>
      <w:hyperlink w:anchor="bookmark348" w:tooltip="Current Document">
        <w:r w:rsidR="00AD25B8">
          <w:rPr>
            <w:b/>
            <w:bCs/>
            <w:sz w:val="19"/>
            <w:szCs w:val="19"/>
          </w:rPr>
          <w:t>Resolving and Avoiding Disputes</w:t>
        </w:r>
        <w:r w:rsidR="00AD25B8">
          <w:rPr>
            <w:b/>
            <w:bCs/>
            <w:sz w:val="19"/>
            <w:szCs w:val="19"/>
          </w:rPr>
          <w:tab/>
          <w:t>46</w:t>
        </w:r>
      </w:hyperlink>
    </w:p>
    <w:p w14:paraId="06083986" w14:textId="77777777" w:rsidR="00764BC3" w:rsidRDefault="00921CFA">
      <w:pPr>
        <w:pStyle w:val="Tableofcontents10"/>
        <w:tabs>
          <w:tab w:val="right" w:pos="7142"/>
        </w:tabs>
        <w:jc w:val="both"/>
      </w:pPr>
      <w:hyperlink w:anchor="bookmark494" w:tooltip="Current Document">
        <w:r w:rsidR="00AD25B8">
          <w:t>Option W1</w:t>
        </w:r>
        <w:r w:rsidR="00AD25B8">
          <w:tab/>
          <w:t>46</w:t>
        </w:r>
      </w:hyperlink>
    </w:p>
    <w:p w14:paraId="06083987" w14:textId="77777777" w:rsidR="00764BC3" w:rsidRDefault="00921CFA">
      <w:pPr>
        <w:pStyle w:val="Tableofcontents10"/>
        <w:tabs>
          <w:tab w:val="right" w:pos="7142"/>
        </w:tabs>
        <w:jc w:val="both"/>
      </w:pPr>
      <w:hyperlink w:anchor="bookmark563" w:tooltip="Current Document">
        <w:r w:rsidR="00AD25B8">
          <w:t>Option W2</w:t>
        </w:r>
        <w:r w:rsidR="00AD25B8">
          <w:tab/>
          <w:t>49</w:t>
        </w:r>
      </w:hyperlink>
    </w:p>
    <w:p w14:paraId="06083988" w14:textId="77777777" w:rsidR="00764BC3" w:rsidRDefault="00921CFA">
      <w:pPr>
        <w:pStyle w:val="Tableofcontents10"/>
        <w:tabs>
          <w:tab w:val="right" w:pos="7142"/>
        </w:tabs>
        <w:spacing w:after="220"/>
        <w:jc w:val="both"/>
      </w:pPr>
      <w:hyperlink w:anchor="bookmark530" w:tooltip="Current Document">
        <w:r w:rsidR="00AD25B8">
          <w:t>Option W3</w:t>
        </w:r>
        <w:r w:rsidR="00AD25B8">
          <w:tab/>
          <w:t>52</w:t>
        </w:r>
      </w:hyperlink>
    </w:p>
    <w:p w14:paraId="06083989" w14:textId="77777777" w:rsidR="00764BC3" w:rsidRDefault="00921CFA">
      <w:pPr>
        <w:pStyle w:val="Tableofcontents10"/>
        <w:tabs>
          <w:tab w:val="right" w:pos="7142"/>
        </w:tabs>
        <w:ind w:firstLine="0"/>
        <w:jc w:val="both"/>
        <w:rPr>
          <w:sz w:val="19"/>
          <w:szCs w:val="19"/>
        </w:rPr>
      </w:pPr>
      <w:hyperlink w:anchor="bookmark450" w:tooltip="Current Document">
        <w:r w:rsidR="00AD25B8">
          <w:rPr>
            <w:b/>
            <w:bCs/>
            <w:sz w:val="19"/>
            <w:szCs w:val="19"/>
          </w:rPr>
          <w:t>Secondary Option Clauses</w:t>
        </w:r>
        <w:r w:rsidR="00AD25B8">
          <w:rPr>
            <w:b/>
            <w:bCs/>
            <w:sz w:val="19"/>
            <w:szCs w:val="19"/>
          </w:rPr>
          <w:tab/>
          <w:t>54</w:t>
        </w:r>
      </w:hyperlink>
    </w:p>
    <w:p w14:paraId="0608398A" w14:textId="77777777" w:rsidR="00764BC3" w:rsidRDefault="00921CFA">
      <w:pPr>
        <w:pStyle w:val="Tableofcontents10"/>
        <w:tabs>
          <w:tab w:val="center" w:pos="4782"/>
          <w:tab w:val="center" w:pos="5268"/>
          <w:tab w:val="right" w:pos="7142"/>
        </w:tabs>
        <w:jc w:val="both"/>
      </w:pPr>
      <w:hyperlink w:anchor="bookmark453" w:tooltip="Current Document">
        <w:r w:rsidR="00AD25B8">
          <w:t>Option X1: Price adjustment for inflation (used only with</w:t>
        </w:r>
        <w:r w:rsidR="00AD25B8">
          <w:tab/>
          <w:t>Options</w:t>
        </w:r>
        <w:r w:rsidR="00AD25B8">
          <w:tab/>
          <w:t>A, B, C and D)</w:t>
        </w:r>
        <w:r w:rsidR="00AD25B8">
          <w:tab/>
          <w:t>54</w:t>
        </w:r>
      </w:hyperlink>
    </w:p>
    <w:p w14:paraId="0608398B" w14:textId="77777777" w:rsidR="00764BC3" w:rsidRDefault="00AD25B8">
      <w:pPr>
        <w:pStyle w:val="Tableofcontents10"/>
        <w:tabs>
          <w:tab w:val="right" w:pos="7142"/>
        </w:tabs>
        <w:jc w:val="both"/>
      </w:pPr>
      <w:r>
        <w:t>Option X2: Changes in the law</w:t>
      </w:r>
      <w:r>
        <w:tab/>
        <w:t>54</w:t>
      </w:r>
    </w:p>
    <w:p w14:paraId="0608398C" w14:textId="77777777" w:rsidR="00764BC3" w:rsidRDefault="00921CFA">
      <w:pPr>
        <w:pStyle w:val="Tableofcontents10"/>
        <w:tabs>
          <w:tab w:val="center" w:pos="4836"/>
          <w:tab w:val="center" w:pos="5162"/>
          <w:tab w:val="right" w:pos="7142"/>
        </w:tabs>
        <w:jc w:val="both"/>
      </w:pPr>
      <w:hyperlink w:anchor="bookmark435" w:tooltip="Current Document">
        <w:r w:rsidR="00AD25B8">
          <w:t>Option X3: Multiple currencies (used only with Options A</w:t>
        </w:r>
        <w:r w:rsidR="00AD25B8">
          <w:tab/>
          <w:t>and</w:t>
        </w:r>
        <w:r w:rsidR="00AD25B8">
          <w:tab/>
          <w:t>B)</w:t>
        </w:r>
        <w:r w:rsidR="00AD25B8">
          <w:tab/>
          <w:t>54</w:t>
        </w:r>
      </w:hyperlink>
    </w:p>
    <w:p w14:paraId="0608398D" w14:textId="77777777" w:rsidR="00764BC3" w:rsidRDefault="00921CFA">
      <w:pPr>
        <w:pStyle w:val="Tableofcontents10"/>
        <w:tabs>
          <w:tab w:val="right" w:pos="7142"/>
        </w:tabs>
        <w:jc w:val="both"/>
      </w:pPr>
      <w:hyperlink w:anchor="bookmark456" w:tooltip="Current Document">
        <w:r w:rsidR="00AD25B8">
          <w:t>Option X4: Ultimate holding company guarantee</w:t>
        </w:r>
        <w:r w:rsidR="00AD25B8">
          <w:tab/>
          <w:t>55</w:t>
        </w:r>
      </w:hyperlink>
    </w:p>
    <w:p w14:paraId="0608398E" w14:textId="77777777" w:rsidR="00764BC3" w:rsidRDefault="00921CFA">
      <w:pPr>
        <w:pStyle w:val="Tableofcontents10"/>
        <w:tabs>
          <w:tab w:val="right" w:pos="7142"/>
        </w:tabs>
        <w:jc w:val="both"/>
      </w:pPr>
      <w:hyperlink w:anchor="bookmark781" w:tooltip="Current Document">
        <w:r w:rsidR="00AD25B8">
          <w:t>Option X5: Sectional Completion</w:t>
        </w:r>
        <w:r w:rsidR="00AD25B8">
          <w:tab/>
          <w:t>55</w:t>
        </w:r>
      </w:hyperlink>
    </w:p>
    <w:p w14:paraId="0608398F" w14:textId="77777777" w:rsidR="00764BC3" w:rsidRDefault="00921CFA">
      <w:pPr>
        <w:pStyle w:val="Tableofcontents10"/>
        <w:tabs>
          <w:tab w:val="right" w:pos="7142"/>
        </w:tabs>
        <w:jc w:val="both"/>
      </w:pPr>
      <w:hyperlink w:anchor="bookmark444" w:tooltip="Current Document">
        <w:r w:rsidR="00AD25B8">
          <w:t>Option X6: Bonus for early Completion</w:t>
        </w:r>
        <w:r w:rsidR="00AD25B8">
          <w:tab/>
          <w:t>55</w:t>
        </w:r>
      </w:hyperlink>
    </w:p>
    <w:p w14:paraId="06083990" w14:textId="77777777" w:rsidR="00764BC3" w:rsidRDefault="00921CFA">
      <w:pPr>
        <w:pStyle w:val="Tableofcontents10"/>
        <w:tabs>
          <w:tab w:val="right" w:pos="7142"/>
        </w:tabs>
        <w:jc w:val="both"/>
      </w:pPr>
      <w:hyperlink w:anchor="bookmark787" w:tooltip="Current Document">
        <w:r w:rsidR="00AD25B8">
          <w:t>Option X7: Delay damages</w:t>
        </w:r>
        <w:r w:rsidR="00AD25B8">
          <w:tab/>
          <w:t>55</w:t>
        </w:r>
      </w:hyperlink>
    </w:p>
    <w:p w14:paraId="06083991" w14:textId="77777777" w:rsidR="00764BC3" w:rsidRDefault="00921CFA">
      <w:pPr>
        <w:pStyle w:val="Tableofcontents10"/>
        <w:tabs>
          <w:tab w:val="right" w:pos="7142"/>
        </w:tabs>
        <w:jc w:val="both"/>
      </w:pPr>
      <w:hyperlink w:anchor="bookmark477" w:tooltip="Current Document">
        <w:r w:rsidR="00AD25B8">
          <w:t xml:space="preserve">Option X8: Undertakings to the </w:t>
        </w:r>
        <w:r w:rsidR="00AD25B8">
          <w:rPr>
            <w:i/>
            <w:iCs/>
          </w:rPr>
          <w:t>Client</w:t>
        </w:r>
        <w:r w:rsidR="00AD25B8">
          <w:t xml:space="preserve"> or Others</w:t>
        </w:r>
        <w:r w:rsidR="00AD25B8">
          <w:tab/>
          <w:t>56</w:t>
        </w:r>
      </w:hyperlink>
    </w:p>
    <w:p w14:paraId="06083992" w14:textId="77777777" w:rsidR="00764BC3" w:rsidRDefault="00AD25B8">
      <w:pPr>
        <w:pStyle w:val="Tableofcontents10"/>
        <w:tabs>
          <w:tab w:val="right" w:pos="7142"/>
        </w:tabs>
        <w:jc w:val="both"/>
      </w:pPr>
      <w:r>
        <w:t>Option X9: Transfer of rights</w:t>
      </w:r>
      <w:r>
        <w:tab/>
        <w:t>56</w:t>
      </w:r>
    </w:p>
    <w:p w14:paraId="06083993" w14:textId="77777777" w:rsidR="00764BC3" w:rsidRDefault="00921CFA">
      <w:pPr>
        <w:pStyle w:val="Tableofcontents10"/>
        <w:tabs>
          <w:tab w:val="right" w:pos="7142"/>
        </w:tabs>
        <w:jc w:val="both"/>
      </w:pPr>
      <w:hyperlink w:anchor="bookmark793" w:tooltip="Current Document">
        <w:r w:rsidR="00AD25B8">
          <w:t>Option X10: Information modelling</w:t>
        </w:r>
        <w:r w:rsidR="00AD25B8">
          <w:tab/>
          <w:t>56</w:t>
        </w:r>
      </w:hyperlink>
    </w:p>
    <w:p w14:paraId="06083994" w14:textId="77777777" w:rsidR="00764BC3" w:rsidRDefault="00921CFA">
      <w:pPr>
        <w:pStyle w:val="Tableofcontents10"/>
        <w:tabs>
          <w:tab w:val="right" w:pos="7142"/>
        </w:tabs>
        <w:jc w:val="both"/>
      </w:pPr>
      <w:hyperlink w:anchor="bookmark499" w:tooltip="Current Document">
        <w:r w:rsidR="00AD25B8">
          <w:t>Option X11</w:t>
        </w:r>
        <w:r w:rsidR="00AD25B8">
          <w:rPr>
            <w:lang w:val="zh-TW" w:eastAsia="zh-TW" w:bidi="zh-TW"/>
          </w:rPr>
          <w:t xml:space="preserve">: </w:t>
        </w:r>
        <w:r w:rsidR="00AD25B8">
          <w:t xml:space="preserve">Termination by the </w:t>
        </w:r>
        <w:r w:rsidR="00AD25B8">
          <w:rPr>
            <w:i/>
            <w:iCs/>
          </w:rPr>
          <w:t>Client</w:t>
        </w:r>
        <w:r w:rsidR="00AD25B8">
          <w:tab/>
          <w:t>57</w:t>
        </w:r>
      </w:hyperlink>
    </w:p>
    <w:p w14:paraId="06083995" w14:textId="77777777" w:rsidR="00764BC3" w:rsidRDefault="00921CFA">
      <w:pPr>
        <w:pStyle w:val="Tableofcontents10"/>
        <w:tabs>
          <w:tab w:val="center" w:pos="4994"/>
          <w:tab w:val="right" w:pos="7142"/>
        </w:tabs>
        <w:jc w:val="both"/>
        <w:sectPr w:rsidR="00764BC3">
          <w:type w:val="continuous"/>
          <w:pgSz w:w="11900" w:h="16840"/>
          <w:pgMar w:top="837" w:right="1179" w:bottom="837" w:left="3478" w:header="0" w:footer="3" w:gutter="0"/>
          <w:cols w:space="720"/>
          <w:docGrid w:linePitch="360"/>
        </w:sectPr>
      </w:pPr>
      <w:hyperlink w:anchor="bookmark505" w:tooltip="Current Document">
        <w:r w:rsidR="00AD25B8">
          <w:t>Option X12: Multiparty collaboration (not used with Option</w:t>
        </w:r>
        <w:r w:rsidR="00AD25B8">
          <w:tab/>
          <w:t>X20)</w:t>
        </w:r>
        <w:r w:rsidR="00AD25B8">
          <w:tab/>
          <w:t>57</w:t>
        </w:r>
      </w:hyperlink>
      <w:r w:rsidR="00AD25B8">
        <w:fldChar w:fldCharType="end"/>
      </w:r>
    </w:p>
    <w:tbl>
      <w:tblPr>
        <w:tblW w:w="0" w:type="auto"/>
        <w:jc w:val="center"/>
        <w:tblLayout w:type="fixed"/>
        <w:tblCellMar>
          <w:left w:w="10" w:type="dxa"/>
          <w:right w:w="10" w:type="dxa"/>
        </w:tblCellMar>
        <w:tblLook w:val="04A0" w:firstRow="1" w:lastRow="0" w:firstColumn="1" w:lastColumn="0" w:noHBand="0" w:noVBand="1"/>
      </w:tblPr>
      <w:tblGrid>
        <w:gridCol w:w="1670"/>
        <w:gridCol w:w="7483"/>
      </w:tblGrid>
      <w:tr w:rsidR="00764BC3" w14:paraId="06083998" w14:textId="77777777">
        <w:trPr>
          <w:trHeight w:hRule="exact" w:val="797"/>
          <w:jc w:val="center"/>
        </w:trPr>
        <w:tc>
          <w:tcPr>
            <w:tcW w:w="1670" w:type="dxa"/>
            <w:shd w:val="clear" w:color="auto" w:fill="FFFFFF"/>
          </w:tcPr>
          <w:p w14:paraId="06083996" w14:textId="77777777" w:rsidR="00764BC3" w:rsidRDefault="00AD25B8">
            <w:pPr>
              <w:pStyle w:val="Other10"/>
              <w:spacing w:after="0" w:line="240" w:lineRule="auto"/>
              <w:ind w:firstLine="0"/>
              <w:rPr>
                <w:sz w:val="54"/>
                <w:szCs w:val="54"/>
              </w:rPr>
            </w:pPr>
            <w:proofErr w:type="spellStart"/>
            <w:r>
              <w:rPr>
                <w:sz w:val="54"/>
                <w:szCs w:val="54"/>
              </w:rPr>
              <w:lastRenderedPageBreak/>
              <w:t>nec</w:t>
            </w:r>
            <w:proofErr w:type="spellEnd"/>
            <w:r>
              <w:rPr>
                <w:sz w:val="54"/>
                <w:szCs w:val="54"/>
                <w:vertAlign w:val="superscript"/>
              </w:rPr>
              <w:t xml:space="preserve"> </w:t>
            </w:r>
            <w:r>
              <w:rPr>
                <w:sz w:val="54"/>
                <w:szCs w:val="54"/>
              </w:rPr>
              <w:t>4</w:t>
            </w:r>
          </w:p>
        </w:tc>
        <w:tc>
          <w:tcPr>
            <w:tcW w:w="7483" w:type="dxa"/>
            <w:tcBorders>
              <w:left w:val="single" w:sz="4" w:space="0" w:color="auto"/>
            </w:tcBorders>
            <w:shd w:val="clear" w:color="auto" w:fill="FFFFFF"/>
          </w:tcPr>
          <w:p w14:paraId="06083997" w14:textId="77777777" w:rsidR="00764BC3" w:rsidRDefault="00AD25B8">
            <w:pPr>
              <w:pStyle w:val="Other10"/>
              <w:spacing w:before="200" w:after="0" w:line="240" w:lineRule="auto"/>
              <w:ind w:firstLine="240"/>
              <w:rPr>
                <w:sz w:val="15"/>
                <w:szCs w:val="15"/>
              </w:rPr>
            </w:pPr>
            <w:r>
              <w:rPr>
                <w:sz w:val="15"/>
                <w:szCs w:val="15"/>
              </w:rPr>
              <w:t>CONTENTS</w:t>
            </w:r>
          </w:p>
        </w:tc>
      </w:tr>
      <w:tr w:rsidR="00764BC3" w14:paraId="060839AD" w14:textId="77777777">
        <w:trPr>
          <w:trHeight w:hRule="exact" w:val="6869"/>
          <w:jc w:val="center"/>
        </w:trPr>
        <w:tc>
          <w:tcPr>
            <w:tcW w:w="1670" w:type="dxa"/>
            <w:shd w:val="clear" w:color="auto" w:fill="FFFFFF"/>
          </w:tcPr>
          <w:p w14:paraId="06083999" w14:textId="77777777" w:rsidR="00764BC3" w:rsidRDefault="00764BC3">
            <w:pPr>
              <w:rPr>
                <w:sz w:val="10"/>
                <w:szCs w:val="10"/>
              </w:rPr>
            </w:pPr>
          </w:p>
        </w:tc>
        <w:tc>
          <w:tcPr>
            <w:tcW w:w="7483" w:type="dxa"/>
            <w:shd w:val="clear" w:color="auto" w:fill="FFFFFF"/>
            <w:vAlign w:val="bottom"/>
          </w:tcPr>
          <w:p w14:paraId="0608399A" w14:textId="77777777" w:rsidR="00764BC3" w:rsidRDefault="00AD25B8">
            <w:pPr>
              <w:pStyle w:val="Other10"/>
              <w:tabs>
                <w:tab w:val="left" w:pos="7229"/>
              </w:tabs>
              <w:spacing w:after="60" w:line="240" w:lineRule="auto"/>
              <w:ind w:firstLine="600"/>
              <w:jc w:val="both"/>
            </w:pPr>
            <w:r>
              <w:t>Option X13: Performance bond</w:t>
            </w:r>
            <w:r>
              <w:tab/>
              <w:t>59</w:t>
            </w:r>
          </w:p>
          <w:p w14:paraId="0608399B" w14:textId="77777777" w:rsidR="00764BC3" w:rsidRDefault="00AD25B8">
            <w:pPr>
              <w:pStyle w:val="Other10"/>
              <w:tabs>
                <w:tab w:val="left" w:pos="7234"/>
              </w:tabs>
              <w:spacing w:after="60" w:line="240" w:lineRule="auto"/>
              <w:ind w:firstLine="600"/>
              <w:jc w:val="both"/>
            </w:pPr>
            <w:r>
              <w:t xml:space="preserve">Option X14: Advanced payment to the </w:t>
            </w:r>
            <w:r>
              <w:rPr>
                <w:i/>
                <w:iCs/>
              </w:rPr>
              <w:t>Contractor</w:t>
            </w:r>
            <w:r>
              <w:tab/>
              <w:t>59</w:t>
            </w:r>
          </w:p>
          <w:p w14:paraId="0608399C" w14:textId="77777777" w:rsidR="00764BC3" w:rsidRDefault="00AD25B8">
            <w:pPr>
              <w:pStyle w:val="Other10"/>
              <w:tabs>
                <w:tab w:val="left" w:pos="7234"/>
              </w:tabs>
              <w:spacing w:after="60" w:line="240" w:lineRule="auto"/>
              <w:ind w:firstLine="600"/>
              <w:jc w:val="both"/>
            </w:pPr>
            <w:r>
              <w:t xml:space="preserve">Option X15: The </w:t>
            </w:r>
            <w:r>
              <w:rPr>
                <w:i/>
                <w:iCs/>
              </w:rPr>
              <w:t>Contractor's</w:t>
            </w:r>
            <w:r>
              <w:t xml:space="preserve"> design</w:t>
            </w:r>
            <w:r>
              <w:tab/>
              <w:t>59</w:t>
            </w:r>
          </w:p>
          <w:p w14:paraId="0608399D" w14:textId="77777777" w:rsidR="00764BC3" w:rsidRDefault="00AD25B8">
            <w:pPr>
              <w:pStyle w:val="Other10"/>
              <w:tabs>
                <w:tab w:val="left" w:pos="7219"/>
              </w:tabs>
              <w:spacing w:after="60" w:line="240" w:lineRule="auto"/>
              <w:ind w:firstLine="600"/>
              <w:jc w:val="both"/>
            </w:pPr>
            <w:r>
              <w:t>Option X16: Retention (not used with Option F)</w:t>
            </w:r>
            <w:r>
              <w:tab/>
              <w:t>60</w:t>
            </w:r>
          </w:p>
          <w:p w14:paraId="0608399E" w14:textId="77777777" w:rsidR="00764BC3" w:rsidRDefault="00AD25B8">
            <w:pPr>
              <w:pStyle w:val="Other10"/>
              <w:tabs>
                <w:tab w:val="left" w:pos="7219"/>
              </w:tabs>
              <w:spacing w:after="60" w:line="240" w:lineRule="auto"/>
              <w:ind w:firstLine="600"/>
              <w:jc w:val="both"/>
            </w:pPr>
            <w:r>
              <w:t>Option X17: Low performance damages</w:t>
            </w:r>
            <w:r>
              <w:tab/>
              <w:t>60</w:t>
            </w:r>
          </w:p>
          <w:p w14:paraId="0608399F" w14:textId="77777777" w:rsidR="00764BC3" w:rsidRDefault="00AD25B8">
            <w:pPr>
              <w:pStyle w:val="Other10"/>
              <w:tabs>
                <w:tab w:val="left" w:pos="7234"/>
              </w:tabs>
              <w:spacing w:after="60" w:line="240" w:lineRule="auto"/>
              <w:ind w:firstLine="600"/>
              <w:jc w:val="both"/>
            </w:pPr>
            <w:r>
              <w:t>Option X18: Limitation of liability</w:t>
            </w:r>
            <w:r>
              <w:tab/>
              <w:t>61</w:t>
            </w:r>
          </w:p>
          <w:p w14:paraId="060839A0" w14:textId="77777777" w:rsidR="00764BC3" w:rsidRDefault="00AD25B8">
            <w:pPr>
              <w:pStyle w:val="Other10"/>
              <w:tabs>
                <w:tab w:val="left" w:pos="7229"/>
              </w:tabs>
              <w:spacing w:after="60" w:line="240" w:lineRule="auto"/>
              <w:ind w:firstLine="600"/>
              <w:jc w:val="both"/>
            </w:pPr>
            <w:r>
              <w:t>Option X20: Key Performance Indicators (not used with Option X12)</w:t>
            </w:r>
            <w:r>
              <w:tab/>
              <w:t>61</w:t>
            </w:r>
          </w:p>
          <w:p w14:paraId="060839A1" w14:textId="77777777" w:rsidR="00764BC3" w:rsidRDefault="00AD25B8">
            <w:pPr>
              <w:pStyle w:val="Other10"/>
              <w:tabs>
                <w:tab w:val="left" w:pos="7234"/>
              </w:tabs>
              <w:spacing w:after="60" w:line="240" w:lineRule="auto"/>
              <w:ind w:firstLine="600"/>
              <w:jc w:val="both"/>
            </w:pPr>
            <w:r>
              <w:t>Option X21: Whole life cost</w:t>
            </w:r>
            <w:r>
              <w:tab/>
              <w:t>61</w:t>
            </w:r>
          </w:p>
          <w:p w14:paraId="060839A2" w14:textId="77777777" w:rsidR="00764BC3" w:rsidRDefault="00AD25B8">
            <w:pPr>
              <w:pStyle w:val="Other10"/>
              <w:tabs>
                <w:tab w:val="left" w:pos="7224"/>
              </w:tabs>
              <w:spacing w:after="340" w:line="240" w:lineRule="auto"/>
              <w:ind w:firstLine="600"/>
              <w:jc w:val="both"/>
            </w:pPr>
            <w:r>
              <w:t xml:space="preserve">Option X22: Early </w:t>
            </w:r>
            <w:r>
              <w:rPr>
                <w:i/>
                <w:iCs/>
              </w:rPr>
              <w:t>Contractor</w:t>
            </w:r>
            <w:r>
              <w:t xml:space="preserve"> involvement (used only with Options C and E)</w:t>
            </w:r>
            <w:r>
              <w:tab/>
              <w:t>62</w:t>
            </w:r>
          </w:p>
          <w:p w14:paraId="060839A3" w14:textId="77777777" w:rsidR="00764BC3" w:rsidRDefault="00AD25B8">
            <w:pPr>
              <w:pStyle w:val="Other10"/>
              <w:tabs>
                <w:tab w:val="right" w:pos="7406"/>
              </w:tabs>
              <w:spacing w:after="60" w:line="240" w:lineRule="auto"/>
              <w:ind w:firstLine="600"/>
              <w:jc w:val="both"/>
            </w:pPr>
            <w:r>
              <w:t>Option Y(UK)1</w:t>
            </w:r>
            <w:r w:rsidRPr="00E3279D">
              <w:rPr>
                <w:lang w:eastAsia="zh-TW" w:bidi="zh-TW"/>
              </w:rPr>
              <w:t xml:space="preserve">: </w:t>
            </w:r>
            <w:r>
              <w:t>Project Bank Account</w:t>
            </w:r>
            <w:r>
              <w:tab/>
              <w:t>65</w:t>
            </w:r>
          </w:p>
          <w:p w14:paraId="060839A4" w14:textId="77777777" w:rsidR="00764BC3" w:rsidRDefault="00AD25B8">
            <w:pPr>
              <w:pStyle w:val="Other10"/>
              <w:tabs>
                <w:tab w:val="right" w:pos="7411"/>
              </w:tabs>
              <w:spacing w:after="60" w:line="240" w:lineRule="auto"/>
              <w:ind w:firstLine="600"/>
              <w:jc w:val="both"/>
            </w:pPr>
            <w:r>
              <w:t>Option Y(UK)2: The Housing Grants, Construction and Regeneration Act 1996</w:t>
            </w:r>
            <w:r>
              <w:tab/>
              <w:t>69</w:t>
            </w:r>
          </w:p>
          <w:p w14:paraId="060839A5" w14:textId="77777777" w:rsidR="00764BC3" w:rsidRDefault="00AD25B8">
            <w:pPr>
              <w:pStyle w:val="Other10"/>
              <w:tabs>
                <w:tab w:val="left" w:pos="7224"/>
              </w:tabs>
              <w:spacing w:after="340" w:line="240" w:lineRule="auto"/>
              <w:ind w:firstLine="600"/>
              <w:jc w:val="both"/>
            </w:pPr>
            <w:r>
              <w:t>Option Y(UK)3: The Contracts (Rights of Third Parties) Act 1999</w:t>
            </w:r>
            <w:r>
              <w:tab/>
              <w:t>69</w:t>
            </w:r>
          </w:p>
          <w:p w14:paraId="060839A6" w14:textId="77777777" w:rsidR="00764BC3" w:rsidRDefault="00AD25B8">
            <w:pPr>
              <w:pStyle w:val="Other10"/>
              <w:tabs>
                <w:tab w:val="right" w:pos="7411"/>
              </w:tabs>
              <w:spacing w:after="220" w:line="240" w:lineRule="auto"/>
              <w:ind w:firstLine="600"/>
              <w:jc w:val="both"/>
            </w:pPr>
            <w:r>
              <w:t xml:space="preserve">Option Z: </w:t>
            </w:r>
            <w:r>
              <w:rPr>
                <w:i/>
                <w:iCs/>
              </w:rPr>
              <w:t>Additional conditions of contract</w:t>
            </w:r>
            <w:r>
              <w:tab/>
              <w:t>70</w:t>
            </w:r>
          </w:p>
          <w:p w14:paraId="060839A7" w14:textId="77777777" w:rsidR="00764BC3" w:rsidRDefault="00AD25B8">
            <w:pPr>
              <w:pStyle w:val="Other10"/>
              <w:tabs>
                <w:tab w:val="right" w:pos="7378"/>
              </w:tabs>
              <w:spacing w:after="220" w:line="240" w:lineRule="auto"/>
              <w:ind w:firstLine="240"/>
              <w:jc w:val="both"/>
              <w:rPr>
                <w:sz w:val="19"/>
                <w:szCs w:val="19"/>
              </w:rPr>
            </w:pPr>
            <w:r>
              <w:rPr>
                <w:b/>
                <w:bCs/>
                <w:sz w:val="19"/>
                <w:szCs w:val="19"/>
              </w:rPr>
              <w:t>Schedule of Cost Components</w:t>
            </w:r>
            <w:r>
              <w:rPr>
                <w:b/>
                <w:bCs/>
                <w:sz w:val="19"/>
                <w:szCs w:val="19"/>
              </w:rPr>
              <w:tab/>
              <w:t>71</w:t>
            </w:r>
          </w:p>
          <w:p w14:paraId="060839A8" w14:textId="77777777" w:rsidR="00764BC3" w:rsidRDefault="00AD25B8">
            <w:pPr>
              <w:pStyle w:val="Other10"/>
              <w:tabs>
                <w:tab w:val="right" w:pos="7392"/>
              </w:tabs>
              <w:spacing w:after="220" w:line="240" w:lineRule="auto"/>
              <w:ind w:firstLine="240"/>
              <w:jc w:val="both"/>
              <w:rPr>
                <w:sz w:val="19"/>
                <w:szCs w:val="19"/>
              </w:rPr>
            </w:pPr>
            <w:r>
              <w:rPr>
                <w:b/>
                <w:bCs/>
                <w:sz w:val="19"/>
                <w:szCs w:val="19"/>
              </w:rPr>
              <w:t>Short Schedule of Cost Components</w:t>
            </w:r>
            <w:r>
              <w:rPr>
                <w:b/>
                <w:bCs/>
                <w:sz w:val="19"/>
                <w:szCs w:val="19"/>
              </w:rPr>
              <w:tab/>
              <w:t>75</w:t>
            </w:r>
          </w:p>
          <w:p w14:paraId="060839A9" w14:textId="77777777" w:rsidR="00764BC3" w:rsidRDefault="00AD25B8">
            <w:pPr>
              <w:pStyle w:val="Other10"/>
              <w:tabs>
                <w:tab w:val="right" w:pos="7402"/>
              </w:tabs>
              <w:spacing w:after="60" w:line="240" w:lineRule="auto"/>
              <w:ind w:firstLine="240"/>
              <w:jc w:val="both"/>
              <w:rPr>
                <w:sz w:val="19"/>
                <w:szCs w:val="19"/>
              </w:rPr>
            </w:pPr>
            <w:r>
              <w:rPr>
                <w:b/>
                <w:bCs/>
                <w:sz w:val="19"/>
                <w:szCs w:val="19"/>
              </w:rPr>
              <w:t>Contract Data</w:t>
            </w:r>
            <w:r>
              <w:rPr>
                <w:b/>
                <w:bCs/>
                <w:sz w:val="19"/>
                <w:szCs w:val="19"/>
              </w:rPr>
              <w:tab/>
              <w:t>78</w:t>
            </w:r>
          </w:p>
          <w:p w14:paraId="060839AA" w14:textId="77777777" w:rsidR="00764BC3" w:rsidRDefault="00AD25B8">
            <w:pPr>
              <w:pStyle w:val="Other10"/>
              <w:tabs>
                <w:tab w:val="right" w:pos="7406"/>
              </w:tabs>
              <w:spacing w:after="60" w:line="240" w:lineRule="auto"/>
              <w:ind w:firstLine="600"/>
              <w:jc w:val="both"/>
            </w:pPr>
            <w:r>
              <w:t>Part one</w:t>
            </w:r>
            <w:r w:rsidRPr="00E3279D">
              <w:rPr>
                <w:rFonts w:asciiTheme="minorEastAsia" w:eastAsia="PMingLiU" w:hAnsiTheme="minorEastAsia"/>
                <w:lang w:eastAsia="zh-TW" w:bidi="zh-TW"/>
              </w:rPr>
              <w:t xml:space="preserve"> - </w:t>
            </w:r>
            <w:r>
              <w:t xml:space="preserve">Data provided by the </w:t>
            </w:r>
            <w:r>
              <w:rPr>
                <w:i/>
                <w:iCs/>
              </w:rPr>
              <w:t>Client</w:t>
            </w:r>
            <w:r>
              <w:tab/>
              <w:t>78</w:t>
            </w:r>
          </w:p>
          <w:p w14:paraId="060839AB" w14:textId="77777777" w:rsidR="00764BC3" w:rsidRDefault="00AD25B8">
            <w:pPr>
              <w:pStyle w:val="Other10"/>
              <w:tabs>
                <w:tab w:val="right" w:pos="7378"/>
              </w:tabs>
              <w:spacing w:after="220" w:line="240" w:lineRule="auto"/>
              <w:ind w:firstLine="600"/>
              <w:jc w:val="both"/>
            </w:pPr>
            <w:r>
              <w:t xml:space="preserve">Part two - Data provided by the </w:t>
            </w:r>
            <w:r>
              <w:rPr>
                <w:i/>
                <w:iCs/>
              </w:rPr>
              <w:t>Contractor</w:t>
            </w:r>
            <w:r>
              <w:tab/>
              <w:t>91</w:t>
            </w:r>
          </w:p>
          <w:p w14:paraId="060839AC" w14:textId="77777777" w:rsidR="00764BC3" w:rsidRDefault="00AD25B8">
            <w:pPr>
              <w:pStyle w:val="Other10"/>
              <w:tabs>
                <w:tab w:val="right" w:pos="7392"/>
              </w:tabs>
              <w:spacing w:after="60" w:line="240" w:lineRule="auto"/>
              <w:ind w:firstLine="240"/>
              <w:jc w:val="both"/>
              <w:rPr>
                <w:sz w:val="19"/>
                <w:szCs w:val="19"/>
              </w:rPr>
            </w:pPr>
            <w:r>
              <w:rPr>
                <w:b/>
                <w:bCs/>
                <w:sz w:val="19"/>
                <w:szCs w:val="19"/>
              </w:rPr>
              <w:t>Index</w:t>
            </w:r>
            <w:r>
              <w:rPr>
                <w:b/>
                <w:bCs/>
                <w:sz w:val="19"/>
                <w:szCs w:val="19"/>
              </w:rPr>
              <w:tab/>
              <w:t>96</w:t>
            </w:r>
          </w:p>
        </w:tc>
      </w:tr>
    </w:tbl>
    <w:p w14:paraId="060839AE" w14:textId="77777777" w:rsidR="00764BC3" w:rsidRDefault="00764BC3">
      <w:pPr>
        <w:sectPr w:rsidR="00764BC3">
          <w:footerReference w:type="even" r:id="rId13"/>
          <w:footerReference w:type="default" r:id="rId14"/>
          <w:pgSz w:w="11900" w:h="16840"/>
          <w:pgMar w:top="1033" w:right="1121" w:bottom="1033" w:left="1626" w:header="605" w:footer="3" w:gutter="0"/>
          <w:cols w:space="720"/>
          <w:docGrid w:linePitch="360"/>
        </w:sectPr>
      </w:pPr>
    </w:p>
    <w:p w14:paraId="060839AF" w14:textId="77777777" w:rsidR="00764BC3" w:rsidRDefault="00AD25B8">
      <w:pPr>
        <w:spacing w:afterLines="150" w:after="360"/>
        <w:rPr>
          <w:sz w:val="40"/>
          <w:szCs w:val="40"/>
        </w:rPr>
      </w:pPr>
      <w:bookmarkStart w:id="25" w:name="bookmark38"/>
      <w:bookmarkStart w:id="26" w:name="bookmark36"/>
      <w:bookmarkStart w:id="27" w:name="bookmark37"/>
      <w:r>
        <w:rPr>
          <w:sz w:val="40"/>
          <w:szCs w:val="40"/>
        </w:rPr>
        <w:lastRenderedPageBreak/>
        <w:t>Foreword</w:t>
      </w:r>
      <w:bookmarkEnd w:id="25"/>
      <w:bookmarkEnd w:id="26"/>
      <w:bookmarkEnd w:id="27"/>
    </w:p>
    <w:p w14:paraId="060839B0" w14:textId="77777777" w:rsidR="00764BC3" w:rsidRDefault="00AD25B8">
      <w:pPr>
        <w:pStyle w:val="Bodytext10"/>
        <w:ind w:firstLine="0"/>
      </w:pPr>
      <w:r>
        <w:t xml:space="preserve">Continuous improvement in project delivery is required to build confidence in the UK construction sector so that we can attract more investment. The Infrastructure and Projects Authority (IPA) is the government's </w:t>
      </w:r>
      <w:proofErr w:type="spellStart"/>
      <w:r>
        <w:t>centre</w:t>
      </w:r>
      <w:proofErr w:type="spellEnd"/>
      <w:r>
        <w:t xml:space="preserve"> of expertise for infrastructure and major projects. We sit at the heart of government, reporting to the Cabinet Office and HM Treasury.</w:t>
      </w:r>
    </w:p>
    <w:p w14:paraId="060839B1" w14:textId="77777777" w:rsidR="00764BC3" w:rsidRDefault="00AD25B8">
      <w:pPr>
        <w:pStyle w:val="Bodytext10"/>
        <w:spacing w:line="259" w:lineRule="auto"/>
        <w:ind w:firstLine="0"/>
      </w:pPr>
      <w:r>
        <w:t xml:space="preserve">The application of the right contract is central to the success of the overall project delivery system. The NEC suite of contracts has been in existence for over the 20 years and has linked the projects, </w:t>
      </w:r>
      <w:proofErr w:type="gramStart"/>
      <w:r>
        <w:t>people</w:t>
      </w:r>
      <w:proofErr w:type="gramEnd"/>
      <w:r>
        <w:t xml:space="preserve"> and processes together to create the correct environment for successful delivery.</w:t>
      </w:r>
    </w:p>
    <w:p w14:paraId="060839B2" w14:textId="77777777" w:rsidR="00764BC3" w:rsidRDefault="00AD25B8">
      <w:pPr>
        <w:pStyle w:val="Bodytext10"/>
        <w:ind w:firstLine="0"/>
      </w:pPr>
      <w:r>
        <w:t>This new and updated NEC4 contract embraces the digital changes that are happening in the construction industry, especially around BIM, which I believe will be central to creating a step change in performance. Whilst looking forward it also builds on the fundamentals required for an effective contract.</w:t>
      </w:r>
    </w:p>
    <w:p w14:paraId="060839B3" w14:textId="77777777" w:rsidR="00764BC3" w:rsidRDefault="00AD25B8">
      <w:pPr>
        <w:pStyle w:val="Bodytext10"/>
        <w:ind w:firstLine="0"/>
      </w:pPr>
      <w:r>
        <w:t>The use of NEC4 on public sector projects will help to deliver the Government Construction Strategy as we seek to improve central government's capability as a construction client to deliver further savings in the order of £1.7bn across the Government estate. The IPA looks forward to collaborating with industry to make the delivery of projects more efficient and effective.</w:t>
      </w:r>
    </w:p>
    <w:p w14:paraId="060839B4" w14:textId="77777777" w:rsidR="00764BC3" w:rsidRDefault="00AD25B8">
      <w:pPr>
        <w:pStyle w:val="Bodytext10"/>
        <w:spacing w:after="500" w:line="240" w:lineRule="auto"/>
        <w:ind w:firstLine="0"/>
        <w:rPr>
          <w:b/>
          <w:bCs/>
          <w:sz w:val="19"/>
          <w:szCs w:val="19"/>
        </w:rPr>
      </w:pPr>
      <w:r>
        <w:rPr>
          <w:b/>
          <w:bCs/>
          <w:sz w:val="19"/>
          <w:szCs w:val="19"/>
        </w:rPr>
        <w:t xml:space="preserve">Tony </w:t>
      </w:r>
      <w:proofErr w:type="spellStart"/>
      <w:r>
        <w:rPr>
          <w:b/>
          <w:bCs/>
          <w:sz w:val="19"/>
          <w:szCs w:val="19"/>
        </w:rPr>
        <w:t>Meggs</w:t>
      </w:r>
      <w:proofErr w:type="spellEnd"/>
      <w:r>
        <w:rPr>
          <w:b/>
          <w:bCs/>
          <w:sz w:val="19"/>
          <w:szCs w:val="19"/>
        </w:rPr>
        <w:t>, Chief Executive, Infrastructure and Projects Authority</w:t>
      </w:r>
      <w:bookmarkStart w:id="28" w:name="bookmark41"/>
      <w:bookmarkStart w:id="29" w:name="bookmark40"/>
      <w:bookmarkStart w:id="30" w:name="bookmark39"/>
    </w:p>
    <w:p w14:paraId="060839B5" w14:textId="77777777" w:rsidR="00764BC3" w:rsidRDefault="00AD25B8">
      <w:pPr>
        <w:pStyle w:val="Bodytext10"/>
        <w:spacing w:after="0" w:line="360" w:lineRule="auto"/>
        <w:rPr>
          <w:sz w:val="21"/>
          <w:szCs w:val="21"/>
        </w:rPr>
      </w:pPr>
      <w:r>
        <w:rPr>
          <w:sz w:val="21"/>
          <w:szCs w:val="21"/>
        </w:rPr>
        <w:t>Infrastructure</w:t>
      </w:r>
    </w:p>
    <w:p w14:paraId="060839B6" w14:textId="77777777" w:rsidR="00764BC3" w:rsidRDefault="00AD25B8">
      <w:pPr>
        <w:pStyle w:val="Bodytext10"/>
        <w:spacing w:after="0" w:line="360" w:lineRule="auto"/>
        <w:rPr>
          <w:sz w:val="21"/>
          <w:szCs w:val="21"/>
        </w:rPr>
      </w:pPr>
      <w:r>
        <w:rPr>
          <w:sz w:val="21"/>
          <w:szCs w:val="21"/>
        </w:rPr>
        <w:t>and Projects</w:t>
      </w:r>
    </w:p>
    <w:p w14:paraId="060839B7" w14:textId="77777777" w:rsidR="00764BC3" w:rsidRDefault="00AD25B8">
      <w:pPr>
        <w:pStyle w:val="Bodytext10"/>
        <w:spacing w:after="0" w:line="360" w:lineRule="auto"/>
        <w:ind w:firstLine="0"/>
        <w:rPr>
          <w:sz w:val="21"/>
          <w:szCs w:val="21"/>
        </w:rPr>
      </w:pPr>
      <w:r>
        <w:rPr>
          <w:sz w:val="21"/>
          <w:szCs w:val="21"/>
        </w:rPr>
        <w:t>Authority</w:t>
      </w:r>
    </w:p>
    <w:bookmarkEnd w:id="28"/>
    <w:bookmarkEnd w:id="29"/>
    <w:bookmarkEnd w:id="30"/>
    <w:p w14:paraId="060839B8" w14:textId="77777777" w:rsidR="00764BC3" w:rsidRDefault="00764BC3">
      <w:pPr>
        <w:pStyle w:val="Bodytext10"/>
        <w:spacing w:after="0"/>
        <w:ind w:firstLine="0"/>
      </w:pPr>
    </w:p>
    <w:p w14:paraId="060839B9" w14:textId="77777777" w:rsidR="00764BC3" w:rsidRDefault="00AD25B8">
      <w:pPr>
        <w:pStyle w:val="Bodytext10"/>
        <w:spacing w:after="0"/>
        <w:ind w:firstLine="0"/>
      </w:pPr>
      <w:r>
        <w:t>Reporting to Cabinet Office</w:t>
      </w:r>
    </w:p>
    <w:p w14:paraId="060839BA" w14:textId="77777777" w:rsidR="00764BC3" w:rsidRDefault="00AD25B8">
      <w:pPr>
        <w:pStyle w:val="Bodytext10"/>
        <w:spacing w:after="180"/>
        <w:ind w:firstLine="0"/>
        <w:sectPr w:rsidR="00764BC3">
          <w:headerReference w:type="even" r:id="rId15"/>
          <w:headerReference w:type="default" r:id="rId16"/>
          <w:footerReference w:type="even" r:id="rId17"/>
          <w:footerReference w:type="default" r:id="rId18"/>
          <w:pgSz w:w="11900" w:h="16840"/>
          <w:pgMar w:top="2192" w:right="1203" w:bottom="2192" w:left="3458" w:header="0" w:footer="3" w:gutter="0"/>
          <w:cols w:space="720"/>
          <w:docGrid w:linePitch="360"/>
        </w:sectPr>
      </w:pPr>
      <w:r>
        <w:t>and HM Treasury</w:t>
      </w:r>
    </w:p>
    <w:p w14:paraId="060839BB" w14:textId="77777777" w:rsidR="00764BC3" w:rsidRDefault="00AD25B8">
      <w:pPr>
        <w:spacing w:afterLines="150" w:after="360"/>
        <w:rPr>
          <w:sz w:val="44"/>
          <w:szCs w:val="44"/>
        </w:rPr>
      </w:pPr>
      <w:bookmarkStart w:id="31" w:name="bookmark49"/>
      <w:bookmarkStart w:id="32" w:name="bookmark48"/>
      <w:bookmarkStart w:id="33" w:name="bookmark50"/>
      <w:r>
        <w:rPr>
          <w:sz w:val="44"/>
          <w:szCs w:val="44"/>
        </w:rPr>
        <w:lastRenderedPageBreak/>
        <w:t>Preface</w:t>
      </w:r>
      <w:bookmarkEnd w:id="31"/>
      <w:bookmarkEnd w:id="32"/>
      <w:bookmarkEnd w:id="33"/>
    </w:p>
    <w:p w14:paraId="060839BC" w14:textId="77777777" w:rsidR="00764BC3" w:rsidRDefault="00AD25B8">
      <w:pPr>
        <w:pStyle w:val="Bodytext10"/>
        <w:spacing w:after="140" w:line="259" w:lineRule="auto"/>
        <w:ind w:left="90" w:hangingChars="50" w:hanging="90"/>
      </w:pPr>
      <w:r>
        <w:t>NEC was first published as a new and innovative way of managing construction contracts in 1993</w:t>
      </w:r>
      <w:r w:rsidRPr="00E3279D">
        <w:rPr>
          <w:rFonts w:ascii="宋体" w:eastAsia="PMingLiU" w:hAnsi="宋体" w:cs="宋体"/>
          <w:sz w:val="20"/>
          <w:szCs w:val="20"/>
          <w:lang w:eastAsia="zh-TW" w:bidi="zh-TW"/>
        </w:rPr>
        <w:t xml:space="preserve"> -</w:t>
      </w:r>
      <w:r>
        <w:t>some 24 years ago. It was designed to facilitate and encourage good management of risks and uncertainties, using clear and simple language.</w:t>
      </w:r>
    </w:p>
    <w:p w14:paraId="060839BD" w14:textId="77777777" w:rsidR="00764BC3" w:rsidRDefault="00AD25B8">
      <w:pPr>
        <w:pStyle w:val="Bodytext10"/>
        <w:spacing w:after="140"/>
        <w:ind w:firstLine="0"/>
      </w:pPr>
      <w:r>
        <w:t>The NEC approach to managing contracts was endorsed in "Constructing the team - The Latham Report", which was a government/industry review of procurement and contractual arrangements in the UK construction industry. This led to a second edition in 1995 incorporating the further recommendations of that review. This contract was used increasingly in the UK and overseas, and a major revision was made with the third edition in 2005.</w:t>
      </w:r>
    </w:p>
    <w:p w14:paraId="060839BE" w14:textId="77777777" w:rsidR="00764BC3" w:rsidRDefault="00AD25B8">
      <w:pPr>
        <w:pStyle w:val="Bodytext10"/>
        <w:spacing w:after="140"/>
        <w:ind w:firstLine="0"/>
      </w:pPr>
      <w:r>
        <w:t xml:space="preserve">NEC has played a part in helping the industry do things differently and better. It has done so by introducing effective project management procedures into the contract itself. These require pro-active management of risk and change, and the day-to-day use of an up-to-date </w:t>
      </w:r>
      <w:proofErr w:type="spellStart"/>
      <w:r>
        <w:t>programme</w:t>
      </w:r>
      <w:proofErr w:type="spellEnd"/>
      <w:r>
        <w:t xml:space="preserve">. The range of pricing options has given </w:t>
      </w:r>
      <w:proofErr w:type="gramStart"/>
      <w:r>
        <w:t>Clients</w:t>
      </w:r>
      <w:proofErr w:type="gramEnd"/>
      <w:r>
        <w:t xml:space="preserve"> flexibility in the allocation of risk and the ability to share risk and manage it, collaboratively.</w:t>
      </w:r>
    </w:p>
    <w:p w14:paraId="060839BF" w14:textId="77777777" w:rsidR="00764BC3" w:rsidRDefault="00AD25B8">
      <w:pPr>
        <w:pStyle w:val="Bodytext10"/>
        <w:spacing w:after="140"/>
        <w:ind w:firstLine="0"/>
      </w:pPr>
      <w:r>
        <w:t>The NEC suite has evolved over three decades, embedding consultation responses and user feedback, and reflecting industry development, including new procurement approaches and management techniques such as alliances, management of information (BIM) and supply chain engagement. This feedback and the new procurement approaches formed the driver for the development of the next generation contracts and the launch of NEC4.</w:t>
      </w:r>
    </w:p>
    <w:p w14:paraId="060839C0" w14:textId="77777777" w:rsidR="00764BC3" w:rsidRDefault="00AD25B8">
      <w:pPr>
        <w:pStyle w:val="Bodytext10"/>
        <w:spacing w:after="140"/>
        <w:ind w:firstLine="0"/>
      </w:pPr>
      <w:r>
        <w:t>There were three key objectives in drafting NEC4:</w:t>
      </w:r>
    </w:p>
    <w:p w14:paraId="060839C1" w14:textId="77777777" w:rsidR="00764BC3" w:rsidRDefault="00AD25B8">
      <w:pPr>
        <w:pStyle w:val="Bodytext10"/>
        <w:numPr>
          <w:ilvl w:val="0"/>
          <w:numId w:val="3"/>
        </w:numPr>
        <w:tabs>
          <w:tab w:val="left" w:pos="341"/>
        </w:tabs>
        <w:spacing w:after="140"/>
        <w:ind w:firstLine="0"/>
      </w:pPr>
      <w:r>
        <w:t>provide greater stimulus to good management</w:t>
      </w:r>
    </w:p>
    <w:p w14:paraId="060839C2" w14:textId="77777777" w:rsidR="00764BC3" w:rsidRDefault="00AD25B8">
      <w:pPr>
        <w:pStyle w:val="Bodytext10"/>
        <w:numPr>
          <w:ilvl w:val="0"/>
          <w:numId w:val="3"/>
        </w:numPr>
        <w:tabs>
          <w:tab w:val="left" w:pos="341"/>
        </w:tabs>
        <w:spacing w:after="140"/>
        <w:ind w:firstLine="0"/>
      </w:pPr>
      <w:bookmarkStart w:id="34" w:name="bookmark51"/>
      <w:bookmarkEnd w:id="34"/>
      <w:r>
        <w:t>support new approaches to procurement which improve contract management and</w:t>
      </w:r>
    </w:p>
    <w:p w14:paraId="060839C3" w14:textId="77777777" w:rsidR="00764BC3" w:rsidRDefault="00AD25B8">
      <w:pPr>
        <w:pStyle w:val="Bodytext10"/>
        <w:numPr>
          <w:ilvl w:val="0"/>
          <w:numId w:val="3"/>
        </w:numPr>
        <w:tabs>
          <w:tab w:val="left" w:pos="341"/>
        </w:tabs>
        <w:spacing w:after="140"/>
        <w:ind w:firstLine="0"/>
      </w:pPr>
      <w:bookmarkStart w:id="35" w:name="bookmark52"/>
      <w:bookmarkEnd w:id="35"/>
      <w:r>
        <w:t>inspire increased use of NEC in new markets and sectors.</w:t>
      </w:r>
    </w:p>
    <w:p w14:paraId="060839C4" w14:textId="77777777" w:rsidR="00764BC3" w:rsidRDefault="00AD25B8">
      <w:pPr>
        <w:pStyle w:val="Bodytext10"/>
        <w:spacing w:after="140"/>
        <w:ind w:firstLine="0"/>
      </w:pPr>
      <w:r>
        <w:t>It was to be evolution, not revolution.</w:t>
      </w:r>
    </w:p>
    <w:p w14:paraId="060839C5" w14:textId="77777777" w:rsidR="00764BC3" w:rsidRDefault="00AD25B8">
      <w:pPr>
        <w:pStyle w:val="Bodytext10"/>
        <w:spacing w:after="140"/>
        <w:ind w:firstLine="0"/>
      </w:pPr>
      <w:r>
        <w:t>Some features of NEC4 include:</w:t>
      </w:r>
    </w:p>
    <w:p w14:paraId="060839C6" w14:textId="77777777" w:rsidR="00764BC3" w:rsidRDefault="00AD25B8">
      <w:pPr>
        <w:pStyle w:val="Bodytext10"/>
        <w:numPr>
          <w:ilvl w:val="0"/>
          <w:numId w:val="3"/>
        </w:numPr>
        <w:tabs>
          <w:tab w:val="left" w:pos="341"/>
        </w:tabs>
        <w:spacing w:after="140" w:line="262" w:lineRule="auto"/>
        <w:ind w:left="360" w:hanging="360"/>
      </w:pPr>
      <w:bookmarkStart w:id="36" w:name="bookmark53"/>
      <w:bookmarkEnd w:id="36"/>
      <w:r>
        <w:t>a new design build and operate contract to allow flexibility between construction and operational requirements in timing and extent</w:t>
      </w:r>
    </w:p>
    <w:p w14:paraId="060839C7" w14:textId="77777777" w:rsidR="00764BC3" w:rsidRDefault="00AD25B8">
      <w:pPr>
        <w:pStyle w:val="Bodytext10"/>
        <w:spacing w:after="140"/>
        <w:ind w:firstLine="0"/>
      </w:pPr>
      <w:r>
        <w:t xml:space="preserve"> a new multi-party alliance contract based upon an integrated risk and reward model</w:t>
      </w:r>
    </w:p>
    <w:p w14:paraId="060839C8" w14:textId="77777777" w:rsidR="00764BC3" w:rsidRDefault="00AD25B8">
      <w:pPr>
        <w:pStyle w:val="Bodytext10"/>
        <w:numPr>
          <w:ilvl w:val="0"/>
          <w:numId w:val="3"/>
        </w:numPr>
        <w:tabs>
          <w:tab w:val="left" w:pos="341"/>
        </w:tabs>
        <w:spacing w:after="140"/>
        <w:ind w:firstLine="0"/>
      </w:pPr>
      <w:bookmarkStart w:id="37" w:name="bookmark54"/>
      <w:bookmarkEnd w:id="37"/>
      <w:r>
        <w:t>new forms of subcontract to improve integration of the supply chain.</w:t>
      </w:r>
    </w:p>
    <w:p w14:paraId="060839C9" w14:textId="77777777" w:rsidR="00764BC3" w:rsidRDefault="00AD25B8">
      <w:pPr>
        <w:pStyle w:val="Bodytext10"/>
        <w:spacing w:after="140"/>
        <w:ind w:firstLine="0"/>
      </w:pPr>
      <w:r>
        <w:t>Further enhancements include:</w:t>
      </w:r>
    </w:p>
    <w:p w14:paraId="060839CA" w14:textId="77777777" w:rsidR="00764BC3" w:rsidRDefault="00AD25B8">
      <w:pPr>
        <w:pStyle w:val="Bodytext10"/>
        <w:numPr>
          <w:ilvl w:val="0"/>
          <w:numId w:val="3"/>
        </w:numPr>
        <w:tabs>
          <w:tab w:val="left" w:pos="341"/>
        </w:tabs>
        <w:spacing w:after="140"/>
        <w:ind w:firstLine="0"/>
      </w:pPr>
      <w:proofErr w:type="spellStart"/>
      <w:r>
        <w:t>finalising</w:t>
      </w:r>
      <w:proofErr w:type="spellEnd"/>
      <w:r>
        <w:t xml:space="preserve"> cost elements during the contract</w:t>
      </w:r>
    </w:p>
    <w:p w14:paraId="060839CB" w14:textId="77777777" w:rsidR="00764BC3" w:rsidRDefault="00AD25B8">
      <w:pPr>
        <w:pStyle w:val="Bodytext10"/>
        <w:numPr>
          <w:ilvl w:val="0"/>
          <w:numId w:val="3"/>
        </w:numPr>
        <w:tabs>
          <w:tab w:val="left" w:pos="341"/>
        </w:tabs>
        <w:spacing w:after="140"/>
        <w:ind w:firstLine="0"/>
      </w:pPr>
      <w:bookmarkStart w:id="38" w:name="bookmark55"/>
      <w:bookmarkEnd w:id="38"/>
      <w:r>
        <w:t>incorporating a party-led dispute avoidance process into the adjudication process</w:t>
      </w:r>
    </w:p>
    <w:p w14:paraId="060839CC" w14:textId="77777777" w:rsidR="00764BC3" w:rsidRDefault="00AD25B8">
      <w:pPr>
        <w:pStyle w:val="Bodytext10"/>
        <w:numPr>
          <w:ilvl w:val="0"/>
          <w:numId w:val="3"/>
        </w:numPr>
        <w:tabs>
          <w:tab w:val="left" w:pos="341"/>
        </w:tabs>
        <w:spacing w:after="140"/>
        <w:ind w:firstLine="0"/>
      </w:pPr>
      <w:r>
        <w:t xml:space="preserve">increasing </w:t>
      </w:r>
      <w:proofErr w:type="spellStart"/>
      <w:r>
        <w:t>standardisation</w:t>
      </w:r>
      <w:proofErr w:type="spellEnd"/>
      <w:r>
        <w:t xml:space="preserve"> between contracts and</w:t>
      </w:r>
    </w:p>
    <w:p w14:paraId="060839CD" w14:textId="77777777" w:rsidR="00764BC3" w:rsidRDefault="00AD25B8">
      <w:pPr>
        <w:pStyle w:val="Bodytext10"/>
        <w:numPr>
          <w:ilvl w:val="0"/>
          <w:numId w:val="3"/>
        </w:numPr>
        <w:tabs>
          <w:tab w:val="left" w:pos="341"/>
        </w:tabs>
        <w:spacing w:after="140"/>
        <w:ind w:firstLine="0"/>
      </w:pPr>
      <w:r>
        <w:t>providing enhanced guidance to give greater practical advice to users.</w:t>
      </w:r>
    </w:p>
    <w:p w14:paraId="060839CE" w14:textId="77777777" w:rsidR="00764BC3" w:rsidRDefault="00AD25B8">
      <w:pPr>
        <w:pStyle w:val="Bodytext10"/>
        <w:spacing w:after="140" w:line="254" w:lineRule="auto"/>
        <w:ind w:firstLine="0"/>
      </w:pPr>
      <w:r>
        <w:t>NEC has always been known for its innovative approach to contract management, and this revision continues that approach. No other contract suite has had such a transformative effect on the built environment industry as NEC. It has put the collaborative sharing of risk and reward at the heart of modern procurement. It is also unique in providing a complete, back-to- back procurement solution for all works, services and supplies in any sector and any country.</w:t>
      </w:r>
    </w:p>
    <w:p w14:paraId="060839CF" w14:textId="77777777" w:rsidR="00764BC3" w:rsidRDefault="00AD25B8">
      <w:pPr>
        <w:pStyle w:val="Bodytext10"/>
        <w:spacing w:after="500"/>
        <w:ind w:firstLine="0"/>
      </w:pPr>
      <w:r>
        <w:t>NEC4 continues to set the benchmark for best practice procurement worldwide.</w:t>
      </w:r>
    </w:p>
    <w:p w14:paraId="060839D0" w14:textId="77777777" w:rsidR="00764BC3" w:rsidRDefault="00AD25B8">
      <w:pPr>
        <w:pStyle w:val="Bodytext10"/>
        <w:spacing w:after="140" w:line="240" w:lineRule="auto"/>
        <w:ind w:firstLine="0"/>
        <w:rPr>
          <w:b/>
          <w:bCs/>
          <w:sz w:val="19"/>
          <w:szCs w:val="19"/>
        </w:rPr>
      </w:pPr>
      <w:r>
        <w:rPr>
          <w:b/>
          <w:bCs/>
          <w:sz w:val="19"/>
          <w:szCs w:val="19"/>
        </w:rPr>
        <w:t xml:space="preserve">Peter Higgins BSc (Hons), CEng, FICE </w:t>
      </w:r>
    </w:p>
    <w:p w14:paraId="060839D1" w14:textId="77777777" w:rsidR="00764BC3" w:rsidRDefault="00AD25B8">
      <w:pPr>
        <w:pStyle w:val="Bodytext10"/>
        <w:spacing w:after="140" w:line="240" w:lineRule="auto"/>
        <w:ind w:firstLine="0"/>
        <w:rPr>
          <w:sz w:val="19"/>
          <w:szCs w:val="19"/>
        </w:rPr>
        <w:sectPr w:rsidR="00764BC3">
          <w:headerReference w:type="even" r:id="rId19"/>
          <w:headerReference w:type="default" r:id="rId20"/>
          <w:footerReference w:type="even" r:id="rId21"/>
          <w:footerReference w:type="default" r:id="rId22"/>
          <w:pgSz w:w="11900" w:h="16840"/>
          <w:pgMar w:top="2166" w:right="1152" w:bottom="1023" w:left="3470" w:header="0" w:footer="3" w:gutter="0"/>
          <w:pgNumType w:start="8"/>
          <w:cols w:space="720"/>
          <w:docGrid w:linePitch="360"/>
        </w:sectPr>
      </w:pPr>
      <w:r>
        <w:rPr>
          <w:b/>
          <w:bCs/>
          <w:sz w:val="19"/>
          <w:szCs w:val="19"/>
        </w:rPr>
        <w:t>Chair of NEC4 Contract Board</w:t>
      </w:r>
    </w:p>
    <w:p w14:paraId="060839D2" w14:textId="77777777" w:rsidR="00764BC3" w:rsidRDefault="00764BC3">
      <w:pPr>
        <w:spacing w:after="637" w:line="1" w:lineRule="exact"/>
      </w:pPr>
    </w:p>
    <w:p w14:paraId="060839D3" w14:textId="77777777" w:rsidR="00764BC3" w:rsidRDefault="00764BC3">
      <w:pPr>
        <w:spacing w:line="1" w:lineRule="exact"/>
        <w:sectPr w:rsidR="00764BC3">
          <w:headerReference w:type="even" r:id="rId23"/>
          <w:headerReference w:type="default" r:id="rId24"/>
          <w:footerReference w:type="even" r:id="rId25"/>
          <w:footerReference w:type="default" r:id="rId26"/>
          <w:pgSz w:w="11900" w:h="16840"/>
          <w:pgMar w:top="856" w:right="868" w:bottom="471" w:left="1154" w:header="0" w:footer="3" w:gutter="0"/>
          <w:pgNumType w:start="10"/>
          <w:cols w:space="720"/>
          <w:docGrid w:linePitch="360"/>
        </w:sectPr>
      </w:pPr>
    </w:p>
    <w:p w14:paraId="060839D4" w14:textId="77777777" w:rsidR="00764BC3" w:rsidRDefault="00764BC3">
      <w:pPr>
        <w:spacing w:before="65" w:after="65" w:line="240" w:lineRule="exact"/>
        <w:rPr>
          <w:sz w:val="19"/>
          <w:szCs w:val="19"/>
        </w:rPr>
      </w:pPr>
    </w:p>
    <w:p w14:paraId="060839D5" w14:textId="77777777" w:rsidR="00764BC3" w:rsidRDefault="00764BC3">
      <w:pPr>
        <w:spacing w:line="1" w:lineRule="exact"/>
        <w:sectPr w:rsidR="00764BC3">
          <w:type w:val="continuous"/>
          <w:pgSz w:w="11900" w:h="16840"/>
          <w:pgMar w:top="856" w:right="0" w:bottom="856" w:left="0" w:header="0" w:footer="3" w:gutter="0"/>
          <w:cols w:space="720"/>
          <w:docGrid w:linePitch="360"/>
        </w:sectPr>
      </w:pPr>
    </w:p>
    <w:p w14:paraId="060839D6" w14:textId="77777777" w:rsidR="00764BC3" w:rsidRDefault="00AD25B8">
      <w:pPr>
        <w:pStyle w:val="Heading310"/>
        <w:keepNext/>
        <w:keepLines/>
        <w:spacing w:after="600"/>
        <w:ind w:left="0"/>
        <w:rPr>
          <w:sz w:val="56"/>
          <w:szCs w:val="56"/>
        </w:rPr>
      </w:pPr>
      <w:bookmarkStart w:id="39" w:name="bookmark59"/>
      <w:bookmarkStart w:id="40" w:name="bookmark60"/>
      <w:bookmarkStart w:id="41" w:name="bookmark61"/>
      <w:r>
        <w:rPr>
          <w:sz w:val="56"/>
          <w:szCs w:val="56"/>
        </w:rPr>
        <w:t>Acknowledgements</w:t>
      </w:r>
      <w:bookmarkEnd w:id="39"/>
      <w:bookmarkEnd w:id="40"/>
      <w:bookmarkEnd w:id="41"/>
    </w:p>
    <w:p w14:paraId="060839D7" w14:textId="77777777" w:rsidR="00764BC3" w:rsidRDefault="00AD25B8">
      <w:pPr>
        <w:pStyle w:val="Bodytext10"/>
        <w:spacing w:line="259" w:lineRule="auto"/>
        <w:ind w:firstLine="0"/>
      </w:pPr>
      <w:r>
        <w:t>The original NEC was designed and drafted by Dr Martin Barnes then of Coopers and Lybrand with the assistance of Professor J. G. Perry then of the University of Birmingham, T. W. Weddell then of Travers Morgan Management, T. H. Nicholson, Consultant to the Institution of Civil Engineers, A. Norman then of the University of Manchester Institute of Science and Technology and P. A. Baird, then Corporate Contracts Consultant, Eskom, South Africa.</w:t>
      </w:r>
    </w:p>
    <w:p w14:paraId="060839D8" w14:textId="77777777" w:rsidR="00764BC3" w:rsidRDefault="00AD25B8">
      <w:pPr>
        <w:pStyle w:val="Bodytext10"/>
        <w:spacing w:line="262" w:lineRule="auto"/>
        <w:ind w:firstLine="0"/>
      </w:pPr>
      <w:r>
        <w:t>This fourth edition of the NEC suite was produced by the Institution of Civil Engineers through its NEC4 Contract Board.</w:t>
      </w:r>
    </w:p>
    <w:p w14:paraId="060839D9" w14:textId="77777777" w:rsidR="00764BC3" w:rsidRDefault="00AD25B8">
      <w:pPr>
        <w:pStyle w:val="Bodytext10"/>
        <w:spacing w:line="259" w:lineRule="auto"/>
        <w:ind w:firstLine="0"/>
      </w:pPr>
      <w:r>
        <w:t>The NEC4 Contract Board is:</w:t>
      </w:r>
    </w:p>
    <w:p w14:paraId="060839DA" w14:textId="77777777" w:rsidR="00764BC3" w:rsidRDefault="00AD25B8">
      <w:pPr>
        <w:pStyle w:val="Bodytext10"/>
        <w:spacing w:after="0" w:line="259" w:lineRule="auto"/>
        <w:ind w:firstLine="0"/>
      </w:pPr>
      <w:r>
        <w:t>P. Higgins, BSc (Hons), CEng, FICE (Chair)</w:t>
      </w:r>
    </w:p>
    <w:p w14:paraId="060839DB" w14:textId="77777777" w:rsidR="00764BC3" w:rsidRDefault="00AD25B8">
      <w:pPr>
        <w:pStyle w:val="Bodytext10"/>
        <w:spacing w:after="0" w:line="259" w:lineRule="auto"/>
        <w:ind w:firstLine="0"/>
      </w:pPr>
      <w:r>
        <w:t xml:space="preserve">P. T. Cousins, BEng (Tech), </w:t>
      </w:r>
      <w:proofErr w:type="spellStart"/>
      <w:r>
        <w:t>DipArb</w:t>
      </w:r>
      <w:proofErr w:type="spellEnd"/>
      <w:r>
        <w:t xml:space="preserve">, CEng, MICE, </w:t>
      </w:r>
      <w:proofErr w:type="spellStart"/>
      <w:r>
        <w:t>FCIArb</w:t>
      </w:r>
      <w:proofErr w:type="spellEnd"/>
    </w:p>
    <w:p w14:paraId="060839DC" w14:textId="77777777" w:rsidR="00764BC3" w:rsidRDefault="00AD25B8">
      <w:pPr>
        <w:pStyle w:val="Bodytext10"/>
        <w:numPr>
          <w:ilvl w:val="0"/>
          <w:numId w:val="4"/>
        </w:numPr>
        <w:tabs>
          <w:tab w:val="left" w:pos="267"/>
        </w:tabs>
        <w:spacing w:after="0" w:line="259" w:lineRule="auto"/>
        <w:ind w:firstLine="0"/>
      </w:pPr>
      <w:bookmarkStart w:id="42" w:name="bookmark62"/>
      <w:bookmarkEnd w:id="42"/>
      <w:proofErr w:type="spellStart"/>
      <w:r>
        <w:t>Heaphy</w:t>
      </w:r>
      <w:proofErr w:type="spellEnd"/>
      <w:r>
        <w:t xml:space="preserve">, BSc (Hons), FRICS, </w:t>
      </w:r>
      <w:proofErr w:type="spellStart"/>
      <w:r>
        <w:t>FCIArb</w:t>
      </w:r>
      <w:proofErr w:type="spellEnd"/>
      <w:r>
        <w:t xml:space="preserve">, </w:t>
      </w:r>
      <w:proofErr w:type="spellStart"/>
      <w:r>
        <w:t>MClnstCES</w:t>
      </w:r>
      <w:proofErr w:type="spellEnd"/>
      <w:r>
        <w:t xml:space="preserve">, </w:t>
      </w:r>
      <w:proofErr w:type="spellStart"/>
      <w:r>
        <w:t>MACostE</w:t>
      </w:r>
      <w:proofErr w:type="spellEnd"/>
    </w:p>
    <w:p w14:paraId="060839DD" w14:textId="77777777" w:rsidR="00764BC3" w:rsidRDefault="00AD25B8">
      <w:pPr>
        <w:pStyle w:val="Bodytext10"/>
        <w:tabs>
          <w:tab w:val="left" w:pos="296"/>
        </w:tabs>
        <w:spacing w:after="0" w:line="259" w:lineRule="auto"/>
        <w:ind w:firstLine="0"/>
      </w:pPr>
      <w:bookmarkStart w:id="43" w:name="bookmark63"/>
      <w:r>
        <w:t>J</w:t>
      </w:r>
      <w:bookmarkEnd w:id="43"/>
      <w:r>
        <w:t>.</w:t>
      </w:r>
      <w:r>
        <w:tab/>
        <w:t>N. Hughes-</w:t>
      </w:r>
      <w:proofErr w:type="spellStart"/>
      <w:r>
        <w:t>D'Aeth</w:t>
      </w:r>
      <w:proofErr w:type="spellEnd"/>
      <w:r>
        <w:t>, BA (Hons), MA (</w:t>
      </w:r>
      <w:proofErr w:type="spellStart"/>
      <w:r>
        <w:t>Cantab</w:t>
      </w:r>
      <w:proofErr w:type="spellEnd"/>
      <w:r>
        <w:t>)</w:t>
      </w:r>
    </w:p>
    <w:p w14:paraId="060839DE" w14:textId="77777777" w:rsidR="00764BC3" w:rsidRDefault="00AD25B8">
      <w:pPr>
        <w:pStyle w:val="Bodytext10"/>
        <w:spacing w:line="259" w:lineRule="auto"/>
        <w:ind w:firstLine="0"/>
      </w:pPr>
      <w:r>
        <w:t xml:space="preserve">S. </w:t>
      </w:r>
      <w:proofErr w:type="spellStart"/>
      <w:r>
        <w:t>Rowsell</w:t>
      </w:r>
      <w:proofErr w:type="spellEnd"/>
      <w:r>
        <w:t>, BSc, CEng, FCIHT, FICE, MCIPS</w:t>
      </w:r>
    </w:p>
    <w:p w14:paraId="060839DF" w14:textId="77777777" w:rsidR="00764BC3" w:rsidRDefault="00AD25B8">
      <w:pPr>
        <w:pStyle w:val="Bodytext10"/>
        <w:spacing w:line="259" w:lineRule="auto"/>
        <w:ind w:firstLine="0"/>
      </w:pPr>
      <w:r>
        <w:t>The NEC4 drafting team consisted of:</w:t>
      </w:r>
    </w:p>
    <w:p w14:paraId="060839E0" w14:textId="77777777" w:rsidR="00764BC3" w:rsidRDefault="00AD25B8">
      <w:pPr>
        <w:pStyle w:val="Bodytext10"/>
        <w:spacing w:after="0" w:line="259" w:lineRule="auto"/>
        <w:ind w:firstLine="0"/>
      </w:pPr>
      <w:r>
        <w:t xml:space="preserve">M. Garratt, BSc (Hons), MRICS, </w:t>
      </w:r>
      <w:proofErr w:type="spellStart"/>
      <w:r>
        <w:t>FCIArb</w:t>
      </w:r>
      <w:proofErr w:type="spellEnd"/>
    </w:p>
    <w:p w14:paraId="060839E1" w14:textId="77777777" w:rsidR="00764BC3" w:rsidRDefault="00AD25B8">
      <w:pPr>
        <w:pStyle w:val="Bodytext10"/>
        <w:spacing w:after="0" w:line="259" w:lineRule="auto"/>
        <w:ind w:firstLine="0"/>
      </w:pPr>
      <w:r>
        <w:t xml:space="preserve">R. Gerrard, BSc (Hons), FRICS, </w:t>
      </w:r>
      <w:proofErr w:type="spellStart"/>
      <w:r>
        <w:t>FCIArb</w:t>
      </w:r>
      <w:proofErr w:type="spellEnd"/>
      <w:r>
        <w:t xml:space="preserve">, </w:t>
      </w:r>
      <w:proofErr w:type="spellStart"/>
      <w:r>
        <w:t>FCInstCES</w:t>
      </w:r>
      <w:proofErr w:type="spellEnd"/>
    </w:p>
    <w:p w14:paraId="060839E2" w14:textId="77777777" w:rsidR="00764BC3" w:rsidRDefault="00AD25B8">
      <w:pPr>
        <w:pStyle w:val="Bodytext10"/>
        <w:tabs>
          <w:tab w:val="left" w:pos="325"/>
        </w:tabs>
        <w:spacing w:after="0" w:line="259" w:lineRule="auto"/>
        <w:ind w:firstLine="0"/>
      </w:pPr>
      <w:bookmarkStart w:id="44" w:name="bookmark64"/>
      <w:r>
        <w:t>R</w:t>
      </w:r>
      <w:bookmarkEnd w:id="44"/>
      <w:r>
        <w:t>.</w:t>
      </w:r>
      <w:r>
        <w:tab/>
        <w:t>Hayes, BSc (Hons), MEng, CEng, MICE, MAPM</w:t>
      </w:r>
    </w:p>
    <w:p w14:paraId="060839E3" w14:textId="77777777" w:rsidR="00764BC3" w:rsidRDefault="00AD25B8">
      <w:pPr>
        <w:pStyle w:val="Bodytext10"/>
        <w:tabs>
          <w:tab w:val="left" w:pos="325"/>
        </w:tabs>
        <w:spacing w:after="0" w:line="259" w:lineRule="auto"/>
        <w:ind w:firstLine="0"/>
      </w:pPr>
      <w:bookmarkStart w:id="45" w:name="bookmark65"/>
      <w:r>
        <w:t>S</w:t>
      </w:r>
      <w:bookmarkEnd w:id="45"/>
      <w:r>
        <w:t>.</w:t>
      </w:r>
      <w:r>
        <w:tab/>
        <w:t>Kings, BSc (Hons), MRICS, MCIPS, PhD</w:t>
      </w:r>
    </w:p>
    <w:p w14:paraId="060839E4" w14:textId="77777777" w:rsidR="00764BC3" w:rsidRDefault="00AD25B8">
      <w:pPr>
        <w:pStyle w:val="Bodytext10"/>
        <w:tabs>
          <w:tab w:val="left" w:pos="325"/>
        </w:tabs>
        <w:spacing w:after="0" w:line="259" w:lineRule="auto"/>
        <w:ind w:firstLine="0"/>
      </w:pPr>
      <w:bookmarkStart w:id="46" w:name="bookmark66"/>
      <w:r>
        <w:t>T</w:t>
      </w:r>
      <w:bookmarkEnd w:id="46"/>
      <w:r>
        <w:t>.</w:t>
      </w:r>
      <w:r>
        <w:tab/>
        <w:t>Knee-Robinson, BEng (Hons), CEng, MICE, MAPM, MCIHT</w:t>
      </w:r>
    </w:p>
    <w:p w14:paraId="060839E5" w14:textId="77777777" w:rsidR="00764BC3" w:rsidRDefault="00AD25B8">
      <w:pPr>
        <w:pStyle w:val="Bodytext10"/>
        <w:spacing w:after="0" w:line="259" w:lineRule="auto"/>
        <w:ind w:firstLine="0"/>
      </w:pPr>
      <w:r>
        <w:t>J. J. Lofty, MRICS</w:t>
      </w:r>
    </w:p>
    <w:p w14:paraId="060839E6" w14:textId="77777777" w:rsidR="00764BC3" w:rsidRDefault="00AD25B8">
      <w:pPr>
        <w:pStyle w:val="Bodytext10"/>
        <w:spacing w:after="0" w:line="259" w:lineRule="auto"/>
        <w:ind w:firstLine="0"/>
      </w:pPr>
      <w:r>
        <w:t>R. Patterson, BA, MBA, CEng, MICE</w:t>
      </w:r>
    </w:p>
    <w:p w14:paraId="060839E7" w14:textId="77777777" w:rsidR="00764BC3" w:rsidRDefault="00AD25B8">
      <w:pPr>
        <w:pStyle w:val="Bodytext10"/>
        <w:spacing w:after="0" w:line="259" w:lineRule="auto"/>
        <w:ind w:firstLine="0"/>
      </w:pPr>
      <w:r>
        <w:t xml:space="preserve">B. </w:t>
      </w:r>
      <w:proofErr w:type="spellStart"/>
      <w:r>
        <w:t>Trebes</w:t>
      </w:r>
      <w:proofErr w:type="spellEnd"/>
      <w:r>
        <w:t xml:space="preserve">, BSc (Hons), MSc, FRICS, </w:t>
      </w:r>
      <w:proofErr w:type="spellStart"/>
      <w:r>
        <w:t>FlnstCES</w:t>
      </w:r>
      <w:proofErr w:type="spellEnd"/>
      <w:r>
        <w:t>, FAPM</w:t>
      </w:r>
    </w:p>
    <w:p w14:paraId="060839E8" w14:textId="77777777" w:rsidR="00764BC3" w:rsidRDefault="00AD25B8">
      <w:pPr>
        <w:pStyle w:val="Bodytext10"/>
        <w:spacing w:line="259" w:lineRule="auto"/>
        <w:ind w:firstLine="0"/>
      </w:pPr>
      <w:r>
        <w:t xml:space="preserve">B. Walker, BSc (Hons), GMICE, </w:t>
      </w:r>
      <w:proofErr w:type="spellStart"/>
      <w:r>
        <w:t>ACIArb</w:t>
      </w:r>
      <w:proofErr w:type="spellEnd"/>
    </w:p>
    <w:p w14:paraId="060839E9" w14:textId="77777777" w:rsidR="00764BC3" w:rsidRDefault="00AD25B8">
      <w:pPr>
        <w:pStyle w:val="Bodytext10"/>
        <w:spacing w:line="259" w:lineRule="auto"/>
        <w:ind w:firstLine="0"/>
      </w:pPr>
      <w:r>
        <w:t>Proofreading by:</w:t>
      </w:r>
    </w:p>
    <w:p w14:paraId="060839EA" w14:textId="77777777" w:rsidR="00764BC3" w:rsidRDefault="00AD25B8">
      <w:pPr>
        <w:pStyle w:val="Bodytext10"/>
        <w:spacing w:line="259" w:lineRule="auto"/>
        <w:ind w:firstLine="0"/>
      </w:pPr>
      <w:r>
        <w:t xml:space="preserve">P. Waterhouse, BEng (Hons), MBA, CEng, FICE, </w:t>
      </w:r>
      <w:proofErr w:type="spellStart"/>
      <w:r>
        <w:t>FCIArb</w:t>
      </w:r>
      <w:proofErr w:type="spellEnd"/>
      <w:r>
        <w:t xml:space="preserve">, </w:t>
      </w:r>
      <w:proofErr w:type="spellStart"/>
      <w:r>
        <w:t>FCInstCES</w:t>
      </w:r>
      <w:proofErr w:type="spellEnd"/>
      <w:r>
        <w:t>, FCMI</w:t>
      </w:r>
    </w:p>
    <w:p w14:paraId="060839EB" w14:textId="77777777" w:rsidR="00764BC3" w:rsidRDefault="00AD25B8">
      <w:pPr>
        <w:pStyle w:val="Bodytext10"/>
        <w:spacing w:line="259" w:lineRule="auto"/>
        <w:ind w:firstLine="0"/>
      </w:pPr>
      <w:r>
        <w:t xml:space="preserve">The Institution of Civil Engineers acknowledges the help in preparing the fourth edition given by the NEC4 Contract Board and NEC4 drafting team and the support of the following </w:t>
      </w:r>
      <w:proofErr w:type="spellStart"/>
      <w:r>
        <w:t>organisations</w:t>
      </w:r>
      <w:proofErr w:type="spellEnd"/>
      <w:r>
        <w:t xml:space="preserve"> in releasing their staff:</w:t>
      </w:r>
    </w:p>
    <w:p w14:paraId="060839EC" w14:textId="77777777" w:rsidR="00764BC3" w:rsidRDefault="00AD25B8">
      <w:pPr>
        <w:pStyle w:val="Bodytext10"/>
        <w:spacing w:after="0" w:line="259" w:lineRule="auto"/>
        <w:ind w:firstLine="0"/>
      </w:pPr>
      <w:r>
        <w:t>Anthony Collins Solicitors LLP</w:t>
      </w:r>
    </w:p>
    <w:p w14:paraId="060839ED" w14:textId="77777777" w:rsidR="00764BC3" w:rsidRDefault="00AD25B8">
      <w:pPr>
        <w:pStyle w:val="Bodytext10"/>
        <w:spacing w:after="0" w:line="259" w:lineRule="auto"/>
        <w:ind w:firstLine="0"/>
      </w:pPr>
      <w:proofErr w:type="spellStart"/>
      <w:r>
        <w:t>Berwin</w:t>
      </w:r>
      <w:proofErr w:type="spellEnd"/>
      <w:r>
        <w:t xml:space="preserve"> Leighton </w:t>
      </w:r>
      <w:proofErr w:type="spellStart"/>
      <w:r>
        <w:t>Paisner</w:t>
      </w:r>
      <w:proofErr w:type="spellEnd"/>
      <w:r>
        <w:t xml:space="preserve"> LLP</w:t>
      </w:r>
    </w:p>
    <w:p w14:paraId="060839EE" w14:textId="77777777" w:rsidR="00764BC3" w:rsidRDefault="00AD25B8">
      <w:pPr>
        <w:pStyle w:val="Bodytext10"/>
        <w:spacing w:after="0" w:line="259" w:lineRule="auto"/>
        <w:ind w:firstLine="0"/>
      </w:pPr>
      <w:r>
        <w:t>CEMAR</w:t>
      </w:r>
    </w:p>
    <w:p w14:paraId="060839EF" w14:textId="77777777" w:rsidR="00764BC3" w:rsidRDefault="00AD25B8">
      <w:pPr>
        <w:pStyle w:val="Bodytext10"/>
        <w:spacing w:after="0" w:line="259" w:lineRule="auto"/>
        <w:ind w:firstLine="0"/>
      </w:pPr>
      <w:r>
        <w:t>Costain pic</w:t>
      </w:r>
    </w:p>
    <w:p w14:paraId="060839F0" w14:textId="77777777" w:rsidR="00764BC3" w:rsidRDefault="00AD25B8">
      <w:pPr>
        <w:sectPr w:rsidR="00764BC3">
          <w:type w:val="continuous"/>
          <w:pgSz w:w="11900" w:h="16840"/>
          <w:pgMar w:top="856" w:right="1218" w:bottom="856" w:left="3448" w:header="0" w:footer="3" w:gutter="0"/>
          <w:cols w:space="720"/>
          <w:docGrid w:linePitch="360"/>
        </w:sectPr>
      </w:pPr>
      <w:r>
        <w:t>Mott MacDonald Ltd</w:t>
      </w:r>
    </w:p>
    <w:p w14:paraId="060839F1" w14:textId="77777777" w:rsidR="00764BC3" w:rsidRDefault="00AD25B8">
      <w:pPr>
        <w:ind w:firstLineChars="900" w:firstLine="3600"/>
        <w:rPr>
          <w:sz w:val="40"/>
          <w:szCs w:val="40"/>
        </w:rPr>
      </w:pPr>
      <w:bookmarkStart w:id="47" w:name="bookmark67"/>
      <w:bookmarkStart w:id="48" w:name="bookmark68"/>
      <w:bookmarkStart w:id="49" w:name="bookmark69"/>
      <w:r>
        <w:rPr>
          <w:sz w:val="40"/>
          <w:szCs w:val="40"/>
        </w:rPr>
        <w:lastRenderedPageBreak/>
        <w:t>Amendments January 2019</w:t>
      </w:r>
      <w:bookmarkEnd w:id="47"/>
      <w:bookmarkEnd w:id="48"/>
      <w:bookmarkEnd w:id="49"/>
    </w:p>
    <w:p w14:paraId="060839F2" w14:textId="77777777" w:rsidR="00764BC3" w:rsidRDefault="00764BC3">
      <w:pPr>
        <w:ind w:firstLineChars="900" w:firstLine="3600"/>
        <w:rPr>
          <w:sz w:val="40"/>
          <w:szCs w:val="40"/>
        </w:rPr>
      </w:pPr>
    </w:p>
    <w:tbl>
      <w:tblPr>
        <w:tblW w:w="0" w:type="auto"/>
        <w:jc w:val="right"/>
        <w:tblLayout w:type="fixed"/>
        <w:tblCellMar>
          <w:left w:w="10" w:type="dxa"/>
          <w:right w:w="10" w:type="dxa"/>
        </w:tblCellMar>
        <w:tblLook w:val="04A0" w:firstRow="1" w:lastRow="0" w:firstColumn="1" w:lastColumn="0" w:noHBand="0" w:noVBand="1"/>
      </w:tblPr>
      <w:tblGrid>
        <w:gridCol w:w="1450"/>
        <w:gridCol w:w="1421"/>
        <w:gridCol w:w="4416"/>
      </w:tblGrid>
      <w:tr w:rsidR="00764BC3" w14:paraId="060839F4" w14:textId="77777777">
        <w:trPr>
          <w:trHeight w:hRule="exact" w:val="307"/>
          <w:jc w:val="right"/>
        </w:trPr>
        <w:tc>
          <w:tcPr>
            <w:tcW w:w="7287" w:type="dxa"/>
            <w:gridSpan w:val="3"/>
            <w:shd w:val="clear" w:color="auto" w:fill="FFFFFF"/>
          </w:tcPr>
          <w:p w14:paraId="060839F3" w14:textId="77777777" w:rsidR="00764BC3" w:rsidRDefault="00AD25B8">
            <w:pPr>
              <w:pStyle w:val="Other10"/>
              <w:spacing w:after="0" w:line="240" w:lineRule="auto"/>
              <w:ind w:firstLine="0"/>
            </w:pPr>
            <w:r>
              <w:t>The following amendments have been made to the June 2017 edition.</w:t>
            </w:r>
          </w:p>
        </w:tc>
      </w:tr>
      <w:tr w:rsidR="00764BC3" w14:paraId="060839F8" w14:textId="77777777">
        <w:trPr>
          <w:trHeight w:hRule="exact" w:val="384"/>
          <w:jc w:val="right"/>
        </w:trPr>
        <w:tc>
          <w:tcPr>
            <w:tcW w:w="1450" w:type="dxa"/>
            <w:tcBorders>
              <w:top w:val="single" w:sz="4" w:space="0" w:color="auto"/>
            </w:tcBorders>
            <w:shd w:val="clear" w:color="auto" w:fill="FFFFFF"/>
            <w:vAlign w:val="center"/>
          </w:tcPr>
          <w:p w14:paraId="060839F5" w14:textId="77777777" w:rsidR="00764BC3" w:rsidRDefault="00AD25B8">
            <w:pPr>
              <w:pStyle w:val="Other10"/>
              <w:spacing w:after="0" w:line="240" w:lineRule="auto"/>
              <w:ind w:firstLine="0"/>
            </w:pPr>
            <w:r>
              <w:t>Page</w:t>
            </w:r>
          </w:p>
        </w:tc>
        <w:tc>
          <w:tcPr>
            <w:tcW w:w="1421" w:type="dxa"/>
            <w:tcBorders>
              <w:top w:val="single" w:sz="4" w:space="0" w:color="auto"/>
              <w:left w:val="single" w:sz="4" w:space="0" w:color="auto"/>
            </w:tcBorders>
            <w:shd w:val="clear" w:color="auto" w:fill="FFFFFF"/>
            <w:vAlign w:val="center"/>
          </w:tcPr>
          <w:p w14:paraId="060839F6" w14:textId="77777777" w:rsidR="00764BC3" w:rsidRDefault="00AD25B8">
            <w:pPr>
              <w:pStyle w:val="Other10"/>
              <w:spacing w:after="0" w:line="240" w:lineRule="auto"/>
              <w:ind w:firstLine="0"/>
            </w:pPr>
            <w:r>
              <w:t>Clause/location</w:t>
            </w:r>
          </w:p>
        </w:tc>
        <w:tc>
          <w:tcPr>
            <w:tcW w:w="4416" w:type="dxa"/>
            <w:tcBorders>
              <w:top w:val="single" w:sz="4" w:space="0" w:color="auto"/>
              <w:left w:val="single" w:sz="4" w:space="0" w:color="auto"/>
            </w:tcBorders>
            <w:shd w:val="clear" w:color="auto" w:fill="FFFFFF"/>
            <w:vAlign w:val="center"/>
          </w:tcPr>
          <w:p w14:paraId="060839F7" w14:textId="77777777" w:rsidR="00764BC3" w:rsidRDefault="00AD25B8">
            <w:pPr>
              <w:pStyle w:val="Other10"/>
              <w:spacing w:after="0" w:line="240" w:lineRule="auto"/>
              <w:ind w:firstLine="0"/>
            </w:pPr>
            <w:r>
              <w:t>Amendments</w:t>
            </w:r>
          </w:p>
        </w:tc>
      </w:tr>
      <w:tr w:rsidR="00764BC3" w14:paraId="060839FC" w14:textId="77777777">
        <w:trPr>
          <w:trHeight w:hRule="exact" w:val="384"/>
          <w:jc w:val="right"/>
        </w:trPr>
        <w:tc>
          <w:tcPr>
            <w:tcW w:w="1450" w:type="dxa"/>
            <w:tcBorders>
              <w:top w:val="single" w:sz="4" w:space="0" w:color="auto"/>
            </w:tcBorders>
            <w:shd w:val="clear" w:color="auto" w:fill="FFFFFF"/>
            <w:vAlign w:val="center"/>
          </w:tcPr>
          <w:p w14:paraId="060839F9" w14:textId="77777777" w:rsidR="00764BC3" w:rsidRDefault="00AD25B8">
            <w:pPr>
              <w:pStyle w:val="Other10"/>
              <w:spacing w:after="0" w:line="240" w:lineRule="auto"/>
              <w:ind w:firstLine="0"/>
            </w:pPr>
            <w:r>
              <w:t>9</w:t>
            </w:r>
          </w:p>
        </w:tc>
        <w:tc>
          <w:tcPr>
            <w:tcW w:w="1421" w:type="dxa"/>
            <w:tcBorders>
              <w:top w:val="single" w:sz="4" w:space="0" w:color="auto"/>
              <w:left w:val="single" w:sz="4" w:space="0" w:color="auto"/>
            </w:tcBorders>
            <w:shd w:val="clear" w:color="auto" w:fill="FFFFFF"/>
            <w:vAlign w:val="center"/>
          </w:tcPr>
          <w:p w14:paraId="060839FA" w14:textId="77777777" w:rsidR="00764BC3" w:rsidRDefault="00AD25B8">
            <w:pPr>
              <w:pStyle w:val="Other10"/>
              <w:spacing w:after="0" w:line="240" w:lineRule="auto"/>
              <w:ind w:firstLine="0"/>
            </w:pPr>
            <w:r>
              <w:t>28.1</w:t>
            </w:r>
          </w:p>
        </w:tc>
        <w:tc>
          <w:tcPr>
            <w:tcW w:w="4416" w:type="dxa"/>
            <w:tcBorders>
              <w:top w:val="single" w:sz="4" w:space="0" w:color="auto"/>
              <w:left w:val="single" w:sz="4" w:space="0" w:color="auto"/>
            </w:tcBorders>
            <w:shd w:val="clear" w:color="auto" w:fill="FFFFFF"/>
            <w:vAlign w:val="center"/>
          </w:tcPr>
          <w:p w14:paraId="060839FB" w14:textId="77777777" w:rsidR="00764BC3" w:rsidRDefault="00AD25B8">
            <w:pPr>
              <w:pStyle w:val="Other10"/>
              <w:spacing w:after="0" w:line="240" w:lineRule="auto"/>
              <w:ind w:firstLine="0"/>
            </w:pPr>
            <w:r>
              <w:t>Clause amended</w:t>
            </w:r>
          </w:p>
        </w:tc>
      </w:tr>
      <w:tr w:rsidR="00764BC3" w14:paraId="06083A00" w14:textId="77777777">
        <w:trPr>
          <w:trHeight w:hRule="exact" w:val="384"/>
          <w:jc w:val="right"/>
        </w:trPr>
        <w:tc>
          <w:tcPr>
            <w:tcW w:w="1450" w:type="dxa"/>
            <w:tcBorders>
              <w:top w:val="single" w:sz="4" w:space="0" w:color="auto"/>
            </w:tcBorders>
            <w:shd w:val="clear" w:color="auto" w:fill="FFFFFF"/>
            <w:vAlign w:val="center"/>
          </w:tcPr>
          <w:p w14:paraId="060839FD" w14:textId="77777777" w:rsidR="00764BC3" w:rsidRDefault="00AD25B8">
            <w:pPr>
              <w:pStyle w:val="Other10"/>
              <w:spacing w:after="0" w:line="240" w:lineRule="auto"/>
              <w:ind w:firstLine="0"/>
            </w:pPr>
            <w:r>
              <w:t>22</w:t>
            </w:r>
          </w:p>
        </w:tc>
        <w:tc>
          <w:tcPr>
            <w:tcW w:w="1421" w:type="dxa"/>
            <w:tcBorders>
              <w:top w:val="single" w:sz="4" w:space="0" w:color="auto"/>
              <w:left w:val="single" w:sz="4" w:space="0" w:color="auto"/>
            </w:tcBorders>
            <w:shd w:val="clear" w:color="auto" w:fill="FFFFFF"/>
            <w:vAlign w:val="center"/>
          </w:tcPr>
          <w:p w14:paraId="060839FE" w14:textId="77777777" w:rsidR="00764BC3" w:rsidRDefault="00AD25B8">
            <w:pPr>
              <w:pStyle w:val="Other10"/>
              <w:spacing w:after="0" w:line="240" w:lineRule="auto"/>
              <w:ind w:firstLine="0"/>
            </w:pPr>
            <w:r>
              <w:t>63.5</w:t>
            </w:r>
          </w:p>
        </w:tc>
        <w:tc>
          <w:tcPr>
            <w:tcW w:w="4416" w:type="dxa"/>
            <w:tcBorders>
              <w:top w:val="single" w:sz="4" w:space="0" w:color="auto"/>
              <w:left w:val="single" w:sz="4" w:space="0" w:color="auto"/>
            </w:tcBorders>
            <w:shd w:val="clear" w:color="auto" w:fill="FFFFFF"/>
            <w:vAlign w:val="center"/>
          </w:tcPr>
          <w:p w14:paraId="060839FF" w14:textId="77777777" w:rsidR="00764BC3" w:rsidRDefault="00AD25B8">
            <w:pPr>
              <w:pStyle w:val="Other10"/>
              <w:spacing w:after="0" w:line="240" w:lineRule="auto"/>
              <w:ind w:firstLine="0"/>
            </w:pPr>
            <w:r>
              <w:t>Clause amended</w:t>
            </w:r>
          </w:p>
        </w:tc>
      </w:tr>
      <w:tr w:rsidR="00764BC3" w14:paraId="06083A04" w14:textId="77777777">
        <w:trPr>
          <w:trHeight w:hRule="exact" w:val="389"/>
          <w:jc w:val="right"/>
        </w:trPr>
        <w:tc>
          <w:tcPr>
            <w:tcW w:w="1450" w:type="dxa"/>
            <w:tcBorders>
              <w:top w:val="single" w:sz="4" w:space="0" w:color="auto"/>
            </w:tcBorders>
            <w:shd w:val="clear" w:color="auto" w:fill="FFFFFF"/>
            <w:vAlign w:val="center"/>
          </w:tcPr>
          <w:p w14:paraId="06083A01" w14:textId="77777777" w:rsidR="00764BC3" w:rsidRDefault="00AD25B8">
            <w:pPr>
              <w:pStyle w:val="Other10"/>
              <w:spacing w:after="0" w:line="240" w:lineRule="auto"/>
              <w:ind w:firstLine="0"/>
            </w:pPr>
            <w:r>
              <w:t>28</w:t>
            </w:r>
          </w:p>
        </w:tc>
        <w:tc>
          <w:tcPr>
            <w:tcW w:w="1421" w:type="dxa"/>
            <w:tcBorders>
              <w:top w:val="single" w:sz="4" w:space="0" w:color="auto"/>
              <w:left w:val="single" w:sz="4" w:space="0" w:color="auto"/>
            </w:tcBorders>
            <w:shd w:val="clear" w:color="auto" w:fill="FFFFFF"/>
            <w:vAlign w:val="center"/>
          </w:tcPr>
          <w:p w14:paraId="06083A02" w14:textId="77777777" w:rsidR="00764BC3" w:rsidRDefault="00AD25B8">
            <w:pPr>
              <w:pStyle w:val="Other10"/>
              <w:spacing w:after="0" w:line="240" w:lineRule="auto"/>
              <w:ind w:firstLine="0"/>
            </w:pPr>
            <w:r>
              <w:t>90.2</w:t>
            </w:r>
          </w:p>
        </w:tc>
        <w:tc>
          <w:tcPr>
            <w:tcW w:w="4416" w:type="dxa"/>
            <w:tcBorders>
              <w:top w:val="single" w:sz="4" w:space="0" w:color="auto"/>
              <w:left w:val="single" w:sz="4" w:space="0" w:color="auto"/>
            </w:tcBorders>
            <w:shd w:val="clear" w:color="auto" w:fill="FFFFFF"/>
            <w:vAlign w:val="center"/>
          </w:tcPr>
          <w:p w14:paraId="06083A03" w14:textId="77777777" w:rsidR="00764BC3" w:rsidRDefault="00AD25B8">
            <w:pPr>
              <w:pStyle w:val="Other10"/>
              <w:spacing w:after="0" w:line="240" w:lineRule="auto"/>
              <w:ind w:firstLine="0"/>
            </w:pPr>
            <w:r>
              <w:t>Clause amended</w:t>
            </w:r>
          </w:p>
        </w:tc>
      </w:tr>
      <w:tr w:rsidR="00764BC3" w14:paraId="06083A08" w14:textId="77777777">
        <w:trPr>
          <w:trHeight w:hRule="exact" w:val="384"/>
          <w:jc w:val="right"/>
        </w:trPr>
        <w:tc>
          <w:tcPr>
            <w:tcW w:w="1450" w:type="dxa"/>
            <w:tcBorders>
              <w:top w:val="single" w:sz="4" w:space="0" w:color="auto"/>
            </w:tcBorders>
            <w:shd w:val="clear" w:color="auto" w:fill="FFFFFF"/>
            <w:vAlign w:val="center"/>
          </w:tcPr>
          <w:p w14:paraId="06083A05" w14:textId="77777777" w:rsidR="00764BC3" w:rsidRDefault="00AD25B8">
            <w:pPr>
              <w:pStyle w:val="Other10"/>
              <w:spacing w:after="0" w:line="240" w:lineRule="auto"/>
              <w:ind w:firstLine="0"/>
            </w:pPr>
            <w:r>
              <w:t>36, 39, 43, 45</w:t>
            </w:r>
          </w:p>
        </w:tc>
        <w:tc>
          <w:tcPr>
            <w:tcW w:w="1421" w:type="dxa"/>
            <w:tcBorders>
              <w:top w:val="single" w:sz="4" w:space="0" w:color="auto"/>
              <w:left w:val="single" w:sz="4" w:space="0" w:color="auto"/>
            </w:tcBorders>
            <w:shd w:val="clear" w:color="auto" w:fill="FFFFFF"/>
            <w:vAlign w:val="center"/>
          </w:tcPr>
          <w:p w14:paraId="06083A06" w14:textId="77777777" w:rsidR="00764BC3" w:rsidRDefault="00AD25B8">
            <w:pPr>
              <w:pStyle w:val="Other10"/>
              <w:spacing w:after="0" w:line="240" w:lineRule="auto"/>
              <w:ind w:firstLine="0"/>
            </w:pPr>
            <w:r>
              <w:t>50.9</w:t>
            </w:r>
          </w:p>
        </w:tc>
        <w:tc>
          <w:tcPr>
            <w:tcW w:w="4416" w:type="dxa"/>
            <w:tcBorders>
              <w:top w:val="single" w:sz="4" w:space="0" w:color="auto"/>
              <w:left w:val="single" w:sz="4" w:space="0" w:color="auto"/>
            </w:tcBorders>
            <w:shd w:val="clear" w:color="auto" w:fill="FFFFFF"/>
            <w:vAlign w:val="center"/>
          </w:tcPr>
          <w:p w14:paraId="06083A07" w14:textId="77777777" w:rsidR="00764BC3" w:rsidRDefault="00AD25B8">
            <w:pPr>
              <w:pStyle w:val="Other10"/>
              <w:spacing w:after="0" w:line="240" w:lineRule="auto"/>
              <w:ind w:firstLine="0"/>
            </w:pPr>
            <w:r>
              <w:t>Clause amended</w:t>
            </w:r>
          </w:p>
        </w:tc>
      </w:tr>
      <w:tr w:rsidR="00764BC3" w14:paraId="06083A0C" w14:textId="77777777">
        <w:trPr>
          <w:trHeight w:hRule="exact" w:val="384"/>
          <w:jc w:val="right"/>
        </w:trPr>
        <w:tc>
          <w:tcPr>
            <w:tcW w:w="1450" w:type="dxa"/>
            <w:tcBorders>
              <w:top w:val="single" w:sz="4" w:space="0" w:color="auto"/>
            </w:tcBorders>
            <w:shd w:val="clear" w:color="auto" w:fill="FFFFFF"/>
            <w:vAlign w:val="center"/>
          </w:tcPr>
          <w:p w14:paraId="06083A09" w14:textId="77777777" w:rsidR="00764BC3" w:rsidRDefault="00AD25B8">
            <w:pPr>
              <w:pStyle w:val="Other10"/>
              <w:spacing w:after="0" w:line="240" w:lineRule="auto"/>
              <w:ind w:firstLine="0"/>
            </w:pPr>
            <w:r>
              <w:t>40</w:t>
            </w:r>
          </w:p>
        </w:tc>
        <w:tc>
          <w:tcPr>
            <w:tcW w:w="1421" w:type="dxa"/>
            <w:tcBorders>
              <w:top w:val="single" w:sz="4" w:space="0" w:color="auto"/>
              <w:left w:val="single" w:sz="4" w:space="0" w:color="auto"/>
            </w:tcBorders>
            <w:shd w:val="clear" w:color="auto" w:fill="FFFFFF"/>
            <w:vAlign w:val="center"/>
          </w:tcPr>
          <w:p w14:paraId="06083A0A" w14:textId="77777777" w:rsidR="00764BC3" w:rsidRDefault="00AD25B8">
            <w:pPr>
              <w:pStyle w:val="Other10"/>
              <w:spacing w:after="0" w:line="240" w:lineRule="auto"/>
              <w:ind w:firstLine="0"/>
            </w:pPr>
            <w:r>
              <w:t>63.13</w:t>
            </w:r>
          </w:p>
        </w:tc>
        <w:tc>
          <w:tcPr>
            <w:tcW w:w="4416" w:type="dxa"/>
            <w:tcBorders>
              <w:top w:val="single" w:sz="4" w:space="0" w:color="auto"/>
              <w:left w:val="single" w:sz="4" w:space="0" w:color="auto"/>
            </w:tcBorders>
            <w:shd w:val="clear" w:color="auto" w:fill="FFFFFF"/>
            <w:vAlign w:val="center"/>
          </w:tcPr>
          <w:p w14:paraId="06083A0B" w14:textId="77777777" w:rsidR="00764BC3" w:rsidRDefault="00AD25B8">
            <w:pPr>
              <w:pStyle w:val="Other10"/>
              <w:spacing w:after="0" w:line="240" w:lineRule="auto"/>
              <w:ind w:firstLine="0"/>
            </w:pPr>
            <w:r>
              <w:t>Clause amended</w:t>
            </w:r>
          </w:p>
        </w:tc>
      </w:tr>
      <w:tr w:rsidR="00764BC3" w14:paraId="06083A10" w14:textId="77777777">
        <w:trPr>
          <w:trHeight w:hRule="exact" w:val="384"/>
          <w:jc w:val="right"/>
        </w:trPr>
        <w:tc>
          <w:tcPr>
            <w:tcW w:w="1450" w:type="dxa"/>
            <w:tcBorders>
              <w:top w:val="single" w:sz="4" w:space="0" w:color="auto"/>
            </w:tcBorders>
            <w:shd w:val="clear" w:color="auto" w:fill="FFFFFF"/>
            <w:vAlign w:val="center"/>
          </w:tcPr>
          <w:p w14:paraId="06083A0D" w14:textId="77777777" w:rsidR="00764BC3" w:rsidRDefault="00AD25B8">
            <w:pPr>
              <w:pStyle w:val="Other10"/>
              <w:spacing w:after="0" w:line="240" w:lineRule="auto"/>
              <w:ind w:firstLine="0"/>
            </w:pPr>
            <w:r>
              <w:t>44</w:t>
            </w:r>
          </w:p>
        </w:tc>
        <w:tc>
          <w:tcPr>
            <w:tcW w:w="1421" w:type="dxa"/>
            <w:tcBorders>
              <w:top w:val="single" w:sz="4" w:space="0" w:color="auto"/>
              <w:left w:val="single" w:sz="4" w:space="0" w:color="auto"/>
            </w:tcBorders>
            <w:shd w:val="clear" w:color="auto" w:fill="FFFFFF"/>
            <w:vAlign w:val="center"/>
          </w:tcPr>
          <w:p w14:paraId="06083A0E" w14:textId="77777777" w:rsidR="00764BC3" w:rsidRDefault="00AD25B8">
            <w:pPr>
              <w:pStyle w:val="Other10"/>
              <w:spacing w:after="0" w:line="240" w:lineRule="auto"/>
              <w:ind w:firstLine="0"/>
            </w:pPr>
            <w:r>
              <w:t>11.2(27)</w:t>
            </w:r>
          </w:p>
        </w:tc>
        <w:tc>
          <w:tcPr>
            <w:tcW w:w="4416" w:type="dxa"/>
            <w:tcBorders>
              <w:top w:val="single" w:sz="4" w:space="0" w:color="auto"/>
              <w:left w:val="single" w:sz="4" w:space="0" w:color="auto"/>
            </w:tcBorders>
            <w:shd w:val="clear" w:color="auto" w:fill="FFFFFF"/>
            <w:vAlign w:val="center"/>
          </w:tcPr>
          <w:p w14:paraId="06083A0F" w14:textId="77777777" w:rsidR="00764BC3" w:rsidRDefault="00AD25B8">
            <w:pPr>
              <w:pStyle w:val="Other10"/>
              <w:spacing w:after="0" w:line="240" w:lineRule="auto"/>
              <w:ind w:firstLine="0"/>
            </w:pPr>
            <w:r>
              <w:t>Clause amended</w:t>
            </w:r>
          </w:p>
        </w:tc>
      </w:tr>
      <w:tr w:rsidR="00764BC3" w14:paraId="06083A14" w14:textId="77777777">
        <w:trPr>
          <w:trHeight w:hRule="exact" w:val="389"/>
          <w:jc w:val="right"/>
        </w:trPr>
        <w:tc>
          <w:tcPr>
            <w:tcW w:w="1450" w:type="dxa"/>
            <w:tcBorders>
              <w:top w:val="single" w:sz="4" w:space="0" w:color="auto"/>
            </w:tcBorders>
            <w:shd w:val="clear" w:color="auto" w:fill="FFFFFF"/>
            <w:vAlign w:val="center"/>
          </w:tcPr>
          <w:p w14:paraId="06083A11" w14:textId="77777777" w:rsidR="00764BC3" w:rsidRDefault="00AD25B8">
            <w:pPr>
              <w:pStyle w:val="Other10"/>
              <w:spacing w:after="0" w:line="240" w:lineRule="auto"/>
              <w:ind w:firstLine="0"/>
            </w:pPr>
            <w:r>
              <w:t>46</w:t>
            </w:r>
          </w:p>
        </w:tc>
        <w:tc>
          <w:tcPr>
            <w:tcW w:w="1421" w:type="dxa"/>
            <w:tcBorders>
              <w:top w:val="single" w:sz="4" w:space="0" w:color="auto"/>
              <w:left w:val="single" w:sz="4" w:space="0" w:color="auto"/>
            </w:tcBorders>
            <w:shd w:val="clear" w:color="auto" w:fill="FFFFFF"/>
            <w:vAlign w:val="center"/>
          </w:tcPr>
          <w:p w14:paraId="06083A12" w14:textId="77777777" w:rsidR="00764BC3" w:rsidRDefault="00AD25B8">
            <w:pPr>
              <w:pStyle w:val="Other10"/>
              <w:spacing w:after="0" w:line="240" w:lineRule="auto"/>
              <w:ind w:firstLine="0"/>
              <w:rPr>
                <w:rFonts w:eastAsia="PMingLiU"/>
              </w:rPr>
            </w:pPr>
            <w:r>
              <w:t>W1.1 (1)</w:t>
            </w:r>
          </w:p>
        </w:tc>
        <w:tc>
          <w:tcPr>
            <w:tcW w:w="4416" w:type="dxa"/>
            <w:tcBorders>
              <w:top w:val="single" w:sz="4" w:space="0" w:color="auto"/>
              <w:left w:val="single" w:sz="4" w:space="0" w:color="auto"/>
            </w:tcBorders>
            <w:shd w:val="clear" w:color="auto" w:fill="FFFFFF"/>
            <w:vAlign w:val="center"/>
          </w:tcPr>
          <w:p w14:paraId="06083A13" w14:textId="77777777" w:rsidR="00764BC3" w:rsidRDefault="00AD25B8">
            <w:pPr>
              <w:pStyle w:val="Other10"/>
              <w:spacing w:after="0" w:line="240" w:lineRule="auto"/>
              <w:ind w:firstLine="0"/>
            </w:pPr>
            <w:r>
              <w:t>Clause amended</w:t>
            </w:r>
          </w:p>
        </w:tc>
      </w:tr>
      <w:tr w:rsidR="00764BC3" w14:paraId="06083A18" w14:textId="77777777">
        <w:trPr>
          <w:trHeight w:hRule="exact" w:val="384"/>
          <w:jc w:val="right"/>
        </w:trPr>
        <w:tc>
          <w:tcPr>
            <w:tcW w:w="1450" w:type="dxa"/>
            <w:tcBorders>
              <w:top w:val="single" w:sz="4" w:space="0" w:color="auto"/>
            </w:tcBorders>
            <w:shd w:val="clear" w:color="auto" w:fill="FFFFFF"/>
            <w:vAlign w:val="center"/>
          </w:tcPr>
          <w:p w14:paraId="06083A15" w14:textId="77777777" w:rsidR="00764BC3" w:rsidRDefault="00AD25B8">
            <w:pPr>
              <w:pStyle w:val="Other10"/>
              <w:spacing w:after="0" w:line="240" w:lineRule="auto"/>
              <w:ind w:firstLine="0"/>
            </w:pPr>
            <w:r>
              <w:t>49</w:t>
            </w:r>
          </w:p>
        </w:tc>
        <w:tc>
          <w:tcPr>
            <w:tcW w:w="1421" w:type="dxa"/>
            <w:tcBorders>
              <w:top w:val="single" w:sz="4" w:space="0" w:color="auto"/>
              <w:left w:val="single" w:sz="4" w:space="0" w:color="auto"/>
            </w:tcBorders>
            <w:shd w:val="clear" w:color="auto" w:fill="FFFFFF"/>
            <w:vAlign w:val="center"/>
          </w:tcPr>
          <w:p w14:paraId="06083A16" w14:textId="77777777" w:rsidR="00764BC3" w:rsidRDefault="00AD25B8">
            <w:pPr>
              <w:pStyle w:val="Other10"/>
              <w:spacing w:after="0" w:line="240" w:lineRule="auto"/>
              <w:ind w:firstLine="0"/>
              <w:rPr>
                <w:rFonts w:eastAsia="PMingLiU"/>
              </w:rPr>
            </w:pPr>
            <w:r>
              <w:t>W2.1 (1)</w:t>
            </w:r>
          </w:p>
        </w:tc>
        <w:tc>
          <w:tcPr>
            <w:tcW w:w="4416" w:type="dxa"/>
            <w:tcBorders>
              <w:top w:val="single" w:sz="4" w:space="0" w:color="auto"/>
              <w:left w:val="single" w:sz="4" w:space="0" w:color="auto"/>
            </w:tcBorders>
            <w:shd w:val="clear" w:color="auto" w:fill="FFFFFF"/>
            <w:vAlign w:val="center"/>
          </w:tcPr>
          <w:p w14:paraId="06083A17" w14:textId="77777777" w:rsidR="00764BC3" w:rsidRDefault="00AD25B8">
            <w:pPr>
              <w:pStyle w:val="Other10"/>
              <w:spacing w:after="0" w:line="240" w:lineRule="auto"/>
              <w:ind w:firstLine="0"/>
            </w:pPr>
            <w:r>
              <w:t>Clause amended</w:t>
            </w:r>
          </w:p>
        </w:tc>
      </w:tr>
      <w:tr w:rsidR="00764BC3" w14:paraId="06083A1C" w14:textId="77777777">
        <w:trPr>
          <w:trHeight w:hRule="exact" w:val="384"/>
          <w:jc w:val="right"/>
        </w:trPr>
        <w:tc>
          <w:tcPr>
            <w:tcW w:w="1450" w:type="dxa"/>
            <w:tcBorders>
              <w:top w:val="single" w:sz="4" w:space="0" w:color="auto"/>
            </w:tcBorders>
            <w:shd w:val="clear" w:color="auto" w:fill="FFFFFF"/>
            <w:vAlign w:val="center"/>
          </w:tcPr>
          <w:p w14:paraId="06083A19" w14:textId="77777777" w:rsidR="00764BC3" w:rsidRDefault="00AD25B8">
            <w:pPr>
              <w:pStyle w:val="Other10"/>
              <w:spacing w:after="0" w:line="240" w:lineRule="auto"/>
              <w:ind w:firstLine="0"/>
            </w:pPr>
            <w:r>
              <w:t>53</w:t>
            </w:r>
          </w:p>
        </w:tc>
        <w:tc>
          <w:tcPr>
            <w:tcW w:w="1421" w:type="dxa"/>
            <w:tcBorders>
              <w:top w:val="single" w:sz="4" w:space="0" w:color="auto"/>
              <w:left w:val="single" w:sz="4" w:space="0" w:color="auto"/>
            </w:tcBorders>
            <w:shd w:val="clear" w:color="auto" w:fill="FFFFFF"/>
            <w:vAlign w:val="center"/>
          </w:tcPr>
          <w:p w14:paraId="06083A1A" w14:textId="77777777" w:rsidR="00764BC3" w:rsidRDefault="00AD25B8">
            <w:pPr>
              <w:pStyle w:val="Other10"/>
              <w:spacing w:after="0" w:line="240" w:lineRule="auto"/>
              <w:ind w:firstLine="0"/>
            </w:pPr>
            <w:r>
              <w:t>W3.3(2)</w:t>
            </w:r>
          </w:p>
        </w:tc>
        <w:tc>
          <w:tcPr>
            <w:tcW w:w="4416" w:type="dxa"/>
            <w:tcBorders>
              <w:top w:val="single" w:sz="4" w:space="0" w:color="auto"/>
              <w:left w:val="single" w:sz="4" w:space="0" w:color="auto"/>
            </w:tcBorders>
            <w:shd w:val="clear" w:color="auto" w:fill="FFFFFF"/>
            <w:vAlign w:val="center"/>
          </w:tcPr>
          <w:p w14:paraId="06083A1B" w14:textId="77777777" w:rsidR="00764BC3" w:rsidRDefault="00AD25B8">
            <w:pPr>
              <w:pStyle w:val="Other10"/>
              <w:spacing w:after="0" w:line="240" w:lineRule="auto"/>
              <w:ind w:firstLine="0"/>
            </w:pPr>
            <w:r>
              <w:t>Clause amended</w:t>
            </w:r>
          </w:p>
        </w:tc>
      </w:tr>
      <w:tr w:rsidR="00764BC3" w14:paraId="06083A20" w14:textId="77777777">
        <w:trPr>
          <w:trHeight w:hRule="exact" w:val="384"/>
          <w:jc w:val="right"/>
        </w:trPr>
        <w:tc>
          <w:tcPr>
            <w:tcW w:w="1450" w:type="dxa"/>
            <w:tcBorders>
              <w:top w:val="single" w:sz="4" w:space="0" w:color="auto"/>
            </w:tcBorders>
            <w:shd w:val="clear" w:color="auto" w:fill="FFFFFF"/>
            <w:vAlign w:val="center"/>
          </w:tcPr>
          <w:p w14:paraId="06083A1D" w14:textId="77777777" w:rsidR="00764BC3" w:rsidRDefault="00AD25B8">
            <w:pPr>
              <w:pStyle w:val="Other10"/>
              <w:spacing w:after="0" w:line="240" w:lineRule="auto"/>
              <w:ind w:firstLine="0"/>
            </w:pPr>
            <w:r>
              <w:t>60</w:t>
            </w:r>
          </w:p>
        </w:tc>
        <w:tc>
          <w:tcPr>
            <w:tcW w:w="1421" w:type="dxa"/>
            <w:tcBorders>
              <w:top w:val="single" w:sz="4" w:space="0" w:color="auto"/>
              <w:left w:val="single" w:sz="4" w:space="0" w:color="auto"/>
            </w:tcBorders>
            <w:shd w:val="clear" w:color="auto" w:fill="FFFFFF"/>
            <w:vAlign w:val="center"/>
          </w:tcPr>
          <w:p w14:paraId="06083A1E" w14:textId="77777777" w:rsidR="00764BC3" w:rsidRDefault="00AD25B8">
            <w:pPr>
              <w:pStyle w:val="Other10"/>
              <w:spacing w:after="0" w:line="240" w:lineRule="auto"/>
              <w:ind w:firstLine="0"/>
            </w:pPr>
            <w:r>
              <w:t>X15.6</w:t>
            </w:r>
          </w:p>
        </w:tc>
        <w:tc>
          <w:tcPr>
            <w:tcW w:w="4416" w:type="dxa"/>
            <w:tcBorders>
              <w:top w:val="single" w:sz="4" w:space="0" w:color="auto"/>
              <w:left w:val="single" w:sz="4" w:space="0" w:color="auto"/>
            </w:tcBorders>
            <w:shd w:val="clear" w:color="auto" w:fill="FFFFFF"/>
            <w:vAlign w:val="center"/>
          </w:tcPr>
          <w:p w14:paraId="06083A1F" w14:textId="77777777" w:rsidR="00764BC3" w:rsidRDefault="00AD25B8">
            <w:pPr>
              <w:pStyle w:val="Other10"/>
              <w:spacing w:after="0" w:line="240" w:lineRule="auto"/>
              <w:ind w:firstLine="0"/>
            </w:pPr>
            <w:r>
              <w:t>Clause added</w:t>
            </w:r>
          </w:p>
        </w:tc>
      </w:tr>
      <w:tr w:rsidR="00764BC3" w14:paraId="06083A26" w14:textId="77777777">
        <w:trPr>
          <w:trHeight w:hRule="exact" w:val="826"/>
          <w:jc w:val="right"/>
        </w:trPr>
        <w:tc>
          <w:tcPr>
            <w:tcW w:w="1450" w:type="dxa"/>
            <w:tcBorders>
              <w:top w:val="single" w:sz="4" w:space="0" w:color="auto"/>
            </w:tcBorders>
            <w:shd w:val="clear" w:color="auto" w:fill="FFFFFF"/>
          </w:tcPr>
          <w:p w14:paraId="06083A21" w14:textId="77777777" w:rsidR="00764BC3" w:rsidRDefault="00AD25B8">
            <w:pPr>
              <w:pStyle w:val="Other10"/>
              <w:spacing w:after="0" w:line="240" w:lineRule="auto"/>
              <w:ind w:firstLine="0"/>
            </w:pPr>
            <w:r>
              <w:t>78</w:t>
            </w:r>
          </w:p>
        </w:tc>
        <w:tc>
          <w:tcPr>
            <w:tcW w:w="1421" w:type="dxa"/>
            <w:tcBorders>
              <w:top w:val="single" w:sz="4" w:space="0" w:color="auto"/>
              <w:left w:val="single" w:sz="4" w:space="0" w:color="auto"/>
            </w:tcBorders>
            <w:shd w:val="clear" w:color="auto" w:fill="FFFFFF"/>
            <w:vAlign w:val="center"/>
          </w:tcPr>
          <w:p w14:paraId="06083A22" w14:textId="77777777" w:rsidR="00764BC3" w:rsidRDefault="00AD25B8">
            <w:pPr>
              <w:pStyle w:val="Other10"/>
              <w:spacing w:after="0" w:line="240" w:lineRule="auto"/>
              <w:ind w:firstLine="0"/>
            </w:pPr>
            <w:r>
              <w:t>Contract Data</w:t>
            </w:r>
          </w:p>
          <w:p w14:paraId="06083A23" w14:textId="77777777" w:rsidR="00764BC3" w:rsidRDefault="00AD25B8">
            <w:pPr>
              <w:pStyle w:val="Other10"/>
              <w:spacing w:after="0" w:line="240" w:lineRule="auto"/>
              <w:ind w:firstLine="0"/>
            </w:pPr>
            <w:r>
              <w:t>Part one:</w:t>
            </w:r>
          </w:p>
          <w:p w14:paraId="06083A24" w14:textId="77777777" w:rsidR="00764BC3" w:rsidRDefault="00AD25B8">
            <w:pPr>
              <w:pStyle w:val="Other10"/>
              <w:spacing w:after="0" w:line="240" w:lineRule="auto"/>
              <w:ind w:firstLine="0"/>
            </w:pPr>
            <w:r>
              <w:t>General</w:t>
            </w:r>
          </w:p>
        </w:tc>
        <w:tc>
          <w:tcPr>
            <w:tcW w:w="4416" w:type="dxa"/>
            <w:tcBorders>
              <w:top w:val="single" w:sz="4" w:space="0" w:color="auto"/>
              <w:left w:val="single" w:sz="4" w:space="0" w:color="auto"/>
            </w:tcBorders>
            <w:shd w:val="clear" w:color="auto" w:fill="FFFFFF"/>
          </w:tcPr>
          <w:p w14:paraId="06083A25" w14:textId="77777777" w:rsidR="00764BC3" w:rsidRDefault="00AD25B8">
            <w:pPr>
              <w:pStyle w:val="Other10"/>
              <w:spacing w:before="80" w:after="0" w:line="240" w:lineRule="auto"/>
              <w:ind w:firstLine="0"/>
            </w:pPr>
            <w:r>
              <w:t>Preamble amended</w:t>
            </w:r>
          </w:p>
        </w:tc>
      </w:tr>
      <w:tr w:rsidR="00764BC3" w14:paraId="06083A2A" w14:textId="77777777">
        <w:trPr>
          <w:trHeight w:hRule="exact" w:val="1262"/>
          <w:jc w:val="right"/>
        </w:trPr>
        <w:tc>
          <w:tcPr>
            <w:tcW w:w="1450" w:type="dxa"/>
            <w:tcBorders>
              <w:top w:val="single" w:sz="4" w:space="0" w:color="auto"/>
            </w:tcBorders>
            <w:shd w:val="clear" w:color="auto" w:fill="FFFFFF"/>
          </w:tcPr>
          <w:p w14:paraId="06083A27" w14:textId="77777777" w:rsidR="00764BC3" w:rsidRDefault="00AD25B8">
            <w:pPr>
              <w:pStyle w:val="Other10"/>
              <w:spacing w:after="0" w:line="240" w:lineRule="auto"/>
              <w:ind w:firstLine="0"/>
            </w:pPr>
            <w:r>
              <w:t>84</w:t>
            </w:r>
          </w:p>
        </w:tc>
        <w:tc>
          <w:tcPr>
            <w:tcW w:w="1421" w:type="dxa"/>
            <w:tcBorders>
              <w:top w:val="single" w:sz="4" w:space="0" w:color="auto"/>
              <w:left w:val="single" w:sz="4" w:space="0" w:color="auto"/>
            </w:tcBorders>
            <w:shd w:val="clear" w:color="auto" w:fill="FFFFFF"/>
            <w:vAlign w:val="center"/>
          </w:tcPr>
          <w:p w14:paraId="06083A28" w14:textId="77777777" w:rsidR="00764BC3" w:rsidRDefault="00AD25B8">
            <w:pPr>
              <w:pStyle w:val="Other10"/>
              <w:spacing w:after="0" w:line="254" w:lineRule="auto"/>
              <w:ind w:firstLine="0"/>
            </w:pPr>
            <w:r>
              <w:t>Contract Data Part one: resolving and avoiding disputes</w:t>
            </w:r>
          </w:p>
        </w:tc>
        <w:tc>
          <w:tcPr>
            <w:tcW w:w="4416" w:type="dxa"/>
            <w:tcBorders>
              <w:top w:val="single" w:sz="4" w:space="0" w:color="auto"/>
              <w:left w:val="single" w:sz="4" w:space="0" w:color="auto"/>
            </w:tcBorders>
            <w:shd w:val="clear" w:color="auto" w:fill="FFFFFF"/>
          </w:tcPr>
          <w:p w14:paraId="06083A29" w14:textId="77777777" w:rsidR="00764BC3" w:rsidRDefault="00AD25B8">
            <w:pPr>
              <w:pStyle w:val="Other10"/>
              <w:spacing w:after="0" w:line="240" w:lineRule="auto"/>
              <w:ind w:firstLine="0"/>
            </w:pPr>
            <w:r>
              <w:t>Optional statement for W3 deleted</w:t>
            </w:r>
          </w:p>
        </w:tc>
      </w:tr>
      <w:tr w:rsidR="00764BC3" w14:paraId="06083A2E" w14:textId="77777777">
        <w:trPr>
          <w:trHeight w:hRule="exact" w:val="1277"/>
          <w:jc w:val="right"/>
        </w:trPr>
        <w:tc>
          <w:tcPr>
            <w:tcW w:w="1450" w:type="dxa"/>
            <w:tcBorders>
              <w:top w:val="single" w:sz="4" w:space="0" w:color="auto"/>
              <w:bottom w:val="single" w:sz="4" w:space="0" w:color="auto"/>
            </w:tcBorders>
            <w:shd w:val="clear" w:color="auto" w:fill="FFFFFF"/>
          </w:tcPr>
          <w:p w14:paraId="06083A2B" w14:textId="77777777" w:rsidR="00764BC3" w:rsidRDefault="00AD25B8">
            <w:pPr>
              <w:pStyle w:val="Other10"/>
              <w:spacing w:after="0" w:line="240" w:lineRule="auto"/>
              <w:ind w:firstLine="0"/>
            </w:pPr>
            <w:r>
              <w:t>93</w:t>
            </w:r>
          </w:p>
        </w:tc>
        <w:tc>
          <w:tcPr>
            <w:tcW w:w="1421" w:type="dxa"/>
            <w:tcBorders>
              <w:top w:val="single" w:sz="4" w:space="0" w:color="auto"/>
              <w:left w:val="single" w:sz="4" w:space="0" w:color="auto"/>
              <w:bottom w:val="single" w:sz="4" w:space="0" w:color="auto"/>
            </w:tcBorders>
            <w:shd w:val="clear" w:color="auto" w:fill="FFFFFF"/>
            <w:vAlign w:val="center"/>
          </w:tcPr>
          <w:p w14:paraId="06083A2C" w14:textId="77777777" w:rsidR="00764BC3" w:rsidRDefault="00AD25B8">
            <w:pPr>
              <w:pStyle w:val="Other10"/>
              <w:spacing w:after="0" w:line="254" w:lineRule="auto"/>
              <w:ind w:firstLine="0"/>
            </w:pPr>
            <w:r>
              <w:t>Contract Data Part one: resolving and avoiding disputes</w:t>
            </w:r>
          </w:p>
        </w:tc>
        <w:tc>
          <w:tcPr>
            <w:tcW w:w="4416" w:type="dxa"/>
            <w:tcBorders>
              <w:top w:val="single" w:sz="4" w:space="0" w:color="auto"/>
              <w:left w:val="single" w:sz="4" w:space="0" w:color="auto"/>
              <w:bottom w:val="single" w:sz="4" w:space="0" w:color="auto"/>
            </w:tcBorders>
            <w:shd w:val="clear" w:color="auto" w:fill="FFFFFF"/>
          </w:tcPr>
          <w:p w14:paraId="06083A2D" w14:textId="77777777" w:rsidR="00764BC3" w:rsidRDefault="00AD25B8">
            <w:pPr>
              <w:pStyle w:val="Other10"/>
              <w:spacing w:before="80" w:after="0" w:line="240" w:lineRule="auto"/>
              <w:ind w:firstLine="0"/>
            </w:pPr>
            <w:r>
              <w:t>Optional statement for W3 added</w:t>
            </w:r>
          </w:p>
        </w:tc>
      </w:tr>
    </w:tbl>
    <w:p w14:paraId="06083A2F" w14:textId="77777777" w:rsidR="00764BC3" w:rsidRDefault="00AD25B8">
      <w:pPr>
        <w:pStyle w:val="Tablecaption10"/>
        <w:ind w:left="10" w:firstLineChars="2100" w:firstLine="3780"/>
        <w:sectPr w:rsidR="00764BC3">
          <w:pgSz w:w="11900" w:h="16840"/>
          <w:pgMar w:top="2202" w:right="844" w:bottom="2202" w:left="25" w:header="0" w:footer="3" w:gutter="0"/>
          <w:cols w:space="720"/>
          <w:docGrid w:linePitch="360"/>
        </w:sectPr>
      </w:pPr>
      <w:r>
        <w:t xml:space="preserve">Full details of these amendments can be found at </w:t>
      </w:r>
      <w:hyperlink r:id="rId27" w:history="1">
        <w:r>
          <w:t>www.neccontract.com</w:t>
        </w:r>
      </w:hyperlink>
      <w:r>
        <w:t>.</w:t>
      </w:r>
    </w:p>
    <w:tbl>
      <w:tblPr>
        <w:tblW w:w="0" w:type="auto"/>
        <w:jc w:val="center"/>
        <w:tblLayout w:type="fixed"/>
        <w:tblCellMar>
          <w:left w:w="10" w:type="dxa"/>
          <w:right w:w="10" w:type="dxa"/>
        </w:tblCellMar>
        <w:tblLook w:val="04A0" w:firstRow="1" w:lastRow="0" w:firstColumn="1" w:lastColumn="0" w:noHBand="0" w:noVBand="1"/>
      </w:tblPr>
      <w:tblGrid>
        <w:gridCol w:w="3230"/>
        <w:gridCol w:w="7800"/>
      </w:tblGrid>
      <w:tr w:rsidR="00764BC3" w14:paraId="06083A32" w14:textId="77777777">
        <w:trPr>
          <w:trHeight w:hRule="exact" w:val="802"/>
          <w:jc w:val="center"/>
        </w:trPr>
        <w:tc>
          <w:tcPr>
            <w:tcW w:w="3230" w:type="dxa"/>
            <w:shd w:val="clear" w:color="auto" w:fill="FFFFFF"/>
          </w:tcPr>
          <w:p w14:paraId="06083A30" w14:textId="77777777" w:rsidR="00764BC3" w:rsidRDefault="00AD25B8">
            <w:pPr>
              <w:pStyle w:val="Other10"/>
              <w:spacing w:after="0" w:line="240" w:lineRule="auto"/>
              <w:ind w:firstLine="980"/>
              <w:rPr>
                <w:sz w:val="54"/>
                <w:szCs w:val="54"/>
              </w:rPr>
            </w:pPr>
            <w:proofErr w:type="spellStart"/>
            <w:r>
              <w:rPr>
                <w:sz w:val="54"/>
                <w:szCs w:val="54"/>
              </w:rPr>
              <w:lastRenderedPageBreak/>
              <w:t>nec</w:t>
            </w:r>
            <w:proofErr w:type="spellEnd"/>
            <w:r>
              <w:rPr>
                <w:sz w:val="54"/>
                <w:szCs w:val="54"/>
              </w:rPr>
              <w:t xml:space="preserve"> 4</w:t>
            </w:r>
          </w:p>
        </w:tc>
        <w:tc>
          <w:tcPr>
            <w:tcW w:w="7800" w:type="dxa"/>
            <w:tcBorders>
              <w:left w:val="single" w:sz="4" w:space="0" w:color="auto"/>
            </w:tcBorders>
            <w:shd w:val="clear" w:color="auto" w:fill="FFFFFF"/>
          </w:tcPr>
          <w:p w14:paraId="06083A31" w14:textId="77777777" w:rsidR="00764BC3" w:rsidRDefault="00AD25B8">
            <w:pPr>
              <w:pStyle w:val="Other10"/>
              <w:spacing w:before="180" w:after="0" w:line="240" w:lineRule="auto"/>
              <w:ind w:firstLine="260"/>
              <w:rPr>
                <w:sz w:val="15"/>
                <w:szCs w:val="15"/>
              </w:rPr>
            </w:pPr>
            <w:r>
              <w:rPr>
                <w:sz w:val="15"/>
                <w:szCs w:val="15"/>
              </w:rPr>
              <w:t>SCHEDULE OF OPTIONS</w:t>
            </w:r>
          </w:p>
        </w:tc>
      </w:tr>
      <w:tr w:rsidR="00764BC3" w14:paraId="06083A35" w14:textId="77777777">
        <w:trPr>
          <w:trHeight w:hRule="exact" w:val="1344"/>
          <w:jc w:val="center"/>
        </w:trPr>
        <w:tc>
          <w:tcPr>
            <w:tcW w:w="3230" w:type="dxa"/>
            <w:shd w:val="clear" w:color="auto" w:fill="FFFFFF"/>
          </w:tcPr>
          <w:p w14:paraId="06083A33" w14:textId="77777777" w:rsidR="00764BC3" w:rsidRDefault="00764BC3">
            <w:pPr>
              <w:rPr>
                <w:sz w:val="10"/>
                <w:szCs w:val="10"/>
              </w:rPr>
            </w:pPr>
          </w:p>
        </w:tc>
        <w:tc>
          <w:tcPr>
            <w:tcW w:w="7800" w:type="dxa"/>
            <w:shd w:val="clear" w:color="auto" w:fill="FFFFFF"/>
            <w:vAlign w:val="center"/>
          </w:tcPr>
          <w:p w14:paraId="06083A34" w14:textId="77777777" w:rsidR="00764BC3" w:rsidRDefault="00AD25B8">
            <w:pPr>
              <w:pStyle w:val="Other10"/>
              <w:spacing w:after="0" w:line="240" w:lineRule="auto"/>
              <w:ind w:firstLine="260"/>
              <w:rPr>
                <w:sz w:val="56"/>
                <w:szCs w:val="56"/>
              </w:rPr>
            </w:pPr>
            <w:r>
              <w:rPr>
                <w:sz w:val="56"/>
                <w:szCs w:val="56"/>
              </w:rPr>
              <w:t>Schedule of Options</w:t>
            </w:r>
          </w:p>
        </w:tc>
      </w:tr>
      <w:tr w:rsidR="00764BC3" w14:paraId="06083A39" w14:textId="77777777">
        <w:trPr>
          <w:trHeight w:hRule="exact" w:val="840"/>
          <w:jc w:val="center"/>
        </w:trPr>
        <w:tc>
          <w:tcPr>
            <w:tcW w:w="3230" w:type="dxa"/>
            <w:shd w:val="clear" w:color="auto" w:fill="FFFFFF"/>
            <w:vAlign w:val="center"/>
          </w:tcPr>
          <w:p w14:paraId="06083A36" w14:textId="77777777" w:rsidR="00764BC3" w:rsidRDefault="00764BC3">
            <w:pPr>
              <w:pStyle w:val="Other10"/>
              <w:spacing w:after="0" w:line="240" w:lineRule="auto"/>
              <w:ind w:left="1820" w:firstLine="0"/>
              <w:jc w:val="both"/>
              <w:rPr>
                <w:b/>
                <w:bCs/>
              </w:rPr>
            </w:pPr>
          </w:p>
          <w:p w14:paraId="06083A37" w14:textId="77777777" w:rsidR="00764BC3" w:rsidRDefault="00AD25B8">
            <w:pPr>
              <w:pStyle w:val="Other10"/>
              <w:spacing w:after="0" w:line="240" w:lineRule="auto"/>
              <w:ind w:left="1820" w:firstLine="0"/>
              <w:jc w:val="both"/>
              <w:rPr>
                <w:sz w:val="19"/>
                <w:szCs w:val="19"/>
              </w:rPr>
            </w:pPr>
            <w:r>
              <w:rPr>
                <w:b/>
                <w:bCs/>
              </w:rPr>
              <w:t>MAIN OPTIONS</w:t>
            </w:r>
          </w:p>
        </w:tc>
        <w:tc>
          <w:tcPr>
            <w:tcW w:w="7800" w:type="dxa"/>
            <w:shd w:val="clear" w:color="auto" w:fill="FFFFFF"/>
            <w:vAlign w:val="bottom"/>
          </w:tcPr>
          <w:p w14:paraId="06083A38" w14:textId="77777777" w:rsidR="00764BC3" w:rsidRDefault="00AD25B8">
            <w:pPr>
              <w:pStyle w:val="Other10"/>
              <w:spacing w:after="0" w:line="262" w:lineRule="auto"/>
              <w:ind w:left="260" w:firstLine="0"/>
            </w:pPr>
            <w:r>
              <w:t>The strategy for choosing the form of contract starts with a decision between six main Options, one of which must be chosen.</w:t>
            </w:r>
          </w:p>
        </w:tc>
      </w:tr>
      <w:tr w:rsidR="00764BC3" w14:paraId="06083A46" w14:textId="77777777">
        <w:trPr>
          <w:trHeight w:hRule="exact" w:val="1997"/>
          <w:jc w:val="center"/>
        </w:trPr>
        <w:tc>
          <w:tcPr>
            <w:tcW w:w="3230" w:type="dxa"/>
            <w:shd w:val="clear" w:color="auto" w:fill="FFFFFF"/>
          </w:tcPr>
          <w:p w14:paraId="06083A3A" w14:textId="77777777" w:rsidR="00764BC3" w:rsidRDefault="00AD25B8">
            <w:pPr>
              <w:pStyle w:val="Other10"/>
              <w:spacing w:after="80" w:line="240" w:lineRule="auto"/>
              <w:ind w:left="2360" w:firstLine="0"/>
              <w:jc w:val="both"/>
            </w:pPr>
            <w:r>
              <w:t>Option A</w:t>
            </w:r>
          </w:p>
          <w:p w14:paraId="06083A3B" w14:textId="77777777" w:rsidR="00764BC3" w:rsidRDefault="00AD25B8">
            <w:pPr>
              <w:pStyle w:val="Other10"/>
              <w:spacing w:after="80" w:line="240" w:lineRule="auto"/>
              <w:ind w:left="2360" w:firstLine="0"/>
              <w:jc w:val="both"/>
            </w:pPr>
            <w:r>
              <w:t>Option B</w:t>
            </w:r>
          </w:p>
          <w:p w14:paraId="06083A3C" w14:textId="77777777" w:rsidR="00764BC3" w:rsidRDefault="00AD25B8">
            <w:pPr>
              <w:pStyle w:val="Other10"/>
              <w:spacing w:after="80" w:line="240" w:lineRule="auto"/>
              <w:ind w:left="2360" w:firstLine="0"/>
              <w:jc w:val="both"/>
            </w:pPr>
            <w:r>
              <w:t>Option C</w:t>
            </w:r>
          </w:p>
          <w:p w14:paraId="06083A3D" w14:textId="77777777" w:rsidR="00764BC3" w:rsidRDefault="00AD25B8">
            <w:pPr>
              <w:pStyle w:val="Other10"/>
              <w:spacing w:after="80" w:line="240" w:lineRule="auto"/>
              <w:ind w:left="2360" w:firstLine="0"/>
              <w:jc w:val="both"/>
            </w:pPr>
            <w:r>
              <w:t>Option D</w:t>
            </w:r>
          </w:p>
          <w:p w14:paraId="06083A3E" w14:textId="77777777" w:rsidR="00764BC3" w:rsidRDefault="00AD25B8">
            <w:pPr>
              <w:pStyle w:val="Other10"/>
              <w:spacing w:after="80" w:line="240" w:lineRule="auto"/>
              <w:ind w:left="2360" w:firstLine="0"/>
              <w:jc w:val="both"/>
            </w:pPr>
            <w:r>
              <w:t>Option E</w:t>
            </w:r>
          </w:p>
          <w:p w14:paraId="06083A3F" w14:textId="77777777" w:rsidR="00764BC3" w:rsidRDefault="00AD25B8">
            <w:pPr>
              <w:pStyle w:val="Other10"/>
              <w:spacing w:after="80" w:line="240" w:lineRule="auto"/>
              <w:ind w:left="2360" w:firstLine="0"/>
              <w:jc w:val="both"/>
            </w:pPr>
            <w:r>
              <w:t>Option F</w:t>
            </w:r>
          </w:p>
        </w:tc>
        <w:tc>
          <w:tcPr>
            <w:tcW w:w="7800" w:type="dxa"/>
            <w:shd w:val="clear" w:color="auto" w:fill="FFFFFF"/>
          </w:tcPr>
          <w:p w14:paraId="06083A40" w14:textId="77777777" w:rsidR="00764BC3" w:rsidRDefault="00AD25B8">
            <w:pPr>
              <w:pStyle w:val="Other10"/>
              <w:spacing w:after="0" w:line="336" w:lineRule="auto"/>
              <w:ind w:left="261" w:firstLine="23"/>
            </w:pPr>
            <w:r>
              <w:t xml:space="preserve">Priced contract with activity schedule </w:t>
            </w:r>
          </w:p>
          <w:p w14:paraId="06083A41" w14:textId="77777777" w:rsidR="00764BC3" w:rsidRDefault="00AD25B8">
            <w:pPr>
              <w:pStyle w:val="Other10"/>
              <w:spacing w:after="0" w:line="336" w:lineRule="auto"/>
              <w:ind w:left="261" w:firstLine="23"/>
            </w:pPr>
            <w:r>
              <w:t xml:space="preserve">Priced contract with bill of quantities </w:t>
            </w:r>
          </w:p>
          <w:p w14:paraId="06083A42" w14:textId="77777777" w:rsidR="00764BC3" w:rsidRDefault="00AD25B8">
            <w:pPr>
              <w:pStyle w:val="Other10"/>
              <w:spacing w:after="0" w:line="336" w:lineRule="auto"/>
              <w:ind w:left="261" w:firstLine="23"/>
            </w:pPr>
            <w:r>
              <w:t xml:space="preserve">Target contract with activity schedule </w:t>
            </w:r>
          </w:p>
          <w:p w14:paraId="06083A43" w14:textId="77777777" w:rsidR="00764BC3" w:rsidRDefault="00AD25B8">
            <w:pPr>
              <w:pStyle w:val="Other10"/>
              <w:spacing w:after="0" w:line="336" w:lineRule="auto"/>
              <w:ind w:left="261" w:firstLine="23"/>
            </w:pPr>
            <w:r>
              <w:t xml:space="preserve">Target contract with bill of quantities </w:t>
            </w:r>
          </w:p>
          <w:p w14:paraId="06083A44" w14:textId="77777777" w:rsidR="00764BC3" w:rsidRDefault="00AD25B8">
            <w:pPr>
              <w:pStyle w:val="Other10"/>
              <w:spacing w:after="0" w:line="336" w:lineRule="auto"/>
              <w:ind w:left="261" w:firstLine="23"/>
            </w:pPr>
            <w:r>
              <w:t xml:space="preserve">Cost reimbursable contract </w:t>
            </w:r>
          </w:p>
          <w:p w14:paraId="06083A45" w14:textId="77777777" w:rsidR="00764BC3" w:rsidRDefault="00AD25B8">
            <w:pPr>
              <w:pStyle w:val="Other10"/>
              <w:spacing w:after="0" w:line="336" w:lineRule="auto"/>
              <w:ind w:left="261" w:firstLine="23"/>
            </w:pPr>
            <w:r>
              <w:t>Management contract</w:t>
            </w:r>
          </w:p>
        </w:tc>
      </w:tr>
      <w:tr w:rsidR="00764BC3" w14:paraId="06083A4C" w14:textId="77777777">
        <w:trPr>
          <w:trHeight w:hRule="exact" w:val="1200"/>
          <w:jc w:val="center"/>
        </w:trPr>
        <w:tc>
          <w:tcPr>
            <w:tcW w:w="3230" w:type="dxa"/>
            <w:shd w:val="clear" w:color="auto" w:fill="FFFFFF"/>
            <w:vAlign w:val="center"/>
          </w:tcPr>
          <w:p w14:paraId="06083A47" w14:textId="77777777" w:rsidR="00764BC3" w:rsidRDefault="00AD25B8">
            <w:pPr>
              <w:pStyle w:val="Other10"/>
              <w:spacing w:after="0" w:line="240" w:lineRule="auto"/>
              <w:ind w:leftChars="500" w:left="1200" w:firstLine="0"/>
              <w:jc w:val="both"/>
            </w:pPr>
            <w:r>
              <w:rPr>
                <w:b/>
                <w:bCs/>
              </w:rPr>
              <w:t>RESOLVING AND</w:t>
            </w:r>
          </w:p>
          <w:p w14:paraId="06083A48" w14:textId="77777777" w:rsidR="00764BC3" w:rsidRDefault="00AD25B8">
            <w:pPr>
              <w:pStyle w:val="Other10"/>
              <w:spacing w:after="80" w:line="240" w:lineRule="auto"/>
              <w:ind w:leftChars="500" w:left="1200" w:firstLine="0"/>
              <w:jc w:val="both"/>
            </w:pPr>
            <w:r>
              <w:rPr>
                <w:b/>
                <w:bCs/>
              </w:rPr>
              <w:t>AVOIDING DISPUTES</w:t>
            </w:r>
          </w:p>
          <w:p w14:paraId="06083A49" w14:textId="77777777" w:rsidR="00764BC3" w:rsidRDefault="00AD25B8">
            <w:pPr>
              <w:pStyle w:val="Other10"/>
              <w:spacing w:after="40" w:line="240" w:lineRule="auto"/>
              <w:ind w:left="2200" w:firstLine="0"/>
              <w:jc w:val="both"/>
            </w:pPr>
            <w:r>
              <w:t>Option W1</w:t>
            </w:r>
          </w:p>
        </w:tc>
        <w:tc>
          <w:tcPr>
            <w:tcW w:w="7800" w:type="dxa"/>
            <w:shd w:val="clear" w:color="auto" w:fill="FFFFFF"/>
            <w:vAlign w:val="bottom"/>
          </w:tcPr>
          <w:p w14:paraId="06083A4A" w14:textId="77777777" w:rsidR="00764BC3" w:rsidRDefault="00AD25B8">
            <w:pPr>
              <w:pStyle w:val="Other10"/>
              <w:spacing w:after="60" w:line="262" w:lineRule="auto"/>
              <w:ind w:left="260"/>
            </w:pPr>
            <w:r>
              <w:t>One of the following procedures for resolving and avoiding disputes must be selected to complete the chosen main Option.</w:t>
            </w:r>
          </w:p>
          <w:p w14:paraId="06083A4B" w14:textId="77777777" w:rsidR="00764BC3" w:rsidRDefault="00AD25B8">
            <w:pPr>
              <w:pStyle w:val="Other10"/>
              <w:spacing w:after="0"/>
              <w:ind w:left="260"/>
            </w:pPr>
            <w:r>
              <w:t>Used when adjudication is the method of dispute resolution and the United Kingdom Housing Grants, Construction and Regeneration Act 1996 does not apply</w:t>
            </w:r>
          </w:p>
        </w:tc>
      </w:tr>
      <w:tr w:rsidR="00764BC3" w14:paraId="06083A4F" w14:textId="77777777">
        <w:trPr>
          <w:trHeight w:hRule="exact" w:val="523"/>
          <w:jc w:val="center"/>
        </w:trPr>
        <w:tc>
          <w:tcPr>
            <w:tcW w:w="3230" w:type="dxa"/>
            <w:shd w:val="clear" w:color="auto" w:fill="FFFFFF"/>
          </w:tcPr>
          <w:p w14:paraId="06083A4D" w14:textId="77777777" w:rsidR="00764BC3" w:rsidRDefault="00AD25B8">
            <w:pPr>
              <w:pStyle w:val="Other10"/>
              <w:spacing w:after="0" w:line="240" w:lineRule="auto"/>
              <w:ind w:left="2200" w:firstLine="0"/>
              <w:jc w:val="both"/>
            </w:pPr>
            <w:r>
              <w:t>Option W2</w:t>
            </w:r>
          </w:p>
        </w:tc>
        <w:tc>
          <w:tcPr>
            <w:tcW w:w="7800" w:type="dxa"/>
            <w:shd w:val="clear" w:color="auto" w:fill="FFFFFF"/>
            <w:vAlign w:val="bottom"/>
          </w:tcPr>
          <w:p w14:paraId="06083A4E" w14:textId="77777777" w:rsidR="00764BC3" w:rsidRDefault="00AD25B8">
            <w:pPr>
              <w:pStyle w:val="Other10"/>
              <w:spacing w:after="0"/>
              <w:ind w:left="260"/>
            </w:pPr>
            <w:r>
              <w:t>Used when adjudication is the method of dispute resolution and the United Kingdom Housing Grants, Construction and Regeneration Act 1996 applies</w:t>
            </w:r>
          </w:p>
        </w:tc>
      </w:tr>
      <w:tr w:rsidR="00764BC3" w14:paraId="06083A53" w14:textId="77777777">
        <w:trPr>
          <w:trHeight w:hRule="exact" w:val="686"/>
          <w:jc w:val="center"/>
        </w:trPr>
        <w:tc>
          <w:tcPr>
            <w:tcW w:w="3230" w:type="dxa"/>
            <w:shd w:val="clear" w:color="auto" w:fill="FFFFFF"/>
          </w:tcPr>
          <w:p w14:paraId="06083A50" w14:textId="77777777" w:rsidR="00764BC3" w:rsidRDefault="00AD25B8">
            <w:pPr>
              <w:pStyle w:val="Other10"/>
              <w:spacing w:after="0" w:line="240" w:lineRule="auto"/>
              <w:ind w:left="2200" w:firstLine="0"/>
              <w:jc w:val="both"/>
            </w:pPr>
            <w:r>
              <w:t>Option W3</w:t>
            </w:r>
          </w:p>
        </w:tc>
        <w:tc>
          <w:tcPr>
            <w:tcW w:w="7800" w:type="dxa"/>
            <w:shd w:val="clear" w:color="auto" w:fill="FFFFFF"/>
          </w:tcPr>
          <w:p w14:paraId="06083A51" w14:textId="77777777" w:rsidR="00764BC3" w:rsidRDefault="00AD25B8">
            <w:pPr>
              <w:pStyle w:val="Other10"/>
              <w:spacing w:after="0" w:line="240" w:lineRule="auto"/>
              <w:ind w:left="260"/>
            </w:pPr>
            <w:r>
              <w:t>Used when a Dispute Avoidance Board is the method of dispute resolution and the United</w:t>
            </w:r>
          </w:p>
          <w:p w14:paraId="06083A52" w14:textId="77777777" w:rsidR="00764BC3" w:rsidRDefault="00AD25B8">
            <w:pPr>
              <w:pStyle w:val="Other10"/>
              <w:spacing w:after="0" w:line="240" w:lineRule="auto"/>
              <w:ind w:firstLine="260"/>
            </w:pPr>
            <w:r>
              <w:t>Kingdom Housing Grants, Construction and Regeneration Act 1996 does not apply</w:t>
            </w:r>
          </w:p>
        </w:tc>
      </w:tr>
    </w:tbl>
    <w:p w14:paraId="06083A54" w14:textId="77777777" w:rsidR="00764BC3" w:rsidRDefault="00AD25B8">
      <w:pPr>
        <w:ind w:leftChars="400" w:left="3440" w:hangingChars="1300" w:hanging="2480"/>
        <w:rPr>
          <w:sz w:val="18"/>
          <w:szCs w:val="18"/>
        </w:rPr>
      </w:pPr>
      <w:r>
        <w:rPr>
          <w:b/>
          <w:bCs/>
          <w:sz w:val="19"/>
          <w:szCs w:val="19"/>
        </w:rPr>
        <w:t>SECONDARY OPTIONS</w:t>
      </w:r>
      <w:r>
        <w:t xml:space="preserve">       </w:t>
      </w:r>
      <w:r>
        <w:rPr>
          <w:sz w:val="18"/>
          <w:szCs w:val="18"/>
        </w:rPr>
        <w:t>The following secondary Options should then be considered. It is not necessary to use any of them. Any combination other than those stated may be used.</w:t>
      </w:r>
    </w:p>
    <w:p w14:paraId="06083A55" w14:textId="77777777" w:rsidR="00764BC3" w:rsidRDefault="00764BC3"/>
    <w:tbl>
      <w:tblPr>
        <w:tblStyle w:val="a7"/>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7481"/>
      </w:tblGrid>
      <w:tr w:rsidR="00764BC3" w14:paraId="06083A58" w14:textId="77777777">
        <w:tc>
          <w:tcPr>
            <w:tcW w:w="1417" w:type="dxa"/>
          </w:tcPr>
          <w:p w14:paraId="06083A56" w14:textId="77777777" w:rsidR="00764BC3" w:rsidRDefault="00AD25B8">
            <w:pPr>
              <w:spacing w:line="312" w:lineRule="auto"/>
              <w:rPr>
                <w:sz w:val="18"/>
                <w:szCs w:val="18"/>
              </w:rPr>
            </w:pPr>
            <w:r>
              <w:rPr>
                <w:sz w:val="18"/>
                <w:szCs w:val="18"/>
              </w:rPr>
              <w:t>Option X1</w:t>
            </w:r>
          </w:p>
        </w:tc>
        <w:tc>
          <w:tcPr>
            <w:tcW w:w="7481" w:type="dxa"/>
          </w:tcPr>
          <w:p w14:paraId="06083A57" w14:textId="77777777" w:rsidR="00764BC3" w:rsidRDefault="00AD25B8">
            <w:pPr>
              <w:spacing w:line="312" w:lineRule="auto"/>
              <w:rPr>
                <w:sz w:val="18"/>
                <w:szCs w:val="18"/>
              </w:rPr>
            </w:pPr>
            <w:r>
              <w:rPr>
                <w:sz w:val="18"/>
                <w:szCs w:val="18"/>
              </w:rPr>
              <w:t>Price adjustment for inflation (used only with Options A, B, C and D)</w:t>
            </w:r>
          </w:p>
        </w:tc>
      </w:tr>
      <w:tr w:rsidR="00764BC3" w14:paraId="06083A5B" w14:textId="77777777">
        <w:tc>
          <w:tcPr>
            <w:tcW w:w="1417" w:type="dxa"/>
          </w:tcPr>
          <w:p w14:paraId="06083A59" w14:textId="77777777" w:rsidR="00764BC3" w:rsidRDefault="00AD25B8">
            <w:pPr>
              <w:spacing w:line="312" w:lineRule="auto"/>
              <w:rPr>
                <w:sz w:val="18"/>
                <w:szCs w:val="18"/>
              </w:rPr>
            </w:pPr>
            <w:r>
              <w:rPr>
                <w:sz w:val="18"/>
                <w:szCs w:val="18"/>
              </w:rPr>
              <w:t>Option X2</w:t>
            </w:r>
          </w:p>
        </w:tc>
        <w:tc>
          <w:tcPr>
            <w:tcW w:w="7481" w:type="dxa"/>
          </w:tcPr>
          <w:p w14:paraId="06083A5A" w14:textId="77777777" w:rsidR="00764BC3" w:rsidRDefault="00AD25B8">
            <w:pPr>
              <w:spacing w:line="312" w:lineRule="auto"/>
              <w:rPr>
                <w:sz w:val="18"/>
                <w:szCs w:val="18"/>
              </w:rPr>
            </w:pPr>
            <w:r>
              <w:rPr>
                <w:sz w:val="18"/>
                <w:szCs w:val="18"/>
              </w:rPr>
              <w:t>Changes in the law</w:t>
            </w:r>
          </w:p>
        </w:tc>
      </w:tr>
      <w:tr w:rsidR="00764BC3" w14:paraId="06083A5E" w14:textId="77777777">
        <w:tc>
          <w:tcPr>
            <w:tcW w:w="1417" w:type="dxa"/>
          </w:tcPr>
          <w:p w14:paraId="06083A5C" w14:textId="77777777" w:rsidR="00764BC3" w:rsidRDefault="00AD25B8">
            <w:pPr>
              <w:spacing w:line="312" w:lineRule="auto"/>
              <w:rPr>
                <w:sz w:val="18"/>
                <w:szCs w:val="18"/>
              </w:rPr>
            </w:pPr>
            <w:r>
              <w:rPr>
                <w:sz w:val="18"/>
                <w:szCs w:val="18"/>
              </w:rPr>
              <w:t>Option X3</w:t>
            </w:r>
          </w:p>
        </w:tc>
        <w:tc>
          <w:tcPr>
            <w:tcW w:w="7481" w:type="dxa"/>
          </w:tcPr>
          <w:p w14:paraId="06083A5D" w14:textId="77777777" w:rsidR="00764BC3" w:rsidRDefault="00AD25B8">
            <w:pPr>
              <w:spacing w:line="312" w:lineRule="auto"/>
              <w:rPr>
                <w:sz w:val="18"/>
                <w:szCs w:val="18"/>
              </w:rPr>
            </w:pPr>
            <w:r>
              <w:rPr>
                <w:sz w:val="18"/>
                <w:szCs w:val="18"/>
              </w:rPr>
              <w:t>Multiple currencies (used only with Options A and B)</w:t>
            </w:r>
          </w:p>
        </w:tc>
      </w:tr>
      <w:tr w:rsidR="00764BC3" w14:paraId="06083A61" w14:textId="77777777">
        <w:tc>
          <w:tcPr>
            <w:tcW w:w="1417" w:type="dxa"/>
          </w:tcPr>
          <w:p w14:paraId="06083A5F" w14:textId="77777777" w:rsidR="00764BC3" w:rsidRDefault="00AD25B8">
            <w:pPr>
              <w:spacing w:line="312" w:lineRule="auto"/>
              <w:rPr>
                <w:sz w:val="18"/>
                <w:szCs w:val="18"/>
              </w:rPr>
            </w:pPr>
            <w:r>
              <w:rPr>
                <w:sz w:val="18"/>
                <w:szCs w:val="18"/>
              </w:rPr>
              <w:t>Option X4</w:t>
            </w:r>
          </w:p>
        </w:tc>
        <w:tc>
          <w:tcPr>
            <w:tcW w:w="7481" w:type="dxa"/>
          </w:tcPr>
          <w:p w14:paraId="06083A60" w14:textId="77777777" w:rsidR="00764BC3" w:rsidRDefault="00AD25B8">
            <w:pPr>
              <w:spacing w:line="312" w:lineRule="auto"/>
              <w:rPr>
                <w:sz w:val="18"/>
                <w:szCs w:val="18"/>
              </w:rPr>
            </w:pPr>
            <w:r>
              <w:rPr>
                <w:sz w:val="18"/>
                <w:szCs w:val="18"/>
              </w:rPr>
              <w:t>Ultimate holding company guarantee</w:t>
            </w:r>
          </w:p>
        </w:tc>
      </w:tr>
      <w:tr w:rsidR="00764BC3" w14:paraId="06083A64" w14:textId="77777777">
        <w:tc>
          <w:tcPr>
            <w:tcW w:w="1417" w:type="dxa"/>
          </w:tcPr>
          <w:p w14:paraId="06083A62" w14:textId="77777777" w:rsidR="00764BC3" w:rsidRDefault="00AD25B8">
            <w:pPr>
              <w:spacing w:line="312" w:lineRule="auto"/>
              <w:rPr>
                <w:sz w:val="18"/>
                <w:szCs w:val="18"/>
              </w:rPr>
            </w:pPr>
            <w:r>
              <w:rPr>
                <w:sz w:val="18"/>
                <w:szCs w:val="18"/>
              </w:rPr>
              <w:t>Option X5</w:t>
            </w:r>
          </w:p>
        </w:tc>
        <w:tc>
          <w:tcPr>
            <w:tcW w:w="7481" w:type="dxa"/>
          </w:tcPr>
          <w:p w14:paraId="06083A63" w14:textId="77777777" w:rsidR="00764BC3" w:rsidRDefault="00AD25B8">
            <w:pPr>
              <w:spacing w:line="312" w:lineRule="auto"/>
              <w:rPr>
                <w:sz w:val="18"/>
                <w:szCs w:val="18"/>
              </w:rPr>
            </w:pPr>
            <w:r>
              <w:rPr>
                <w:sz w:val="18"/>
                <w:szCs w:val="18"/>
              </w:rPr>
              <w:t>Sectional Completion</w:t>
            </w:r>
          </w:p>
        </w:tc>
      </w:tr>
      <w:tr w:rsidR="00764BC3" w14:paraId="06083A67" w14:textId="77777777">
        <w:tc>
          <w:tcPr>
            <w:tcW w:w="1417" w:type="dxa"/>
          </w:tcPr>
          <w:p w14:paraId="06083A65" w14:textId="77777777" w:rsidR="00764BC3" w:rsidRDefault="00AD25B8">
            <w:pPr>
              <w:spacing w:line="312" w:lineRule="auto"/>
              <w:rPr>
                <w:sz w:val="18"/>
                <w:szCs w:val="18"/>
              </w:rPr>
            </w:pPr>
            <w:r>
              <w:rPr>
                <w:sz w:val="18"/>
                <w:szCs w:val="18"/>
              </w:rPr>
              <w:t>Option X6</w:t>
            </w:r>
          </w:p>
        </w:tc>
        <w:tc>
          <w:tcPr>
            <w:tcW w:w="7481" w:type="dxa"/>
          </w:tcPr>
          <w:p w14:paraId="06083A66" w14:textId="77777777" w:rsidR="00764BC3" w:rsidRDefault="00AD25B8">
            <w:pPr>
              <w:spacing w:line="312" w:lineRule="auto"/>
              <w:rPr>
                <w:sz w:val="18"/>
                <w:szCs w:val="18"/>
              </w:rPr>
            </w:pPr>
            <w:r>
              <w:rPr>
                <w:sz w:val="18"/>
                <w:szCs w:val="18"/>
              </w:rPr>
              <w:t>Bonus for early Completion</w:t>
            </w:r>
          </w:p>
        </w:tc>
      </w:tr>
      <w:tr w:rsidR="00764BC3" w14:paraId="06083A6A" w14:textId="77777777">
        <w:tc>
          <w:tcPr>
            <w:tcW w:w="1417" w:type="dxa"/>
          </w:tcPr>
          <w:p w14:paraId="06083A68" w14:textId="77777777" w:rsidR="00764BC3" w:rsidRDefault="00AD25B8">
            <w:pPr>
              <w:spacing w:line="312" w:lineRule="auto"/>
              <w:rPr>
                <w:sz w:val="18"/>
                <w:szCs w:val="18"/>
              </w:rPr>
            </w:pPr>
            <w:r>
              <w:rPr>
                <w:sz w:val="18"/>
                <w:szCs w:val="18"/>
              </w:rPr>
              <w:t>Option X7</w:t>
            </w:r>
          </w:p>
        </w:tc>
        <w:tc>
          <w:tcPr>
            <w:tcW w:w="7481" w:type="dxa"/>
          </w:tcPr>
          <w:p w14:paraId="06083A69" w14:textId="77777777" w:rsidR="00764BC3" w:rsidRDefault="00AD25B8">
            <w:pPr>
              <w:spacing w:line="312" w:lineRule="auto"/>
              <w:rPr>
                <w:sz w:val="18"/>
                <w:szCs w:val="18"/>
              </w:rPr>
            </w:pPr>
            <w:r>
              <w:rPr>
                <w:sz w:val="18"/>
                <w:szCs w:val="18"/>
              </w:rPr>
              <w:t>Delay damages</w:t>
            </w:r>
          </w:p>
        </w:tc>
      </w:tr>
      <w:tr w:rsidR="00764BC3" w14:paraId="06083A6D" w14:textId="77777777">
        <w:tc>
          <w:tcPr>
            <w:tcW w:w="1417" w:type="dxa"/>
          </w:tcPr>
          <w:p w14:paraId="06083A6B" w14:textId="77777777" w:rsidR="00764BC3" w:rsidRDefault="00AD25B8">
            <w:pPr>
              <w:spacing w:line="312" w:lineRule="auto"/>
              <w:rPr>
                <w:sz w:val="18"/>
                <w:szCs w:val="18"/>
              </w:rPr>
            </w:pPr>
            <w:r>
              <w:rPr>
                <w:sz w:val="18"/>
                <w:szCs w:val="18"/>
              </w:rPr>
              <w:t>Option X8</w:t>
            </w:r>
          </w:p>
        </w:tc>
        <w:tc>
          <w:tcPr>
            <w:tcW w:w="7481" w:type="dxa"/>
          </w:tcPr>
          <w:p w14:paraId="06083A6C" w14:textId="77777777" w:rsidR="00764BC3" w:rsidRDefault="00AD25B8">
            <w:pPr>
              <w:spacing w:line="312" w:lineRule="auto"/>
              <w:rPr>
                <w:sz w:val="18"/>
                <w:szCs w:val="18"/>
              </w:rPr>
            </w:pPr>
            <w:r>
              <w:rPr>
                <w:sz w:val="18"/>
                <w:szCs w:val="18"/>
              </w:rPr>
              <w:t xml:space="preserve">Undertakings to the </w:t>
            </w:r>
            <w:r>
              <w:rPr>
                <w:i/>
                <w:iCs/>
                <w:sz w:val="18"/>
                <w:szCs w:val="18"/>
              </w:rPr>
              <w:t>Client</w:t>
            </w:r>
            <w:r>
              <w:rPr>
                <w:sz w:val="18"/>
                <w:szCs w:val="18"/>
              </w:rPr>
              <w:t xml:space="preserve"> or Others</w:t>
            </w:r>
          </w:p>
        </w:tc>
      </w:tr>
      <w:tr w:rsidR="00764BC3" w14:paraId="06083A70" w14:textId="77777777">
        <w:tc>
          <w:tcPr>
            <w:tcW w:w="1417" w:type="dxa"/>
          </w:tcPr>
          <w:p w14:paraId="06083A6E" w14:textId="77777777" w:rsidR="00764BC3" w:rsidRDefault="00AD25B8">
            <w:pPr>
              <w:spacing w:line="312" w:lineRule="auto"/>
              <w:rPr>
                <w:sz w:val="18"/>
                <w:szCs w:val="18"/>
              </w:rPr>
            </w:pPr>
            <w:r>
              <w:rPr>
                <w:sz w:val="18"/>
                <w:szCs w:val="18"/>
              </w:rPr>
              <w:t>Option X9</w:t>
            </w:r>
          </w:p>
        </w:tc>
        <w:tc>
          <w:tcPr>
            <w:tcW w:w="7481" w:type="dxa"/>
          </w:tcPr>
          <w:p w14:paraId="06083A6F" w14:textId="77777777" w:rsidR="00764BC3" w:rsidRDefault="00AD25B8">
            <w:pPr>
              <w:spacing w:line="312" w:lineRule="auto"/>
              <w:rPr>
                <w:sz w:val="18"/>
                <w:szCs w:val="18"/>
              </w:rPr>
            </w:pPr>
            <w:r>
              <w:rPr>
                <w:sz w:val="18"/>
                <w:szCs w:val="18"/>
              </w:rPr>
              <w:t>Transfer of rights</w:t>
            </w:r>
          </w:p>
        </w:tc>
      </w:tr>
      <w:tr w:rsidR="00764BC3" w14:paraId="06083A73" w14:textId="77777777">
        <w:tc>
          <w:tcPr>
            <w:tcW w:w="1417" w:type="dxa"/>
          </w:tcPr>
          <w:p w14:paraId="06083A71" w14:textId="77777777" w:rsidR="00764BC3" w:rsidRDefault="00AD25B8">
            <w:pPr>
              <w:spacing w:line="312" w:lineRule="auto"/>
              <w:rPr>
                <w:sz w:val="18"/>
                <w:szCs w:val="18"/>
              </w:rPr>
            </w:pPr>
            <w:r>
              <w:rPr>
                <w:sz w:val="18"/>
                <w:szCs w:val="18"/>
              </w:rPr>
              <w:t>Option X10</w:t>
            </w:r>
          </w:p>
        </w:tc>
        <w:tc>
          <w:tcPr>
            <w:tcW w:w="7481" w:type="dxa"/>
          </w:tcPr>
          <w:p w14:paraId="06083A72" w14:textId="77777777" w:rsidR="00764BC3" w:rsidRDefault="00AD25B8">
            <w:pPr>
              <w:spacing w:line="312" w:lineRule="auto"/>
              <w:rPr>
                <w:sz w:val="18"/>
                <w:szCs w:val="18"/>
              </w:rPr>
            </w:pPr>
            <w:r>
              <w:rPr>
                <w:sz w:val="18"/>
                <w:szCs w:val="18"/>
              </w:rPr>
              <w:t>Information modelling</w:t>
            </w:r>
          </w:p>
        </w:tc>
      </w:tr>
      <w:tr w:rsidR="00764BC3" w14:paraId="06083A76" w14:textId="77777777">
        <w:tc>
          <w:tcPr>
            <w:tcW w:w="1417" w:type="dxa"/>
          </w:tcPr>
          <w:p w14:paraId="06083A74" w14:textId="77777777" w:rsidR="00764BC3" w:rsidRDefault="00AD25B8">
            <w:pPr>
              <w:spacing w:line="312" w:lineRule="auto"/>
              <w:rPr>
                <w:sz w:val="18"/>
                <w:szCs w:val="18"/>
              </w:rPr>
            </w:pPr>
            <w:r>
              <w:rPr>
                <w:sz w:val="18"/>
                <w:szCs w:val="18"/>
              </w:rPr>
              <w:t>Option X11</w:t>
            </w:r>
          </w:p>
        </w:tc>
        <w:tc>
          <w:tcPr>
            <w:tcW w:w="7481" w:type="dxa"/>
          </w:tcPr>
          <w:p w14:paraId="06083A75" w14:textId="77777777" w:rsidR="00764BC3" w:rsidRDefault="00AD25B8">
            <w:pPr>
              <w:spacing w:line="312" w:lineRule="auto"/>
              <w:rPr>
                <w:sz w:val="18"/>
                <w:szCs w:val="18"/>
              </w:rPr>
            </w:pPr>
            <w:r>
              <w:rPr>
                <w:sz w:val="18"/>
                <w:szCs w:val="18"/>
              </w:rPr>
              <w:t xml:space="preserve">Termination by the </w:t>
            </w:r>
            <w:r>
              <w:rPr>
                <w:i/>
                <w:iCs/>
                <w:sz w:val="18"/>
                <w:szCs w:val="18"/>
              </w:rPr>
              <w:t>Client</w:t>
            </w:r>
          </w:p>
        </w:tc>
      </w:tr>
      <w:tr w:rsidR="00764BC3" w14:paraId="06083A79" w14:textId="77777777">
        <w:tc>
          <w:tcPr>
            <w:tcW w:w="1417" w:type="dxa"/>
          </w:tcPr>
          <w:p w14:paraId="06083A77" w14:textId="77777777" w:rsidR="00764BC3" w:rsidRDefault="00AD25B8">
            <w:pPr>
              <w:spacing w:line="312" w:lineRule="auto"/>
              <w:rPr>
                <w:sz w:val="18"/>
                <w:szCs w:val="18"/>
              </w:rPr>
            </w:pPr>
            <w:r>
              <w:rPr>
                <w:sz w:val="18"/>
                <w:szCs w:val="18"/>
              </w:rPr>
              <w:t>Option X12</w:t>
            </w:r>
          </w:p>
        </w:tc>
        <w:tc>
          <w:tcPr>
            <w:tcW w:w="7481" w:type="dxa"/>
          </w:tcPr>
          <w:p w14:paraId="06083A78" w14:textId="77777777" w:rsidR="00764BC3" w:rsidRDefault="00AD25B8">
            <w:pPr>
              <w:spacing w:line="312" w:lineRule="auto"/>
              <w:rPr>
                <w:sz w:val="18"/>
                <w:szCs w:val="18"/>
              </w:rPr>
            </w:pPr>
            <w:r>
              <w:rPr>
                <w:sz w:val="18"/>
                <w:szCs w:val="18"/>
              </w:rPr>
              <w:t>Multiparty collaboration (not used with Option X20)</w:t>
            </w:r>
          </w:p>
        </w:tc>
      </w:tr>
      <w:tr w:rsidR="00764BC3" w14:paraId="06083A7C" w14:textId="77777777">
        <w:tc>
          <w:tcPr>
            <w:tcW w:w="1417" w:type="dxa"/>
          </w:tcPr>
          <w:p w14:paraId="06083A7A" w14:textId="77777777" w:rsidR="00764BC3" w:rsidRDefault="00AD25B8">
            <w:pPr>
              <w:spacing w:line="312" w:lineRule="auto"/>
              <w:rPr>
                <w:sz w:val="18"/>
                <w:szCs w:val="18"/>
              </w:rPr>
            </w:pPr>
            <w:r>
              <w:rPr>
                <w:sz w:val="18"/>
                <w:szCs w:val="18"/>
              </w:rPr>
              <w:t>Option X13</w:t>
            </w:r>
          </w:p>
        </w:tc>
        <w:tc>
          <w:tcPr>
            <w:tcW w:w="7481" w:type="dxa"/>
          </w:tcPr>
          <w:p w14:paraId="06083A7B" w14:textId="77777777" w:rsidR="00764BC3" w:rsidRDefault="00AD25B8">
            <w:pPr>
              <w:spacing w:line="312" w:lineRule="auto"/>
              <w:rPr>
                <w:sz w:val="18"/>
                <w:szCs w:val="18"/>
              </w:rPr>
            </w:pPr>
            <w:r>
              <w:rPr>
                <w:sz w:val="18"/>
                <w:szCs w:val="18"/>
              </w:rPr>
              <w:t>Performance bond</w:t>
            </w:r>
          </w:p>
        </w:tc>
      </w:tr>
      <w:tr w:rsidR="00764BC3" w14:paraId="06083A7F" w14:textId="77777777">
        <w:tc>
          <w:tcPr>
            <w:tcW w:w="1417" w:type="dxa"/>
          </w:tcPr>
          <w:p w14:paraId="06083A7D" w14:textId="77777777" w:rsidR="00764BC3" w:rsidRDefault="00AD25B8">
            <w:pPr>
              <w:spacing w:line="312" w:lineRule="auto"/>
              <w:rPr>
                <w:sz w:val="18"/>
                <w:szCs w:val="18"/>
              </w:rPr>
            </w:pPr>
            <w:r>
              <w:rPr>
                <w:sz w:val="18"/>
                <w:szCs w:val="18"/>
              </w:rPr>
              <w:t>Option X14</w:t>
            </w:r>
          </w:p>
        </w:tc>
        <w:tc>
          <w:tcPr>
            <w:tcW w:w="7481" w:type="dxa"/>
          </w:tcPr>
          <w:p w14:paraId="06083A7E" w14:textId="77777777" w:rsidR="00764BC3" w:rsidRDefault="00AD25B8">
            <w:pPr>
              <w:spacing w:line="312" w:lineRule="auto"/>
              <w:rPr>
                <w:sz w:val="18"/>
                <w:szCs w:val="18"/>
              </w:rPr>
            </w:pPr>
            <w:r>
              <w:rPr>
                <w:sz w:val="18"/>
                <w:szCs w:val="18"/>
              </w:rPr>
              <w:t xml:space="preserve">Advanced payment to the </w:t>
            </w:r>
            <w:r>
              <w:rPr>
                <w:i/>
                <w:iCs/>
                <w:sz w:val="18"/>
                <w:szCs w:val="18"/>
              </w:rPr>
              <w:t>Contractor</w:t>
            </w:r>
          </w:p>
        </w:tc>
      </w:tr>
      <w:tr w:rsidR="00764BC3" w14:paraId="06083A82" w14:textId="77777777">
        <w:tc>
          <w:tcPr>
            <w:tcW w:w="1417" w:type="dxa"/>
          </w:tcPr>
          <w:p w14:paraId="06083A80" w14:textId="77777777" w:rsidR="00764BC3" w:rsidRDefault="00AD25B8">
            <w:pPr>
              <w:spacing w:line="312" w:lineRule="auto"/>
              <w:rPr>
                <w:sz w:val="18"/>
                <w:szCs w:val="18"/>
              </w:rPr>
            </w:pPr>
            <w:r>
              <w:rPr>
                <w:sz w:val="18"/>
                <w:szCs w:val="18"/>
              </w:rPr>
              <w:t>Option X15</w:t>
            </w:r>
          </w:p>
        </w:tc>
        <w:tc>
          <w:tcPr>
            <w:tcW w:w="7481" w:type="dxa"/>
          </w:tcPr>
          <w:p w14:paraId="06083A81" w14:textId="77777777" w:rsidR="00764BC3" w:rsidRDefault="00AD25B8">
            <w:pPr>
              <w:spacing w:line="312" w:lineRule="auto"/>
              <w:rPr>
                <w:sz w:val="18"/>
                <w:szCs w:val="18"/>
              </w:rPr>
            </w:pPr>
            <w:r>
              <w:rPr>
                <w:sz w:val="18"/>
                <w:szCs w:val="18"/>
              </w:rPr>
              <w:t xml:space="preserve">The </w:t>
            </w:r>
            <w:r>
              <w:rPr>
                <w:i/>
                <w:iCs/>
                <w:sz w:val="18"/>
                <w:szCs w:val="18"/>
              </w:rPr>
              <w:t>Contractor's</w:t>
            </w:r>
            <w:r>
              <w:rPr>
                <w:sz w:val="18"/>
                <w:szCs w:val="18"/>
              </w:rPr>
              <w:t xml:space="preserve"> design</w:t>
            </w:r>
          </w:p>
        </w:tc>
      </w:tr>
      <w:tr w:rsidR="00764BC3" w14:paraId="06083A85" w14:textId="77777777">
        <w:tc>
          <w:tcPr>
            <w:tcW w:w="1417" w:type="dxa"/>
          </w:tcPr>
          <w:p w14:paraId="06083A83" w14:textId="77777777" w:rsidR="00764BC3" w:rsidRDefault="00AD25B8">
            <w:pPr>
              <w:spacing w:line="312" w:lineRule="auto"/>
              <w:rPr>
                <w:sz w:val="18"/>
                <w:szCs w:val="18"/>
              </w:rPr>
            </w:pPr>
            <w:r>
              <w:rPr>
                <w:sz w:val="18"/>
                <w:szCs w:val="18"/>
              </w:rPr>
              <w:t>Option X16</w:t>
            </w:r>
          </w:p>
        </w:tc>
        <w:tc>
          <w:tcPr>
            <w:tcW w:w="7481" w:type="dxa"/>
          </w:tcPr>
          <w:p w14:paraId="06083A84" w14:textId="77777777" w:rsidR="00764BC3" w:rsidRDefault="00AD25B8">
            <w:pPr>
              <w:spacing w:line="312" w:lineRule="auto"/>
              <w:rPr>
                <w:sz w:val="18"/>
                <w:szCs w:val="18"/>
              </w:rPr>
            </w:pPr>
            <w:r>
              <w:rPr>
                <w:sz w:val="18"/>
                <w:szCs w:val="18"/>
              </w:rPr>
              <w:t>Retention (not used with Option F)</w:t>
            </w:r>
          </w:p>
        </w:tc>
      </w:tr>
      <w:tr w:rsidR="00764BC3" w14:paraId="06083A88" w14:textId="77777777">
        <w:tc>
          <w:tcPr>
            <w:tcW w:w="1417" w:type="dxa"/>
          </w:tcPr>
          <w:p w14:paraId="06083A86" w14:textId="77777777" w:rsidR="00764BC3" w:rsidRDefault="00AD25B8">
            <w:pPr>
              <w:spacing w:line="312" w:lineRule="auto"/>
              <w:rPr>
                <w:sz w:val="18"/>
                <w:szCs w:val="18"/>
              </w:rPr>
            </w:pPr>
            <w:r>
              <w:rPr>
                <w:sz w:val="18"/>
                <w:szCs w:val="18"/>
              </w:rPr>
              <w:t>Option X17</w:t>
            </w:r>
          </w:p>
        </w:tc>
        <w:tc>
          <w:tcPr>
            <w:tcW w:w="7481" w:type="dxa"/>
          </w:tcPr>
          <w:p w14:paraId="06083A87" w14:textId="77777777" w:rsidR="00764BC3" w:rsidRDefault="00AD25B8">
            <w:pPr>
              <w:spacing w:line="312" w:lineRule="auto"/>
              <w:rPr>
                <w:sz w:val="18"/>
                <w:szCs w:val="18"/>
              </w:rPr>
            </w:pPr>
            <w:r>
              <w:rPr>
                <w:sz w:val="18"/>
                <w:szCs w:val="18"/>
              </w:rPr>
              <w:t>Low performance damages</w:t>
            </w:r>
          </w:p>
        </w:tc>
      </w:tr>
      <w:tr w:rsidR="00764BC3" w14:paraId="06083A8B" w14:textId="77777777">
        <w:tc>
          <w:tcPr>
            <w:tcW w:w="1417" w:type="dxa"/>
          </w:tcPr>
          <w:p w14:paraId="06083A89" w14:textId="77777777" w:rsidR="00764BC3" w:rsidRDefault="00AD25B8">
            <w:pPr>
              <w:spacing w:line="312" w:lineRule="auto"/>
              <w:rPr>
                <w:sz w:val="18"/>
                <w:szCs w:val="18"/>
              </w:rPr>
            </w:pPr>
            <w:r>
              <w:rPr>
                <w:sz w:val="18"/>
                <w:szCs w:val="18"/>
              </w:rPr>
              <w:t>Option X18</w:t>
            </w:r>
          </w:p>
        </w:tc>
        <w:tc>
          <w:tcPr>
            <w:tcW w:w="7481" w:type="dxa"/>
          </w:tcPr>
          <w:p w14:paraId="06083A8A" w14:textId="77777777" w:rsidR="00764BC3" w:rsidRDefault="00AD25B8">
            <w:pPr>
              <w:spacing w:line="312" w:lineRule="auto"/>
              <w:rPr>
                <w:sz w:val="18"/>
                <w:szCs w:val="18"/>
              </w:rPr>
            </w:pPr>
            <w:r>
              <w:rPr>
                <w:sz w:val="18"/>
                <w:szCs w:val="18"/>
              </w:rPr>
              <w:t>Limitation of liability</w:t>
            </w:r>
          </w:p>
        </w:tc>
      </w:tr>
      <w:tr w:rsidR="00764BC3" w14:paraId="06083A8E" w14:textId="77777777">
        <w:tc>
          <w:tcPr>
            <w:tcW w:w="1417" w:type="dxa"/>
          </w:tcPr>
          <w:p w14:paraId="06083A8C" w14:textId="77777777" w:rsidR="00764BC3" w:rsidRDefault="00AD25B8">
            <w:pPr>
              <w:spacing w:line="312" w:lineRule="auto"/>
              <w:rPr>
                <w:sz w:val="18"/>
                <w:szCs w:val="18"/>
              </w:rPr>
            </w:pPr>
            <w:r>
              <w:rPr>
                <w:sz w:val="18"/>
                <w:szCs w:val="18"/>
              </w:rPr>
              <w:t>Option X20</w:t>
            </w:r>
          </w:p>
        </w:tc>
        <w:tc>
          <w:tcPr>
            <w:tcW w:w="7481" w:type="dxa"/>
          </w:tcPr>
          <w:p w14:paraId="06083A8D" w14:textId="77777777" w:rsidR="00764BC3" w:rsidRDefault="00AD25B8">
            <w:pPr>
              <w:spacing w:line="312" w:lineRule="auto"/>
              <w:rPr>
                <w:sz w:val="18"/>
                <w:szCs w:val="18"/>
              </w:rPr>
            </w:pPr>
            <w:r>
              <w:rPr>
                <w:sz w:val="18"/>
                <w:szCs w:val="18"/>
              </w:rPr>
              <w:t>Key Performance Indicators (not used with Option X12)</w:t>
            </w:r>
          </w:p>
        </w:tc>
      </w:tr>
      <w:tr w:rsidR="00764BC3" w14:paraId="06083A91" w14:textId="77777777">
        <w:tc>
          <w:tcPr>
            <w:tcW w:w="1417" w:type="dxa"/>
          </w:tcPr>
          <w:p w14:paraId="06083A8F" w14:textId="77777777" w:rsidR="00764BC3" w:rsidRDefault="00AD25B8">
            <w:pPr>
              <w:spacing w:line="312" w:lineRule="auto"/>
              <w:rPr>
                <w:sz w:val="18"/>
                <w:szCs w:val="18"/>
              </w:rPr>
            </w:pPr>
            <w:r>
              <w:rPr>
                <w:sz w:val="18"/>
                <w:szCs w:val="18"/>
              </w:rPr>
              <w:t>Option X21</w:t>
            </w:r>
          </w:p>
        </w:tc>
        <w:tc>
          <w:tcPr>
            <w:tcW w:w="7481" w:type="dxa"/>
          </w:tcPr>
          <w:p w14:paraId="06083A90" w14:textId="77777777" w:rsidR="00764BC3" w:rsidRDefault="00AD25B8">
            <w:pPr>
              <w:spacing w:line="312" w:lineRule="auto"/>
              <w:rPr>
                <w:sz w:val="18"/>
                <w:szCs w:val="18"/>
              </w:rPr>
            </w:pPr>
            <w:r>
              <w:rPr>
                <w:sz w:val="18"/>
                <w:szCs w:val="18"/>
              </w:rPr>
              <w:t>Whole life cost</w:t>
            </w:r>
          </w:p>
        </w:tc>
      </w:tr>
      <w:tr w:rsidR="00764BC3" w14:paraId="06083A94" w14:textId="77777777">
        <w:tc>
          <w:tcPr>
            <w:tcW w:w="1417" w:type="dxa"/>
          </w:tcPr>
          <w:p w14:paraId="06083A92" w14:textId="77777777" w:rsidR="00764BC3" w:rsidRDefault="00AD25B8">
            <w:pPr>
              <w:spacing w:line="312" w:lineRule="auto"/>
              <w:rPr>
                <w:sz w:val="18"/>
                <w:szCs w:val="18"/>
              </w:rPr>
            </w:pPr>
            <w:r>
              <w:rPr>
                <w:sz w:val="18"/>
                <w:szCs w:val="18"/>
              </w:rPr>
              <w:t>Option X22</w:t>
            </w:r>
          </w:p>
        </w:tc>
        <w:tc>
          <w:tcPr>
            <w:tcW w:w="7481" w:type="dxa"/>
          </w:tcPr>
          <w:p w14:paraId="06083A93" w14:textId="77777777" w:rsidR="00764BC3" w:rsidRDefault="00AD25B8">
            <w:pPr>
              <w:spacing w:line="312" w:lineRule="auto"/>
              <w:rPr>
                <w:sz w:val="18"/>
                <w:szCs w:val="18"/>
              </w:rPr>
            </w:pPr>
            <w:r>
              <w:rPr>
                <w:sz w:val="18"/>
                <w:szCs w:val="18"/>
              </w:rPr>
              <w:t xml:space="preserve">Early </w:t>
            </w:r>
            <w:r>
              <w:rPr>
                <w:i/>
                <w:iCs/>
                <w:sz w:val="18"/>
                <w:szCs w:val="18"/>
              </w:rPr>
              <w:t>Contractor</w:t>
            </w:r>
            <w:r>
              <w:rPr>
                <w:sz w:val="18"/>
                <w:szCs w:val="18"/>
              </w:rPr>
              <w:t xml:space="preserve"> involvement (used only with Options C and E)</w:t>
            </w:r>
          </w:p>
        </w:tc>
      </w:tr>
    </w:tbl>
    <w:p w14:paraId="06083A95" w14:textId="77777777" w:rsidR="00764BC3" w:rsidRDefault="00764BC3"/>
    <w:p w14:paraId="06083A96" w14:textId="77777777" w:rsidR="00764BC3" w:rsidRDefault="00764BC3"/>
    <w:p w14:paraId="06083A97" w14:textId="77777777" w:rsidR="00764BC3" w:rsidRDefault="00764BC3">
      <w:pPr>
        <w:sectPr w:rsidR="00764BC3">
          <w:pgSz w:w="11900" w:h="16840"/>
          <w:pgMar w:top="1008" w:right="845" w:bottom="1008" w:left="25" w:header="0" w:footer="3" w:gutter="0"/>
          <w:cols w:space="720"/>
          <w:docGrid w:linePitch="360"/>
        </w:sectPr>
      </w:pPr>
    </w:p>
    <w:p w14:paraId="06083A98" w14:textId="77777777" w:rsidR="00764BC3" w:rsidRDefault="00764BC3">
      <w:pPr>
        <w:spacing w:line="1" w:lineRule="exact"/>
      </w:pPr>
    </w:p>
    <w:p w14:paraId="06083A99" w14:textId="77777777" w:rsidR="00764BC3" w:rsidRDefault="00AD25B8">
      <w:pPr>
        <w:pStyle w:val="Bodytext10"/>
        <w:spacing w:after="0" w:line="360" w:lineRule="auto"/>
        <w:ind w:firstLine="2580"/>
      </w:pPr>
      <w:r>
        <w:t xml:space="preserve">The following Options dealing with national legislation should be included if required. </w:t>
      </w:r>
    </w:p>
    <w:p w14:paraId="06083A9A" w14:textId="77777777" w:rsidR="00764BC3" w:rsidRDefault="00AD25B8">
      <w:pPr>
        <w:pStyle w:val="Bodytext10"/>
        <w:spacing w:after="0" w:line="360" w:lineRule="auto"/>
        <w:jc w:val="both"/>
      </w:pPr>
      <w:r>
        <w:rPr>
          <w:noProof/>
        </w:rPr>
        <mc:AlternateContent>
          <mc:Choice Requires="wps">
            <w:drawing>
              <wp:anchor distT="0" distB="0" distL="114300" distR="114300" simplePos="0" relativeHeight="251579392" behindDoc="0" locked="0" layoutInCell="1" allowOverlap="1" wp14:anchorId="06084FC5" wp14:editId="06084FC6">
                <wp:simplePos x="0" y="0"/>
                <wp:positionH relativeFrom="page">
                  <wp:posOffset>1269365</wp:posOffset>
                </wp:positionH>
                <wp:positionV relativeFrom="paragraph">
                  <wp:posOffset>14605</wp:posOffset>
                </wp:positionV>
                <wp:extent cx="810895" cy="1112520"/>
                <wp:effectExtent l="0" t="0" r="0" b="0"/>
                <wp:wrapSquare wrapText="right"/>
                <wp:docPr id="34" name="Shape 34"/>
                <wp:cNvGraphicFramePr/>
                <a:graphic xmlns:a="http://schemas.openxmlformats.org/drawingml/2006/main">
                  <a:graphicData uri="http://schemas.microsoft.com/office/word/2010/wordprocessingShape">
                    <wps:wsp>
                      <wps:cNvSpPr txBox="1"/>
                      <wps:spPr>
                        <a:xfrm>
                          <a:off x="0" y="0"/>
                          <a:ext cx="810895" cy="1112520"/>
                        </a:xfrm>
                        <a:prstGeom prst="rect">
                          <a:avLst/>
                        </a:prstGeom>
                        <a:noFill/>
                      </wps:spPr>
                      <wps:txbx>
                        <w:txbxContent>
                          <w:p w14:paraId="0608542D" w14:textId="77777777" w:rsidR="00764BC3" w:rsidRDefault="00AD25B8">
                            <w:pPr>
                              <w:pStyle w:val="Bodytext10"/>
                              <w:spacing w:after="80" w:line="240" w:lineRule="auto"/>
                              <w:ind w:firstLine="0"/>
                            </w:pPr>
                            <w:r>
                              <w:t>Option Y(UK)1</w:t>
                            </w:r>
                          </w:p>
                          <w:p w14:paraId="0608542E" w14:textId="77777777" w:rsidR="00764BC3" w:rsidRDefault="00AD25B8">
                            <w:pPr>
                              <w:pStyle w:val="Bodytext10"/>
                              <w:spacing w:after="80" w:line="240" w:lineRule="auto"/>
                              <w:ind w:firstLine="0"/>
                            </w:pPr>
                            <w:r>
                              <w:t>Option Y(UK)2</w:t>
                            </w:r>
                          </w:p>
                          <w:p w14:paraId="0608542F" w14:textId="77777777" w:rsidR="00764BC3" w:rsidRDefault="00AD25B8">
                            <w:pPr>
                              <w:pStyle w:val="Bodytext10"/>
                              <w:spacing w:after="400" w:line="240" w:lineRule="auto"/>
                              <w:ind w:firstLine="0"/>
                            </w:pPr>
                            <w:r>
                              <w:t>Option Y(UK)3</w:t>
                            </w:r>
                          </w:p>
                          <w:p w14:paraId="06085430" w14:textId="77777777" w:rsidR="00764BC3" w:rsidRDefault="00AD25B8">
                            <w:pPr>
                              <w:pStyle w:val="Bodytext10"/>
                              <w:spacing w:after="80" w:line="240" w:lineRule="auto"/>
                              <w:ind w:firstLine="0"/>
                              <w:jc w:val="right"/>
                            </w:pPr>
                            <w:r>
                              <w:t>Option Z</w:t>
                            </w:r>
                          </w:p>
                          <w:p w14:paraId="06085431" w14:textId="77777777" w:rsidR="00764BC3" w:rsidRDefault="00AD25B8">
                            <w:pPr>
                              <w:pStyle w:val="Bodytext10"/>
                              <w:spacing w:after="80" w:line="240" w:lineRule="auto"/>
                              <w:ind w:firstLine="0"/>
                              <w:jc w:val="right"/>
                            </w:pPr>
                            <w:r>
                              <w:t>Note</w:t>
                            </w:r>
                          </w:p>
                        </w:txbxContent>
                      </wps:txbx>
                      <wps:bodyPr lIns="0" tIns="0" rIns="0" bIns="0"/>
                    </wps:wsp>
                  </a:graphicData>
                </a:graphic>
              </wp:anchor>
            </w:drawing>
          </mc:Choice>
          <mc:Fallback>
            <w:pict>
              <v:shape w14:anchorId="06084FC5" id="Shape 34" o:spid="_x0000_s1028" type="#_x0000_t202" style="position:absolute;left:0;text-align:left;margin-left:99.95pt;margin-top:1.15pt;width:63.85pt;height:87.6pt;z-index:25157939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" filled="f" stroked="f">
                <v:textbox inset="0,0,0,0">
                  <w:txbxContent>
                    <w:p w14:paraId="0608542D" w14:textId="77777777" w:rsidR="00764BC3" w:rsidRDefault="00AD25B8">
                      <w:pPr>
                        <w:pStyle w:val="Bodytext10"/>
                        <w:spacing w:after="80" w:line="240" w:lineRule="auto"/>
                        <w:ind w:firstLine="0"/>
                      </w:pPr>
                      <w:r>
                        <w:t>Option Y(UK)1</w:t>
                      </w:r>
                    </w:p>
                    <w:p w14:paraId="0608542E" w14:textId="77777777" w:rsidR="00764BC3" w:rsidRDefault="00AD25B8">
                      <w:pPr>
                        <w:pStyle w:val="Bodytext10"/>
                        <w:spacing w:after="80" w:line="240" w:lineRule="auto"/>
                        <w:ind w:firstLine="0"/>
                      </w:pPr>
                      <w:r>
                        <w:t>Option Y(UK)2</w:t>
                      </w:r>
                    </w:p>
                    <w:p w14:paraId="0608542F" w14:textId="77777777" w:rsidR="00764BC3" w:rsidRDefault="00AD25B8">
                      <w:pPr>
                        <w:pStyle w:val="Bodytext10"/>
                        <w:spacing w:after="400" w:line="240" w:lineRule="auto"/>
                        <w:ind w:firstLine="0"/>
                      </w:pPr>
                      <w:r>
                        <w:t>Option Y(UK)3</w:t>
                      </w:r>
                    </w:p>
                    <w:p w14:paraId="06085430" w14:textId="77777777" w:rsidR="00764BC3" w:rsidRDefault="00AD25B8">
                      <w:pPr>
                        <w:pStyle w:val="Bodytext10"/>
                        <w:spacing w:after="80" w:line="240" w:lineRule="auto"/>
                        <w:ind w:firstLine="0"/>
                        <w:jc w:val="right"/>
                      </w:pPr>
                      <w:r>
                        <w:t>Option Z</w:t>
                      </w:r>
                    </w:p>
                    <w:p w14:paraId="06085431" w14:textId="77777777" w:rsidR="00764BC3" w:rsidRDefault="00AD25B8">
                      <w:pPr>
                        <w:pStyle w:val="Bodytext10"/>
                        <w:spacing w:after="80" w:line="240" w:lineRule="auto"/>
                        <w:ind w:firstLine="0"/>
                        <w:jc w:val="right"/>
                      </w:pPr>
                      <w:r>
                        <w:t>Note</w:t>
                      </w:r>
                    </w:p>
                  </w:txbxContent>
                </v:textbox>
                <w10:wrap type="square" side="right" anchorx="page"/>
              </v:shape>
            </w:pict>
          </mc:Fallback>
        </mc:AlternateContent>
      </w:r>
      <w:r>
        <w:t>Project Bank Account</w:t>
      </w:r>
    </w:p>
    <w:p w14:paraId="06083A9B" w14:textId="77777777" w:rsidR="00764BC3" w:rsidRDefault="00AD25B8">
      <w:pPr>
        <w:pStyle w:val="Bodytext10"/>
        <w:spacing w:after="0" w:line="360" w:lineRule="auto"/>
        <w:ind w:firstLine="0"/>
      </w:pPr>
      <w:r>
        <w:t>The Housing Grants, Construction and Regeneration Act 1996</w:t>
      </w:r>
    </w:p>
    <w:p w14:paraId="06083A9C" w14:textId="77777777" w:rsidR="00764BC3" w:rsidRDefault="00AD25B8">
      <w:pPr>
        <w:pStyle w:val="Bodytext10"/>
        <w:spacing w:after="280" w:line="360" w:lineRule="auto"/>
        <w:ind w:firstLine="0"/>
      </w:pPr>
      <w:r>
        <w:t>The Contracts (Rights of Third Parties) Act 1999</w:t>
      </w:r>
    </w:p>
    <w:p w14:paraId="06083A9D" w14:textId="77777777" w:rsidR="00764BC3" w:rsidRDefault="00AD25B8">
      <w:pPr>
        <w:pStyle w:val="Bodytext10"/>
        <w:spacing w:after="0" w:line="360" w:lineRule="auto"/>
        <w:ind w:firstLine="0"/>
      </w:pPr>
      <w:r>
        <w:rPr>
          <w:i/>
          <w:iCs/>
        </w:rPr>
        <w:t>Additional conditions of contract</w:t>
      </w:r>
    </w:p>
    <w:p w14:paraId="06083A9E" w14:textId="77777777" w:rsidR="00764BC3" w:rsidRDefault="00AD25B8">
      <w:pPr>
        <w:pStyle w:val="Bodytext10"/>
        <w:spacing w:after="0" w:line="360" w:lineRule="auto"/>
        <w:ind w:firstLine="0"/>
        <w:sectPr w:rsidR="00764BC3">
          <w:headerReference w:type="even" r:id="rId28"/>
          <w:headerReference w:type="default" r:id="rId29"/>
          <w:footerReference w:type="even" r:id="rId30"/>
          <w:footerReference w:type="default" r:id="rId31"/>
          <w:pgSz w:w="11900" w:h="16840"/>
          <w:pgMar w:top="2317" w:right="1145" w:bottom="2317" w:left="1011" w:header="0" w:footer="3" w:gutter="0"/>
          <w:pgNumType w:start="2"/>
          <w:cols w:space="720"/>
          <w:docGrid w:linePitch="360"/>
        </w:sectPr>
      </w:pPr>
      <w:r>
        <w:t>Option X19 is not used</w:t>
      </w:r>
    </w:p>
    <w:p w14:paraId="06083A9F" w14:textId="77777777" w:rsidR="00764BC3" w:rsidRDefault="00AD25B8">
      <w:pPr>
        <w:spacing w:afterLines="200" w:after="480"/>
        <w:rPr>
          <w:sz w:val="44"/>
          <w:szCs w:val="44"/>
        </w:rPr>
      </w:pPr>
      <w:bookmarkStart w:id="50" w:name="bookmark71"/>
      <w:bookmarkStart w:id="51" w:name="bookmark70"/>
      <w:bookmarkStart w:id="52" w:name="bookmark72"/>
      <w:r>
        <w:rPr>
          <w:sz w:val="44"/>
          <w:szCs w:val="44"/>
        </w:rPr>
        <w:lastRenderedPageBreak/>
        <w:t>Core Clauses</w:t>
      </w:r>
      <w:bookmarkEnd w:id="50"/>
      <w:bookmarkEnd w:id="51"/>
      <w:bookmarkEnd w:id="52"/>
    </w:p>
    <w:p w14:paraId="06083AA0" w14:textId="77777777" w:rsidR="00764BC3" w:rsidRDefault="00AD25B8">
      <w:pPr>
        <w:pStyle w:val="Bodytext60"/>
        <w:spacing w:after="160"/>
        <w:ind w:left="0" w:firstLine="0"/>
        <w:jc w:val="both"/>
        <w:rPr>
          <w:sz w:val="24"/>
          <w:szCs w:val="24"/>
        </w:rPr>
      </w:pPr>
      <w:r>
        <w:rPr>
          <w:noProof/>
        </w:rPr>
        <mc:AlternateContent>
          <mc:Choice Requires="wps">
            <w:drawing>
              <wp:anchor distT="76200" distB="0" distL="114300" distR="114300" simplePos="0" relativeHeight="251580416" behindDoc="0" locked="0" layoutInCell="1" allowOverlap="1" wp14:anchorId="06084FC7" wp14:editId="06084FC8">
                <wp:simplePos x="0" y="0"/>
                <wp:positionH relativeFrom="margin">
                  <wp:align>right</wp:align>
                </wp:positionH>
                <wp:positionV relativeFrom="paragraph">
                  <wp:posOffset>327025</wp:posOffset>
                </wp:positionV>
                <wp:extent cx="6181090" cy="1143000"/>
                <wp:effectExtent l="0" t="0" r="0" b="0"/>
                <wp:wrapTopAndBottom/>
                <wp:docPr id="46" name="Shape 46"/>
                <wp:cNvGraphicFramePr/>
                <a:graphic xmlns:a="http://schemas.openxmlformats.org/drawingml/2006/main">
                  <a:graphicData uri="http://schemas.microsoft.com/office/word/2010/wordprocessingShape">
                    <wps:wsp>
                      <wps:cNvSpPr txBox="1"/>
                      <wps:spPr>
                        <a:xfrm>
                          <a:off x="0" y="0"/>
                          <a:ext cx="6181090" cy="114300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560"/>
                              <w:gridCol w:w="806"/>
                              <w:gridCol w:w="7368"/>
                            </w:tblGrid>
                            <w:tr w:rsidR="00764BC3" w14:paraId="06085438" w14:textId="77777777">
                              <w:trPr>
                                <w:trHeight w:hRule="exact" w:val="964"/>
                                <w:tblHeader/>
                              </w:trPr>
                              <w:tc>
                                <w:tcPr>
                                  <w:tcW w:w="1560" w:type="dxa"/>
                                  <w:shd w:val="clear" w:color="auto" w:fill="FFFFFF"/>
                                </w:tcPr>
                                <w:p w14:paraId="06085432" w14:textId="77777777" w:rsidR="00764BC3" w:rsidRDefault="00AD25B8">
                                  <w:pPr>
                                    <w:pStyle w:val="Other10"/>
                                    <w:spacing w:after="0" w:line="240" w:lineRule="auto"/>
                                    <w:ind w:firstLine="0"/>
                                    <w:rPr>
                                      <w:sz w:val="19"/>
                                      <w:szCs w:val="19"/>
                                    </w:rPr>
                                  </w:pPr>
                                  <w:r>
                                    <w:rPr>
                                      <w:b/>
                                      <w:bCs/>
                                      <w:sz w:val="19"/>
                                      <w:szCs w:val="19"/>
                                    </w:rPr>
                                    <w:t>Actions</w:t>
                                  </w:r>
                                </w:p>
                              </w:tc>
                              <w:tc>
                                <w:tcPr>
                                  <w:tcW w:w="806" w:type="dxa"/>
                                  <w:shd w:val="clear" w:color="auto" w:fill="FFFFFF"/>
                                </w:tcPr>
                                <w:p w14:paraId="06085433" w14:textId="77777777" w:rsidR="00764BC3" w:rsidRDefault="00AD25B8">
                                  <w:pPr>
                                    <w:pStyle w:val="Other10"/>
                                    <w:spacing w:after="0" w:line="240" w:lineRule="auto"/>
                                    <w:ind w:firstLine="460"/>
                                    <w:rPr>
                                      <w:sz w:val="19"/>
                                      <w:szCs w:val="19"/>
                                    </w:rPr>
                                  </w:pPr>
                                  <w:r>
                                    <w:rPr>
                                      <w:b/>
                                      <w:bCs/>
                                      <w:sz w:val="19"/>
                                      <w:szCs w:val="19"/>
                                    </w:rPr>
                                    <w:t>10</w:t>
                                  </w:r>
                                </w:p>
                                <w:p w14:paraId="06085434" w14:textId="77777777" w:rsidR="00764BC3" w:rsidRDefault="00AD25B8">
                                  <w:pPr>
                                    <w:pStyle w:val="Other10"/>
                                    <w:spacing w:after="80" w:line="240" w:lineRule="auto"/>
                                    <w:ind w:firstLine="320"/>
                                  </w:pPr>
                                  <w:r>
                                    <w:t>10.1</w:t>
                                  </w:r>
                                </w:p>
                                <w:p w14:paraId="06085435" w14:textId="77777777" w:rsidR="00764BC3" w:rsidRDefault="00AD25B8">
                                  <w:pPr>
                                    <w:pStyle w:val="Other10"/>
                                    <w:spacing w:after="40" w:line="240" w:lineRule="auto"/>
                                    <w:ind w:firstLine="320"/>
                                  </w:pPr>
                                  <w:r>
                                    <w:t>10.2</w:t>
                                  </w:r>
                                </w:p>
                              </w:tc>
                              <w:tc>
                                <w:tcPr>
                                  <w:tcW w:w="7368" w:type="dxa"/>
                                  <w:shd w:val="clear" w:color="auto" w:fill="FFFFFF"/>
                                  <w:vAlign w:val="center"/>
                                </w:tcPr>
                                <w:p w14:paraId="06085436" w14:textId="77777777" w:rsidR="00764BC3" w:rsidRDefault="00AD25B8">
                                  <w:pPr>
                                    <w:pStyle w:val="Other10"/>
                                    <w:spacing w:after="60" w:line="266" w:lineRule="auto"/>
                                    <w:ind w:firstLine="0"/>
                                  </w:pPr>
                                  <w:r>
                                    <w:t xml:space="preserve">The Parties, the </w:t>
                                  </w:r>
                                  <w:r>
                                    <w:rPr>
                                      <w:i/>
                                      <w:iCs/>
                                    </w:rPr>
                                    <w:t>Project Manager</w:t>
                                  </w:r>
                                  <w:r>
                                    <w:t xml:space="preserve"> and the </w:t>
                                  </w:r>
                                  <w:r>
                                    <w:rPr>
                                      <w:i/>
                                      <w:iCs/>
                                    </w:rPr>
                                    <w:t>Supervisor</w:t>
                                  </w:r>
                                  <w:r>
                                    <w:t xml:space="preserve"> shall act as stated in this contract.</w:t>
                                  </w:r>
                                </w:p>
                                <w:p w14:paraId="06085437" w14:textId="77777777" w:rsidR="00764BC3" w:rsidRDefault="00AD25B8">
                                  <w:pPr>
                                    <w:pStyle w:val="Other10"/>
                                    <w:spacing w:after="0" w:line="266" w:lineRule="auto"/>
                                    <w:ind w:firstLine="0"/>
                                  </w:pPr>
                                  <w:r>
                                    <w:t xml:space="preserve">The </w:t>
                                  </w:r>
                                  <w:r w:rsidRPr="00E3279D">
                                    <w:rPr>
                                      <w:highlight w:val="yellow"/>
                                    </w:rPr>
                                    <w:t>Parties</w:t>
                                  </w:r>
                                  <w:r>
                                    <w:t xml:space="preserve">, the </w:t>
                                  </w:r>
                                  <w:r w:rsidRPr="00E3279D">
                                    <w:rPr>
                                      <w:i/>
                                      <w:iCs/>
                                      <w:highlight w:val="yellow"/>
                                    </w:rPr>
                                    <w:t xml:space="preserve">Project </w:t>
                                  </w:r>
                                  <w:proofErr w:type="gramStart"/>
                                  <w:r w:rsidRPr="00E3279D">
                                    <w:rPr>
                                      <w:i/>
                                      <w:iCs/>
                                      <w:highlight w:val="yellow"/>
                                    </w:rPr>
                                    <w:t>Manager</w:t>
                                  </w:r>
                                  <w:proofErr w:type="gramEnd"/>
                                  <w:r>
                                    <w:t xml:space="preserve"> and the </w:t>
                                  </w:r>
                                  <w:r w:rsidRPr="00E3279D">
                                    <w:rPr>
                                      <w:i/>
                                      <w:iCs/>
                                      <w:highlight w:val="yellow"/>
                                    </w:rPr>
                                    <w:t>Supervisor</w:t>
                                  </w:r>
                                  <w:r>
                                    <w:t xml:space="preserve"> act in a spirit of mutual trust and co</w:t>
                                  </w:r>
                                  <w:r>
                                    <w:softHyphen/>
                                    <w:t>operation.</w:t>
                                  </w:r>
                                </w:p>
                              </w:tc>
                            </w:tr>
                            <w:tr w:rsidR="00764BC3" w14:paraId="0608543C" w14:textId="77777777">
                              <w:trPr>
                                <w:trHeight w:hRule="exact" w:val="264"/>
                              </w:trPr>
                              <w:tc>
                                <w:tcPr>
                                  <w:tcW w:w="1560" w:type="dxa"/>
                                  <w:shd w:val="clear" w:color="auto" w:fill="FFFFFF"/>
                                  <w:vAlign w:val="bottom"/>
                                </w:tcPr>
                                <w:p w14:paraId="06085439" w14:textId="77777777" w:rsidR="00764BC3" w:rsidRDefault="00AD25B8">
                                  <w:pPr>
                                    <w:pStyle w:val="Other10"/>
                                    <w:spacing w:after="0" w:line="240" w:lineRule="auto"/>
                                    <w:ind w:firstLine="0"/>
                                    <w:rPr>
                                      <w:sz w:val="19"/>
                                      <w:szCs w:val="19"/>
                                    </w:rPr>
                                  </w:pPr>
                                  <w:r>
                                    <w:rPr>
                                      <w:b/>
                                      <w:bCs/>
                                      <w:sz w:val="19"/>
                                      <w:szCs w:val="19"/>
                                    </w:rPr>
                                    <w:t>Identified and</w:t>
                                  </w:r>
                                </w:p>
                              </w:tc>
                              <w:tc>
                                <w:tcPr>
                                  <w:tcW w:w="806" w:type="dxa"/>
                                  <w:shd w:val="clear" w:color="auto" w:fill="FFFFFF"/>
                                  <w:vAlign w:val="bottom"/>
                                </w:tcPr>
                                <w:p w14:paraId="0608543A" w14:textId="77777777" w:rsidR="00764BC3" w:rsidRDefault="00AD25B8">
                                  <w:pPr>
                                    <w:pStyle w:val="Other10"/>
                                    <w:spacing w:after="0" w:line="240" w:lineRule="auto"/>
                                    <w:ind w:firstLine="460"/>
                                    <w:rPr>
                                      <w:sz w:val="19"/>
                                      <w:szCs w:val="19"/>
                                    </w:rPr>
                                  </w:pPr>
                                  <w:r>
                                    <w:rPr>
                                      <w:b/>
                                      <w:bCs/>
                                      <w:sz w:val="19"/>
                                      <w:szCs w:val="19"/>
                                    </w:rPr>
                                    <w:t>11</w:t>
                                  </w:r>
                                </w:p>
                              </w:tc>
                              <w:tc>
                                <w:tcPr>
                                  <w:tcW w:w="7368" w:type="dxa"/>
                                  <w:shd w:val="clear" w:color="auto" w:fill="FFFFFF"/>
                                </w:tcPr>
                                <w:p w14:paraId="0608543B" w14:textId="77777777" w:rsidR="00764BC3" w:rsidRDefault="00764BC3">
                                  <w:pPr>
                                    <w:rPr>
                                      <w:sz w:val="10"/>
                                      <w:szCs w:val="10"/>
                                    </w:rPr>
                                  </w:pPr>
                                </w:p>
                              </w:tc>
                            </w:tr>
                            <w:tr w:rsidR="00764BC3" w14:paraId="06085440" w14:textId="77777777">
                              <w:trPr>
                                <w:trHeight w:hRule="exact" w:val="466"/>
                              </w:trPr>
                              <w:tc>
                                <w:tcPr>
                                  <w:tcW w:w="1560" w:type="dxa"/>
                                  <w:shd w:val="clear" w:color="auto" w:fill="FFFFFF"/>
                                </w:tcPr>
                                <w:p w14:paraId="0608543D" w14:textId="77777777" w:rsidR="00764BC3" w:rsidRDefault="00AD25B8">
                                  <w:pPr>
                                    <w:pStyle w:val="Other10"/>
                                    <w:spacing w:after="0" w:line="240" w:lineRule="auto"/>
                                    <w:ind w:firstLine="0"/>
                                    <w:rPr>
                                      <w:sz w:val="19"/>
                                      <w:szCs w:val="19"/>
                                    </w:rPr>
                                  </w:pPr>
                                  <w:r>
                                    <w:rPr>
                                      <w:b/>
                                      <w:bCs/>
                                      <w:sz w:val="19"/>
                                      <w:szCs w:val="19"/>
                                    </w:rPr>
                                    <w:t>defined terms</w:t>
                                  </w:r>
                                </w:p>
                              </w:tc>
                              <w:tc>
                                <w:tcPr>
                                  <w:tcW w:w="806" w:type="dxa"/>
                                  <w:shd w:val="clear" w:color="auto" w:fill="FFFFFF"/>
                                </w:tcPr>
                                <w:p w14:paraId="0608543E" w14:textId="77777777" w:rsidR="00764BC3" w:rsidRDefault="00AD25B8">
                                  <w:pPr>
                                    <w:pStyle w:val="Other10"/>
                                    <w:spacing w:after="0" w:line="240" w:lineRule="auto"/>
                                    <w:ind w:firstLine="320"/>
                                  </w:pPr>
                                  <w:r>
                                    <w:t>11.1</w:t>
                                  </w:r>
                                </w:p>
                              </w:tc>
                              <w:tc>
                                <w:tcPr>
                                  <w:tcW w:w="7368" w:type="dxa"/>
                                  <w:shd w:val="clear" w:color="auto" w:fill="FFFFFF"/>
                                  <w:vAlign w:val="bottom"/>
                                </w:tcPr>
                                <w:p w14:paraId="0608543F" w14:textId="77777777" w:rsidR="00764BC3" w:rsidRDefault="00AD25B8">
                                  <w:pPr>
                                    <w:pStyle w:val="Other10"/>
                                    <w:spacing w:after="0" w:line="262" w:lineRule="auto"/>
                                    <w:ind w:firstLine="0"/>
                                  </w:pPr>
                                  <w:r>
                                    <w:t xml:space="preserve">In these </w:t>
                                  </w:r>
                                  <w:r w:rsidRPr="00E3279D">
                                    <w:rPr>
                                      <w:i/>
                                      <w:iCs/>
                                      <w:highlight w:val="yellow"/>
                                    </w:rPr>
                                    <w:t>conditions of contract</w:t>
                                  </w:r>
                                  <w:r>
                                    <w:rPr>
                                      <w:i/>
                                      <w:iCs/>
                                    </w:rPr>
                                    <w:t>,</w:t>
                                  </w:r>
                                  <w:r>
                                    <w:t xml:space="preserve"> terms identified in the </w:t>
                                  </w:r>
                                  <w:r w:rsidRPr="00E3279D">
                                    <w:rPr>
                                      <w:highlight w:val="yellow"/>
                                    </w:rPr>
                                    <w:t>Contract Data</w:t>
                                  </w:r>
                                  <w:r>
                                    <w:t xml:space="preserve"> are in italics and defined terms have capital initials.</w:t>
                                  </w:r>
                                </w:p>
                              </w:tc>
                            </w:tr>
                          </w:tbl>
                          <w:p w14:paraId="06085441" w14:textId="77777777" w:rsidR="00764BC3" w:rsidRDefault="00764BC3">
                            <w:pPr>
                              <w:spacing w:line="1" w:lineRule="exact"/>
                            </w:pPr>
                          </w:p>
                        </w:txbxContent>
                      </wps:txbx>
                      <wps:bodyPr lIns="0" tIns="0" rIns="0" bIns="0"/>
                    </wps:wsp>
                  </a:graphicData>
                </a:graphic>
              </wp:anchor>
            </w:drawing>
          </mc:Choice>
          <mc:Fallback>
            <w:pict>
              <v:shapetype w14:anchorId="06084FC7" id="_x0000_t202" coordsize="21600,21600" o:spt="202" path="m,l,21600r21600,l21600,xe">
                <v:stroke joinstyle="miter"/>
                <v:path gradientshapeok="t" o:connecttype="rect"/>
              </v:shapetype>
              <v:shape id="Shape 46" o:spid="_x0000_s1029" type="#_x0000_t202" style="position:absolute;left:0;text-align:left;margin-left:435.5pt;margin-top:25.75pt;width:486.7pt;height:90pt;z-index:251580416;visibility:visible;mso-wrap-style:square;mso-wrap-distance-left:9pt;mso-wrap-distance-top:6pt;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560"/>
                        <w:gridCol w:w="806"/>
                        <w:gridCol w:w="7368"/>
                      </w:tblGrid>
                      <w:tr w:rsidR="00764BC3" w14:paraId="06085438" w14:textId="77777777">
                        <w:trPr>
                          <w:trHeight w:hRule="exact" w:val="964"/>
                          <w:tblHeader/>
                        </w:trPr>
                        <w:tc>
                          <w:tcPr>
                            <w:tcW w:w="1560" w:type="dxa"/>
                            <w:shd w:val="clear" w:color="auto" w:fill="FFFFFF"/>
                          </w:tcPr>
                          <w:p w14:paraId="06085432" w14:textId="77777777" w:rsidR="00764BC3" w:rsidRDefault="00AD25B8">
                            <w:pPr>
                              <w:pStyle w:val="Other10"/>
                              <w:spacing w:after="0" w:line="240" w:lineRule="auto"/>
                              <w:ind w:firstLine="0"/>
                              <w:rPr>
                                <w:sz w:val="19"/>
                                <w:szCs w:val="19"/>
                              </w:rPr>
                            </w:pPr>
                            <w:r>
                              <w:rPr>
                                <w:b/>
                                <w:bCs/>
                                <w:sz w:val="19"/>
                                <w:szCs w:val="19"/>
                              </w:rPr>
                              <w:t>Actions</w:t>
                            </w:r>
                          </w:p>
                        </w:tc>
                        <w:tc>
                          <w:tcPr>
                            <w:tcW w:w="806" w:type="dxa"/>
                            <w:shd w:val="clear" w:color="auto" w:fill="FFFFFF"/>
                          </w:tcPr>
                          <w:p w14:paraId="06085433" w14:textId="77777777" w:rsidR="00764BC3" w:rsidRDefault="00AD25B8">
                            <w:pPr>
                              <w:pStyle w:val="Other10"/>
                              <w:spacing w:after="0" w:line="240" w:lineRule="auto"/>
                              <w:ind w:firstLine="460"/>
                              <w:rPr>
                                <w:sz w:val="19"/>
                                <w:szCs w:val="19"/>
                              </w:rPr>
                            </w:pPr>
                            <w:r>
                              <w:rPr>
                                <w:b/>
                                <w:bCs/>
                                <w:sz w:val="19"/>
                                <w:szCs w:val="19"/>
                              </w:rPr>
                              <w:t>10</w:t>
                            </w:r>
                          </w:p>
                          <w:p w14:paraId="06085434" w14:textId="77777777" w:rsidR="00764BC3" w:rsidRDefault="00AD25B8">
                            <w:pPr>
                              <w:pStyle w:val="Other10"/>
                              <w:spacing w:after="80" w:line="240" w:lineRule="auto"/>
                              <w:ind w:firstLine="320"/>
                            </w:pPr>
                            <w:r>
                              <w:t>10.1</w:t>
                            </w:r>
                          </w:p>
                          <w:p w14:paraId="06085435" w14:textId="77777777" w:rsidR="00764BC3" w:rsidRDefault="00AD25B8">
                            <w:pPr>
                              <w:pStyle w:val="Other10"/>
                              <w:spacing w:after="40" w:line="240" w:lineRule="auto"/>
                              <w:ind w:firstLine="320"/>
                            </w:pPr>
                            <w:r>
                              <w:t>10.2</w:t>
                            </w:r>
                          </w:p>
                        </w:tc>
                        <w:tc>
                          <w:tcPr>
                            <w:tcW w:w="7368" w:type="dxa"/>
                            <w:shd w:val="clear" w:color="auto" w:fill="FFFFFF"/>
                            <w:vAlign w:val="center"/>
                          </w:tcPr>
                          <w:p w14:paraId="06085436" w14:textId="77777777" w:rsidR="00764BC3" w:rsidRDefault="00AD25B8">
                            <w:pPr>
                              <w:pStyle w:val="Other10"/>
                              <w:spacing w:after="60" w:line="266" w:lineRule="auto"/>
                              <w:ind w:firstLine="0"/>
                            </w:pPr>
                            <w:r>
                              <w:t xml:space="preserve">The Parties, the </w:t>
                            </w:r>
                            <w:r>
                              <w:rPr>
                                <w:i/>
                                <w:iCs/>
                              </w:rPr>
                              <w:t>Project Manager</w:t>
                            </w:r>
                            <w:r>
                              <w:t xml:space="preserve"> and the </w:t>
                            </w:r>
                            <w:r>
                              <w:rPr>
                                <w:i/>
                                <w:iCs/>
                              </w:rPr>
                              <w:t>Supervisor</w:t>
                            </w:r>
                            <w:r>
                              <w:t xml:space="preserve"> shall act as stated in this contract.</w:t>
                            </w:r>
                          </w:p>
                          <w:p w14:paraId="06085437" w14:textId="77777777" w:rsidR="00764BC3" w:rsidRDefault="00AD25B8">
                            <w:pPr>
                              <w:pStyle w:val="Other10"/>
                              <w:spacing w:after="0" w:line="266" w:lineRule="auto"/>
                              <w:ind w:firstLine="0"/>
                            </w:pPr>
                            <w:r>
                              <w:t xml:space="preserve">The </w:t>
                            </w:r>
                            <w:r w:rsidRPr="00E3279D">
                              <w:rPr>
                                <w:highlight w:val="yellow"/>
                              </w:rPr>
                              <w:t>Parties</w:t>
                            </w:r>
                            <w:r>
                              <w:t xml:space="preserve">, the </w:t>
                            </w:r>
                            <w:r w:rsidRPr="00E3279D">
                              <w:rPr>
                                <w:i/>
                                <w:iCs/>
                                <w:highlight w:val="yellow"/>
                              </w:rPr>
                              <w:t xml:space="preserve">Project </w:t>
                            </w:r>
                            <w:proofErr w:type="gramStart"/>
                            <w:r w:rsidRPr="00E3279D">
                              <w:rPr>
                                <w:i/>
                                <w:iCs/>
                                <w:highlight w:val="yellow"/>
                              </w:rPr>
                              <w:t>Manager</w:t>
                            </w:r>
                            <w:proofErr w:type="gramEnd"/>
                            <w:r>
                              <w:t xml:space="preserve"> and the </w:t>
                            </w:r>
                            <w:r w:rsidRPr="00E3279D">
                              <w:rPr>
                                <w:i/>
                                <w:iCs/>
                                <w:highlight w:val="yellow"/>
                              </w:rPr>
                              <w:t>Supervisor</w:t>
                            </w:r>
                            <w:r>
                              <w:t xml:space="preserve"> act in a spirit of mutual trust and co</w:t>
                            </w:r>
                            <w:r>
                              <w:softHyphen/>
                              <w:t>operation.</w:t>
                            </w:r>
                          </w:p>
                        </w:tc>
                      </w:tr>
                      <w:tr w:rsidR="00764BC3" w14:paraId="0608543C" w14:textId="77777777">
                        <w:trPr>
                          <w:trHeight w:hRule="exact" w:val="264"/>
                        </w:trPr>
                        <w:tc>
                          <w:tcPr>
                            <w:tcW w:w="1560" w:type="dxa"/>
                            <w:shd w:val="clear" w:color="auto" w:fill="FFFFFF"/>
                            <w:vAlign w:val="bottom"/>
                          </w:tcPr>
                          <w:p w14:paraId="06085439" w14:textId="77777777" w:rsidR="00764BC3" w:rsidRDefault="00AD25B8">
                            <w:pPr>
                              <w:pStyle w:val="Other10"/>
                              <w:spacing w:after="0" w:line="240" w:lineRule="auto"/>
                              <w:ind w:firstLine="0"/>
                              <w:rPr>
                                <w:sz w:val="19"/>
                                <w:szCs w:val="19"/>
                              </w:rPr>
                            </w:pPr>
                            <w:r>
                              <w:rPr>
                                <w:b/>
                                <w:bCs/>
                                <w:sz w:val="19"/>
                                <w:szCs w:val="19"/>
                              </w:rPr>
                              <w:t>Identified and</w:t>
                            </w:r>
                          </w:p>
                        </w:tc>
                        <w:tc>
                          <w:tcPr>
                            <w:tcW w:w="806" w:type="dxa"/>
                            <w:shd w:val="clear" w:color="auto" w:fill="FFFFFF"/>
                            <w:vAlign w:val="bottom"/>
                          </w:tcPr>
                          <w:p w14:paraId="0608543A" w14:textId="77777777" w:rsidR="00764BC3" w:rsidRDefault="00AD25B8">
                            <w:pPr>
                              <w:pStyle w:val="Other10"/>
                              <w:spacing w:after="0" w:line="240" w:lineRule="auto"/>
                              <w:ind w:firstLine="460"/>
                              <w:rPr>
                                <w:sz w:val="19"/>
                                <w:szCs w:val="19"/>
                              </w:rPr>
                            </w:pPr>
                            <w:r>
                              <w:rPr>
                                <w:b/>
                                <w:bCs/>
                                <w:sz w:val="19"/>
                                <w:szCs w:val="19"/>
                              </w:rPr>
                              <w:t>11</w:t>
                            </w:r>
                          </w:p>
                        </w:tc>
                        <w:tc>
                          <w:tcPr>
                            <w:tcW w:w="7368" w:type="dxa"/>
                            <w:shd w:val="clear" w:color="auto" w:fill="FFFFFF"/>
                          </w:tcPr>
                          <w:p w14:paraId="0608543B" w14:textId="77777777" w:rsidR="00764BC3" w:rsidRDefault="00764BC3">
                            <w:pPr>
                              <w:rPr>
                                <w:sz w:val="10"/>
                                <w:szCs w:val="10"/>
                              </w:rPr>
                            </w:pPr>
                          </w:p>
                        </w:tc>
                      </w:tr>
                      <w:tr w:rsidR="00764BC3" w14:paraId="06085440" w14:textId="77777777">
                        <w:trPr>
                          <w:trHeight w:hRule="exact" w:val="466"/>
                        </w:trPr>
                        <w:tc>
                          <w:tcPr>
                            <w:tcW w:w="1560" w:type="dxa"/>
                            <w:shd w:val="clear" w:color="auto" w:fill="FFFFFF"/>
                          </w:tcPr>
                          <w:p w14:paraId="0608543D" w14:textId="77777777" w:rsidR="00764BC3" w:rsidRDefault="00AD25B8">
                            <w:pPr>
                              <w:pStyle w:val="Other10"/>
                              <w:spacing w:after="0" w:line="240" w:lineRule="auto"/>
                              <w:ind w:firstLine="0"/>
                              <w:rPr>
                                <w:sz w:val="19"/>
                                <w:szCs w:val="19"/>
                              </w:rPr>
                            </w:pPr>
                            <w:r>
                              <w:rPr>
                                <w:b/>
                                <w:bCs/>
                                <w:sz w:val="19"/>
                                <w:szCs w:val="19"/>
                              </w:rPr>
                              <w:t>defined terms</w:t>
                            </w:r>
                          </w:p>
                        </w:tc>
                        <w:tc>
                          <w:tcPr>
                            <w:tcW w:w="806" w:type="dxa"/>
                            <w:shd w:val="clear" w:color="auto" w:fill="FFFFFF"/>
                          </w:tcPr>
                          <w:p w14:paraId="0608543E" w14:textId="77777777" w:rsidR="00764BC3" w:rsidRDefault="00AD25B8">
                            <w:pPr>
                              <w:pStyle w:val="Other10"/>
                              <w:spacing w:after="0" w:line="240" w:lineRule="auto"/>
                              <w:ind w:firstLine="320"/>
                            </w:pPr>
                            <w:r>
                              <w:t>11.1</w:t>
                            </w:r>
                          </w:p>
                        </w:tc>
                        <w:tc>
                          <w:tcPr>
                            <w:tcW w:w="7368" w:type="dxa"/>
                            <w:shd w:val="clear" w:color="auto" w:fill="FFFFFF"/>
                            <w:vAlign w:val="bottom"/>
                          </w:tcPr>
                          <w:p w14:paraId="0608543F" w14:textId="77777777" w:rsidR="00764BC3" w:rsidRDefault="00AD25B8">
                            <w:pPr>
                              <w:pStyle w:val="Other10"/>
                              <w:spacing w:after="0" w:line="262" w:lineRule="auto"/>
                              <w:ind w:firstLine="0"/>
                            </w:pPr>
                            <w:r>
                              <w:t xml:space="preserve">In these </w:t>
                            </w:r>
                            <w:r w:rsidRPr="00E3279D">
                              <w:rPr>
                                <w:i/>
                                <w:iCs/>
                                <w:highlight w:val="yellow"/>
                              </w:rPr>
                              <w:t>conditions of contract</w:t>
                            </w:r>
                            <w:r>
                              <w:rPr>
                                <w:i/>
                                <w:iCs/>
                              </w:rPr>
                              <w:t>,</w:t>
                            </w:r>
                            <w:r>
                              <w:t xml:space="preserve"> terms identified in the </w:t>
                            </w:r>
                            <w:r w:rsidRPr="00E3279D">
                              <w:rPr>
                                <w:highlight w:val="yellow"/>
                              </w:rPr>
                              <w:t>Contract Data</w:t>
                            </w:r>
                            <w:r>
                              <w:t xml:space="preserve"> are in italics and defined terms have capital initials.</w:t>
                            </w:r>
                          </w:p>
                        </w:tc>
                      </w:tr>
                    </w:tbl>
                    <w:p w14:paraId="06085441" w14:textId="77777777" w:rsidR="00764BC3" w:rsidRDefault="00764BC3">
                      <w:pPr>
                        <w:spacing w:line="1" w:lineRule="exact"/>
                      </w:pPr>
                    </w:p>
                  </w:txbxContent>
                </v:textbox>
                <w10:wrap type="topAndBottom" anchorx="margin"/>
              </v:shape>
            </w:pict>
          </mc:Fallback>
        </mc:AlternateContent>
      </w:r>
      <w:r>
        <w:rPr>
          <w:b/>
          <w:bCs/>
          <w:w w:val="70"/>
          <w:sz w:val="24"/>
          <w:szCs w:val="24"/>
          <w:shd w:val="clear" w:color="auto" w:fill="FFFFFF"/>
        </w:rPr>
        <w:t>1. GENERAL</w:t>
      </w:r>
    </w:p>
    <w:p w14:paraId="06083AA1" w14:textId="77777777" w:rsidR="00764BC3" w:rsidRDefault="00AD25B8">
      <w:pPr>
        <w:pStyle w:val="Bodytext10"/>
        <w:tabs>
          <w:tab w:val="left" w:pos="2500"/>
        </w:tabs>
        <w:spacing w:before="60" w:after="0"/>
        <w:ind w:left="1900" w:firstLine="0"/>
        <w:jc w:val="both"/>
      </w:pPr>
      <w:r>
        <w:t>11.2</w:t>
      </w:r>
      <w:r>
        <w:tab/>
        <w:t xml:space="preserve">(1) The </w:t>
      </w:r>
      <w:r w:rsidRPr="00E3279D">
        <w:rPr>
          <w:highlight w:val="yellow"/>
        </w:rPr>
        <w:t xml:space="preserve">Accepted </w:t>
      </w:r>
      <w:proofErr w:type="spellStart"/>
      <w:r w:rsidRPr="00E3279D">
        <w:rPr>
          <w:highlight w:val="yellow"/>
        </w:rPr>
        <w:t>Programme</w:t>
      </w:r>
      <w:proofErr w:type="spellEnd"/>
      <w:r>
        <w:t xml:space="preserve"> is the </w:t>
      </w:r>
      <w:proofErr w:type="spellStart"/>
      <w:r>
        <w:t>programme</w:t>
      </w:r>
      <w:proofErr w:type="spellEnd"/>
      <w:r>
        <w:t xml:space="preserve"> identified in the Contract Data or is the latest</w:t>
      </w:r>
    </w:p>
    <w:p w14:paraId="06083AA2" w14:textId="77777777" w:rsidR="00764BC3" w:rsidRDefault="00AD25B8">
      <w:pPr>
        <w:pStyle w:val="Bodytext10"/>
        <w:ind w:left="2500"/>
        <w:jc w:val="both"/>
      </w:pPr>
      <w:proofErr w:type="spellStart"/>
      <w:r>
        <w:t>programme</w:t>
      </w:r>
      <w:proofErr w:type="spellEnd"/>
      <w:r>
        <w:t xml:space="preserve"> accepted by the </w:t>
      </w:r>
      <w:r>
        <w:rPr>
          <w:i/>
          <w:iCs/>
        </w:rPr>
        <w:t>Project Manager.</w:t>
      </w:r>
      <w:r>
        <w:t xml:space="preserve"> The latest </w:t>
      </w:r>
      <w:proofErr w:type="spellStart"/>
      <w:r>
        <w:t>programme</w:t>
      </w:r>
      <w:proofErr w:type="spellEnd"/>
      <w:r>
        <w:t xml:space="preserve"> accepted by the </w:t>
      </w:r>
      <w:r>
        <w:rPr>
          <w:i/>
          <w:iCs/>
        </w:rPr>
        <w:t>Project Manager</w:t>
      </w:r>
      <w:r>
        <w:t xml:space="preserve"> supersedes previous Accepted </w:t>
      </w:r>
      <w:proofErr w:type="spellStart"/>
      <w:r>
        <w:t>Programmes</w:t>
      </w:r>
      <w:proofErr w:type="spellEnd"/>
      <w:r>
        <w:t>.</w:t>
      </w:r>
    </w:p>
    <w:p w14:paraId="06083AA3" w14:textId="77777777" w:rsidR="00764BC3" w:rsidRDefault="00AD25B8">
      <w:pPr>
        <w:pStyle w:val="Bodytext10"/>
        <w:numPr>
          <w:ilvl w:val="0"/>
          <w:numId w:val="5"/>
        </w:numPr>
        <w:tabs>
          <w:tab w:val="left" w:pos="2902"/>
        </w:tabs>
        <w:spacing w:line="266" w:lineRule="auto"/>
        <w:ind w:left="2500"/>
        <w:jc w:val="both"/>
      </w:pPr>
      <w:bookmarkStart w:id="53" w:name="bookmark73"/>
      <w:bookmarkEnd w:id="53"/>
      <w:r w:rsidRPr="00E3279D">
        <w:rPr>
          <w:highlight w:val="yellow"/>
        </w:rPr>
        <w:t>Completion</w:t>
      </w:r>
      <w:r>
        <w:t xml:space="preserve"> is when the </w:t>
      </w:r>
      <w:r w:rsidRPr="00E3279D">
        <w:rPr>
          <w:highlight w:val="yellow"/>
        </w:rPr>
        <w:t>Contractor</w:t>
      </w:r>
      <w:r>
        <w:t xml:space="preserve"> has</w:t>
      </w:r>
    </w:p>
    <w:p w14:paraId="06083AA4" w14:textId="77777777" w:rsidR="00764BC3" w:rsidRDefault="00AD25B8">
      <w:pPr>
        <w:pStyle w:val="Bodytext10"/>
        <w:numPr>
          <w:ilvl w:val="6"/>
          <w:numId w:val="6"/>
        </w:numPr>
        <w:spacing w:line="259" w:lineRule="auto"/>
        <w:jc w:val="both"/>
      </w:pPr>
      <w:r>
        <w:t xml:space="preserve">done all the work which the </w:t>
      </w:r>
      <w:r w:rsidRPr="001B10CF">
        <w:rPr>
          <w:highlight w:val="yellow"/>
        </w:rPr>
        <w:t>Scope</w:t>
      </w:r>
      <w:r>
        <w:t xml:space="preserve"> states is to be done by the </w:t>
      </w:r>
      <w:r w:rsidRPr="00B22835">
        <w:rPr>
          <w:highlight w:val="yellow"/>
        </w:rPr>
        <w:t>Completion Date</w:t>
      </w:r>
      <w:r>
        <w:t xml:space="preserve"> and</w:t>
      </w:r>
    </w:p>
    <w:p w14:paraId="06083AA5" w14:textId="77777777" w:rsidR="00764BC3" w:rsidRDefault="00AD25B8">
      <w:pPr>
        <w:pStyle w:val="Bodytext10"/>
        <w:numPr>
          <w:ilvl w:val="6"/>
          <w:numId w:val="6"/>
        </w:numPr>
        <w:spacing w:line="262" w:lineRule="auto"/>
        <w:jc w:val="both"/>
      </w:pPr>
      <w:r>
        <w:t xml:space="preserve">corrected notified </w:t>
      </w:r>
      <w:r w:rsidRPr="00645DC2">
        <w:rPr>
          <w:highlight w:val="yellow"/>
        </w:rPr>
        <w:t>Defects</w:t>
      </w:r>
      <w:r>
        <w:t xml:space="preserve"> which would have prevented the </w:t>
      </w:r>
      <w:r w:rsidRPr="002A7A52">
        <w:rPr>
          <w:i/>
          <w:iCs/>
          <w:highlight w:val="yellow"/>
        </w:rPr>
        <w:t>Client</w:t>
      </w:r>
      <w:r>
        <w:t xml:space="preserve"> from using the </w:t>
      </w:r>
      <w:r w:rsidRPr="008A545B">
        <w:rPr>
          <w:i/>
          <w:iCs/>
          <w:highlight w:val="yellow"/>
        </w:rPr>
        <w:t>works</w:t>
      </w:r>
      <w:r>
        <w:rPr>
          <w:i/>
          <w:iCs/>
        </w:rPr>
        <w:t xml:space="preserve"> </w:t>
      </w:r>
      <w:r>
        <w:t xml:space="preserve">or </w:t>
      </w:r>
      <w:r w:rsidRPr="008A545B">
        <w:rPr>
          <w:highlight w:val="yellow"/>
        </w:rPr>
        <w:t>Others</w:t>
      </w:r>
      <w:r>
        <w:rPr>
          <w:rFonts w:eastAsiaTheme="minorEastAsia" w:hint="eastAsia"/>
          <w:lang w:eastAsia="zh-CN"/>
        </w:rPr>
        <w:t xml:space="preserve"> </w:t>
      </w:r>
      <w:r>
        <w:t>from doing their work.</w:t>
      </w:r>
    </w:p>
    <w:p w14:paraId="06083AA6" w14:textId="77777777" w:rsidR="00764BC3" w:rsidRDefault="00AD25B8">
      <w:pPr>
        <w:pStyle w:val="Bodytext10"/>
        <w:spacing w:line="259" w:lineRule="auto"/>
        <w:ind w:left="2500"/>
        <w:jc w:val="both"/>
      </w:pPr>
      <w:r>
        <w:t xml:space="preserve">If the work which the </w:t>
      </w:r>
      <w:r>
        <w:rPr>
          <w:i/>
          <w:iCs/>
        </w:rPr>
        <w:t>Contractor</w:t>
      </w:r>
      <w:r>
        <w:t xml:space="preserve"> is to do by the Completion Date is not stated in the Scope, Completion is when the </w:t>
      </w:r>
      <w:r>
        <w:rPr>
          <w:i/>
          <w:iCs/>
        </w:rPr>
        <w:t>Contractor</w:t>
      </w:r>
      <w:r>
        <w:t xml:space="preserve"> has done all the work necessary for the </w:t>
      </w:r>
      <w:r>
        <w:rPr>
          <w:i/>
          <w:iCs/>
        </w:rPr>
        <w:t>Client</w:t>
      </w:r>
      <w:r>
        <w:t xml:space="preserve"> to use the </w:t>
      </w:r>
      <w:r>
        <w:rPr>
          <w:i/>
          <w:iCs/>
        </w:rPr>
        <w:t>works</w:t>
      </w:r>
      <w:r>
        <w:t xml:space="preserve"> and for Others to do their work.</w:t>
      </w:r>
    </w:p>
    <w:p w14:paraId="06083AA7" w14:textId="77777777" w:rsidR="00764BC3" w:rsidRDefault="00AD25B8">
      <w:pPr>
        <w:pStyle w:val="Bodytext10"/>
        <w:numPr>
          <w:ilvl w:val="0"/>
          <w:numId w:val="5"/>
        </w:numPr>
        <w:tabs>
          <w:tab w:val="left" w:pos="2882"/>
        </w:tabs>
        <w:spacing w:line="266" w:lineRule="auto"/>
        <w:ind w:left="2500"/>
        <w:jc w:val="both"/>
      </w:pPr>
      <w:bookmarkStart w:id="54" w:name="bookmark74"/>
      <w:bookmarkEnd w:id="54"/>
      <w:r>
        <w:t xml:space="preserve">The Completion Date is the </w:t>
      </w:r>
      <w:r>
        <w:rPr>
          <w:i/>
          <w:iCs/>
        </w:rPr>
        <w:t>completion date</w:t>
      </w:r>
      <w:r>
        <w:t xml:space="preserve"> unless later changed in accordance with the contract.</w:t>
      </w:r>
    </w:p>
    <w:p w14:paraId="06083AA8" w14:textId="77777777" w:rsidR="00764BC3" w:rsidRDefault="00AD25B8">
      <w:pPr>
        <w:pStyle w:val="Bodytext10"/>
        <w:numPr>
          <w:ilvl w:val="0"/>
          <w:numId w:val="5"/>
        </w:numPr>
        <w:tabs>
          <w:tab w:val="left" w:pos="2902"/>
        </w:tabs>
        <w:spacing w:line="259" w:lineRule="auto"/>
        <w:ind w:left="2500"/>
        <w:jc w:val="both"/>
      </w:pPr>
      <w:bookmarkStart w:id="55" w:name="bookmark75"/>
      <w:bookmarkEnd w:id="55"/>
      <w:r>
        <w:t xml:space="preserve">The </w:t>
      </w:r>
      <w:r w:rsidRPr="00B1429D">
        <w:rPr>
          <w:highlight w:val="yellow"/>
        </w:rPr>
        <w:t>Contract Date</w:t>
      </w:r>
      <w:r>
        <w:t xml:space="preserve"> is the date when the contract came into existence.</w:t>
      </w:r>
    </w:p>
    <w:p w14:paraId="06083AA9" w14:textId="77777777" w:rsidR="00764BC3" w:rsidRDefault="00AD25B8">
      <w:pPr>
        <w:pStyle w:val="Bodytext10"/>
        <w:numPr>
          <w:ilvl w:val="0"/>
          <w:numId w:val="5"/>
        </w:numPr>
        <w:tabs>
          <w:tab w:val="left" w:pos="2902"/>
        </w:tabs>
        <w:spacing w:line="259" w:lineRule="auto"/>
        <w:ind w:left="2500"/>
        <w:jc w:val="both"/>
      </w:pPr>
      <w:bookmarkStart w:id="56" w:name="bookmark76"/>
      <w:bookmarkEnd w:id="56"/>
      <w:r>
        <w:t xml:space="preserve">A </w:t>
      </w:r>
      <w:r w:rsidRPr="00B1429D">
        <w:rPr>
          <w:highlight w:val="yellow"/>
        </w:rPr>
        <w:t>Corrupt Act</w:t>
      </w:r>
      <w:r>
        <w:t xml:space="preserve"> is</w:t>
      </w:r>
    </w:p>
    <w:p w14:paraId="06083AAA" w14:textId="77777777" w:rsidR="00764BC3" w:rsidRDefault="00AD25B8">
      <w:pPr>
        <w:pStyle w:val="Bodytext10"/>
        <w:numPr>
          <w:ilvl w:val="6"/>
          <w:numId w:val="6"/>
        </w:numPr>
        <w:spacing w:line="259" w:lineRule="auto"/>
        <w:jc w:val="both"/>
      </w:pPr>
      <w:r>
        <w:t xml:space="preserve">the offering, promising, giving, </w:t>
      </w:r>
      <w:proofErr w:type="gramStart"/>
      <w:r>
        <w:t>accepting</w:t>
      </w:r>
      <w:proofErr w:type="gramEnd"/>
      <w:r>
        <w:t xml:space="preserve"> or soliciting of an advantage as an inducement for an action which is illegal, unethical or a breach of trust or</w:t>
      </w:r>
    </w:p>
    <w:p w14:paraId="06083AAB" w14:textId="77777777" w:rsidR="00764BC3" w:rsidRDefault="00AD25B8">
      <w:pPr>
        <w:pStyle w:val="Bodytext10"/>
        <w:numPr>
          <w:ilvl w:val="6"/>
          <w:numId w:val="6"/>
        </w:numPr>
        <w:spacing w:line="259" w:lineRule="auto"/>
        <w:jc w:val="both"/>
      </w:pPr>
      <w:bookmarkStart w:id="57" w:name="bookmark77"/>
      <w:bookmarkEnd w:id="57"/>
      <w:r>
        <w:t>abusing any entrusted power for private gain</w:t>
      </w:r>
    </w:p>
    <w:p w14:paraId="06083AAC" w14:textId="77777777" w:rsidR="00764BC3" w:rsidRDefault="00AD25B8">
      <w:pPr>
        <w:pStyle w:val="Bodytext10"/>
        <w:spacing w:line="262" w:lineRule="auto"/>
        <w:ind w:left="2500"/>
        <w:jc w:val="both"/>
      </w:pPr>
      <w:r>
        <w:t xml:space="preserve">in connection with this contract or any other contract with the </w:t>
      </w:r>
      <w:r>
        <w:rPr>
          <w:i/>
          <w:iCs/>
        </w:rPr>
        <w:t>Client.</w:t>
      </w:r>
      <w:r>
        <w:t xml:space="preserve"> This includes any commission paid as an inducement which was not declared to the </w:t>
      </w:r>
      <w:r>
        <w:rPr>
          <w:i/>
          <w:iCs/>
        </w:rPr>
        <w:t>Client</w:t>
      </w:r>
      <w:r>
        <w:t xml:space="preserve"> before the Contract Date.</w:t>
      </w:r>
    </w:p>
    <w:p w14:paraId="06083AAD" w14:textId="77777777" w:rsidR="00764BC3" w:rsidRDefault="00AD25B8">
      <w:pPr>
        <w:pStyle w:val="Bodytext10"/>
        <w:numPr>
          <w:ilvl w:val="0"/>
          <w:numId w:val="5"/>
        </w:numPr>
        <w:tabs>
          <w:tab w:val="left" w:pos="2902"/>
        </w:tabs>
        <w:spacing w:line="259" w:lineRule="auto"/>
        <w:ind w:left="2500"/>
        <w:jc w:val="both"/>
      </w:pPr>
      <w:bookmarkStart w:id="58" w:name="bookmark78"/>
      <w:bookmarkEnd w:id="58"/>
      <w:r>
        <w:t xml:space="preserve">A </w:t>
      </w:r>
      <w:r w:rsidRPr="00981331">
        <w:t>Defect</w:t>
      </w:r>
      <w:r>
        <w:t xml:space="preserve"> is</w:t>
      </w:r>
    </w:p>
    <w:p w14:paraId="06083AAE" w14:textId="77777777" w:rsidR="00764BC3" w:rsidRDefault="00AD25B8">
      <w:pPr>
        <w:pStyle w:val="Bodytext10"/>
        <w:numPr>
          <w:ilvl w:val="6"/>
          <w:numId w:val="6"/>
        </w:numPr>
        <w:spacing w:line="259" w:lineRule="auto"/>
        <w:jc w:val="both"/>
      </w:pPr>
      <w:bookmarkStart w:id="59" w:name="bookmark79"/>
      <w:bookmarkEnd w:id="59"/>
      <w:r>
        <w:t xml:space="preserve">a part of the </w:t>
      </w:r>
      <w:r>
        <w:rPr>
          <w:i/>
          <w:iCs/>
        </w:rPr>
        <w:t>works</w:t>
      </w:r>
      <w:r>
        <w:t xml:space="preserve"> which is not in accordance with the Scope or</w:t>
      </w:r>
    </w:p>
    <w:p w14:paraId="06083AAF" w14:textId="77777777" w:rsidR="00764BC3" w:rsidRDefault="00AD25B8">
      <w:pPr>
        <w:pStyle w:val="Bodytext10"/>
        <w:numPr>
          <w:ilvl w:val="6"/>
          <w:numId w:val="6"/>
        </w:numPr>
        <w:spacing w:line="259" w:lineRule="auto"/>
        <w:jc w:val="both"/>
      </w:pPr>
      <w:r>
        <w:t>a part of the</w:t>
      </w:r>
      <w:r>
        <w:rPr>
          <w:i/>
          <w:iCs/>
        </w:rPr>
        <w:t xml:space="preserve"> works</w:t>
      </w:r>
      <w:r>
        <w:t xml:space="preserve"> designed by the Contractor which is not in accordance with the applicable law or the </w:t>
      </w:r>
      <w:r w:rsidRPr="0038151F">
        <w:rPr>
          <w:i/>
          <w:iCs/>
          <w:highlight w:val="yellow"/>
        </w:rPr>
        <w:t>Contractor's design</w:t>
      </w:r>
      <w:r>
        <w:t xml:space="preserve"> which the </w:t>
      </w:r>
      <w:r>
        <w:rPr>
          <w:i/>
          <w:iCs/>
        </w:rPr>
        <w:t>Project Manager</w:t>
      </w:r>
      <w:r>
        <w:t xml:space="preserve"> has accepted.</w:t>
      </w:r>
    </w:p>
    <w:p w14:paraId="06083AB0" w14:textId="77777777" w:rsidR="00764BC3" w:rsidRDefault="00AD25B8">
      <w:pPr>
        <w:pStyle w:val="Bodytext10"/>
        <w:numPr>
          <w:ilvl w:val="0"/>
          <w:numId w:val="5"/>
        </w:numPr>
        <w:tabs>
          <w:tab w:val="left" w:pos="2892"/>
        </w:tabs>
        <w:ind w:left="2500"/>
        <w:jc w:val="both"/>
      </w:pPr>
      <w:bookmarkStart w:id="60" w:name="bookmark80"/>
      <w:bookmarkEnd w:id="60"/>
      <w:r>
        <w:t xml:space="preserve">The </w:t>
      </w:r>
      <w:r w:rsidRPr="0038151F">
        <w:rPr>
          <w:highlight w:val="yellow"/>
        </w:rPr>
        <w:t>Defects Certificate</w:t>
      </w:r>
      <w:r>
        <w:t xml:space="preserve"> is either a list of Defects that the </w:t>
      </w:r>
      <w:r>
        <w:rPr>
          <w:i/>
          <w:iCs/>
        </w:rPr>
        <w:t>Supervisor</w:t>
      </w:r>
      <w:r>
        <w:t xml:space="preserve"> has notified before the </w:t>
      </w:r>
      <w:r w:rsidRPr="00653B40">
        <w:rPr>
          <w:i/>
          <w:iCs/>
          <w:highlight w:val="yellow"/>
        </w:rPr>
        <w:t>defects date</w:t>
      </w:r>
      <w:r>
        <w:t xml:space="preserve"> which the </w:t>
      </w:r>
      <w:r>
        <w:rPr>
          <w:i/>
          <w:iCs/>
        </w:rPr>
        <w:t>Contractor</w:t>
      </w:r>
      <w:r>
        <w:t xml:space="preserve"> has not corrected or, if there are no such Defects, a statement that there are none.</w:t>
      </w:r>
    </w:p>
    <w:p w14:paraId="06083AB1" w14:textId="77777777" w:rsidR="00764BC3" w:rsidRDefault="00AD25B8">
      <w:pPr>
        <w:pStyle w:val="Bodytext10"/>
        <w:numPr>
          <w:ilvl w:val="0"/>
          <w:numId w:val="5"/>
        </w:numPr>
        <w:tabs>
          <w:tab w:val="left" w:pos="2907"/>
        </w:tabs>
        <w:spacing w:line="259" w:lineRule="auto"/>
        <w:ind w:left="2500"/>
        <w:jc w:val="both"/>
      </w:pPr>
      <w:bookmarkStart w:id="61" w:name="bookmark81"/>
      <w:bookmarkEnd w:id="61"/>
      <w:r>
        <w:t xml:space="preserve">The </w:t>
      </w:r>
      <w:r w:rsidRPr="005F6630">
        <w:rPr>
          <w:highlight w:val="yellow"/>
        </w:rPr>
        <w:t>Early Warning Register</w:t>
      </w:r>
      <w:r>
        <w:t xml:space="preserve"> is a register of matters which are</w:t>
      </w:r>
    </w:p>
    <w:p w14:paraId="06083AB2" w14:textId="77777777" w:rsidR="00764BC3" w:rsidRDefault="00AD25B8">
      <w:pPr>
        <w:pStyle w:val="Bodytext10"/>
        <w:numPr>
          <w:ilvl w:val="0"/>
          <w:numId w:val="7"/>
        </w:numPr>
        <w:spacing w:line="259" w:lineRule="auto"/>
        <w:jc w:val="both"/>
      </w:pPr>
      <w:r>
        <w:t>listed in the Contract Data for inclusion and</w:t>
      </w:r>
    </w:p>
    <w:p w14:paraId="06083AB3" w14:textId="77777777" w:rsidR="00764BC3" w:rsidRDefault="00AD25B8">
      <w:pPr>
        <w:pStyle w:val="Bodytext10"/>
        <w:numPr>
          <w:ilvl w:val="0"/>
          <w:numId w:val="7"/>
        </w:numPr>
        <w:spacing w:line="259" w:lineRule="auto"/>
        <w:jc w:val="both"/>
      </w:pPr>
      <w:r>
        <w:t xml:space="preserve">notified by the </w:t>
      </w:r>
      <w:r>
        <w:rPr>
          <w:i/>
          <w:iCs/>
        </w:rPr>
        <w:t>Project Manager</w:t>
      </w:r>
      <w:r>
        <w:t xml:space="preserve"> or the </w:t>
      </w:r>
      <w:r>
        <w:rPr>
          <w:i/>
          <w:iCs/>
        </w:rPr>
        <w:t>Contractor</w:t>
      </w:r>
      <w:r>
        <w:t xml:space="preserve"> as </w:t>
      </w:r>
      <w:r w:rsidRPr="005F6630">
        <w:rPr>
          <w:highlight w:val="yellow"/>
        </w:rPr>
        <w:t>early warning matters</w:t>
      </w:r>
      <w:r>
        <w:t>.</w:t>
      </w:r>
      <w:r>
        <w:br w:type="page"/>
      </w:r>
    </w:p>
    <w:p w14:paraId="06083AB4" w14:textId="77777777" w:rsidR="00764BC3" w:rsidRDefault="00AD25B8">
      <w:pPr>
        <w:pStyle w:val="Bodytext10"/>
        <w:spacing w:line="240" w:lineRule="auto"/>
        <w:ind w:left="2460"/>
      </w:pPr>
      <w:r>
        <w:lastRenderedPageBreak/>
        <w:t>It includes a description of the matter and the way in which the effects of the matter are to be avoided or reduced.</w:t>
      </w:r>
    </w:p>
    <w:p w14:paraId="06083AB5" w14:textId="77777777" w:rsidR="00764BC3" w:rsidRDefault="00AD25B8">
      <w:pPr>
        <w:pStyle w:val="Bodytext10"/>
        <w:numPr>
          <w:ilvl w:val="0"/>
          <w:numId w:val="5"/>
        </w:numPr>
        <w:tabs>
          <w:tab w:val="left" w:pos="2852"/>
        </w:tabs>
        <w:ind w:left="2460"/>
      </w:pPr>
      <w:bookmarkStart w:id="62" w:name="bookmark82"/>
      <w:bookmarkEnd w:id="62"/>
      <w:r w:rsidRPr="00C90998">
        <w:rPr>
          <w:highlight w:val="yellow"/>
        </w:rPr>
        <w:t>Equipment</w:t>
      </w:r>
      <w:r>
        <w:t xml:space="preserve"> is items provided and used by the </w:t>
      </w:r>
      <w:r>
        <w:rPr>
          <w:i/>
          <w:iCs/>
        </w:rPr>
        <w:t>Contractor</w:t>
      </w:r>
      <w:r>
        <w:t xml:space="preserve"> to </w:t>
      </w:r>
      <w:r w:rsidRPr="008351E5">
        <w:rPr>
          <w:highlight w:val="yellow"/>
        </w:rPr>
        <w:t>Provide the Works</w:t>
      </w:r>
      <w:r>
        <w:t xml:space="preserve"> and which the Scope does not require the </w:t>
      </w:r>
      <w:r>
        <w:rPr>
          <w:i/>
          <w:iCs/>
        </w:rPr>
        <w:t>Contractor</w:t>
      </w:r>
      <w:r>
        <w:t xml:space="preserve"> to include in the </w:t>
      </w:r>
      <w:r>
        <w:rPr>
          <w:i/>
          <w:iCs/>
        </w:rPr>
        <w:t>works.</w:t>
      </w:r>
    </w:p>
    <w:p w14:paraId="06083AB6" w14:textId="77777777" w:rsidR="00764BC3" w:rsidRDefault="00AD25B8">
      <w:pPr>
        <w:pStyle w:val="Bodytext10"/>
        <w:numPr>
          <w:ilvl w:val="0"/>
          <w:numId w:val="5"/>
        </w:numPr>
        <w:tabs>
          <w:tab w:val="left" w:pos="2934"/>
        </w:tabs>
        <w:ind w:left="2460"/>
      </w:pPr>
      <w:bookmarkStart w:id="63" w:name="bookmark83"/>
      <w:bookmarkEnd w:id="63"/>
      <w:r>
        <w:t xml:space="preserve">The </w:t>
      </w:r>
      <w:r w:rsidRPr="008351E5">
        <w:rPr>
          <w:highlight w:val="yellow"/>
        </w:rPr>
        <w:t>Fee</w:t>
      </w:r>
      <w:r>
        <w:t xml:space="preserve"> is the amount calculated by applying the </w:t>
      </w:r>
      <w:r w:rsidRPr="008351E5">
        <w:rPr>
          <w:i/>
          <w:iCs/>
          <w:highlight w:val="yellow"/>
        </w:rPr>
        <w:t>fee percentage</w:t>
      </w:r>
      <w:r>
        <w:t xml:space="preserve"> to the </w:t>
      </w:r>
      <w:r w:rsidRPr="00A06BB3">
        <w:rPr>
          <w:highlight w:val="yellow"/>
        </w:rPr>
        <w:t>amount of Defined Cost</w:t>
      </w:r>
      <w:r>
        <w:t>.</w:t>
      </w:r>
    </w:p>
    <w:p w14:paraId="06083AB7" w14:textId="452FE9BA" w:rsidR="00764BC3" w:rsidRDefault="00AD25B8">
      <w:pPr>
        <w:pStyle w:val="Bodytext10"/>
        <w:numPr>
          <w:ilvl w:val="0"/>
          <w:numId w:val="5"/>
        </w:numPr>
        <w:tabs>
          <w:tab w:val="left" w:pos="2943"/>
        </w:tabs>
        <w:ind w:left="2460"/>
      </w:pPr>
      <w:bookmarkStart w:id="64" w:name="bookmark84"/>
      <w:bookmarkEnd w:id="64"/>
      <w:r>
        <w:t xml:space="preserve">A Key Date is the date by which work is to meet the </w:t>
      </w:r>
      <w:r w:rsidRPr="00257FC1">
        <w:rPr>
          <w:highlight w:val="yellow"/>
        </w:rPr>
        <w:t>Condition</w:t>
      </w:r>
      <w:r>
        <w:t xml:space="preserve"> stated. The Key Date is the </w:t>
      </w:r>
      <w:r>
        <w:rPr>
          <w:i/>
          <w:iCs/>
        </w:rPr>
        <w:t>key date</w:t>
      </w:r>
      <w:r>
        <w:t xml:space="preserve"> stated in the Contract Data and the Condition is the </w:t>
      </w:r>
      <w:r>
        <w:rPr>
          <w:i/>
          <w:iCs/>
        </w:rPr>
        <w:t>condition</w:t>
      </w:r>
      <w:r>
        <w:t xml:space="preserve"> stated in the Contract Data unless later changed in accordance with the contract.</w:t>
      </w:r>
    </w:p>
    <w:p w14:paraId="06083AB8" w14:textId="77777777" w:rsidR="00764BC3" w:rsidRDefault="00AD25B8">
      <w:pPr>
        <w:pStyle w:val="Bodytext10"/>
        <w:numPr>
          <w:ilvl w:val="0"/>
          <w:numId w:val="5"/>
        </w:numPr>
        <w:tabs>
          <w:tab w:val="left" w:pos="2938"/>
        </w:tabs>
        <w:ind w:left="2460"/>
      </w:pPr>
      <w:bookmarkStart w:id="65" w:name="bookmark85"/>
      <w:bookmarkEnd w:id="65"/>
      <w:r>
        <w:t xml:space="preserve">Others are people or </w:t>
      </w:r>
      <w:proofErr w:type="spellStart"/>
      <w:r>
        <w:t>organisations</w:t>
      </w:r>
      <w:proofErr w:type="spellEnd"/>
      <w:r>
        <w:t xml:space="preserve"> who are not the </w:t>
      </w:r>
      <w:r>
        <w:rPr>
          <w:i/>
          <w:iCs/>
        </w:rPr>
        <w:t>Client,</w:t>
      </w:r>
      <w:r>
        <w:t xml:space="preserve"> the </w:t>
      </w:r>
      <w:r>
        <w:rPr>
          <w:i/>
          <w:iCs/>
        </w:rPr>
        <w:t>Project Manager,</w:t>
      </w:r>
      <w:r>
        <w:t xml:space="preserve"> the </w:t>
      </w:r>
      <w:r>
        <w:rPr>
          <w:i/>
          <w:iCs/>
        </w:rPr>
        <w:t>Supervisor,</w:t>
      </w:r>
      <w:r>
        <w:t xml:space="preserve"> the </w:t>
      </w:r>
      <w:r w:rsidRPr="00EA3392">
        <w:rPr>
          <w:i/>
          <w:iCs/>
          <w:highlight w:val="yellow"/>
        </w:rPr>
        <w:t>Adjudicator</w:t>
      </w:r>
      <w:r>
        <w:t xml:space="preserve"> or </w:t>
      </w:r>
      <w:r w:rsidRPr="00EA3392">
        <w:rPr>
          <w:highlight w:val="yellow"/>
        </w:rPr>
        <w:t>a member of the Dispute Avoidance Board</w:t>
      </w:r>
      <w:r>
        <w:t xml:space="preserve">, the </w:t>
      </w:r>
      <w:r>
        <w:rPr>
          <w:i/>
          <w:iCs/>
        </w:rPr>
        <w:t>Contractor</w:t>
      </w:r>
      <w:r>
        <w:t xml:space="preserve"> or any employee, </w:t>
      </w:r>
      <w:proofErr w:type="gramStart"/>
      <w:r w:rsidRPr="008A6880">
        <w:rPr>
          <w:highlight w:val="yellow"/>
        </w:rPr>
        <w:t>Subcontractor</w:t>
      </w:r>
      <w:proofErr w:type="gramEnd"/>
      <w:r>
        <w:t xml:space="preserve"> or </w:t>
      </w:r>
      <w:r w:rsidRPr="0097625F">
        <w:rPr>
          <w:highlight w:val="yellow"/>
        </w:rPr>
        <w:t xml:space="preserve">supplier of the </w:t>
      </w:r>
      <w:r w:rsidRPr="0097625F">
        <w:rPr>
          <w:i/>
          <w:iCs/>
          <w:highlight w:val="yellow"/>
        </w:rPr>
        <w:t>Contractor</w:t>
      </w:r>
      <w:r>
        <w:rPr>
          <w:i/>
          <w:iCs/>
        </w:rPr>
        <w:t>.</w:t>
      </w:r>
    </w:p>
    <w:p w14:paraId="06083AB9" w14:textId="77777777" w:rsidR="00764BC3" w:rsidRDefault="00AD25B8">
      <w:pPr>
        <w:pStyle w:val="Bodytext10"/>
        <w:numPr>
          <w:ilvl w:val="0"/>
          <w:numId w:val="5"/>
        </w:numPr>
        <w:tabs>
          <w:tab w:val="left" w:pos="2954"/>
        </w:tabs>
        <w:ind w:left="2460"/>
      </w:pPr>
      <w:bookmarkStart w:id="66" w:name="bookmark86"/>
      <w:bookmarkEnd w:id="66"/>
      <w:r>
        <w:t xml:space="preserve">The Parties are the </w:t>
      </w:r>
      <w:r>
        <w:rPr>
          <w:i/>
          <w:iCs/>
        </w:rPr>
        <w:t>Client</w:t>
      </w:r>
      <w:r>
        <w:t xml:space="preserve"> and the</w:t>
      </w:r>
      <w:r>
        <w:rPr>
          <w:vertAlign w:val="superscript"/>
        </w:rPr>
        <w:t>-</w:t>
      </w:r>
      <w:r>
        <w:t xml:space="preserve"> </w:t>
      </w:r>
      <w:r>
        <w:rPr>
          <w:i/>
          <w:iCs/>
        </w:rPr>
        <w:t>Contractor.</w:t>
      </w:r>
    </w:p>
    <w:p w14:paraId="06083ABA" w14:textId="77777777" w:rsidR="00764BC3" w:rsidRDefault="00AD25B8">
      <w:pPr>
        <w:pStyle w:val="Bodytext10"/>
        <w:numPr>
          <w:ilvl w:val="0"/>
          <w:numId w:val="5"/>
        </w:numPr>
        <w:tabs>
          <w:tab w:val="left" w:pos="2954"/>
        </w:tabs>
        <w:ind w:left="2460"/>
      </w:pPr>
      <w:bookmarkStart w:id="67" w:name="bookmark87"/>
      <w:bookmarkEnd w:id="67"/>
      <w:r w:rsidRPr="00C667C4">
        <w:rPr>
          <w:highlight w:val="yellow"/>
        </w:rPr>
        <w:t>Plant</w:t>
      </w:r>
      <w:r>
        <w:t xml:space="preserve"> and </w:t>
      </w:r>
      <w:r w:rsidRPr="00390A6A">
        <w:rPr>
          <w:highlight w:val="yellow"/>
        </w:rPr>
        <w:t>Materials</w:t>
      </w:r>
      <w:r>
        <w:t xml:space="preserve"> are items intended to be included in the </w:t>
      </w:r>
      <w:r>
        <w:rPr>
          <w:i/>
          <w:iCs/>
        </w:rPr>
        <w:t>works.</w:t>
      </w:r>
    </w:p>
    <w:p w14:paraId="06083ABB" w14:textId="77777777" w:rsidR="00764BC3" w:rsidRDefault="00AD25B8">
      <w:pPr>
        <w:pStyle w:val="Bodytext10"/>
        <w:numPr>
          <w:ilvl w:val="0"/>
          <w:numId w:val="5"/>
        </w:numPr>
        <w:tabs>
          <w:tab w:val="left" w:pos="2934"/>
        </w:tabs>
        <w:spacing w:line="254" w:lineRule="auto"/>
        <w:ind w:left="2460"/>
      </w:pPr>
      <w:bookmarkStart w:id="68" w:name="bookmark88"/>
      <w:bookmarkEnd w:id="68"/>
      <w:r>
        <w:t xml:space="preserve">To Provide the Works means to do the work necessary to complete the </w:t>
      </w:r>
      <w:r>
        <w:rPr>
          <w:i/>
          <w:iCs/>
        </w:rPr>
        <w:t>works</w:t>
      </w:r>
      <w:r>
        <w:t xml:space="preserve"> in accordance with the contract and all incidental work, </w:t>
      </w:r>
      <w:proofErr w:type="gramStart"/>
      <w:r>
        <w:t>services</w:t>
      </w:r>
      <w:proofErr w:type="gramEnd"/>
      <w:r>
        <w:t xml:space="preserve"> and actions which the contract requires.</w:t>
      </w:r>
    </w:p>
    <w:p w14:paraId="06083ABC" w14:textId="77777777" w:rsidR="00764BC3" w:rsidRDefault="00AD25B8">
      <w:pPr>
        <w:pStyle w:val="Bodytext10"/>
        <w:numPr>
          <w:ilvl w:val="0"/>
          <w:numId w:val="5"/>
        </w:numPr>
        <w:tabs>
          <w:tab w:val="left" w:pos="2954"/>
        </w:tabs>
        <w:ind w:left="2460"/>
      </w:pPr>
      <w:bookmarkStart w:id="69" w:name="bookmark89"/>
      <w:bookmarkEnd w:id="69"/>
      <w:r>
        <w:t>Scope is information which</w:t>
      </w:r>
    </w:p>
    <w:p w14:paraId="06083ABD" w14:textId="77777777" w:rsidR="00764BC3" w:rsidRDefault="00AD25B8">
      <w:pPr>
        <w:pStyle w:val="Bodytext10"/>
        <w:numPr>
          <w:ilvl w:val="6"/>
          <w:numId w:val="8"/>
        </w:numPr>
        <w:tabs>
          <w:tab w:val="left" w:pos="2954"/>
        </w:tabs>
      </w:pPr>
      <w:r>
        <w:t xml:space="preserve">specifies and describes the </w:t>
      </w:r>
      <w:r>
        <w:rPr>
          <w:i/>
          <w:iCs/>
        </w:rPr>
        <w:t>works</w:t>
      </w:r>
      <w:r>
        <w:t xml:space="preserve"> or</w:t>
      </w:r>
    </w:p>
    <w:p w14:paraId="06083ABE" w14:textId="77777777" w:rsidR="00764BC3" w:rsidRDefault="00AD25B8">
      <w:pPr>
        <w:pStyle w:val="Bodytext10"/>
        <w:numPr>
          <w:ilvl w:val="6"/>
          <w:numId w:val="8"/>
        </w:numPr>
      </w:pPr>
      <w:r>
        <w:t xml:space="preserve">states any constraints on how the </w:t>
      </w:r>
      <w:r>
        <w:rPr>
          <w:i/>
          <w:iCs/>
        </w:rPr>
        <w:t>Contractor</w:t>
      </w:r>
      <w:r>
        <w:t xml:space="preserve"> Provides the Works</w:t>
      </w:r>
    </w:p>
    <w:p w14:paraId="06083ABF" w14:textId="77777777" w:rsidR="00764BC3" w:rsidRDefault="00AD25B8">
      <w:pPr>
        <w:pStyle w:val="Bodytext10"/>
        <w:ind w:left="2460" w:firstLine="0"/>
      </w:pPr>
      <w:r>
        <w:t>and is either</w:t>
      </w:r>
    </w:p>
    <w:p w14:paraId="06083AC0" w14:textId="77777777" w:rsidR="00764BC3" w:rsidRDefault="00AD25B8">
      <w:pPr>
        <w:pStyle w:val="Bodytext10"/>
        <w:numPr>
          <w:ilvl w:val="6"/>
          <w:numId w:val="9"/>
        </w:numPr>
      </w:pPr>
      <w:r>
        <w:t>in the documents which the Contract Data states it is in or</w:t>
      </w:r>
    </w:p>
    <w:p w14:paraId="06083AC1" w14:textId="77777777" w:rsidR="00764BC3" w:rsidRDefault="00AD25B8">
      <w:pPr>
        <w:pStyle w:val="Bodytext10"/>
        <w:numPr>
          <w:ilvl w:val="6"/>
          <w:numId w:val="9"/>
        </w:numPr>
      </w:pPr>
      <w:r>
        <w:t>in an instruction given in accordance with the contract.</w:t>
      </w:r>
    </w:p>
    <w:p w14:paraId="06083AC2" w14:textId="77777777" w:rsidR="00764BC3" w:rsidRDefault="00AD25B8">
      <w:pPr>
        <w:pStyle w:val="Bodytext10"/>
        <w:numPr>
          <w:ilvl w:val="0"/>
          <w:numId w:val="5"/>
        </w:numPr>
        <w:tabs>
          <w:tab w:val="left" w:pos="2938"/>
        </w:tabs>
        <w:spacing w:line="240" w:lineRule="auto"/>
        <w:ind w:left="2460"/>
      </w:pPr>
      <w:bookmarkStart w:id="70" w:name="bookmark90"/>
      <w:bookmarkEnd w:id="70"/>
      <w:r>
        <w:t xml:space="preserve">The </w:t>
      </w:r>
      <w:r w:rsidRPr="00E86F85">
        <w:rPr>
          <w:highlight w:val="yellow"/>
        </w:rPr>
        <w:t>Site</w:t>
      </w:r>
      <w:r>
        <w:t xml:space="preserve"> is the area within the </w:t>
      </w:r>
      <w:r w:rsidRPr="00313865">
        <w:rPr>
          <w:i/>
          <w:iCs/>
          <w:highlight w:val="yellow"/>
        </w:rPr>
        <w:t>boundaries of the site</w:t>
      </w:r>
      <w:r>
        <w:t xml:space="preserve"> and the volumes above and below it which are affected by work included in the contract.</w:t>
      </w:r>
    </w:p>
    <w:p w14:paraId="06083AC3" w14:textId="77777777" w:rsidR="00764BC3" w:rsidRDefault="00AD25B8">
      <w:pPr>
        <w:pStyle w:val="Bodytext10"/>
        <w:numPr>
          <w:ilvl w:val="0"/>
          <w:numId w:val="5"/>
        </w:numPr>
        <w:tabs>
          <w:tab w:val="left" w:pos="2954"/>
        </w:tabs>
        <w:ind w:left="2460"/>
      </w:pPr>
      <w:bookmarkStart w:id="71" w:name="bookmark91"/>
      <w:bookmarkEnd w:id="71"/>
      <w:r w:rsidRPr="000F3F67">
        <w:rPr>
          <w:highlight w:val="yellow"/>
        </w:rPr>
        <w:t>Site Information</w:t>
      </w:r>
      <w:r>
        <w:t xml:space="preserve"> is information which</w:t>
      </w:r>
    </w:p>
    <w:p w14:paraId="06083AC4" w14:textId="77777777" w:rsidR="00764BC3" w:rsidRDefault="00AD25B8">
      <w:pPr>
        <w:pStyle w:val="Bodytext10"/>
        <w:numPr>
          <w:ilvl w:val="6"/>
          <w:numId w:val="10"/>
        </w:numPr>
        <w:tabs>
          <w:tab w:val="left" w:pos="2954"/>
        </w:tabs>
      </w:pPr>
      <w:r>
        <w:t>describes the Site and its surroundings and</w:t>
      </w:r>
    </w:p>
    <w:p w14:paraId="06083AC5" w14:textId="77777777" w:rsidR="00764BC3" w:rsidRDefault="00AD25B8">
      <w:pPr>
        <w:pStyle w:val="Bodytext10"/>
        <w:numPr>
          <w:ilvl w:val="6"/>
          <w:numId w:val="10"/>
        </w:numPr>
        <w:tabs>
          <w:tab w:val="left" w:pos="2791"/>
        </w:tabs>
      </w:pPr>
      <w:bookmarkStart w:id="72" w:name="bookmark92"/>
      <w:bookmarkEnd w:id="72"/>
      <w:r>
        <w:t xml:space="preserve">   is in the documents which the Contract Data states it is in.</w:t>
      </w:r>
    </w:p>
    <w:p w14:paraId="06083AC6" w14:textId="77777777" w:rsidR="00764BC3" w:rsidRDefault="00AD25B8">
      <w:pPr>
        <w:pStyle w:val="Bodytext10"/>
        <w:numPr>
          <w:ilvl w:val="0"/>
          <w:numId w:val="5"/>
        </w:numPr>
        <w:tabs>
          <w:tab w:val="left" w:pos="2934"/>
        </w:tabs>
        <w:ind w:left="2460" w:firstLine="0"/>
      </w:pPr>
      <w:bookmarkStart w:id="73" w:name="bookmark93"/>
      <w:bookmarkEnd w:id="73"/>
      <w:r>
        <w:t xml:space="preserve">A Subcontractor is a person or </w:t>
      </w:r>
      <w:proofErr w:type="spellStart"/>
      <w:r>
        <w:t>organisation</w:t>
      </w:r>
      <w:proofErr w:type="spellEnd"/>
      <w:r>
        <w:t xml:space="preserve"> who has a contract with the </w:t>
      </w:r>
      <w:r>
        <w:rPr>
          <w:i/>
          <w:iCs/>
        </w:rPr>
        <w:t>Contractor</w:t>
      </w:r>
      <w:r>
        <w:t xml:space="preserve"> to</w:t>
      </w:r>
    </w:p>
    <w:p w14:paraId="06083AC7" w14:textId="77777777" w:rsidR="00764BC3" w:rsidRDefault="00AD25B8">
      <w:pPr>
        <w:pStyle w:val="Bodytext10"/>
        <w:numPr>
          <w:ilvl w:val="0"/>
          <w:numId w:val="11"/>
        </w:numPr>
        <w:tabs>
          <w:tab w:val="left" w:pos="2934"/>
        </w:tabs>
      </w:pPr>
      <w:r>
        <w:t xml:space="preserve">construct or install part of the </w:t>
      </w:r>
      <w:r>
        <w:rPr>
          <w:i/>
          <w:iCs/>
        </w:rPr>
        <w:t>works,</w:t>
      </w:r>
    </w:p>
    <w:p w14:paraId="06083AC8" w14:textId="77777777" w:rsidR="00764BC3" w:rsidRDefault="00AD25B8">
      <w:pPr>
        <w:pStyle w:val="Bodytext10"/>
        <w:numPr>
          <w:ilvl w:val="0"/>
          <w:numId w:val="11"/>
        </w:numPr>
        <w:tabs>
          <w:tab w:val="left" w:pos="2934"/>
        </w:tabs>
      </w:pPr>
      <w:r>
        <w:t xml:space="preserve">design all or part of the </w:t>
      </w:r>
      <w:r>
        <w:rPr>
          <w:i/>
          <w:iCs/>
        </w:rPr>
        <w:t>works,</w:t>
      </w:r>
      <w:r>
        <w:t xml:space="preserve"> except the design of Plant and Materials carried out by the </w:t>
      </w:r>
      <w:r w:rsidRPr="00775E54">
        <w:rPr>
          <w:highlight w:val="yellow"/>
        </w:rPr>
        <w:t>supplier</w:t>
      </w:r>
      <w:r>
        <w:t xml:space="preserve"> or</w:t>
      </w:r>
    </w:p>
    <w:p w14:paraId="06083AC9" w14:textId="77777777" w:rsidR="00764BC3" w:rsidRDefault="00AD25B8">
      <w:pPr>
        <w:pStyle w:val="Bodytext10"/>
        <w:numPr>
          <w:ilvl w:val="0"/>
          <w:numId w:val="11"/>
        </w:numPr>
        <w:tabs>
          <w:tab w:val="left" w:pos="2934"/>
        </w:tabs>
      </w:pPr>
      <w:r>
        <w:t xml:space="preserve">provide a service in the </w:t>
      </w:r>
      <w:r w:rsidRPr="00C11EA2">
        <w:rPr>
          <w:highlight w:val="yellow"/>
        </w:rPr>
        <w:t xml:space="preserve">Working </w:t>
      </w:r>
      <w:proofErr w:type="gramStart"/>
      <w:r w:rsidRPr="00C11EA2">
        <w:rPr>
          <w:highlight w:val="yellow"/>
        </w:rPr>
        <w:t>Areas</w:t>
      </w:r>
      <w:proofErr w:type="gramEnd"/>
      <w:r>
        <w:t xml:space="preserve"> which is necessary to Provide the Works, except for the</w:t>
      </w:r>
    </w:p>
    <w:p w14:paraId="06083ACA" w14:textId="77777777" w:rsidR="00764BC3" w:rsidRDefault="00AD25B8">
      <w:pPr>
        <w:pStyle w:val="Bodytext10"/>
        <w:numPr>
          <w:ilvl w:val="7"/>
          <w:numId w:val="12"/>
        </w:numPr>
        <w:spacing w:after="80"/>
      </w:pPr>
      <w:r>
        <w:t>hire of Equipment or</w:t>
      </w:r>
    </w:p>
    <w:p w14:paraId="06083ACB" w14:textId="77777777" w:rsidR="00764BC3" w:rsidRDefault="00AD25B8">
      <w:pPr>
        <w:pStyle w:val="Bodytext10"/>
        <w:numPr>
          <w:ilvl w:val="7"/>
          <w:numId w:val="12"/>
        </w:numPr>
      </w:pPr>
      <w:r>
        <w:t xml:space="preserve">supply of people paid for by the </w:t>
      </w:r>
      <w:r>
        <w:rPr>
          <w:i/>
          <w:iCs/>
        </w:rPr>
        <w:t>Contractor</w:t>
      </w:r>
      <w:r>
        <w:t xml:space="preserve"> according to the time they work.</w:t>
      </w:r>
    </w:p>
    <w:p w14:paraId="06083ACC" w14:textId="77777777" w:rsidR="00764BC3" w:rsidRDefault="00AD25B8">
      <w:pPr>
        <w:pStyle w:val="Bodytext10"/>
        <w:numPr>
          <w:ilvl w:val="0"/>
          <w:numId w:val="5"/>
        </w:numPr>
        <w:tabs>
          <w:tab w:val="left" w:pos="2948"/>
        </w:tabs>
        <w:ind w:left="2460" w:firstLine="0"/>
      </w:pPr>
      <w:bookmarkStart w:id="74" w:name="bookmark94"/>
      <w:bookmarkEnd w:id="74"/>
      <w:r>
        <w:t xml:space="preserve">The Working Areas are the Site and those parts of the </w:t>
      </w:r>
      <w:r>
        <w:rPr>
          <w:i/>
          <w:iCs/>
        </w:rPr>
        <w:t>working areas</w:t>
      </w:r>
      <w:r>
        <w:t xml:space="preserve"> which are</w:t>
      </w:r>
    </w:p>
    <w:p w14:paraId="06083ACD" w14:textId="77777777" w:rsidR="00764BC3" w:rsidRDefault="00AD25B8">
      <w:pPr>
        <w:pStyle w:val="Bodytext10"/>
        <w:numPr>
          <w:ilvl w:val="0"/>
          <w:numId w:val="11"/>
        </w:numPr>
        <w:tabs>
          <w:tab w:val="left" w:pos="2934"/>
        </w:tabs>
      </w:pPr>
      <w:r>
        <w:t>necessary for Providing the Works and</w:t>
      </w:r>
    </w:p>
    <w:p w14:paraId="06083ACE" w14:textId="77777777" w:rsidR="00764BC3" w:rsidRDefault="00AD25B8">
      <w:pPr>
        <w:pStyle w:val="Bodytext10"/>
        <w:numPr>
          <w:ilvl w:val="0"/>
          <w:numId w:val="11"/>
        </w:numPr>
        <w:tabs>
          <w:tab w:val="left" w:pos="2934"/>
        </w:tabs>
      </w:pPr>
      <w:bookmarkStart w:id="75" w:name="bookmark95"/>
      <w:bookmarkEnd w:id="75"/>
      <w:r>
        <w:t>used only for work in the contract</w:t>
      </w:r>
    </w:p>
    <w:p w14:paraId="06083ACF" w14:textId="77777777" w:rsidR="00764BC3" w:rsidRDefault="00AD25B8">
      <w:pPr>
        <w:pStyle w:val="Bodytext10"/>
        <w:ind w:left="2460" w:firstLine="0"/>
        <w:sectPr w:rsidR="00764BC3">
          <w:headerReference w:type="even" r:id="rId32"/>
          <w:headerReference w:type="default" r:id="rId33"/>
          <w:footerReference w:type="even" r:id="rId34"/>
          <w:footerReference w:type="default" r:id="rId35"/>
          <w:headerReference w:type="first" r:id="rId36"/>
          <w:footerReference w:type="first" r:id="rId37"/>
          <w:pgSz w:w="11900" w:h="16840"/>
          <w:pgMar w:top="2172" w:right="1112" w:bottom="1198" w:left="1043" w:header="0" w:footer="3" w:gutter="0"/>
          <w:cols w:space="720"/>
          <w:titlePg/>
          <w:docGrid w:linePitch="360"/>
        </w:sectPr>
      </w:pPr>
      <w:r>
        <w:t>unless later changed in accordance with the contract.</w:t>
      </w:r>
    </w:p>
    <w:p w14:paraId="06083AD0" w14:textId="77777777" w:rsidR="00764BC3" w:rsidRDefault="00764BC3">
      <w:pPr>
        <w:spacing w:line="240" w:lineRule="exact"/>
        <w:rPr>
          <w:sz w:val="19"/>
          <w:szCs w:val="19"/>
        </w:rPr>
      </w:pPr>
    </w:p>
    <w:p w14:paraId="06083AD1" w14:textId="77777777" w:rsidR="00764BC3" w:rsidRDefault="00764BC3">
      <w:pPr>
        <w:spacing w:line="240" w:lineRule="exact"/>
        <w:rPr>
          <w:sz w:val="19"/>
          <w:szCs w:val="19"/>
        </w:rPr>
      </w:pPr>
    </w:p>
    <w:p w14:paraId="06083AD2" w14:textId="77777777" w:rsidR="00764BC3" w:rsidRDefault="00764BC3">
      <w:pPr>
        <w:spacing w:before="19" w:after="19" w:line="240" w:lineRule="exact"/>
        <w:rPr>
          <w:sz w:val="19"/>
          <w:szCs w:val="19"/>
        </w:rPr>
      </w:pPr>
    </w:p>
    <w:p w14:paraId="06083AD3" w14:textId="77777777" w:rsidR="00764BC3" w:rsidRDefault="00764BC3">
      <w:pPr>
        <w:spacing w:line="1" w:lineRule="exact"/>
        <w:sectPr w:rsidR="00764BC3">
          <w:headerReference w:type="even" r:id="rId38"/>
          <w:headerReference w:type="default" r:id="rId39"/>
          <w:footerReference w:type="even" r:id="rId40"/>
          <w:footerReference w:type="default" r:id="rId41"/>
          <w:pgSz w:w="11900" w:h="16840"/>
          <w:pgMar w:top="1456" w:right="333" w:bottom="679" w:left="998" w:header="0" w:footer="3" w:gutter="0"/>
          <w:cols w:space="720"/>
          <w:docGrid w:linePitch="360"/>
        </w:sectPr>
      </w:pPr>
    </w:p>
    <w:p w14:paraId="06083AD4" w14:textId="77777777" w:rsidR="00764BC3" w:rsidRDefault="00764BC3">
      <w:pPr>
        <w:pStyle w:val="Other20"/>
        <w:framePr w:w="134" w:h="802" w:hRule="exact" w:wrap="auto" w:vAnchor="text" w:hAnchor="page" w:x="11424" w:y="11972"/>
        <w:jc w:val="center"/>
        <w:rPr>
          <w:sz w:val="20"/>
          <w:szCs w:val="20"/>
        </w:rPr>
      </w:pPr>
    </w:p>
    <w:tbl>
      <w:tblPr>
        <w:tblW w:w="0" w:type="auto"/>
        <w:tblLayout w:type="fixed"/>
        <w:tblCellMar>
          <w:left w:w="10" w:type="dxa"/>
          <w:right w:w="10" w:type="dxa"/>
        </w:tblCellMar>
        <w:tblLook w:val="04A0" w:firstRow="1" w:lastRow="0" w:firstColumn="1" w:lastColumn="0" w:noHBand="0" w:noVBand="1"/>
      </w:tblPr>
      <w:tblGrid>
        <w:gridCol w:w="1733"/>
        <w:gridCol w:w="648"/>
        <w:gridCol w:w="7382"/>
      </w:tblGrid>
      <w:tr w:rsidR="00764BC3" w14:paraId="06083AD9" w14:textId="77777777">
        <w:trPr>
          <w:trHeight w:val="340"/>
        </w:trPr>
        <w:tc>
          <w:tcPr>
            <w:tcW w:w="1733" w:type="dxa"/>
            <w:shd w:val="clear" w:color="auto" w:fill="FFFFFF"/>
          </w:tcPr>
          <w:p w14:paraId="06083AD5" w14:textId="77777777" w:rsidR="00764BC3" w:rsidRDefault="00AD25B8">
            <w:pPr>
              <w:pStyle w:val="Other10"/>
              <w:framePr w:w="9763" w:h="12274" w:wrap="auto" w:vAnchor="text" w:hAnchor="page" w:x="989" w:y="21"/>
              <w:spacing w:after="0" w:line="240" w:lineRule="auto"/>
              <w:ind w:firstLine="0"/>
              <w:rPr>
                <w:sz w:val="19"/>
                <w:szCs w:val="19"/>
              </w:rPr>
            </w:pPr>
            <w:bookmarkStart w:id="76" w:name="_Hlk116312902"/>
            <w:r>
              <w:rPr>
                <w:b/>
                <w:bCs/>
                <w:sz w:val="19"/>
                <w:szCs w:val="19"/>
              </w:rPr>
              <w:t>Interpretation and the law</w:t>
            </w:r>
          </w:p>
        </w:tc>
        <w:tc>
          <w:tcPr>
            <w:tcW w:w="648" w:type="dxa"/>
            <w:shd w:val="clear" w:color="auto" w:fill="FFFFFF"/>
          </w:tcPr>
          <w:p w14:paraId="06083AD6" w14:textId="77777777" w:rsidR="00764BC3" w:rsidRDefault="00AD25B8">
            <w:pPr>
              <w:pStyle w:val="Other10"/>
              <w:framePr w:w="9763" w:h="12274" w:wrap="auto" w:vAnchor="text" w:hAnchor="page" w:x="989" w:y="21"/>
              <w:spacing w:after="0" w:line="240" w:lineRule="auto"/>
              <w:ind w:firstLine="280"/>
              <w:rPr>
                <w:sz w:val="19"/>
                <w:szCs w:val="19"/>
              </w:rPr>
            </w:pPr>
            <w:r>
              <w:rPr>
                <w:b/>
                <w:bCs/>
                <w:sz w:val="19"/>
                <w:szCs w:val="19"/>
              </w:rPr>
              <w:t>12</w:t>
            </w:r>
          </w:p>
          <w:p w14:paraId="06083AD7" w14:textId="77777777" w:rsidR="00764BC3" w:rsidRDefault="00AD25B8">
            <w:pPr>
              <w:pStyle w:val="Other10"/>
              <w:framePr w:w="9763" w:h="12274" w:wrap="auto" w:vAnchor="text" w:hAnchor="page" w:x="989" w:y="21"/>
              <w:spacing w:after="0" w:line="240" w:lineRule="auto"/>
              <w:ind w:firstLine="0"/>
              <w:jc w:val="center"/>
            </w:pPr>
            <w:r>
              <w:t>12.1</w:t>
            </w:r>
          </w:p>
        </w:tc>
        <w:tc>
          <w:tcPr>
            <w:tcW w:w="7382" w:type="dxa"/>
            <w:shd w:val="clear" w:color="auto" w:fill="FFFFFF"/>
            <w:vAlign w:val="bottom"/>
          </w:tcPr>
          <w:p w14:paraId="06083AD8" w14:textId="77777777" w:rsidR="00764BC3" w:rsidRDefault="00AD25B8">
            <w:pPr>
              <w:pStyle w:val="Other10"/>
              <w:framePr w:w="9763" w:h="12274" w:wrap="auto" w:vAnchor="text" w:hAnchor="page" w:x="989" w:y="21"/>
              <w:spacing w:after="0" w:line="262" w:lineRule="auto"/>
              <w:ind w:firstLine="0"/>
            </w:pPr>
            <w:r>
              <w:t xml:space="preserve">In the </w:t>
            </w:r>
            <w:r w:rsidRPr="005F5994">
              <w:rPr>
                <w:highlight w:val="yellow"/>
              </w:rPr>
              <w:t>contract</w:t>
            </w:r>
            <w:r>
              <w:t>, except where the context shows otherwise, words in the singular also mean in the plural and the other way round.</w:t>
            </w:r>
          </w:p>
        </w:tc>
      </w:tr>
      <w:bookmarkEnd w:id="76"/>
      <w:tr w:rsidR="00764BC3" w14:paraId="06083ADD" w14:textId="77777777">
        <w:trPr>
          <w:trHeight w:val="340"/>
        </w:trPr>
        <w:tc>
          <w:tcPr>
            <w:tcW w:w="1733" w:type="dxa"/>
            <w:shd w:val="clear" w:color="auto" w:fill="FFFFFF"/>
          </w:tcPr>
          <w:p w14:paraId="06083ADA" w14:textId="77777777" w:rsidR="00764BC3" w:rsidRDefault="00764BC3">
            <w:pPr>
              <w:framePr w:w="9763" w:h="12274" w:wrap="auto" w:vAnchor="text" w:hAnchor="page" w:x="989" w:y="21"/>
              <w:rPr>
                <w:sz w:val="10"/>
                <w:szCs w:val="10"/>
              </w:rPr>
            </w:pPr>
          </w:p>
        </w:tc>
        <w:tc>
          <w:tcPr>
            <w:tcW w:w="648" w:type="dxa"/>
            <w:shd w:val="clear" w:color="auto" w:fill="FFFFFF"/>
          </w:tcPr>
          <w:p w14:paraId="06083ADB" w14:textId="77777777" w:rsidR="00764BC3" w:rsidRDefault="00AD25B8">
            <w:pPr>
              <w:pStyle w:val="Other10"/>
              <w:framePr w:w="9763" w:h="12274" w:wrap="auto" w:vAnchor="text" w:hAnchor="page" w:x="989" w:y="21"/>
              <w:spacing w:after="0" w:line="240" w:lineRule="auto"/>
              <w:ind w:firstLine="140"/>
            </w:pPr>
            <w:r>
              <w:t>12.2</w:t>
            </w:r>
          </w:p>
        </w:tc>
        <w:tc>
          <w:tcPr>
            <w:tcW w:w="7382" w:type="dxa"/>
            <w:shd w:val="clear" w:color="auto" w:fill="FFFFFF"/>
          </w:tcPr>
          <w:p w14:paraId="06083ADC" w14:textId="77777777" w:rsidR="00764BC3" w:rsidRDefault="00AD25B8">
            <w:pPr>
              <w:pStyle w:val="Other10"/>
              <w:framePr w:w="9763" w:h="12274" w:wrap="auto" w:vAnchor="text" w:hAnchor="page" w:x="989" w:y="21"/>
              <w:spacing w:after="0" w:line="240" w:lineRule="auto"/>
              <w:ind w:firstLine="0"/>
            </w:pPr>
            <w:r>
              <w:t xml:space="preserve">The contract is governed by the </w:t>
            </w:r>
            <w:r w:rsidRPr="003D2D23">
              <w:rPr>
                <w:i/>
                <w:iCs/>
                <w:highlight w:val="yellow"/>
              </w:rPr>
              <w:t>law of the contract</w:t>
            </w:r>
            <w:r>
              <w:rPr>
                <w:i/>
                <w:iCs/>
              </w:rPr>
              <w:t>.</w:t>
            </w:r>
          </w:p>
        </w:tc>
      </w:tr>
      <w:tr w:rsidR="00764BC3" w14:paraId="06083AE1" w14:textId="77777777">
        <w:trPr>
          <w:trHeight w:val="340"/>
        </w:trPr>
        <w:tc>
          <w:tcPr>
            <w:tcW w:w="1733" w:type="dxa"/>
            <w:shd w:val="clear" w:color="auto" w:fill="FFFFFF"/>
          </w:tcPr>
          <w:p w14:paraId="06083ADE" w14:textId="77777777" w:rsidR="00764BC3" w:rsidRDefault="00764BC3">
            <w:pPr>
              <w:framePr w:w="9763" w:h="12274" w:wrap="auto" w:vAnchor="text" w:hAnchor="page" w:x="989" w:y="21"/>
              <w:rPr>
                <w:sz w:val="10"/>
                <w:szCs w:val="10"/>
              </w:rPr>
            </w:pPr>
          </w:p>
        </w:tc>
        <w:tc>
          <w:tcPr>
            <w:tcW w:w="648" w:type="dxa"/>
            <w:shd w:val="clear" w:color="auto" w:fill="FFFFFF"/>
          </w:tcPr>
          <w:p w14:paraId="06083ADF" w14:textId="77777777" w:rsidR="00764BC3" w:rsidRDefault="00AD25B8">
            <w:pPr>
              <w:pStyle w:val="Other10"/>
              <w:framePr w:w="9763" w:h="12274" w:wrap="auto" w:vAnchor="text" w:hAnchor="page" w:x="989" w:y="21"/>
              <w:spacing w:after="0" w:line="240" w:lineRule="auto"/>
              <w:ind w:firstLine="140"/>
            </w:pPr>
            <w:r>
              <w:t>12.3</w:t>
            </w:r>
          </w:p>
        </w:tc>
        <w:tc>
          <w:tcPr>
            <w:tcW w:w="7382" w:type="dxa"/>
            <w:shd w:val="clear" w:color="auto" w:fill="FFFFFF"/>
            <w:vAlign w:val="bottom"/>
          </w:tcPr>
          <w:p w14:paraId="06083AE0" w14:textId="77777777" w:rsidR="00764BC3" w:rsidRDefault="00AD25B8">
            <w:pPr>
              <w:pStyle w:val="Other10"/>
              <w:framePr w:w="9763" w:h="12274" w:wrap="auto" w:vAnchor="text" w:hAnchor="page" w:x="989" w:y="21"/>
              <w:spacing w:after="0"/>
              <w:ind w:firstLine="0"/>
            </w:pPr>
            <w:r>
              <w:t xml:space="preserve">No change to the contract, unless provided for by these </w:t>
            </w:r>
            <w:r>
              <w:rPr>
                <w:i/>
                <w:iCs/>
              </w:rPr>
              <w:t>conditions of contract,</w:t>
            </w:r>
            <w:r>
              <w:t xml:space="preserve"> has effect unless it has been agreed, confirmed in </w:t>
            </w:r>
            <w:proofErr w:type="gramStart"/>
            <w:r>
              <w:t>writing</w:t>
            </w:r>
            <w:proofErr w:type="gramEnd"/>
            <w:r>
              <w:t xml:space="preserve"> and signed by the Parties.</w:t>
            </w:r>
          </w:p>
        </w:tc>
      </w:tr>
      <w:tr w:rsidR="00764BC3" w14:paraId="06083AE5" w14:textId="77777777">
        <w:trPr>
          <w:trHeight w:val="340"/>
        </w:trPr>
        <w:tc>
          <w:tcPr>
            <w:tcW w:w="1733" w:type="dxa"/>
            <w:shd w:val="clear" w:color="auto" w:fill="FFFFFF"/>
          </w:tcPr>
          <w:p w14:paraId="06083AE2" w14:textId="77777777" w:rsidR="00764BC3" w:rsidRDefault="00764BC3">
            <w:pPr>
              <w:framePr w:w="9763" w:h="12274" w:wrap="auto" w:vAnchor="text" w:hAnchor="page" w:x="989" w:y="21"/>
              <w:rPr>
                <w:sz w:val="10"/>
                <w:szCs w:val="10"/>
              </w:rPr>
            </w:pPr>
          </w:p>
        </w:tc>
        <w:tc>
          <w:tcPr>
            <w:tcW w:w="648" w:type="dxa"/>
            <w:shd w:val="clear" w:color="auto" w:fill="FFFFFF"/>
          </w:tcPr>
          <w:p w14:paraId="06083AE3" w14:textId="77777777" w:rsidR="00764BC3" w:rsidRDefault="00AD25B8">
            <w:pPr>
              <w:pStyle w:val="Other10"/>
              <w:framePr w:w="9763" w:h="12274" w:wrap="auto" w:vAnchor="text" w:hAnchor="page" w:x="989" w:y="21"/>
              <w:spacing w:after="0" w:line="240" w:lineRule="auto"/>
              <w:ind w:firstLine="140"/>
            </w:pPr>
            <w:r>
              <w:t>12.4</w:t>
            </w:r>
          </w:p>
        </w:tc>
        <w:tc>
          <w:tcPr>
            <w:tcW w:w="7382" w:type="dxa"/>
            <w:shd w:val="clear" w:color="auto" w:fill="FFFFFF"/>
          </w:tcPr>
          <w:p w14:paraId="06083AE4" w14:textId="77777777" w:rsidR="00764BC3" w:rsidRDefault="00AD25B8">
            <w:pPr>
              <w:pStyle w:val="Other10"/>
              <w:framePr w:w="9763" w:h="12274" w:wrap="auto" w:vAnchor="text" w:hAnchor="page" w:x="989" w:y="21"/>
              <w:spacing w:after="0" w:line="240" w:lineRule="auto"/>
              <w:ind w:firstLine="0"/>
            </w:pPr>
            <w:r>
              <w:t>The contract is the entire agreement between the Parties.</w:t>
            </w:r>
          </w:p>
        </w:tc>
      </w:tr>
      <w:tr w:rsidR="00764BC3" w14:paraId="06083AEA" w14:textId="77777777">
        <w:trPr>
          <w:trHeight w:val="737"/>
        </w:trPr>
        <w:tc>
          <w:tcPr>
            <w:tcW w:w="1733" w:type="dxa"/>
            <w:shd w:val="clear" w:color="auto" w:fill="FFFFFF"/>
          </w:tcPr>
          <w:p w14:paraId="06083AE6" w14:textId="77777777" w:rsidR="00764BC3" w:rsidRDefault="00AD25B8">
            <w:pPr>
              <w:pStyle w:val="Other10"/>
              <w:framePr w:w="9763" w:h="12274" w:wrap="auto" w:vAnchor="text" w:hAnchor="page" w:x="989" w:y="21"/>
              <w:spacing w:after="0" w:line="240" w:lineRule="auto"/>
              <w:ind w:firstLine="0"/>
              <w:rPr>
                <w:sz w:val="19"/>
                <w:szCs w:val="19"/>
              </w:rPr>
            </w:pPr>
            <w:r>
              <w:rPr>
                <w:b/>
                <w:bCs/>
                <w:sz w:val="19"/>
                <w:szCs w:val="19"/>
              </w:rPr>
              <w:t>Communications</w:t>
            </w:r>
          </w:p>
        </w:tc>
        <w:tc>
          <w:tcPr>
            <w:tcW w:w="648" w:type="dxa"/>
            <w:shd w:val="clear" w:color="auto" w:fill="FFFFFF"/>
          </w:tcPr>
          <w:p w14:paraId="06083AE7" w14:textId="77777777" w:rsidR="00764BC3" w:rsidRDefault="00AD25B8">
            <w:pPr>
              <w:pStyle w:val="Other10"/>
              <w:framePr w:w="9763" w:h="12274" w:wrap="auto" w:vAnchor="text" w:hAnchor="page" w:x="989" w:y="21"/>
              <w:spacing w:after="0" w:line="240" w:lineRule="auto"/>
              <w:ind w:firstLine="280"/>
              <w:rPr>
                <w:sz w:val="19"/>
                <w:szCs w:val="19"/>
              </w:rPr>
            </w:pPr>
            <w:r>
              <w:rPr>
                <w:b/>
                <w:bCs/>
                <w:sz w:val="19"/>
                <w:szCs w:val="19"/>
              </w:rPr>
              <w:t>13</w:t>
            </w:r>
          </w:p>
          <w:p w14:paraId="06083AE8" w14:textId="77777777" w:rsidR="00764BC3" w:rsidRDefault="00AD25B8">
            <w:pPr>
              <w:pStyle w:val="Other10"/>
              <w:framePr w:w="9763" w:h="12274" w:wrap="auto" w:vAnchor="text" w:hAnchor="page" w:x="989" w:y="21"/>
              <w:spacing w:after="0" w:line="240" w:lineRule="auto"/>
              <w:ind w:firstLine="140"/>
            </w:pPr>
            <w:r>
              <w:t>13.1</w:t>
            </w:r>
          </w:p>
        </w:tc>
        <w:tc>
          <w:tcPr>
            <w:tcW w:w="7382" w:type="dxa"/>
            <w:shd w:val="clear" w:color="auto" w:fill="FFFFFF"/>
            <w:vAlign w:val="bottom"/>
          </w:tcPr>
          <w:p w14:paraId="06083AE9" w14:textId="77777777" w:rsidR="00764BC3" w:rsidRDefault="00AD25B8">
            <w:pPr>
              <w:pStyle w:val="Other10"/>
              <w:framePr w:w="9763" w:h="12274" w:wrap="auto" w:vAnchor="text" w:hAnchor="page" w:x="989" w:y="21"/>
              <w:spacing w:after="0"/>
              <w:ind w:firstLine="0"/>
            </w:pPr>
            <w:r>
              <w:t xml:space="preserve">Each </w:t>
            </w:r>
            <w:r w:rsidRPr="005A6EB5">
              <w:rPr>
                <w:highlight w:val="yellow"/>
              </w:rPr>
              <w:t>communication</w:t>
            </w:r>
            <w:r>
              <w:t xml:space="preserve"> which the contract requires is communicated in a form which can be read, </w:t>
            </w:r>
            <w:proofErr w:type="gramStart"/>
            <w:r>
              <w:t>copied</w:t>
            </w:r>
            <w:proofErr w:type="gramEnd"/>
            <w:r>
              <w:t xml:space="preserve"> and recorded. Writing is in the </w:t>
            </w:r>
            <w:r w:rsidRPr="005071EC">
              <w:rPr>
                <w:i/>
                <w:iCs/>
                <w:highlight w:val="yellow"/>
              </w:rPr>
              <w:t>language of the contract</w:t>
            </w:r>
            <w:r>
              <w:rPr>
                <w:i/>
                <w:iCs/>
              </w:rPr>
              <w:t>.</w:t>
            </w:r>
          </w:p>
        </w:tc>
      </w:tr>
      <w:tr w:rsidR="00764BC3" w14:paraId="06083AEE" w14:textId="77777777">
        <w:trPr>
          <w:trHeight w:val="737"/>
        </w:trPr>
        <w:tc>
          <w:tcPr>
            <w:tcW w:w="1733" w:type="dxa"/>
            <w:shd w:val="clear" w:color="auto" w:fill="FFFFFF"/>
          </w:tcPr>
          <w:p w14:paraId="06083AEB" w14:textId="77777777" w:rsidR="00764BC3" w:rsidRDefault="00764BC3">
            <w:pPr>
              <w:framePr w:w="9763" w:h="12274" w:wrap="auto" w:vAnchor="text" w:hAnchor="page" w:x="989" w:y="21"/>
              <w:rPr>
                <w:sz w:val="10"/>
                <w:szCs w:val="10"/>
              </w:rPr>
            </w:pPr>
          </w:p>
        </w:tc>
        <w:tc>
          <w:tcPr>
            <w:tcW w:w="648" w:type="dxa"/>
            <w:shd w:val="clear" w:color="auto" w:fill="FFFFFF"/>
          </w:tcPr>
          <w:p w14:paraId="06083AEC" w14:textId="77777777" w:rsidR="00764BC3" w:rsidRDefault="00AD25B8">
            <w:pPr>
              <w:pStyle w:val="Other10"/>
              <w:framePr w:w="9763" w:h="12274" w:wrap="auto" w:vAnchor="text" w:hAnchor="page" w:x="989" w:y="21"/>
              <w:spacing w:after="0" w:line="240" w:lineRule="auto"/>
              <w:ind w:firstLine="140"/>
            </w:pPr>
            <w:r>
              <w:t>13.2</w:t>
            </w:r>
          </w:p>
        </w:tc>
        <w:tc>
          <w:tcPr>
            <w:tcW w:w="7382" w:type="dxa"/>
            <w:shd w:val="clear" w:color="auto" w:fill="FFFFFF"/>
          </w:tcPr>
          <w:p w14:paraId="06083AED" w14:textId="77777777" w:rsidR="00764BC3" w:rsidRDefault="00AD25B8">
            <w:pPr>
              <w:pStyle w:val="Other10"/>
              <w:framePr w:w="9763" w:h="12274" w:wrap="auto" w:vAnchor="text" w:hAnchor="page" w:x="989" w:y="21"/>
              <w:spacing w:after="0"/>
              <w:ind w:firstLine="0"/>
            </w:pPr>
            <w:r>
              <w:t>If the Scope specifies the use of a communication system, a communication has effect when it is communicated through the communication system specified in the Scope.</w:t>
            </w:r>
          </w:p>
        </w:tc>
      </w:tr>
      <w:tr w:rsidR="00764BC3" w14:paraId="06083AF2" w14:textId="77777777">
        <w:trPr>
          <w:trHeight w:val="737"/>
        </w:trPr>
        <w:tc>
          <w:tcPr>
            <w:tcW w:w="1733" w:type="dxa"/>
            <w:shd w:val="clear" w:color="auto" w:fill="FFFFFF"/>
          </w:tcPr>
          <w:p w14:paraId="06083AEF" w14:textId="77777777" w:rsidR="00764BC3" w:rsidRDefault="00764BC3">
            <w:pPr>
              <w:framePr w:w="9763" w:h="12274" w:wrap="auto" w:vAnchor="text" w:hAnchor="page" w:x="989" w:y="21"/>
              <w:rPr>
                <w:sz w:val="10"/>
                <w:szCs w:val="10"/>
              </w:rPr>
            </w:pPr>
          </w:p>
        </w:tc>
        <w:tc>
          <w:tcPr>
            <w:tcW w:w="648" w:type="dxa"/>
            <w:shd w:val="clear" w:color="auto" w:fill="FFFFFF"/>
          </w:tcPr>
          <w:p w14:paraId="06083AF0" w14:textId="77777777" w:rsidR="00764BC3" w:rsidRDefault="00764BC3">
            <w:pPr>
              <w:framePr w:w="9763" w:h="12274" w:wrap="auto" w:vAnchor="text" w:hAnchor="page" w:x="989" w:y="21"/>
              <w:rPr>
                <w:sz w:val="10"/>
                <w:szCs w:val="10"/>
              </w:rPr>
            </w:pPr>
          </w:p>
        </w:tc>
        <w:tc>
          <w:tcPr>
            <w:tcW w:w="7382" w:type="dxa"/>
            <w:shd w:val="clear" w:color="auto" w:fill="FFFFFF"/>
            <w:vAlign w:val="bottom"/>
          </w:tcPr>
          <w:p w14:paraId="06083AF1" w14:textId="77777777" w:rsidR="00764BC3" w:rsidRDefault="00AD25B8">
            <w:pPr>
              <w:pStyle w:val="Other10"/>
              <w:framePr w:w="9763" w:h="12274" w:wrap="auto" w:vAnchor="text" w:hAnchor="page" w:x="989" w:y="21"/>
              <w:spacing w:after="0" w:line="254" w:lineRule="auto"/>
              <w:ind w:firstLine="0"/>
            </w:pPr>
            <w:r>
              <w:t xml:space="preserve">If the Scope does not specify a </w:t>
            </w:r>
            <w:r w:rsidRPr="005A6EB5">
              <w:rPr>
                <w:highlight w:val="yellow"/>
              </w:rPr>
              <w:t>communication system</w:t>
            </w:r>
            <w:r>
              <w:t>, a communication has effect when it is received at the last address notified by the recipient for receiving communications or, if none is notified, at the address of the recipient stated in the Contract Data.</w:t>
            </w:r>
          </w:p>
        </w:tc>
      </w:tr>
      <w:tr w:rsidR="00764BC3" w14:paraId="06083AF6" w14:textId="77777777">
        <w:trPr>
          <w:trHeight w:val="737"/>
        </w:trPr>
        <w:tc>
          <w:tcPr>
            <w:tcW w:w="1733" w:type="dxa"/>
            <w:shd w:val="clear" w:color="auto" w:fill="FFFFFF"/>
          </w:tcPr>
          <w:p w14:paraId="06083AF3" w14:textId="77777777" w:rsidR="00764BC3" w:rsidRDefault="00764BC3">
            <w:pPr>
              <w:framePr w:w="9763" w:h="12274" w:wrap="auto" w:vAnchor="text" w:hAnchor="page" w:x="989" w:y="21"/>
              <w:rPr>
                <w:sz w:val="10"/>
                <w:szCs w:val="10"/>
              </w:rPr>
            </w:pPr>
          </w:p>
        </w:tc>
        <w:tc>
          <w:tcPr>
            <w:tcW w:w="648" w:type="dxa"/>
            <w:shd w:val="clear" w:color="auto" w:fill="FFFFFF"/>
          </w:tcPr>
          <w:p w14:paraId="06083AF4" w14:textId="77777777" w:rsidR="00764BC3" w:rsidRDefault="00AD25B8">
            <w:pPr>
              <w:pStyle w:val="Other10"/>
              <w:framePr w:w="9763" w:h="12274" w:wrap="auto" w:vAnchor="text" w:hAnchor="page" w:x="989" w:y="21"/>
              <w:spacing w:after="0" w:line="240" w:lineRule="auto"/>
              <w:ind w:firstLine="140"/>
              <w:jc w:val="both"/>
            </w:pPr>
            <w:r>
              <w:t>13.3</w:t>
            </w:r>
          </w:p>
        </w:tc>
        <w:tc>
          <w:tcPr>
            <w:tcW w:w="7382" w:type="dxa"/>
            <w:shd w:val="clear" w:color="auto" w:fill="FFFFFF"/>
            <w:vAlign w:val="bottom"/>
          </w:tcPr>
          <w:p w14:paraId="06083AF5" w14:textId="77777777" w:rsidR="00764BC3" w:rsidRDefault="00AD25B8">
            <w:pPr>
              <w:pStyle w:val="Other10"/>
              <w:framePr w:w="9763" w:h="12274" w:wrap="auto" w:vAnchor="text" w:hAnchor="page" w:x="989" w:y="21"/>
              <w:spacing w:after="0" w:line="259" w:lineRule="auto"/>
              <w:ind w:firstLine="0"/>
            </w:pPr>
            <w:r>
              <w:t xml:space="preserve">If the contract requires the </w:t>
            </w:r>
            <w:r>
              <w:rPr>
                <w:i/>
                <w:iCs/>
              </w:rPr>
              <w:t>Project Manager,</w:t>
            </w:r>
            <w:r>
              <w:t xml:space="preserve"> the </w:t>
            </w:r>
            <w:proofErr w:type="gramStart"/>
            <w:r>
              <w:rPr>
                <w:i/>
                <w:iCs/>
              </w:rPr>
              <w:t>Supervisor</w:t>
            </w:r>
            <w:proofErr w:type="gramEnd"/>
            <w:r>
              <w:t xml:space="preserve"> or the </w:t>
            </w:r>
            <w:r>
              <w:rPr>
                <w:i/>
                <w:iCs/>
              </w:rPr>
              <w:t>Contractor</w:t>
            </w:r>
            <w:r>
              <w:t xml:space="preserve"> to reply to a communication, unless otherwise stated in these </w:t>
            </w:r>
            <w:r>
              <w:rPr>
                <w:i/>
                <w:iCs/>
              </w:rPr>
              <w:t>conditions of contract,</w:t>
            </w:r>
            <w:r>
              <w:t xml:space="preserve"> they reply within the </w:t>
            </w:r>
            <w:r w:rsidRPr="00975553">
              <w:rPr>
                <w:i/>
                <w:iCs/>
                <w:highlight w:val="yellow"/>
              </w:rPr>
              <w:t>period for reply</w:t>
            </w:r>
            <w:r>
              <w:rPr>
                <w:i/>
                <w:iCs/>
              </w:rPr>
              <w:t>.</w:t>
            </w:r>
          </w:p>
        </w:tc>
      </w:tr>
      <w:tr w:rsidR="00764BC3" w14:paraId="06083AFA" w14:textId="77777777">
        <w:trPr>
          <w:trHeight w:val="737"/>
        </w:trPr>
        <w:tc>
          <w:tcPr>
            <w:tcW w:w="1733" w:type="dxa"/>
            <w:shd w:val="clear" w:color="auto" w:fill="FFFFFF"/>
          </w:tcPr>
          <w:p w14:paraId="06083AF7" w14:textId="77777777" w:rsidR="00764BC3" w:rsidRDefault="00764BC3">
            <w:pPr>
              <w:framePr w:w="9763" w:h="12274" w:wrap="auto" w:vAnchor="text" w:hAnchor="page" w:x="989" w:y="21"/>
              <w:rPr>
                <w:sz w:val="10"/>
                <w:szCs w:val="10"/>
              </w:rPr>
            </w:pPr>
          </w:p>
        </w:tc>
        <w:tc>
          <w:tcPr>
            <w:tcW w:w="648" w:type="dxa"/>
            <w:shd w:val="clear" w:color="auto" w:fill="FFFFFF"/>
          </w:tcPr>
          <w:p w14:paraId="06083AF8" w14:textId="77777777" w:rsidR="00764BC3" w:rsidRDefault="00AD25B8">
            <w:pPr>
              <w:pStyle w:val="Other10"/>
              <w:framePr w:w="9763" w:h="12274" w:wrap="auto" w:vAnchor="text" w:hAnchor="page" w:x="989" w:y="21"/>
              <w:spacing w:after="0" w:line="240" w:lineRule="auto"/>
              <w:ind w:firstLine="140"/>
              <w:jc w:val="both"/>
            </w:pPr>
            <w:r>
              <w:t>13.4</w:t>
            </w:r>
          </w:p>
        </w:tc>
        <w:tc>
          <w:tcPr>
            <w:tcW w:w="7382" w:type="dxa"/>
            <w:shd w:val="clear" w:color="auto" w:fill="FFFFFF"/>
            <w:vAlign w:val="bottom"/>
          </w:tcPr>
          <w:p w14:paraId="06083AF9" w14:textId="77777777" w:rsidR="00764BC3" w:rsidRDefault="00AD25B8">
            <w:pPr>
              <w:pStyle w:val="Other10"/>
              <w:framePr w:w="9763" w:h="12274" w:wrap="auto" w:vAnchor="text" w:hAnchor="page" w:x="989" w:y="21"/>
              <w:spacing w:after="0"/>
              <w:ind w:firstLine="0"/>
            </w:pPr>
            <w:r>
              <w:t xml:space="preserve">The </w:t>
            </w:r>
            <w:r>
              <w:rPr>
                <w:i/>
                <w:iCs/>
              </w:rPr>
              <w:t>Project Manager</w:t>
            </w:r>
            <w:r>
              <w:t xml:space="preserve"> replies to a communication submitted or resubmitted by the </w:t>
            </w:r>
            <w:r>
              <w:rPr>
                <w:i/>
                <w:iCs/>
              </w:rPr>
              <w:t xml:space="preserve">Contractor </w:t>
            </w:r>
            <w:r>
              <w:t xml:space="preserve">for acceptance. If the reply is not acceptance, the </w:t>
            </w:r>
            <w:r>
              <w:rPr>
                <w:i/>
                <w:iCs/>
              </w:rPr>
              <w:t>Project Manager</w:t>
            </w:r>
            <w:r>
              <w:t xml:space="preserve"> states the reasons in sufficient detail to enable the </w:t>
            </w:r>
            <w:r>
              <w:rPr>
                <w:i/>
                <w:iCs/>
              </w:rPr>
              <w:t>Contractor</w:t>
            </w:r>
            <w:r>
              <w:t xml:space="preserve"> to correct the matter. The </w:t>
            </w:r>
            <w:r>
              <w:rPr>
                <w:i/>
                <w:iCs/>
              </w:rPr>
              <w:t>Contractor</w:t>
            </w:r>
            <w:r>
              <w:t xml:space="preserve"> resubmits the communication within the </w:t>
            </w:r>
            <w:r>
              <w:rPr>
                <w:i/>
                <w:iCs/>
              </w:rPr>
              <w:t>period for reply</w:t>
            </w:r>
            <w:r>
              <w:t xml:space="preserve"> taking account of these reasons. A reason for withholding acceptance is that more information is needed </w:t>
            </w:r>
            <w:proofErr w:type="gramStart"/>
            <w:r>
              <w:t>in order to</w:t>
            </w:r>
            <w:proofErr w:type="gramEnd"/>
            <w:r>
              <w:t xml:space="preserve"> assess the </w:t>
            </w:r>
            <w:r>
              <w:rPr>
                <w:i/>
                <w:iCs/>
              </w:rPr>
              <w:t>Contractor's</w:t>
            </w:r>
            <w:r>
              <w:t xml:space="preserve"> submission fully.</w:t>
            </w:r>
          </w:p>
        </w:tc>
      </w:tr>
      <w:tr w:rsidR="00764BC3" w14:paraId="06083AFE" w14:textId="77777777">
        <w:trPr>
          <w:trHeight w:val="737"/>
        </w:trPr>
        <w:tc>
          <w:tcPr>
            <w:tcW w:w="1733" w:type="dxa"/>
            <w:shd w:val="clear" w:color="auto" w:fill="FFFFFF"/>
          </w:tcPr>
          <w:p w14:paraId="06083AFB" w14:textId="77777777" w:rsidR="00764BC3" w:rsidRDefault="00764BC3">
            <w:pPr>
              <w:framePr w:w="9763" w:h="12274" w:wrap="auto" w:vAnchor="text" w:hAnchor="page" w:x="989" w:y="21"/>
              <w:rPr>
                <w:sz w:val="10"/>
                <w:szCs w:val="10"/>
              </w:rPr>
            </w:pPr>
          </w:p>
        </w:tc>
        <w:tc>
          <w:tcPr>
            <w:tcW w:w="648" w:type="dxa"/>
            <w:shd w:val="clear" w:color="auto" w:fill="FFFFFF"/>
          </w:tcPr>
          <w:p w14:paraId="06083AFC" w14:textId="77777777" w:rsidR="00764BC3" w:rsidRDefault="00AD25B8">
            <w:pPr>
              <w:pStyle w:val="Other10"/>
              <w:framePr w:w="9763" w:h="12274" w:wrap="auto" w:vAnchor="text" w:hAnchor="page" w:x="989" w:y="21"/>
              <w:spacing w:after="0" w:line="240" w:lineRule="auto"/>
              <w:ind w:firstLine="140"/>
            </w:pPr>
            <w:r>
              <w:t>13.5</w:t>
            </w:r>
          </w:p>
        </w:tc>
        <w:tc>
          <w:tcPr>
            <w:tcW w:w="7382" w:type="dxa"/>
            <w:shd w:val="clear" w:color="auto" w:fill="FFFFFF"/>
            <w:vAlign w:val="bottom"/>
          </w:tcPr>
          <w:p w14:paraId="06083AFD" w14:textId="77777777" w:rsidR="00764BC3" w:rsidRDefault="00AD25B8">
            <w:pPr>
              <w:pStyle w:val="Other10"/>
              <w:framePr w:w="9763" w:h="12274" w:wrap="auto" w:vAnchor="text" w:hAnchor="page" w:x="989" w:y="21"/>
              <w:spacing w:after="0"/>
              <w:ind w:firstLine="0"/>
            </w:pPr>
            <w:r>
              <w:t xml:space="preserve">The </w:t>
            </w:r>
            <w:r>
              <w:rPr>
                <w:i/>
                <w:iCs/>
              </w:rPr>
              <w:t>Project Manager</w:t>
            </w:r>
            <w:r>
              <w:t xml:space="preserve"> may extend the period for reply to a communication if the </w:t>
            </w:r>
            <w:r>
              <w:rPr>
                <w:i/>
                <w:iCs/>
              </w:rPr>
              <w:t>Project Manager</w:t>
            </w:r>
            <w:r>
              <w:t xml:space="preserve"> and the </w:t>
            </w:r>
            <w:r>
              <w:rPr>
                <w:i/>
                <w:iCs/>
              </w:rPr>
              <w:t>Contractor</w:t>
            </w:r>
            <w:r>
              <w:t xml:space="preserve"> agree to the extension before the reply is due. The </w:t>
            </w:r>
            <w:r>
              <w:rPr>
                <w:i/>
                <w:iCs/>
              </w:rPr>
              <w:t>Project Manager</w:t>
            </w:r>
            <w:r>
              <w:t xml:space="preserve"> informs the </w:t>
            </w:r>
            <w:r>
              <w:rPr>
                <w:i/>
                <w:iCs/>
              </w:rPr>
              <w:t>Contractor</w:t>
            </w:r>
            <w:r>
              <w:t xml:space="preserve"> of the extension which has been agreed.</w:t>
            </w:r>
          </w:p>
        </w:tc>
      </w:tr>
      <w:tr w:rsidR="00764BC3" w14:paraId="06083B02" w14:textId="77777777">
        <w:trPr>
          <w:trHeight w:val="737"/>
        </w:trPr>
        <w:tc>
          <w:tcPr>
            <w:tcW w:w="1733" w:type="dxa"/>
            <w:shd w:val="clear" w:color="auto" w:fill="FFFFFF"/>
          </w:tcPr>
          <w:p w14:paraId="06083AFF" w14:textId="77777777" w:rsidR="00764BC3" w:rsidRDefault="00764BC3">
            <w:pPr>
              <w:framePr w:w="9763" w:h="12274" w:wrap="auto" w:vAnchor="text" w:hAnchor="page" w:x="989" w:y="21"/>
              <w:rPr>
                <w:sz w:val="10"/>
                <w:szCs w:val="10"/>
              </w:rPr>
            </w:pPr>
          </w:p>
        </w:tc>
        <w:tc>
          <w:tcPr>
            <w:tcW w:w="648" w:type="dxa"/>
            <w:shd w:val="clear" w:color="auto" w:fill="FFFFFF"/>
          </w:tcPr>
          <w:p w14:paraId="06083B00" w14:textId="77777777" w:rsidR="00764BC3" w:rsidRDefault="00AD25B8">
            <w:pPr>
              <w:pStyle w:val="Other10"/>
              <w:framePr w:w="9763" w:h="12274" w:wrap="auto" w:vAnchor="text" w:hAnchor="page" w:x="989" w:y="21"/>
              <w:spacing w:after="0" w:line="240" w:lineRule="auto"/>
              <w:ind w:firstLine="140"/>
            </w:pPr>
            <w:r>
              <w:t>13.6</w:t>
            </w:r>
          </w:p>
        </w:tc>
        <w:tc>
          <w:tcPr>
            <w:tcW w:w="7382" w:type="dxa"/>
            <w:shd w:val="clear" w:color="auto" w:fill="FFFFFF"/>
            <w:vAlign w:val="bottom"/>
          </w:tcPr>
          <w:p w14:paraId="06083B01" w14:textId="77777777" w:rsidR="00764BC3" w:rsidRDefault="00AD25B8">
            <w:pPr>
              <w:pStyle w:val="Other10"/>
              <w:framePr w:w="9763" w:h="12274" w:wrap="auto" w:vAnchor="text" w:hAnchor="page" w:x="989" w:y="21"/>
              <w:spacing w:after="0"/>
              <w:ind w:firstLine="0"/>
            </w:pPr>
            <w:r>
              <w:t xml:space="preserve">The </w:t>
            </w:r>
            <w:r>
              <w:rPr>
                <w:i/>
                <w:iCs/>
              </w:rPr>
              <w:t>Project Manager</w:t>
            </w:r>
            <w:r>
              <w:t xml:space="preserve"> issues </w:t>
            </w:r>
            <w:r w:rsidRPr="0075598F">
              <w:rPr>
                <w:highlight w:val="yellow"/>
              </w:rPr>
              <w:t>certificates</w:t>
            </w:r>
            <w:r>
              <w:t xml:space="preserve"> to the </w:t>
            </w:r>
            <w:r>
              <w:rPr>
                <w:i/>
                <w:iCs/>
              </w:rPr>
              <w:t>Client</w:t>
            </w:r>
            <w:r>
              <w:t xml:space="preserve"> and the </w:t>
            </w:r>
            <w:r>
              <w:rPr>
                <w:i/>
                <w:iCs/>
              </w:rPr>
              <w:t>Contractor.</w:t>
            </w:r>
            <w:r>
              <w:t xml:space="preserve"> The </w:t>
            </w:r>
            <w:r>
              <w:rPr>
                <w:i/>
                <w:iCs/>
              </w:rPr>
              <w:t xml:space="preserve">Supervisor </w:t>
            </w:r>
            <w:r>
              <w:t xml:space="preserve">issues certificates to the </w:t>
            </w:r>
            <w:r>
              <w:rPr>
                <w:i/>
                <w:iCs/>
              </w:rPr>
              <w:t>Project Manager,</w:t>
            </w:r>
            <w:r>
              <w:t xml:space="preserve"> the </w:t>
            </w:r>
            <w:proofErr w:type="gramStart"/>
            <w:r>
              <w:rPr>
                <w:i/>
                <w:iCs/>
              </w:rPr>
              <w:t>Client</w:t>
            </w:r>
            <w:proofErr w:type="gramEnd"/>
            <w:r>
              <w:t xml:space="preserve"> and the </w:t>
            </w:r>
            <w:r>
              <w:rPr>
                <w:i/>
                <w:iCs/>
              </w:rPr>
              <w:t>Contractor.</w:t>
            </w:r>
          </w:p>
        </w:tc>
      </w:tr>
      <w:tr w:rsidR="00764BC3" w14:paraId="06083B06" w14:textId="77777777">
        <w:trPr>
          <w:trHeight w:val="737"/>
        </w:trPr>
        <w:tc>
          <w:tcPr>
            <w:tcW w:w="1733" w:type="dxa"/>
            <w:shd w:val="clear" w:color="auto" w:fill="FFFFFF"/>
          </w:tcPr>
          <w:p w14:paraId="06083B03" w14:textId="77777777" w:rsidR="00764BC3" w:rsidRDefault="00764BC3">
            <w:pPr>
              <w:framePr w:w="9763" w:h="12274" w:wrap="auto" w:vAnchor="text" w:hAnchor="page" w:x="989" w:y="21"/>
              <w:rPr>
                <w:sz w:val="10"/>
                <w:szCs w:val="10"/>
              </w:rPr>
            </w:pPr>
          </w:p>
        </w:tc>
        <w:tc>
          <w:tcPr>
            <w:tcW w:w="648" w:type="dxa"/>
            <w:shd w:val="clear" w:color="auto" w:fill="FFFFFF"/>
          </w:tcPr>
          <w:p w14:paraId="06083B04" w14:textId="77777777" w:rsidR="00764BC3" w:rsidRDefault="00AD25B8">
            <w:pPr>
              <w:pStyle w:val="Other10"/>
              <w:framePr w:w="9763" w:h="12274" w:wrap="auto" w:vAnchor="text" w:hAnchor="page" w:x="989" w:y="21"/>
              <w:spacing w:after="0" w:line="240" w:lineRule="auto"/>
              <w:ind w:firstLine="140"/>
            </w:pPr>
            <w:r>
              <w:t>13.7</w:t>
            </w:r>
          </w:p>
        </w:tc>
        <w:tc>
          <w:tcPr>
            <w:tcW w:w="7382" w:type="dxa"/>
            <w:shd w:val="clear" w:color="auto" w:fill="FFFFFF"/>
          </w:tcPr>
          <w:p w14:paraId="06083B05" w14:textId="77777777" w:rsidR="00764BC3" w:rsidRDefault="00AD25B8">
            <w:pPr>
              <w:pStyle w:val="Other10"/>
              <w:framePr w:w="9763" w:h="12274" w:wrap="auto" w:vAnchor="text" w:hAnchor="page" w:x="989" w:y="21"/>
              <w:spacing w:after="0" w:line="262" w:lineRule="auto"/>
              <w:ind w:firstLine="0"/>
            </w:pPr>
            <w:r>
              <w:t xml:space="preserve">A </w:t>
            </w:r>
            <w:r w:rsidRPr="009800F4">
              <w:rPr>
                <w:highlight w:val="yellow"/>
              </w:rPr>
              <w:t>notification</w:t>
            </w:r>
            <w:r>
              <w:t xml:space="preserve"> or certificate which the contract requires is communicated separately from other communications.</w:t>
            </w:r>
          </w:p>
        </w:tc>
      </w:tr>
      <w:tr w:rsidR="00764BC3" w14:paraId="06083B0A" w14:textId="77777777">
        <w:trPr>
          <w:trHeight w:val="737"/>
        </w:trPr>
        <w:tc>
          <w:tcPr>
            <w:tcW w:w="1733" w:type="dxa"/>
            <w:shd w:val="clear" w:color="auto" w:fill="FFFFFF"/>
          </w:tcPr>
          <w:p w14:paraId="06083B07" w14:textId="77777777" w:rsidR="00764BC3" w:rsidRDefault="00764BC3">
            <w:pPr>
              <w:framePr w:w="9763" w:h="12274" w:wrap="auto" w:vAnchor="text" w:hAnchor="page" w:x="989" w:y="21"/>
              <w:rPr>
                <w:sz w:val="10"/>
                <w:szCs w:val="10"/>
              </w:rPr>
            </w:pPr>
          </w:p>
        </w:tc>
        <w:tc>
          <w:tcPr>
            <w:tcW w:w="648" w:type="dxa"/>
            <w:shd w:val="clear" w:color="auto" w:fill="FFFFFF"/>
          </w:tcPr>
          <w:p w14:paraId="06083B08" w14:textId="77777777" w:rsidR="00764BC3" w:rsidRDefault="00AD25B8">
            <w:pPr>
              <w:pStyle w:val="Other10"/>
              <w:framePr w:w="9763" w:h="12274" w:wrap="auto" w:vAnchor="text" w:hAnchor="page" w:x="989" w:y="21"/>
              <w:spacing w:after="0" w:line="240" w:lineRule="auto"/>
              <w:ind w:firstLine="140"/>
            </w:pPr>
            <w:r>
              <w:t>13.8</w:t>
            </w:r>
          </w:p>
        </w:tc>
        <w:tc>
          <w:tcPr>
            <w:tcW w:w="7382" w:type="dxa"/>
            <w:shd w:val="clear" w:color="auto" w:fill="FFFFFF"/>
          </w:tcPr>
          <w:p w14:paraId="06083B09" w14:textId="77777777" w:rsidR="00764BC3" w:rsidRDefault="00AD25B8">
            <w:pPr>
              <w:pStyle w:val="Other10"/>
              <w:framePr w:w="9763" w:h="12274" w:wrap="auto" w:vAnchor="text" w:hAnchor="page" w:x="989" w:y="21"/>
              <w:spacing w:after="0" w:line="259" w:lineRule="auto"/>
              <w:ind w:firstLine="0"/>
            </w:pPr>
            <w:r>
              <w:t xml:space="preserve">The </w:t>
            </w:r>
            <w:r>
              <w:rPr>
                <w:i/>
                <w:iCs/>
              </w:rPr>
              <w:t>Project Manager</w:t>
            </w:r>
            <w:r>
              <w:t xml:space="preserve"> may withhold </w:t>
            </w:r>
            <w:r w:rsidRPr="00912CC3">
              <w:rPr>
                <w:highlight w:val="yellow"/>
              </w:rPr>
              <w:t>acceptance of a submission</w:t>
            </w:r>
            <w:r>
              <w:t xml:space="preserve"> by the </w:t>
            </w:r>
            <w:r>
              <w:rPr>
                <w:i/>
                <w:iCs/>
              </w:rPr>
              <w:t xml:space="preserve">Contractor. </w:t>
            </w:r>
            <w:r>
              <w:t xml:space="preserve">Withholding </w:t>
            </w:r>
            <w:r w:rsidRPr="00912CC3">
              <w:rPr>
                <w:highlight w:val="yellow"/>
              </w:rPr>
              <w:t>acceptance</w:t>
            </w:r>
            <w:r>
              <w:t xml:space="preserve"> for a reason stated in these </w:t>
            </w:r>
            <w:r>
              <w:rPr>
                <w:i/>
                <w:iCs/>
              </w:rPr>
              <w:t>conditions of contract</w:t>
            </w:r>
            <w:r>
              <w:t xml:space="preserve"> is not a </w:t>
            </w:r>
            <w:r w:rsidRPr="00912CC3">
              <w:rPr>
                <w:highlight w:val="yellow"/>
              </w:rPr>
              <w:t>compensation event</w:t>
            </w:r>
            <w:r>
              <w:t>.</w:t>
            </w:r>
          </w:p>
        </w:tc>
      </w:tr>
      <w:tr w:rsidR="00764BC3" w14:paraId="06083B0F" w14:textId="77777777">
        <w:trPr>
          <w:trHeight w:val="964"/>
        </w:trPr>
        <w:tc>
          <w:tcPr>
            <w:tcW w:w="1733" w:type="dxa"/>
            <w:shd w:val="clear" w:color="auto" w:fill="FFFFFF"/>
            <w:vAlign w:val="center"/>
          </w:tcPr>
          <w:p w14:paraId="06083B0B" w14:textId="77777777" w:rsidR="00764BC3" w:rsidRDefault="00AD25B8">
            <w:pPr>
              <w:pStyle w:val="Other10"/>
              <w:framePr w:w="9763" w:h="12274" w:wrap="auto" w:vAnchor="text" w:hAnchor="page" w:x="989" w:y="21"/>
              <w:spacing w:after="0" w:line="240" w:lineRule="auto"/>
              <w:ind w:firstLine="0"/>
              <w:rPr>
                <w:sz w:val="19"/>
                <w:szCs w:val="19"/>
              </w:rPr>
            </w:pPr>
            <w:r>
              <w:rPr>
                <w:b/>
                <w:bCs/>
                <w:sz w:val="19"/>
                <w:szCs w:val="19"/>
              </w:rPr>
              <w:t xml:space="preserve">The </w:t>
            </w:r>
            <w:r>
              <w:rPr>
                <w:b/>
                <w:bCs/>
                <w:i/>
                <w:iCs/>
                <w:sz w:val="19"/>
                <w:szCs w:val="19"/>
              </w:rPr>
              <w:t>Project Manager and</w:t>
            </w:r>
            <w:r>
              <w:rPr>
                <w:b/>
                <w:bCs/>
                <w:sz w:val="19"/>
                <w:szCs w:val="19"/>
              </w:rPr>
              <w:t xml:space="preserve"> the </w:t>
            </w:r>
            <w:r>
              <w:rPr>
                <w:b/>
                <w:bCs/>
                <w:i/>
                <w:iCs/>
                <w:sz w:val="19"/>
                <w:szCs w:val="19"/>
              </w:rPr>
              <w:t>Supervisor</w:t>
            </w:r>
          </w:p>
        </w:tc>
        <w:tc>
          <w:tcPr>
            <w:tcW w:w="648" w:type="dxa"/>
            <w:shd w:val="clear" w:color="auto" w:fill="FFFFFF"/>
          </w:tcPr>
          <w:p w14:paraId="06083B0C" w14:textId="77777777" w:rsidR="00764BC3" w:rsidRDefault="00AD25B8">
            <w:pPr>
              <w:pStyle w:val="Other10"/>
              <w:framePr w:w="9763" w:h="12274" w:wrap="auto" w:vAnchor="text" w:hAnchor="page" w:x="989" w:y="21"/>
              <w:spacing w:after="0" w:line="240" w:lineRule="auto"/>
              <w:ind w:firstLine="280"/>
              <w:rPr>
                <w:sz w:val="19"/>
                <w:szCs w:val="19"/>
              </w:rPr>
            </w:pPr>
            <w:r>
              <w:rPr>
                <w:b/>
                <w:bCs/>
                <w:sz w:val="19"/>
                <w:szCs w:val="19"/>
              </w:rPr>
              <w:t>14</w:t>
            </w:r>
          </w:p>
          <w:p w14:paraId="06083B0D" w14:textId="77777777" w:rsidR="00764BC3" w:rsidRDefault="00AD25B8">
            <w:pPr>
              <w:pStyle w:val="Other10"/>
              <w:framePr w:w="9763" w:h="12274" w:wrap="auto" w:vAnchor="text" w:hAnchor="page" w:x="989" w:y="21"/>
              <w:spacing w:after="0" w:line="240" w:lineRule="auto"/>
              <w:ind w:firstLine="140"/>
            </w:pPr>
            <w:r>
              <w:t>14.1</w:t>
            </w:r>
          </w:p>
        </w:tc>
        <w:tc>
          <w:tcPr>
            <w:tcW w:w="7382" w:type="dxa"/>
            <w:shd w:val="clear" w:color="auto" w:fill="FFFFFF"/>
            <w:vAlign w:val="bottom"/>
          </w:tcPr>
          <w:p w14:paraId="06083B0E" w14:textId="77777777" w:rsidR="00764BC3" w:rsidRDefault="00AD25B8">
            <w:pPr>
              <w:pStyle w:val="Other10"/>
              <w:framePr w:w="9763" w:h="12274" w:wrap="auto" w:vAnchor="text" w:hAnchor="page" w:x="989" w:y="21"/>
              <w:spacing w:after="0"/>
              <w:ind w:firstLine="0"/>
            </w:pPr>
            <w:r>
              <w:t xml:space="preserve">The </w:t>
            </w:r>
            <w:r w:rsidRPr="00F82419">
              <w:rPr>
                <w:i/>
                <w:iCs/>
                <w:highlight w:val="yellow"/>
              </w:rPr>
              <w:t>Project Manager's</w:t>
            </w:r>
            <w:r>
              <w:t xml:space="preserve"> or the </w:t>
            </w:r>
            <w:r w:rsidRPr="00F82419">
              <w:rPr>
                <w:i/>
                <w:iCs/>
                <w:highlight w:val="yellow"/>
              </w:rPr>
              <w:t>Supervisor's</w:t>
            </w:r>
            <w:r w:rsidRPr="00F82419">
              <w:rPr>
                <w:highlight w:val="yellow"/>
              </w:rPr>
              <w:t xml:space="preserve"> acceptance of a communication</w:t>
            </w:r>
            <w:r>
              <w:t xml:space="preserve"> from the </w:t>
            </w:r>
            <w:r>
              <w:rPr>
                <w:i/>
                <w:iCs/>
              </w:rPr>
              <w:t>Contractor</w:t>
            </w:r>
            <w:r>
              <w:t xml:space="preserve"> or </w:t>
            </w:r>
            <w:r w:rsidRPr="00BB1D5B">
              <w:rPr>
                <w:highlight w:val="yellow"/>
              </w:rPr>
              <w:t>acceptance of the work</w:t>
            </w:r>
            <w:r>
              <w:t xml:space="preserve"> does not change the </w:t>
            </w:r>
            <w:r>
              <w:rPr>
                <w:i/>
                <w:iCs/>
              </w:rPr>
              <w:t>Contractor's</w:t>
            </w:r>
            <w:r>
              <w:t xml:space="preserve"> responsibility to Provide the Works or liability for its design.</w:t>
            </w:r>
          </w:p>
        </w:tc>
      </w:tr>
      <w:tr w:rsidR="00764BC3" w14:paraId="06083B13" w14:textId="77777777">
        <w:trPr>
          <w:trHeight w:val="964"/>
        </w:trPr>
        <w:tc>
          <w:tcPr>
            <w:tcW w:w="1733" w:type="dxa"/>
            <w:shd w:val="clear" w:color="auto" w:fill="FFFFFF"/>
          </w:tcPr>
          <w:p w14:paraId="06083B10" w14:textId="77777777" w:rsidR="00764BC3" w:rsidRDefault="00764BC3">
            <w:pPr>
              <w:framePr w:w="9763" w:h="12274" w:wrap="auto" w:vAnchor="text" w:hAnchor="page" w:x="989" w:y="21"/>
              <w:rPr>
                <w:sz w:val="10"/>
                <w:szCs w:val="10"/>
              </w:rPr>
            </w:pPr>
          </w:p>
        </w:tc>
        <w:tc>
          <w:tcPr>
            <w:tcW w:w="648" w:type="dxa"/>
            <w:shd w:val="clear" w:color="auto" w:fill="FFFFFF"/>
          </w:tcPr>
          <w:p w14:paraId="06083B11" w14:textId="77777777" w:rsidR="00764BC3" w:rsidRDefault="00AD25B8">
            <w:pPr>
              <w:pStyle w:val="Other10"/>
              <w:framePr w:w="9763" w:h="12274" w:wrap="auto" w:vAnchor="text" w:hAnchor="page" w:x="989" w:y="21"/>
              <w:spacing w:after="0" w:line="240" w:lineRule="auto"/>
              <w:ind w:firstLine="140"/>
            </w:pPr>
            <w:r>
              <w:t>14.2</w:t>
            </w:r>
          </w:p>
        </w:tc>
        <w:tc>
          <w:tcPr>
            <w:tcW w:w="7382" w:type="dxa"/>
            <w:shd w:val="clear" w:color="auto" w:fill="FFFFFF"/>
            <w:vAlign w:val="bottom"/>
          </w:tcPr>
          <w:p w14:paraId="06083B12" w14:textId="77777777" w:rsidR="00764BC3" w:rsidRDefault="00AD25B8">
            <w:pPr>
              <w:pStyle w:val="Other10"/>
              <w:framePr w:w="9763" w:h="12274" w:wrap="auto" w:vAnchor="text" w:hAnchor="page" w:x="989" w:y="21"/>
              <w:spacing w:after="0"/>
              <w:ind w:firstLine="0"/>
            </w:pPr>
            <w:r>
              <w:t xml:space="preserve">The </w:t>
            </w:r>
            <w:r w:rsidRPr="002B2042">
              <w:rPr>
                <w:i/>
                <w:iCs/>
                <w:highlight w:val="yellow"/>
              </w:rPr>
              <w:t>Project Manager</w:t>
            </w:r>
            <w:r>
              <w:t xml:space="preserve"> and the </w:t>
            </w:r>
            <w:r w:rsidRPr="002B2042">
              <w:rPr>
                <w:i/>
                <w:iCs/>
                <w:highlight w:val="yellow"/>
              </w:rPr>
              <w:t>Supervisor</w:t>
            </w:r>
            <w:r>
              <w:rPr>
                <w:i/>
                <w:iCs/>
              </w:rPr>
              <w:t>,</w:t>
            </w:r>
            <w:r>
              <w:t xml:space="preserve"> after notifying the </w:t>
            </w:r>
            <w:r w:rsidRPr="002B2042">
              <w:rPr>
                <w:i/>
                <w:iCs/>
                <w:highlight w:val="yellow"/>
              </w:rPr>
              <w:t>Contractor</w:t>
            </w:r>
            <w:r>
              <w:rPr>
                <w:i/>
                <w:iCs/>
              </w:rPr>
              <w:t>,</w:t>
            </w:r>
            <w:r>
              <w:t xml:space="preserve"> may delegate any of their actions and may cancel any delegation. The </w:t>
            </w:r>
            <w:r w:rsidRPr="00376DE0">
              <w:rPr>
                <w:highlight w:val="yellow"/>
              </w:rPr>
              <w:t>notification</w:t>
            </w:r>
            <w:r>
              <w:t xml:space="preserve"> contains the name of the delegate and details of the actions being delegated or any cancellation of delegation. A reference to an </w:t>
            </w:r>
            <w:r w:rsidRPr="00296B16">
              <w:rPr>
                <w:highlight w:val="yellow"/>
              </w:rPr>
              <w:t>action of the</w:t>
            </w:r>
            <w:r>
              <w:t xml:space="preserve"> </w:t>
            </w:r>
            <w:r w:rsidRPr="00296B16">
              <w:rPr>
                <w:i/>
                <w:iCs/>
                <w:highlight w:val="yellow"/>
              </w:rPr>
              <w:t>Project Manager</w:t>
            </w:r>
            <w:r>
              <w:t xml:space="preserve"> or the </w:t>
            </w:r>
            <w:r w:rsidRPr="00296B16">
              <w:rPr>
                <w:i/>
                <w:iCs/>
                <w:highlight w:val="yellow"/>
              </w:rPr>
              <w:t>Supervisor</w:t>
            </w:r>
            <w:r>
              <w:t xml:space="preserve"> in the </w:t>
            </w:r>
            <w:r w:rsidRPr="00296B16">
              <w:rPr>
                <w:highlight w:val="yellow"/>
              </w:rPr>
              <w:t>contract</w:t>
            </w:r>
            <w:r>
              <w:t xml:space="preserve"> includes an action by their delegate. The </w:t>
            </w:r>
            <w:r>
              <w:rPr>
                <w:i/>
                <w:iCs/>
              </w:rPr>
              <w:t>Project Manager</w:t>
            </w:r>
            <w:r>
              <w:t xml:space="preserve"> and the </w:t>
            </w:r>
            <w:r>
              <w:rPr>
                <w:i/>
                <w:iCs/>
              </w:rPr>
              <w:t>Supervisor</w:t>
            </w:r>
            <w:r>
              <w:t xml:space="preserve"> may take an action which they have delegated.</w:t>
            </w:r>
          </w:p>
        </w:tc>
      </w:tr>
      <w:tr w:rsidR="00764BC3" w14:paraId="06083B17" w14:textId="77777777">
        <w:trPr>
          <w:trHeight w:val="964"/>
        </w:trPr>
        <w:tc>
          <w:tcPr>
            <w:tcW w:w="1733" w:type="dxa"/>
            <w:shd w:val="clear" w:color="auto" w:fill="FFFFFF"/>
          </w:tcPr>
          <w:p w14:paraId="06083B14" w14:textId="77777777" w:rsidR="00764BC3" w:rsidRDefault="00764BC3">
            <w:pPr>
              <w:framePr w:w="9763" w:h="12274" w:wrap="auto" w:vAnchor="text" w:hAnchor="page" w:x="989" w:y="21"/>
              <w:rPr>
                <w:sz w:val="10"/>
                <w:szCs w:val="10"/>
              </w:rPr>
            </w:pPr>
          </w:p>
        </w:tc>
        <w:tc>
          <w:tcPr>
            <w:tcW w:w="648" w:type="dxa"/>
            <w:shd w:val="clear" w:color="auto" w:fill="FFFFFF"/>
          </w:tcPr>
          <w:p w14:paraId="06083B15" w14:textId="77777777" w:rsidR="00764BC3" w:rsidRDefault="00AD25B8">
            <w:pPr>
              <w:pStyle w:val="Other10"/>
              <w:framePr w:w="9763" w:h="12274" w:wrap="auto" w:vAnchor="text" w:hAnchor="page" w:x="989" w:y="21"/>
              <w:spacing w:after="0" w:line="240" w:lineRule="auto"/>
              <w:ind w:firstLine="140"/>
            </w:pPr>
            <w:r>
              <w:t>14.3</w:t>
            </w:r>
          </w:p>
        </w:tc>
        <w:tc>
          <w:tcPr>
            <w:tcW w:w="7382" w:type="dxa"/>
            <w:shd w:val="clear" w:color="auto" w:fill="FFFFFF"/>
            <w:vAlign w:val="bottom"/>
          </w:tcPr>
          <w:p w14:paraId="06083B16" w14:textId="77777777" w:rsidR="00764BC3" w:rsidRDefault="00AD25B8">
            <w:pPr>
              <w:pStyle w:val="Other10"/>
              <w:framePr w:w="9763" w:h="12274" w:wrap="auto" w:vAnchor="text" w:hAnchor="page" w:x="989" w:y="21"/>
              <w:spacing w:after="0" w:line="266" w:lineRule="auto"/>
              <w:ind w:firstLine="0"/>
            </w:pPr>
            <w:r>
              <w:t xml:space="preserve">The </w:t>
            </w:r>
            <w:r>
              <w:rPr>
                <w:i/>
                <w:iCs/>
              </w:rPr>
              <w:t>Project Manager</w:t>
            </w:r>
            <w:r>
              <w:t xml:space="preserve"> may give an instruction to the </w:t>
            </w:r>
            <w:r>
              <w:rPr>
                <w:i/>
                <w:iCs/>
              </w:rPr>
              <w:t>Contractor</w:t>
            </w:r>
            <w:r>
              <w:t xml:space="preserve"> which changes the Scope or a </w:t>
            </w:r>
            <w:r w:rsidRPr="003111FD">
              <w:rPr>
                <w:highlight w:val="yellow"/>
              </w:rPr>
              <w:t>Key Date.</w:t>
            </w:r>
          </w:p>
        </w:tc>
      </w:tr>
      <w:tr w:rsidR="00764BC3" w14:paraId="06083B1B" w14:textId="77777777">
        <w:trPr>
          <w:trHeight w:val="964"/>
        </w:trPr>
        <w:tc>
          <w:tcPr>
            <w:tcW w:w="1733" w:type="dxa"/>
            <w:shd w:val="clear" w:color="auto" w:fill="FFFFFF"/>
          </w:tcPr>
          <w:p w14:paraId="06083B18" w14:textId="77777777" w:rsidR="00764BC3" w:rsidRDefault="00764BC3">
            <w:pPr>
              <w:framePr w:w="9763" w:h="12274" w:wrap="auto" w:vAnchor="text" w:hAnchor="page" w:x="989" w:y="21"/>
              <w:rPr>
                <w:sz w:val="10"/>
                <w:szCs w:val="10"/>
              </w:rPr>
            </w:pPr>
          </w:p>
        </w:tc>
        <w:tc>
          <w:tcPr>
            <w:tcW w:w="648" w:type="dxa"/>
            <w:shd w:val="clear" w:color="auto" w:fill="FFFFFF"/>
          </w:tcPr>
          <w:p w14:paraId="06083B19" w14:textId="77777777" w:rsidR="00764BC3" w:rsidRDefault="00AD25B8">
            <w:pPr>
              <w:pStyle w:val="Other10"/>
              <w:framePr w:w="9763" w:h="12274" w:wrap="auto" w:vAnchor="text" w:hAnchor="page" w:x="989" w:y="21"/>
              <w:spacing w:after="0" w:line="240" w:lineRule="auto"/>
              <w:ind w:firstLine="140"/>
            </w:pPr>
            <w:r>
              <w:t>14.4</w:t>
            </w:r>
          </w:p>
        </w:tc>
        <w:tc>
          <w:tcPr>
            <w:tcW w:w="7382" w:type="dxa"/>
            <w:shd w:val="clear" w:color="auto" w:fill="FFFFFF"/>
            <w:vAlign w:val="bottom"/>
          </w:tcPr>
          <w:p w14:paraId="06083B1A" w14:textId="77777777" w:rsidR="00764BC3" w:rsidRDefault="00AD25B8">
            <w:pPr>
              <w:pStyle w:val="Other10"/>
              <w:framePr w:w="9763" w:h="12274" w:wrap="auto" w:vAnchor="text" w:hAnchor="page" w:x="989" w:y="21"/>
              <w:spacing w:after="0" w:line="262" w:lineRule="auto"/>
              <w:ind w:firstLine="0"/>
            </w:pPr>
            <w:r>
              <w:t xml:space="preserve">The </w:t>
            </w:r>
            <w:r>
              <w:rPr>
                <w:i/>
                <w:iCs/>
              </w:rPr>
              <w:t>Client</w:t>
            </w:r>
            <w:r>
              <w:t xml:space="preserve"> may replace the </w:t>
            </w:r>
            <w:r>
              <w:rPr>
                <w:i/>
                <w:iCs/>
              </w:rPr>
              <w:t>Project Manager</w:t>
            </w:r>
            <w:r>
              <w:t xml:space="preserve"> or the </w:t>
            </w:r>
            <w:r>
              <w:rPr>
                <w:i/>
                <w:iCs/>
              </w:rPr>
              <w:t>Supervisor</w:t>
            </w:r>
            <w:r>
              <w:t xml:space="preserve"> after notifying the </w:t>
            </w:r>
            <w:r>
              <w:rPr>
                <w:i/>
                <w:iCs/>
              </w:rPr>
              <w:t xml:space="preserve">Contractor </w:t>
            </w:r>
            <w:r>
              <w:t>of the name of the replacement.</w:t>
            </w:r>
          </w:p>
        </w:tc>
      </w:tr>
    </w:tbl>
    <w:p w14:paraId="06083B1C" w14:textId="77777777" w:rsidR="00764BC3" w:rsidRDefault="00764BC3">
      <w:pPr>
        <w:framePr w:w="9763" w:h="12274" w:wrap="auto" w:vAnchor="text" w:hAnchor="page" w:x="989" w:y="21"/>
        <w:spacing w:line="1" w:lineRule="exact"/>
      </w:pPr>
    </w:p>
    <w:p w14:paraId="06083B1D" w14:textId="77777777" w:rsidR="00764BC3" w:rsidRDefault="00764BC3">
      <w:pPr>
        <w:spacing w:line="360" w:lineRule="exact"/>
      </w:pPr>
    </w:p>
    <w:p w14:paraId="06083B1E" w14:textId="77777777" w:rsidR="00764BC3" w:rsidRDefault="00764BC3">
      <w:pPr>
        <w:spacing w:line="360" w:lineRule="exact"/>
      </w:pPr>
    </w:p>
    <w:p w14:paraId="06083B1F" w14:textId="77777777" w:rsidR="00764BC3" w:rsidRDefault="00764BC3">
      <w:pPr>
        <w:spacing w:line="360" w:lineRule="exact"/>
      </w:pPr>
    </w:p>
    <w:p w14:paraId="06083B20" w14:textId="77777777" w:rsidR="00764BC3" w:rsidRDefault="00764BC3">
      <w:pPr>
        <w:spacing w:line="360" w:lineRule="exact"/>
      </w:pPr>
    </w:p>
    <w:p w14:paraId="06083B21" w14:textId="77777777" w:rsidR="00764BC3" w:rsidRDefault="00764BC3">
      <w:pPr>
        <w:spacing w:line="360" w:lineRule="exact"/>
      </w:pPr>
    </w:p>
    <w:p w14:paraId="06083B22" w14:textId="77777777" w:rsidR="00764BC3" w:rsidRDefault="00764BC3">
      <w:pPr>
        <w:spacing w:line="360" w:lineRule="exact"/>
      </w:pPr>
    </w:p>
    <w:p w14:paraId="06083B23" w14:textId="77777777" w:rsidR="00764BC3" w:rsidRDefault="00764BC3">
      <w:pPr>
        <w:spacing w:line="360" w:lineRule="exact"/>
      </w:pPr>
    </w:p>
    <w:p w14:paraId="06083B24" w14:textId="77777777" w:rsidR="00764BC3" w:rsidRDefault="00764BC3">
      <w:pPr>
        <w:spacing w:line="360" w:lineRule="exact"/>
      </w:pPr>
    </w:p>
    <w:p w14:paraId="06083B25" w14:textId="77777777" w:rsidR="00764BC3" w:rsidRDefault="00764BC3">
      <w:pPr>
        <w:spacing w:line="360" w:lineRule="exact"/>
      </w:pPr>
    </w:p>
    <w:p w14:paraId="06083B26" w14:textId="77777777" w:rsidR="00764BC3" w:rsidRDefault="00764BC3">
      <w:pPr>
        <w:spacing w:line="360" w:lineRule="exact"/>
      </w:pPr>
    </w:p>
    <w:p w14:paraId="06083B27" w14:textId="77777777" w:rsidR="00764BC3" w:rsidRDefault="00764BC3">
      <w:pPr>
        <w:spacing w:line="360" w:lineRule="exact"/>
      </w:pPr>
    </w:p>
    <w:p w14:paraId="06083B28" w14:textId="77777777" w:rsidR="00764BC3" w:rsidRDefault="00764BC3">
      <w:pPr>
        <w:spacing w:line="360" w:lineRule="exact"/>
      </w:pPr>
    </w:p>
    <w:p w14:paraId="06083B29" w14:textId="77777777" w:rsidR="00764BC3" w:rsidRDefault="00764BC3">
      <w:pPr>
        <w:spacing w:line="360" w:lineRule="exact"/>
      </w:pPr>
    </w:p>
    <w:p w14:paraId="06083B2A" w14:textId="77777777" w:rsidR="00764BC3" w:rsidRDefault="00764BC3">
      <w:pPr>
        <w:spacing w:line="360" w:lineRule="exact"/>
      </w:pPr>
    </w:p>
    <w:p w14:paraId="06083B2B" w14:textId="77777777" w:rsidR="00764BC3" w:rsidRDefault="00764BC3">
      <w:pPr>
        <w:spacing w:line="360" w:lineRule="exact"/>
      </w:pPr>
    </w:p>
    <w:p w14:paraId="06083B2C" w14:textId="77777777" w:rsidR="00764BC3" w:rsidRDefault="00764BC3">
      <w:pPr>
        <w:spacing w:line="360" w:lineRule="exact"/>
      </w:pPr>
    </w:p>
    <w:p w14:paraId="06083B2D" w14:textId="77777777" w:rsidR="00764BC3" w:rsidRDefault="00764BC3">
      <w:pPr>
        <w:spacing w:line="360" w:lineRule="exact"/>
      </w:pPr>
    </w:p>
    <w:p w14:paraId="06083B2E" w14:textId="77777777" w:rsidR="00764BC3" w:rsidRDefault="00764BC3">
      <w:pPr>
        <w:spacing w:line="360" w:lineRule="exact"/>
      </w:pPr>
    </w:p>
    <w:p w14:paraId="06083B2F" w14:textId="77777777" w:rsidR="00764BC3" w:rsidRDefault="00764BC3">
      <w:pPr>
        <w:spacing w:line="360" w:lineRule="exact"/>
      </w:pPr>
    </w:p>
    <w:p w14:paraId="06083B30" w14:textId="77777777" w:rsidR="00764BC3" w:rsidRDefault="00764BC3">
      <w:pPr>
        <w:spacing w:line="360" w:lineRule="exact"/>
      </w:pPr>
    </w:p>
    <w:p w14:paraId="06083B31" w14:textId="77777777" w:rsidR="00764BC3" w:rsidRDefault="00764BC3">
      <w:pPr>
        <w:spacing w:line="360" w:lineRule="exact"/>
      </w:pPr>
    </w:p>
    <w:p w14:paraId="06083B32" w14:textId="77777777" w:rsidR="00764BC3" w:rsidRDefault="00764BC3">
      <w:pPr>
        <w:spacing w:line="360" w:lineRule="exact"/>
      </w:pPr>
    </w:p>
    <w:p w14:paraId="06083B33" w14:textId="77777777" w:rsidR="00764BC3" w:rsidRDefault="00764BC3">
      <w:pPr>
        <w:spacing w:line="360" w:lineRule="exact"/>
      </w:pPr>
    </w:p>
    <w:p w14:paraId="06083B34" w14:textId="77777777" w:rsidR="00764BC3" w:rsidRDefault="00764BC3">
      <w:pPr>
        <w:spacing w:line="360" w:lineRule="exact"/>
      </w:pPr>
    </w:p>
    <w:p w14:paraId="06083B35" w14:textId="77777777" w:rsidR="00764BC3" w:rsidRDefault="00764BC3">
      <w:pPr>
        <w:spacing w:line="360" w:lineRule="exact"/>
      </w:pPr>
    </w:p>
    <w:p w14:paraId="06083B36" w14:textId="77777777" w:rsidR="00764BC3" w:rsidRDefault="00764BC3">
      <w:pPr>
        <w:spacing w:line="360" w:lineRule="exact"/>
      </w:pPr>
    </w:p>
    <w:p w14:paraId="06083B37" w14:textId="77777777" w:rsidR="00764BC3" w:rsidRDefault="00764BC3">
      <w:pPr>
        <w:spacing w:line="360" w:lineRule="exact"/>
      </w:pPr>
    </w:p>
    <w:p w14:paraId="06083B38" w14:textId="77777777" w:rsidR="00764BC3" w:rsidRDefault="00764BC3">
      <w:pPr>
        <w:spacing w:line="360" w:lineRule="exact"/>
      </w:pPr>
    </w:p>
    <w:p w14:paraId="06083B39" w14:textId="77777777" w:rsidR="00764BC3" w:rsidRDefault="00764BC3">
      <w:pPr>
        <w:spacing w:line="360" w:lineRule="exact"/>
      </w:pPr>
    </w:p>
    <w:p w14:paraId="06083B3A" w14:textId="77777777" w:rsidR="00764BC3" w:rsidRDefault="00764BC3">
      <w:pPr>
        <w:spacing w:line="360" w:lineRule="exact"/>
      </w:pPr>
    </w:p>
    <w:p w14:paraId="06083B3B" w14:textId="77777777" w:rsidR="00764BC3" w:rsidRDefault="00764BC3">
      <w:pPr>
        <w:spacing w:line="360" w:lineRule="exact"/>
      </w:pPr>
    </w:p>
    <w:p w14:paraId="06083B3C" w14:textId="77777777" w:rsidR="00764BC3" w:rsidRDefault="00764BC3">
      <w:pPr>
        <w:spacing w:line="360" w:lineRule="exact"/>
      </w:pPr>
    </w:p>
    <w:p w14:paraId="06083B3D" w14:textId="77777777" w:rsidR="00764BC3" w:rsidRDefault="00764BC3">
      <w:pPr>
        <w:spacing w:line="360" w:lineRule="exact"/>
      </w:pPr>
    </w:p>
    <w:p w14:paraId="06083B3E" w14:textId="77777777" w:rsidR="00764BC3" w:rsidRDefault="00764BC3">
      <w:pPr>
        <w:spacing w:after="532" w:line="1" w:lineRule="exact"/>
      </w:pPr>
    </w:p>
    <w:p w14:paraId="06083B3F" w14:textId="77777777" w:rsidR="00764BC3" w:rsidRDefault="00764BC3">
      <w:pPr>
        <w:spacing w:line="1" w:lineRule="exact"/>
        <w:sectPr w:rsidR="00764BC3">
          <w:type w:val="continuous"/>
          <w:pgSz w:w="11900" w:h="16840"/>
          <w:pgMar w:top="1456" w:right="333" w:bottom="679" w:left="998" w:header="0" w:footer="3" w:gutter="0"/>
          <w:cols w:space="720"/>
          <w:docGrid w:linePitch="360"/>
        </w:sectPr>
      </w:pPr>
    </w:p>
    <w:p w14:paraId="06083B40" w14:textId="77777777" w:rsidR="00764BC3" w:rsidRDefault="00AD25B8">
      <w:pPr>
        <w:spacing w:line="1" w:lineRule="exact"/>
      </w:pPr>
      <w:r>
        <w:rPr>
          <w:noProof/>
        </w:rPr>
        <w:lastRenderedPageBreak/>
        <mc:AlternateContent>
          <mc:Choice Requires="wps">
            <w:drawing>
              <wp:anchor distT="0" distB="6266180" distL="635635" distR="114300" simplePos="0" relativeHeight="251581440" behindDoc="0" locked="0" layoutInCell="1" allowOverlap="1" wp14:anchorId="06084FC9" wp14:editId="06084FCA">
                <wp:simplePos x="0" y="0"/>
                <wp:positionH relativeFrom="page">
                  <wp:posOffset>659765</wp:posOffset>
                </wp:positionH>
                <wp:positionV relativeFrom="paragraph">
                  <wp:posOffset>12700</wp:posOffset>
                </wp:positionV>
                <wp:extent cx="777240" cy="158750"/>
                <wp:effectExtent l="0" t="0" r="0" b="0"/>
                <wp:wrapSquare wrapText="bothSides"/>
                <wp:docPr id="82" name="Shape 82"/>
                <wp:cNvGraphicFramePr/>
                <a:graphic xmlns:a="http://schemas.openxmlformats.org/drawingml/2006/main">
                  <a:graphicData uri="http://schemas.microsoft.com/office/word/2010/wordprocessingShape">
                    <wps:wsp>
                      <wps:cNvSpPr txBox="1"/>
                      <wps:spPr>
                        <a:xfrm>
                          <a:off x="0" y="0"/>
                          <a:ext cx="777240" cy="158750"/>
                        </a:xfrm>
                        <a:prstGeom prst="rect">
                          <a:avLst/>
                        </a:prstGeom>
                        <a:noFill/>
                      </wps:spPr>
                      <wps:txbx>
                        <w:txbxContent>
                          <w:p w14:paraId="06085442" w14:textId="77777777" w:rsidR="00764BC3" w:rsidRDefault="00AD25B8">
                            <w:pPr>
                              <w:pStyle w:val="Bodytext30"/>
                              <w:spacing w:after="0"/>
                              <w:ind w:left="0"/>
                              <w:rPr>
                                <w:sz w:val="19"/>
                                <w:szCs w:val="19"/>
                              </w:rPr>
                            </w:pPr>
                            <w:r>
                              <w:rPr>
                                <w:b/>
                                <w:bCs/>
                                <w:sz w:val="19"/>
                                <w:szCs w:val="19"/>
                              </w:rPr>
                              <w:t>Early warning</w:t>
                            </w:r>
                          </w:p>
                        </w:txbxContent>
                      </wps:txbx>
                      <wps:bodyPr wrap="none" lIns="0" tIns="0" rIns="0" bIns="0"/>
                    </wps:wsp>
                  </a:graphicData>
                </a:graphic>
              </wp:anchor>
            </w:drawing>
          </mc:Choice>
          <mc:Fallback>
            <w:pict>
              <v:shape w14:anchorId="06084FC9" id="Shape 82" o:spid="_x0000_s1030" type="#_x0000_t202" style="position:absolute;margin-left:51.95pt;margin-top:1pt;width:61.2pt;height:12.5pt;z-index:251581440;visibility:visible;mso-wrap-style:none;mso-wrap-distance-left:50.05pt;mso-wrap-distance-top:0;mso-wrap-distance-right:9pt;mso-wrap-distance-bottom:493.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" filled="f" stroked="f">
                <v:textbox inset="0,0,0,0">
                  <w:txbxContent>
                    <w:p w14:paraId="06085442" w14:textId="77777777" w:rsidR="00764BC3" w:rsidRDefault="00AD25B8">
                      <w:pPr>
                        <w:pStyle w:val="Bodytext30"/>
                        <w:spacing w:after="0"/>
                        <w:ind w:left="0"/>
                        <w:rPr>
                          <w:sz w:val="19"/>
                          <w:szCs w:val="19"/>
                        </w:rPr>
                      </w:pPr>
                      <w:r>
                        <w:rPr>
                          <w:b/>
                          <w:bCs/>
                          <w:sz w:val="19"/>
                          <w:szCs w:val="19"/>
                        </w:rPr>
                        <w:t>Early warning</w:t>
                      </w:r>
                    </w:p>
                  </w:txbxContent>
                </v:textbox>
                <w10:wrap type="square" anchorx="page"/>
              </v:shape>
            </w:pict>
          </mc:Fallback>
        </mc:AlternateContent>
      </w:r>
    </w:p>
    <w:p w14:paraId="06083B41" w14:textId="77777777" w:rsidR="00764BC3" w:rsidRDefault="00AD25B8">
      <w:pPr>
        <w:pStyle w:val="Bodytext30"/>
        <w:spacing w:after="0"/>
        <w:ind w:left="0" w:firstLine="620"/>
        <w:rPr>
          <w:sz w:val="19"/>
          <w:szCs w:val="19"/>
        </w:rPr>
      </w:pPr>
      <w:r>
        <w:rPr>
          <w:b/>
          <w:bCs/>
          <w:sz w:val="19"/>
          <w:szCs w:val="19"/>
        </w:rPr>
        <w:t>15</w:t>
      </w:r>
    </w:p>
    <w:p w14:paraId="06083B42" w14:textId="77777777" w:rsidR="00764BC3" w:rsidRDefault="00AD25B8">
      <w:pPr>
        <w:pStyle w:val="Bodytext30"/>
        <w:tabs>
          <w:tab w:val="left" w:pos="1066"/>
        </w:tabs>
        <w:spacing w:after="160" w:line="257" w:lineRule="auto"/>
        <w:ind w:leftChars="800" w:left="2370" w:hangingChars="250" w:hanging="450"/>
        <w:rPr>
          <w:sz w:val="18"/>
          <w:szCs w:val="18"/>
        </w:rPr>
      </w:pPr>
      <w:bookmarkStart w:id="77" w:name="bookmark96"/>
      <w:bookmarkEnd w:id="77"/>
      <w:proofErr w:type="gramStart"/>
      <w:r>
        <w:rPr>
          <w:sz w:val="18"/>
          <w:szCs w:val="18"/>
        </w:rPr>
        <w:t xml:space="preserve">15.1 </w:t>
      </w:r>
      <w:r>
        <w:rPr>
          <w:sz w:val="18"/>
          <w:szCs w:val="18"/>
          <w:u w:val="single"/>
        </w:rPr>
        <w:t xml:space="preserve"> The</w:t>
      </w:r>
      <w:proofErr w:type="gramEnd"/>
      <w:r>
        <w:rPr>
          <w:sz w:val="18"/>
          <w:szCs w:val="18"/>
          <w:u w:val="single"/>
        </w:rPr>
        <w:t xml:space="preserve"> </w:t>
      </w:r>
      <w:r>
        <w:rPr>
          <w:i/>
          <w:iCs/>
          <w:sz w:val="18"/>
          <w:szCs w:val="18"/>
          <w:u w:val="single"/>
        </w:rPr>
        <w:t>Contractor</w:t>
      </w:r>
      <w:r>
        <w:rPr>
          <w:sz w:val="18"/>
          <w:szCs w:val="18"/>
          <w:u w:val="single"/>
        </w:rPr>
        <w:t xml:space="preserve"> and the </w:t>
      </w:r>
      <w:r>
        <w:rPr>
          <w:i/>
          <w:iCs/>
          <w:sz w:val="18"/>
          <w:szCs w:val="18"/>
          <w:u w:val="single"/>
        </w:rPr>
        <w:t>Project Manager</w:t>
      </w:r>
      <w:r>
        <w:rPr>
          <w:sz w:val="18"/>
          <w:szCs w:val="18"/>
          <w:u w:val="single"/>
        </w:rPr>
        <w:t xml:space="preserve"> give an </w:t>
      </w:r>
      <w:r w:rsidRPr="006D7E77">
        <w:rPr>
          <w:sz w:val="18"/>
          <w:szCs w:val="18"/>
          <w:highlight w:val="yellow"/>
          <w:u w:val="single"/>
        </w:rPr>
        <w:t>early warning</w:t>
      </w:r>
      <w:r>
        <w:rPr>
          <w:sz w:val="18"/>
          <w:szCs w:val="18"/>
          <w:u w:val="single"/>
        </w:rPr>
        <w:t xml:space="preserve"> by notifying the other as soon as either becomes aware of any matter which could</w:t>
      </w:r>
    </w:p>
    <w:p w14:paraId="06083B43" w14:textId="77777777" w:rsidR="00764BC3" w:rsidRDefault="00AD25B8">
      <w:pPr>
        <w:pStyle w:val="Bodytext30"/>
        <w:numPr>
          <w:ilvl w:val="0"/>
          <w:numId w:val="13"/>
        </w:numPr>
        <w:tabs>
          <w:tab w:val="left" w:pos="1066"/>
        </w:tabs>
        <w:spacing w:after="160" w:line="257" w:lineRule="auto"/>
        <w:ind w:left="1553"/>
        <w:rPr>
          <w:sz w:val="18"/>
          <w:szCs w:val="18"/>
          <w:u w:val="single"/>
        </w:rPr>
      </w:pPr>
      <w:r>
        <w:rPr>
          <w:sz w:val="18"/>
          <w:szCs w:val="18"/>
        </w:rPr>
        <w:t xml:space="preserve">increase the </w:t>
      </w:r>
      <w:r w:rsidRPr="0085486C">
        <w:rPr>
          <w:sz w:val="18"/>
          <w:szCs w:val="18"/>
          <w:highlight w:val="yellow"/>
        </w:rPr>
        <w:t>total of the Prices</w:t>
      </w:r>
      <w:r>
        <w:rPr>
          <w:sz w:val="18"/>
          <w:szCs w:val="18"/>
        </w:rPr>
        <w:t xml:space="preserve">, </w:t>
      </w:r>
    </w:p>
    <w:p w14:paraId="06083B44" w14:textId="77777777" w:rsidR="00764BC3" w:rsidRDefault="00AD25B8">
      <w:pPr>
        <w:pStyle w:val="Bodytext30"/>
        <w:numPr>
          <w:ilvl w:val="0"/>
          <w:numId w:val="13"/>
        </w:numPr>
        <w:tabs>
          <w:tab w:val="left" w:pos="1066"/>
        </w:tabs>
        <w:spacing w:after="160" w:line="257" w:lineRule="auto"/>
        <w:ind w:left="1553"/>
        <w:rPr>
          <w:sz w:val="18"/>
          <w:szCs w:val="18"/>
        </w:rPr>
      </w:pPr>
      <w:r>
        <w:rPr>
          <w:sz w:val="18"/>
          <w:szCs w:val="18"/>
        </w:rPr>
        <w:t>delay</w:t>
      </w:r>
      <w:r>
        <w:rPr>
          <w:sz w:val="18"/>
          <w:szCs w:val="18"/>
          <w:highlight w:val="yellow"/>
        </w:rPr>
        <w:t xml:space="preserve"> Completion</w:t>
      </w:r>
      <w:r>
        <w:rPr>
          <w:sz w:val="18"/>
          <w:szCs w:val="18"/>
        </w:rPr>
        <w:t>,</w:t>
      </w:r>
    </w:p>
    <w:p w14:paraId="06083B45" w14:textId="77777777" w:rsidR="00764BC3" w:rsidRDefault="00AD25B8">
      <w:pPr>
        <w:pStyle w:val="Bodytext30"/>
        <w:numPr>
          <w:ilvl w:val="0"/>
          <w:numId w:val="13"/>
        </w:numPr>
        <w:tabs>
          <w:tab w:val="left" w:pos="1066"/>
        </w:tabs>
        <w:spacing w:after="160" w:line="257" w:lineRule="auto"/>
        <w:ind w:left="1553"/>
        <w:rPr>
          <w:sz w:val="18"/>
          <w:szCs w:val="18"/>
        </w:rPr>
      </w:pPr>
      <w:r>
        <w:rPr>
          <w:sz w:val="18"/>
          <w:szCs w:val="18"/>
        </w:rPr>
        <w:t xml:space="preserve">delay meeting a </w:t>
      </w:r>
      <w:r>
        <w:rPr>
          <w:sz w:val="18"/>
          <w:szCs w:val="18"/>
          <w:highlight w:val="yellow"/>
        </w:rPr>
        <w:t>Key Date</w:t>
      </w:r>
      <w:r>
        <w:rPr>
          <w:sz w:val="18"/>
          <w:szCs w:val="18"/>
        </w:rPr>
        <w:t xml:space="preserve"> or</w:t>
      </w:r>
    </w:p>
    <w:p w14:paraId="06083B46" w14:textId="77777777" w:rsidR="00764BC3" w:rsidRDefault="00AD25B8">
      <w:pPr>
        <w:pStyle w:val="Bodytext30"/>
        <w:numPr>
          <w:ilvl w:val="0"/>
          <w:numId w:val="13"/>
        </w:numPr>
        <w:tabs>
          <w:tab w:val="left" w:pos="1066"/>
        </w:tabs>
        <w:spacing w:after="160" w:line="257" w:lineRule="auto"/>
        <w:ind w:left="1553"/>
        <w:rPr>
          <w:sz w:val="18"/>
          <w:szCs w:val="18"/>
        </w:rPr>
      </w:pPr>
      <w:r>
        <w:rPr>
          <w:sz w:val="18"/>
          <w:szCs w:val="18"/>
        </w:rPr>
        <w:t xml:space="preserve">impair the performance of the </w:t>
      </w:r>
      <w:r>
        <w:rPr>
          <w:i/>
          <w:iCs/>
          <w:sz w:val="18"/>
          <w:szCs w:val="18"/>
        </w:rPr>
        <w:t>works</w:t>
      </w:r>
      <w:r>
        <w:rPr>
          <w:sz w:val="18"/>
          <w:szCs w:val="18"/>
        </w:rPr>
        <w:t xml:space="preserve"> in use.</w:t>
      </w:r>
    </w:p>
    <w:p w14:paraId="06083B47" w14:textId="77777777" w:rsidR="00764BC3" w:rsidRDefault="00AD25B8">
      <w:pPr>
        <w:pStyle w:val="Bodytext30"/>
        <w:spacing w:after="80" w:line="257" w:lineRule="auto"/>
        <w:ind w:leftChars="800" w:left="1920" w:firstLine="23"/>
        <w:rPr>
          <w:sz w:val="18"/>
          <w:szCs w:val="18"/>
        </w:rPr>
      </w:pPr>
      <w:r>
        <w:rPr>
          <w:sz w:val="18"/>
          <w:szCs w:val="18"/>
          <w:u w:val="single"/>
        </w:rPr>
        <w:t xml:space="preserve">The </w:t>
      </w:r>
      <w:r>
        <w:rPr>
          <w:i/>
          <w:iCs/>
          <w:sz w:val="18"/>
          <w:szCs w:val="18"/>
          <w:u w:val="single"/>
        </w:rPr>
        <w:t>Project Manager</w:t>
      </w:r>
      <w:r>
        <w:rPr>
          <w:sz w:val="18"/>
          <w:szCs w:val="18"/>
          <w:u w:val="single"/>
        </w:rPr>
        <w:t xml:space="preserve"> or the </w:t>
      </w:r>
      <w:r>
        <w:rPr>
          <w:i/>
          <w:iCs/>
          <w:sz w:val="18"/>
          <w:szCs w:val="18"/>
          <w:u w:val="single"/>
        </w:rPr>
        <w:t>Contractor</w:t>
      </w:r>
      <w:r>
        <w:rPr>
          <w:sz w:val="18"/>
          <w:szCs w:val="18"/>
          <w:u w:val="single"/>
        </w:rPr>
        <w:t xml:space="preserve"> may give an early warning by notifying the other of any other matter which could increase the </w:t>
      </w:r>
      <w:r w:rsidRPr="00E033B2">
        <w:rPr>
          <w:i/>
          <w:iCs/>
          <w:sz w:val="18"/>
          <w:szCs w:val="18"/>
          <w:highlight w:val="yellow"/>
          <w:u w:val="single"/>
        </w:rPr>
        <w:t>Contractor's</w:t>
      </w:r>
      <w:r w:rsidRPr="00E033B2">
        <w:rPr>
          <w:sz w:val="18"/>
          <w:szCs w:val="18"/>
          <w:highlight w:val="yellow"/>
          <w:u w:val="single"/>
        </w:rPr>
        <w:t xml:space="preserve"> total cost</w:t>
      </w:r>
      <w:r>
        <w:rPr>
          <w:sz w:val="18"/>
          <w:szCs w:val="18"/>
        </w:rPr>
        <w:t xml:space="preserve">. The </w:t>
      </w:r>
      <w:r>
        <w:rPr>
          <w:i/>
          <w:iCs/>
          <w:sz w:val="18"/>
          <w:szCs w:val="18"/>
        </w:rPr>
        <w:t xml:space="preserve">Project Manager </w:t>
      </w:r>
      <w:r>
        <w:rPr>
          <w:sz w:val="18"/>
          <w:szCs w:val="18"/>
        </w:rPr>
        <w:t xml:space="preserve">enters </w:t>
      </w:r>
      <w:r w:rsidRPr="00E033B2">
        <w:rPr>
          <w:sz w:val="18"/>
          <w:szCs w:val="18"/>
          <w:highlight w:val="yellow"/>
        </w:rPr>
        <w:t>early warning matters</w:t>
      </w:r>
      <w:r>
        <w:rPr>
          <w:sz w:val="18"/>
          <w:szCs w:val="18"/>
        </w:rPr>
        <w:t xml:space="preserve"> in the </w:t>
      </w:r>
      <w:r w:rsidRPr="00E033B2">
        <w:rPr>
          <w:sz w:val="18"/>
          <w:szCs w:val="18"/>
          <w:highlight w:val="yellow"/>
        </w:rPr>
        <w:t>Early Warning Register</w:t>
      </w:r>
      <w:r>
        <w:rPr>
          <w:sz w:val="18"/>
          <w:szCs w:val="18"/>
        </w:rPr>
        <w:t xml:space="preserve">. </w:t>
      </w:r>
      <w:r>
        <w:rPr>
          <w:sz w:val="18"/>
          <w:szCs w:val="18"/>
          <w:highlight w:val="yellow"/>
          <w:u w:val="single"/>
        </w:rPr>
        <w:t>Early warning of a matter for which a compensation event has previously been notified is not required</w:t>
      </w:r>
      <w:r>
        <w:rPr>
          <w:sz w:val="18"/>
          <w:szCs w:val="18"/>
          <w:u w:val="single"/>
        </w:rPr>
        <w:t>.</w:t>
      </w:r>
    </w:p>
    <w:p w14:paraId="06083B48" w14:textId="77777777" w:rsidR="00764BC3" w:rsidRDefault="00AD25B8">
      <w:pPr>
        <w:pStyle w:val="Bodytext30"/>
        <w:tabs>
          <w:tab w:val="left" w:pos="1066"/>
        </w:tabs>
        <w:spacing w:before="160" w:after="160" w:line="257" w:lineRule="auto"/>
        <w:ind w:leftChars="800" w:left="1920"/>
        <w:rPr>
          <w:sz w:val="18"/>
          <w:szCs w:val="18"/>
        </w:rPr>
      </w:pPr>
      <w:bookmarkStart w:id="78" w:name="bookmark97"/>
      <w:bookmarkEnd w:id="78"/>
      <w:proofErr w:type="gramStart"/>
      <w:r>
        <w:rPr>
          <w:sz w:val="18"/>
          <w:szCs w:val="18"/>
        </w:rPr>
        <w:t>15.2  The</w:t>
      </w:r>
      <w:proofErr w:type="gramEnd"/>
      <w:r>
        <w:rPr>
          <w:sz w:val="18"/>
          <w:szCs w:val="18"/>
        </w:rPr>
        <w:t xml:space="preserve"> </w:t>
      </w:r>
      <w:r>
        <w:rPr>
          <w:i/>
          <w:iCs/>
          <w:sz w:val="18"/>
          <w:szCs w:val="18"/>
        </w:rPr>
        <w:t>Project Manager</w:t>
      </w:r>
      <w:r>
        <w:rPr>
          <w:sz w:val="18"/>
          <w:szCs w:val="18"/>
        </w:rPr>
        <w:t xml:space="preserve"> prepares a first Early Warning Register and issues it to the </w:t>
      </w:r>
      <w:r>
        <w:rPr>
          <w:i/>
          <w:iCs/>
          <w:sz w:val="18"/>
          <w:szCs w:val="18"/>
        </w:rPr>
        <w:t xml:space="preserve">Contractor </w:t>
      </w:r>
      <w:r>
        <w:rPr>
          <w:sz w:val="18"/>
          <w:szCs w:val="18"/>
        </w:rPr>
        <w:t xml:space="preserve">within one week of the </w:t>
      </w:r>
      <w:r>
        <w:rPr>
          <w:i/>
          <w:iCs/>
          <w:sz w:val="18"/>
          <w:szCs w:val="18"/>
          <w:highlight w:val="yellow"/>
        </w:rPr>
        <w:t>starting date</w:t>
      </w:r>
      <w:r>
        <w:rPr>
          <w:i/>
          <w:iCs/>
          <w:sz w:val="18"/>
          <w:szCs w:val="18"/>
        </w:rPr>
        <w:t>.</w:t>
      </w:r>
      <w:r>
        <w:rPr>
          <w:sz w:val="18"/>
          <w:szCs w:val="18"/>
        </w:rPr>
        <w:t xml:space="preserve"> The </w:t>
      </w:r>
      <w:r>
        <w:rPr>
          <w:i/>
          <w:iCs/>
          <w:sz w:val="18"/>
          <w:szCs w:val="18"/>
        </w:rPr>
        <w:t>Project Manager</w:t>
      </w:r>
      <w:r>
        <w:rPr>
          <w:sz w:val="18"/>
          <w:szCs w:val="18"/>
        </w:rPr>
        <w:t xml:space="preserve"> instructs the </w:t>
      </w:r>
      <w:r>
        <w:rPr>
          <w:i/>
          <w:iCs/>
          <w:sz w:val="18"/>
          <w:szCs w:val="18"/>
        </w:rPr>
        <w:t>Contractor</w:t>
      </w:r>
      <w:r>
        <w:rPr>
          <w:sz w:val="18"/>
          <w:szCs w:val="18"/>
        </w:rPr>
        <w:t xml:space="preserve"> to attend a </w:t>
      </w:r>
      <w:r w:rsidRPr="007D3EA6">
        <w:rPr>
          <w:sz w:val="18"/>
          <w:szCs w:val="18"/>
          <w:highlight w:val="yellow"/>
        </w:rPr>
        <w:t>first early warning meeting</w:t>
      </w:r>
      <w:r>
        <w:rPr>
          <w:sz w:val="18"/>
          <w:szCs w:val="18"/>
        </w:rPr>
        <w:t xml:space="preserve"> within two weeks of the </w:t>
      </w:r>
      <w:r>
        <w:rPr>
          <w:i/>
          <w:iCs/>
          <w:sz w:val="18"/>
          <w:szCs w:val="18"/>
        </w:rPr>
        <w:t>starting date.</w:t>
      </w:r>
    </w:p>
    <w:p w14:paraId="06083B49" w14:textId="77777777" w:rsidR="00764BC3" w:rsidRDefault="00AD25B8">
      <w:pPr>
        <w:pStyle w:val="Bodytext30"/>
        <w:spacing w:after="160" w:line="257" w:lineRule="auto"/>
        <w:ind w:leftChars="800" w:left="1920"/>
        <w:rPr>
          <w:sz w:val="18"/>
          <w:szCs w:val="18"/>
        </w:rPr>
      </w:pPr>
      <w:r w:rsidRPr="00B04D9A">
        <w:rPr>
          <w:sz w:val="18"/>
          <w:szCs w:val="18"/>
          <w:highlight w:val="yellow"/>
        </w:rPr>
        <w:t>Later early warning meetings</w:t>
      </w:r>
      <w:r>
        <w:rPr>
          <w:sz w:val="18"/>
          <w:szCs w:val="18"/>
        </w:rPr>
        <w:t xml:space="preserve"> are held</w:t>
      </w:r>
    </w:p>
    <w:p w14:paraId="06083B4A" w14:textId="77777777" w:rsidR="00764BC3" w:rsidRDefault="00AD25B8">
      <w:pPr>
        <w:pStyle w:val="Bodytext30"/>
        <w:numPr>
          <w:ilvl w:val="0"/>
          <w:numId w:val="14"/>
        </w:numPr>
        <w:spacing w:after="160" w:line="221" w:lineRule="exact"/>
        <w:ind w:left="1553"/>
        <w:rPr>
          <w:sz w:val="18"/>
          <w:szCs w:val="18"/>
        </w:rPr>
      </w:pPr>
      <w:r>
        <w:rPr>
          <w:sz w:val="18"/>
          <w:szCs w:val="18"/>
        </w:rPr>
        <w:t xml:space="preserve">if either the </w:t>
      </w:r>
      <w:r>
        <w:rPr>
          <w:i/>
          <w:iCs/>
          <w:sz w:val="18"/>
          <w:szCs w:val="18"/>
        </w:rPr>
        <w:t>Project Manager</w:t>
      </w:r>
      <w:r>
        <w:rPr>
          <w:sz w:val="18"/>
          <w:szCs w:val="18"/>
        </w:rPr>
        <w:t xml:space="preserve"> or </w:t>
      </w:r>
      <w:r>
        <w:rPr>
          <w:i/>
          <w:iCs/>
          <w:sz w:val="18"/>
          <w:szCs w:val="18"/>
        </w:rPr>
        <w:t>Contractor</w:t>
      </w:r>
      <w:r>
        <w:rPr>
          <w:sz w:val="18"/>
          <w:szCs w:val="18"/>
        </w:rPr>
        <w:t xml:space="preserve"> instructs the other to attend an </w:t>
      </w:r>
      <w:r w:rsidRPr="00B04D9A">
        <w:rPr>
          <w:sz w:val="18"/>
          <w:szCs w:val="18"/>
          <w:highlight w:val="yellow"/>
        </w:rPr>
        <w:t>early warning meeting</w:t>
      </w:r>
      <w:r>
        <w:rPr>
          <w:sz w:val="18"/>
          <w:szCs w:val="18"/>
        </w:rPr>
        <w:t>, and, in any case,</w:t>
      </w:r>
    </w:p>
    <w:p w14:paraId="06083B4B" w14:textId="77777777" w:rsidR="00764BC3" w:rsidRDefault="00AD25B8">
      <w:pPr>
        <w:pStyle w:val="Bodytext30"/>
        <w:numPr>
          <w:ilvl w:val="0"/>
          <w:numId w:val="14"/>
        </w:numPr>
        <w:spacing w:after="160"/>
        <w:ind w:left="1553"/>
        <w:rPr>
          <w:sz w:val="18"/>
          <w:szCs w:val="18"/>
        </w:rPr>
      </w:pPr>
      <w:r>
        <w:rPr>
          <w:sz w:val="18"/>
          <w:szCs w:val="18"/>
        </w:rPr>
        <w:t xml:space="preserve">at no longer interval than the interval stated in the Contract Data until </w:t>
      </w:r>
      <w:r w:rsidRPr="00B04D9A">
        <w:rPr>
          <w:sz w:val="18"/>
          <w:szCs w:val="18"/>
          <w:highlight w:val="yellow"/>
        </w:rPr>
        <w:t xml:space="preserve">Completion of the whole of the </w:t>
      </w:r>
      <w:r w:rsidRPr="00B04D9A">
        <w:rPr>
          <w:i/>
          <w:iCs/>
          <w:sz w:val="18"/>
          <w:szCs w:val="18"/>
          <w:highlight w:val="yellow"/>
        </w:rPr>
        <w:t>works</w:t>
      </w:r>
      <w:r>
        <w:rPr>
          <w:i/>
          <w:iCs/>
          <w:sz w:val="18"/>
          <w:szCs w:val="18"/>
        </w:rPr>
        <w:t>.</w:t>
      </w:r>
    </w:p>
    <w:p w14:paraId="06083B4C" w14:textId="77777777" w:rsidR="00764BC3" w:rsidRDefault="00AD25B8">
      <w:pPr>
        <w:pStyle w:val="Bodytext30"/>
        <w:spacing w:after="160"/>
        <w:ind w:leftChars="800" w:left="1920" w:firstLine="20"/>
        <w:rPr>
          <w:sz w:val="18"/>
          <w:szCs w:val="18"/>
        </w:rPr>
      </w:pPr>
      <w:r>
        <w:rPr>
          <w:sz w:val="18"/>
          <w:szCs w:val="18"/>
        </w:rPr>
        <w:t xml:space="preserve">The </w:t>
      </w:r>
      <w:r>
        <w:rPr>
          <w:i/>
          <w:iCs/>
          <w:sz w:val="18"/>
          <w:szCs w:val="18"/>
        </w:rPr>
        <w:t>Project Manager</w:t>
      </w:r>
      <w:r>
        <w:rPr>
          <w:sz w:val="18"/>
          <w:szCs w:val="18"/>
        </w:rPr>
        <w:t xml:space="preserve"> or </w:t>
      </w:r>
      <w:r>
        <w:rPr>
          <w:i/>
          <w:iCs/>
          <w:sz w:val="18"/>
          <w:szCs w:val="18"/>
        </w:rPr>
        <w:t>Contractor</w:t>
      </w:r>
      <w:r>
        <w:rPr>
          <w:sz w:val="18"/>
          <w:szCs w:val="18"/>
        </w:rPr>
        <w:t xml:space="preserve"> may instruct other people to attend an early warning meeting if the other agrees.</w:t>
      </w:r>
    </w:p>
    <w:p w14:paraId="06083B4D" w14:textId="77777777" w:rsidR="00764BC3" w:rsidRDefault="00AD25B8">
      <w:pPr>
        <w:pStyle w:val="Bodytext30"/>
        <w:spacing w:after="80" w:line="257" w:lineRule="auto"/>
        <w:ind w:leftChars="800" w:left="1920" w:firstLine="20"/>
        <w:rPr>
          <w:sz w:val="18"/>
          <w:szCs w:val="18"/>
        </w:rPr>
      </w:pPr>
      <w:r>
        <w:rPr>
          <w:sz w:val="18"/>
          <w:szCs w:val="18"/>
        </w:rPr>
        <w:t>A Subcontractor attends an early warning meeting if its attendance would assist in deciding the actions to be taken.</w:t>
      </w:r>
    </w:p>
    <w:p w14:paraId="06083B4E" w14:textId="77777777" w:rsidR="00764BC3" w:rsidRDefault="00AD25B8">
      <w:pPr>
        <w:pStyle w:val="Bodytext30"/>
        <w:tabs>
          <w:tab w:val="left" w:pos="1066"/>
        </w:tabs>
        <w:spacing w:after="160" w:line="257" w:lineRule="auto"/>
        <w:rPr>
          <w:sz w:val="18"/>
          <w:szCs w:val="18"/>
        </w:rPr>
      </w:pPr>
      <w:bookmarkStart w:id="79" w:name="bookmark98"/>
      <w:bookmarkEnd w:id="79"/>
      <w:proofErr w:type="gramStart"/>
      <w:r>
        <w:rPr>
          <w:sz w:val="18"/>
          <w:szCs w:val="18"/>
        </w:rPr>
        <w:t>15.3  At</w:t>
      </w:r>
      <w:proofErr w:type="gramEnd"/>
      <w:r>
        <w:rPr>
          <w:sz w:val="18"/>
          <w:szCs w:val="18"/>
        </w:rPr>
        <w:t xml:space="preserve"> an early warning meeting, those who attend co-operate in</w:t>
      </w:r>
    </w:p>
    <w:p w14:paraId="06083B4F" w14:textId="77777777" w:rsidR="00764BC3" w:rsidRDefault="00AD25B8">
      <w:pPr>
        <w:pStyle w:val="Bodytext30"/>
        <w:numPr>
          <w:ilvl w:val="0"/>
          <w:numId w:val="15"/>
        </w:numPr>
        <w:spacing w:before="160" w:after="0" w:line="257" w:lineRule="auto"/>
        <w:ind w:left="1553"/>
        <w:rPr>
          <w:sz w:val="18"/>
          <w:szCs w:val="18"/>
        </w:rPr>
      </w:pPr>
      <w:r>
        <w:rPr>
          <w:sz w:val="18"/>
          <w:szCs w:val="18"/>
          <w:u w:val="single"/>
        </w:rPr>
        <w:t>making</w:t>
      </w:r>
      <w:r>
        <w:rPr>
          <w:sz w:val="18"/>
          <w:szCs w:val="18"/>
        </w:rPr>
        <w:t xml:space="preserve"> and </w:t>
      </w:r>
      <w:r>
        <w:rPr>
          <w:sz w:val="18"/>
          <w:szCs w:val="18"/>
          <w:u w:val="single"/>
        </w:rPr>
        <w:t>considering</w:t>
      </w:r>
      <w:r>
        <w:rPr>
          <w:sz w:val="18"/>
          <w:szCs w:val="18"/>
        </w:rPr>
        <w:t xml:space="preserve"> proposals for how the effects of each matter in the Early</w:t>
      </w:r>
      <w:r>
        <w:rPr>
          <w:rFonts w:eastAsiaTheme="minorEastAsia" w:hint="eastAsia"/>
          <w:sz w:val="18"/>
          <w:szCs w:val="18"/>
          <w:lang w:eastAsia="zh-CN"/>
        </w:rPr>
        <w:t xml:space="preserve"> </w:t>
      </w:r>
      <w:r>
        <w:rPr>
          <w:sz w:val="18"/>
          <w:szCs w:val="18"/>
        </w:rPr>
        <w:t>Warning Register can be avoided or reduced,</w:t>
      </w:r>
    </w:p>
    <w:p w14:paraId="06083B50" w14:textId="77777777" w:rsidR="00764BC3" w:rsidRDefault="00AD25B8">
      <w:pPr>
        <w:pStyle w:val="Bodytext30"/>
        <w:numPr>
          <w:ilvl w:val="0"/>
          <w:numId w:val="15"/>
        </w:numPr>
        <w:spacing w:before="160" w:after="160" w:line="257" w:lineRule="auto"/>
        <w:ind w:left="1553"/>
        <w:rPr>
          <w:sz w:val="18"/>
          <w:szCs w:val="18"/>
        </w:rPr>
      </w:pPr>
      <w:r>
        <w:rPr>
          <w:sz w:val="18"/>
          <w:szCs w:val="18"/>
          <w:u w:val="single"/>
        </w:rPr>
        <w:t>seeking</w:t>
      </w:r>
      <w:r>
        <w:rPr>
          <w:sz w:val="18"/>
          <w:szCs w:val="18"/>
        </w:rPr>
        <w:t xml:space="preserve"> solutions that will bring advantage to all those who will be affected,</w:t>
      </w:r>
    </w:p>
    <w:p w14:paraId="06083B51" w14:textId="77777777" w:rsidR="00764BC3" w:rsidRDefault="00AD25B8">
      <w:pPr>
        <w:pStyle w:val="Bodytext30"/>
        <w:numPr>
          <w:ilvl w:val="0"/>
          <w:numId w:val="15"/>
        </w:numPr>
        <w:spacing w:before="160" w:after="160" w:line="257" w:lineRule="auto"/>
        <w:ind w:left="1553"/>
        <w:rPr>
          <w:sz w:val="18"/>
          <w:szCs w:val="18"/>
        </w:rPr>
      </w:pPr>
      <w:r>
        <w:rPr>
          <w:sz w:val="18"/>
          <w:szCs w:val="18"/>
          <w:u w:val="single"/>
        </w:rPr>
        <w:t>deciding</w:t>
      </w:r>
      <w:r>
        <w:rPr>
          <w:sz w:val="18"/>
          <w:szCs w:val="18"/>
        </w:rPr>
        <w:t xml:space="preserve"> on the actions which will be taken and who, in accordance with the contract, will take them,</w:t>
      </w:r>
    </w:p>
    <w:p w14:paraId="06083B52" w14:textId="77777777" w:rsidR="00764BC3" w:rsidRDefault="00AD25B8">
      <w:pPr>
        <w:pStyle w:val="Bodytext30"/>
        <w:numPr>
          <w:ilvl w:val="0"/>
          <w:numId w:val="15"/>
        </w:numPr>
        <w:spacing w:after="160" w:line="257" w:lineRule="auto"/>
        <w:ind w:left="1553"/>
        <w:rPr>
          <w:sz w:val="18"/>
          <w:szCs w:val="18"/>
        </w:rPr>
      </w:pPr>
      <w:r>
        <w:rPr>
          <w:sz w:val="18"/>
          <w:szCs w:val="18"/>
          <w:u w:val="single"/>
        </w:rPr>
        <w:t>deciding</w:t>
      </w:r>
      <w:r>
        <w:rPr>
          <w:sz w:val="18"/>
          <w:szCs w:val="18"/>
        </w:rPr>
        <w:t xml:space="preserve"> which matters can be removed from the Early Warning Register and</w:t>
      </w:r>
    </w:p>
    <w:p w14:paraId="06083B53" w14:textId="77777777" w:rsidR="00764BC3" w:rsidRDefault="00AD25B8">
      <w:pPr>
        <w:pStyle w:val="Bodytext30"/>
        <w:numPr>
          <w:ilvl w:val="0"/>
          <w:numId w:val="15"/>
        </w:numPr>
        <w:spacing w:after="160" w:line="257" w:lineRule="auto"/>
        <w:ind w:left="1553"/>
        <w:rPr>
          <w:sz w:val="18"/>
          <w:szCs w:val="18"/>
        </w:rPr>
      </w:pPr>
      <w:r>
        <w:rPr>
          <w:sz w:val="18"/>
          <w:szCs w:val="18"/>
          <w:u w:val="single"/>
        </w:rPr>
        <w:t>reviewing</w:t>
      </w:r>
      <w:r>
        <w:rPr>
          <w:sz w:val="18"/>
          <w:szCs w:val="18"/>
        </w:rPr>
        <w:t xml:space="preserve"> actions recorded in the Early Warning Register and deciding if different actions need to be taken and who, in accordance with the contract, will take them.</w:t>
      </w:r>
    </w:p>
    <w:p w14:paraId="06083B54" w14:textId="77777777" w:rsidR="00764BC3" w:rsidRDefault="00AD25B8">
      <w:pPr>
        <w:pStyle w:val="Bodytext30"/>
        <w:tabs>
          <w:tab w:val="left" w:pos="1066"/>
        </w:tabs>
        <w:spacing w:after="160" w:line="257" w:lineRule="auto"/>
        <w:ind w:leftChars="700" w:left="1680"/>
        <w:rPr>
          <w:sz w:val="18"/>
          <w:szCs w:val="18"/>
        </w:rPr>
      </w:pPr>
      <w:proofErr w:type="gramStart"/>
      <w:r>
        <w:rPr>
          <w:sz w:val="18"/>
          <w:szCs w:val="18"/>
        </w:rPr>
        <w:t>15.4  The</w:t>
      </w:r>
      <w:proofErr w:type="gramEnd"/>
      <w:r>
        <w:rPr>
          <w:sz w:val="18"/>
          <w:szCs w:val="18"/>
        </w:rPr>
        <w:t xml:space="preserve"> Project Manager revises the Early Warning Register to record the decisions made at each early warning meeting and issues the </w:t>
      </w:r>
      <w:r w:rsidRPr="005B4897">
        <w:rPr>
          <w:sz w:val="18"/>
          <w:szCs w:val="18"/>
          <w:highlight w:val="yellow"/>
        </w:rPr>
        <w:t>revised Early Warning Register</w:t>
      </w:r>
      <w:r>
        <w:rPr>
          <w:sz w:val="18"/>
          <w:szCs w:val="18"/>
        </w:rPr>
        <w:t xml:space="preserve"> to the Contractor within one week of the early warning meeting. If a decision needs a change to the </w:t>
      </w:r>
      <w:r>
        <w:rPr>
          <w:sz w:val="18"/>
          <w:szCs w:val="18"/>
          <w:highlight w:val="yellow"/>
        </w:rPr>
        <w:t>Scope</w:t>
      </w:r>
      <w:r>
        <w:rPr>
          <w:sz w:val="18"/>
          <w:szCs w:val="18"/>
        </w:rPr>
        <w:t>, the Project Manager instructs the change at the same time as the revised Early Warning Register is issued.</w:t>
      </w:r>
    </w:p>
    <w:p w14:paraId="06083B55" w14:textId="77777777" w:rsidR="00764BC3" w:rsidRPr="005D1C74" w:rsidRDefault="00AD25B8">
      <w:pPr>
        <w:pStyle w:val="Bodytext30"/>
        <w:tabs>
          <w:tab w:val="left" w:pos="1066"/>
        </w:tabs>
        <w:spacing w:after="160" w:line="257" w:lineRule="auto"/>
        <w:ind w:leftChars="700" w:left="1680"/>
        <w:rPr>
          <w:rFonts w:eastAsiaTheme="minorEastAsia"/>
          <w:b/>
          <w:bCs/>
          <w:color w:val="000000" w:themeColor="text1"/>
          <w:sz w:val="18"/>
          <w:szCs w:val="18"/>
          <w:lang w:eastAsia="zh-CN"/>
        </w:rPr>
      </w:pPr>
      <w:r w:rsidRPr="005D1C74">
        <w:rPr>
          <w:rFonts w:eastAsiaTheme="minorEastAsia" w:hint="eastAsia"/>
          <w:b/>
          <w:bCs/>
          <w:color w:val="000000" w:themeColor="text1"/>
          <w:sz w:val="18"/>
          <w:szCs w:val="18"/>
          <w:lang w:eastAsia="zh-CN"/>
        </w:rPr>
        <w:t>1</w:t>
      </w:r>
      <w:r w:rsidRPr="005D1C74">
        <w:rPr>
          <w:rFonts w:eastAsiaTheme="minorEastAsia"/>
          <w:b/>
          <w:bCs/>
          <w:color w:val="000000" w:themeColor="text1"/>
          <w:sz w:val="18"/>
          <w:szCs w:val="18"/>
          <w:lang w:eastAsia="zh-CN"/>
        </w:rPr>
        <w:t>6</w:t>
      </w:r>
    </w:p>
    <w:p w14:paraId="06083B56" w14:textId="77777777" w:rsidR="00764BC3" w:rsidRDefault="00AD25B8">
      <w:pPr>
        <w:pStyle w:val="Bodytext30"/>
        <w:tabs>
          <w:tab w:val="left" w:pos="1066"/>
        </w:tabs>
        <w:spacing w:after="160" w:line="257" w:lineRule="auto"/>
        <w:ind w:leftChars="700" w:left="1680"/>
        <w:rPr>
          <w:rFonts w:eastAsiaTheme="minorEastAsia"/>
          <w:sz w:val="18"/>
          <w:szCs w:val="18"/>
          <w:lang w:eastAsia="zh-CN"/>
        </w:rPr>
      </w:pPr>
      <w:proofErr w:type="gramStart"/>
      <w:r>
        <w:rPr>
          <w:rFonts w:eastAsiaTheme="minorEastAsia" w:hint="eastAsia"/>
          <w:sz w:val="18"/>
          <w:szCs w:val="18"/>
          <w:lang w:eastAsia="zh-CN"/>
        </w:rPr>
        <w:t>1</w:t>
      </w:r>
      <w:r>
        <w:rPr>
          <w:rFonts w:eastAsiaTheme="minorEastAsia"/>
          <w:sz w:val="18"/>
          <w:szCs w:val="18"/>
          <w:lang w:eastAsia="zh-CN"/>
        </w:rPr>
        <w:t>6.1  The</w:t>
      </w:r>
      <w:proofErr w:type="gramEnd"/>
      <w:r>
        <w:rPr>
          <w:rFonts w:eastAsiaTheme="minorEastAsia"/>
          <w:sz w:val="18"/>
          <w:szCs w:val="18"/>
          <w:lang w:eastAsia="zh-CN"/>
        </w:rPr>
        <w:t xml:space="preserve"> Contractor may propose to the Project Manager that the Scope provided by the Client is changed in order to reduce the amount the Client pays to the Contractor for Providing the Works. The Project Manager consults with the Client and the Contractor about the change.</w:t>
      </w:r>
    </w:p>
    <w:p w14:paraId="06083B57" w14:textId="77777777" w:rsidR="00764BC3" w:rsidRDefault="00AD25B8">
      <w:pPr>
        <w:pStyle w:val="Bodytext30"/>
        <w:tabs>
          <w:tab w:val="left" w:pos="1066"/>
        </w:tabs>
        <w:spacing w:after="160" w:line="257" w:lineRule="auto"/>
        <w:ind w:leftChars="700" w:left="1680"/>
        <w:rPr>
          <w:i/>
          <w:iCs/>
          <w:sz w:val="18"/>
          <w:szCs w:val="18"/>
        </w:rPr>
      </w:pPr>
      <w:proofErr w:type="gramStart"/>
      <w:r>
        <w:rPr>
          <w:rFonts w:eastAsiaTheme="minorEastAsia" w:hint="eastAsia"/>
          <w:sz w:val="18"/>
          <w:szCs w:val="18"/>
          <w:lang w:eastAsia="zh-CN"/>
        </w:rPr>
        <w:t>1</w:t>
      </w:r>
      <w:r>
        <w:rPr>
          <w:rFonts w:eastAsiaTheme="minorEastAsia"/>
          <w:sz w:val="18"/>
          <w:szCs w:val="18"/>
          <w:lang w:eastAsia="zh-CN"/>
        </w:rPr>
        <w:t xml:space="preserve">6.2  </w:t>
      </w:r>
      <w:r>
        <w:rPr>
          <w:sz w:val="18"/>
          <w:szCs w:val="18"/>
        </w:rPr>
        <w:t>Within</w:t>
      </w:r>
      <w:proofErr w:type="gramEnd"/>
      <w:r>
        <w:rPr>
          <w:sz w:val="18"/>
          <w:szCs w:val="18"/>
        </w:rPr>
        <w:t xml:space="preserve"> four weeks of the </w:t>
      </w:r>
      <w:r>
        <w:rPr>
          <w:i/>
          <w:iCs/>
          <w:sz w:val="18"/>
          <w:szCs w:val="18"/>
        </w:rPr>
        <w:t>Contractor</w:t>
      </w:r>
      <w:r>
        <w:rPr>
          <w:sz w:val="18"/>
          <w:szCs w:val="18"/>
        </w:rPr>
        <w:t xml:space="preserve"> making the </w:t>
      </w:r>
      <w:r w:rsidRPr="00A51742">
        <w:rPr>
          <w:sz w:val="18"/>
          <w:szCs w:val="18"/>
          <w:highlight w:val="yellow"/>
        </w:rPr>
        <w:t>proposal</w:t>
      </w:r>
      <w:r>
        <w:rPr>
          <w:sz w:val="18"/>
          <w:szCs w:val="18"/>
        </w:rPr>
        <w:t xml:space="preserve"> the </w:t>
      </w:r>
      <w:r>
        <w:rPr>
          <w:i/>
          <w:iCs/>
          <w:sz w:val="18"/>
          <w:szCs w:val="18"/>
        </w:rPr>
        <w:t>Project Manager</w:t>
      </w:r>
    </w:p>
    <w:p w14:paraId="06083B58" w14:textId="77777777" w:rsidR="00764BC3" w:rsidRDefault="00AD25B8">
      <w:pPr>
        <w:pStyle w:val="Bodytext30"/>
        <w:numPr>
          <w:ilvl w:val="0"/>
          <w:numId w:val="16"/>
        </w:numPr>
        <w:tabs>
          <w:tab w:val="left" w:pos="1066"/>
        </w:tabs>
        <w:spacing w:after="160" w:line="257" w:lineRule="auto"/>
        <w:rPr>
          <w:sz w:val="18"/>
          <w:szCs w:val="18"/>
        </w:rPr>
      </w:pPr>
      <w:r>
        <w:rPr>
          <w:sz w:val="18"/>
          <w:szCs w:val="18"/>
        </w:rPr>
        <w:t xml:space="preserve">accepts the </w:t>
      </w:r>
      <w:r w:rsidRPr="004B70A7">
        <w:rPr>
          <w:i/>
          <w:iCs/>
          <w:sz w:val="18"/>
          <w:szCs w:val="18"/>
          <w:highlight w:val="yellow"/>
        </w:rPr>
        <w:t>Contractor's</w:t>
      </w:r>
      <w:r w:rsidRPr="004B70A7">
        <w:rPr>
          <w:sz w:val="18"/>
          <w:szCs w:val="18"/>
          <w:highlight w:val="yellow"/>
        </w:rPr>
        <w:t xml:space="preserve"> proposal</w:t>
      </w:r>
      <w:r>
        <w:rPr>
          <w:sz w:val="18"/>
          <w:szCs w:val="18"/>
        </w:rPr>
        <w:t xml:space="preserve"> and issues an </w:t>
      </w:r>
      <w:r w:rsidRPr="00AD25B8">
        <w:rPr>
          <w:sz w:val="18"/>
          <w:szCs w:val="18"/>
          <w:highlight w:val="yellow"/>
        </w:rPr>
        <w:t>instruction</w:t>
      </w:r>
      <w:r>
        <w:rPr>
          <w:sz w:val="18"/>
          <w:szCs w:val="18"/>
        </w:rPr>
        <w:t xml:space="preserve"> changing the Scope</w:t>
      </w:r>
    </w:p>
    <w:p w14:paraId="06083B59" w14:textId="77777777" w:rsidR="00764BC3" w:rsidRDefault="00AD25B8">
      <w:pPr>
        <w:pStyle w:val="Bodytext30"/>
        <w:numPr>
          <w:ilvl w:val="0"/>
          <w:numId w:val="16"/>
        </w:numPr>
        <w:tabs>
          <w:tab w:val="left" w:pos="1066"/>
        </w:tabs>
        <w:spacing w:after="160" w:line="257" w:lineRule="auto"/>
        <w:rPr>
          <w:sz w:val="18"/>
          <w:szCs w:val="18"/>
        </w:rPr>
      </w:pPr>
      <w:r>
        <w:rPr>
          <w:sz w:val="18"/>
          <w:szCs w:val="18"/>
        </w:rPr>
        <w:t xml:space="preserve">informs the </w:t>
      </w:r>
      <w:r>
        <w:rPr>
          <w:i/>
          <w:iCs/>
          <w:sz w:val="18"/>
          <w:szCs w:val="18"/>
        </w:rPr>
        <w:t>Contractor</w:t>
      </w:r>
      <w:r>
        <w:rPr>
          <w:sz w:val="18"/>
          <w:szCs w:val="18"/>
        </w:rPr>
        <w:t xml:space="preserve"> that the </w:t>
      </w:r>
      <w:r>
        <w:rPr>
          <w:i/>
          <w:iCs/>
          <w:sz w:val="18"/>
          <w:szCs w:val="18"/>
        </w:rPr>
        <w:t>Client</w:t>
      </w:r>
      <w:r>
        <w:rPr>
          <w:sz w:val="18"/>
          <w:szCs w:val="18"/>
        </w:rPr>
        <w:t xml:space="preserve"> is considering the proposal and instructs the </w:t>
      </w:r>
      <w:r>
        <w:rPr>
          <w:i/>
          <w:iCs/>
          <w:sz w:val="18"/>
          <w:szCs w:val="18"/>
        </w:rPr>
        <w:t>Contractor</w:t>
      </w:r>
      <w:r>
        <w:rPr>
          <w:sz w:val="18"/>
          <w:szCs w:val="18"/>
        </w:rPr>
        <w:t xml:space="preserve"> to submit a </w:t>
      </w:r>
      <w:r w:rsidRPr="00A8256D">
        <w:rPr>
          <w:sz w:val="18"/>
          <w:szCs w:val="18"/>
          <w:highlight w:val="yellow"/>
        </w:rPr>
        <w:t>quotation</w:t>
      </w:r>
      <w:r>
        <w:rPr>
          <w:sz w:val="18"/>
          <w:szCs w:val="18"/>
        </w:rPr>
        <w:t xml:space="preserve"> for a proposed instruction to change the Scope or</w:t>
      </w:r>
    </w:p>
    <w:p w14:paraId="06083B5A" w14:textId="77777777" w:rsidR="00764BC3" w:rsidRDefault="00764BC3">
      <w:pPr>
        <w:pStyle w:val="Bodytext30"/>
        <w:tabs>
          <w:tab w:val="left" w:pos="1066"/>
        </w:tabs>
        <w:spacing w:after="160" w:line="257" w:lineRule="auto"/>
        <w:ind w:leftChars="700" w:left="1680"/>
        <w:rPr>
          <w:rFonts w:eastAsiaTheme="minorEastAsia"/>
          <w:sz w:val="18"/>
          <w:szCs w:val="18"/>
          <w:lang w:eastAsia="zh-CN"/>
        </w:rPr>
      </w:pPr>
    </w:p>
    <w:p w14:paraId="06083B5B" w14:textId="77777777" w:rsidR="00764BC3" w:rsidRDefault="00AD25B8">
      <w:pPr>
        <w:pStyle w:val="Bodytext30"/>
        <w:numPr>
          <w:ilvl w:val="0"/>
          <w:numId w:val="16"/>
        </w:numPr>
        <w:tabs>
          <w:tab w:val="left" w:pos="1066"/>
        </w:tabs>
        <w:spacing w:after="160" w:line="257" w:lineRule="auto"/>
        <w:rPr>
          <w:sz w:val="18"/>
          <w:szCs w:val="18"/>
        </w:rPr>
      </w:pPr>
      <w:r>
        <w:rPr>
          <w:sz w:val="18"/>
          <w:szCs w:val="18"/>
        </w:rPr>
        <w:lastRenderedPageBreak/>
        <w:t xml:space="preserve">informs the </w:t>
      </w:r>
      <w:r>
        <w:rPr>
          <w:i/>
          <w:iCs/>
          <w:sz w:val="18"/>
          <w:szCs w:val="18"/>
        </w:rPr>
        <w:t>Contractor</w:t>
      </w:r>
      <w:r>
        <w:rPr>
          <w:sz w:val="18"/>
          <w:szCs w:val="18"/>
        </w:rPr>
        <w:t xml:space="preserve"> that the proposal is not accepted.</w:t>
      </w:r>
    </w:p>
    <w:p w14:paraId="06083B5C" w14:textId="77777777" w:rsidR="00764BC3" w:rsidRDefault="00AD25B8">
      <w:pPr>
        <w:pStyle w:val="Bodytext30"/>
        <w:spacing w:after="80" w:line="257" w:lineRule="auto"/>
        <w:ind w:left="2480"/>
        <w:rPr>
          <w:sz w:val="18"/>
          <w:szCs w:val="18"/>
        </w:rPr>
      </w:pPr>
      <w:r>
        <w:rPr>
          <w:sz w:val="18"/>
          <w:szCs w:val="18"/>
        </w:rPr>
        <w:t xml:space="preserve">The </w:t>
      </w:r>
      <w:r>
        <w:rPr>
          <w:i/>
          <w:iCs/>
          <w:sz w:val="18"/>
          <w:szCs w:val="18"/>
        </w:rPr>
        <w:t>Project Manager</w:t>
      </w:r>
      <w:r>
        <w:rPr>
          <w:sz w:val="18"/>
          <w:szCs w:val="18"/>
        </w:rPr>
        <w:t xml:space="preserve"> may give any reason for not accepting the proposal.</w:t>
      </w:r>
    </w:p>
    <w:p w14:paraId="06083B5D" w14:textId="77777777" w:rsidR="00764BC3" w:rsidRDefault="00AD25B8">
      <w:pPr>
        <w:pStyle w:val="Bodytext30"/>
        <w:numPr>
          <w:ilvl w:val="0"/>
          <w:numId w:val="17"/>
        </w:numPr>
        <w:tabs>
          <w:tab w:val="left" w:pos="2474"/>
        </w:tabs>
        <w:spacing w:after="160" w:line="257" w:lineRule="auto"/>
        <w:ind w:left="2480" w:hanging="620"/>
        <w:rPr>
          <w:sz w:val="18"/>
          <w:szCs w:val="18"/>
        </w:rPr>
      </w:pPr>
      <w:bookmarkStart w:id="80" w:name="bookmark99"/>
      <w:bookmarkEnd w:id="80"/>
      <w:r>
        <w:rPr>
          <w:noProof/>
        </w:rPr>
        <mc:AlternateContent>
          <mc:Choice Requires="wps">
            <w:drawing>
              <wp:anchor distT="25400" distB="0" distL="114300" distR="675005" simplePos="0" relativeHeight="251582464" behindDoc="0" locked="0" layoutInCell="1" allowOverlap="1" wp14:anchorId="06084FCB" wp14:editId="06084FCC">
                <wp:simplePos x="0" y="0"/>
                <wp:positionH relativeFrom="page">
                  <wp:align>center</wp:align>
                </wp:positionH>
                <wp:positionV relativeFrom="margin">
                  <wp:posOffset>859155</wp:posOffset>
                </wp:positionV>
                <wp:extent cx="6160135" cy="3102610"/>
                <wp:effectExtent l="0" t="0" r="0" b="0"/>
                <wp:wrapTopAndBottom/>
                <wp:docPr id="94" name="Shape 94"/>
                <wp:cNvGraphicFramePr/>
                <a:graphic xmlns:a="http://schemas.openxmlformats.org/drawingml/2006/main">
                  <a:graphicData uri="http://schemas.microsoft.com/office/word/2010/wordprocessingShape">
                    <wps:wsp>
                      <wps:cNvSpPr txBox="1"/>
                      <wps:spPr>
                        <a:xfrm>
                          <a:off x="0" y="0"/>
                          <a:ext cx="6160135" cy="310261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699"/>
                              <w:gridCol w:w="672"/>
                              <w:gridCol w:w="7330"/>
                            </w:tblGrid>
                            <w:tr w:rsidR="00764BC3" w14:paraId="06085446" w14:textId="77777777">
                              <w:trPr>
                                <w:trHeight w:hRule="exact" w:val="312"/>
                                <w:tblHeader/>
                              </w:trPr>
                              <w:tc>
                                <w:tcPr>
                                  <w:tcW w:w="1699" w:type="dxa"/>
                                  <w:shd w:val="clear" w:color="auto" w:fill="FFFFFF"/>
                                </w:tcPr>
                                <w:p w14:paraId="06085443" w14:textId="77777777" w:rsidR="00764BC3" w:rsidRDefault="00764BC3">
                                  <w:pPr>
                                    <w:rPr>
                                      <w:sz w:val="10"/>
                                      <w:szCs w:val="10"/>
                                    </w:rPr>
                                  </w:pPr>
                                </w:p>
                              </w:tc>
                              <w:tc>
                                <w:tcPr>
                                  <w:tcW w:w="672" w:type="dxa"/>
                                  <w:shd w:val="clear" w:color="auto" w:fill="FFFFFF"/>
                                </w:tcPr>
                                <w:p w14:paraId="06085444" w14:textId="77777777" w:rsidR="00764BC3" w:rsidRDefault="00764BC3">
                                  <w:pPr>
                                    <w:rPr>
                                      <w:sz w:val="10"/>
                                      <w:szCs w:val="10"/>
                                    </w:rPr>
                                  </w:pPr>
                                </w:p>
                              </w:tc>
                              <w:tc>
                                <w:tcPr>
                                  <w:tcW w:w="7330" w:type="dxa"/>
                                  <w:shd w:val="clear" w:color="auto" w:fill="FFFFFF"/>
                                </w:tcPr>
                                <w:p w14:paraId="06085445" w14:textId="77777777" w:rsidR="00764BC3" w:rsidRDefault="00AD25B8">
                                  <w:pPr>
                                    <w:pStyle w:val="Other10"/>
                                    <w:numPr>
                                      <w:ilvl w:val="0"/>
                                      <w:numId w:val="18"/>
                                    </w:numPr>
                                    <w:spacing w:after="0" w:line="240" w:lineRule="auto"/>
                                  </w:pPr>
                                  <w:r>
                                    <w:t>not necessary for Providing the Works or</w:t>
                                  </w:r>
                                </w:p>
                              </w:tc>
                            </w:tr>
                            <w:tr w:rsidR="00764BC3" w14:paraId="0608544A" w14:textId="77777777">
                              <w:trPr>
                                <w:trHeight w:hRule="exact" w:val="418"/>
                              </w:trPr>
                              <w:tc>
                                <w:tcPr>
                                  <w:tcW w:w="1699" w:type="dxa"/>
                                  <w:shd w:val="clear" w:color="auto" w:fill="FFFFFF"/>
                                </w:tcPr>
                                <w:p w14:paraId="06085447" w14:textId="77777777" w:rsidR="00764BC3" w:rsidRDefault="00764BC3">
                                  <w:pPr>
                                    <w:rPr>
                                      <w:sz w:val="10"/>
                                      <w:szCs w:val="10"/>
                                    </w:rPr>
                                  </w:pPr>
                                </w:p>
                              </w:tc>
                              <w:tc>
                                <w:tcPr>
                                  <w:tcW w:w="672" w:type="dxa"/>
                                  <w:shd w:val="clear" w:color="auto" w:fill="FFFFFF"/>
                                </w:tcPr>
                                <w:p w14:paraId="06085448" w14:textId="77777777" w:rsidR="00764BC3" w:rsidRDefault="00764BC3">
                                  <w:pPr>
                                    <w:rPr>
                                      <w:sz w:val="10"/>
                                      <w:szCs w:val="10"/>
                                    </w:rPr>
                                  </w:pPr>
                                </w:p>
                              </w:tc>
                              <w:tc>
                                <w:tcPr>
                                  <w:tcW w:w="7330" w:type="dxa"/>
                                  <w:shd w:val="clear" w:color="auto" w:fill="FFFFFF"/>
                                  <w:vAlign w:val="center"/>
                                </w:tcPr>
                                <w:p w14:paraId="06085449" w14:textId="77777777" w:rsidR="00764BC3" w:rsidRDefault="00AD25B8">
                                  <w:pPr>
                                    <w:pStyle w:val="Other10"/>
                                    <w:numPr>
                                      <w:ilvl w:val="0"/>
                                      <w:numId w:val="18"/>
                                    </w:numPr>
                                    <w:spacing w:after="0" w:line="240" w:lineRule="auto"/>
                                  </w:pPr>
                                  <w:r>
                                    <w:t>used for work not in the contract.</w:t>
                                  </w:r>
                                </w:p>
                              </w:tc>
                            </w:tr>
                            <w:tr w:rsidR="00764BC3" w14:paraId="0608544F" w14:textId="77777777">
                              <w:trPr>
                                <w:trHeight w:val="907"/>
                              </w:trPr>
                              <w:tc>
                                <w:tcPr>
                                  <w:tcW w:w="1699" w:type="dxa"/>
                                  <w:shd w:val="clear" w:color="auto" w:fill="FFFFFF"/>
                                </w:tcPr>
                                <w:p w14:paraId="0608544B" w14:textId="77777777" w:rsidR="00764BC3" w:rsidRDefault="00AD25B8">
                                  <w:pPr>
                                    <w:pStyle w:val="Other10"/>
                                    <w:spacing w:after="0" w:line="240" w:lineRule="auto"/>
                                    <w:ind w:firstLine="0"/>
                                    <w:rPr>
                                      <w:sz w:val="19"/>
                                      <w:szCs w:val="19"/>
                                    </w:rPr>
                                  </w:pPr>
                                  <w:r>
                                    <w:rPr>
                                      <w:b/>
                                      <w:bCs/>
                                      <w:sz w:val="19"/>
                                      <w:szCs w:val="19"/>
                                    </w:rPr>
                                    <w:t>Requirements for instructions</w:t>
                                  </w:r>
                                </w:p>
                              </w:tc>
                              <w:tc>
                                <w:tcPr>
                                  <w:tcW w:w="672" w:type="dxa"/>
                                  <w:shd w:val="clear" w:color="auto" w:fill="FFFFFF"/>
                                </w:tcPr>
                                <w:p w14:paraId="0608544C" w14:textId="77777777" w:rsidR="00764BC3" w:rsidRDefault="00AD25B8">
                                  <w:pPr>
                                    <w:pStyle w:val="Other10"/>
                                    <w:spacing w:after="0" w:line="240" w:lineRule="auto"/>
                                    <w:ind w:firstLine="320"/>
                                    <w:rPr>
                                      <w:sz w:val="19"/>
                                      <w:szCs w:val="19"/>
                                    </w:rPr>
                                  </w:pPr>
                                  <w:r>
                                    <w:rPr>
                                      <w:b/>
                                      <w:bCs/>
                                      <w:sz w:val="19"/>
                                      <w:szCs w:val="19"/>
                                    </w:rPr>
                                    <w:t>17</w:t>
                                  </w:r>
                                </w:p>
                                <w:p w14:paraId="0608544D" w14:textId="77777777" w:rsidR="00764BC3" w:rsidRDefault="00AD25B8">
                                  <w:pPr>
                                    <w:pStyle w:val="Other10"/>
                                    <w:spacing w:after="0" w:line="240" w:lineRule="auto"/>
                                    <w:ind w:firstLine="180"/>
                                  </w:pPr>
                                  <w:r>
                                    <w:t>17.1</w:t>
                                  </w:r>
                                </w:p>
                              </w:tc>
                              <w:tc>
                                <w:tcPr>
                                  <w:tcW w:w="7330" w:type="dxa"/>
                                  <w:shd w:val="clear" w:color="auto" w:fill="FFFFFF"/>
                                  <w:vAlign w:val="bottom"/>
                                </w:tcPr>
                                <w:p w14:paraId="0608544E" w14:textId="77777777" w:rsidR="00764BC3" w:rsidRDefault="00AD25B8">
                                  <w:pPr>
                                    <w:pStyle w:val="Other10"/>
                                    <w:spacing w:after="0" w:line="259" w:lineRule="auto"/>
                                    <w:ind w:firstLine="0"/>
                                  </w:pPr>
                                  <w:r>
                                    <w:t xml:space="preserve">The </w:t>
                                  </w:r>
                                  <w:r>
                                    <w:rPr>
                                      <w:i/>
                                      <w:iCs/>
                                    </w:rPr>
                                    <w:t>Project Manager</w:t>
                                  </w:r>
                                  <w:r>
                                    <w:t xml:space="preserve"> or the </w:t>
                                  </w:r>
                                  <w:r>
                                    <w:rPr>
                                      <w:i/>
                                      <w:iCs/>
                                    </w:rPr>
                                    <w:t>Contractor</w:t>
                                  </w:r>
                                  <w:r>
                                    <w:t xml:space="preserve"> notifies the other as soon as either becomes aware of an ambiguity or inconsistency in or between the documents which are part of the contract. The </w:t>
                                  </w:r>
                                  <w:r>
                                    <w:rPr>
                                      <w:i/>
                                      <w:iCs/>
                                    </w:rPr>
                                    <w:t>Project Manager</w:t>
                                  </w:r>
                                  <w:r>
                                    <w:t xml:space="preserve"> states how the ambiguity or inconsistency should be resolved.</w:t>
                                  </w:r>
                                </w:p>
                              </w:tc>
                            </w:tr>
                            <w:tr w:rsidR="00764BC3" w14:paraId="06085453" w14:textId="77777777">
                              <w:trPr>
                                <w:trHeight w:val="907"/>
                              </w:trPr>
                              <w:tc>
                                <w:tcPr>
                                  <w:tcW w:w="1699" w:type="dxa"/>
                                  <w:shd w:val="clear" w:color="auto" w:fill="FFFFFF"/>
                                </w:tcPr>
                                <w:p w14:paraId="06085450" w14:textId="77777777" w:rsidR="00764BC3" w:rsidRDefault="00764BC3">
                                  <w:pPr>
                                    <w:rPr>
                                      <w:sz w:val="10"/>
                                      <w:szCs w:val="10"/>
                                    </w:rPr>
                                  </w:pPr>
                                </w:p>
                              </w:tc>
                              <w:tc>
                                <w:tcPr>
                                  <w:tcW w:w="672" w:type="dxa"/>
                                  <w:shd w:val="clear" w:color="auto" w:fill="FFFFFF"/>
                                </w:tcPr>
                                <w:p w14:paraId="06085451" w14:textId="77777777" w:rsidR="00764BC3" w:rsidRDefault="00AD25B8">
                                  <w:pPr>
                                    <w:pStyle w:val="Other10"/>
                                    <w:spacing w:after="0" w:line="240" w:lineRule="auto"/>
                                    <w:ind w:firstLine="180"/>
                                  </w:pPr>
                                  <w:r>
                                    <w:t>17.2</w:t>
                                  </w:r>
                                </w:p>
                              </w:tc>
                              <w:tc>
                                <w:tcPr>
                                  <w:tcW w:w="7330" w:type="dxa"/>
                                  <w:shd w:val="clear" w:color="auto" w:fill="FFFFFF"/>
                                </w:tcPr>
                                <w:p w14:paraId="06085452" w14:textId="77777777" w:rsidR="00764BC3" w:rsidRDefault="00AD25B8">
                                  <w:pPr>
                                    <w:pStyle w:val="Other10"/>
                                    <w:spacing w:after="0" w:line="259" w:lineRule="auto"/>
                                    <w:ind w:firstLine="0"/>
                                  </w:pPr>
                                  <w:r>
                                    <w:t xml:space="preserve">The </w:t>
                                  </w:r>
                                  <w:r>
                                    <w:rPr>
                                      <w:i/>
                                      <w:iCs/>
                                    </w:rPr>
                                    <w:t>Project Manager</w:t>
                                  </w:r>
                                  <w:r>
                                    <w:t xml:space="preserve"> or the </w:t>
                                  </w:r>
                                  <w:r>
                                    <w:rPr>
                                      <w:i/>
                                      <w:iCs/>
                                    </w:rPr>
                                    <w:t>Contractor</w:t>
                                  </w:r>
                                  <w:r>
                                    <w:t xml:space="preserve"> notifies the other as soon as either becomes aware that the Scope includes an illegal or impossible requirement. If the Scope does include an illegal or impossible requirement, the </w:t>
                                  </w:r>
                                  <w:r>
                                    <w:rPr>
                                      <w:i/>
                                      <w:iCs/>
                                    </w:rPr>
                                    <w:t>Project Manager</w:t>
                                  </w:r>
                                  <w:r>
                                    <w:t xml:space="preserve"> gives an instruction to change the Scope appropriately.</w:t>
                                  </w:r>
                                </w:p>
                              </w:tc>
                            </w:tr>
                            <w:tr w:rsidR="00764BC3" w14:paraId="06085458" w14:textId="77777777">
                              <w:trPr>
                                <w:trHeight w:hRule="exact" w:val="533"/>
                              </w:trPr>
                              <w:tc>
                                <w:tcPr>
                                  <w:tcW w:w="1699" w:type="dxa"/>
                                  <w:shd w:val="clear" w:color="auto" w:fill="FFFFFF"/>
                                  <w:vAlign w:val="center"/>
                                </w:tcPr>
                                <w:p w14:paraId="06085454" w14:textId="77777777" w:rsidR="00764BC3" w:rsidRDefault="00AD25B8">
                                  <w:pPr>
                                    <w:pStyle w:val="Other10"/>
                                    <w:spacing w:after="0" w:line="240" w:lineRule="auto"/>
                                    <w:ind w:firstLine="0"/>
                                    <w:rPr>
                                      <w:sz w:val="19"/>
                                      <w:szCs w:val="19"/>
                                    </w:rPr>
                                  </w:pPr>
                                  <w:r>
                                    <w:rPr>
                                      <w:b/>
                                      <w:bCs/>
                                      <w:sz w:val="19"/>
                                      <w:szCs w:val="19"/>
                                    </w:rPr>
                                    <w:t>Corrupt Acts</w:t>
                                  </w:r>
                                </w:p>
                              </w:tc>
                              <w:tc>
                                <w:tcPr>
                                  <w:tcW w:w="672" w:type="dxa"/>
                                  <w:shd w:val="clear" w:color="auto" w:fill="FFFFFF"/>
                                  <w:vAlign w:val="bottom"/>
                                </w:tcPr>
                                <w:p w14:paraId="06085455" w14:textId="77777777" w:rsidR="00764BC3" w:rsidRDefault="00AD25B8">
                                  <w:pPr>
                                    <w:pStyle w:val="Other10"/>
                                    <w:spacing w:after="0" w:line="240" w:lineRule="auto"/>
                                    <w:ind w:firstLine="320"/>
                                    <w:rPr>
                                      <w:sz w:val="19"/>
                                      <w:szCs w:val="19"/>
                                    </w:rPr>
                                  </w:pPr>
                                  <w:r>
                                    <w:rPr>
                                      <w:b/>
                                      <w:bCs/>
                                      <w:sz w:val="19"/>
                                      <w:szCs w:val="19"/>
                                    </w:rPr>
                                    <w:t>18</w:t>
                                  </w:r>
                                </w:p>
                                <w:p w14:paraId="06085456" w14:textId="77777777" w:rsidR="00764BC3" w:rsidRDefault="00AD25B8">
                                  <w:pPr>
                                    <w:pStyle w:val="Other10"/>
                                    <w:spacing w:after="0" w:line="240" w:lineRule="auto"/>
                                    <w:ind w:firstLine="180"/>
                                  </w:pPr>
                                  <w:r>
                                    <w:t>18.1</w:t>
                                  </w:r>
                                </w:p>
                              </w:tc>
                              <w:tc>
                                <w:tcPr>
                                  <w:tcW w:w="7330" w:type="dxa"/>
                                  <w:shd w:val="clear" w:color="auto" w:fill="FFFFFF"/>
                                  <w:vAlign w:val="bottom"/>
                                </w:tcPr>
                                <w:p w14:paraId="06085457" w14:textId="77777777" w:rsidR="00764BC3" w:rsidRDefault="00AD25B8">
                                  <w:pPr>
                                    <w:pStyle w:val="Other10"/>
                                    <w:spacing w:after="0" w:line="240" w:lineRule="auto"/>
                                    <w:ind w:firstLine="0"/>
                                  </w:pPr>
                                  <w:r>
                                    <w:t xml:space="preserve">The </w:t>
                                  </w:r>
                                  <w:r>
                                    <w:rPr>
                                      <w:i/>
                                      <w:iCs/>
                                    </w:rPr>
                                    <w:t>Contractor</w:t>
                                  </w:r>
                                  <w:r>
                                    <w:t xml:space="preserve"> does not do a Corrupt Act.</w:t>
                                  </w:r>
                                </w:p>
                              </w:tc>
                            </w:tr>
                            <w:tr w:rsidR="00764BC3" w14:paraId="0608545C" w14:textId="77777777">
                              <w:trPr>
                                <w:trHeight w:hRule="exact" w:val="518"/>
                              </w:trPr>
                              <w:tc>
                                <w:tcPr>
                                  <w:tcW w:w="1699" w:type="dxa"/>
                                  <w:shd w:val="clear" w:color="auto" w:fill="FFFFFF"/>
                                </w:tcPr>
                                <w:p w14:paraId="06085459" w14:textId="77777777" w:rsidR="00764BC3" w:rsidRDefault="00764BC3">
                                  <w:pPr>
                                    <w:rPr>
                                      <w:sz w:val="10"/>
                                      <w:szCs w:val="10"/>
                                    </w:rPr>
                                  </w:pPr>
                                </w:p>
                              </w:tc>
                              <w:tc>
                                <w:tcPr>
                                  <w:tcW w:w="672" w:type="dxa"/>
                                  <w:shd w:val="clear" w:color="auto" w:fill="FFFFFF"/>
                                </w:tcPr>
                                <w:p w14:paraId="0608545A" w14:textId="77777777" w:rsidR="00764BC3" w:rsidRDefault="00AD25B8">
                                  <w:pPr>
                                    <w:pStyle w:val="Other10"/>
                                    <w:spacing w:after="0" w:line="240" w:lineRule="auto"/>
                                    <w:ind w:firstLine="180"/>
                                  </w:pPr>
                                  <w:r>
                                    <w:t>18.2</w:t>
                                  </w:r>
                                </w:p>
                              </w:tc>
                              <w:tc>
                                <w:tcPr>
                                  <w:tcW w:w="7330" w:type="dxa"/>
                                  <w:shd w:val="clear" w:color="auto" w:fill="FFFFFF"/>
                                  <w:vAlign w:val="bottom"/>
                                </w:tcPr>
                                <w:p w14:paraId="0608545B" w14:textId="77777777" w:rsidR="00764BC3" w:rsidRDefault="00AD25B8">
                                  <w:pPr>
                                    <w:pStyle w:val="Other10"/>
                                    <w:spacing w:after="0" w:line="262" w:lineRule="auto"/>
                                    <w:ind w:firstLine="0"/>
                                  </w:pPr>
                                  <w:r>
                                    <w:t xml:space="preserve">The </w:t>
                                  </w:r>
                                  <w:r>
                                    <w:rPr>
                                      <w:i/>
                                      <w:iCs/>
                                    </w:rPr>
                                    <w:t>Contractor</w:t>
                                  </w:r>
                                  <w:r>
                                    <w:t xml:space="preserve"> takes action to stop a Corrupt Act of a Subcontractor or supplier of which it is, or should be, aware.</w:t>
                                  </w:r>
                                </w:p>
                              </w:tc>
                            </w:tr>
                            <w:tr w:rsidR="00764BC3" w14:paraId="06085460" w14:textId="77777777">
                              <w:trPr>
                                <w:trHeight w:hRule="exact" w:val="614"/>
                              </w:trPr>
                              <w:tc>
                                <w:tcPr>
                                  <w:tcW w:w="1699" w:type="dxa"/>
                                  <w:shd w:val="clear" w:color="auto" w:fill="FFFFFF"/>
                                </w:tcPr>
                                <w:p w14:paraId="0608545D" w14:textId="77777777" w:rsidR="00764BC3" w:rsidRDefault="00764BC3">
                                  <w:pPr>
                                    <w:rPr>
                                      <w:sz w:val="10"/>
                                      <w:szCs w:val="10"/>
                                    </w:rPr>
                                  </w:pPr>
                                </w:p>
                              </w:tc>
                              <w:tc>
                                <w:tcPr>
                                  <w:tcW w:w="672" w:type="dxa"/>
                                  <w:shd w:val="clear" w:color="auto" w:fill="FFFFFF"/>
                                </w:tcPr>
                                <w:p w14:paraId="0608545E" w14:textId="77777777" w:rsidR="00764BC3" w:rsidRDefault="00AD25B8">
                                  <w:pPr>
                                    <w:pStyle w:val="Other10"/>
                                    <w:spacing w:after="0" w:line="240" w:lineRule="auto"/>
                                    <w:ind w:firstLine="180"/>
                                  </w:pPr>
                                  <w:r>
                                    <w:t>18.3</w:t>
                                  </w:r>
                                </w:p>
                              </w:tc>
                              <w:tc>
                                <w:tcPr>
                                  <w:tcW w:w="7330" w:type="dxa"/>
                                  <w:shd w:val="clear" w:color="auto" w:fill="FFFFFF"/>
                                </w:tcPr>
                                <w:p w14:paraId="0608545F" w14:textId="77777777" w:rsidR="00764BC3" w:rsidRDefault="00AD25B8">
                                  <w:pPr>
                                    <w:pStyle w:val="Other10"/>
                                    <w:spacing w:after="0" w:line="262" w:lineRule="auto"/>
                                    <w:ind w:firstLine="0"/>
                                  </w:pPr>
                                  <w:r>
                                    <w:t xml:space="preserve">The </w:t>
                                  </w:r>
                                  <w:r>
                                    <w:rPr>
                                      <w:i/>
                                      <w:iCs/>
                                    </w:rPr>
                                    <w:t>Contractor</w:t>
                                  </w:r>
                                  <w:r>
                                    <w:t xml:space="preserve"> includes equivalent provisions to these in subcontracts and contracts for the supply of Plant and Materials and Equipment.</w:t>
                                  </w:r>
                                </w:p>
                              </w:tc>
                            </w:tr>
                            <w:tr w:rsidR="00764BC3" w14:paraId="06085465" w14:textId="77777777">
                              <w:trPr>
                                <w:trHeight w:hRule="exact" w:val="475"/>
                              </w:trPr>
                              <w:tc>
                                <w:tcPr>
                                  <w:tcW w:w="1699" w:type="dxa"/>
                                  <w:shd w:val="clear" w:color="auto" w:fill="FFFFFF"/>
                                </w:tcPr>
                                <w:p w14:paraId="06085461" w14:textId="77777777" w:rsidR="00764BC3" w:rsidRDefault="00AD25B8">
                                  <w:pPr>
                                    <w:pStyle w:val="Other10"/>
                                    <w:spacing w:after="0" w:line="240" w:lineRule="auto"/>
                                    <w:ind w:firstLine="0"/>
                                    <w:rPr>
                                      <w:sz w:val="19"/>
                                      <w:szCs w:val="19"/>
                                    </w:rPr>
                                  </w:pPr>
                                  <w:r>
                                    <w:rPr>
                                      <w:b/>
                                      <w:bCs/>
                                      <w:sz w:val="19"/>
                                      <w:szCs w:val="19"/>
                                    </w:rPr>
                                    <w:t>Prevention</w:t>
                                  </w:r>
                                </w:p>
                              </w:tc>
                              <w:tc>
                                <w:tcPr>
                                  <w:tcW w:w="672" w:type="dxa"/>
                                  <w:shd w:val="clear" w:color="auto" w:fill="FFFFFF"/>
                                  <w:vAlign w:val="bottom"/>
                                </w:tcPr>
                                <w:p w14:paraId="06085462" w14:textId="77777777" w:rsidR="00764BC3" w:rsidRDefault="00AD25B8">
                                  <w:pPr>
                                    <w:pStyle w:val="Other10"/>
                                    <w:spacing w:after="0" w:line="240" w:lineRule="auto"/>
                                    <w:ind w:firstLine="320"/>
                                    <w:rPr>
                                      <w:sz w:val="19"/>
                                      <w:szCs w:val="19"/>
                                    </w:rPr>
                                  </w:pPr>
                                  <w:r>
                                    <w:rPr>
                                      <w:b/>
                                      <w:bCs/>
                                      <w:sz w:val="19"/>
                                      <w:szCs w:val="19"/>
                                    </w:rPr>
                                    <w:t>19</w:t>
                                  </w:r>
                                </w:p>
                                <w:p w14:paraId="06085463" w14:textId="77777777" w:rsidR="00764BC3" w:rsidRDefault="00AD25B8">
                                  <w:pPr>
                                    <w:pStyle w:val="Other10"/>
                                    <w:spacing w:after="0" w:line="240" w:lineRule="auto"/>
                                    <w:ind w:firstLine="180"/>
                                  </w:pPr>
                                  <w:r>
                                    <w:t>19.1</w:t>
                                  </w:r>
                                </w:p>
                              </w:tc>
                              <w:tc>
                                <w:tcPr>
                                  <w:tcW w:w="7330" w:type="dxa"/>
                                  <w:shd w:val="clear" w:color="auto" w:fill="FFFFFF"/>
                                  <w:vAlign w:val="bottom"/>
                                </w:tcPr>
                                <w:p w14:paraId="06085464" w14:textId="77777777" w:rsidR="00764BC3" w:rsidRDefault="00AD25B8">
                                  <w:pPr>
                                    <w:pStyle w:val="Other10"/>
                                    <w:spacing w:after="0" w:line="240" w:lineRule="auto"/>
                                    <w:ind w:firstLine="0"/>
                                  </w:pPr>
                                  <w:r>
                                    <w:t xml:space="preserve">If an </w:t>
                                  </w:r>
                                  <w:r w:rsidRPr="00D147B1">
                                    <w:rPr>
                                      <w:highlight w:val="yellow"/>
                                    </w:rPr>
                                    <w:t>event</w:t>
                                  </w:r>
                                  <w:r>
                                    <w:t xml:space="preserve"> occurs which</w:t>
                                  </w:r>
                                </w:p>
                              </w:tc>
                            </w:tr>
                          </w:tbl>
                          <w:p w14:paraId="06085466" w14:textId="77777777" w:rsidR="00764BC3" w:rsidRDefault="00764BC3">
                            <w:pPr>
                              <w:spacing w:line="1" w:lineRule="exact"/>
                            </w:pPr>
                          </w:p>
                        </w:txbxContent>
                      </wps:txbx>
                      <wps:bodyPr lIns="0" tIns="0" rIns="0" bIns="0"/>
                    </wps:wsp>
                  </a:graphicData>
                </a:graphic>
              </wp:anchor>
            </w:drawing>
          </mc:Choice>
          <mc:Fallback>
            <w:pict>
              <v:shape w14:anchorId="06084FCB" id="Shape 94" o:spid="_x0000_s1031" type="#_x0000_t202" style="position:absolute;left:0;text-align:left;margin-left:0;margin-top:67.65pt;width:485.05pt;height:244.3pt;z-index:251582464;visibility:visible;mso-wrap-style:square;mso-wrap-distance-left:9pt;mso-wrap-distance-top:2pt;mso-wrap-distance-right:53.15pt;mso-wrap-distance-bottom:0;mso-position-horizontal:center;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699"/>
                        <w:gridCol w:w="672"/>
                        <w:gridCol w:w="7330"/>
                      </w:tblGrid>
                      <w:tr w:rsidR="00764BC3" w14:paraId="06085446" w14:textId="77777777">
                        <w:trPr>
                          <w:trHeight w:hRule="exact" w:val="312"/>
                          <w:tblHeader/>
                        </w:trPr>
                        <w:tc>
                          <w:tcPr>
                            <w:tcW w:w="1699" w:type="dxa"/>
                            <w:shd w:val="clear" w:color="auto" w:fill="FFFFFF"/>
                          </w:tcPr>
                          <w:p w14:paraId="06085443" w14:textId="77777777" w:rsidR="00764BC3" w:rsidRDefault="00764BC3">
                            <w:pPr>
                              <w:rPr>
                                <w:sz w:val="10"/>
                                <w:szCs w:val="10"/>
                              </w:rPr>
                            </w:pPr>
                          </w:p>
                        </w:tc>
                        <w:tc>
                          <w:tcPr>
                            <w:tcW w:w="672" w:type="dxa"/>
                            <w:shd w:val="clear" w:color="auto" w:fill="FFFFFF"/>
                          </w:tcPr>
                          <w:p w14:paraId="06085444" w14:textId="77777777" w:rsidR="00764BC3" w:rsidRDefault="00764BC3">
                            <w:pPr>
                              <w:rPr>
                                <w:sz w:val="10"/>
                                <w:szCs w:val="10"/>
                              </w:rPr>
                            </w:pPr>
                          </w:p>
                        </w:tc>
                        <w:tc>
                          <w:tcPr>
                            <w:tcW w:w="7330" w:type="dxa"/>
                            <w:shd w:val="clear" w:color="auto" w:fill="FFFFFF"/>
                          </w:tcPr>
                          <w:p w14:paraId="06085445" w14:textId="77777777" w:rsidR="00764BC3" w:rsidRDefault="00AD25B8">
                            <w:pPr>
                              <w:pStyle w:val="Other10"/>
                              <w:numPr>
                                <w:ilvl w:val="0"/>
                                <w:numId w:val="18"/>
                              </w:numPr>
                              <w:spacing w:after="0" w:line="240" w:lineRule="auto"/>
                            </w:pPr>
                            <w:r>
                              <w:t>not necessary for Providing the Works or</w:t>
                            </w:r>
                          </w:p>
                        </w:tc>
                      </w:tr>
                      <w:tr w:rsidR="00764BC3" w14:paraId="0608544A" w14:textId="77777777">
                        <w:trPr>
                          <w:trHeight w:hRule="exact" w:val="418"/>
                        </w:trPr>
                        <w:tc>
                          <w:tcPr>
                            <w:tcW w:w="1699" w:type="dxa"/>
                            <w:shd w:val="clear" w:color="auto" w:fill="FFFFFF"/>
                          </w:tcPr>
                          <w:p w14:paraId="06085447" w14:textId="77777777" w:rsidR="00764BC3" w:rsidRDefault="00764BC3">
                            <w:pPr>
                              <w:rPr>
                                <w:sz w:val="10"/>
                                <w:szCs w:val="10"/>
                              </w:rPr>
                            </w:pPr>
                          </w:p>
                        </w:tc>
                        <w:tc>
                          <w:tcPr>
                            <w:tcW w:w="672" w:type="dxa"/>
                            <w:shd w:val="clear" w:color="auto" w:fill="FFFFFF"/>
                          </w:tcPr>
                          <w:p w14:paraId="06085448" w14:textId="77777777" w:rsidR="00764BC3" w:rsidRDefault="00764BC3">
                            <w:pPr>
                              <w:rPr>
                                <w:sz w:val="10"/>
                                <w:szCs w:val="10"/>
                              </w:rPr>
                            </w:pPr>
                          </w:p>
                        </w:tc>
                        <w:tc>
                          <w:tcPr>
                            <w:tcW w:w="7330" w:type="dxa"/>
                            <w:shd w:val="clear" w:color="auto" w:fill="FFFFFF"/>
                            <w:vAlign w:val="center"/>
                          </w:tcPr>
                          <w:p w14:paraId="06085449" w14:textId="77777777" w:rsidR="00764BC3" w:rsidRDefault="00AD25B8">
                            <w:pPr>
                              <w:pStyle w:val="Other10"/>
                              <w:numPr>
                                <w:ilvl w:val="0"/>
                                <w:numId w:val="18"/>
                              </w:numPr>
                              <w:spacing w:after="0" w:line="240" w:lineRule="auto"/>
                            </w:pPr>
                            <w:r>
                              <w:t>used for work not in the contract.</w:t>
                            </w:r>
                          </w:p>
                        </w:tc>
                      </w:tr>
                      <w:tr w:rsidR="00764BC3" w14:paraId="0608544F" w14:textId="77777777">
                        <w:trPr>
                          <w:trHeight w:val="907"/>
                        </w:trPr>
                        <w:tc>
                          <w:tcPr>
                            <w:tcW w:w="1699" w:type="dxa"/>
                            <w:shd w:val="clear" w:color="auto" w:fill="FFFFFF"/>
                          </w:tcPr>
                          <w:p w14:paraId="0608544B" w14:textId="77777777" w:rsidR="00764BC3" w:rsidRDefault="00AD25B8">
                            <w:pPr>
                              <w:pStyle w:val="Other10"/>
                              <w:spacing w:after="0" w:line="240" w:lineRule="auto"/>
                              <w:ind w:firstLine="0"/>
                              <w:rPr>
                                <w:sz w:val="19"/>
                                <w:szCs w:val="19"/>
                              </w:rPr>
                            </w:pPr>
                            <w:r>
                              <w:rPr>
                                <w:b/>
                                <w:bCs/>
                                <w:sz w:val="19"/>
                                <w:szCs w:val="19"/>
                              </w:rPr>
                              <w:t>Requirements for instructions</w:t>
                            </w:r>
                          </w:p>
                        </w:tc>
                        <w:tc>
                          <w:tcPr>
                            <w:tcW w:w="672" w:type="dxa"/>
                            <w:shd w:val="clear" w:color="auto" w:fill="FFFFFF"/>
                          </w:tcPr>
                          <w:p w14:paraId="0608544C" w14:textId="77777777" w:rsidR="00764BC3" w:rsidRDefault="00AD25B8">
                            <w:pPr>
                              <w:pStyle w:val="Other10"/>
                              <w:spacing w:after="0" w:line="240" w:lineRule="auto"/>
                              <w:ind w:firstLine="320"/>
                              <w:rPr>
                                <w:sz w:val="19"/>
                                <w:szCs w:val="19"/>
                              </w:rPr>
                            </w:pPr>
                            <w:r>
                              <w:rPr>
                                <w:b/>
                                <w:bCs/>
                                <w:sz w:val="19"/>
                                <w:szCs w:val="19"/>
                              </w:rPr>
                              <w:t>17</w:t>
                            </w:r>
                          </w:p>
                          <w:p w14:paraId="0608544D" w14:textId="77777777" w:rsidR="00764BC3" w:rsidRDefault="00AD25B8">
                            <w:pPr>
                              <w:pStyle w:val="Other10"/>
                              <w:spacing w:after="0" w:line="240" w:lineRule="auto"/>
                              <w:ind w:firstLine="180"/>
                            </w:pPr>
                            <w:r>
                              <w:t>17.1</w:t>
                            </w:r>
                          </w:p>
                        </w:tc>
                        <w:tc>
                          <w:tcPr>
                            <w:tcW w:w="7330" w:type="dxa"/>
                            <w:shd w:val="clear" w:color="auto" w:fill="FFFFFF"/>
                            <w:vAlign w:val="bottom"/>
                          </w:tcPr>
                          <w:p w14:paraId="0608544E" w14:textId="77777777" w:rsidR="00764BC3" w:rsidRDefault="00AD25B8">
                            <w:pPr>
                              <w:pStyle w:val="Other10"/>
                              <w:spacing w:after="0" w:line="259" w:lineRule="auto"/>
                              <w:ind w:firstLine="0"/>
                            </w:pPr>
                            <w:r>
                              <w:t xml:space="preserve">The </w:t>
                            </w:r>
                            <w:r>
                              <w:rPr>
                                <w:i/>
                                <w:iCs/>
                              </w:rPr>
                              <w:t>Project Manager</w:t>
                            </w:r>
                            <w:r>
                              <w:t xml:space="preserve"> or the </w:t>
                            </w:r>
                            <w:r>
                              <w:rPr>
                                <w:i/>
                                <w:iCs/>
                              </w:rPr>
                              <w:t>Contractor</w:t>
                            </w:r>
                            <w:r>
                              <w:t xml:space="preserve"> notifies the other as soon as either becomes aware of an ambiguity or inconsistency in or between the documents which are part of the contract. The </w:t>
                            </w:r>
                            <w:r>
                              <w:rPr>
                                <w:i/>
                                <w:iCs/>
                              </w:rPr>
                              <w:t>Project Manager</w:t>
                            </w:r>
                            <w:r>
                              <w:t xml:space="preserve"> states how the ambiguity or inconsistency should be resolved.</w:t>
                            </w:r>
                          </w:p>
                        </w:tc>
                      </w:tr>
                      <w:tr w:rsidR="00764BC3" w14:paraId="06085453" w14:textId="77777777">
                        <w:trPr>
                          <w:trHeight w:val="907"/>
                        </w:trPr>
                        <w:tc>
                          <w:tcPr>
                            <w:tcW w:w="1699" w:type="dxa"/>
                            <w:shd w:val="clear" w:color="auto" w:fill="FFFFFF"/>
                          </w:tcPr>
                          <w:p w14:paraId="06085450" w14:textId="77777777" w:rsidR="00764BC3" w:rsidRDefault="00764BC3">
                            <w:pPr>
                              <w:rPr>
                                <w:sz w:val="10"/>
                                <w:szCs w:val="10"/>
                              </w:rPr>
                            </w:pPr>
                          </w:p>
                        </w:tc>
                        <w:tc>
                          <w:tcPr>
                            <w:tcW w:w="672" w:type="dxa"/>
                            <w:shd w:val="clear" w:color="auto" w:fill="FFFFFF"/>
                          </w:tcPr>
                          <w:p w14:paraId="06085451" w14:textId="77777777" w:rsidR="00764BC3" w:rsidRDefault="00AD25B8">
                            <w:pPr>
                              <w:pStyle w:val="Other10"/>
                              <w:spacing w:after="0" w:line="240" w:lineRule="auto"/>
                              <w:ind w:firstLine="180"/>
                            </w:pPr>
                            <w:r>
                              <w:t>17.2</w:t>
                            </w:r>
                          </w:p>
                        </w:tc>
                        <w:tc>
                          <w:tcPr>
                            <w:tcW w:w="7330" w:type="dxa"/>
                            <w:shd w:val="clear" w:color="auto" w:fill="FFFFFF"/>
                          </w:tcPr>
                          <w:p w14:paraId="06085452" w14:textId="77777777" w:rsidR="00764BC3" w:rsidRDefault="00AD25B8">
                            <w:pPr>
                              <w:pStyle w:val="Other10"/>
                              <w:spacing w:after="0" w:line="259" w:lineRule="auto"/>
                              <w:ind w:firstLine="0"/>
                            </w:pPr>
                            <w:r>
                              <w:t xml:space="preserve">The </w:t>
                            </w:r>
                            <w:r>
                              <w:rPr>
                                <w:i/>
                                <w:iCs/>
                              </w:rPr>
                              <w:t>Project Manager</w:t>
                            </w:r>
                            <w:r>
                              <w:t xml:space="preserve"> or the </w:t>
                            </w:r>
                            <w:r>
                              <w:rPr>
                                <w:i/>
                                <w:iCs/>
                              </w:rPr>
                              <w:t>Contractor</w:t>
                            </w:r>
                            <w:r>
                              <w:t xml:space="preserve"> notifies the other as soon as either becomes aware that the Scope includes an illegal or impossible requirement. If the Scope does include an illegal or impossible requirement, the </w:t>
                            </w:r>
                            <w:r>
                              <w:rPr>
                                <w:i/>
                                <w:iCs/>
                              </w:rPr>
                              <w:t>Project Manager</w:t>
                            </w:r>
                            <w:r>
                              <w:t xml:space="preserve"> gives an instruction to change the Scope appropriately.</w:t>
                            </w:r>
                          </w:p>
                        </w:tc>
                      </w:tr>
                      <w:tr w:rsidR="00764BC3" w14:paraId="06085458" w14:textId="77777777">
                        <w:trPr>
                          <w:trHeight w:hRule="exact" w:val="533"/>
                        </w:trPr>
                        <w:tc>
                          <w:tcPr>
                            <w:tcW w:w="1699" w:type="dxa"/>
                            <w:shd w:val="clear" w:color="auto" w:fill="FFFFFF"/>
                            <w:vAlign w:val="center"/>
                          </w:tcPr>
                          <w:p w14:paraId="06085454" w14:textId="77777777" w:rsidR="00764BC3" w:rsidRDefault="00AD25B8">
                            <w:pPr>
                              <w:pStyle w:val="Other10"/>
                              <w:spacing w:after="0" w:line="240" w:lineRule="auto"/>
                              <w:ind w:firstLine="0"/>
                              <w:rPr>
                                <w:sz w:val="19"/>
                                <w:szCs w:val="19"/>
                              </w:rPr>
                            </w:pPr>
                            <w:r>
                              <w:rPr>
                                <w:b/>
                                <w:bCs/>
                                <w:sz w:val="19"/>
                                <w:szCs w:val="19"/>
                              </w:rPr>
                              <w:t>Corrupt Acts</w:t>
                            </w:r>
                          </w:p>
                        </w:tc>
                        <w:tc>
                          <w:tcPr>
                            <w:tcW w:w="672" w:type="dxa"/>
                            <w:shd w:val="clear" w:color="auto" w:fill="FFFFFF"/>
                            <w:vAlign w:val="bottom"/>
                          </w:tcPr>
                          <w:p w14:paraId="06085455" w14:textId="77777777" w:rsidR="00764BC3" w:rsidRDefault="00AD25B8">
                            <w:pPr>
                              <w:pStyle w:val="Other10"/>
                              <w:spacing w:after="0" w:line="240" w:lineRule="auto"/>
                              <w:ind w:firstLine="320"/>
                              <w:rPr>
                                <w:sz w:val="19"/>
                                <w:szCs w:val="19"/>
                              </w:rPr>
                            </w:pPr>
                            <w:r>
                              <w:rPr>
                                <w:b/>
                                <w:bCs/>
                                <w:sz w:val="19"/>
                                <w:szCs w:val="19"/>
                              </w:rPr>
                              <w:t>18</w:t>
                            </w:r>
                          </w:p>
                          <w:p w14:paraId="06085456" w14:textId="77777777" w:rsidR="00764BC3" w:rsidRDefault="00AD25B8">
                            <w:pPr>
                              <w:pStyle w:val="Other10"/>
                              <w:spacing w:after="0" w:line="240" w:lineRule="auto"/>
                              <w:ind w:firstLine="180"/>
                            </w:pPr>
                            <w:r>
                              <w:t>18.1</w:t>
                            </w:r>
                          </w:p>
                        </w:tc>
                        <w:tc>
                          <w:tcPr>
                            <w:tcW w:w="7330" w:type="dxa"/>
                            <w:shd w:val="clear" w:color="auto" w:fill="FFFFFF"/>
                            <w:vAlign w:val="bottom"/>
                          </w:tcPr>
                          <w:p w14:paraId="06085457" w14:textId="77777777" w:rsidR="00764BC3" w:rsidRDefault="00AD25B8">
                            <w:pPr>
                              <w:pStyle w:val="Other10"/>
                              <w:spacing w:after="0" w:line="240" w:lineRule="auto"/>
                              <w:ind w:firstLine="0"/>
                            </w:pPr>
                            <w:r>
                              <w:t xml:space="preserve">The </w:t>
                            </w:r>
                            <w:r>
                              <w:rPr>
                                <w:i/>
                                <w:iCs/>
                              </w:rPr>
                              <w:t>Contractor</w:t>
                            </w:r>
                            <w:r>
                              <w:t xml:space="preserve"> does not do a Corrupt Act.</w:t>
                            </w:r>
                          </w:p>
                        </w:tc>
                      </w:tr>
                      <w:tr w:rsidR="00764BC3" w14:paraId="0608545C" w14:textId="77777777">
                        <w:trPr>
                          <w:trHeight w:hRule="exact" w:val="518"/>
                        </w:trPr>
                        <w:tc>
                          <w:tcPr>
                            <w:tcW w:w="1699" w:type="dxa"/>
                            <w:shd w:val="clear" w:color="auto" w:fill="FFFFFF"/>
                          </w:tcPr>
                          <w:p w14:paraId="06085459" w14:textId="77777777" w:rsidR="00764BC3" w:rsidRDefault="00764BC3">
                            <w:pPr>
                              <w:rPr>
                                <w:sz w:val="10"/>
                                <w:szCs w:val="10"/>
                              </w:rPr>
                            </w:pPr>
                          </w:p>
                        </w:tc>
                        <w:tc>
                          <w:tcPr>
                            <w:tcW w:w="672" w:type="dxa"/>
                            <w:shd w:val="clear" w:color="auto" w:fill="FFFFFF"/>
                          </w:tcPr>
                          <w:p w14:paraId="0608545A" w14:textId="77777777" w:rsidR="00764BC3" w:rsidRDefault="00AD25B8">
                            <w:pPr>
                              <w:pStyle w:val="Other10"/>
                              <w:spacing w:after="0" w:line="240" w:lineRule="auto"/>
                              <w:ind w:firstLine="180"/>
                            </w:pPr>
                            <w:r>
                              <w:t>18.2</w:t>
                            </w:r>
                          </w:p>
                        </w:tc>
                        <w:tc>
                          <w:tcPr>
                            <w:tcW w:w="7330" w:type="dxa"/>
                            <w:shd w:val="clear" w:color="auto" w:fill="FFFFFF"/>
                            <w:vAlign w:val="bottom"/>
                          </w:tcPr>
                          <w:p w14:paraId="0608545B" w14:textId="77777777" w:rsidR="00764BC3" w:rsidRDefault="00AD25B8">
                            <w:pPr>
                              <w:pStyle w:val="Other10"/>
                              <w:spacing w:after="0" w:line="262" w:lineRule="auto"/>
                              <w:ind w:firstLine="0"/>
                            </w:pPr>
                            <w:r>
                              <w:t xml:space="preserve">The </w:t>
                            </w:r>
                            <w:r>
                              <w:rPr>
                                <w:i/>
                                <w:iCs/>
                              </w:rPr>
                              <w:t>Contractor</w:t>
                            </w:r>
                            <w:r>
                              <w:t xml:space="preserve"> takes action to stop a Corrupt Act of a Subcontractor or supplier of which it is, or should be, aware.</w:t>
                            </w:r>
                          </w:p>
                        </w:tc>
                      </w:tr>
                      <w:tr w:rsidR="00764BC3" w14:paraId="06085460" w14:textId="77777777">
                        <w:trPr>
                          <w:trHeight w:hRule="exact" w:val="614"/>
                        </w:trPr>
                        <w:tc>
                          <w:tcPr>
                            <w:tcW w:w="1699" w:type="dxa"/>
                            <w:shd w:val="clear" w:color="auto" w:fill="FFFFFF"/>
                          </w:tcPr>
                          <w:p w14:paraId="0608545D" w14:textId="77777777" w:rsidR="00764BC3" w:rsidRDefault="00764BC3">
                            <w:pPr>
                              <w:rPr>
                                <w:sz w:val="10"/>
                                <w:szCs w:val="10"/>
                              </w:rPr>
                            </w:pPr>
                          </w:p>
                        </w:tc>
                        <w:tc>
                          <w:tcPr>
                            <w:tcW w:w="672" w:type="dxa"/>
                            <w:shd w:val="clear" w:color="auto" w:fill="FFFFFF"/>
                          </w:tcPr>
                          <w:p w14:paraId="0608545E" w14:textId="77777777" w:rsidR="00764BC3" w:rsidRDefault="00AD25B8">
                            <w:pPr>
                              <w:pStyle w:val="Other10"/>
                              <w:spacing w:after="0" w:line="240" w:lineRule="auto"/>
                              <w:ind w:firstLine="180"/>
                            </w:pPr>
                            <w:r>
                              <w:t>18.3</w:t>
                            </w:r>
                          </w:p>
                        </w:tc>
                        <w:tc>
                          <w:tcPr>
                            <w:tcW w:w="7330" w:type="dxa"/>
                            <w:shd w:val="clear" w:color="auto" w:fill="FFFFFF"/>
                          </w:tcPr>
                          <w:p w14:paraId="0608545F" w14:textId="77777777" w:rsidR="00764BC3" w:rsidRDefault="00AD25B8">
                            <w:pPr>
                              <w:pStyle w:val="Other10"/>
                              <w:spacing w:after="0" w:line="262" w:lineRule="auto"/>
                              <w:ind w:firstLine="0"/>
                            </w:pPr>
                            <w:r>
                              <w:t xml:space="preserve">The </w:t>
                            </w:r>
                            <w:r>
                              <w:rPr>
                                <w:i/>
                                <w:iCs/>
                              </w:rPr>
                              <w:t>Contractor</w:t>
                            </w:r>
                            <w:r>
                              <w:t xml:space="preserve"> includes equivalent provisions to these in subcontracts and contracts for the supply of Plant and Materials and Equipment.</w:t>
                            </w:r>
                          </w:p>
                        </w:tc>
                      </w:tr>
                      <w:tr w:rsidR="00764BC3" w14:paraId="06085465" w14:textId="77777777">
                        <w:trPr>
                          <w:trHeight w:hRule="exact" w:val="475"/>
                        </w:trPr>
                        <w:tc>
                          <w:tcPr>
                            <w:tcW w:w="1699" w:type="dxa"/>
                            <w:shd w:val="clear" w:color="auto" w:fill="FFFFFF"/>
                          </w:tcPr>
                          <w:p w14:paraId="06085461" w14:textId="77777777" w:rsidR="00764BC3" w:rsidRDefault="00AD25B8">
                            <w:pPr>
                              <w:pStyle w:val="Other10"/>
                              <w:spacing w:after="0" w:line="240" w:lineRule="auto"/>
                              <w:ind w:firstLine="0"/>
                              <w:rPr>
                                <w:sz w:val="19"/>
                                <w:szCs w:val="19"/>
                              </w:rPr>
                            </w:pPr>
                            <w:r>
                              <w:rPr>
                                <w:b/>
                                <w:bCs/>
                                <w:sz w:val="19"/>
                                <w:szCs w:val="19"/>
                              </w:rPr>
                              <w:t>Prevention</w:t>
                            </w:r>
                          </w:p>
                        </w:tc>
                        <w:tc>
                          <w:tcPr>
                            <w:tcW w:w="672" w:type="dxa"/>
                            <w:shd w:val="clear" w:color="auto" w:fill="FFFFFF"/>
                            <w:vAlign w:val="bottom"/>
                          </w:tcPr>
                          <w:p w14:paraId="06085462" w14:textId="77777777" w:rsidR="00764BC3" w:rsidRDefault="00AD25B8">
                            <w:pPr>
                              <w:pStyle w:val="Other10"/>
                              <w:spacing w:after="0" w:line="240" w:lineRule="auto"/>
                              <w:ind w:firstLine="320"/>
                              <w:rPr>
                                <w:sz w:val="19"/>
                                <w:szCs w:val="19"/>
                              </w:rPr>
                            </w:pPr>
                            <w:r>
                              <w:rPr>
                                <w:b/>
                                <w:bCs/>
                                <w:sz w:val="19"/>
                                <w:szCs w:val="19"/>
                              </w:rPr>
                              <w:t>19</w:t>
                            </w:r>
                          </w:p>
                          <w:p w14:paraId="06085463" w14:textId="77777777" w:rsidR="00764BC3" w:rsidRDefault="00AD25B8">
                            <w:pPr>
                              <w:pStyle w:val="Other10"/>
                              <w:spacing w:after="0" w:line="240" w:lineRule="auto"/>
                              <w:ind w:firstLine="180"/>
                            </w:pPr>
                            <w:r>
                              <w:t>19.1</w:t>
                            </w:r>
                          </w:p>
                        </w:tc>
                        <w:tc>
                          <w:tcPr>
                            <w:tcW w:w="7330" w:type="dxa"/>
                            <w:shd w:val="clear" w:color="auto" w:fill="FFFFFF"/>
                            <w:vAlign w:val="bottom"/>
                          </w:tcPr>
                          <w:p w14:paraId="06085464" w14:textId="77777777" w:rsidR="00764BC3" w:rsidRDefault="00AD25B8">
                            <w:pPr>
                              <w:pStyle w:val="Other10"/>
                              <w:spacing w:after="0" w:line="240" w:lineRule="auto"/>
                              <w:ind w:firstLine="0"/>
                            </w:pPr>
                            <w:r>
                              <w:t xml:space="preserve">If an </w:t>
                            </w:r>
                            <w:r w:rsidRPr="00D147B1">
                              <w:rPr>
                                <w:highlight w:val="yellow"/>
                              </w:rPr>
                              <w:t>event</w:t>
                            </w:r>
                            <w:r>
                              <w:t xml:space="preserve"> occurs which</w:t>
                            </w:r>
                          </w:p>
                        </w:tc>
                      </w:tr>
                    </w:tbl>
                    <w:p w14:paraId="06085466" w14:textId="77777777" w:rsidR="00764BC3" w:rsidRDefault="00764BC3">
                      <w:pPr>
                        <w:spacing w:line="1" w:lineRule="exact"/>
                      </w:pPr>
                    </w:p>
                  </w:txbxContent>
                </v:textbox>
                <w10:wrap type="topAndBottom" anchorx="page" anchory="margin"/>
              </v:shape>
            </w:pict>
          </mc:Fallback>
        </mc:AlternateContent>
      </w:r>
      <w:r>
        <w:rPr>
          <w:sz w:val="18"/>
          <w:szCs w:val="18"/>
        </w:rPr>
        <w:t xml:space="preserve">The </w:t>
      </w:r>
      <w:r>
        <w:rPr>
          <w:i/>
          <w:iCs/>
          <w:sz w:val="18"/>
          <w:szCs w:val="18"/>
        </w:rPr>
        <w:t>Contractor</w:t>
      </w:r>
      <w:r>
        <w:rPr>
          <w:sz w:val="18"/>
          <w:szCs w:val="18"/>
        </w:rPr>
        <w:t xml:space="preserve"> may submit a proposal for adding an area to the Working Areas to the </w:t>
      </w:r>
      <w:r>
        <w:rPr>
          <w:i/>
          <w:iCs/>
          <w:sz w:val="18"/>
          <w:szCs w:val="18"/>
        </w:rPr>
        <w:t>Project Manager</w:t>
      </w:r>
      <w:r>
        <w:rPr>
          <w:sz w:val="18"/>
          <w:szCs w:val="18"/>
        </w:rPr>
        <w:t xml:space="preserve"> for acceptance. A reason for not accepting is that the </w:t>
      </w:r>
      <w:r w:rsidRPr="003C5BA0">
        <w:rPr>
          <w:sz w:val="18"/>
          <w:szCs w:val="18"/>
          <w:highlight w:val="green"/>
        </w:rPr>
        <w:t>proposed area</w:t>
      </w:r>
      <w:r>
        <w:rPr>
          <w:sz w:val="18"/>
          <w:szCs w:val="18"/>
        </w:rPr>
        <w:t xml:space="preserve"> is</w:t>
      </w:r>
    </w:p>
    <w:p w14:paraId="06083B5E" w14:textId="77777777" w:rsidR="00764BC3" w:rsidRDefault="00AD25B8">
      <w:pPr>
        <w:pStyle w:val="Bodytext30"/>
        <w:numPr>
          <w:ilvl w:val="0"/>
          <w:numId w:val="19"/>
        </w:numPr>
        <w:tabs>
          <w:tab w:val="left" w:pos="2804"/>
        </w:tabs>
        <w:spacing w:before="160" w:after="160" w:line="259" w:lineRule="auto"/>
        <w:rPr>
          <w:sz w:val="18"/>
          <w:szCs w:val="18"/>
        </w:rPr>
      </w:pPr>
      <w:r>
        <w:rPr>
          <w:sz w:val="18"/>
          <w:szCs w:val="18"/>
        </w:rPr>
        <w:t xml:space="preserve">stops the </w:t>
      </w:r>
      <w:r>
        <w:rPr>
          <w:i/>
          <w:iCs/>
          <w:sz w:val="18"/>
          <w:szCs w:val="18"/>
        </w:rPr>
        <w:t>Contractor</w:t>
      </w:r>
      <w:r>
        <w:rPr>
          <w:sz w:val="18"/>
          <w:szCs w:val="18"/>
        </w:rPr>
        <w:t xml:space="preserve"> completing </w:t>
      </w:r>
      <w:r w:rsidRPr="007B6AF6">
        <w:rPr>
          <w:sz w:val="18"/>
          <w:szCs w:val="18"/>
          <w:highlight w:val="yellow"/>
        </w:rPr>
        <w:t xml:space="preserve">the whole of the </w:t>
      </w:r>
      <w:r w:rsidRPr="007B6AF6">
        <w:rPr>
          <w:i/>
          <w:iCs/>
          <w:sz w:val="18"/>
          <w:szCs w:val="18"/>
          <w:highlight w:val="yellow"/>
        </w:rPr>
        <w:t>works</w:t>
      </w:r>
      <w:r>
        <w:rPr>
          <w:sz w:val="18"/>
          <w:szCs w:val="18"/>
        </w:rPr>
        <w:t xml:space="preserve"> or</w:t>
      </w:r>
    </w:p>
    <w:p w14:paraId="06083B5F" w14:textId="77777777" w:rsidR="00764BC3" w:rsidRDefault="00AD25B8">
      <w:pPr>
        <w:pStyle w:val="Bodytext30"/>
        <w:numPr>
          <w:ilvl w:val="0"/>
          <w:numId w:val="19"/>
        </w:numPr>
        <w:tabs>
          <w:tab w:val="left" w:pos="2804"/>
        </w:tabs>
        <w:spacing w:after="0" w:line="259" w:lineRule="auto"/>
        <w:rPr>
          <w:sz w:val="18"/>
          <w:szCs w:val="18"/>
        </w:rPr>
      </w:pPr>
      <w:r>
        <w:rPr>
          <w:sz w:val="18"/>
          <w:szCs w:val="18"/>
        </w:rPr>
        <w:t xml:space="preserve">stops the </w:t>
      </w:r>
      <w:r>
        <w:rPr>
          <w:i/>
          <w:iCs/>
          <w:sz w:val="18"/>
          <w:szCs w:val="18"/>
        </w:rPr>
        <w:t>Contractor</w:t>
      </w:r>
      <w:r>
        <w:rPr>
          <w:sz w:val="18"/>
          <w:szCs w:val="18"/>
        </w:rPr>
        <w:t xml:space="preserve"> completing the whole of the </w:t>
      </w:r>
      <w:r>
        <w:rPr>
          <w:i/>
          <w:iCs/>
          <w:sz w:val="18"/>
          <w:szCs w:val="18"/>
        </w:rPr>
        <w:t>works</w:t>
      </w:r>
      <w:r>
        <w:rPr>
          <w:sz w:val="18"/>
          <w:szCs w:val="18"/>
        </w:rPr>
        <w:t xml:space="preserve"> by the date for planned</w:t>
      </w:r>
      <w:r>
        <w:rPr>
          <w:rFonts w:eastAsiaTheme="minorEastAsia" w:hint="eastAsia"/>
          <w:sz w:val="18"/>
          <w:szCs w:val="18"/>
          <w:lang w:eastAsia="zh-CN"/>
        </w:rPr>
        <w:t xml:space="preserve"> </w:t>
      </w:r>
      <w:r>
        <w:rPr>
          <w:sz w:val="18"/>
          <w:szCs w:val="18"/>
        </w:rPr>
        <w:t xml:space="preserve">Completion shown on the Accepted </w:t>
      </w:r>
      <w:proofErr w:type="spellStart"/>
      <w:r>
        <w:rPr>
          <w:sz w:val="18"/>
          <w:szCs w:val="18"/>
        </w:rPr>
        <w:t>Programme</w:t>
      </w:r>
      <w:proofErr w:type="spellEnd"/>
      <w:r>
        <w:rPr>
          <w:sz w:val="18"/>
          <w:szCs w:val="18"/>
        </w:rPr>
        <w:t>,</w:t>
      </w:r>
    </w:p>
    <w:p w14:paraId="06083B60" w14:textId="77777777" w:rsidR="00764BC3" w:rsidRDefault="00AD25B8">
      <w:pPr>
        <w:pStyle w:val="Bodytext30"/>
        <w:spacing w:after="160" w:line="259" w:lineRule="auto"/>
        <w:ind w:left="2480"/>
        <w:rPr>
          <w:sz w:val="18"/>
          <w:szCs w:val="18"/>
        </w:rPr>
      </w:pPr>
      <w:r>
        <w:rPr>
          <w:sz w:val="18"/>
          <w:szCs w:val="18"/>
        </w:rPr>
        <w:t>and which</w:t>
      </w:r>
    </w:p>
    <w:p w14:paraId="06083B61" w14:textId="77777777" w:rsidR="00764BC3" w:rsidRDefault="00AD25B8">
      <w:pPr>
        <w:pStyle w:val="Bodytext30"/>
        <w:numPr>
          <w:ilvl w:val="0"/>
          <w:numId w:val="20"/>
        </w:numPr>
        <w:tabs>
          <w:tab w:val="left" w:pos="2804"/>
        </w:tabs>
        <w:spacing w:after="160" w:line="259" w:lineRule="auto"/>
        <w:ind w:left="2480"/>
        <w:rPr>
          <w:sz w:val="18"/>
          <w:szCs w:val="18"/>
        </w:rPr>
      </w:pPr>
      <w:bookmarkStart w:id="81" w:name="bookmark100"/>
      <w:bookmarkEnd w:id="81"/>
      <w:r>
        <w:rPr>
          <w:sz w:val="18"/>
          <w:szCs w:val="18"/>
        </w:rPr>
        <w:t>neither Party could prevent and</w:t>
      </w:r>
    </w:p>
    <w:p w14:paraId="06083B62" w14:textId="77777777" w:rsidR="00764BC3" w:rsidRDefault="00AD25B8">
      <w:pPr>
        <w:pStyle w:val="Bodytext30"/>
        <w:numPr>
          <w:ilvl w:val="0"/>
          <w:numId w:val="20"/>
        </w:numPr>
        <w:tabs>
          <w:tab w:val="left" w:pos="2804"/>
        </w:tabs>
        <w:spacing w:after="160" w:line="257" w:lineRule="auto"/>
        <w:ind w:left="2860" w:hanging="360"/>
        <w:rPr>
          <w:sz w:val="18"/>
          <w:szCs w:val="18"/>
        </w:rPr>
      </w:pPr>
      <w:bookmarkStart w:id="82" w:name="bookmark101"/>
      <w:bookmarkEnd w:id="82"/>
      <w:r>
        <w:rPr>
          <w:sz w:val="18"/>
          <w:szCs w:val="18"/>
        </w:rPr>
        <w:t>an experienced contractor would have judged at the Contract Date to have such a small chance of occurring that it would have been unreasonable to have allowed for it,</w:t>
      </w:r>
    </w:p>
    <w:p w14:paraId="06083B63" w14:textId="77777777" w:rsidR="00764BC3" w:rsidRDefault="00AD25B8">
      <w:pPr>
        <w:pStyle w:val="Bodytext30"/>
        <w:spacing w:after="160" w:line="262" w:lineRule="auto"/>
        <w:ind w:left="2480" w:firstLine="20"/>
        <w:rPr>
          <w:sz w:val="18"/>
          <w:szCs w:val="18"/>
        </w:rPr>
        <w:sectPr w:rsidR="00764BC3">
          <w:headerReference w:type="even" r:id="rId42"/>
          <w:headerReference w:type="default" r:id="rId43"/>
          <w:footerReference w:type="even" r:id="rId44"/>
          <w:footerReference w:type="default" r:id="rId45"/>
          <w:pgSz w:w="11900" w:h="16840"/>
          <w:pgMar w:top="2324" w:right="1122" w:bottom="1182" w:left="1024" w:header="0" w:footer="3" w:gutter="0"/>
          <w:pgNumType w:start="1"/>
          <w:cols w:space="720"/>
          <w:docGrid w:linePitch="360"/>
        </w:sectPr>
      </w:pPr>
      <w:r>
        <w:rPr>
          <w:noProof/>
        </w:rPr>
        <mc:AlternateContent>
          <mc:Choice Requires="wps">
            <w:drawing>
              <wp:anchor distT="0" distB="0" distL="114300" distR="114300" simplePos="0" relativeHeight="251583488" behindDoc="0" locked="0" layoutInCell="1" allowOverlap="1" wp14:anchorId="06084FCD" wp14:editId="06084FCE">
                <wp:simplePos x="0" y="0"/>
                <wp:positionH relativeFrom="page">
                  <wp:posOffset>7290435</wp:posOffset>
                </wp:positionH>
                <wp:positionV relativeFrom="margin">
                  <wp:posOffset>5558155</wp:posOffset>
                </wp:positionV>
                <wp:extent cx="106680" cy="868680"/>
                <wp:effectExtent l="0" t="0" r="0" b="0"/>
                <wp:wrapSquare wrapText="bothSides"/>
                <wp:docPr id="108" name="Shape 108"/>
                <wp:cNvGraphicFramePr/>
                <a:graphic xmlns:a="http://schemas.openxmlformats.org/drawingml/2006/main">
                  <a:graphicData uri="http://schemas.microsoft.com/office/word/2010/wordprocessingShape">
                    <wps:wsp>
                      <wps:cNvSpPr txBox="1"/>
                      <wps:spPr>
                        <a:xfrm>
                          <a:off x="0" y="0"/>
                          <a:ext cx="106680" cy="868680"/>
                        </a:xfrm>
                        <a:prstGeom prst="rect">
                          <a:avLst/>
                        </a:prstGeom>
                        <a:noFill/>
                      </wps:spPr>
                      <wps:txbx>
                        <w:txbxContent>
                          <w:p w14:paraId="06085467" w14:textId="77777777" w:rsidR="00764BC3" w:rsidRDefault="00AD25B8">
                            <w:pPr>
                              <w:pStyle w:val="Other20"/>
                              <w:jc w:val="right"/>
                            </w:pPr>
                            <w:r>
                              <w:t>s-</w:t>
                            </w:r>
                            <w:proofErr w:type="spellStart"/>
                            <w:r>
                              <w:t>LNLUNodlAIOUHsou</w:t>
                            </w:r>
                            <w:proofErr w:type="spellEnd"/>
                          </w:p>
                        </w:txbxContent>
                      </wps:txbx>
                      <wps:bodyPr vert="eaVert" lIns="0" tIns="0" rIns="0" bIns="0" upright="1"/>
                    </wps:wsp>
                  </a:graphicData>
                </a:graphic>
              </wp:anchor>
            </w:drawing>
          </mc:Choice>
          <mc:Fallback>
            <w:pict>
              <v:shape w14:anchorId="06084FCD" id="Shape 108" o:spid="_x0000_s1032" type="#_x0000_t202" style="position:absolute;left:0;text-align:left;margin-left:574.05pt;margin-top:437.65pt;width:8.4pt;height:68.4pt;z-index:251583488;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" filled="f" stroked="f">
                <v:textbox style="layout-flow:vertical-ideographic" inset="0,0,0,0">
                  <w:txbxContent>
                    <w:p w14:paraId="06085467" w14:textId="77777777" w:rsidR="00764BC3" w:rsidRDefault="00AD25B8">
                      <w:pPr>
                        <w:pStyle w:val="Other20"/>
                        <w:jc w:val="right"/>
                      </w:pPr>
                      <w:r>
                        <w:t>s-</w:t>
                      </w:r>
                      <w:proofErr w:type="spellStart"/>
                      <w:r>
                        <w:t>LNLUNodlAIOUHsou</w:t>
                      </w:r>
                      <w:proofErr w:type="spellEnd"/>
                    </w:p>
                  </w:txbxContent>
                </v:textbox>
                <w10:wrap type="square" anchorx="page" anchory="margin"/>
              </v:shape>
            </w:pict>
          </mc:Fallback>
        </mc:AlternateContent>
      </w:r>
      <w:r>
        <w:rPr>
          <w:sz w:val="18"/>
          <w:szCs w:val="18"/>
        </w:rPr>
        <w:t xml:space="preserve">the </w:t>
      </w:r>
      <w:r>
        <w:rPr>
          <w:i/>
          <w:iCs/>
          <w:sz w:val="18"/>
          <w:szCs w:val="18"/>
        </w:rPr>
        <w:t>Project Manager</w:t>
      </w:r>
      <w:r>
        <w:rPr>
          <w:sz w:val="18"/>
          <w:szCs w:val="18"/>
        </w:rPr>
        <w:t xml:space="preserve"> gives an instruction to the </w:t>
      </w:r>
      <w:r>
        <w:rPr>
          <w:i/>
          <w:iCs/>
          <w:sz w:val="18"/>
          <w:szCs w:val="18"/>
        </w:rPr>
        <w:t>Contractor</w:t>
      </w:r>
      <w:r>
        <w:rPr>
          <w:sz w:val="18"/>
          <w:szCs w:val="18"/>
        </w:rPr>
        <w:t xml:space="preserve"> stating how the event is to be dealt with.</w:t>
      </w:r>
    </w:p>
    <w:p w14:paraId="06083B64" w14:textId="77777777" w:rsidR="00764BC3" w:rsidRDefault="00764BC3">
      <w:pPr>
        <w:spacing w:line="240" w:lineRule="exact"/>
        <w:rPr>
          <w:sz w:val="19"/>
          <w:szCs w:val="19"/>
        </w:rPr>
      </w:pPr>
    </w:p>
    <w:p w14:paraId="06083B65" w14:textId="77777777" w:rsidR="00764BC3" w:rsidRDefault="00764BC3">
      <w:pPr>
        <w:spacing w:before="119" w:after="119" w:line="240" w:lineRule="exact"/>
        <w:rPr>
          <w:sz w:val="19"/>
          <w:szCs w:val="19"/>
        </w:rPr>
      </w:pPr>
    </w:p>
    <w:p w14:paraId="06083B66" w14:textId="77777777" w:rsidR="00764BC3" w:rsidRDefault="00764BC3">
      <w:pPr>
        <w:spacing w:line="1" w:lineRule="exact"/>
        <w:sectPr w:rsidR="00764BC3">
          <w:footerReference w:type="default" r:id="rId46"/>
          <w:pgSz w:w="11900" w:h="16840"/>
          <w:pgMar w:top="1419" w:right="1057" w:bottom="731" w:left="279" w:header="0" w:footer="3" w:gutter="0"/>
          <w:cols w:space="720"/>
          <w:docGrid w:linePitch="360"/>
        </w:sectPr>
      </w:pPr>
    </w:p>
    <w:p w14:paraId="06083B67" w14:textId="77777777" w:rsidR="00764BC3" w:rsidRDefault="00AD25B8">
      <w:pPr>
        <w:pStyle w:val="Bodytext60"/>
        <w:framePr w:w="9734" w:h="403" w:wrap="auto" w:vAnchor="text" w:hAnchor="page" w:x="1155" w:y="21"/>
        <w:spacing w:after="0"/>
        <w:ind w:left="0" w:firstLine="0"/>
        <w:rPr>
          <w:sz w:val="24"/>
          <w:szCs w:val="24"/>
        </w:rPr>
      </w:pPr>
      <w:r>
        <w:rPr>
          <w:b/>
          <w:bCs/>
          <w:w w:val="70"/>
          <w:sz w:val="24"/>
          <w:szCs w:val="24"/>
          <w:shd w:val="clear" w:color="auto" w:fill="FFFFFF"/>
        </w:rPr>
        <w:t xml:space="preserve">2. THE </w:t>
      </w:r>
      <w:r>
        <w:rPr>
          <w:b/>
          <w:bCs/>
          <w:i/>
          <w:iCs/>
          <w:w w:val="70"/>
          <w:sz w:val="24"/>
          <w:szCs w:val="24"/>
          <w:shd w:val="clear" w:color="auto" w:fill="FFFFFF"/>
        </w:rPr>
        <w:t>CONTRACTOR'S</w:t>
      </w:r>
      <w:r>
        <w:rPr>
          <w:b/>
          <w:bCs/>
          <w:w w:val="70"/>
          <w:sz w:val="24"/>
          <w:szCs w:val="24"/>
          <w:shd w:val="clear" w:color="auto" w:fill="FFFFFF"/>
        </w:rPr>
        <w:t xml:space="preserve"> MAIN RESPONSIBILITIES</w:t>
      </w:r>
    </w:p>
    <w:tbl>
      <w:tblPr>
        <w:tblW w:w="0" w:type="auto"/>
        <w:tblLayout w:type="fixed"/>
        <w:tblCellMar>
          <w:left w:w="10" w:type="dxa"/>
          <w:right w:w="10" w:type="dxa"/>
        </w:tblCellMar>
        <w:tblLook w:val="04A0" w:firstRow="1" w:lastRow="0" w:firstColumn="1" w:lastColumn="0" w:noHBand="0" w:noVBand="1"/>
      </w:tblPr>
      <w:tblGrid>
        <w:gridCol w:w="1781"/>
        <w:gridCol w:w="590"/>
        <w:gridCol w:w="7373"/>
      </w:tblGrid>
      <w:tr w:rsidR="00764BC3" w14:paraId="06083B6C" w14:textId="77777777">
        <w:trPr>
          <w:trHeight w:hRule="exact" w:val="562"/>
        </w:trPr>
        <w:tc>
          <w:tcPr>
            <w:tcW w:w="1781" w:type="dxa"/>
            <w:shd w:val="clear" w:color="auto" w:fill="FFFFFF"/>
          </w:tcPr>
          <w:p w14:paraId="06083B68" w14:textId="77777777" w:rsidR="00764BC3" w:rsidRDefault="00AD25B8">
            <w:pPr>
              <w:pStyle w:val="Other10"/>
              <w:framePr w:w="9744" w:h="11822" w:vSpace="389" w:wrap="auto" w:vAnchor="text" w:hAnchor="page" w:x="1121" w:y="577"/>
              <w:spacing w:after="0" w:line="240" w:lineRule="auto"/>
              <w:ind w:firstLine="0"/>
              <w:rPr>
                <w:sz w:val="19"/>
                <w:szCs w:val="19"/>
              </w:rPr>
            </w:pPr>
            <w:r>
              <w:rPr>
                <w:b/>
                <w:bCs/>
                <w:sz w:val="19"/>
                <w:szCs w:val="19"/>
              </w:rPr>
              <w:t>Providing the Works</w:t>
            </w:r>
          </w:p>
        </w:tc>
        <w:tc>
          <w:tcPr>
            <w:tcW w:w="590" w:type="dxa"/>
            <w:shd w:val="clear" w:color="auto" w:fill="FFFFFF"/>
          </w:tcPr>
          <w:p w14:paraId="06083B69" w14:textId="77777777" w:rsidR="00764BC3" w:rsidRDefault="00AD25B8">
            <w:pPr>
              <w:pStyle w:val="Other10"/>
              <w:framePr w:w="9744" w:h="11822" w:vSpace="389" w:wrap="auto" w:vAnchor="text" w:hAnchor="page" w:x="1121" w:y="577"/>
              <w:spacing w:after="0" w:line="240" w:lineRule="auto"/>
              <w:ind w:firstLine="240"/>
              <w:rPr>
                <w:sz w:val="19"/>
                <w:szCs w:val="19"/>
              </w:rPr>
            </w:pPr>
            <w:r>
              <w:rPr>
                <w:b/>
                <w:bCs/>
                <w:sz w:val="19"/>
                <w:szCs w:val="19"/>
              </w:rPr>
              <w:t>20</w:t>
            </w:r>
          </w:p>
          <w:p w14:paraId="06083B6A" w14:textId="77777777" w:rsidR="00764BC3" w:rsidRDefault="00AD25B8">
            <w:pPr>
              <w:pStyle w:val="Other10"/>
              <w:framePr w:w="9744" w:h="11822" w:vSpace="389" w:wrap="auto" w:vAnchor="text" w:hAnchor="page" w:x="1121" w:y="577"/>
              <w:spacing w:after="0" w:line="240" w:lineRule="auto"/>
              <w:ind w:firstLine="0"/>
            </w:pPr>
            <w:r>
              <w:t>20.1</w:t>
            </w:r>
          </w:p>
        </w:tc>
        <w:tc>
          <w:tcPr>
            <w:tcW w:w="7373" w:type="dxa"/>
            <w:shd w:val="clear" w:color="auto" w:fill="FFFFFF"/>
            <w:vAlign w:val="center"/>
          </w:tcPr>
          <w:p w14:paraId="06083B6B" w14:textId="77777777" w:rsidR="00764BC3" w:rsidRDefault="00AD25B8">
            <w:pPr>
              <w:pStyle w:val="Other10"/>
              <w:framePr w:w="9744" w:h="11822" w:vSpace="389" w:wrap="auto" w:vAnchor="text" w:hAnchor="page" w:x="1121" w:y="577"/>
              <w:spacing w:after="0" w:line="240" w:lineRule="auto"/>
              <w:ind w:firstLine="0"/>
            </w:pPr>
            <w:r>
              <w:t xml:space="preserve">The </w:t>
            </w:r>
            <w:r>
              <w:rPr>
                <w:i/>
                <w:iCs/>
              </w:rPr>
              <w:t>Contractor</w:t>
            </w:r>
            <w:r>
              <w:t xml:space="preserve"> Provides the Works in accordance with the Scope.</w:t>
            </w:r>
          </w:p>
        </w:tc>
      </w:tr>
      <w:tr w:rsidR="00764BC3" w14:paraId="06083B70" w14:textId="77777777">
        <w:trPr>
          <w:trHeight w:hRule="exact" w:val="259"/>
        </w:trPr>
        <w:tc>
          <w:tcPr>
            <w:tcW w:w="1781" w:type="dxa"/>
            <w:shd w:val="clear" w:color="auto" w:fill="FFFFFF"/>
            <w:vAlign w:val="bottom"/>
          </w:tcPr>
          <w:p w14:paraId="06083B6D" w14:textId="77777777" w:rsidR="00764BC3" w:rsidRDefault="00AD25B8">
            <w:pPr>
              <w:pStyle w:val="Other10"/>
              <w:framePr w:w="9744" w:h="11822" w:vSpace="389" w:wrap="auto" w:vAnchor="text" w:hAnchor="page" w:x="1121" w:y="577"/>
              <w:spacing w:after="0" w:line="240" w:lineRule="auto"/>
              <w:ind w:firstLine="0"/>
              <w:rPr>
                <w:sz w:val="19"/>
                <w:szCs w:val="19"/>
              </w:rPr>
            </w:pPr>
            <w:r>
              <w:rPr>
                <w:b/>
                <w:bCs/>
                <w:sz w:val="19"/>
                <w:szCs w:val="19"/>
              </w:rPr>
              <w:t xml:space="preserve">The </w:t>
            </w:r>
            <w:r>
              <w:rPr>
                <w:b/>
                <w:bCs/>
                <w:i/>
                <w:iCs/>
                <w:sz w:val="19"/>
                <w:szCs w:val="19"/>
              </w:rPr>
              <w:t>Contractor's</w:t>
            </w:r>
          </w:p>
        </w:tc>
        <w:tc>
          <w:tcPr>
            <w:tcW w:w="590" w:type="dxa"/>
            <w:shd w:val="clear" w:color="auto" w:fill="FFFFFF"/>
            <w:vAlign w:val="bottom"/>
          </w:tcPr>
          <w:p w14:paraId="06083B6E" w14:textId="77777777" w:rsidR="00764BC3" w:rsidRDefault="00AD25B8">
            <w:pPr>
              <w:pStyle w:val="Other10"/>
              <w:framePr w:w="9744" w:h="11822" w:vSpace="389" w:wrap="auto" w:vAnchor="text" w:hAnchor="page" w:x="1121" w:y="577"/>
              <w:spacing w:after="0" w:line="240" w:lineRule="auto"/>
              <w:ind w:firstLine="240"/>
              <w:jc w:val="both"/>
              <w:rPr>
                <w:sz w:val="19"/>
                <w:szCs w:val="19"/>
              </w:rPr>
            </w:pPr>
            <w:r>
              <w:rPr>
                <w:b/>
                <w:bCs/>
                <w:sz w:val="19"/>
                <w:szCs w:val="19"/>
              </w:rPr>
              <w:t>21</w:t>
            </w:r>
          </w:p>
        </w:tc>
        <w:tc>
          <w:tcPr>
            <w:tcW w:w="7373" w:type="dxa"/>
            <w:shd w:val="clear" w:color="auto" w:fill="FFFFFF"/>
          </w:tcPr>
          <w:p w14:paraId="06083B6F" w14:textId="77777777" w:rsidR="00764BC3" w:rsidRDefault="00764BC3">
            <w:pPr>
              <w:framePr w:w="9744" w:h="11822" w:vSpace="389" w:wrap="auto" w:vAnchor="text" w:hAnchor="page" w:x="1121" w:y="577"/>
              <w:rPr>
                <w:sz w:val="10"/>
                <w:szCs w:val="10"/>
              </w:rPr>
            </w:pPr>
          </w:p>
        </w:tc>
      </w:tr>
      <w:tr w:rsidR="00764BC3" w14:paraId="06083B74" w14:textId="77777777">
        <w:trPr>
          <w:trHeight w:hRule="exact" w:val="499"/>
        </w:trPr>
        <w:tc>
          <w:tcPr>
            <w:tcW w:w="1781" w:type="dxa"/>
            <w:shd w:val="clear" w:color="auto" w:fill="FFFFFF"/>
          </w:tcPr>
          <w:p w14:paraId="06083B71" w14:textId="77777777" w:rsidR="00764BC3" w:rsidRDefault="00AD25B8">
            <w:pPr>
              <w:pStyle w:val="Other10"/>
              <w:framePr w:w="9744" w:h="11822" w:vSpace="389" w:wrap="auto" w:vAnchor="text" w:hAnchor="page" w:x="1121" w:y="577"/>
              <w:spacing w:after="0" w:line="240" w:lineRule="auto"/>
              <w:ind w:firstLine="0"/>
              <w:rPr>
                <w:sz w:val="19"/>
                <w:szCs w:val="19"/>
              </w:rPr>
            </w:pPr>
            <w:r>
              <w:rPr>
                <w:b/>
                <w:bCs/>
                <w:sz w:val="19"/>
                <w:szCs w:val="19"/>
              </w:rPr>
              <w:t>design</w:t>
            </w:r>
          </w:p>
        </w:tc>
        <w:tc>
          <w:tcPr>
            <w:tcW w:w="590" w:type="dxa"/>
            <w:shd w:val="clear" w:color="auto" w:fill="FFFFFF"/>
          </w:tcPr>
          <w:p w14:paraId="06083B72" w14:textId="77777777" w:rsidR="00764BC3" w:rsidRDefault="00AD25B8">
            <w:pPr>
              <w:pStyle w:val="Other10"/>
              <w:framePr w:w="9744" w:h="11822" w:vSpace="389" w:wrap="auto" w:vAnchor="text" w:hAnchor="page" w:x="1121" w:y="577"/>
              <w:spacing w:after="0" w:line="240" w:lineRule="auto"/>
              <w:ind w:firstLine="0"/>
            </w:pPr>
            <w:r>
              <w:t>21.1</w:t>
            </w:r>
          </w:p>
        </w:tc>
        <w:tc>
          <w:tcPr>
            <w:tcW w:w="7373" w:type="dxa"/>
            <w:shd w:val="clear" w:color="auto" w:fill="FFFFFF"/>
          </w:tcPr>
          <w:p w14:paraId="06083B73" w14:textId="77777777" w:rsidR="00764BC3" w:rsidRDefault="00AD25B8">
            <w:pPr>
              <w:pStyle w:val="Other10"/>
              <w:framePr w:w="9744" w:h="11822" w:vSpace="389" w:wrap="auto" w:vAnchor="text" w:hAnchor="page" w:x="1121" w:y="577"/>
              <w:spacing w:after="0" w:line="240" w:lineRule="auto"/>
              <w:ind w:firstLine="0"/>
            </w:pPr>
            <w:r>
              <w:t xml:space="preserve">The </w:t>
            </w:r>
            <w:r>
              <w:rPr>
                <w:i/>
                <w:iCs/>
              </w:rPr>
              <w:t>Contractor</w:t>
            </w:r>
            <w:r>
              <w:t xml:space="preserve"> designs the parts of the </w:t>
            </w:r>
            <w:r>
              <w:rPr>
                <w:i/>
                <w:iCs/>
              </w:rPr>
              <w:t>works</w:t>
            </w:r>
            <w:r>
              <w:t xml:space="preserve"> which the Scope states the </w:t>
            </w:r>
            <w:r>
              <w:rPr>
                <w:i/>
                <w:iCs/>
              </w:rPr>
              <w:t>Contractor</w:t>
            </w:r>
            <w:r>
              <w:t xml:space="preserve"> is to design.</w:t>
            </w:r>
          </w:p>
        </w:tc>
      </w:tr>
      <w:tr w:rsidR="00764BC3" w14:paraId="06083B79" w14:textId="77777777">
        <w:trPr>
          <w:trHeight w:hRule="exact" w:val="1358"/>
        </w:trPr>
        <w:tc>
          <w:tcPr>
            <w:tcW w:w="1781" w:type="dxa"/>
            <w:shd w:val="clear" w:color="auto" w:fill="FFFFFF"/>
          </w:tcPr>
          <w:p w14:paraId="06083B75" w14:textId="77777777" w:rsidR="00764BC3" w:rsidRDefault="00764BC3">
            <w:pPr>
              <w:framePr w:w="9744" w:h="11822" w:vSpace="389" w:wrap="auto" w:vAnchor="text" w:hAnchor="page" w:x="1121" w:y="577"/>
              <w:rPr>
                <w:sz w:val="10"/>
                <w:szCs w:val="10"/>
              </w:rPr>
            </w:pPr>
          </w:p>
        </w:tc>
        <w:tc>
          <w:tcPr>
            <w:tcW w:w="590" w:type="dxa"/>
            <w:shd w:val="clear" w:color="auto" w:fill="FFFFFF"/>
          </w:tcPr>
          <w:p w14:paraId="06083B76" w14:textId="77777777" w:rsidR="00764BC3" w:rsidRDefault="00AD25B8">
            <w:pPr>
              <w:pStyle w:val="Other10"/>
              <w:framePr w:w="9744" w:h="11822" w:vSpace="389" w:wrap="auto" w:vAnchor="text" w:hAnchor="page" w:x="1121" w:y="577"/>
              <w:spacing w:after="0" w:line="240" w:lineRule="auto"/>
              <w:ind w:firstLine="0"/>
            </w:pPr>
            <w:r>
              <w:t>21.2</w:t>
            </w:r>
          </w:p>
        </w:tc>
        <w:tc>
          <w:tcPr>
            <w:tcW w:w="7373" w:type="dxa"/>
            <w:shd w:val="clear" w:color="auto" w:fill="FFFFFF"/>
          </w:tcPr>
          <w:p w14:paraId="06083B77" w14:textId="77777777" w:rsidR="00764BC3" w:rsidRDefault="00AD25B8">
            <w:pPr>
              <w:pStyle w:val="Other10"/>
              <w:framePr w:w="9744" w:h="11822" w:vSpace="389" w:wrap="auto" w:vAnchor="text" w:hAnchor="page" w:x="1121" w:y="577"/>
              <w:spacing w:line="254" w:lineRule="auto"/>
              <w:ind w:firstLine="0"/>
            </w:pPr>
            <w:r>
              <w:t xml:space="preserve">The </w:t>
            </w:r>
            <w:r>
              <w:rPr>
                <w:i/>
                <w:iCs/>
              </w:rPr>
              <w:t>Contractor</w:t>
            </w:r>
            <w:r>
              <w:t xml:space="preserve"> submits the particulars of its design as the Scope requires to the </w:t>
            </w:r>
            <w:r>
              <w:rPr>
                <w:i/>
                <w:iCs/>
              </w:rPr>
              <w:t>Project Manager</w:t>
            </w:r>
            <w:r>
              <w:t xml:space="preserve"> for acceptance. A reason for not accepting the </w:t>
            </w:r>
            <w:r>
              <w:rPr>
                <w:i/>
                <w:iCs/>
              </w:rPr>
              <w:t>Contractor's</w:t>
            </w:r>
            <w:r>
              <w:t xml:space="preserve"> design is that it does not comply with either the Scope or the </w:t>
            </w:r>
            <w:r w:rsidRPr="00607074">
              <w:rPr>
                <w:highlight w:val="green"/>
              </w:rPr>
              <w:t>applicable law</w:t>
            </w:r>
            <w:r>
              <w:t>.</w:t>
            </w:r>
          </w:p>
          <w:p w14:paraId="06083B78" w14:textId="77777777" w:rsidR="00764BC3" w:rsidRDefault="00AD25B8">
            <w:pPr>
              <w:pStyle w:val="Other10"/>
              <w:framePr w:w="9744" w:h="11822" w:vSpace="389" w:wrap="auto" w:vAnchor="text" w:hAnchor="page" w:x="1121" w:y="577"/>
              <w:spacing w:after="0" w:line="240" w:lineRule="auto"/>
              <w:ind w:firstLine="0"/>
            </w:pPr>
            <w:r>
              <w:t xml:space="preserve">The </w:t>
            </w:r>
            <w:r>
              <w:rPr>
                <w:i/>
                <w:iCs/>
              </w:rPr>
              <w:t>Contractor</w:t>
            </w:r>
            <w:r>
              <w:t xml:space="preserve"> does not proceed with the relevant work until the </w:t>
            </w:r>
            <w:r>
              <w:rPr>
                <w:i/>
                <w:iCs/>
              </w:rPr>
              <w:t>Project Manager</w:t>
            </w:r>
            <w:r>
              <w:t xml:space="preserve"> has accepted its design.</w:t>
            </w:r>
          </w:p>
        </w:tc>
      </w:tr>
      <w:tr w:rsidR="00764BC3" w14:paraId="06083B7D" w14:textId="77777777">
        <w:trPr>
          <w:trHeight w:hRule="exact" w:val="595"/>
        </w:trPr>
        <w:tc>
          <w:tcPr>
            <w:tcW w:w="1781" w:type="dxa"/>
            <w:shd w:val="clear" w:color="auto" w:fill="FFFFFF"/>
          </w:tcPr>
          <w:p w14:paraId="06083B7A" w14:textId="77777777" w:rsidR="00764BC3" w:rsidRDefault="00764BC3">
            <w:pPr>
              <w:framePr w:w="9744" w:h="11822" w:vSpace="389" w:wrap="auto" w:vAnchor="text" w:hAnchor="page" w:x="1121" w:y="577"/>
              <w:rPr>
                <w:sz w:val="10"/>
                <w:szCs w:val="10"/>
              </w:rPr>
            </w:pPr>
          </w:p>
        </w:tc>
        <w:tc>
          <w:tcPr>
            <w:tcW w:w="590" w:type="dxa"/>
            <w:shd w:val="clear" w:color="auto" w:fill="FFFFFF"/>
          </w:tcPr>
          <w:p w14:paraId="06083B7B" w14:textId="77777777" w:rsidR="00764BC3" w:rsidRDefault="00AD25B8">
            <w:pPr>
              <w:pStyle w:val="Other10"/>
              <w:framePr w:w="9744" w:h="11822" w:vSpace="389" w:wrap="auto" w:vAnchor="text" w:hAnchor="page" w:x="1121" w:y="577"/>
              <w:spacing w:after="0" w:line="240" w:lineRule="auto"/>
              <w:ind w:firstLine="0"/>
            </w:pPr>
            <w:r>
              <w:t>21.3</w:t>
            </w:r>
          </w:p>
        </w:tc>
        <w:tc>
          <w:tcPr>
            <w:tcW w:w="7373" w:type="dxa"/>
            <w:shd w:val="clear" w:color="auto" w:fill="FFFFFF"/>
          </w:tcPr>
          <w:p w14:paraId="06083B7C" w14:textId="77777777" w:rsidR="00764BC3" w:rsidRDefault="00AD25B8">
            <w:pPr>
              <w:pStyle w:val="Other10"/>
              <w:framePr w:w="9744" w:h="11822" w:vSpace="389" w:wrap="auto" w:vAnchor="text" w:hAnchor="page" w:x="1121" w:y="577"/>
              <w:spacing w:after="0" w:line="240" w:lineRule="auto"/>
              <w:ind w:firstLine="0"/>
            </w:pPr>
            <w:r>
              <w:t xml:space="preserve">The </w:t>
            </w:r>
            <w:r>
              <w:rPr>
                <w:i/>
                <w:iCs/>
              </w:rPr>
              <w:t>Contractor</w:t>
            </w:r>
            <w:r>
              <w:t xml:space="preserve"> may submit its design for acceptance in parts if the design of each part can be assessed fully.</w:t>
            </w:r>
          </w:p>
        </w:tc>
      </w:tr>
      <w:tr w:rsidR="00764BC3" w14:paraId="06083B81" w14:textId="77777777">
        <w:trPr>
          <w:trHeight w:hRule="exact" w:val="274"/>
        </w:trPr>
        <w:tc>
          <w:tcPr>
            <w:tcW w:w="1781" w:type="dxa"/>
            <w:shd w:val="clear" w:color="auto" w:fill="FFFFFF"/>
            <w:vAlign w:val="bottom"/>
          </w:tcPr>
          <w:p w14:paraId="06083B7E" w14:textId="77777777" w:rsidR="00764BC3" w:rsidRDefault="00AD25B8">
            <w:pPr>
              <w:pStyle w:val="Other10"/>
              <w:framePr w:w="9744" w:h="11822" w:vSpace="389" w:wrap="auto" w:vAnchor="text" w:hAnchor="page" w:x="1121" w:y="577"/>
              <w:spacing w:after="0" w:line="240" w:lineRule="auto"/>
              <w:ind w:firstLine="0"/>
              <w:rPr>
                <w:sz w:val="19"/>
                <w:szCs w:val="19"/>
              </w:rPr>
            </w:pPr>
            <w:r>
              <w:rPr>
                <w:b/>
                <w:bCs/>
                <w:sz w:val="19"/>
                <w:szCs w:val="19"/>
              </w:rPr>
              <w:t>Using the</w:t>
            </w:r>
          </w:p>
        </w:tc>
        <w:tc>
          <w:tcPr>
            <w:tcW w:w="590" w:type="dxa"/>
            <w:shd w:val="clear" w:color="auto" w:fill="FFFFFF"/>
            <w:vAlign w:val="bottom"/>
          </w:tcPr>
          <w:p w14:paraId="06083B7F" w14:textId="77777777" w:rsidR="00764BC3" w:rsidRDefault="00AD25B8">
            <w:pPr>
              <w:pStyle w:val="Other10"/>
              <w:framePr w:w="9744" w:h="11822" w:vSpace="389" w:wrap="auto" w:vAnchor="text" w:hAnchor="page" w:x="1121" w:y="577"/>
              <w:spacing w:after="0" w:line="240" w:lineRule="auto"/>
              <w:ind w:firstLine="240"/>
              <w:rPr>
                <w:sz w:val="19"/>
                <w:szCs w:val="19"/>
              </w:rPr>
            </w:pPr>
            <w:r>
              <w:rPr>
                <w:b/>
                <w:bCs/>
                <w:sz w:val="19"/>
                <w:szCs w:val="19"/>
              </w:rPr>
              <w:t>22</w:t>
            </w:r>
          </w:p>
        </w:tc>
        <w:tc>
          <w:tcPr>
            <w:tcW w:w="7373" w:type="dxa"/>
            <w:shd w:val="clear" w:color="auto" w:fill="FFFFFF"/>
          </w:tcPr>
          <w:p w14:paraId="06083B80" w14:textId="77777777" w:rsidR="00764BC3" w:rsidRDefault="00764BC3">
            <w:pPr>
              <w:framePr w:w="9744" w:h="11822" w:vSpace="389" w:wrap="auto" w:vAnchor="text" w:hAnchor="page" w:x="1121" w:y="577"/>
              <w:rPr>
                <w:sz w:val="10"/>
                <w:szCs w:val="10"/>
              </w:rPr>
            </w:pPr>
          </w:p>
        </w:tc>
      </w:tr>
      <w:tr w:rsidR="00764BC3" w14:paraId="06083B85" w14:textId="77777777">
        <w:trPr>
          <w:trHeight w:hRule="exact" w:val="994"/>
        </w:trPr>
        <w:tc>
          <w:tcPr>
            <w:tcW w:w="1781" w:type="dxa"/>
            <w:shd w:val="clear" w:color="auto" w:fill="FFFFFF"/>
          </w:tcPr>
          <w:p w14:paraId="06083B82" w14:textId="77777777" w:rsidR="00764BC3" w:rsidRDefault="00AD25B8">
            <w:pPr>
              <w:pStyle w:val="Other10"/>
              <w:framePr w:w="9744" w:h="11822" w:vSpace="389" w:wrap="auto" w:vAnchor="text" w:hAnchor="page" w:x="1121" w:y="577"/>
              <w:spacing w:after="0" w:line="240" w:lineRule="auto"/>
              <w:ind w:firstLine="0"/>
              <w:rPr>
                <w:sz w:val="19"/>
                <w:szCs w:val="19"/>
              </w:rPr>
            </w:pPr>
            <w:r>
              <w:rPr>
                <w:b/>
                <w:bCs/>
                <w:i/>
                <w:iCs/>
                <w:sz w:val="19"/>
                <w:szCs w:val="19"/>
              </w:rPr>
              <w:t>Contractor's</w:t>
            </w:r>
            <w:r>
              <w:rPr>
                <w:b/>
                <w:bCs/>
                <w:sz w:val="19"/>
                <w:szCs w:val="19"/>
              </w:rPr>
              <w:t xml:space="preserve"> design</w:t>
            </w:r>
          </w:p>
        </w:tc>
        <w:tc>
          <w:tcPr>
            <w:tcW w:w="590" w:type="dxa"/>
            <w:shd w:val="clear" w:color="auto" w:fill="FFFFFF"/>
          </w:tcPr>
          <w:p w14:paraId="06083B83" w14:textId="77777777" w:rsidR="00764BC3" w:rsidRDefault="00AD25B8">
            <w:pPr>
              <w:pStyle w:val="Other10"/>
              <w:framePr w:w="9744" w:h="11822" w:vSpace="389" w:wrap="auto" w:vAnchor="text" w:hAnchor="page" w:x="1121" w:y="577"/>
              <w:spacing w:after="0" w:line="240" w:lineRule="auto"/>
              <w:ind w:firstLine="0"/>
            </w:pPr>
            <w:r>
              <w:t>22.1</w:t>
            </w:r>
          </w:p>
        </w:tc>
        <w:tc>
          <w:tcPr>
            <w:tcW w:w="7373" w:type="dxa"/>
            <w:shd w:val="clear" w:color="auto" w:fill="FFFFFF"/>
          </w:tcPr>
          <w:p w14:paraId="06083B84" w14:textId="77777777" w:rsidR="00764BC3" w:rsidRDefault="00AD25B8">
            <w:pPr>
              <w:pStyle w:val="Other10"/>
              <w:framePr w:w="9744" w:h="11822" w:vSpace="389" w:wrap="auto" w:vAnchor="text" w:hAnchor="page" w:x="1121" w:y="577"/>
              <w:spacing w:after="0" w:line="254" w:lineRule="auto"/>
              <w:ind w:firstLine="0"/>
            </w:pPr>
            <w:r>
              <w:t xml:space="preserve">The </w:t>
            </w:r>
            <w:r>
              <w:rPr>
                <w:i/>
                <w:iCs/>
              </w:rPr>
              <w:t>Client</w:t>
            </w:r>
            <w:r>
              <w:t xml:space="preserve"> may use and copy the </w:t>
            </w:r>
            <w:r>
              <w:rPr>
                <w:i/>
                <w:iCs/>
              </w:rPr>
              <w:t>Contractor's</w:t>
            </w:r>
            <w:r>
              <w:t xml:space="preserve"> design for any purpose connected with construction, use, </w:t>
            </w:r>
            <w:proofErr w:type="gramStart"/>
            <w:r w:rsidRPr="00D908AF">
              <w:rPr>
                <w:highlight w:val="yellow"/>
              </w:rPr>
              <w:t>alteration</w:t>
            </w:r>
            <w:proofErr w:type="gramEnd"/>
            <w:r>
              <w:t xml:space="preserve"> or </w:t>
            </w:r>
            <w:r w:rsidRPr="00AF33F2">
              <w:rPr>
                <w:highlight w:val="yellow"/>
              </w:rPr>
              <w:t>demolition</w:t>
            </w:r>
            <w:r>
              <w:t xml:space="preserve"> </w:t>
            </w:r>
            <w:r w:rsidRPr="00B37819">
              <w:rPr>
                <w:highlight w:val="yellow"/>
              </w:rPr>
              <w:t xml:space="preserve">of the </w:t>
            </w:r>
            <w:r w:rsidRPr="00B37819">
              <w:rPr>
                <w:i/>
                <w:iCs/>
                <w:highlight w:val="yellow"/>
              </w:rPr>
              <w:t>works</w:t>
            </w:r>
            <w:r>
              <w:t xml:space="preserve"> unless otherwise stated in the Scope and for other purposes as stated in the contract. The </w:t>
            </w:r>
            <w:r>
              <w:rPr>
                <w:i/>
                <w:iCs/>
              </w:rPr>
              <w:t>Contractor</w:t>
            </w:r>
            <w:r>
              <w:t xml:space="preserve"> obtains from a </w:t>
            </w:r>
            <w:proofErr w:type="gramStart"/>
            <w:r>
              <w:t>Subcontractor equivalent rights</w:t>
            </w:r>
            <w:proofErr w:type="gramEnd"/>
            <w:r>
              <w:t xml:space="preserve"> for the </w:t>
            </w:r>
            <w:r>
              <w:rPr>
                <w:i/>
                <w:iCs/>
              </w:rPr>
              <w:t>Client</w:t>
            </w:r>
            <w:r>
              <w:t xml:space="preserve"> to use material prepared by the Subcontractor.</w:t>
            </w:r>
          </w:p>
        </w:tc>
      </w:tr>
      <w:tr w:rsidR="00764BC3" w14:paraId="06083B89" w14:textId="77777777">
        <w:trPr>
          <w:trHeight w:hRule="exact" w:val="278"/>
        </w:trPr>
        <w:tc>
          <w:tcPr>
            <w:tcW w:w="1781" w:type="dxa"/>
            <w:shd w:val="clear" w:color="auto" w:fill="FFFFFF"/>
            <w:vAlign w:val="bottom"/>
          </w:tcPr>
          <w:p w14:paraId="06083B86" w14:textId="77777777" w:rsidR="00764BC3" w:rsidRDefault="00AD25B8">
            <w:pPr>
              <w:pStyle w:val="Other10"/>
              <w:framePr w:w="9744" w:h="11822" w:vSpace="389" w:wrap="auto" w:vAnchor="text" w:hAnchor="page" w:x="1121" w:y="577"/>
              <w:spacing w:after="0" w:line="240" w:lineRule="auto"/>
              <w:ind w:firstLine="0"/>
              <w:rPr>
                <w:sz w:val="19"/>
                <w:szCs w:val="19"/>
              </w:rPr>
            </w:pPr>
            <w:r>
              <w:rPr>
                <w:b/>
                <w:bCs/>
                <w:sz w:val="19"/>
                <w:szCs w:val="19"/>
              </w:rPr>
              <w:t>Design of</w:t>
            </w:r>
          </w:p>
        </w:tc>
        <w:tc>
          <w:tcPr>
            <w:tcW w:w="590" w:type="dxa"/>
            <w:shd w:val="clear" w:color="auto" w:fill="FFFFFF"/>
            <w:vAlign w:val="bottom"/>
          </w:tcPr>
          <w:p w14:paraId="06083B87" w14:textId="77777777" w:rsidR="00764BC3" w:rsidRDefault="00AD25B8">
            <w:pPr>
              <w:pStyle w:val="Other10"/>
              <w:framePr w:w="9744" w:h="11822" w:vSpace="389" w:wrap="auto" w:vAnchor="text" w:hAnchor="page" w:x="1121" w:y="577"/>
              <w:spacing w:after="0" w:line="240" w:lineRule="auto"/>
              <w:ind w:firstLine="240"/>
              <w:rPr>
                <w:sz w:val="19"/>
                <w:szCs w:val="19"/>
              </w:rPr>
            </w:pPr>
            <w:r>
              <w:rPr>
                <w:b/>
                <w:bCs/>
                <w:i/>
                <w:iCs/>
                <w:sz w:val="19"/>
                <w:szCs w:val="19"/>
              </w:rPr>
              <w:t>23</w:t>
            </w:r>
          </w:p>
        </w:tc>
        <w:tc>
          <w:tcPr>
            <w:tcW w:w="7373" w:type="dxa"/>
            <w:shd w:val="clear" w:color="auto" w:fill="FFFFFF"/>
          </w:tcPr>
          <w:p w14:paraId="06083B88" w14:textId="77777777" w:rsidR="00764BC3" w:rsidRDefault="00764BC3">
            <w:pPr>
              <w:framePr w:w="9744" w:h="11822" w:vSpace="389" w:wrap="auto" w:vAnchor="text" w:hAnchor="page" w:x="1121" w:y="577"/>
              <w:rPr>
                <w:sz w:val="10"/>
                <w:szCs w:val="10"/>
              </w:rPr>
            </w:pPr>
          </w:p>
        </w:tc>
      </w:tr>
      <w:tr w:rsidR="00764BC3" w14:paraId="06083B90" w14:textId="77777777">
        <w:trPr>
          <w:trHeight w:hRule="exact" w:val="2160"/>
        </w:trPr>
        <w:tc>
          <w:tcPr>
            <w:tcW w:w="1781" w:type="dxa"/>
            <w:shd w:val="clear" w:color="auto" w:fill="FFFFFF"/>
          </w:tcPr>
          <w:p w14:paraId="06083B8A" w14:textId="77777777" w:rsidR="00764BC3" w:rsidRDefault="00AD25B8">
            <w:pPr>
              <w:pStyle w:val="Other10"/>
              <w:framePr w:w="9744" w:h="11822" w:vSpace="389" w:wrap="auto" w:vAnchor="text" w:hAnchor="page" w:x="1121" w:y="577"/>
              <w:spacing w:after="0" w:line="240" w:lineRule="auto"/>
              <w:ind w:firstLine="0"/>
              <w:rPr>
                <w:sz w:val="19"/>
                <w:szCs w:val="19"/>
              </w:rPr>
            </w:pPr>
            <w:r>
              <w:rPr>
                <w:b/>
                <w:bCs/>
                <w:sz w:val="19"/>
                <w:szCs w:val="19"/>
              </w:rPr>
              <w:t>Equipment</w:t>
            </w:r>
          </w:p>
        </w:tc>
        <w:tc>
          <w:tcPr>
            <w:tcW w:w="590" w:type="dxa"/>
            <w:shd w:val="clear" w:color="auto" w:fill="FFFFFF"/>
          </w:tcPr>
          <w:p w14:paraId="06083B8B" w14:textId="77777777" w:rsidR="00764BC3" w:rsidRDefault="00AD25B8">
            <w:pPr>
              <w:pStyle w:val="Other10"/>
              <w:framePr w:w="9744" w:h="11822" w:vSpace="389" w:wrap="auto" w:vAnchor="text" w:hAnchor="page" w:x="1121" w:y="577"/>
              <w:spacing w:after="0" w:line="240" w:lineRule="auto"/>
              <w:ind w:firstLine="0"/>
            </w:pPr>
            <w:r>
              <w:t>23.1</w:t>
            </w:r>
          </w:p>
        </w:tc>
        <w:tc>
          <w:tcPr>
            <w:tcW w:w="7373" w:type="dxa"/>
            <w:shd w:val="clear" w:color="auto" w:fill="FFFFFF"/>
          </w:tcPr>
          <w:p w14:paraId="06083B8C" w14:textId="77777777" w:rsidR="00764BC3" w:rsidRDefault="00AD25B8">
            <w:pPr>
              <w:pStyle w:val="Other10"/>
              <w:framePr w:w="9744" w:h="11822" w:vSpace="389" w:wrap="auto" w:vAnchor="text" w:hAnchor="page" w:x="1121" w:y="577"/>
              <w:spacing w:line="254" w:lineRule="auto"/>
              <w:ind w:firstLine="0"/>
            </w:pPr>
            <w:r>
              <w:t xml:space="preserve">The </w:t>
            </w:r>
            <w:r>
              <w:rPr>
                <w:i/>
                <w:iCs/>
              </w:rPr>
              <w:t>Contractor</w:t>
            </w:r>
            <w:r>
              <w:t xml:space="preserve"> submits particulars of </w:t>
            </w:r>
            <w:r w:rsidRPr="000A1DE2">
              <w:rPr>
                <w:highlight w:val="green"/>
              </w:rPr>
              <w:t>the design of an item of Equipment</w:t>
            </w:r>
            <w:r>
              <w:t xml:space="preserve"> to the </w:t>
            </w:r>
            <w:r>
              <w:rPr>
                <w:i/>
                <w:iCs/>
              </w:rPr>
              <w:t>Project Manager</w:t>
            </w:r>
            <w:r>
              <w:t xml:space="preserve"> for acceptance if the </w:t>
            </w:r>
            <w:r>
              <w:rPr>
                <w:i/>
                <w:iCs/>
              </w:rPr>
              <w:t>Project Manager</w:t>
            </w:r>
            <w:r>
              <w:t xml:space="preserve"> instructs the </w:t>
            </w:r>
            <w:r>
              <w:rPr>
                <w:i/>
                <w:iCs/>
              </w:rPr>
              <w:t>Contractor</w:t>
            </w:r>
            <w:r>
              <w:t xml:space="preserve"> to. A reason for not accepting is that the design of the item will not allow the </w:t>
            </w:r>
            <w:r>
              <w:rPr>
                <w:i/>
                <w:iCs/>
              </w:rPr>
              <w:t>Contractor</w:t>
            </w:r>
            <w:r>
              <w:t xml:space="preserve"> to Provide the Works in accordance with</w:t>
            </w:r>
          </w:p>
          <w:p w14:paraId="06083B8D" w14:textId="77777777" w:rsidR="00764BC3" w:rsidRDefault="00AD25B8">
            <w:pPr>
              <w:pStyle w:val="Other10"/>
              <w:framePr w:w="9744" w:h="11822" w:vSpace="389" w:wrap="auto" w:vAnchor="text" w:hAnchor="page" w:x="1121" w:y="577"/>
              <w:numPr>
                <w:ilvl w:val="0"/>
                <w:numId w:val="21"/>
              </w:numPr>
              <w:spacing w:line="254" w:lineRule="auto"/>
            </w:pPr>
            <w:r>
              <w:t>the Scope,</w:t>
            </w:r>
          </w:p>
          <w:p w14:paraId="06083B8E" w14:textId="77777777" w:rsidR="00764BC3" w:rsidRDefault="00AD25B8">
            <w:pPr>
              <w:pStyle w:val="Other10"/>
              <w:framePr w:w="9744" w:h="11822" w:vSpace="389" w:wrap="auto" w:vAnchor="text" w:hAnchor="page" w:x="1121" w:y="577"/>
              <w:numPr>
                <w:ilvl w:val="0"/>
                <w:numId w:val="21"/>
              </w:numPr>
              <w:spacing w:line="219" w:lineRule="exact"/>
            </w:pPr>
            <w:r>
              <w:t xml:space="preserve">the </w:t>
            </w:r>
            <w:r>
              <w:rPr>
                <w:i/>
                <w:iCs/>
              </w:rPr>
              <w:t>Contractor's</w:t>
            </w:r>
            <w:r>
              <w:t xml:space="preserve"> design which the </w:t>
            </w:r>
            <w:r>
              <w:rPr>
                <w:i/>
                <w:iCs/>
              </w:rPr>
              <w:t>Project Manager</w:t>
            </w:r>
            <w:r>
              <w:t xml:space="preserve"> has accepted or</w:t>
            </w:r>
          </w:p>
          <w:p w14:paraId="06083B8F" w14:textId="77777777" w:rsidR="00764BC3" w:rsidRDefault="00AD25B8">
            <w:pPr>
              <w:pStyle w:val="Other10"/>
              <w:framePr w:w="9744" w:h="11822" w:vSpace="389" w:wrap="auto" w:vAnchor="text" w:hAnchor="page" w:x="1121" w:y="577"/>
              <w:numPr>
                <w:ilvl w:val="0"/>
                <w:numId w:val="21"/>
              </w:numPr>
              <w:spacing w:line="254" w:lineRule="auto"/>
            </w:pPr>
            <w:r>
              <w:t xml:space="preserve">the </w:t>
            </w:r>
            <w:r w:rsidRPr="005807CB">
              <w:rPr>
                <w:highlight w:val="green"/>
              </w:rPr>
              <w:t>applicable law</w:t>
            </w:r>
            <w:r>
              <w:t>.</w:t>
            </w:r>
          </w:p>
        </w:tc>
      </w:tr>
      <w:tr w:rsidR="00764BC3" w14:paraId="06083B94" w14:textId="77777777">
        <w:trPr>
          <w:trHeight w:hRule="exact" w:val="274"/>
        </w:trPr>
        <w:tc>
          <w:tcPr>
            <w:tcW w:w="1781" w:type="dxa"/>
            <w:shd w:val="clear" w:color="auto" w:fill="FFFFFF"/>
            <w:vAlign w:val="bottom"/>
          </w:tcPr>
          <w:p w14:paraId="06083B91" w14:textId="77777777" w:rsidR="00764BC3" w:rsidRDefault="00AD25B8">
            <w:pPr>
              <w:pStyle w:val="Other10"/>
              <w:framePr w:w="9744" w:h="11822" w:vSpace="389" w:wrap="auto" w:vAnchor="text" w:hAnchor="page" w:x="1121" w:y="577"/>
              <w:spacing w:after="0" w:line="240" w:lineRule="auto"/>
              <w:ind w:firstLine="0"/>
              <w:rPr>
                <w:sz w:val="19"/>
                <w:szCs w:val="19"/>
              </w:rPr>
            </w:pPr>
            <w:r>
              <w:rPr>
                <w:b/>
                <w:bCs/>
                <w:sz w:val="19"/>
                <w:szCs w:val="19"/>
              </w:rPr>
              <w:t>People</w:t>
            </w:r>
          </w:p>
        </w:tc>
        <w:tc>
          <w:tcPr>
            <w:tcW w:w="590" w:type="dxa"/>
            <w:shd w:val="clear" w:color="auto" w:fill="FFFFFF"/>
            <w:vAlign w:val="bottom"/>
          </w:tcPr>
          <w:p w14:paraId="06083B92" w14:textId="77777777" w:rsidR="00764BC3" w:rsidRDefault="00AD25B8">
            <w:pPr>
              <w:pStyle w:val="Other10"/>
              <w:framePr w:w="9744" w:h="11822" w:vSpace="389" w:wrap="auto" w:vAnchor="text" w:hAnchor="page" w:x="1121" w:y="577"/>
              <w:spacing w:after="0" w:line="240" w:lineRule="auto"/>
              <w:ind w:firstLine="240"/>
              <w:rPr>
                <w:sz w:val="19"/>
                <w:szCs w:val="19"/>
              </w:rPr>
            </w:pPr>
            <w:r>
              <w:rPr>
                <w:b/>
                <w:bCs/>
                <w:sz w:val="19"/>
                <w:szCs w:val="19"/>
              </w:rPr>
              <w:t>24</w:t>
            </w:r>
          </w:p>
        </w:tc>
        <w:tc>
          <w:tcPr>
            <w:tcW w:w="7373" w:type="dxa"/>
            <w:shd w:val="clear" w:color="auto" w:fill="FFFFFF"/>
          </w:tcPr>
          <w:p w14:paraId="06083B93" w14:textId="77777777" w:rsidR="00764BC3" w:rsidRDefault="00764BC3">
            <w:pPr>
              <w:framePr w:w="9744" w:h="11822" w:vSpace="389" w:wrap="auto" w:vAnchor="text" w:hAnchor="page" w:x="1121" w:y="577"/>
              <w:rPr>
                <w:sz w:val="10"/>
                <w:szCs w:val="10"/>
              </w:rPr>
            </w:pPr>
          </w:p>
        </w:tc>
      </w:tr>
      <w:tr w:rsidR="00764BC3" w14:paraId="06083B99" w14:textId="77777777">
        <w:trPr>
          <w:trHeight w:hRule="exact" w:val="1541"/>
        </w:trPr>
        <w:tc>
          <w:tcPr>
            <w:tcW w:w="1781" w:type="dxa"/>
            <w:shd w:val="clear" w:color="auto" w:fill="FFFFFF"/>
          </w:tcPr>
          <w:p w14:paraId="06083B95" w14:textId="77777777" w:rsidR="00764BC3" w:rsidRDefault="00764BC3">
            <w:pPr>
              <w:framePr w:w="9744" w:h="11822" w:vSpace="389" w:wrap="auto" w:vAnchor="text" w:hAnchor="page" w:x="1121" w:y="577"/>
              <w:rPr>
                <w:sz w:val="10"/>
                <w:szCs w:val="10"/>
              </w:rPr>
            </w:pPr>
          </w:p>
        </w:tc>
        <w:tc>
          <w:tcPr>
            <w:tcW w:w="590" w:type="dxa"/>
            <w:shd w:val="clear" w:color="auto" w:fill="FFFFFF"/>
          </w:tcPr>
          <w:p w14:paraId="06083B96" w14:textId="77777777" w:rsidR="00764BC3" w:rsidRDefault="00AD25B8">
            <w:pPr>
              <w:pStyle w:val="Other10"/>
              <w:framePr w:w="9744" w:h="11822" w:vSpace="389" w:wrap="auto" w:vAnchor="text" w:hAnchor="page" w:x="1121" w:y="577"/>
              <w:spacing w:after="0" w:line="240" w:lineRule="auto"/>
              <w:ind w:firstLine="0"/>
            </w:pPr>
            <w:r>
              <w:t>24.1</w:t>
            </w:r>
          </w:p>
        </w:tc>
        <w:tc>
          <w:tcPr>
            <w:tcW w:w="7373" w:type="dxa"/>
            <w:shd w:val="clear" w:color="auto" w:fill="FFFFFF"/>
          </w:tcPr>
          <w:p w14:paraId="06083B97" w14:textId="77777777" w:rsidR="00764BC3" w:rsidRDefault="00AD25B8">
            <w:pPr>
              <w:pStyle w:val="Other10"/>
              <w:framePr w:w="9744" w:h="11822" w:vSpace="389" w:wrap="auto" w:vAnchor="text" w:hAnchor="page" w:x="1121" w:y="577"/>
              <w:ind w:firstLine="0"/>
            </w:pPr>
            <w:r>
              <w:t xml:space="preserve">The </w:t>
            </w:r>
            <w:r>
              <w:rPr>
                <w:i/>
                <w:iCs/>
              </w:rPr>
              <w:t>Contractor</w:t>
            </w:r>
            <w:r>
              <w:t xml:space="preserve"> either provides each </w:t>
            </w:r>
            <w:r w:rsidRPr="0049053A">
              <w:rPr>
                <w:i/>
                <w:iCs/>
                <w:highlight w:val="yellow"/>
              </w:rPr>
              <w:t>key person</w:t>
            </w:r>
            <w:r>
              <w:t xml:space="preserve"> named to do the job stated in the Contract Data or provides a replacement person who has been accepted by the </w:t>
            </w:r>
            <w:r>
              <w:rPr>
                <w:i/>
                <w:iCs/>
              </w:rPr>
              <w:t>Project Manager.</w:t>
            </w:r>
          </w:p>
          <w:p w14:paraId="06083B98" w14:textId="77777777" w:rsidR="00764BC3" w:rsidRDefault="00AD25B8">
            <w:pPr>
              <w:pStyle w:val="Other10"/>
              <w:framePr w:w="9744" w:h="11822" w:vSpace="389" w:wrap="auto" w:vAnchor="text" w:hAnchor="page" w:x="1121" w:y="577"/>
              <w:spacing w:after="0" w:line="254" w:lineRule="auto"/>
              <w:ind w:firstLine="0"/>
            </w:pPr>
            <w:r>
              <w:t xml:space="preserve">The </w:t>
            </w:r>
            <w:r w:rsidRPr="001365C0">
              <w:rPr>
                <w:i/>
                <w:iCs/>
                <w:highlight w:val="yellow"/>
              </w:rPr>
              <w:t>Contractor</w:t>
            </w:r>
            <w:r>
              <w:t xml:space="preserve"> submits the name, relevant </w:t>
            </w:r>
            <w:proofErr w:type="gramStart"/>
            <w:r>
              <w:t>qualifications</w:t>
            </w:r>
            <w:proofErr w:type="gramEnd"/>
            <w:r>
              <w:t xml:space="preserve"> and experience of a proposed replacement person to the </w:t>
            </w:r>
            <w:r>
              <w:rPr>
                <w:i/>
                <w:iCs/>
              </w:rPr>
              <w:t>Project Manager</w:t>
            </w:r>
            <w:r>
              <w:t xml:space="preserve"> for acceptance. A reason for not accepting the person is that their relevant qualifications and experience are not as good as those of the person who is to be replaced.</w:t>
            </w:r>
          </w:p>
        </w:tc>
      </w:tr>
      <w:tr w:rsidR="00764BC3" w14:paraId="06083B9D" w14:textId="77777777">
        <w:trPr>
          <w:trHeight w:hRule="exact" w:val="811"/>
        </w:trPr>
        <w:tc>
          <w:tcPr>
            <w:tcW w:w="1781" w:type="dxa"/>
            <w:shd w:val="clear" w:color="auto" w:fill="FFFFFF"/>
          </w:tcPr>
          <w:p w14:paraId="06083B9A" w14:textId="77777777" w:rsidR="00764BC3" w:rsidRDefault="00764BC3">
            <w:pPr>
              <w:framePr w:w="9744" w:h="11822" w:vSpace="389" w:wrap="auto" w:vAnchor="text" w:hAnchor="page" w:x="1121" w:y="577"/>
              <w:rPr>
                <w:sz w:val="10"/>
                <w:szCs w:val="10"/>
              </w:rPr>
            </w:pPr>
          </w:p>
        </w:tc>
        <w:tc>
          <w:tcPr>
            <w:tcW w:w="590" w:type="dxa"/>
            <w:shd w:val="clear" w:color="auto" w:fill="FFFFFF"/>
          </w:tcPr>
          <w:p w14:paraId="06083B9B" w14:textId="77777777" w:rsidR="00764BC3" w:rsidRDefault="00AD25B8">
            <w:pPr>
              <w:pStyle w:val="Other10"/>
              <w:framePr w:w="9744" w:h="11822" w:vSpace="389" w:wrap="auto" w:vAnchor="text" w:hAnchor="page" w:x="1121" w:y="577"/>
              <w:spacing w:after="0" w:line="240" w:lineRule="auto"/>
              <w:ind w:firstLine="0"/>
            </w:pPr>
            <w:r>
              <w:t>24.2</w:t>
            </w:r>
          </w:p>
        </w:tc>
        <w:tc>
          <w:tcPr>
            <w:tcW w:w="7373" w:type="dxa"/>
            <w:shd w:val="clear" w:color="auto" w:fill="FFFFFF"/>
          </w:tcPr>
          <w:p w14:paraId="06083B9C" w14:textId="77777777" w:rsidR="00764BC3" w:rsidRDefault="00AD25B8">
            <w:pPr>
              <w:pStyle w:val="Other10"/>
              <w:framePr w:w="9744" w:h="11822" w:vSpace="389" w:wrap="auto" w:vAnchor="text" w:hAnchor="page" w:x="1121" w:y="577"/>
              <w:spacing w:after="0"/>
              <w:ind w:firstLine="0"/>
            </w:pPr>
            <w:r>
              <w:t xml:space="preserve">The </w:t>
            </w:r>
            <w:r>
              <w:rPr>
                <w:i/>
                <w:iCs/>
              </w:rPr>
              <w:t>Project Manager</w:t>
            </w:r>
            <w:r>
              <w:t xml:space="preserve"> may, having stated the reasons, instruct the </w:t>
            </w:r>
            <w:r>
              <w:rPr>
                <w:i/>
                <w:iCs/>
              </w:rPr>
              <w:t>Contractor</w:t>
            </w:r>
            <w:r>
              <w:t xml:space="preserve"> to remove a person. The </w:t>
            </w:r>
            <w:r>
              <w:rPr>
                <w:i/>
                <w:iCs/>
              </w:rPr>
              <w:t>Contractor</w:t>
            </w:r>
            <w:r>
              <w:t xml:space="preserve"> then arranges that, after one day, the person has no further connection with the work included in the contract.</w:t>
            </w:r>
          </w:p>
        </w:tc>
      </w:tr>
      <w:tr w:rsidR="00764BC3" w14:paraId="06083BA1" w14:textId="77777777">
        <w:trPr>
          <w:trHeight w:hRule="exact" w:val="278"/>
        </w:trPr>
        <w:tc>
          <w:tcPr>
            <w:tcW w:w="1781" w:type="dxa"/>
            <w:shd w:val="clear" w:color="auto" w:fill="FFFFFF"/>
            <w:vAlign w:val="bottom"/>
          </w:tcPr>
          <w:p w14:paraId="06083B9E" w14:textId="77777777" w:rsidR="00764BC3" w:rsidRDefault="00AD25B8">
            <w:pPr>
              <w:pStyle w:val="Other10"/>
              <w:framePr w:w="9744" w:h="11822" w:vSpace="389" w:wrap="auto" w:vAnchor="text" w:hAnchor="page" w:x="1121" w:y="577"/>
              <w:spacing w:after="0" w:line="240" w:lineRule="auto"/>
              <w:ind w:firstLine="0"/>
              <w:rPr>
                <w:sz w:val="19"/>
                <w:szCs w:val="19"/>
              </w:rPr>
            </w:pPr>
            <w:r>
              <w:rPr>
                <w:b/>
                <w:bCs/>
                <w:sz w:val="19"/>
                <w:szCs w:val="19"/>
              </w:rPr>
              <w:t>Working with the</w:t>
            </w:r>
          </w:p>
        </w:tc>
        <w:tc>
          <w:tcPr>
            <w:tcW w:w="590" w:type="dxa"/>
            <w:shd w:val="clear" w:color="auto" w:fill="FFFFFF"/>
            <w:vAlign w:val="bottom"/>
          </w:tcPr>
          <w:p w14:paraId="06083B9F" w14:textId="77777777" w:rsidR="00764BC3" w:rsidRDefault="00AD25B8">
            <w:pPr>
              <w:pStyle w:val="Other10"/>
              <w:framePr w:w="9744" w:h="11822" w:vSpace="389" w:wrap="auto" w:vAnchor="text" w:hAnchor="page" w:x="1121" w:y="577"/>
              <w:spacing w:after="0" w:line="240" w:lineRule="auto"/>
              <w:ind w:firstLine="240"/>
              <w:rPr>
                <w:sz w:val="19"/>
                <w:szCs w:val="19"/>
              </w:rPr>
            </w:pPr>
            <w:r>
              <w:rPr>
                <w:b/>
                <w:bCs/>
                <w:sz w:val="19"/>
                <w:szCs w:val="19"/>
              </w:rPr>
              <w:t>25</w:t>
            </w:r>
          </w:p>
        </w:tc>
        <w:tc>
          <w:tcPr>
            <w:tcW w:w="7373" w:type="dxa"/>
            <w:shd w:val="clear" w:color="auto" w:fill="FFFFFF"/>
          </w:tcPr>
          <w:p w14:paraId="06083BA0" w14:textId="77777777" w:rsidR="00764BC3" w:rsidRDefault="00764BC3">
            <w:pPr>
              <w:framePr w:w="9744" w:h="11822" w:vSpace="389" w:wrap="auto" w:vAnchor="text" w:hAnchor="page" w:x="1121" w:y="577"/>
              <w:rPr>
                <w:sz w:val="10"/>
                <w:szCs w:val="10"/>
              </w:rPr>
            </w:pPr>
          </w:p>
        </w:tc>
      </w:tr>
      <w:tr w:rsidR="00764BC3" w14:paraId="06083BA5" w14:textId="77777777">
        <w:trPr>
          <w:trHeight w:hRule="exact" w:val="701"/>
        </w:trPr>
        <w:tc>
          <w:tcPr>
            <w:tcW w:w="1781" w:type="dxa"/>
            <w:shd w:val="clear" w:color="auto" w:fill="FFFFFF"/>
          </w:tcPr>
          <w:p w14:paraId="06083BA2" w14:textId="77777777" w:rsidR="00764BC3" w:rsidRDefault="00AD25B8">
            <w:pPr>
              <w:pStyle w:val="Other10"/>
              <w:framePr w:w="9744" w:h="11822" w:vSpace="389" w:wrap="auto" w:vAnchor="text" w:hAnchor="page" w:x="1121" w:y="577"/>
              <w:spacing w:after="0" w:line="240" w:lineRule="auto"/>
              <w:ind w:firstLine="0"/>
              <w:rPr>
                <w:sz w:val="19"/>
                <w:szCs w:val="19"/>
              </w:rPr>
            </w:pPr>
            <w:r>
              <w:rPr>
                <w:b/>
                <w:bCs/>
                <w:i/>
                <w:iCs/>
                <w:sz w:val="19"/>
                <w:szCs w:val="19"/>
              </w:rPr>
              <w:t>Client</w:t>
            </w:r>
            <w:r>
              <w:rPr>
                <w:b/>
                <w:bCs/>
                <w:sz w:val="19"/>
                <w:szCs w:val="19"/>
              </w:rPr>
              <w:t xml:space="preserve"> and Others</w:t>
            </w:r>
          </w:p>
        </w:tc>
        <w:tc>
          <w:tcPr>
            <w:tcW w:w="590" w:type="dxa"/>
            <w:shd w:val="clear" w:color="auto" w:fill="FFFFFF"/>
          </w:tcPr>
          <w:p w14:paraId="06083BA3" w14:textId="77777777" w:rsidR="00764BC3" w:rsidRDefault="00AD25B8">
            <w:pPr>
              <w:pStyle w:val="Other10"/>
              <w:framePr w:w="9744" w:h="11822" w:vSpace="389" w:wrap="auto" w:vAnchor="text" w:hAnchor="page" w:x="1121" w:y="577"/>
              <w:spacing w:after="0" w:line="240" w:lineRule="auto"/>
              <w:ind w:firstLine="0"/>
            </w:pPr>
            <w:r>
              <w:t>25.1</w:t>
            </w:r>
          </w:p>
        </w:tc>
        <w:tc>
          <w:tcPr>
            <w:tcW w:w="7373" w:type="dxa"/>
            <w:shd w:val="clear" w:color="auto" w:fill="FFFFFF"/>
          </w:tcPr>
          <w:p w14:paraId="06083BA4" w14:textId="77777777" w:rsidR="00764BC3" w:rsidRDefault="00AD25B8">
            <w:pPr>
              <w:pStyle w:val="Other10"/>
              <w:framePr w:w="9744" w:h="11822" w:vSpace="389" w:wrap="auto" w:vAnchor="text" w:hAnchor="page" w:x="1121" w:y="577"/>
              <w:spacing w:after="0" w:line="254" w:lineRule="auto"/>
              <w:ind w:firstLine="0"/>
            </w:pPr>
            <w:r>
              <w:t xml:space="preserve">The </w:t>
            </w:r>
            <w:r>
              <w:rPr>
                <w:i/>
                <w:iCs/>
              </w:rPr>
              <w:t>Contractor</w:t>
            </w:r>
            <w:r>
              <w:t xml:space="preserve"> co-operates with Others, including in obtaining and providing information which they need in connection with the </w:t>
            </w:r>
            <w:r>
              <w:rPr>
                <w:i/>
                <w:iCs/>
              </w:rPr>
              <w:t>works.</w:t>
            </w:r>
            <w:r>
              <w:t xml:space="preserve"> The </w:t>
            </w:r>
            <w:r>
              <w:rPr>
                <w:i/>
                <w:iCs/>
              </w:rPr>
              <w:t>Contractor</w:t>
            </w:r>
            <w:r>
              <w:t xml:space="preserve"> shares the Working Areas with Others as stated in the Scope.</w:t>
            </w:r>
          </w:p>
        </w:tc>
      </w:tr>
      <w:tr w:rsidR="00764BC3" w14:paraId="06083BA9" w14:textId="77777777">
        <w:trPr>
          <w:trHeight w:hRule="exact" w:val="749"/>
        </w:trPr>
        <w:tc>
          <w:tcPr>
            <w:tcW w:w="1781" w:type="dxa"/>
            <w:shd w:val="clear" w:color="auto" w:fill="FFFFFF"/>
          </w:tcPr>
          <w:p w14:paraId="06083BA6" w14:textId="77777777" w:rsidR="00764BC3" w:rsidRDefault="00764BC3">
            <w:pPr>
              <w:framePr w:w="9744" w:h="11822" w:vSpace="389" w:wrap="auto" w:vAnchor="text" w:hAnchor="page" w:x="1121" w:y="577"/>
              <w:rPr>
                <w:sz w:val="10"/>
                <w:szCs w:val="10"/>
              </w:rPr>
            </w:pPr>
          </w:p>
        </w:tc>
        <w:tc>
          <w:tcPr>
            <w:tcW w:w="590" w:type="dxa"/>
            <w:shd w:val="clear" w:color="auto" w:fill="FFFFFF"/>
          </w:tcPr>
          <w:p w14:paraId="06083BA7" w14:textId="77777777" w:rsidR="00764BC3" w:rsidRDefault="00AD25B8">
            <w:pPr>
              <w:pStyle w:val="Other10"/>
              <w:framePr w:w="9744" w:h="11822" w:vSpace="389" w:wrap="auto" w:vAnchor="text" w:hAnchor="page" w:x="1121" w:y="577"/>
              <w:spacing w:after="0" w:line="240" w:lineRule="auto"/>
              <w:ind w:firstLine="0"/>
            </w:pPr>
            <w:r>
              <w:t>25.2</w:t>
            </w:r>
          </w:p>
        </w:tc>
        <w:tc>
          <w:tcPr>
            <w:tcW w:w="7373" w:type="dxa"/>
            <w:shd w:val="clear" w:color="auto" w:fill="FFFFFF"/>
            <w:vAlign w:val="bottom"/>
          </w:tcPr>
          <w:p w14:paraId="06083BA8" w14:textId="77777777" w:rsidR="00764BC3" w:rsidRDefault="00AD25B8">
            <w:pPr>
              <w:pStyle w:val="Other10"/>
              <w:framePr w:w="9744" w:h="11822" w:vSpace="389" w:wrap="auto" w:vAnchor="text" w:hAnchor="page" w:x="1121" w:y="577"/>
              <w:spacing w:after="0"/>
              <w:ind w:firstLine="0"/>
            </w:pPr>
            <w:r>
              <w:t xml:space="preserve">The </w:t>
            </w:r>
            <w:r>
              <w:rPr>
                <w:i/>
                <w:iCs/>
              </w:rPr>
              <w:t>Client</w:t>
            </w:r>
            <w:r>
              <w:t xml:space="preserve"> and the </w:t>
            </w:r>
            <w:r>
              <w:rPr>
                <w:i/>
                <w:iCs/>
              </w:rPr>
              <w:t>Contractor</w:t>
            </w:r>
            <w:r>
              <w:t xml:space="preserve"> provide </w:t>
            </w:r>
            <w:r w:rsidRPr="00375034">
              <w:rPr>
                <w:highlight w:val="green"/>
              </w:rPr>
              <w:t>services</w:t>
            </w:r>
            <w:r>
              <w:t xml:space="preserve"> and other things as stated in the Scope. Any cost incurred by the </w:t>
            </w:r>
            <w:r>
              <w:rPr>
                <w:i/>
                <w:iCs/>
              </w:rPr>
              <w:t>Client</w:t>
            </w:r>
            <w:r>
              <w:t xml:space="preserve"> </w:t>
            </w:r>
            <w:proofErr w:type="gramStart"/>
            <w:r>
              <w:t>as a result of</w:t>
            </w:r>
            <w:proofErr w:type="gramEnd"/>
            <w:r>
              <w:t xml:space="preserve"> the </w:t>
            </w:r>
            <w:r>
              <w:rPr>
                <w:i/>
                <w:iCs/>
              </w:rPr>
              <w:t>Contractor</w:t>
            </w:r>
            <w:r>
              <w:t xml:space="preserve"> not providing the services and other things which it is to provide is assessed by the </w:t>
            </w:r>
            <w:r>
              <w:rPr>
                <w:i/>
                <w:iCs/>
              </w:rPr>
              <w:t>Project Manager</w:t>
            </w:r>
            <w:r>
              <w:t xml:space="preserve"> and paid by the </w:t>
            </w:r>
            <w:r>
              <w:rPr>
                <w:i/>
                <w:iCs/>
              </w:rPr>
              <w:t>Contractor.</w:t>
            </w:r>
          </w:p>
        </w:tc>
      </w:tr>
      <w:tr w:rsidR="00764BC3" w14:paraId="06083BAD" w14:textId="77777777">
        <w:trPr>
          <w:trHeight w:hRule="exact" w:val="490"/>
        </w:trPr>
        <w:tc>
          <w:tcPr>
            <w:tcW w:w="1781" w:type="dxa"/>
            <w:shd w:val="clear" w:color="auto" w:fill="FFFFFF"/>
          </w:tcPr>
          <w:p w14:paraId="06083BAA" w14:textId="77777777" w:rsidR="00764BC3" w:rsidRDefault="00764BC3">
            <w:pPr>
              <w:framePr w:w="9744" w:h="11822" w:vSpace="389" w:wrap="auto" w:vAnchor="text" w:hAnchor="page" w:x="1121" w:y="577"/>
              <w:rPr>
                <w:sz w:val="10"/>
                <w:szCs w:val="10"/>
              </w:rPr>
            </w:pPr>
          </w:p>
        </w:tc>
        <w:tc>
          <w:tcPr>
            <w:tcW w:w="590" w:type="dxa"/>
            <w:shd w:val="clear" w:color="auto" w:fill="FFFFFF"/>
          </w:tcPr>
          <w:p w14:paraId="06083BAB" w14:textId="77777777" w:rsidR="00764BC3" w:rsidRDefault="00AD25B8">
            <w:pPr>
              <w:pStyle w:val="Other10"/>
              <w:framePr w:w="9744" w:h="11822" w:vSpace="389" w:wrap="auto" w:vAnchor="text" w:hAnchor="page" w:x="1121" w:y="577"/>
              <w:spacing w:after="0" w:line="240" w:lineRule="auto"/>
              <w:ind w:firstLine="0"/>
            </w:pPr>
            <w:r>
              <w:t>25.3</w:t>
            </w:r>
          </w:p>
        </w:tc>
        <w:tc>
          <w:tcPr>
            <w:tcW w:w="7373" w:type="dxa"/>
            <w:shd w:val="clear" w:color="auto" w:fill="FFFFFF"/>
            <w:vAlign w:val="bottom"/>
          </w:tcPr>
          <w:p w14:paraId="06083BAC" w14:textId="77777777" w:rsidR="00764BC3" w:rsidRDefault="00AD25B8">
            <w:pPr>
              <w:pStyle w:val="Other10"/>
              <w:framePr w:w="9744" w:h="11822" w:vSpace="389" w:wrap="auto" w:vAnchor="text" w:hAnchor="page" w:x="1121" w:y="577"/>
              <w:spacing w:after="0" w:line="240" w:lineRule="auto"/>
              <w:ind w:firstLine="0"/>
            </w:pPr>
            <w:r>
              <w:t xml:space="preserve">If the </w:t>
            </w:r>
            <w:r>
              <w:rPr>
                <w:i/>
                <w:iCs/>
              </w:rPr>
              <w:t>Project Manager</w:t>
            </w:r>
            <w:r>
              <w:t xml:space="preserve"> decides that the work does not meet the Condition stated for a Key Date by the date stated and, as a result, the </w:t>
            </w:r>
            <w:r>
              <w:rPr>
                <w:i/>
                <w:iCs/>
              </w:rPr>
              <w:t>Client</w:t>
            </w:r>
            <w:r>
              <w:t xml:space="preserve"> incurs </w:t>
            </w:r>
            <w:r w:rsidRPr="00B26680">
              <w:rPr>
                <w:highlight w:val="magenta"/>
              </w:rPr>
              <w:t>additional cost</w:t>
            </w:r>
            <w:r>
              <w:t xml:space="preserve"> either</w:t>
            </w:r>
          </w:p>
        </w:tc>
      </w:tr>
    </w:tbl>
    <w:p w14:paraId="06083BAE" w14:textId="77777777" w:rsidR="00764BC3" w:rsidRDefault="00764BC3">
      <w:pPr>
        <w:framePr w:w="9744" w:h="11822" w:vSpace="389" w:wrap="auto" w:vAnchor="text" w:hAnchor="page" w:x="1121" w:y="577"/>
        <w:spacing w:line="1" w:lineRule="exact"/>
      </w:pPr>
    </w:p>
    <w:p w14:paraId="06083BAF" w14:textId="77777777" w:rsidR="00764BC3" w:rsidRDefault="00AD25B8">
      <w:pPr>
        <w:pStyle w:val="Tablecaption10"/>
        <w:framePr w:w="2165" w:h="235" w:wrap="auto" w:vAnchor="text" w:hAnchor="page" w:x="3617" w:y="12553"/>
        <w:numPr>
          <w:ilvl w:val="0"/>
          <w:numId w:val="22"/>
        </w:numPr>
      </w:pPr>
      <w:r>
        <w:t>in carrying out work or</w:t>
      </w:r>
    </w:p>
    <w:p w14:paraId="06083BB0" w14:textId="77777777" w:rsidR="00764BC3" w:rsidRDefault="00764BC3">
      <w:pPr>
        <w:spacing w:line="360" w:lineRule="exact"/>
      </w:pPr>
    </w:p>
    <w:p w14:paraId="06083BB1" w14:textId="77777777" w:rsidR="00764BC3" w:rsidRDefault="00764BC3">
      <w:pPr>
        <w:spacing w:after="618" w:line="1" w:lineRule="exact"/>
      </w:pPr>
    </w:p>
    <w:p w14:paraId="06083BB2" w14:textId="77777777" w:rsidR="00764BC3" w:rsidRDefault="00764BC3">
      <w:pPr>
        <w:spacing w:line="1" w:lineRule="exact"/>
        <w:sectPr w:rsidR="00764BC3">
          <w:type w:val="continuous"/>
          <w:pgSz w:w="11900" w:h="16840"/>
          <w:pgMar w:top="1419" w:right="1057" w:bottom="731" w:left="279" w:header="0" w:footer="3" w:gutter="0"/>
          <w:cols w:space="720"/>
          <w:docGrid w:linePitch="360"/>
        </w:sectPr>
      </w:pPr>
    </w:p>
    <w:p w14:paraId="06083BB3" w14:textId="77777777" w:rsidR="00764BC3" w:rsidRDefault="00AD25B8">
      <w:pPr>
        <w:spacing w:line="1" w:lineRule="exact"/>
      </w:pPr>
      <w:r>
        <w:rPr>
          <w:noProof/>
        </w:rPr>
        <w:lastRenderedPageBreak/>
        <mc:AlternateContent>
          <mc:Choice Requires="wps">
            <w:drawing>
              <wp:anchor distT="0" distB="0" distL="114300" distR="114300" simplePos="0" relativeHeight="251584512" behindDoc="0" locked="0" layoutInCell="1" allowOverlap="1" wp14:anchorId="06084FCF" wp14:editId="06084FD0">
                <wp:simplePos x="0" y="0"/>
                <wp:positionH relativeFrom="page">
                  <wp:posOffset>601980</wp:posOffset>
                </wp:positionH>
                <wp:positionV relativeFrom="paragraph">
                  <wp:posOffset>4529455</wp:posOffset>
                </wp:positionV>
                <wp:extent cx="6196330" cy="3471545"/>
                <wp:effectExtent l="0" t="0" r="0" b="0"/>
                <wp:wrapTopAndBottom/>
                <wp:docPr id="114" name="Shape 114"/>
                <wp:cNvGraphicFramePr/>
                <a:graphic xmlns:a="http://schemas.openxmlformats.org/drawingml/2006/main">
                  <a:graphicData uri="http://schemas.microsoft.com/office/word/2010/wordprocessingShape">
                    <wps:wsp>
                      <wps:cNvSpPr txBox="1"/>
                      <wps:spPr>
                        <a:xfrm>
                          <a:off x="0" y="0"/>
                          <a:ext cx="6196330" cy="347154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608"/>
                              <w:gridCol w:w="773"/>
                              <w:gridCol w:w="7378"/>
                            </w:tblGrid>
                            <w:tr w:rsidR="00764BC3" w14:paraId="0608546A" w14:textId="77777777">
                              <w:trPr>
                                <w:trHeight w:hRule="exact" w:val="293"/>
                                <w:tblHeader/>
                              </w:trPr>
                              <w:tc>
                                <w:tcPr>
                                  <w:tcW w:w="1608" w:type="dxa"/>
                                  <w:shd w:val="clear" w:color="auto" w:fill="FFFFFF"/>
                                  <w:vAlign w:val="bottom"/>
                                </w:tcPr>
                                <w:p w14:paraId="06085468" w14:textId="77777777" w:rsidR="00764BC3" w:rsidRDefault="00AD25B8">
                                  <w:pPr>
                                    <w:pStyle w:val="Other10"/>
                                    <w:spacing w:after="0" w:line="240" w:lineRule="auto"/>
                                    <w:ind w:firstLine="0"/>
                                    <w:rPr>
                                      <w:sz w:val="19"/>
                                      <w:szCs w:val="19"/>
                                    </w:rPr>
                                  </w:pPr>
                                  <w:r>
                                    <w:rPr>
                                      <w:b/>
                                      <w:bCs/>
                                      <w:sz w:val="19"/>
                                      <w:szCs w:val="19"/>
                                    </w:rPr>
                                    <w:t>Other</w:t>
                                  </w:r>
                                </w:p>
                              </w:tc>
                              <w:tc>
                                <w:tcPr>
                                  <w:tcW w:w="8151" w:type="dxa"/>
                                  <w:gridSpan w:val="2"/>
                                  <w:shd w:val="clear" w:color="auto" w:fill="FFFFFF"/>
                                  <w:vAlign w:val="bottom"/>
                                </w:tcPr>
                                <w:p w14:paraId="06085469" w14:textId="77777777" w:rsidR="00764BC3" w:rsidRDefault="00AD25B8">
                                  <w:pPr>
                                    <w:pStyle w:val="Other10"/>
                                    <w:spacing w:after="0" w:line="240" w:lineRule="auto"/>
                                    <w:ind w:firstLine="420"/>
                                    <w:rPr>
                                      <w:sz w:val="19"/>
                                      <w:szCs w:val="19"/>
                                    </w:rPr>
                                  </w:pPr>
                                  <w:r>
                                    <w:rPr>
                                      <w:b/>
                                      <w:bCs/>
                                      <w:sz w:val="19"/>
                                      <w:szCs w:val="19"/>
                                    </w:rPr>
                                    <w:t>27</w:t>
                                  </w:r>
                                </w:p>
                              </w:tc>
                            </w:tr>
                            <w:tr w:rsidR="00764BC3" w14:paraId="0608546E" w14:textId="77777777">
                              <w:trPr>
                                <w:trHeight w:hRule="exact" w:val="269"/>
                              </w:trPr>
                              <w:tc>
                                <w:tcPr>
                                  <w:tcW w:w="1608" w:type="dxa"/>
                                  <w:shd w:val="clear" w:color="auto" w:fill="FFFFFF"/>
                                </w:tcPr>
                                <w:p w14:paraId="0608546B" w14:textId="77777777" w:rsidR="00764BC3" w:rsidRDefault="00AD25B8">
                                  <w:pPr>
                                    <w:pStyle w:val="Other10"/>
                                    <w:spacing w:after="0" w:line="240" w:lineRule="auto"/>
                                    <w:ind w:firstLine="0"/>
                                    <w:rPr>
                                      <w:sz w:val="19"/>
                                      <w:szCs w:val="19"/>
                                    </w:rPr>
                                  </w:pPr>
                                  <w:r>
                                    <w:rPr>
                                      <w:b/>
                                      <w:bCs/>
                                      <w:sz w:val="19"/>
                                      <w:szCs w:val="19"/>
                                    </w:rPr>
                                    <w:t>responsibilities</w:t>
                                  </w:r>
                                </w:p>
                              </w:tc>
                              <w:tc>
                                <w:tcPr>
                                  <w:tcW w:w="773" w:type="dxa"/>
                                  <w:shd w:val="clear" w:color="auto" w:fill="FFFFFF"/>
                                </w:tcPr>
                                <w:p w14:paraId="0608546C" w14:textId="77777777" w:rsidR="00764BC3" w:rsidRDefault="00AD25B8">
                                  <w:pPr>
                                    <w:pStyle w:val="Other10"/>
                                    <w:spacing w:after="0" w:line="240" w:lineRule="auto"/>
                                    <w:ind w:firstLine="280"/>
                                  </w:pPr>
                                  <w:r>
                                    <w:t>27.1</w:t>
                                  </w:r>
                                </w:p>
                              </w:tc>
                              <w:tc>
                                <w:tcPr>
                                  <w:tcW w:w="7378" w:type="dxa"/>
                                  <w:shd w:val="clear" w:color="auto" w:fill="FFFFFF"/>
                                </w:tcPr>
                                <w:p w14:paraId="0608546D" w14:textId="77777777" w:rsidR="00764BC3" w:rsidRDefault="00AD25B8">
                                  <w:pPr>
                                    <w:pStyle w:val="Other10"/>
                                    <w:spacing w:after="0" w:line="240" w:lineRule="auto"/>
                                    <w:ind w:firstLine="0"/>
                                  </w:pPr>
                                  <w:r>
                                    <w:t xml:space="preserve">The </w:t>
                                  </w:r>
                                  <w:r>
                                    <w:rPr>
                                      <w:i/>
                                      <w:iCs/>
                                    </w:rPr>
                                    <w:t>Contractor</w:t>
                                  </w:r>
                                  <w:r>
                                    <w:t xml:space="preserve"> obtains approval of its design from Others where necessary.</w:t>
                                  </w:r>
                                </w:p>
                              </w:tc>
                            </w:tr>
                            <w:tr w:rsidR="00764BC3" w14:paraId="06085475" w14:textId="77777777">
                              <w:trPr>
                                <w:trHeight w:hRule="exact" w:val="1694"/>
                              </w:trPr>
                              <w:tc>
                                <w:tcPr>
                                  <w:tcW w:w="1608" w:type="dxa"/>
                                  <w:shd w:val="clear" w:color="auto" w:fill="FFFFFF"/>
                                </w:tcPr>
                                <w:p w14:paraId="0608546F" w14:textId="77777777" w:rsidR="00764BC3" w:rsidRDefault="00764BC3">
                                  <w:pPr>
                                    <w:rPr>
                                      <w:sz w:val="10"/>
                                      <w:szCs w:val="10"/>
                                    </w:rPr>
                                  </w:pPr>
                                </w:p>
                              </w:tc>
                              <w:tc>
                                <w:tcPr>
                                  <w:tcW w:w="773" w:type="dxa"/>
                                  <w:shd w:val="clear" w:color="auto" w:fill="FFFFFF"/>
                                </w:tcPr>
                                <w:p w14:paraId="06085470" w14:textId="77777777" w:rsidR="00764BC3" w:rsidRDefault="00AD25B8">
                                  <w:pPr>
                                    <w:pStyle w:val="Other10"/>
                                    <w:spacing w:after="0" w:line="240" w:lineRule="auto"/>
                                    <w:ind w:firstLine="280"/>
                                  </w:pPr>
                                  <w:r>
                                    <w:t>27.2</w:t>
                                  </w:r>
                                </w:p>
                              </w:tc>
                              <w:tc>
                                <w:tcPr>
                                  <w:tcW w:w="7378" w:type="dxa"/>
                                  <w:shd w:val="clear" w:color="auto" w:fill="FFFFFF"/>
                                  <w:vAlign w:val="bottom"/>
                                </w:tcPr>
                                <w:p w14:paraId="06085471" w14:textId="77777777" w:rsidR="00764BC3" w:rsidRDefault="00AD25B8">
                                  <w:pPr>
                                    <w:pStyle w:val="Other10"/>
                                    <w:spacing w:after="140" w:line="266" w:lineRule="auto"/>
                                    <w:ind w:firstLine="0"/>
                                  </w:pPr>
                                  <w:r>
                                    <w:t xml:space="preserve">The </w:t>
                                  </w:r>
                                  <w:r>
                                    <w:rPr>
                                      <w:i/>
                                      <w:iCs/>
                                    </w:rPr>
                                    <w:t>Contractor</w:t>
                                  </w:r>
                                  <w:r>
                                    <w:t xml:space="preserve"> provides access to work being done and to Plant and Materials being stored for the contract for</w:t>
                                  </w:r>
                                </w:p>
                                <w:p w14:paraId="06085472" w14:textId="77777777" w:rsidR="00764BC3" w:rsidRDefault="00AD25B8">
                                  <w:pPr>
                                    <w:pStyle w:val="Bodytext30"/>
                                    <w:numPr>
                                      <w:ilvl w:val="0"/>
                                      <w:numId w:val="20"/>
                                    </w:numPr>
                                    <w:tabs>
                                      <w:tab w:val="left" w:pos="2817"/>
                                    </w:tabs>
                                    <w:spacing w:after="160" w:line="259" w:lineRule="auto"/>
                                    <w:ind w:left="360" w:hangingChars="200" w:hanging="360"/>
                                    <w:rPr>
                                      <w:sz w:val="18"/>
                                      <w:szCs w:val="18"/>
                                    </w:rPr>
                                  </w:pPr>
                                  <w:r>
                                    <w:rPr>
                                      <w:sz w:val="18"/>
                                      <w:szCs w:val="18"/>
                                    </w:rPr>
                                    <w:t xml:space="preserve">the </w:t>
                                  </w:r>
                                  <w:r>
                                    <w:rPr>
                                      <w:i/>
                                      <w:iCs/>
                                      <w:sz w:val="18"/>
                                      <w:szCs w:val="18"/>
                                    </w:rPr>
                                    <w:t>Project Manager,</w:t>
                                  </w:r>
                                </w:p>
                                <w:p w14:paraId="06085473" w14:textId="77777777" w:rsidR="00764BC3" w:rsidRDefault="00AD25B8">
                                  <w:pPr>
                                    <w:pStyle w:val="Bodytext30"/>
                                    <w:numPr>
                                      <w:ilvl w:val="0"/>
                                      <w:numId w:val="20"/>
                                    </w:numPr>
                                    <w:tabs>
                                      <w:tab w:val="left" w:pos="2817"/>
                                    </w:tabs>
                                    <w:spacing w:after="160" w:line="259" w:lineRule="auto"/>
                                    <w:ind w:left="360" w:hangingChars="200" w:hanging="360"/>
                                    <w:rPr>
                                      <w:sz w:val="18"/>
                                      <w:szCs w:val="18"/>
                                    </w:rPr>
                                  </w:pPr>
                                  <w:r>
                                    <w:rPr>
                                      <w:sz w:val="18"/>
                                      <w:szCs w:val="18"/>
                                    </w:rPr>
                                    <w:t xml:space="preserve">the </w:t>
                                  </w:r>
                                  <w:r>
                                    <w:rPr>
                                      <w:i/>
                                      <w:iCs/>
                                      <w:sz w:val="18"/>
                                      <w:szCs w:val="18"/>
                                    </w:rPr>
                                    <w:t>Supervisor</w:t>
                                  </w:r>
                                  <w:r>
                                    <w:rPr>
                                      <w:sz w:val="18"/>
                                      <w:szCs w:val="18"/>
                                    </w:rPr>
                                    <w:t xml:space="preserve"> and</w:t>
                                  </w:r>
                                </w:p>
                                <w:p w14:paraId="06085474" w14:textId="77777777" w:rsidR="00764BC3" w:rsidRDefault="00AD25B8">
                                  <w:pPr>
                                    <w:pStyle w:val="Bodytext30"/>
                                    <w:numPr>
                                      <w:ilvl w:val="0"/>
                                      <w:numId w:val="20"/>
                                    </w:numPr>
                                    <w:tabs>
                                      <w:tab w:val="left" w:pos="2817"/>
                                    </w:tabs>
                                    <w:spacing w:after="160" w:line="259" w:lineRule="auto"/>
                                    <w:ind w:left="360" w:hangingChars="200" w:hanging="360"/>
                                  </w:pPr>
                                  <w:r>
                                    <w:rPr>
                                      <w:sz w:val="18"/>
                                      <w:szCs w:val="18"/>
                                    </w:rPr>
                                    <w:t>Others as named by the</w:t>
                                  </w:r>
                                  <w:r>
                                    <w:rPr>
                                      <w:i/>
                                      <w:iCs/>
                                      <w:sz w:val="18"/>
                                      <w:szCs w:val="18"/>
                                    </w:rPr>
                                    <w:t xml:space="preserve"> Project Manager</w:t>
                                  </w:r>
                                  <w:r>
                                    <w:rPr>
                                      <w:sz w:val="18"/>
                                      <w:szCs w:val="18"/>
                                    </w:rPr>
                                    <w:t>.</w:t>
                                  </w:r>
                                </w:p>
                              </w:tc>
                            </w:tr>
                            <w:tr w:rsidR="00764BC3" w14:paraId="06085479" w14:textId="77777777">
                              <w:trPr>
                                <w:trHeight w:val="20"/>
                              </w:trPr>
                              <w:tc>
                                <w:tcPr>
                                  <w:tcW w:w="1608" w:type="dxa"/>
                                  <w:shd w:val="clear" w:color="auto" w:fill="FFFFFF"/>
                                </w:tcPr>
                                <w:p w14:paraId="06085476" w14:textId="77777777" w:rsidR="00764BC3" w:rsidRDefault="00764BC3">
                                  <w:pPr>
                                    <w:rPr>
                                      <w:sz w:val="10"/>
                                      <w:szCs w:val="10"/>
                                    </w:rPr>
                                  </w:pPr>
                                </w:p>
                              </w:tc>
                              <w:tc>
                                <w:tcPr>
                                  <w:tcW w:w="773" w:type="dxa"/>
                                  <w:shd w:val="clear" w:color="auto" w:fill="FFFFFF"/>
                                </w:tcPr>
                                <w:p w14:paraId="06085477" w14:textId="77777777" w:rsidR="00764BC3" w:rsidRDefault="00AD25B8">
                                  <w:pPr>
                                    <w:pStyle w:val="Other10"/>
                                    <w:spacing w:after="0" w:line="240" w:lineRule="auto"/>
                                    <w:ind w:firstLine="280"/>
                                  </w:pPr>
                                  <w:r>
                                    <w:t>27.3</w:t>
                                  </w:r>
                                </w:p>
                              </w:tc>
                              <w:tc>
                                <w:tcPr>
                                  <w:tcW w:w="7378" w:type="dxa"/>
                                  <w:shd w:val="clear" w:color="auto" w:fill="FFFFFF"/>
                                  <w:vAlign w:val="bottom"/>
                                </w:tcPr>
                                <w:p w14:paraId="06085478" w14:textId="77777777" w:rsidR="00764BC3" w:rsidRDefault="00AD25B8">
                                  <w:pPr>
                                    <w:pStyle w:val="Other10"/>
                                    <w:spacing w:after="0" w:line="262" w:lineRule="auto"/>
                                    <w:ind w:firstLine="0"/>
                                  </w:pPr>
                                  <w:r>
                                    <w:t xml:space="preserve">The </w:t>
                                  </w:r>
                                  <w:r>
                                    <w:rPr>
                                      <w:i/>
                                      <w:iCs/>
                                    </w:rPr>
                                    <w:t>Contractor</w:t>
                                  </w:r>
                                  <w:r>
                                    <w:t xml:space="preserve"> obeys </w:t>
                                  </w:r>
                                  <w:r w:rsidRPr="00380C46">
                                    <w:rPr>
                                      <w:highlight w:val="green"/>
                                    </w:rPr>
                                    <w:t>an instruction</w:t>
                                  </w:r>
                                  <w:r>
                                    <w:t xml:space="preserve"> which is in accordance with the contract and is given by the </w:t>
                                  </w:r>
                                  <w:r>
                                    <w:rPr>
                                      <w:i/>
                                      <w:iCs/>
                                    </w:rPr>
                                    <w:t>Project Manager</w:t>
                                  </w:r>
                                  <w:r>
                                    <w:t xml:space="preserve"> or the </w:t>
                                  </w:r>
                                  <w:r>
                                    <w:rPr>
                                      <w:i/>
                                      <w:iCs/>
                                    </w:rPr>
                                    <w:t>Supervisor.</w:t>
                                  </w:r>
                                </w:p>
                              </w:tc>
                            </w:tr>
                            <w:tr w:rsidR="00764BC3" w14:paraId="0608547D" w14:textId="77777777">
                              <w:trPr>
                                <w:trHeight w:val="20"/>
                              </w:trPr>
                              <w:tc>
                                <w:tcPr>
                                  <w:tcW w:w="1608" w:type="dxa"/>
                                  <w:shd w:val="clear" w:color="auto" w:fill="FFFFFF"/>
                                </w:tcPr>
                                <w:p w14:paraId="0608547A" w14:textId="77777777" w:rsidR="00764BC3" w:rsidRDefault="00764BC3">
                                  <w:pPr>
                                    <w:rPr>
                                      <w:sz w:val="10"/>
                                      <w:szCs w:val="10"/>
                                    </w:rPr>
                                  </w:pPr>
                                </w:p>
                              </w:tc>
                              <w:tc>
                                <w:tcPr>
                                  <w:tcW w:w="773" w:type="dxa"/>
                                  <w:shd w:val="clear" w:color="auto" w:fill="FFFFFF"/>
                                </w:tcPr>
                                <w:p w14:paraId="0608547B" w14:textId="77777777" w:rsidR="00764BC3" w:rsidRDefault="00AD25B8">
                                  <w:pPr>
                                    <w:pStyle w:val="Other10"/>
                                    <w:spacing w:after="0" w:line="240" w:lineRule="auto"/>
                                    <w:ind w:firstLine="280"/>
                                  </w:pPr>
                                  <w:r>
                                    <w:t>27.4</w:t>
                                  </w:r>
                                </w:p>
                              </w:tc>
                              <w:tc>
                                <w:tcPr>
                                  <w:tcW w:w="7378" w:type="dxa"/>
                                  <w:shd w:val="clear" w:color="auto" w:fill="FFFFFF"/>
                                </w:tcPr>
                                <w:p w14:paraId="0608547C" w14:textId="77777777" w:rsidR="00764BC3" w:rsidRDefault="00AD25B8">
                                  <w:pPr>
                                    <w:pStyle w:val="Other10"/>
                                    <w:spacing w:after="0" w:line="266" w:lineRule="auto"/>
                                    <w:ind w:firstLine="0"/>
                                  </w:pPr>
                                  <w:r>
                                    <w:t xml:space="preserve">The </w:t>
                                  </w:r>
                                  <w:r>
                                    <w:rPr>
                                      <w:i/>
                                      <w:iCs/>
                                    </w:rPr>
                                    <w:t>Contractor</w:t>
                                  </w:r>
                                  <w:r>
                                    <w:t xml:space="preserve"> acts in accordance with the </w:t>
                                  </w:r>
                                  <w:r w:rsidRPr="000329A1">
                                    <w:rPr>
                                      <w:highlight w:val="green"/>
                                    </w:rPr>
                                    <w:t>health and safety requirements</w:t>
                                  </w:r>
                                  <w:r>
                                    <w:t xml:space="preserve"> stated in the Scope.</w:t>
                                  </w:r>
                                </w:p>
                              </w:tc>
                            </w:tr>
                            <w:tr w:rsidR="00764BC3" w14:paraId="06085481" w14:textId="77777777">
                              <w:trPr>
                                <w:trHeight w:hRule="exact" w:val="278"/>
                              </w:trPr>
                              <w:tc>
                                <w:tcPr>
                                  <w:tcW w:w="1608" w:type="dxa"/>
                                  <w:shd w:val="clear" w:color="auto" w:fill="FFFFFF"/>
                                  <w:vAlign w:val="bottom"/>
                                </w:tcPr>
                                <w:p w14:paraId="0608547E" w14:textId="77777777" w:rsidR="00764BC3" w:rsidRDefault="00AD25B8">
                                  <w:pPr>
                                    <w:pStyle w:val="Other10"/>
                                    <w:spacing w:after="0" w:line="240" w:lineRule="auto"/>
                                    <w:ind w:firstLine="0"/>
                                    <w:rPr>
                                      <w:sz w:val="19"/>
                                      <w:szCs w:val="19"/>
                                    </w:rPr>
                                  </w:pPr>
                                  <w:r>
                                    <w:rPr>
                                      <w:b/>
                                      <w:bCs/>
                                      <w:sz w:val="19"/>
                                      <w:szCs w:val="19"/>
                                    </w:rPr>
                                    <w:t>Assignment</w:t>
                                  </w:r>
                                </w:p>
                              </w:tc>
                              <w:tc>
                                <w:tcPr>
                                  <w:tcW w:w="773" w:type="dxa"/>
                                  <w:shd w:val="clear" w:color="auto" w:fill="FFFFFF"/>
                                  <w:vAlign w:val="bottom"/>
                                </w:tcPr>
                                <w:p w14:paraId="0608547F" w14:textId="77777777" w:rsidR="00764BC3" w:rsidRDefault="00AD25B8">
                                  <w:pPr>
                                    <w:pStyle w:val="Other10"/>
                                    <w:spacing w:after="0" w:line="240" w:lineRule="auto"/>
                                    <w:ind w:firstLine="420"/>
                                    <w:rPr>
                                      <w:sz w:val="19"/>
                                      <w:szCs w:val="19"/>
                                    </w:rPr>
                                  </w:pPr>
                                  <w:r>
                                    <w:rPr>
                                      <w:b/>
                                      <w:bCs/>
                                      <w:sz w:val="19"/>
                                      <w:szCs w:val="19"/>
                                    </w:rPr>
                                    <w:t>28</w:t>
                                  </w:r>
                                </w:p>
                              </w:tc>
                              <w:tc>
                                <w:tcPr>
                                  <w:tcW w:w="7378" w:type="dxa"/>
                                  <w:shd w:val="clear" w:color="auto" w:fill="FFFFFF"/>
                                </w:tcPr>
                                <w:p w14:paraId="06085480" w14:textId="77777777" w:rsidR="00764BC3" w:rsidRDefault="00764BC3">
                                  <w:pPr>
                                    <w:rPr>
                                      <w:sz w:val="10"/>
                                      <w:szCs w:val="10"/>
                                    </w:rPr>
                                  </w:pPr>
                                </w:p>
                              </w:tc>
                            </w:tr>
                            <w:tr w:rsidR="00764BC3" w14:paraId="06085485" w14:textId="77777777">
                              <w:trPr>
                                <w:trHeight w:hRule="exact" w:val="768"/>
                              </w:trPr>
                              <w:tc>
                                <w:tcPr>
                                  <w:tcW w:w="1608" w:type="dxa"/>
                                  <w:shd w:val="clear" w:color="auto" w:fill="FFFFFF"/>
                                </w:tcPr>
                                <w:p w14:paraId="06085482" w14:textId="77777777" w:rsidR="00764BC3" w:rsidRDefault="00764BC3">
                                  <w:pPr>
                                    <w:rPr>
                                      <w:sz w:val="10"/>
                                      <w:szCs w:val="10"/>
                                    </w:rPr>
                                  </w:pPr>
                                </w:p>
                              </w:tc>
                              <w:tc>
                                <w:tcPr>
                                  <w:tcW w:w="773" w:type="dxa"/>
                                  <w:shd w:val="clear" w:color="auto" w:fill="FFFFFF"/>
                                </w:tcPr>
                                <w:p w14:paraId="06085483" w14:textId="77777777" w:rsidR="00764BC3" w:rsidRDefault="00AD25B8">
                                  <w:pPr>
                                    <w:pStyle w:val="Other10"/>
                                    <w:spacing w:after="0" w:line="240" w:lineRule="auto"/>
                                    <w:ind w:firstLine="280"/>
                                  </w:pPr>
                                  <w:r>
                                    <w:t>28.1</w:t>
                                  </w:r>
                                </w:p>
                              </w:tc>
                              <w:tc>
                                <w:tcPr>
                                  <w:tcW w:w="7378" w:type="dxa"/>
                                  <w:shd w:val="clear" w:color="auto" w:fill="FFFFFF"/>
                                </w:tcPr>
                                <w:p w14:paraId="06085484" w14:textId="77777777" w:rsidR="00764BC3" w:rsidRDefault="00AD25B8">
                                  <w:pPr>
                                    <w:pStyle w:val="Other10"/>
                                    <w:spacing w:after="0"/>
                                    <w:ind w:firstLine="0"/>
                                  </w:pPr>
                                  <w:r>
                                    <w:t xml:space="preserve">Either Party notifies the other Party if they intend to transfer the </w:t>
                                  </w:r>
                                  <w:r w:rsidRPr="00B10983">
                                    <w:rPr>
                                      <w:highlight w:val="yellow"/>
                                    </w:rPr>
                                    <w:t>benefit of the contract</w:t>
                                  </w:r>
                                  <w:r>
                                    <w:t xml:space="preserve"> or any </w:t>
                                  </w:r>
                                  <w:r w:rsidRPr="00556D13">
                                    <w:rPr>
                                      <w:highlight w:val="green"/>
                                    </w:rPr>
                                    <w:t>rights</w:t>
                                  </w:r>
                                  <w:r>
                                    <w:t xml:space="preserve"> under it. The </w:t>
                                  </w:r>
                                  <w:r>
                                    <w:rPr>
                                      <w:i/>
                                      <w:iCs/>
                                    </w:rPr>
                                    <w:t>Client</w:t>
                                  </w:r>
                                  <w:r>
                                    <w:t xml:space="preserve"> does not transfer a benefit or any rights if the party receiving the benefit or right does not intend to act in a spirit of mutual trust and co-operation.</w:t>
                                  </w:r>
                                </w:p>
                              </w:tc>
                            </w:tr>
                            <w:tr w:rsidR="00764BC3" w14:paraId="06085489" w14:textId="77777777">
                              <w:trPr>
                                <w:trHeight w:hRule="exact" w:val="264"/>
                              </w:trPr>
                              <w:tc>
                                <w:tcPr>
                                  <w:tcW w:w="1608" w:type="dxa"/>
                                  <w:shd w:val="clear" w:color="auto" w:fill="FFFFFF"/>
                                  <w:vAlign w:val="bottom"/>
                                </w:tcPr>
                                <w:p w14:paraId="06085486" w14:textId="77777777" w:rsidR="00764BC3" w:rsidRDefault="00AD25B8">
                                  <w:pPr>
                                    <w:pStyle w:val="Other10"/>
                                    <w:spacing w:after="0" w:line="240" w:lineRule="auto"/>
                                    <w:ind w:firstLine="0"/>
                                    <w:rPr>
                                      <w:sz w:val="19"/>
                                      <w:szCs w:val="19"/>
                                    </w:rPr>
                                  </w:pPr>
                                  <w:r>
                                    <w:rPr>
                                      <w:b/>
                                      <w:bCs/>
                                      <w:sz w:val="19"/>
                                      <w:szCs w:val="19"/>
                                    </w:rPr>
                                    <w:t>Disclosure</w:t>
                                  </w:r>
                                </w:p>
                              </w:tc>
                              <w:tc>
                                <w:tcPr>
                                  <w:tcW w:w="773" w:type="dxa"/>
                                  <w:shd w:val="clear" w:color="auto" w:fill="FFFFFF"/>
                                  <w:vAlign w:val="bottom"/>
                                </w:tcPr>
                                <w:p w14:paraId="06085487" w14:textId="77777777" w:rsidR="00764BC3" w:rsidRDefault="00AD25B8">
                                  <w:pPr>
                                    <w:pStyle w:val="Other10"/>
                                    <w:spacing w:after="0" w:line="240" w:lineRule="auto"/>
                                    <w:ind w:firstLine="420"/>
                                    <w:rPr>
                                      <w:sz w:val="19"/>
                                      <w:szCs w:val="19"/>
                                    </w:rPr>
                                  </w:pPr>
                                  <w:r>
                                    <w:rPr>
                                      <w:b/>
                                      <w:bCs/>
                                      <w:sz w:val="19"/>
                                      <w:szCs w:val="19"/>
                                    </w:rPr>
                                    <w:t>29</w:t>
                                  </w:r>
                                </w:p>
                              </w:tc>
                              <w:tc>
                                <w:tcPr>
                                  <w:tcW w:w="7378" w:type="dxa"/>
                                  <w:shd w:val="clear" w:color="auto" w:fill="FFFFFF"/>
                                </w:tcPr>
                                <w:p w14:paraId="06085488" w14:textId="77777777" w:rsidR="00764BC3" w:rsidRDefault="00764BC3">
                                  <w:pPr>
                                    <w:rPr>
                                      <w:sz w:val="10"/>
                                      <w:szCs w:val="10"/>
                                    </w:rPr>
                                  </w:pPr>
                                </w:p>
                              </w:tc>
                            </w:tr>
                            <w:tr w:rsidR="00764BC3" w14:paraId="0608548D" w14:textId="77777777">
                              <w:trPr>
                                <w:trHeight w:hRule="exact" w:val="499"/>
                              </w:trPr>
                              <w:tc>
                                <w:tcPr>
                                  <w:tcW w:w="1608" w:type="dxa"/>
                                  <w:shd w:val="clear" w:color="auto" w:fill="FFFFFF"/>
                                </w:tcPr>
                                <w:p w14:paraId="0608548A" w14:textId="77777777" w:rsidR="00764BC3" w:rsidRDefault="00764BC3">
                                  <w:pPr>
                                    <w:rPr>
                                      <w:sz w:val="10"/>
                                      <w:szCs w:val="10"/>
                                    </w:rPr>
                                  </w:pPr>
                                </w:p>
                              </w:tc>
                              <w:tc>
                                <w:tcPr>
                                  <w:tcW w:w="773" w:type="dxa"/>
                                  <w:shd w:val="clear" w:color="auto" w:fill="FFFFFF"/>
                                </w:tcPr>
                                <w:p w14:paraId="0608548B" w14:textId="77777777" w:rsidR="00764BC3" w:rsidRDefault="00AD25B8">
                                  <w:pPr>
                                    <w:pStyle w:val="Other10"/>
                                    <w:spacing w:after="0" w:line="240" w:lineRule="auto"/>
                                    <w:ind w:firstLine="280"/>
                                  </w:pPr>
                                  <w:r>
                                    <w:t>29.1</w:t>
                                  </w:r>
                                </w:p>
                              </w:tc>
                              <w:tc>
                                <w:tcPr>
                                  <w:tcW w:w="7378" w:type="dxa"/>
                                  <w:shd w:val="clear" w:color="auto" w:fill="FFFFFF"/>
                                </w:tcPr>
                                <w:p w14:paraId="0608548C" w14:textId="77777777" w:rsidR="00764BC3" w:rsidRDefault="00AD25B8">
                                  <w:pPr>
                                    <w:pStyle w:val="Other10"/>
                                    <w:spacing w:after="0"/>
                                    <w:ind w:firstLine="0"/>
                                  </w:pPr>
                                  <w:r>
                                    <w:t xml:space="preserve">The Parties do not disclose information obtained in connection with the </w:t>
                                  </w:r>
                                  <w:r>
                                    <w:rPr>
                                      <w:i/>
                                      <w:iCs/>
                                    </w:rPr>
                                    <w:t>works</w:t>
                                  </w:r>
                                  <w:r>
                                    <w:t xml:space="preserve"> except when necessary to carry out their duties under the contract.</w:t>
                                  </w:r>
                                </w:p>
                              </w:tc>
                            </w:tr>
                            <w:tr w:rsidR="00764BC3" w14:paraId="06085491" w14:textId="77777777">
                              <w:trPr>
                                <w:trHeight w:hRule="exact" w:val="274"/>
                              </w:trPr>
                              <w:tc>
                                <w:tcPr>
                                  <w:tcW w:w="1608" w:type="dxa"/>
                                  <w:shd w:val="clear" w:color="auto" w:fill="FFFFFF"/>
                                </w:tcPr>
                                <w:p w14:paraId="0608548E" w14:textId="77777777" w:rsidR="00764BC3" w:rsidRDefault="00764BC3">
                                  <w:pPr>
                                    <w:rPr>
                                      <w:sz w:val="10"/>
                                      <w:szCs w:val="10"/>
                                    </w:rPr>
                                  </w:pPr>
                                </w:p>
                              </w:tc>
                              <w:tc>
                                <w:tcPr>
                                  <w:tcW w:w="773" w:type="dxa"/>
                                  <w:shd w:val="clear" w:color="auto" w:fill="FFFFFF"/>
                                  <w:vAlign w:val="bottom"/>
                                </w:tcPr>
                                <w:p w14:paraId="0608548F" w14:textId="77777777" w:rsidR="00764BC3" w:rsidRDefault="00AD25B8">
                                  <w:pPr>
                                    <w:pStyle w:val="Other10"/>
                                    <w:spacing w:after="0" w:line="240" w:lineRule="auto"/>
                                    <w:ind w:firstLine="280"/>
                                  </w:pPr>
                                  <w:r>
                                    <w:t>29.2</w:t>
                                  </w:r>
                                </w:p>
                              </w:tc>
                              <w:tc>
                                <w:tcPr>
                                  <w:tcW w:w="7378" w:type="dxa"/>
                                  <w:shd w:val="clear" w:color="auto" w:fill="FFFFFF"/>
                                  <w:vAlign w:val="bottom"/>
                                </w:tcPr>
                                <w:p w14:paraId="06085490" w14:textId="77777777" w:rsidR="00764BC3" w:rsidRDefault="00AD25B8">
                                  <w:pPr>
                                    <w:pStyle w:val="Other10"/>
                                    <w:spacing w:after="0" w:line="240" w:lineRule="auto"/>
                                    <w:ind w:firstLine="0"/>
                                  </w:pPr>
                                  <w:r>
                                    <w:t xml:space="preserve">The </w:t>
                                  </w:r>
                                  <w:r>
                                    <w:rPr>
                                      <w:i/>
                                      <w:iCs/>
                                    </w:rPr>
                                    <w:t>Contractor</w:t>
                                  </w:r>
                                  <w:r>
                                    <w:t xml:space="preserve"> may </w:t>
                                  </w:r>
                                  <w:proofErr w:type="spellStart"/>
                                  <w:r>
                                    <w:t>publicise</w:t>
                                  </w:r>
                                  <w:proofErr w:type="spellEnd"/>
                                  <w:r>
                                    <w:t xml:space="preserve"> the </w:t>
                                  </w:r>
                                  <w:r>
                                    <w:rPr>
                                      <w:i/>
                                      <w:iCs/>
                                    </w:rPr>
                                    <w:t>works</w:t>
                                  </w:r>
                                  <w:r>
                                    <w:t xml:space="preserve"> only with the </w:t>
                                  </w:r>
                                  <w:r w:rsidRPr="005C325B">
                                    <w:rPr>
                                      <w:i/>
                                      <w:iCs/>
                                      <w:highlight w:val="green"/>
                                    </w:rPr>
                                    <w:t>Client's</w:t>
                                  </w:r>
                                  <w:r w:rsidRPr="005C325B">
                                    <w:rPr>
                                      <w:highlight w:val="green"/>
                                    </w:rPr>
                                    <w:t xml:space="preserve"> agreement</w:t>
                                  </w:r>
                                  <w:r>
                                    <w:t>.</w:t>
                                  </w:r>
                                </w:p>
                              </w:tc>
                            </w:tr>
                          </w:tbl>
                          <w:p w14:paraId="06085492" w14:textId="77777777" w:rsidR="00764BC3" w:rsidRDefault="00764BC3">
                            <w:pPr>
                              <w:spacing w:line="1" w:lineRule="exact"/>
                            </w:pPr>
                          </w:p>
                        </w:txbxContent>
                      </wps:txbx>
                      <wps:bodyPr lIns="0" tIns="0" rIns="0" bIns="0"/>
                    </wps:wsp>
                  </a:graphicData>
                </a:graphic>
              </wp:anchor>
            </w:drawing>
          </mc:Choice>
          <mc:Fallback>
            <w:pict>
              <v:shape w14:anchorId="06084FCF" id="Shape 114" o:spid="_x0000_s1033" type="#_x0000_t202" style="position:absolute;margin-left:47.4pt;margin-top:356.65pt;width:487.9pt;height:273.35pt;z-index:2515845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608"/>
                        <w:gridCol w:w="773"/>
                        <w:gridCol w:w="7378"/>
                      </w:tblGrid>
                      <w:tr w:rsidR="00764BC3" w14:paraId="0608546A" w14:textId="77777777">
                        <w:trPr>
                          <w:trHeight w:hRule="exact" w:val="293"/>
                          <w:tblHeader/>
                        </w:trPr>
                        <w:tc>
                          <w:tcPr>
                            <w:tcW w:w="1608" w:type="dxa"/>
                            <w:shd w:val="clear" w:color="auto" w:fill="FFFFFF"/>
                            <w:vAlign w:val="bottom"/>
                          </w:tcPr>
                          <w:p w14:paraId="06085468" w14:textId="77777777" w:rsidR="00764BC3" w:rsidRDefault="00AD25B8">
                            <w:pPr>
                              <w:pStyle w:val="Other10"/>
                              <w:spacing w:after="0" w:line="240" w:lineRule="auto"/>
                              <w:ind w:firstLine="0"/>
                              <w:rPr>
                                <w:sz w:val="19"/>
                                <w:szCs w:val="19"/>
                              </w:rPr>
                            </w:pPr>
                            <w:r>
                              <w:rPr>
                                <w:b/>
                                <w:bCs/>
                                <w:sz w:val="19"/>
                                <w:szCs w:val="19"/>
                              </w:rPr>
                              <w:t>Other</w:t>
                            </w:r>
                          </w:p>
                        </w:tc>
                        <w:tc>
                          <w:tcPr>
                            <w:tcW w:w="8151" w:type="dxa"/>
                            <w:gridSpan w:val="2"/>
                            <w:shd w:val="clear" w:color="auto" w:fill="FFFFFF"/>
                            <w:vAlign w:val="bottom"/>
                          </w:tcPr>
                          <w:p w14:paraId="06085469" w14:textId="77777777" w:rsidR="00764BC3" w:rsidRDefault="00AD25B8">
                            <w:pPr>
                              <w:pStyle w:val="Other10"/>
                              <w:spacing w:after="0" w:line="240" w:lineRule="auto"/>
                              <w:ind w:firstLine="420"/>
                              <w:rPr>
                                <w:sz w:val="19"/>
                                <w:szCs w:val="19"/>
                              </w:rPr>
                            </w:pPr>
                            <w:r>
                              <w:rPr>
                                <w:b/>
                                <w:bCs/>
                                <w:sz w:val="19"/>
                                <w:szCs w:val="19"/>
                              </w:rPr>
                              <w:t>27</w:t>
                            </w:r>
                          </w:p>
                        </w:tc>
                      </w:tr>
                      <w:tr w:rsidR="00764BC3" w14:paraId="0608546E" w14:textId="77777777">
                        <w:trPr>
                          <w:trHeight w:hRule="exact" w:val="269"/>
                        </w:trPr>
                        <w:tc>
                          <w:tcPr>
                            <w:tcW w:w="1608" w:type="dxa"/>
                            <w:shd w:val="clear" w:color="auto" w:fill="FFFFFF"/>
                          </w:tcPr>
                          <w:p w14:paraId="0608546B" w14:textId="77777777" w:rsidR="00764BC3" w:rsidRDefault="00AD25B8">
                            <w:pPr>
                              <w:pStyle w:val="Other10"/>
                              <w:spacing w:after="0" w:line="240" w:lineRule="auto"/>
                              <w:ind w:firstLine="0"/>
                              <w:rPr>
                                <w:sz w:val="19"/>
                                <w:szCs w:val="19"/>
                              </w:rPr>
                            </w:pPr>
                            <w:r>
                              <w:rPr>
                                <w:b/>
                                <w:bCs/>
                                <w:sz w:val="19"/>
                                <w:szCs w:val="19"/>
                              </w:rPr>
                              <w:t>responsibilities</w:t>
                            </w:r>
                          </w:p>
                        </w:tc>
                        <w:tc>
                          <w:tcPr>
                            <w:tcW w:w="773" w:type="dxa"/>
                            <w:shd w:val="clear" w:color="auto" w:fill="FFFFFF"/>
                          </w:tcPr>
                          <w:p w14:paraId="0608546C" w14:textId="77777777" w:rsidR="00764BC3" w:rsidRDefault="00AD25B8">
                            <w:pPr>
                              <w:pStyle w:val="Other10"/>
                              <w:spacing w:after="0" w:line="240" w:lineRule="auto"/>
                              <w:ind w:firstLine="280"/>
                            </w:pPr>
                            <w:r>
                              <w:t>27.1</w:t>
                            </w:r>
                          </w:p>
                        </w:tc>
                        <w:tc>
                          <w:tcPr>
                            <w:tcW w:w="7378" w:type="dxa"/>
                            <w:shd w:val="clear" w:color="auto" w:fill="FFFFFF"/>
                          </w:tcPr>
                          <w:p w14:paraId="0608546D" w14:textId="77777777" w:rsidR="00764BC3" w:rsidRDefault="00AD25B8">
                            <w:pPr>
                              <w:pStyle w:val="Other10"/>
                              <w:spacing w:after="0" w:line="240" w:lineRule="auto"/>
                              <w:ind w:firstLine="0"/>
                            </w:pPr>
                            <w:r>
                              <w:t xml:space="preserve">The </w:t>
                            </w:r>
                            <w:r>
                              <w:rPr>
                                <w:i/>
                                <w:iCs/>
                              </w:rPr>
                              <w:t>Contractor</w:t>
                            </w:r>
                            <w:r>
                              <w:t xml:space="preserve"> obtains approval of its design from Others where necessary.</w:t>
                            </w:r>
                          </w:p>
                        </w:tc>
                      </w:tr>
                      <w:tr w:rsidR="00764BC3" w14:paraId="06085475" w14:textId="77777777">
                        <w:trPr>
                          <w:trHeight w:hRule="exact" w:val="1694"/>
                        </w:trPr>
                        <w:tc>
                          <w:tcPr>
                            <w:tcW w:w="1608" w:type="dxa"/>
                            <w:shd w:val="clear" w:color="auto" w:fill="FFFFFF"/>
                          </w:tcPr>
                          <w:p w14:paraId="0608546F" w14:textId="77777777" w:rsidR="00764BC3" w:rsidRDefault="00764BC3">
                            <w:pPr>
                              <w:rPr>
                                <w:sz w:val="10"/>
                                <w:szCs w:val="10"/>
                              </w:rPr>
                            </w:pPr>
                          </w:p>
                        </w:tc>
                        <w:tc>
                          <w:tcPr>
                            <w:tcW w:w="773" w:type="dxa"/>
                            <w:shd w:val="clear" w:color="auto" w:fill="FFFFFF"/>
                          </w:tcPr>
                          <w:p w14:paraId="06085470" w14:textId="77777777" w:rsidR="00764BC3" w:rsidRDefault="00AD25B8">
                            <w:pPr>
                              <w:pStyle w:val="Other10"/>
                              <w:spacing w:after="0" w:line="240" w:lineRule="auto"/>
                              <w:ind w:firstLine="280"/>
                            </w:pPr>
                            <w:r>
                              <w:t>27.2</w:t>
                            </w:r>
                          </w:p>
                        </w:tc>
                        <w:tc>
                          <w:tcPr>
                            <w:tcW w:w="7378" w:type="dxa"/>
                            <w:shd w:val="clear" w:color="auto" w:fill="FFFFFF"/>
                            <w:vAlign w:val="bottom"/>
                          </w:tcPr>
                          <w:p w14:paraId="06085471" w14:textId="77777777" w:rsidR="00764BC3" w:rsidRDefault="00AD25B8">
                            <w:pPr>
                              <w:pStyle w:val="Other10"/>
                              <w:spacing w:after="140" w:line="266" w:lineRule="auto"/>
                              <w:ind w:firstLine="0"/>
                            </w:pPr>
                            <w:r>
                              <w:t xml:space="preserve">The </w:t>
                            </w:r>
                            <w:r>
                              <w:rPr>
                                <w:i/>
                                <w:iCs/>
                              </w:rPr>
                              <w:t>Contractor</w:t>
                            </w:r>
                            <w:r>
                              <w:t xml:space="preserve"> provides access to work being done and to Plant and Materials being stored for the contract for</w:t>
                            </w:r>
                          </w:p>
                          <w:p w14:paraId="06085472" w14:textId="77777777" w:rsidR="00764BC3" w:rsidRDefault="00AD25B8">
                            <w:pPr>
                              <w:pStyle w:val="Bodytext30"/>
                              <w:numPr>
                                <w:ilvl w:val="0"/>
                                <w:numId w:val="20"/>
                              </w:numPr>
                              <w:tabs>
                                <w:tab w:val="left" w:pos="2817"/>
                              </w:tabs>
                              <w:spacing w:after="160" w:line="259" w:lineRule="auto"/>
                              <w:ind w:left="360" w:hangingChars="200" w:hanging="360"/>
                              <w:rPr>
                                <w:sz w:val="18"/>
                                <w:szCs w:val="18"/>
                              </w:rPr>
                            </w:pPr>
                            <w:r>
                              <w:rPr>
                                <w:sz w:val="18"/>
                                <w:szCs w:val="18"/>
                              </w:rPr>
                              <w:t xml:space="preserve">the </w:t>
                            </w:r>
                            <w:r>
                              <w:rPr>
                                <w:i/>
                                <w:iCs/>
                                <w:sz w:val="18"/>
                                <w:szCs w:val="18"/>
                              </w:rPr>
                              <w:t>Project Manager,</w:t>
                            </w:r>
                          </w:p>
                          <w:p w14:paraId="06085473" w14:textId="77777777" w:rsidR="00764BC3" w:rsidRDefault="00AD25B8">
                            <w:pPr>
                              <w:pStyle w:val="Bodytext30"/>
                              <w:numPr>
                                <w:ilvl w:val="0"/>
                                <w:numId w:val="20"/>
                              </w:numPr>
                              <w:tabs>
                                <w:tab w:val="left" w:pos="2817"/>
                              </w:tabs>
                              <w:spacing w:after="160" w:line="259" w:lineRule="auto"/>
                              <w:ind w:left="360" w:hangingChars="200" w:hanging="360"/>
                              <w:rPr>
                                <w:sz w:val="18"/>
                                <w:szCs w:val="18"/>
                              </w:rPr>
                            </w:pPr>
                            <w:r>
                              <w:rPr>
                                <w:sz w:val="18"/>
                                <w:szCs w:val="18"/>
                              </w:rPr>
                              <w:t xml:space="preserve">the </w:t>
                            </w:r>
                            <w:r>
                              <w:rPr>
                                <w:i/>
                                <w:iCs/>
                                <w:sz w:val="18"/>
                                <w:szCs w:val="18"/>
                              </w:rPr>
                              <w:t>Supervisor</w:t>
                            </w:r>
                            <w:r>
                              <w:rPr>
                                <w:sz w:val="18"/>
                                <w:szCs w:val="18"/>
                              </w:rPr>
                              <w:t xml:space="preserve"> and</w:t>
                            </w:r>
                          </w:p>
                          <w:p w14:paraId="06085474" w14:textId="77777777" w:rsidR="00764BC3" w:rsidRDefault="00AD25B8">
                            <w:pPr>
                              <w:pStyle w:val="Bodytext30"/>
                              <w:numPr>
                                <w:ilvl w:val="0"/>
                                <w:numId w:val="20"/>
                              </w:numPr>
                              <w:tabs>
                                <w:tab w:val="left" w:pos="2817"/>
                              </w:tabs>
                              <w:spacing w:after="160" w:line="259" w:lineRule="auto"/>
                              <w:ind w:left="360" w:hangingChars="200" w:hanging="360"/>
                            </w:pPr>
                            <w:r>
                              <w:rPr>
                                <w:sz w:val="18"/>
                                <w:szCs w:val="18"/>
                              </w:rPr>
                              <w:t>Others as named by the</w:t>
                            </w:r>
                            <w:r>
                              <w:rPr>
                                <w:i/>
                                <w:iCs/>
                                <w:sz w:val="18"/>
                                <w:szCs w:val="18"/>
                              </w:rPr>
                              <w:t xml:space="preserve"> Project Manager</w:t>
                            </w:r>
                            <w:r>
                              <w:rPr>
                                <w:sz w:val="18"/>
                                <w:szCs w:val="18"/>
                              </w:rPr>
                              <w:t>.</w:t>
                            </w:r>
                          </w:p>
                        </w:tc>
                      </w:tr>
                      <w:tr w:rsidR="00764BC3" w14:paraId="06085479" w14:textId="77777777">
                        <w:trPr>
                          <w:trHeight w:val="20"/>
                        </w:trPr>
                        <w:tc>
                          <w:tcPr>
                            <w:tcW w:w="1608" w:type="dxa"/>
                            <w:shd w:val="clear" w:color="auto" w:fill="FFFFFF"/>
                          </w:tcPr>
                          <w:p w14:paraId="06085476" w14:textId="77777777" w:rsidR="00764BC3" w:rsidRDefault="00764BC3">
                            <w:pPr>
                              <w:rPr>
                                <w:sz w:val="10"/>
                                <w:szCs w:val="10"/>
                              </w:rPr>
                            </w:pPr>
                          </w:p>
                        </w:tc>
                        <w:tc>
                          <w:tcPr>
                            <w:tcW w:w="773" w:type="dxa"/>
                            <w:shd w:val="clear" w:color="auto" w:fill="FFFFFF"/>
                          </w:tcPr>
                          <w:p w14:paraId="06085477" w14:textId="77777777" w:rsidR="00764BC3" w:rsidRDefault="00AD25B8">
                            <w:pPr>
                              <w:pStyle w:val="Other10"/>
                              <w:spacing w:after="0" w:line="240" w:lineRule="auto"/>
                              <w:ind w:firstLine="280"/>
                            </w:pPr>
                            <w:r>
                              <w:t>27.3</w:t>
                            </w:r>
                          </w:p>
                        </w:tc>
                        <w:tc>
                          <w:tcPr>
                            <w:tcW w:w="7378" w:type="dxa"/>
                            <w:shd w:val="clear" w:color="auto" w:fill="FFFFFF"/>
                            <w:vAlign w:val="bottom"/>
                          </w:tcPr>
                          <w:p w14:paraId="06085478" w14:textId="77777777" w:rsidR="00764BC3" w:rsidRDefault="00AD25B8">
                            <w:pPr>
                              <w:pStyle w:val="Other10"/>
                              <w:spacing w:after="0" w:line="262" w:lineRule="auto"/>
                              <w:ind w:firstLine="0"/>
                            </w:pPr>
                            <w:r>
                              <w:t xml:space="preserve">The </w:t>
                            </w:r>
                            <w:r>
                              <w:rPr>
                                <w:i/>
                                <w:iCs/>
                              </w:rPr>
                              <w:t>Contractor</w:t>
                            </w:r>
                            <w:r>
                              <w:t xml:space="preserve"> obeys </w:t>
                            </w:r>
                            <w:r w:rsidRPr="00380C46">
                              <w:rPr>
                                <w:highlight w:val="green"/>
                              </w:rPr>
                              <w:t>an instruction</w:t>
                            </w:r>
                            <w:r>
                              <w:t xml:space="preserve"> which is in accordance with the contract and is given by the </w:t>
                            </w:r>
                            <w:r>
                              <w:rPr>
                                <w:i/>
                                <w:iCs/>
                              </w:rPr>
                              <w:t>Project Manager</w:t>
                            </w:r>
                            <w:r>
                              <w:t xml:space="preserve"> or the </w:t>
                            </w:r>
                            <w:r>
                              <w:rPr>
                                <w:i/>
                                <w:iCs/>
                              </w:rPr>
                              <w:t>Supervisor.</w:t>
                            </w:r>
                          </w:p>
                        </w:tc>
                      </w:tr>
                      <w:tr w:rsidR="00764BC3" w14:paraId="0608547D" w14:textId="77777777">
                        <w:trPr>
                          <w:trHeight w:val="20"/>
                        </w:trPr>
                        <w:tc>
                          <w:tcPr>
                            <w:tcW w:w="1608" w:type="dxa"/>
                            <w:shd w:val="clear" w:color="auto" w:fill="FFFFFF"/>
                          </w:tcPr>
                          <w:p w14:paraId="0608547A" w14:textId="77777777" w:rsidR="00764BC3" w:rsidRDefault="00764BC3">
                            <w:pPr>
                              <w:rPr>
                                <w:sz w:val="10"/>
                                <w:szCs w:val="10"/>
                              </w:rPr>
                            </w:pPr>
                          </w:p>
                        </w:tc>
                        <w:tc>
                          <w:tcPr>
                            <w:tcW w:w="773" w:type="dxa"/>
                            <w:shd w:val="clear" w:color="auto" w:fill="FFFFFF"/>
                          </w:tcPr>
                          <w:p w14:paraId="0608547B" w14:textId="77777777" w:rsidR="00764BC3" w:rsidRDefault="00AD25B8">
                            <w:pPr>
                              <w:pStyle w:val="Other10"/>
                              <w:spacing w:after="0" w:line="240" w:lineRule="auto"/>
                              <w:ind w:firstLine="280"/>
                            </w:pPr>
                            <w:r>
                              <w:t>27.4</w:t>
                            </w:r>
                          </w:p>
                        </w:tc>
                        <w:tc>
                          <w:tcPr>
                            <w:tcW w:w="7378" w:type="dxa"/>
                            <w:shd w:val="clear" w:color="auto" w:fill="FFFFFF"/>
                          </w:tcPr>
                          <w:p w14:paraId="0608547C" w14:textId="77777777" w:rsidR="00764BC3" w:rsidRDefault="00AD25B8">
                            <w:pPr>
                              <w:pStyle w:val="Other10"/>
                              <w:spacing w:after="0" w:line="266" w:lineRule="auto"/>
                              <w:ind w:firstLine="0"/>
                            </w:pPr>
                            <w:r>
                              <w:t xml:space="preserve">The </w:t>
                            </w:r>
                            <w:r>
                              <w:rPr>
                                <w:i/>
                                <w:iCs/>
                              </w:rPr>
                              <w:t>Contractor</w:t>
                            </w:r>
                            <w:r>
                              <w:t xml:space="preserve"> acts in accordance with the </w:t>
                            </w:r>
                            <w:r w:rsidRPr="000329A1">
                              <w:rPr>
                                <w:highlight w:val="green"/>
                              </w:rPr>
                              <w:t>health and safety requirements</w:t>
                            </w:r>
                            <w:r>
                              <w:t xml:space="preserve"> stated in the Scope.</w:t>
                            </w:r>
                          </w:p>
                        </w:tc>
                      </w:tr>
                      <w:tr w:rsidR="00764BC3" w14:paraId="06085481" w14:textId="77777777">
                        <w:trPr>
                          <w:trHeight w:hRule="exact" w:val="278"/>
                        </w:trPr>
                        <w:tc>
                          <w:tcPr>
                            <w:tcW w:w="1608" w:type="dxa"/>
                            <w:shd w:val="clear" w:color="auto" w:fill="FFFFFF"/>
                            <w:vAlign w:val="bottom"/>
                          </w:tcPr>
                          <w:p w14:paraId="0608547E" w14:textId="77777777" w:rsidR="00764BC3" w:rsidRDefault="00AD25B8">
                            <w:pPr>
                              <w:pStyle w:val="Other10"/>
                              <w:spacing w:after="0" w:line="240" w:lineRule="auto"/>
                              <w:ind w:firstLine="0"/>
                              <w:rPr>
                                <w:sz w:val="19"/>
                                <w:szCs w:val="19"/>
                              </w:rPr>
                            </w:pPr>
                            <w:r>
                              <w:rPr>
                                <w:b/>
                                <w:bCs/>
                                <w:sz w:val="19"/>
                                <w:szCs w:val="19"/>
                              </w:rPr>
                              <w:t>Assignment</w:t>
                            </w:r>
                          </w:p>
                        </w:tc>
                        <w:tc>
                          <w:tcPr>
                            <w:tcW w:w="773" w:type="dxa"/>
                            <w:shd w:val="clear" w:color="auto" w:fill="FFFFFF"/>
                            <w:vAlign w:val="bottom"/>
                          </w:tcPr>
                          <w:p w14:paraId="0608547F" w14:textId="77777777" w:rsidR="00764BC3" w:rsidRDefault="00AD25B8">
                            <w:pPr>
                              <w:pStyle w:val="Other10"/>
                              <w:spacing w:after="0" w:line="240" w:lineRule="auto"/>
                              <w:ind w:firstLine="420"/>
                              <w:rPr>
                                <w:sz w:val="19"/>
                                <w:szCs w:val="19"/>
                              </w:rPr>
                            </w:pPr>
                            <w:r>
                              <w:rPr>
                                <w:b/>
                                <w:bCs/>
                                <w:sz w:val="19"/>
                                <w:szCs w:val="19"/>
                              </w:rPr>
                              <w:t>28</w:t>
                            </w:r>
                          </w:p>
                        </w:tc>
                        <w:tc>
                          <w:tcPr>
                            <w:tcW w:w="7378" w:type="dxa"/>
                            <w:shd w:val="clear" w:color="auto" w:fill="FFFFFF"/>
                          </w:tcPr>
                          <w:p w14:paraId="06085480" w14:textId="77777777" w:rsidR="00764BC3" w:rsidRDefault="00764BC3">
                            <w:pPr>
                              <w:rPr>
                                <w:sz w:val="10"/>
                                <w:szCs w:val="10"/>
                              </w:rPr>
                            </w:pPr>
                          </w:p>
                        </w:tc>
                      </w:tr>
                      <w:tr w:rsidR="00764BC3" w14:paraId="06085485" w14:textId="77777777">
                        <w:trPr>
                          <w:trHeight w:hRule="exact" w:val="768"/>
                        </w:trPr>
                        <w:tc>
                          <w:tcPr>
                            <w:tcW w:w="1608" w:type="dxa"/>
                            <w:shd w:val="clear" w:color="auto" w:fill="FFFFFF"/>
                          </w:tcPr>
                          <w:p w14:paraId="06085482" w14:textId="77777777" w:rsidR="00764BC3" w:rsidRDefault="00764BC3">
                            <w:pPr>
                              <w:rPr>
                                <w:sz w:val="10"/>
                                <w:szCs w:val="10"/>
                              </w:rPr>
                            </w:pPr>
                          </w:p>
                        </w:tc>
                        <w:tc>
                          <w:tcPr>
                            <w:tcW w:w="773" w:type="dxa"/>
                            <w:shd w:val="clear" w:color="auto" w:fill="FFFFFF"/>
                          </w:tcPr>
                          <w:p w14:paraId="06085483" w14:textId="77777777" w:rsidR="00764BC3" w:rsidRDefault="00AD25B8">
                            <w:pPr>
                              <w:pStyle w:val="Other10"/>
                              <w:spacing w:after="0" w:line="240" w:lineRule="auto"/>
                              <w:ind w:firstLine="280"/>
                            </w:pPr>
                            <w:r>
                              <w:t>28.1</w:t>
                            </w:r>
                          </w:p>
                        </w:tc>
                        <w:tc>
                          <w:tcPr>
                            <w:tcW w:w="7378" w:type="dxa"/>
                            <w:shd w:val="clear" w:color="auto" w:fill="FFFFFF"/>
                          </w:tcPr>
                          <w:p w14:paraId="06085484" w14:textId="77777777" w:rsidR="00764BC3" w:rsidRDefault="00AD25B8">
                            <w:pPr>
                              <w:pStyle w:val="Other10"/>
                              <w:spacing w:after="0"/>
                              <w:ind w:firstLine="0"/>
                            </w:pPr>
                            <w:r>
                              <w:t xml:space="preserve">Either Party notifies the other Party if they intend to transfer the </w:t>
                            </w:r>
                            <w:r w:rsidRPr="00B10983">
                              <w:rPr>
                                <w:highlight w:val="yellow"/>
                              </w:rPr>
                              <w:t>benefit of the contract</w:t>
                            </w:r>
                            <w:r>
                              <w:t xml:space="preserve"> or any </w:t>
                            </w:r>
                            <w:r w:rsidRPr="00556D13">
                              <w:rPr>
                                <w:highlight w:val="green"/>
                              </w:rPr>
                              <w:t>rights</w:t>
                            </w:r>
                            <w:r>
                              <w:t xml:space="preserve"> under it. The </w:t>
                            </w:r>
                            <w:r>
                              <w:rPr>
                                <w:i/>
                                <w:iCs/>
                              </w:rPr>
                              <w:t>Client</w:t>
                            </w:r>
                            <w:r>
                              <w:t xml:space="preserve"> does not transfer a benefit or any rights if the party receiving the benefit or right does not intend to act in a spirit of mutual trust and co-operation.</w:t>
                            </w:r>
                          </w:p>
                        </w:tc>
                      </w:tr>
                      <w:tr w:rsidR="00764BC3" w14:paraId="06085489" w14:textId="77777777">
                        <w:trPr>
                          <w:trHeight w:hRule="exact" w:val="264"/>
                        </w:trPr>
                        <w:tc>
                          <w:tcPr>
                            <w:tcW w:w="1608" w:type="dxa"/>
                            <w:shd w:val="clear" w:color="auto" w:fill="FFFFFF"/>
                            <w:vAlign w:val="bottom"/>
                          </w:tcPr>
                          <w:p w14:paraId="06085486" w14:textId="77777777" w:rsidR="00764BC3" w:rsidRDefault="00AD25B8">
                            <w:pPr>
                              <w:pStyle w:val="Other10"/>
                              <w:spacing w:after="0" w:line="240" w:lineRule="auto"/>
                              <w:ind w:firstLine="0"/>
                              <w:rPr>
                                <w:sz w:val="19"/>
                                <w:szCs w:val="19"/>
                              </w:rPr>
                            </w:pPr>
                            <w:r>
                              <w:rPr>
                                <w:b/>
                                <w:bCs/>
                                <w:sz w:val="19"/>
                                <w:szCs w:val="19"/>
                              </w:rPr>
                              <w:t>Disclosure</w:t>
                            </w:r>
                          </w:p>
                        </w:tc>
                        <w:tc>
                          <w:tcPr>
                            <w:tcW w:w="773" w:type="dxa"/>
                            <w:shd w:val="clear" w:color="auto" w:fill="FFFFFF"/>
                            <w:vAlign w:val="bottom"/>
                          </w:tcPr>
                          <w:p w14:paraId="06085487" w14:textId="77777777" w:rsidR="00764BC3" w:rsidRDefault="00AD25B8">
                            <w:pPr>
                              <w:pStyle w:val="Other10"/>
                              <w:spacing w:after="0" w:line="240" w:lineRule="auto"/>
                              <w:ind w:firstLine="420"/>
                              <w:rPr>
                                <w:sz w:val="19"/>
                                <w:szCs w:val="19"/>
                              </w:rPr>
                            </w:pPr>
                            <w:r>
                              <w:rPr>
                                <w:b/>
                                <w:bCs/>
                                <w:sz w:val="19"/>
                                <w:szCs w:val="19"/>
                              </w:rPr>
                              <w:t>29</w:t>
                            </w:r>
                          </w:p>
                        </w:tc>
                        <w:tc>
                          <w:tcPr>
                            <w:tcW w:w="7378" w:type="dxa"/>
                            <w:shd w:val="clear" w:color="auto" w:fill="FFFFFF"/>
                          </w:tcPr>
                          <w:p w14:paraId="06085488" w14:textId="77777777" w:rsidR="00764BC3" w:rsidRDefault="00764BC3">
                            <w:pPr>
                              <w:rPr>
                                <w:sz w:val="10"/>
                                <w:szCs w:val="10"/>
                              </w:rPr>
                            </w:pPr>
                          </w:p>
                        </w:tc>
                      </w:tr>
                      <w:tr w:rsidR="00764BC3" w14:paraId="0608548D" w14:textId="77777777">
                        <w:trPr>
                          <w:trHeight w:hRule="exact" w:val="499"/>
                        </w:trPr>
                        <w:tc>
                          <w:tcPr>
                            <w:tcW w:w="1608" w:type="dxa"/>
                            <w:shd w:val="clear" w:color="auto" w:fill="FFFFFF"/>
                          </w:tcPr>
                          <w:p w14:paraId="0608548A" w14:textId="77777777" w:rsidR="00764BC3" w:rsidRDefault="00764BC3">
                            <w:pPr>
                              <w:rPr>
                                <w:sz w:val="10"/>
                                <w:szCs w:val="10"/>
                              </w:rPr>
                            </w:pPr>
                          </w:p>
                        </w:tc>
                        <w:tc>
                          <w:tcPr>
                            <w:tcW w:w="773" w:type="dxa"/>
                            <w:shd w:val="clear" w:color="auto" w:fill="FFFFFF"/>
                          </w:tcPr>
                          <w:p w14:paraId="0608548B" w14:textId="77777777" w:rsidR="00764BC3" w:rsidRDefault="00AD25B8">
                            <w:pPr>
                              <w:pStyle w:val="Other10"/>
                              <w:spacing w:after="0" w:line="240" w:lineRule="auto"/>
                              <w:ind w:firstLine="280"/>
                            </w:pPr>
                            <w:r>
                              <w:t>29.1</w:t>
                            </w:r>
                          </w:p>
                        </w:tc>
                        <w:tc>
                          <w:tcPr>
                            <w:tcW w:w="7378" w:type="dxa"/>
                            <w:shd w:val="clear" w:color="auto" w:fill="FFFFFF"/>
                          </w:tcPr>
                          <w:p w14:paraId="0608548C" w14:textId="77777777" w:rsidR="00764BC3" w:rsidRDefault="00AD25B8">
                            <w:pPr>
                              <w:pStyle w:val="Other10"/>
                              <w:spacing w:after="0"/>
                              <w:ind w:firstLine="0"/>
                            </w:pPr>
                            <w:r>
                              <w:t xml:space="preserve">The Parties do not disclose information obtained in connection with the </w:t>
                            </w:r>
                            <w:r>
                              <w:rPr>
                                <w:i/>
                                <w:iCs/>
                              </w:rPr>
                              <w:t>works</w:t>
                            </w:r>
                            <w:r>
                              <w:t xml:space="preserve"> except when necessary to carry out their duties under the contract.</w:t>
                            </w:r>
                          </w:p>
                        </w:tc>
                      </w:tr>
                      <w:tr w:rsidR="00764BC3" w14:paraId="06085491" w14:textId="77777777">
                        <w:trPr>
                          <w:trHeight w:hRule="exact" w:val="274"/>
                        </w:trPr>
                        <w:tc>
                          <w:tcPr>
                            <w:tcW w:w="1608" w:type="dxa"/>
                            <w:shd w:val="clear" w:color="auto" w:fill="FFFFFF"/>
                          </w:tcPr>
                          <w:p w14:paraId="0608548E" w14:textId="77777777" w:rsidR="00764BC3" w:rsidRDefault="00764BC3">
                            <w:pPr>
                              <w:rPr>
                                <w:sz w:val="10"/>
                                <w:szCs w:val="10"/>
                              </w:rPr>
                            </w:pPr>
                          </w:p>
                        </w:tc>
                        <w:tc>
                          <w:tcPr>
                            <w:tcW w:w="773" w:type="dxa"/>
                            <w:shd w:val="clear" w:color="auto" w:fill="FFFFFF"/>
                            <w:vAlign w:val="bottom"/>
                          </w:tcPr>
                          <w:p w14:paraId="0608548F" w14:textId="77777777" w:rsidR="00764BC3" w:rsidRDefault="00AD25B8">
                            <w:pPr>
                              <w:pStyle w:val="Other10"/>
                              <w:spacing w:after="0" w:line="240" w:lineRule="auto"/>
                              <w:ind w:firstLine="280"/>
                            </w:pPr>
                            <w:r>
                              <w:t>29.2</w:t>
                            </w:r>
                          </w:p>
                        </w:tc>
                        <w:tc>
                          <w:tcPr>
                            <w:tcW w:w="7378" w:type="dxa"/>
                            <w:shd w:val="clear" w:color="auto" w:fill="FFFFFF"/>
                            <w:vAlign w:val="bottom"/>
                          </w:tcPr>
                          <w:p w14:paraId="06085490" w14:textId="77777777" w:rsidR="00764BC3" w:rsidRDefault="00AD25B8">
                            <w:pPr>
                              <w:pStyle w:val="Other10"/>
                              <w:spacing w:after="0" w:line="240" w:lineRule="auto"/>
                              <w:ind w:firstLine="0"/>
                            </w:pPr>
                            <w:r>
                              <w:t xml:space="preserve">The </w:t>
                            </w:r>
                            <w:r>
                              <w:rPr>
                                <w:i/>
                                <w:iCs/>
                              </w:rPr>
                              <w:t>Contractor</w:t>
                            </w:r>
                            <w:r>
                              <w:t xml:space="preserve"> may </w:t>
                            </w:r>
                            <w:proofErr w:type="spellStart"/>
                            <w:r>
                              <w:t>publicise</w:t>
                            </w:r>
                            <w:proofErr w:type="spellEnd"/>
                            <w:r>
                              <w:t xml:space="preserve"> the </w:t>
                            </w:r>
                            <w:r>
                              <w:rPr>
                                <w:i/>
                                <w:iCs/>
                              </w:rPr>
                              <w:t>works</w:t>
                            </w:r>
                            <w:r>
                              <w:t xml:space="preserve"> only with the </w:t>
                            </w:r>
                            <w:r w:rsidRPr="005C325B">
                              <w:rPr>
                                <w:i/>
                                <w:iCs/>
                                <w:highlight w:val="green"/>
                              </w:rPr>
                              <w:t>Client's</w:t>
                            </w:r>
                            <w:r w:rsidRPr="005C325B">
                              <w:rPr>
                                <w:highlight w:val="green"/>
                              </w:rPr>
                              <w:t xml:space="preserve"> agreement</w:t>
                            </w:r>
                            <w:r>
                              <w:t>.</w:t>
                            </w:r>
                          </w:p>
                        </w:tc>
                      </w:tr>
                    </w:tbl>
                    <w:p w14:paraId="06085492" w14:textId="77777777" w:rsidR="00764BC3" w:rsidRDefault="00764BC3">
                      <w:pPr>
                        <w:spacing w:line="1" w:lineRule="exact"/>
                      </w:pPr>
                    </w:p>
                  </w:txbxContent>
                </v:textbox>
                <w10:wrap type="topAndBottom" anchorx="page"/>
              </v:shape>
            </w:pict>
          </mc:Fallback>
        </mc:AlternateContent>
      </w:r>
    </w:p>
    <w:p w14:paraId="06083BB4" w14:textId="77777777" w:rsidR="00764BC3" w:rsidRDefault="00AD25B8">
      <w:pPr>
        <w:pStyle w:val="Bodytext30"/>
        <w:numPr>
          <w:ilvl w:val="0"/>
          <w:numId w:val="20"/>
        </w:numPr>
        <w:tabs>
          <w:tab w:val="left" w:pos="2817"/>
        </w:tabs>
        <w:spacing w:after="160" w:line="259" w:lineRule="auto"/>
        <w:ind w:left="2480"/>
        <w:rPr>
          <w:sz w:val="18"/>
          <w:szCs w:val="18"/>
        </w:rPr>
      </w:pPr>
      <w:bookmarkStart w:id="83" w:name="bookmark102"/>
      <w:bookmarkEnd w:id="83"/>
      <w:r>
        <w:rPr>
          <w:sz w:val="18"/>
          <w:szCs w:val="18"/>
        </w:rPr>
        <w:t>by paying an additional amount to Others in carrying out work</w:t>
      </w:r>
    </w:p>
    <w:p w14:paraId="06083BB5" w14:textId="77777777" w:rsidR="00764BC3" w:rsidRDefault="00AD25B8">
      <w:pPr>
        <w:pStyle w:val="Bodytext30"/>
        <w:spacing w:after="160" w:line="259" w:lineRule="auto"/>
        <w:ind w:left="2480" w:firstLine="20"/>
        <w:rPr>
          <w:sz w:val="18"/>
          <w:szCs w:val="18"/>
        </w:rPr>
      </w:pPr>
      <w:r>
        <w:rPr>
          <w:sz w:val="18"/>
          <w:szCs w:val="18"/>
        </w:rPr>
        <w:t xml:space="preserve">on the same project, the </w:t>
      </w:r>
      <w:r w:rsidRPr="007A33D5">
        <w:rPr>
          <w:sz w:val="18"/>
          <w:szCs w:val="18"/>
          <w:highlight w:val="magenta"/>
        </w:rPr>
        <w:t>additional cost</w:t>
      </w:r>
      <w:r>
        <w:rPr>
          <w:sz w:val="18"/>
          <w:szCs w:val="18"/>
        </w:rPr>
        <w:t xml:space="preserve"> which the </w:t>
      </w:r>
      <w:r>
        <w:rPr>
          <w:i/>
          <w:iCs/>
          <w:sz w:val="18"/>
          <w:szCs w:val="18"/>
        </w:rPr>
        <w:t>Client</w:t>
      </w:r>
      <w:r>
        <w:rPr>
          <w:sz w:val="18"/>
          <w:szCs w:val="18"/>
        </w:rPr>
        <w:t xml:space="preserve"> has paid or will incur is paid by the </w:t>
      </w:r>
      <w:r>
        <w:rPr>
          <w:i/>
          <w:iCs/>
          <w:sz w:val="18"/>
          <w:szCs w:val="18"/>
        </w:rPr>
        <w:t>Contractor.</w:t>
      </w:r>
      <w:r>
        <w:rPr>
          <w:sz w:val="18"/>
          <w:szCs w:val="18"/>
        </w:rPr>
        <w:t xml:space="preserve"> The </w:t>
      </w:r>
      <w:r>
        <w:rPr>
          <w:i/>
          <w:iCs/>
          <w:sz w:val="18"/>
          <w:szCs w:val="18"/>
        </w:rPr>
        <w:t>Project Manager</w:t>
      </w:r>
      <w:r>
        <w:rPr>
          <w:sz w:val="18"/>
          <w:szCs w:val="18"/>
        </w:rPr>
        <w:t xml:space="preserve"> assesses the </w:t>
      </w:r>
      <w:r w:rsidRPr="007A33D5">
        <w:rPr>
          <w:sz w:val="18"/>
          <w:szCs w:val="18"/>
          <w:highlight w:val="magenta"/>
        </w:rPr>
        <w:t>additional cost</w:t>
      </w:r>
      <w:r>
        <w:rPr>
          <w:sz w:val="18"/>
          <w:szCs w:val="18"/>
        </w:rPr>
        <w:t xml:space="preserve"> within four weeks of the date when the Condition for the Key Date is met. The </w:t>
      </w:r>
      <w:r w:rsidRPr="00687FB1">
        <w:rPr>
          <w:i/>
          <w:iCs/>
          <w:sz w:val="18"/>
          <w:szCs w:val="18"/>
          <w:highlight w:val="green"/>
        </w:rPr>
        <w:t>Client's</w:t>
      </w:r>
      <w:r w:rsidRPr="00687FB1">
        <w:rPr>
          <w:sz w:val="18"/>
          <w:szCs w:val="18"/>
          <w:highlight w:val="green"/>
        </w:rPr>
        <w:t xml:space="preserve"> right</w:t>
      </w:r>
      <w:r>
        <w:rPr>
          <w:sz w:val="18"/>
          <w:szCs w:val="18"/>
        </w:rPr>
        <w:t xml:space="preserve"> to recover the </w:t>
      </w:r>
      <w:r w:rsidRPr="007A33D5">
        <w:rPr>
          <w:sz w:val="18"/>
          <w:szCs w:val="18"/>
          <w:highlight w:val="magenta"/>
        </w:rPr>
        <w:t>additional cost</w:t>
      </w:r>
      <w:r>
        <w:rPr>
          <w:sz w:val="18"/>
          <w:szCs w:val="18"/>
        </w:rPr>
        <w:t xml:space="preserve"> is its only right in these circumstances.</w:t>
      </w:r>
    </w:p>
    <w:p w14:paraId="06083BB6" w14:textId="77777777" w:rsidR="00764BC3" w:rsidRDefault="00AD25B8">
      <w:pPr>
        <w:pStyle w:val="Bodytext30"/>
        <w:spacing w:after="0"/>
        <w:ind w:left="0"/>
        <w:rPr>
          <w:sz w:val="19"/>
          <w:szCs w:val="19"/>
        </w:rPr>
      </w:pPr>
      <w:r>
        <w:rPr>
          <w:b/>
          <w:bCs/>
          <w:sz w:val="19"/>
          <w:szCs w:val="19"/>
        </w:rPr>
        <w:t>Subcontracting              26</w:t>
      </w:r>
    </w:p>
    <w:p w14:paraId="06083BB7" w14:textId="77777777" w:rsidR="00764BC3" w:rsidRDefault="00AD25B8">
      <w:pPr>
        <w:pStyle w:val="Bodytext30"/>
        <w:numPr>
          <w:ilvl w:val="0"/>
          <w:numId w:val="23"/>
        </w:numPr>
        <w:tabs>
          <w:tab w:val="left" w:pos="2487"/>
        </w:tabs>
        <w:spacing w:after="60" w:line="262" w:lineRule="auto"/>
        <w:ind w:left="2480" w:hanging="620"/>
        <w:rPr>
          <w:sz w:val="18"/>
          <w:szCs w:val="18"/>
        </w:rPr>
      </w:pPr>
      <w:bookmarkStart w:id="84" w:name="bookmark103"/>
      <w:bookmarkEnd w:id="84"/>
      <w:r>
        <w:rPr>
          <w:sz w:val="18"/>
          <w:szCs w:val="18"/>
        </w:rPr>
        <w:t xml:space="preserve">If the </w:t>
      </w:r>
      <w:r>
        <w:rPr>
          <w:i/>
          <w:iCs/>
          <w:sz w:val="18"/>
          <w:szCs w:val="18"/>
        </w:rPr>
        <w:t>Contractor</w:t>
      </w:r>
      <w:r>
        <w:rPr>
          <w:sz w:val="18"/>
          <w:szCs w:val="18"/>
        </w:rPr>
        <w:t xml:space="preserve"> subcontracts work, it is responsible for Providing the Works as if it had not subcontracted. The contract applies as if a Subcontractor's employees and equipment were the </w:t>
      </w:r>
      <w:r>
        <w:rPr>
          <w:i/>
          <w:iCs/>
          <w:sz w:val="18"/>
          <w:szCs w:val="18"/>
        </w:rPr>
        <w:t>Contractor's.</w:t>
      </w:r>
    </w:p>
    <w:p w14:paraId="06083BB8" w14:textId="77777777" w:rsidR="00764BC3" w:rsidRDefault="00AD25B8">
      <w:pPr>
        <w:pStyle w:val="Bodytext30"/>
        <w:numPr>
          <w:ilvl w:val="0"/>
          <w:numId w:val="23"/>
        </w:numPr>
        <w:tabs>
          <w:tab w:val="left" w:pos="2487"/>
        </w:tabs>
        <w:spacing w:after="160" w:line="257" w:lineRule="auto"/>
        <w:ind w:left="2480" w:hanging="620"/>
        <w:rPr>
          <w:sz w:val="18"/>
          <w:szCs w:val="18"/>
        </w:rPr>
      </w:pPr>
      <w:bookmarkStart w:id="85" w:name="bookmark104"/>
      <w:bookmarkEnd w:id="85"/>
      <w:r>
        <w:rPr>
          <w:sz w:val="18"/>
          <w:szCs w:val="18"/>
        </w:rPr>
        <w:t xml:space="preserve">The </w:t>
      </w:r>
      <w:r>
        <w:rPr>
          <w:i/>
          <w:iCs/>
          <w:sz w:val="18"/>
          <w:szCs w:val="18"/>
        </w:rPr>
        <w:t>Contractor</w:t>
      </w:r>
      <w:r>
        <w:rPr>
          <w:sz w:val="18"/>
          <w:szCs w:val="18"/>
        </w:rPr>
        <w:t xml:space="preserve"> submits the name of each proposed Subcontractor to the </w:t>
      </w:r>
      <w:r>
        <w:rPr>
          <w:i/>
          <w:iCs/>
          <w:sz w:val="18"/>
          <w:szCs w:val="18"/>
        </w:rPr>
        <w:t xml:space="preserve">Project Manager </w:t>
      </w:r>
      <w:r>
        <w:rPr>
          <w:sz w:val="18"/>
          <w:szCs w:val="18"/>
        </w:rPr>
        <w:t xml:space="preserve">for acceptance. A reason for not accepting the Subcontractor is that the appointment will not allow the </w:t>
      </w:r>
      <w:r>
        <w:rPr>
          <w:i/>
          <w:iCs/>
          <w:sz w:val="18"/>
          <w:szCs w:val="18"/>
        </w:rPr>
        <w:t>Contractor</w:t>
      </w:r>
      <w:r>
        <w:rPr>
          <w:sz w:val="18"/>
          <w:szCs w:val="18"/>
        </w:rPr>
        <w:t xml:space="preserve"> to Provide the Works. The </w:t>
      </w:r>
      <w:r>
        <w:rPr>
          <w:i/>
          <w:iCs/>
          <w:sz w:val="18"/>
          <w:szCs w:val="18"/>
        </w:rPr>
        <w:t>Contractor</w:t>
      </w:r>
      <w:r>
        <w:rPr>
          <w:sz w:val="18"/>
          <w:szCs w:val="18"/>
        </w:rPr>
        <w:t xml:space="preserve"> does not appoint a proposed Subcontractor until the </w:t>
      </w:r>
      <w:r>
        <w:rPr>
          <w:i/>
          <w:iCs/>
          <w:sz w:val="18"/>
          <w:szCs w:val="18"/>
        </w:rPr>
        <w:t>Project Manager</w:t>
      </w:r>
      <w:r>
        <w:rPr>
          <w:sz w:val="18"/>
          <w:szCs w:val="18"/>
        </w:rPr>
        <w:t xml:space="preserve"> has</w:t>
      </w:r>
    </w:p>
    <w:p w14:paraId="06083BB9" w14:textId="77777777" w:rsidR="00764BC3" w:rsidRDefault="00AD25B8">
      <w:pPr>
        <w:pStyle w:val="Bodytext30"/>
        <w:numPr>
          <w:ilvl w:val="0"/>
          <w:numId w:val="24"/>
        </w:numPr>
        <w:spacing w:after="160" w:line="259" w:lineRule="auto"/>
        <w:rPr>
          <w:sz w:val="18"/>
          <w:szCs w:val="18"/>
        </w:rPr>
      </w:pPr>
      <w:r>
        <w:rPr>
          <w:sz w:val="18"/>
          <w:szCs w:val="18"/>
        </w:rPr>
        <w:t xml:space="preserve">accepted the Subcontractor and, to the extent these </w:t>
      </w:r>
      <w:r w:rsidRPr="00C622CF">
        <w:rPr>
          <w:i/>
          <w:iCs/>
          <w:sz w:val="18"/>
          <w:szCs w:val="18"/>
          <w:highlight w:val="yellow"/>
        </w:rPr>
        <w:t>conditions of contract</w:t>
      </w:r>
      <w:r>
        <w:rPr>
          <w:sz w:val="18"/>
          <w:szCs w:val="18"/>
        </w:rPr>
        <w:t xml:space="preserve"> require,</w:t>
      </w:r>
    </w:p>
    <w:p w14:paraId="06083BBA" w14:textId="77777777" w:rsidR="00764BC3" w:rsidRDefault="00AD25B8">
      <w:pPr>
        <w:pStyle w:val="Bodytext30"/>
        <w:numPr>
          <w:ilvl w:val="0"/>
          <w:numId w:val="24"/>
        </w:numPr>
        <w:spacing w:after="60" w:line="259" w:lineRule="auto"/>
        <w:rPr>
          <w:sz w:val="18"/>
          <w:szCs w:val="18"/>
        </w:rPr>
      </w:pPr>
      <w:r>
        <w:rPr>
          <w:sz w:val="18"/>
          <w:szCs w:val="18"/>
        </w:rPr>
        <w:t>accepted the subcontract documents.</w:t>
      </w:r>
    </w:p>
    <w:p w14:paraId="06083BBB" w14:textId="77777777" w:rsidR="00764BC3" w:rsidRDefault="00AD25B8">
      <w:pPr>
        <w:pStyle w:val="Bodytext30"/>
        <w:numPr>
          <w:ilvl w:val="0"/>
          <w:numId w:val="23"/>
        </w:numPr>
        <w:tabs>
          <w:tab w:val="left" w:pos="2487"/>
        </w:tabs>
        <w:spacing w:after="160" w:line="257" w:lineRule="auto"/>
        <w:ind w:left="2480" w:hanging="620"/>
        <w:rPr>
          <w:sz w:val="18"/>
          <w:szCs w:val="18"/>
        </w:rPr>
      </w:pPr>
      <w:bookmarkStart w:id="86" w:name="bookmark105"/>
      <w:bookmarkEnd w:id="86"/>
      <w:r>
        <w:rPr>
          <w:sz w:val="18"/>
          <w:szCs w:val="18"/>
        </w:rPr>
        <w:t xml:space="preserve">The Contractor submits the proposed </w:t>
      </w:r>
      <w:r w:rsidRPr="00DB0789">
        <w:rPr>
          <w:sz w:val="18"/>
          <w:szCs w:val="18"/>
          <w:highlight w:val="yellow"/>
        </w:rPr>
        <w:t>subcontract documents</w:t>
      </w:r>
      <w:r>
        <w:rPr>
          <w:sz w:val="18"/>
          <w:szCs w:val="18"/>
        </w:rPr>
        <w:t xml:space="preserve">, except any pricing information, for each subcontract to the </w:t>
      </w:r>
      <w:r>
        <w:rPr>
          <w:i/>
          <w:iCs/>
          <w:sz w:val="18"/>
          <w:szCs w:val="18"/>
        </w:rPr>
        <w:t>Project Manager</w:t>
      </w:r>
      <w:r>
        <w:rPr>
          <w:sz w:val="18"/>
          <w:szCs w:val="18"/>
        </w:rPr>
        <w:t xml:space="preserve"> for acceptance unless</w:t>
      </w:r>
    </w:p>
    <w:p w14:paraId="06083BBC" w14:textId="77777777" w:rsidR="00764BC3" w:rsidRDefault="00AD25B8">
      <w:pPr>
        <w:pStyle w:val="Bodytext30"/>
        <w:numPr>
          <w:ilvl w:val="6"/>
          <w:numId w:val="25"/>
        </w:numPr>
        <w:spacing w:after="160" w:line="226" w:lineRule="exact"/>
        <w:ind w:leftChars="1000" w:left="2760" w:hangingChars="200" w:hanging="360"/>
        <w:rPr>
          <w:sz w:val="18"/>
          <w:szCs w:val="18"/>
        </w:rPr>
      </w:pPr>
      <w:r>
        <w:rPr>
          <w:sz w:val="18"/>
          <w:szCs w:val="18"/>
        </w:rPr>
        <w:t xml:space="preserve">the proposed subcontract is an NEC contract which has not been amended other than in accordance with the </w:t>
      </w:r>
      <w:r w:rsidRPr="00272F15">
        <w:rPr>
          <w:i/>
          <w:iCs/>
          <w:sz w:val="18"/>
          <w:szCs w:val="18"/>
          <w:highlight w:val="magenta"/>
        </w:rPr>
        <w:t>additional conditions of contract</w:t>
      </w:r>
      <w:r>
        <w:rPr>
          <w:sz w:val="18"/>
          <w:szCs w:val="18"/>
        </w:rPr>
        <w:t xml:space="preserve"> or</w:t>
      </w:r>
    </w:p>
    <w:p w14:paraId="06083BBD" w14:textId="77777777" w:rsidR="00764BC3" w:rsidRDefault="00AD25B8">
      <w:pPr>
        <w:pStyle w:val="Bodytext30"/>
        <w:numPr>
          <w:ilvl w:val="6"/>
          <w:numId w:val="25"/>
        </w:numPr>
        <w:tabs>
          <w:tab w:val="left" w:pos="2817"/>
        </w:tabs>
        <w:spacing w:after="160" w:line="259" w:lineRule="auto"/>
        <w:ind w:leftChars="1000" w:left="2760" w:hangingChars="200" w:hanging="360"/>
        <w:rPr>
          <w:sz w:val="18"/>
          <w:szCs w:val="18"/>
        </w:rPr>
      </w:pPr>
      <w:bookmarkStart w:id="87" w:name="bookmark106"/>
      <w:bookmarkEnd w:id="87"/>
      <w:r>
        <w:rPr>
          <w:sz w:val="18"/>
          <w:szCs w:val="18"/>
        </w:rPr>
        <w:t xml:space="preserve">the </w:t>
      </w:r>
      <w:r>
        <w:rPr>
          <w:i/>
          <w:iCs/>
          <w:sz w:val="18"/>
          <w:szCs w:val="18"/>
        </w:rPr>
        <w:t>Project Manager</w:t>
      </w:r>
      <w:r>
        <w:rPr>
          <w:sz w:val="18"/>
          <w:szCs w:val="18"/>
        </w:rPr>
        <w:t xml:space="preserve"> has agreed that no submission is required.</w:t>
      </w:r>
    </w:p>
    <w:p w14:paraId="06083BBE" w14:textId="77777777" w:rsidR="00764BC3" w:rsidRDefault="00AD25B8">
      <w:pPr>
        <w:pStyle w:val="Bodytext30"/>
        <w:spacing w:after="160" w:line="259" w:lineRule="auto"/>
        <w:ind w:left="2480"/>
        <w:rPr>
          <w:sz w:val="18"/>
          <w:szCs w:val="18"/>
        </w:rPr>
      </w:pPr>
      <w:r>
        <w:rPr>
          <w:sz w:val="18"/>
          <w:szCs w:val="18"/>
        </w:rPr>
        <w:t>A reason for not accepting the subcontract documents is that</w:t>
      </w:r>
    </w:p>
    <w:p w14:paraId="06083BBF" w14:textId="77777777" w:rsidR="00764BC3" w:rsidRDefault="00AD25B8">
      <w:pPr>
        <w:pStyle w:val="Bodytext30"/>
        <w:numPr>
          <w:ilvl w:val="0"/>
          <w:numId w:val="20"/>
        </w:numPr>
        <w:tabs>
          <w:tab w:val="left" w:pos="2817"/>
        </w:tabs>
        <w:spacing w:after="160" w:line="259" w:lineRule="auto"/>
        <w:ind w:left="2480"/>
        <w:rPr>
          <w:sz w:val="18"/>
          <w:szCs w:val="18"/>
        </w:rPr>
      </w:pPr>
      <w:bookmarkStart w:id="88" w:name="bookmark107"/>
      <w:bookmarkEnd w:id="88"/>
      <w:r>
        <w:rPr>
          <w:sz w:val="18"/>
          <w:szCs w:val="18"/>
        </w:rPr>
        <w:t xml:space="preserve">their use will not allow the </w:t>
      </w:r>
      <w:r>
        <w:rPr>
          <w:i/>
          <w:iCs/>
          <w:sz w:val="18"/>
          <w:szCs w:val="18"/>
        </w:rPr>
        <w:t>Contractor</w:t>
      </w:r>
      <w:r>
        <w:rPr>
          <w:sz w:val="18"/>
          <w:szCs w:val="18"/>
        </w:rPr>
        <w:t xml:space="preserve"> to Provide the Works or</w:t>
      </w:r>
    </w:p>
    <w:p w14:paraId="06083BC0" w14:textId="77777777" w:rsidR="00764BC3" w:rsidRDefault="00AD25B8">
      <w:pPr>
        <w:pStyle w:val="Bodytext30"/>
        <w:numPr>
          <w:ilvl w:val="0"/>
          <w:numId w:val="20"/>
        </w:numPr>
        <w:tabs>
          <w:tab w:val="left" w:pos="2817"/>
        </w:tabs>
        <w:spacing w:after="160" w:line="262" w:lineRule="auto"/>
        <w:ind w:left="2840" w:hanging="340"/>
        <w:rPr>
          <w:sz w:val="18"/>
          <w:szCs w:val="18"/>
        </w:rPr>
        <w:sectPr w:rsidR="00764BC3">
          <w:footerReference w:type="even" r:id="rId47"/>
          <w:pgSz w:w="11900" w:h="16840"/>
          <w:pgMar w:top="2144" w:right="1085" w:bottom="1295" w:left="1051" w:header="0" w:footer="3" w:gutter="0"/>
          <w:cols w:space="720"/>
          <w:docGrid w:linePitch="360"/>
        </w:sectPr>
      </w:pPr>
      <w:bookmarkStart w:id="89" w:name="bookmark108"/>
      <w:bookmarkEnd w:id="89"/>
      <w:r>
        <w:rPr>
          <w:sz w:val="18"/>
          <w:szCs w:val="18"/>
        </w:rPr>
        <w:t xml:space="preserve">they do not include a statement that the parties to the subcontract act in a </w:t>
      </w:r>
      <w:r w:rsidRPr="00A62873">
        <w:rPr>
          <w:sz w:val="18"/>
          <w:szCs w:val="18"/>
          <w:highlight w:val="green"/>
        </w:rPr>
        <w:t>spirit of mutual trust</w:t>
      </w:r>
      <w:r>
        <w:rPr>
          <w:sz w:val="18"/>
          <w:szCs w:val="18"/>
        </w:rPr>
        <w:t xml:space="preserve"> and co-operation.</w:t>
      </w:r>
    </w:p>
    <w:p w14:paraId="06083BC1" w14:textId="77777777" w:rsidR="00764BC3" w:rsidRDefault="00764BC3">
      <w:pPr>
        <w:pStyle w:val="Bodytext30"/>
        <w:numPr>
          <w:ilvl w:val="0"/>
          <w:numId w:val="20"/>
        </w:numPr>
        <w:tabs>
          <w:tab w:val="left" w:pos="2817"/>
        </w:tabs>
        <w:spacing w:after="160" w:line="262" w:lineRule="auto"/>
        <w:ind w:left="2840" w:hanging="340"/>
        <w:rPr>
          <w:sz w:val="18"/>
          <w:szCs w:val="18"/>
        </w:rPr>
        <w:sectPr w:rsidR="00764BC3">
          <w:type w:val="continuous"/>
          <w:pgSz w:w="11900" w:h="16840"/>
          <w:pgMar w:top="2144" w:right="1085" w:bottom="1295" w:left="1051" w:header="0" w:footer="3" w:gutter="0"/>
          <w:cols w:space="720"/>
          <w:docGrid w:linePitch="360"/>
        </w:sectPr>
      </w:pPr>
    </w:p>
    <w:p w14:paraId="06083BC2" w14:textId="77777777" w:rsidR="00764BC3" w:rsidRDefault="00AD25B8">
      <w:pPr>
        <w:pStyle w:val="Bodytext60"/>
        <w:spacing w:after="0"/>
        <w:ind w:left="0" w:firstLine="0"/>
        <w:rPr>
          <w:sz w:val="24"/>
          <w:szCs w:val="24"/>
        </w:rPr>
      </w:pPr>
      <w:r>
        <w:rPr>
          <w:b/>
          <w:bCs/>
          <w:w w:val="70"/>
          <w:sz w:val="24"/>
          <w:szCs w:val="24"/>
          <w:shd w:val="clear" w:color="auto" w:fill="FFFFFF"/>
        </w:rPr>
        <w:lastRenderedPageBreak/>
        <w:t>3. TIME</w:t>
      </w:r>
    </w:p>
    <w:p w14:paraId="06083BC3" w14:textId="77777777" w:rsidR="00764BC3" w:rsidRDefault="00AD25B8">
      <w:pPr>
        <w:spacing w:line="1" w:lineRule="exact"/>
        <w:sectPr w:rsidR="00764BC3">
          <w:headerReference w:type="even" r:id="rId48"/>
          <w:headerReference w:type="default" r:id="rId49"/>
          <w:footerReference w:type="even" r:id="rId50"/>
          <w:footerReference w:type="default" r:id="rId51"/>
          <w:pgSz w:w="11900" w:h="16840"/>
          <w:pgMar w:top="2144" w:right="1085" w:bottom="1295" w:left="1051" w:header="0" w:footer="3" w:gutter="0"/>
          <w:cols w:space="720"/>
          <w:docGrid w:linePitch="360"/>
        </w:sectPr>
      </w:pPr>
      <w:r>
        <w:rPr>
          <w:noProof/>
        </w:rPr>
        <mc:AlternateContent>
          <mc:Choice Requires="wps">
            <w:drawing>
              <wp:anchor distT="0" distB="0" distL="0" distR="0" simplePos="0" relativeHeight="251585536" behindDoc="0" locked="0" layoutInCell="1" allowOverlap="1" wp14:anchorId="06084FD1" wp14:editId="06084FD2">
                <wp:simplePos x="0" y="0"/>
                <wp:positionH relativeFrom="page">
                  <wp:posOffset>739775</wp:posOffset>
                </wp:positionH>
                <wp:positionV relativeFrom="paragraph">
                  <wp:posOffset>0</wp:posOffset>
                </wp:positionV>
                <wp:extent cx="6184265" cy="1234440"/>
                <wp:effectExtent l="0" t="0" r="0" b="0"/>
                <wp:wrapTopAndBottom/>
                <wp:docPr id="128" name="Shape 128"/>
                <wp:cNvGraphicFramePr/>
                <a:graphic xmlns:a="http://schemas.openxmlformats.org/drawingml/2006/main">
                  <a:graphicData uri="http://schemas.microsoft.com/office/word/2010/wordprocessingShape">
                    <wps:wsp>
                      <wps:cNvSpPr txBox="1"/>
                      <wps:spPr>
                        <a:xfrm>
                          <a:off x="0" y="0"/>
                          <a:ext cx="6184265" cy="123444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613"/>
                              <w:gridCol w:w="739"/>
                              <w:gridCol w:w="7387"/>
                            </w:tblGrid>
                            <w:tr w:rsidR="00764BC3" w14:paraId="06085495" w14:textId="77777777">
                              <w:trPr>
                                <w:trHeight w:hRule="exact" w:val="446"/>
                                <w:tblHeader/>
                              </w:trPr>
                              <w:tc>
                                <w:tcPr>
                                  <w:tcW w:w="1613" w:type="dxa"/>
                                  <w:shd w:val="clear" w:color="auto" w:fill="FFFFFF"/>
                                  <w:vAlign w:val="bottom"/>
                                </w:tcPr>
                                <w:p w14:paraId="06085493" w14:textId="77777777" w:rsidR="00764BC3" w:rsidRDefault="00AD25B8">
                                  <w:pPr>
                                    <w:pStyle w:val="Other10"/>
                                    <w:spacing w:after="0" w:line="240" w:lineRule="auto"/>
                                    <w:ind w:firstLine="0"/>
                                    <w:rPr>
                                      <w:sz w:val="19"/>
                                      <w:szCs w:val="19"/>
                                    </w:rPr>
                                  </w:pPr>
                                  <w:r>
                                    <w:rPr>
                                      <w:b/>
                                      <w:bCs/>
                                      <w:sz w:val="19"/>
                                      <w:szCs w:val="19"/>
                                    </w:rPr>
                                    <w:t>Starting,</w:t>
                                  </w:r>
                                </w:p>
                              </w:tc>
                              <w:tc>
                                <w:tcPr>
                                  <w:tcW w:w="8126" w:type="dxa"/>
                                  <w:gridSpan w:val="2"/>
                                  <w:shd w:val="clear" w:color="auto" w:fill="FFFFFF"/>
                                  <w:vAlign w:val="bottom"/>
                                </w:tcPr>
                                <w:p w14:paraId="06085494" w14:textId="77777777" w:rsidR="00764BC3" w:rsidRDefault="00AD25B8">
                                  <w:pPr>
                                    <w:pStyle w:val="Other10"/>
                                    <w:spacing w:after="0" w:line="240" w:lineRule="auto"/>
                                    <w:ind w:firstLine="380"/>
                                    <w:rPr>
                                      <w:sz w:val="19"/>
                                      <w:szCs w:val="19"/>
                                    </w:rPr>
                                  </w:pPr>
                                  <w:r>
                                    <w:rPr>
                                      <w:b/>
                                      <w:bCs/>
                                      <w:sz w:val="19"/>
                                      <w:szCs w:val="19"/>
                                    </w:rPr>
                                    <w:t>30</w:t>
                                  </w:r>
                                </w:p>
                              </w:tc>
                            </w:tr>
                            <w:tr w:rsidR="00764BC3" w14:paraId="06085499" w14:textId="77777777">
                              <w:trPr>
                                <w:trHeight w:val="340"/>
                              </w:trPr>
                              <w:tc>
                                <w:tcPr>
                                  <w:tcW w:w="1613" w:type="dxa"/>
                                  <w:shd w:val="clear" w:color="auto" w:fill="FFFFFF"/>
                                </w:tcPr>
                                <w:p w14:paraId="06085496" w14:textId="77777777" w:rsidR="00764BC3" w:rsidRDefault="00AD25B8">
                                  <w:pPr>
                                    <w:pStyle w:val="Other10"/>
                                    <w:spacing w:after="0" w:line="240" w:lineRule="auto"/>
                                    <w:ind w:firstLine="0"/>
                                    <w:rPr>
                                      <w:sz w:val="19"/>
                                      <w:szCs w:val="19"/>
                                    </w:rPr>
                                  </w:pPr>
                                  <w:r>
                                    <w:rPr>
                                      <w:b/>
                                      <w:bCs/>
                                      <w:sz w:val="19"/>
                                      <w:szCs w:val="19"/>
                                    </w:rPr>
                                    <w:t>Completion and</w:t>
                                  </w:r>
                                </w:p>
                              </w:tc>
                              <w:tc>
                                <w:tcPr>
                                  <w:tcW w:w="739" w:type="dxa"/>
                                  <w:shd w:val="clear" w:color="auto" w:fill="FFFFFF"/>
                                </w:tcPr>
                                <w:p w14:paraId="06085497" w14:textId="77777777" w:rsidR="00764BC3" w:rsidRDefault="00AD25B8">
                                  <w:pPr>
                                    <w:pStyle w:val="Other10"/>
                                    <w:spacing w:after="0" w:line="240" w:lineRule="auto"/>
                                    <w:ind w:firstLine="240"/>
                                  </w:pPr>
                                  <w:r>
                                    <w:t>30.1</w:t>
                                  </w:r>
                                </w:p>
                              </w:tc>
                              <w:tc>
                                <w:tcPr>
                                  <w:tcW w:w="7387" w:type="dxa"/>
                                  <w:shd w:val="clear" w:color="auto" w:fill="FFFFFF"/>
                                </w:tcPr>
                                <w:p w14:paraId="06085498" w14:textId="77777777" w:rsidR="00764BC3" w:rsidRDefault="00AD25B8">
                                  <w:pPr>
                                    <w:pStyle w:val="Other10"/>
                                    <w:spacing w:after="0" w:line="240" w:lineRule="auto"/>
                                    <w:ind w:firstLine="0"/>
                                  </w:pPr>
                                  <w:r>
                                    <w:t xml:space="preserve">The </w:t>
                                  </w:r>
                                  <w:r>
                                    <w:rPr>
                                      <w:i/>
                                      <w:iCs/>
                                    </w:rPr>
                                    <w:t>Contractor</w:t>
                                  </w:r>
                                  <w:r>
                                    <w:t xml:space="preserve"> does not start work on the Site until the </w:t>
                                  </w:r>
                                  <w:r w:rsidRPr="00177FEB">
                                    <w:rPr>
                                      <w:highlight w:val="green"/>
                                    </w:rPr>
                                    <w:t xml:space="preserve">first </w:t>
                                  </w:r>
                                  <w:r w:rsidRPr="00177FEB">
                                    <w:rPr>
                                      <w:i/>
                                      <w:iCs/>
                                      <w:highlight w:val="green"/>
                                    </w:rPr>
                                    <w:t>access date</w:t>
                                  </w:r>
                                  <w:r>
                                    <w:t xml:space="preserve"> and does the work</w:t>
                                  </w:r>
                                </w:p>
                              </w:tc>
                            </w:tr>
                            <w:tr w:rsidR="00764BC3" w14:paraId="0608549D" w14:textId="77777777">
                              <w:trPr>
                                <w:trHeight w:val="340"/>
                              </w:trPr>
                              <w:tc>
                                <w:tcPr>
                                  <w:tcW w:w="1613" w:type="dxa"/>
                                  <w:shd w:val="clear" w:color="auto" w:fill="FFFFFF"/>
                                </w:tcPr>
                                <w:p w14:paraId="0608549A" w14:textId="77777777" w:rsidR="00764BC3" w:rsidRDefault="00AD25B8">
                                  <w:pPr>
                                    <w:pStyle w:val="Other10"/>
                                    <w:spacing w:after="0" w:line="240" w:lineRule="auto"/>
                                    <w:ind w:firstLine="0"/>
                                    <w:rPr>
                                      <w:sz w:val="19"/>
                                      <w:szCs w:val="19"/>
                                    </w:rPr>
                                  </w:pPr>
                                  <w:r>
                                    <w:rPr>
                                      <w:b/>
                                      <w:bCs/>
                                      <w:sz w:val="19"/>
                                      <w:szCs w:val="19"/>
                                    </w:rPr>
                                    <w:t>Key Dates</w:t>
                                  </w:r>
                                </w:p>
                              </w:tc>
                              <w:tc>
                                <w:tcPr>
                                  <w:tcW w:w="739" w:type="dxa"/>
                                  <w:shd w:val="clear" w:color="auto" w:fill="FFFFFF"/>
                                </w:tcPr>
                                <w:p w14:paraId="0608549B" w14:textId="77777777" w:rsidR="00764BC3" w:rsidRDefault="00764BC3">
                                  <w:pPr>
                                    <w:rPr>
                                      <w:sz w:val="10"/>
                                      <w:szCs w:val="10"/>
                                    </w:rPr>
                                  </w:pPr>
                                </w:p>
                              </w:tc>
                              <w:tc>
                                <w:tcPr>
                                  <w:tcW w:w="7387" w:type="dxa"/>
                                  <w:shd w:val="clear" w:color="auto" w:fill="FFFFFF"/>
                                </w:tcPr>
                                <w:p w14:paraId="0608549C" w14:textId="77777777" w:rsidR="00764BC3" w:rsidRDefault="00AD25B8">
                                  <w:pPr>
                                    <w:pStyle w:val="Other10"/>
                                    <w:spacing w:after="0" w:line="240" w:lineRule="auto"/>
                                    <w:ind w:firstLine="0"/>
                                  </w:pPr>
                                  <w:r>
                                    <w:t>so that Completion is on or before the Completion Date.</w:t>
                                  </w:r>
                                </w:p>
                              </w:tc>
                            </w:tr>
                            <w:tr w:rsidR="00764BC3" w14:paraId="060854A1" w14:textId="77777777">
                              <w:trPr>
                                <w:trHeight w:val="340"/>
                              </w:trPr>
                              <w:tc>
                                <w:tcPr>
                                  <w:tcW w:w="1613" w:type="dxa"/>
                                  <w:shd w:val="clear" w:color="auto" w:fill="FFFFFF"/>
                                </w:tcPr>
                                <w:p w14:paraId="0608549E" w14:textId="77777777" w:rsidR="00764BC3" w:rsidRDefault="00764BC3">
                                  <w:pPr>
                                    <w:rPr>
                                      <w:sz w:val="10"/>
                                      <w:szCs w:val="10"/>
                                    </w:rPr>
                                  </w:pPr>
                                </w:p>
                              </w:tc>
                              <w:tc>
                                <w:tcPr>
                                  <w:tcW w:w="739" w:type="dxa"/>
                                  <w:shd w:val="clear" w:color="auto" w:fill="FFFFFF"/>
                                </w:tcPr>
                                <w:p w14:paraId="0608549F" w14:textId="77777777" w:rsidR="00764BC3" w:rsidRDefault="00AD25B8">
                                  <w:pPr>
                                    <w:pStyle w:val="Other10"/>
                                    <w:spacing w:after="0" w:line="240" w:lineRule="auto"/>
                                    <w:ind w:firstLine="240"/>
                                  </w:pPr>
                                  <w:r>
                                    <w:t>30.2</w:t>
                                  </w:r>
                                </w:p>
                              </w:tc>
                              <w:tc>
                                <w:tcPr>
                                  <w:tcW w:w="7387" w:type="dxa"/>
                                  <w:shd w:val="clear" w:color="auto" w:fill="FFFFFF"/>
                                </w:tcPr>
                                <w:p w14:paraId="060854A0" w14:textId="77777777" w:rsidR="00764BC3" w:rsidRDefault="00AD25B8">
                                  <w:pPr>
                                    <w:pStyle w:val="Other10"/>
                                    <w:spacing w:after="0" w:line="240" w:lineRule="auto"/>
                                    <w:ind w:firstLine="0"/>
                                  </w:pPr>
                                  <w:r>
                                    <w:t xml:space="preserve">The </w:t>
                                  </w:r>
                                  <w:r>
                                    <w:rPr>
                                      <w:i/>
                                      <w:iCs/>
                                    </w:rPr>
                                    <w:t>Project Manager</w:t>
                                  </w:r>
                                  <w:r>
                                    <w:t xml:space="preserve"> decides the </w:t>
                                  </w:r>
                                  <w:r w:rsidRPr="00EE1639">
                                    <w:rPr>
                                      <w:highlight w:val="yellow"/>
                                    </w:rPr>
                                    <w:t>date of Completion</w:t>
                                  </w:r>
                                  <w:r>
                                    <w:t xml:space="preserve"> and certifies it within one week of the date.</w:t>
                                  </w:r>
                                </w:p>
                              </w:tc>
                            </w:tr>
                            <w:tr w:rsidR="00764BC3" w14:paraId="060854A5" w14:textId="77777777">
                              <w:trPr>
                                <w:trHeight w:val="340"/>
                              </w:trPr>
                              <w:tc>
                                <w:tcPr>
                                  <w:tcW w:w="1613" w:type="dxa"/>
                                  <w:shd w:val="clear" w:color="auto" w:fill="FFFFFF"/>
                                </w:tcPr>
                                <w:p w14:paraId="060854A2" w14:textId="77777777" w:rsidR="00764BC3" w:rsidRDefault="00764BC3">
                                  <w:pPr>
                                    <w:rPr>
                                      <w:sz w:val="10"/>
                                      <w:szCs w:val="10"/>
                                    </w:rPr>
                                  </w:pPr>
                                </w:p>
                              </w:tc>
                              <w:tc>
                                <w:tcPr>
                                  <w:tcW w:w="739" w:type="dxa"/>
                                  <w:shd w:val="clear" w:color="auto" w:fill="FFFFFF"/>
                                </w:tcPr>
                                <w:p w14:paraId="060854A3" w14:textId="77777777" w:rsidR="00764BC3" w:rsidRDefault="00AD25B8">
                                  <w:pPr>
                                    <w:pStyle w:val="Other10"/>
                                    <w:spacing w:after="0" w:line="240" w:lineRule="auto"/>
                                    <w:ind w:firstLine="240"/>
                                  </w:pPr>
                                  <w:r>
                                    <w:t>30.3</w:t>
                                  </w:r>
                                </w:p>
                              </w:tc>
                              <w:tc>
                                <w:tcPr>
                                  <w:tcW w:w="7387" w:type="dxa"/>
                                  <w:shd w:val="clear" w:color="auto" w:fill="FFFFFF"/>
                                  <w:vAlign w:val="bottom"/>
                                </w:tcPr>
                                <w:p w14:paraId="060854A4" w14:textId="77777777" w:rsidR="00764BC3" w:rsidRDefault="00AD25B8">
                                  <w:pPr>
                                    <w:pStyle w:val="Other10"/>
                                    <w:spacing w:after="0"/>
                                    <w:ind w:firstLine="0"/>
                                  </w:pPr>
                                  <w:r>
                                    <w:t xml:space="preserve">The </w:t>
                                  </w:r>
                                  <w:r>
                                    <w:rPr>
                                      <w:i/>
                                      <w:iCs/>
                                    </w:rPr>
                                    <w:t>Contractor</w:t>
                                  </w:r>
                                  <w:r>
                                    <w:t xml:space="preserve"> does the work so that the Condition stated for each Key Date is met by the Key Date.</w:t>
                                  </w:r>
                                </w:p>
                              </w:tc>
                            </w:tr>
                          </w:tbl>
                          <w:p w14:paraId="060854A6" w14:textId="77777777" w:rsidR="00764BC3" w:rsidRDefault="00764BC3">
                            <w:pPr>
                              <w:spacing w:line="1" w:lineRule="exact"/>
                            </w:pPr>
                          </w:p>
                        </w:txbxContent>
                      </wps:txbx>
                      <wps:bodyPr lIns="0" tIns="0" rIns="0" bIns="0"/>
                    </wps:wsp>
                  </a:graphicData>
                </a:graphic>
              </wp:anchor>
            </w:drawing>
          </mc:Choice>
          <mc:Fallback>
            <w:pict>
              <v:shape w14:anchorId="06084FD1" id="Shape 128" o:spid="_x0000_s1034" type="#_x0000_t202" style="position:absolute;margin-left:58.25pt;margin-top:0;width:486.95pt;height:97.2pt;z-index:251585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613"/>
                        <w:gridCol w:w="739"/>
                        <w:gridCol w:w="7387"/>
                      </w:tblGrid>
                      <w:tr w:rsidR="00764BC3" w14:paraId="06085495" w14:textId="77777777">
                        <w:trPr>
                          <w:trHeight w:hRule="exact" w:val="446"/>
                          <w:tblHeader/>
                        </w:trPr>
                        <w:tc>
                          <w:tcPr>
                            <w:tcW w:w="1613" w:type="dxa"/>
                            <w:shd w:val="clear" w:color="auto" w:fill="FFFFFF"/>
                            <w:vAlign w:val="bottom"/>
                          </w:tcPr>
                          <w:p w14:paraId="06085493" w14:textId="77777777" w:rsidR="00764BC3" w:rsidRDefault="00AD25B8">
                            <w:pPr>
                              <w:pStyle w:val="Other10"/>
                              <w:spacing w:after="0" w:line="240" w:lineRule="auto"/>
                              <w:ind w:firstLine="0"/>
                              <w:rPr>
                                <w:sz w:val="19"/>
                                <w:szCs w:val="19"/>
                              </w:rPr>
                            </w:pPr>
                            <w:r>
                              <w:rPr>
                                <w:b/>
                                <w:bCs/>
                                <w:sz w:val="19"/>
                                <w:szCs w:val="19"/>
                              </w:rPr>
                              <w:t>Starting,</w:t>
                            </w:r>
                          </w:p>
                        </w:tc>
                        <w:tc>
                          <w:tcPr>
                            <w:tcW w:w="8126" w:type="dxa"/>
                            <w:gridSpan w:val="2"/>
                            <w:shd w:val="clear" w:color="auto" w:fill="FFFFFF"/>
                            <w:vAlign w:val="bottom"/>
                          </w:tcPr>
                          <w:p w14:paraId="06085494" w14:textId="77777777" w:rsidR="00764BC3" w:rsidRDefault="00AD25B8">
                            <w:pPr>
                              <w:pStyle w:val="Other10"/>
                              <w:spacing w:after="0" w:line="240" w:lineRule="auto"/>
                              <w:ind w:firstLine="380"/>
                              <w:rPr>
                                <w:sz w:val="19"/>
                                <w:szCs w:val="19"/>
                              </w:rPr>
                            </w:pPr>
                            <w:r>
                              <w:rPr>
                                <w:b/>
                                <w:bCs/>
                                <w:sz w:val="19"/>
                                <w:szCs w:val="19"/>
                              </w:rPr>
                              <w:t>30</w:t>
                            </w:r>
                          </w:p>
                        </w:tc>
                      </w:tr>
                      <w:tr w:rsidR="00764BC3" w14:paraId="06085499" w14:textId="77777777">
                        <w:trPr>
                          <w:trHeight w:val="340"/>
                        </w:trPr>
                        <w:tc>
                          <w:tcPr>
                            <w:tcW w:w="1613" w:type="dxa"/>
                            <w:shd w:val="clear" w:color="auto" w:fill="FFFFFF"/>
                          </w:tcPr>
                          <w:p w14:paraId="06085496" w14:textId="77777777" w:rsidR="00764BC3" w:rsidRDefault="00AD25B8">
                            <w:pPr>
                              <w:pStyle w:val="Other10"/>
                              <w:spacing w:after="0" w:line="240" w:lineRule="auto"/>
                              <w:ind w:firstLine="0"/>
                              <w:rPr>
                                <w:sz w:val="19"/>
                                <w:szCs w:val="19"/>
                              </w:rPr>
                            </w:pPr>
                            <w:r>
                              <w:rPr>
                                <w:b/>
                                <w:bCs/>
                                <w:sz w:val="19"/>
                                <w:szCs w:val="19"/>
                              </w:rPr>
                              <w:t>Completion and</w:t>
                            </w:r>
                          </w:p>
                        </w:tc>
                        <w:tc>
                          <w:tcPr>
                            <w:tcW w:w="739" w:type="dxa"/>
                            <w:shd w:val="clear" w:color="auto" w:fill="FFFFFF"/>
                          </w:tcPr>
                          <w:p w14:paraId="06085497" w14:textId="77777777" w:rsidR="00764BC3" w:rsidRDefault="00AD25B8">
                            <w:pPr>
                              <w:pStyle w:val="Other10"/>
                              <w:spacing w:after="0" w:line="240" w:lineRule="auto"/>
                              <w:ind w:firstLine="240"/>
                            </w:pPr>
                            <w:r>
                              <w:t>30.1</w:t>
                            </w:r>
                          </w:p>
                        </w:tc>
                        <w:tc>
                          <w:tcPr>
                            <w:tcW w:w="7387" w:type="dxa"/>
                            <w:shd w:val="clear" w:color="auto" w:fill="FFFFFF"/>
                          </w:tcPr>
                          <w:p w14:paraId="06085498" w14:textId="77777777" w:rsidR="00764BC3" w:rsidRDefault="00AD25B8">
                            <w:pPr>
                              <w:pStyle w:val="Other10"/>
                              <w:spacing w:after="0" w:line="240" w:lineRule="auto"/>
                              <w:ind w:firstLine="0"/>
                            </w:pPr>
                            <w:r>
                              <w:t xml:space="preserve">The </w:t>
                            </w:r>
                            <w:r>
                              <w:rPr>
                                <w:i/>
                                <w:iCs/>
                              </w:rPr>
                              <w:t>Contractor</w:t>
                            </w:r>
                            <w:r>
                              <w:t xml:space="preserve"> does not start work on the Site until the </w:t>
                            </w:r>
                            <w:r w:rsidRPr="00177FEB">
                              <w:rPr>
                                <w:highlight w:val="green"/>
                              </w:rPr>
                              <w:t xml:space="preserve">first </w:t>
                            </w:r>
                            <w:r w:rsidRPr="00177FEB">
                              <w:rPr>
                                <w:i/>
                                <w:iCs/>
                                <w:highlight w:val="green"/>
                              </w:rPr>
                              <w:t>access date</w:t>
                            </w:r>
                            <w:r>
                              <w:t xml:space="preserve"> and does the work</w:t>
                            </w:r>
                          </w:p>
                        </w:tc>
                      </w:tr>
                      <w:tr w:rsidR="00764BC3" w14:paraId="0608549D" w14:textId="77777777">
                        <w:trPr>
                          <w:trHeight w:val="340"/>
                        </w:trPr>
                        <w:tc>
                          <w:tcPr>
                            <w:tcW w:w="1613" w:type="dxa"/>
                            <w:shd w:val="clear" w:color="auto" w:fill="FFFFFF"/>
                          </w:tcPr>
                          <w:p w14:paraId="0608549A" w14:textId="77777777" w:rsidR="00764BC3" w:rsidRDefault="00AD25B8">
                            <w:pPr>
                              <w:pStyle w:val="Other10"/>
                              <w:spacing w:after="0" w:line="240" w:lineRule="auto"/>
                              <w:ind w:firstLine="0"/>
                              <w:rPr>
                                <w:sz w:val="19"/>
                                <w:szCs w:val="19"/>
                              </w:rPr>
                            </w:pPr>
                            <w:r>
                              <w:rPr>
                                <w:b/>
                                <w:bCs/>
                                <w:sz w:val="19"/>
                                <w:szCs w:val="19"/>
                              </w:rPr>
                              <w:t>Key Dates</w:t>
                            </w:r>
                          </w:p>
                        </w:tc>
                        <w:tc>
                          <w:tcPr>
                            <w:tcW w:w="739" w:type="dxa"/>
                            <w:shd w:val="clear" w:color="auto" w:fill="FFFFFF"/>
                          </w:tcPr>
                          <w:p w14:paraId="0608549B" w14:textId="77777777" w:rsidR="00764BC3" w:rsidRDefault="00764BC3">
                            <w:pPr>
                              <w:rPr>
                                <w:sz w:val="10"/>
                                <w:szCs w:val="10"/>
                              </w:rPr>
                            </w:pPr>
                          </w:p>
                        </w:tc>
                        <w:tc>
                          <w:tcPr>
                            <w:tcW w:w="7387" w:type="dxa"/>
                            <w:shd w:val="clear" w:color="auto" w:fill="FFFFFF"/>
                          </w:tcPr>
                          <w:p w14:paraId="0608549C" w14:textId="77777777" w:rsidR="00764BC3" w:rsidRDefault="00AD25B8">
                            <w:pPr>
                              <w:pStyle w:val="Other10"/>
                              <w:spacing w:after="0" w:line="240" w:lineRule="auto"/>
                              <w:ind w:firstLine="0"/>
                            </w:pPr>
                            <w:r>
                              <w:t>so that Completion is on or before the Completion Date.</w:t>
                            </w:r>
                          </w:p>
                        </w:tc>
                      </w:tr>
                      <w:tr w:rsidR="00764BC3" w14:paraId="060854A1" w14:textId="77777777">
                        <w:trPr>
                          <w:trHeight w:val="340"/>
                        </w:trPr>
                        <w:tc>
                          <w:tcPr>
                            <w:tcW w:w="1613" w:type="dxa"/>
                            <w:shd w:val="clear" w:color="auto" w:fill="FFFFFF"/>
                          </w:tcPr>
                          <w:p w14:paraId="0608549E" w14:textId="77777777" w:rsidR="00764BC3" w:rsidRDefault="00764BC3">
                            <w:pPr>
                              <w:rPr>
                                <w:sz w:val="10"/>
                                <w:szCs w:val="10"/>
                              </w:rPr>
                            </w:pPr>
                          </w:p>
                        </w:tc>
                        <w:tc>
                          <w:tcPr>
                            <w:tcW w:w="739" w:type="dxa"/>
                            <w:shd w:val="clear" w:color="auto" w:fill="FFFFFF"/>
                          </w:tcPr>
                          <w:p w14:paraId="0608549F" w14:textId="77777777" w:rsidR="00764BC3" w:rsidRDefault="00AD25B8">
                            <w:pPr>
                              <w:pStyle w:val="Other10"/>
                              <w:spacing w:after="0" w:line="240" w:lineRule="auto"/>
                              <w:ind w:firstLine="240"/>
                            </w:pPr>
                            <w:r>
                              <w:t>30.2</w:t>
                            </w:r>
                          </w:p>
                        </w:tc>
                        <w:tc>
                          <w:tcPr>
                            <w:tcW w:w="7387" w:type="dxa"/>
                            <w:shd w:val="clear" w:color="auto" w:fill="FFFFFF"/>
                          </w:tcPr>
                          <w:p w14:paraId="060854A0" w14:textId="77777777" w:rsidR="00764BC3" w:rsidRDefault="00AD25B8">
                            <w:pPr>
                              <w:pStyle w:val="Other10"/>
                              <w:spacing w:after="0" w:line="240" w:lineRule="auto"/>
                              <w:ind w:firstLine="0"/>
                            </w:pPr>
                            <w:r>
                              <w:t xml:space="preserve">The </w:t>
                            </w:r>
                            <w:r>
                              <w:rPr>
                                <w:i/>
                                <w:iCs/>
                              </w:rPr>
                              <w:t>Project Manager</w:t>
                            </w:r>
                            <w:r>
                              <w:t xml:space="preserve"> decides the </w:t>
                            </w:r>
                            <w:r w:rsidRPr="00EE1639">
                              <w:rPr>
                                <w:highlight w:val="yellow"/>
                              </w:rPr>
                              <w:t>date of Completion</w:t>
                            </w:r>
                            <w:r>
                              <w:t xml:space="preserve"> and certifies it within one week of the date.</w:t>
                            </w:r>
                          </w:p>
                        </w:tc>
                      </w:tr>
                      <w:tr w:rsidR="00764BC3" w14:paraId="060854A5" w14:textId="77777777">
                        <w:trPr>
                          <w:trHeight w:val="340"/>
                        </w:trPr>
                        <w:tc>
                          <w:tcPr>
                            <w:tcW w:w="1613" w:type="dxa"/>
                            <w:shd w:val="clear" w:color="auto" w:fill="FFFFFF"/>
                          </w:tcPr>
                          <w:p w14:paraId="060854A2" w14:textId="77777777" w:rsidR="00764BC3" w:rsidRDefault="00764BC3">
                            <w:pPr>
                              <w:rPr>
                                <w:sz w:val="10"/>
                                <w:szCs w:val="10"/>
                              </w:rPr>
                            </w:pPr>
                          </w:p>
                        </w:tc>
                        <w:tc>
                          <w:tcPr>
                            <w:tcW w:w="739" w:type="dxa"/>
                            <w:shd w:val="clear" w:color="auto" w:fill="FFFFFF"/>
                          </w:tcPr>
                          <w:p w14:paraId="060854A3" w14:textId="77777777" w:rsidR="00764BC3" w:rsidRDefault="00AD25B8">
                            <w:pPr>
                              <w:pStyle w:val="Other10"/>
                              <w:spacing w:after="0" w:line="240" w:lineRule="auto"/>
                              <w:ind w:firstLine="240"/>
                            </w:pPr>
                            <w:r>
                              <w:t>30.3</w:t>
                            </w:r>
                          </w:p>
                        </w:tc>
                        <w:tc>
                          <w:tcPr>
                            <w:tcW w:w="7387" w:type="dxa"/>
                            <w:shd w:val="clear" w:color="auto" w:fill="FFFFFF"/>
                            <w:vAlign w:val="bottom"/>
                          </w:tcPr>
                          <w:p w14:paraId="060854A4" w14:textId="77777777" w:rsidR="00764BC3" w:rsidRDefault="00AD25B8">
                            <w:pPr>
                              <w:pStyle w:val="Other10"/>
                              <w:spacing w:after="0"/>
                              <w:ind w:firstLine="0"/>
                            </w:pPr>
                            <w:r>
                              <w:t xml:space="preserve">The </w:t>
                            </w:r>
                            <w:r>
                              <w:rPr>
                                <w:i/>
                                <w:iCs/>
                              </w:rPr>
                              <w:t>Contractor</w:t>
                            </w:r>
                            <w:r>
                              <w:t xml:space="preserve"> does the work so that the Condition stated for each Key Date is met by the Key Date.</w:t>
                            </w:r>
                          </w:p>
                        </w:tc>
                      </w:tr>
                    </w:tbl>
                    <w:p w14:paraId="060854A6" w14:textId="77777777" w:rsidR="00764BC3" w:rsidRDefault="00764BC3">
                      <w:pPr>
                        <w:spacing w:line="1" w:lineRule="exact"/>
                      </w:pPr>
                    </w:p>
                  </w:txbxContent>
                </v:textbox>
                <w10:wrap type="topAndBottom" anchorx="page"/>
              </v:shape>
            </w:pict>
          </mc:Fallback>
        </mc:AlternateContent>
      </w:r>
    </w:p>
    <w:p w14:paraId="06083BC4" w14:textId="77777777" w:rsidR="00764BC3" w:rsidRDefault="00AD25B8">
      <w:pPr>
        <w:pStyle w:val="Bodytext30"/>
        <w:spacing w:after="0"/>
        <w:ind w:left="0"/>
        <w:jc w:val="both"/>
        <w:rPr>
          <w:sz w:val="19"/>
          <w:szCs w:val="19"/>
        </w:rPr>
      </w:pPr>
      <w:r>
        <w:rPr>
          <w:b/>
          <w:bCs/>
          <w:sz w:val="19"/>
          <w:szCs w:val="19"/>
        </w:rPr>
        <w:t xml:space="preserve">The </w:t>
      </w:r>
      <w:proofErr w:type="spellStart"/>
      <w:r>
        <w:rPr>
          <w:b/>
          <w:bCs/>
          <w:sz w:val="19"/>
          <w:szCs w:val="19"/>
        </w:rPr>
        <w:t>programme</w:t>
      </w:r>
      <w:proofErr w:type="spellEnd"/>
      <w:r>
        <w:rPr>
          <w:b/>
          <w:bCs/>
          <w:sz w:val="19"/>
          <w:szCs w:val="19"/>
        </w:rPr>
        <w:t xml:space="preserve">             31</w:t>
      </w:r>
    </w:p>
    <w:p w14:paraId="06083BC5" w14:textId="77777777" w:rsidR="00764BC3" w:rsidRDefault="00AD25B8">
      <w:pPr>
        <w:pStyle w:val="Bodytext10"/>
        <w:numPr>
          <w:ilvl w:val="0"/>
          <w:numId w:val="26"/>
        </w:numPr>
        <w:tabs>
          <w:tab w:val="left" w:pos="2468"/>
        </w:tabs>
        <w:spacing w:after="80" w:line="254" w:lineRule="auto"/>
        <w:ind w:left="2460" w:hanging="600"/>
      </w:pPr>
      <w:bookmarkStart w:id="90" w:name="bookmark109"/>
      <w:bookmarkEnd w:id="90"/>
      <w:r>
        <w:t xml:space="preserve">If a </w:t>
      </w:r>
      <w:proofErr w:type="spellStart"/>
      <w:r w:rsidRPr="00870990">
        <w:rPr>
          <w:highlight w:val="yellow"/>
        </w:rPr>
        <w:t>programme</w:t>
      </w:r>
      <w:proofErr w:type="spellEnd"/>
      <w:r>
        <w:t xml:space="preserve"> is not identified in the Contract Data, the </w:t>
      </w:r>
      <w:r>
        <w:rPr>
          <w:i/>
          <w:iCs/>
        </w:rPr>
        <w:t>Contractor</w:t>
      </w:r>
      <w:r>
        <w:t xml:space="preserve"> submits a </w:t>
      </w:r>
      <w:r w:rsidRPr="00870990">
        <w:rPr>
          <w:highlight w:val="yellow"/>
        </w:rPr>
        <w:t xml:space="preserve">first </w:t>
      </w:r>
      <w:proofErr w:type="spellStart"/>
      <w:r w:rsidRPr="00870990">
        <w:rPr>
          <w:highlight w:val="yellow"/>
        </w:rPr>
        <w:t>programme</w:t>
      </w:r>
      <w:proofErr w:type="spellEnd"/>
      <w:r>
        <w:t xml:space="preserve"> to the </w:t>
      </w:r>
      <w:r>
        <w:rPr>
          <w:i/>
          <w:iCs/>
        </w:rPr>
        <w:t>Project Manager</w:t>
      </w:r>
      <w:r>
        <w:t xml:space="preserve"> for acceptance within the period stated in the Contract Data.</w:t>
      </w:r>
    </w:p>
    <w:p w14:paraId="06083BC6" w14:textId="77777777" w:rsidR="00764BC3" w:rsidRDefault="00AD25B8">
      <w:pPr>
        <w:pStyle w:val="Bodytext10"/>
        <w:numPr>
          <w:ilvl w:val="0"/>
          <w:numId w:val="26"/>
        </w:numPr>
        <w:tabs>
          <w:tab w:val="left" w:pos="2468"/>
        </w:tabs>
        <w:spacing w:line="254" w:lineRule="auto"/>
        <w:ind w:left="1840" w:firstLine="0"/>
        <w:jc w:val="both"/>
      </w:pPr>
      <w:bookmarkStart w:id="91" w:name="bookmark110"/>
      <w:bookmarkEnd w:id="91"/>
      <w:r>
        <w:t xml:space="preserve">The </w:t>
      </w:r>
      <w:r>
        <w:rPr>
          <w:i/>
          <w:iCs/>
        </w:rPr>
        <w:t>Contractor</w:t>
      </w:r>
      <w:r>
        <w:t xml:space="preserve"> shows on each </w:t>
      </w:r>
      <w:proofErr w:type="spellStart"/>
      <w:r>
        <w:t>programme</w:t>
      </w:r>
      <w:proofErr w:type="spellEnd"/>
      <w:r>
        <w:t xml:space="preserve"> submitted for acceptance</w:t>
      </w:r>
    </w:p>
    <w:p w14:paraId="06083BC7" w14:textId="77777777" w:rsidR="00764BC3" w:rsidRDefault="00AD25B8">
      <w:pPr>
        <w:pStyle w:val="Bodytext10"/>
        <w:numPr>
          <w:ilvl w:val="7"/>
          <w:numId w:val="27"/>
        </w:numPr>
        <w:spacing w:line="254" w:lineRule="auto"/>
        <w:ind w:left="2688"/>
        <w:jc w:val="both"/>
      </w:pPr>
      <w:r>
        <w:t xml:space="preserve">the </w:t>
      </w:r>
      <w:r>
        <w:rPr>
          <w:i/>
          <w:iCs/>
        </w:rPr>
        <w:t>starting date, access dates,</w:t>
      </w:r>
      <w:r>
        <w:t xml:space="preserve"> Key Dates and Completion Date,</w:t>
      </w:r>
    </w:p>
    <w:p w14:paraId="06083BC8" w14:textId="77777777" w:rsidR="00764BC3" w:rsidRDefault="00AD25B8">
      <w:pPr>
        <w:pStyle w:val="Bodytext10"/>
        <w:numPr>
          <w:ilvl w:val="7"/>
          <w:numId w:val="27"/>
        </w:numPr>
        <w:spacing w:after="80" w:line="254" w:lineRule="auto"/>
        <w:ind w:left="2688"/>
        <w:jc w:val="both"/>
      </w:pPr>
      <w:r w:rsidRPr="00F57068">
        <w:rPr>
          <w:highlight w:val="green"/>
        </w:rPr>
        <w:t>planned Completion</w:t>
      </w:r>
      <w:r>
        <w:t>,</w:t>
      </w:r>
    </w:p>
    <w:p w14:paraId="06083BC9" w14:textId="77777777" w:rsidR="00764BC3" w:rsidRDefault="00AD25B8">
      <w:pPr>
        <w:pStyle w:val="Bodytext10"/>
        <w:numPr>
          <w:ilvl w:val="7"/>
          <w:numId w:val="27"/>
        </w:numPr>
        <w:spacing w:line="240" w:lineRule="auto"/>
        <w:ind w:left="2688"/>
      </w:pPr>
      <w:r>
        <w:t xml:space="preserve">the </w:t>
      </w:r>
      <w:r w:rsidRPr="003C3E1A">
        <w:rPr>
          <w:highlight w:val="green"/>
        </w:rPr>
        <w:t>order and timing of the operations</w:t>
      </w:r>
      <w:r>
        <w:t xml:space="preserve"> which the </w:t>
      </w:r>
      <w:r>
        <w:rPr>
          <w:i/>
          <w:iCs/>
        </w:rPr>
        <w:t>Contractor</w:t>
      </w:r>
      <w:r>
        <w:t xml:space="preserve"> plans to do </w:t>
      </w:r>
      <w:proofErr w:type="gramStart"/>
      <w:r>
        <w:t>in order to</w:t>
      </w:r>
      <w:proofErr w:type="gramEnd"/>
      <w:r>
        <w:t xml:space="preserve"> Provide the Works,</w:t>
      </w:r>
    </w:p>
    <w:p w14:paraId="06083BCA" w14:textId="77777777" w:rsidR="00764BC3" w:rsidRDefault="00AD25B8">
      <w:pPr>
        <w:pStyle w:val="Bodytext10"/>
        <w:numPr>
          <w:ilvl w:val="7"/>
          <w:numId w:val="27"/>
        </w:numPr>
        <w:spacing w:line="240" w:lineRule="auto"/>
        <w:ind w:left="2688"/>
      </w:pPr>
      <w:r>
        <w:t xml:space="preserve">the </w:t>
      </w:r>
      <w:r w:rsidRPr="008F5890">
        <w:rPr>
          <w:highlight w:val="green"/>
        </w:rPr>
        <w:t>order and timing of the work</w:t>
      </w:r>
      <w:r>
        <w:t xml:space="preserve"> of the </w:t>
      </w:r>
      <w:r>
        <w:rPr>
          <w:i/>
          <w:iCs/>
        </w:rPr>
        <w:t>Client</w:t>
      </w:r>
      <w:r>
        <w:t xml:space="preserve"> and Others as last agreed with them by the </w:t>
      </w:r>
      <w:r>
        <w:rPr>
          <w:i/>
          <w:iCs/>
        </w:rPr>
        <w:t>Contractor</w:t>
      </w:r>
      <w:r>
        <w:t xml:space="preserve"> or, if not so agreed, as stated in the Scope,</w:t>
      </w:r>
    </w:p>
    <w:p w14:paraId="06083BCB" w14:textId="77777777" w:rsidR="00764BC3" w:rsidRDefault="00AD25B8">
      <w:pPr>
        <w:pStyle w:val="Bodytext10"/>
        <w:numPr>
          <w:ilvl w:val="7"/>
          <w:numId w:val="27"/>
        </w:numPr>
        <w:ind w:left="2688"/>
      </w:pPr>
      <w:r>
        <w:t xml:space="preserve">the dates when the </w:t>
      </w:r>
      <w:r>
        <w:rPr>
          <w:i/>
          <w:iCs/>
        </w:rPr>
        <w:t>Contractor</w:t>
      </w:r>
      <w:r>
        <w:t xml:space="preserve"> plans to meet each Condition stated for the Key Dates and to complete </w:t>
      </w:r>
      <w:r w:rsidRPr="004E425B">
        <w:rPr>
          <w:highlight w:val="green"/>
        </w:rPr>
        <w:t>other work</w:t>
      </w:r>
      <w:r>
        <w:t xml:space="preserve"> needed to allow the </w:t>
      </w:r>
      <w:r>
        <w:rPr>
          <w:i/>
          <w:iCs/>
        </w:rPr>
        <w:t>Client</w:t>
      </w:r>
      <w:r>
        <w:t xml:space="preserve"> and Others to do their work,</w:t>
      </w:r>
    </w:p>
    <w:p w14:paraId="06083BCC" w14:textId="77777777" w:rsidR="00764BC3" w:rsidRDefault="00AD25B8">
      <w:pPr>
        <w:pStyle w:val="Bodytext10"/>
        <w:numPr>
          <w:ilvl w:val="7"/>
          <w:numId w:val="27"/>
        </w:numPr>
        <w:spacing w:line="254" w:lineRule="auto"/>
        <w:ind w:left="2688"/>
      </w:pPr>
      <w:r w:rsidRPr="0031448F">
        <w:rPr>
          <w:highlight w:val="green"/>
        </w:rPr>
        <w:t>provisions</w:t>
      </w:r>
      <w:r>
        <w:t xml:space="preserve"> for</w:t>
      </w:r>
    </w:p>
    <w:p w14:paraId="06083BCD" w14:textId="77777777" w:rsidR="00764BC3" w:rsidRDefault="00AD25B8">
      <w:pPr>
        <w:pStyle w:val="Bodytext10"/>
        <w:numPr>
          <w:ilvl w:val="0"/>
          <w:numId w:val="28"/>
        </w:numPr>
        <w:spacing w:line="254" w:lineRule="auto"/>
      </w:pPr>
      <w:r w:rsidRPr="005A54F7">
        <w:rPr>
          <w:highlight w:val="yellow"/>
        </w:rPr>
        <w:t>float</w:t>
      </w:r>
      <w:r>
        <w:t>,</w:t>
      </w:r>
    </w:p>
    <w:p w14:paraId="06083BCE" w14:textId="77777777" w:rsidR="00764BC3" w:rsidRDefault="00AD25B8">
      <w:pPr>
        <w:pStyle w:val="Bodytext10"/>
        <w:numPr>
          <w:ilvl w:val="0"/>
          <w:numId w:val="28"/>
        </w:numPr>
        <w:spacing w:line="254" w:lineRule="auto"/>
      </w:pPr>
      <w:r w:rsidRPr="0031448F">
        <w:rPr>
          <w:highlight w:val="yellow"/>
        </w:rPr>
        <w:t>time risk allowances</w:t>
      </w:r>
      <w:r>
        <w:t>,</w:t>
      </w:r>
    </w:p>
    <w:p w14:paraId="06083BCF" w14:textId="77777777" w:rsidR="00764BC3" w:rsidRDefault="00AD25B8">
      <w:pPr>
        <w:pStyle w:val="Bodytext10"/>
        <w:numPr>
          <w:ilvl w:val="0"/>
          <w:numId w:val="28"/>
        </w:numPr>
        <w:spacing w:line="254" w:lineRule="auto"/>
      </w:pPr>
      <w:r>
        <w:t>health and safety requirements and</w:t>
      </w:r>
    </w:p>
    <w:p w14:paraId="06083BD0" w14:textId="77777777" w:rsidR="00764BC3" w:rsidRDefault="00AD25B8">
      <w:pPr>
        <w:pStyle w:val="Bodytext10"/>
        <w:numPr>
          <w:ilvl w:val="0"/>
          <w:numId w:val="28"/>
        </w:numPr>
        <w:spacing w:line="254" w:lineRule="auto"/>
      </w:pPr>
      <w:r>
        <w:t xml:space="preserve">the </w:t>
      </w:r>
      <w:commentRangeStart w:id="92"/>
      <w:r>
        <w:t>procedures set out in the contract</w:t>
      </w:r>
      <w:commentRangeEnd w:id="92"/>
      <w:r w:rsidR="00BB7117">
        <w:rPr>
          <w:rStyle w:val="a8"/>
        </w:rPr>
        <w:commentReference w:id="92"/>
      </w:r>
      <w:r>
        <w:t>,</w:t>
      </w:r>
    </w:p>
    <w:p w14:paraId="06083BD1" w14:textId="77777777" w:rsidR="00764BC3" w:rsidRDefault="00AD25B8">
      <w:pPr>
        <w:pStyle w:val="Bodytext10"/>
        <w:numPr>
          <w:ilvl w:val="0"/>
          <w:numId w:val="29"/>
        </w:numPr>
        <w:spacing w:line="240" w:lineRule="auto"/>
        <w:ind w:left="2688"/>
      </w:pPr>
      <w:commentRangeStart w:id="93"/>
      <w:r>
        <w:t>the dates</w:t>
      </w:r>
      <w:commentRangeEnd w:id="93"/>
      <w:r w:rsidR="00C15C00">
        <w:rPr>
          <w:rStyle w:val="a8"/>
        </w:rPr>
        <w:commentReference w:id="93"/>
      </w:r>
      <w:r>
        <w:t xml:space="preserve"> when, </w:t>
      </w:r>
      <w:proofErr w:type="gramStart"/>
      <w:r>
        <w:t>in order to</w:t>
      </w:r>
      <w:proofErr w:type="gramEnd"/>
      <w:r>
        <w:t xml:space="preserve"> Provide the Works in accordance with the </w:t>
      </w:r>
      <w:proofErr w:type="spellStart"/>
      <w:r>
        <w:t>programme</w:t>
      </w:r>
      <w:proofErr w:type="spellEnd"/>
      <w:r>
        <w:t xml:space="preserve">, the </w:t>
      </w:r>
      <w:r>
        <w:rPr>
          <w:i/>
          <w:iCs/>
        </w:rPr>
        <w:t>Contractor</w:t>
      </w:r>
      <w:r>
        <w:t xml:space="preserve"> will need</w:t>
      </w:r>
    </w:p>
    <w:p w14:paraId="06083BD2" w14:textId="77777777" w:rsidR="00764BC3" w:rsidRDefault="00AD25B8">
      <w:pPr>
        <w:pStyle w:val="Bodytext10"/>
        <w:numPr>
          <w:ilvl w:val="0"/>
          <w:numId w:val="30"/>
        </w:numPr>
        <w:spacing w:line="254" w:lineRule="auto"/>
      </w:pPr>
      <w:r>
        <w:t xml:space="preserve">access to a part of the Site if later than its access </w:t>
      </w:r>
      <w:r>
        <w:rPr>
          <w:i/>
          <w:iCs/>
        </w:rPr>
        <w:t>date,</w:t>
      </w:r>
    </w:p>
    <w:p w14:paraId="06083BD3" w14:textId="77777777" w:rsidR="00764BC3" w:rsidRDefault="00AD25B8">
      <w:pPr>
        <w:pStyle w:val="Bodytext10"/>
        <w:numPr>
          <w:ilvl w:val="0"/>
          <w:numId w:val="30"/>
        </w:numPr>
        <w:spacing w:line="254" w:lineRule="auto"/>
      </w:pPr>
      <w:r>
        <w:t>acceptances,</w:t>
      </w:r>
    </w:p>
    <w:p w14:paraId="06083BD4" w14:textId="77777777" w:rsidR="00764BC3" w:rsidRDefault="00AD25B8">
      <w:pPr>
        <w:pStyle w:val="Bodytext10"/>
        <w:numPr>
          <w:ilvl w:val="0"/>
          <w:numId w:val="30"/>
        </w:numPr>
        <w:spacing w:line="254" w:lineRule="auto"/>
      </w:pPr>
      <w:r>
        <w:t xml:space="preserve">Plant and Materials and other things to be provided by the </w:t>
      </w:r>
      <w:r>
        <w:rPr>
          <w:i/>
          <w:iCs/>
        </w:rPr>
        <w:t>Client</w:t>
      </w:r>
      <w:r>
        <w:t xml:space="preserve"> and</w:t>
      </w:r>
    </w:p>
    <w:p w14:paraId="06083BD5" w14:textId="77777777" w:rsidR="00764BC3" w:rsidRDefault="00AD25B8">
      <w:pPr>
        <w:pStyle w:val="Bodytext10"/>
        <w:numPr>
          <w:ilvl w:val="0"/>
          <w:numId w:val="30"/>
        </w:numPr>
        <w:spacing w:line="254" w:lineRule="auto"/>
      </w:pPr>
      <w:r>
        <w:t>information from Others,</w:t>
      </w:r>
    </w:p>
    <w:p w14:paraId="06083BD6" w14:textId="77777777" w:rsidR="00764BC3" w:rsidRDefault="00AD25B8">
      <w:pPr>
        <w:pStyle w:val="Bodytext10"/>
        <w:numPr>
          <w:ilvl w:val="0"/>
          <w:numId w:val="31"/>
        </w:numPr>
        <w:ind w:left="2688"/>
        <w:jc w:val="both"/>
      </w:pPr>
      <w:r>
        <w:t xml:space="preserve">for each operation, a statement of how the </w:t>
      </w:r>
      <w:r>
        <w:rPr>
          <w:i/>
          <w:iCs/>
        </w:rPr>
        <w:t>Contractor</w:t>
      </w:r>
      <w:r>
        <w:t xml:space="preserve"> plans to do the work identifying the principal Equipment and other resources which will be used and</w:t>
      </w:r>
    </w:p>
    <w:p w14:paraId="06083BD7" w14:textId="77777777" w:rsidR="00764BC3" w:rsidRDefault="00AD25B8">
      <w:pPr>
        <w:pStyle w:val="Bodytext10"/>
        <w:numPr>
          <w:ilvl w:val="0"/>
          <w:numId w:val="31"/>
        </w:numPr>
        <w:ind w:left="2688"/>
        <w:jc w:val="both"/>
      </w:pPr>
      <w:r>
        <w:t xml:space="preserve">other information which the Scope requires the </w:t>
      </w:r>
      <w:r>
        <w:rPr>
          <w:i/>
          <w:iCs/>
        </w:rPr>
        <w:t>Contractor</w:t>
      </w:r>
      <w:r>
        <w:t xml:space="preserve"> to show on a </w:t>
      </w:r>
      <w:proofErr w:type="spellStart"/>
      <w:r>
        <w:t>programme</w:t>
      </w:r>
      <w:proofErr w:type="spellEnd"/>
      <w:r>
        <w:t xml:space="preserve"> submitted for acceptance.</w:t>
      </w:r>
    </w:p>
    <w:p w14:paraId="06083BD8" w14:textId="1AA3B672" w:rsidR="00764BC3" w:rsidRDefault="00AD25B8">
      <w:pPr>
        <w:pStyle w:val="Bodytext10"/>
        <w:spacing w:after="80" w:line="254" w:lineRule="auto"/>
        <w:ind w:left="2460" w:firstLine="0"/>
        <w:jc w:val="both"/>
      </w:pPr>
      <w:r>
        <w:t xml:space="preserve">A </w:t>
      </w:r>
      <w:proofErr w:type="spellStart"/>
      <w:r>
        <w:t>programme</w:t>
      </w:r>
      <w:proofErr w:type="spellEnd"/>
      <w:r>
        <w:t xml:space="preserve"> issued for </w:t>
      </w:r>
      <w:r w:rsidR="00D21BD1" w:rsidRPr="00781DB1">
        <w:rPr>
          <w:rFonts w:hint="eastAsia"/>
        </w:rPr>
        <w:t>acceptance of the quotation</w:t>
      </w:r>
      <w:r>
        <w:t xml:space="preserve"> is in the form stated in the Scope.</w:t>
      </w:r>
    </w:p>
    <w:p w14:paraId="06083BD9" w14:textId="77777777" w:rsidR="00764BC3" w:rsidRDefault="00AD25B8">
      <w:pPr>
        <w:pStyle w:val="Bodytext10"/>
        <w:numPr>
          <w:ilvl w:val="0"/>
          <w:numId w:val="26"/>
        </w:numPr>
        <w:tabs>
          <w:tab w:val="left" w:pos="2468"/>
        </w:tabs>
        <w:spacing w:line="254" w:lineRule="auto"/>
        <w:ind w:left="2460" w:hanging="600"/>
      </w:pPr>
      <w:bookmarkStart w:id="94" w:name="bookmark111"/>
      <w:bookmarkEnd w:id="94"/>
      <w:r>
        <w:t xml:space="preserve">Within two weeks of the </w:t>
      </w:r>
      <w:r>
        <w:rPr>
          <w:i/>
          <w:iCs/>
        </w:rPr>
        <w:t>Contractor</w:t>
      </w:r>
      <w:r>
        <w:t xml:space="preserve"> submitting a </w:t>
      </w:r>
      <w:proofErr w:type="spellStart"/>
      <w:r>
        <w:t>programme</w:t>
      </w:r>
      <w:proofErr w:type="spellEnd"/>
      <w:r>
        <w:t xml:space="preserve"> for acceptance, the </w:t>
      </w:r>
      <w:r>
        <w:rPr>
          <w:i/>
          <w:iCs/>
        </w:rPr>
        <w:t>Project Manager</w:t>
      </w:r>
      <w:r>
        <w:t xml:space="preserve"> notifies the </w:t>
      </w:r>
      <w:r>
        <w:rPr>
          <w:i/>
          <w:iCs/>
        </w:rPr>
        <w:t>Contractor</w:t>
      </w:r>
      <w:r>
        <w:t xml:space="preserve"> of the acceptance of the </w:t>
      </w:r>
      <w:proofErr w:type="spellStart"/>
      <w:r>
        <w:t>programme</w:t>
      </w:r>
      <w:proofErr w:type="spellEnd"/>
      <w:r>
        <w:t xml:space="preserve"> or the reasons for not accepting it. A reason for not accepting a </w:t>
      </w:r>
      <w:proofErr w:type="spellStart"/>
      <w:r>
        <w:t>programme</w:t>
      </w:r>
      <w:proofErr w:type="spellEnd"/>
      <w:r>
        <w:t xml:space="preserve"> is that</w:t>
      </w:r>
    </w:p>
    <w:p w14:paraId="06083BDA" w14:textId="77777777" w:rsidR="00764BC3" w:rsidRDefault="00AD25B8">
      <w:pPr>
        <w:pStyle w:val="Bodytext10"/>
        <w:numPr>
          <w:ilvl w:val="0"/>
          <w:numId w:val="32"/>
        </w:numPr>
        <w:spacing w:line="254" w:lineRule="auto"/>
        <w:ind w:left="2688"/>
        <w:jc w:val="both"/>
      </w:pPr>
      <w:r>
        <w:t xml:space="preserve">the </w:t>
      </w:r>
      <w:r w:rsidRPr="00327F99">
        <w:rPr>
          <w:i/>
          <w:iCs/>
          <w:highlight w:val="green"/>
        </w:rPr>
        <w:t>Contractor's</w:t>
      </w:r>
      <w:r w:rsidRPr="00327F99">
        <w:rPr>
          <w:highlight w:val="green"/>
        </w:rPr>
        <w:t xml:space="preserve"> plans</w:t>
      </w:r>
      <w:r>
        <w:t xml:space="preserve"> which it shows are not practicable,</w:t>
      </w:r>
    </w:p>
    <w:p w14:paraId="06083BDB" w14:textId="77777777" w:rsidR="00764BC3" w:rsidRDefault="00AD25B8">
      <w:pPr>
        <w:pStyle w:val="Bodytext10"/>
        <w:numPr>
          <w:ilvl w:val="0"/>
          <w:numId w:val="32"/>
        </w:numPr>
        <w:spacing w:line="254" w:lineRule="auto"/>
        <w:ind w:left="2688"/>
        <w:jc w:val="both"/>
        <w:sectPr w:rsidR="00764BC3">
          <w:type w:val="continuous"/>
          <w:pgSz w:w="11900" w:h="16840"/>
          <w:pgMar w:top="2147" w:right="1019" w:bottom="1291" w:left="1133" w:header="0" w:footer="3" w:gutter="0"/>
          <w:cols w:space="720"/>
          <w:docGrid w:linePitch="360"/>
        </w:sectPr>
      </w:pPr>
      <w:r>
        <w:t>it does not show the information which the contract requires,</w:t>
      </w:r>
    </w:p>
    <w:p w14:paraId="06083BDC" w14:textId="77777777" w:rsidR="00764BC3" w:rsidRDefault="00764BC3">
      <w:pPr>
        <w:spacing w:line="240" w:lineRule="exact"/>
        <w:rPr>
          <w:sz w:val="19"/>
          <w:szCs w:val="19"/>
        </w:rPr>
      </w:pPr>
    </w:p>
    <w:p w14:paraId="06083BDD" w14:textId="77777777" w:rsidR="00764BC3" w:rsidRDefault="00764BC3">
      <w:pPr>
        <w:spacing w:line="240" w:lineRule="exact"/>
        <w:rPr>
          <w:sz w:val="19"/>
          <w:szCs w:val="19"/>
        </w:rPr>
      </w:pPr>
    </w:p>
    <w:p w14:paraId="06083BDE" w14:textId="77777777" w:rsidR="00764BC3" w:rsidRDefault="00764BC3">
      <w:pPr>
        <w:spacing w:line="1" w:lineRule="exact"/>
        <w:sectPr w:rsidR="00764BC3">
          <w:headerReference w:type="even" r:id="rId56"/>
          <w:headerReference w:type="default" r:id="rId57"/>
          <w:footerReference w:type="even" r:id="rId58"/>
          <w:footerReference w:type="default" r:id="rId59"/>
          <w:pgSz w:w="11900" w:h="16840"/>
          <w:pgMar w:top="1399" w:right="316" w:bottom="737" w:left="981" w:header="0" w:footer="3" w:gutter="0"/>
          <w:cols w:space="720"/>
          <w:docGrid w:linePitch="360"/>
        </w:sectPr>
      </w:pPr>
    </w:p>
    <w:p w14:paraId="06083BDF" w14:textId="77777777" w:rsidR="00764BC3" w:rsidRDefault="00AD25B8">
      <w:pPr>
        <w:pStyle w:val="Bodytext10"/>
        <w:framePr w:w="6634" w:h="1690" w:wrap="auto" w:vAnchor="text" w:hAnchor="page" w:x="3449" w:y="44"/>
        <w:numPr>
          <w:ilvl w:val="0"/>
          <w:numId w:val="33"/>
        </w:numPr>
      </w:pPr>
      <w:r>
        <w:t xml:space="preserve">it does not represent the </w:t>
      </w:r>
      <w:r>
        <w:rPr>
          <w:i/>
          <w:iCs/>
        </w:rPr>
        <w:t>Contractor's</w:t>
      </w:r>
      <w:r>
        <w:t xml:space="preserve"> plans realistically or</w:t>
      </w:r>
    </w:p>
    <w:p w14:paraId="06083BE0" w14:textId="77777777" w:rsidR="00764BC3" w:rsidRDefault="00AD25B8">
      <w:pPr>
        <w:pStyle w:val="Bodytext10"/>
        <w:framePr w:w="6634" w:h="1690" w:wrap="auto" w:vAnchor="text" w:hAnchor="page" w:x="3449" w:y="44"/>
        <w:numPr>
          <w:ilvl w:val="0"/>
          <w:numId w:val="33"/>
        </w:numPr>
      </w:pPr>
      <w:r>
        <w:t>it does not comply with the Scope.</w:t>
      </w:r>
    </w:p>
    <w:p w14:paraId="06083BE1" w14:textId="77777777" w:rsidR="00764BC3" w:rsidRDefault="00AD25B8">
      <w:pPr>
        <w:pStyle w:val="Bodytext10"/>
        <w:framePr w:w="6634" w:h="1690" w:wrap="auto" w:vAnchor="text" w:hAnchor="page" w:x="3449" w:y="44"/>
        <w:ind w:firstLine="0"/>
      </w:pPr>
      <w:r>
        <w:t xml:space="preserve">If the </w:t>
      </w:r>
      <w:r>
        <w:rPr>
          <w:i/>
          <w:iCs/>
        </w:rPr>
        <w:t>Project Manager</w:t>
      </w:r>
      <w:r>
        <w:t xml:space="preserve"> does not notify acceptance or non-acceptance within the time allowed, the </w:t>
      </w:r>
      <w:r>
        <w:rPr>
          <w:i/>
          <w:iCs/>
        </w:rPr>
        <w:t>Contractor</w:t>
      </w:r>
      <w:r>
        <w:t xml:space="preserve"> may notify the </w:t>
      </w:r>
      <w:r>
        <w:rPr>
          <w:i/>
          <w:iCs/>
        </w:rPr>
        <w:t>Project Manager</w:t>
      </w:r>
      <w:r>
        <w:t xml:space="preserve"> of that failure. If the failure continues for a further one week after the </w:t>
      </w:r>
      <w:r w:rsidRPr="00E122BD">
        <w:rPr>
          <w:i/>
          <w:iCs/>
          <w:highlight w:val="green"/>
        </w:rPr>
        <w:t>Contractor's</w:t>
      </w:r>
      <w:r w:rsidRPr="00E122BD">
        <w:rPr>
          <w:highlight w:val="green"/>
        </w:rPr>
        <w:t xml:space="preserve"> notification</w:t>
      </w:r>
      <w:r>
        <w:t xml:space="preserve">, it is treated as acceptance by the </w:t>
      </w:r>
      <w:r>
        <w:rPr>
          <w:i/>
          <w:iCs/>
        </w:rPr>
        <w:t>Project Manager</w:t>
      </w:r>
      <w:r>
        <w:t xml:space="preserve"> of the </w:t>
      </w:r>
      <w:proofErr w:type="spellStart"/>
      <w:r>
        <w:t>programme</w:t>
      </w:r>
      <w:proofErr w:type="spellEnd"/>
      <w:r>
        <w:t>.</w:t>
      </w:r>
    </w:p>
    <w:p w14:paraId="06083BE2" w14:textId="77777777" w:rsidR="00764BC3" w:rsidRDefault="00764BC3">
      <w:pPr>
        <w:pStyle w:val="Other20"/>
        <w:framePr w:w="384" w:h="2606" w:hRule="exact" w:wrap="auto" w:vAnchor="text" w:hAnchor="page" w:x="11316" w:y="21"/>
        <w:spacing w:before="160"/>
        <w:jc w:val="center"/>
        <w:rPr>
          <w:sz w:val="9"/>
          <w:szCs w:val="9"/>
        </w:rPr>
      </w:pPr>
    </w:p>
    <w:tbl>
      <w:tblPr>
        <w:tblW w:w="0" w:type="auto"/>
        <w:tblLayout w:type="fixed"/>
        <w:tblCellMar>
          <w:left w:w="10" w:type="dxa"/>
          <w:right w:w="10" w:type="dxa"/>
        </w:tblCellMar>
        <w:tblLook w:val="04A0" w:firstRow="1" w:lastRow="0" w:firstColumn="1" w:lastColumn="0" w:noHBand="0" w:noVBand="1"/>
      </w:tblPr>
      <w:tblGrid>
        <w:gridCol w:w="1800"/>
        <w:gridCol w:w="576"/>
        <w:gridCol w:w="7382"/>
      </w:tblGrid>
      <w:tr w:rsidR="00764BC3" w14:paraId="06083BE5" w14:textId="77777777">
        <w:trPr>
          <w:trHeight w:hRule="exact" w:val="226"/>
        </w:trPr>
        <w:tc>
          <w:tcPr>
            <w:tcW w:w="1800" w:type="dxa"/>
            <w:shd w:val="clear" w:color="auto" w:fill="FFFFFF"/>
          </w:tcPr>
          <w:p w14:paraId="06083BE3" w14:textId="77777777" w:rsidR="00764BC3" w:rsidRDefault="00AD25B8">
            <w:pPr>
              <w:pStyle w:val="Other10"/>
              <w:framePr w:w="9758" w:h="11789" w:wrap="auto" w:vAnchor="text" w:hAnchor="page" w:x="968" w:y="1892"/>
              <w:spacing w:after="0" w:line="240" w:lineRule="auto"/>
              <w:ind w:firstLine="0"/>
              <w:rPr>
                <w:sz w:val="19"/>
                <w:szCs w:val="19"/>
              </w:rPr>
            </w:pPr>
            <w:r>
              <w:rPr>
                <w:b/>
                <w:bCs/>
                <w:sz w:val="19"/>
                <w:szCs w:val="19"/>
              </w:rPr>
              <w:t>Revising the</w:t>
            </w:r>
          </w:p>
        </w:tc>
        <w:tc>
          <w:tcPr>
            <w:tcW w:w="7958" w:type="dxa"/>
            <w:gridSpan w:val="2"/>
            <w:shd w:val="clear" w:color="auto" w:fill="FFFFFF"/>
          </w:tcPr>
          <w:p w14:paraId="06083BE4" w14:textId="77777777" w:rsidR="00764BC3" w:rsidRDefault="00AD25B8">
            <w:pPr>
              <w:pStyle w:val="Other10"/>
              <w:framePr w:w="9758" w:h="11789" w:wrap="auto" w:vAnchor="text" w:hAnchor="page" w:x="968" w:y="1892"/>
              <w:spacing w:after="0" w:line="240" w:lineRule="auto"/>
              <w:ind w:firstLine="200"/>
            </w:pPr>
            <w:r>
              <w:t>32</w:t>
            </w:r>
          </w:p>
        </w:tc>
      </w:tr>
      <w:tr w:rsidR="00764BC3" w14:paraId="06083BEC" w14:textId="77777777">
        <w:trPr>
          <w:trHeight w:hRule="exact" w:val="1646"/>
        </w:trPr>
        <w:tc>
          <w:tcPr>
            <w:tcW w:w="1800" w:type="dxa"/>
            <w:shd w:val="clear" w:color="auto" w:fill="FFFFFF"/>
          </w:tcPr>
          <w:p w14:paraId="06083BE6" w14:textId="77777777" w:rsidR="00764BC3" w:rsidRDefault="00AD25B8">
            <w:pPr>
              <w:pStyle w:val="Other10"/>
              <w:framePr w:w="9758" w:h="11789" w:wrap="auto" w:vAnchor="text" w:hAnchor="page" w:x="968" w:y="1892"/>
              <w:spacing w:after="0" w:line="240" w:lineRule="auto"/>
              <w:ind w:firstLine="0"/>
              <w:rPr>
                <w:sz w:val="19"/>
                <w:szCs w:val="19"/>
              </w:rPr>
            </w:pPr>
            <w:proofErr w:type="spellStart"/>
            <w:r>
              <w:rPr>
                <w:b/>
                <w:bCs/>
                <w:sz w:val="19"/>
                <w:szCs w:val="19"/>
              </w:rPr>
              <w:t>programme</w:t>
            </w:r>
            <w:proofErr w:type="spellEnd"/>
          </w:p>
        </w:tc>
        <w:tc>
          <w:tcPr>
            <w:tcW w:w="576" w:type="dxa"/>
            <w:shd w:val="clear" w:color="auto" w:fill="FFFFFF"/>
          </w:tcPr>
          <w:p w14:paraId="06083BE7" w14:textId="77777777" w:rsidR="00764BC3" w:rsidRDefault="00AD25B8">
            <w:pPr>
              <w:pStyle w:val="Other10"/>
              <w:framePr w:w="9758" w:h="11789" w:wrap="auto" w:vAnchor="text" w:hAnchor="page" w:x="968" w:y="1892"/>
              <w:spacing w:after="0" w:line="240" w:lineRule="auto"/>
              <w:ind w:firstLine="0"/>
            </w:pPr>
            <w:r>
              <w:t>32.1</w:t>
            </w:r>
          </w:p>
        </w:tc>
        <w:tc>
          <w:tcPr>
            <w:tcW w:w="7382" w:type="dxa"/>
            <w:shd w:val="clear" w:color="auto" w:fill="FFFFFF"/>
          </w:tcPr>
          <w:p w14:paraId="06083BE8" w14:textId="77777777" w:rsidR="00764BC3" w:rsidRDefault="00AD25B8">
            <w:pPr>
              <w:pStyle w:val="Other10"/>
              <w:framePr w:w="9758" w:h="11789" w:wrap="auto" w:vAnchor="text" w:hAnchor="page" w:x="968" w:y="1892"/>
              <w:spacing w:line="262" w:lineRule="auto"/>
              <w:ind w:firstLine="0"/>
            </w:pPr>
            <w:r>
              <w:t xml:space="preserve">The </w:t>
            </w:r>
            <w:r>
              <w:rPr>
                <w:i/>
                <w:iCs/>
              </w:rPr>
              <w:t>Contractor</w:t>
            </w:r>
            <w:r>
              <w:t xml:space="preserve"> shows on each </w:t>
            </w:r>
            <w:r w:rsidRPr="00E64E34">
              <w:rPr>
                <w:highlight w:val="yellow"/>
              </w:rPr>
              <w:t xml:space="preserve">revised </w:t>
            </w:r>
            <w:proofErr w:type="spellStart"/>
            <w:r w:rsidRPr="00E64E34">
              <w:rPr>
                <w:highlight w:val="yellow"/>
              </w:rPr>
              <w:t>programme</w:t>
            </w:r>
            <w:proofErr w:type="spellEnd"/>
          </w:p>
          <w:p w14:paraId="06083BE9" w14:textId="77777777" w:rsidR="00764BC3" w:rsidRDefault="00AD25B8">
            <w:pPr>
              <w:pStyle w:val="Other10"/>
              <w:framePr w:w="9758" w:h="11789" w:wrap="auto" w:vAnchor="text" w:hAnchor="page" w:x="968" w:y="1892"/>
              <w:numPr>
                <w:ilvl w:val="0"/>
                <w:numId w:val="34"/>
              </w:numPr>
              <w:spacing w:line="226" w:lineRule="exact"/>
            </w:pPr>
            <w:r>
              <w:t>the actual progress achieved on each operation and its effect upon the timing of the remaining work,</w:t>
            </w:r>
          </w:p>
          <w:p w14:paraId="06083BEA" w14:textId="77777777" w:rsidR="00764BC3" w:rsidRDefault="00AD25B8">
            <w:pPr>
              <w:pStyle w:val="Other10"/>
              <w:framePr w:w="9758" w:h="11789" w:wrap="auto" w:vAnchor="text" w:hAnchor="page" w:x="968" w:y="1892"/>
              <w:numPr>
                <w:ilvl w:val="0"/>
                <w:numId w:val="34"/>
              </w:numPr>
              <w:spacing w:line="262" w:lineRule="auto"/>
            </w:pPr>
            <w:r>
              <w:t xml:space="preserve">how the </w:t>
            </w:r>
            <w:r>
              <w:rPr>
                <w:i/>
                <w:iCs/>
              </w:rPr>
              <w:t>Contractor</w:t>
            </w:r>
            <w:r>
              <w:t xml:space="preserve"> plans to deal with any </w:t>
            </w:r>
            <w:r w:rsidRPr="001D62A5">
              <w:rPr>
                <w:highlight w:val="green"/>
              </w:rPr>
              <w:t>delays</w:t>
            </w:r>
            <w:r>
              <w:t xml:space="preserve"> and to correct notified Defects and</w:t>
            </w:r>
          </w:p>
          <w:p w14:paraId="06083BEB" w14:textId="77777777" w:rsidR="00764BC3" w:rsidRDefault="00AD25B8">
            <w:pPr>
              <w:pStyle w:val="Other10"/>
              <w:framePr w:w="9758" w:h="11789" w:wrap="auto" w:vAnchor="text" w:hAnchor="page" w:x="968" w:y="1892"/>
              <w:numPr>
                <w:ilvl w:val="0"/>
                <w:numId w:val="34"/>
              </w:numPr>
              <w:spacing w:line="262" w:lineRule="auto"/>
            </w:pPr>
            <w:r>
              <w:t xml:space="preserve">any other changes which the </w:t>
            </w:r>
            <w:r>
              <w:rPr>
                <w:i/>
                <w:iCs/>
              </w:rPr>
              <w:t>Contractor</w:t>
            </w:r>
            <w:r>
              <w:t xml:space="preserve"> proposes to make to the Accepted </w:t>
            </w:r>
            <w:proofErr w:type="spellStart"/>
            <w:r>
              <w:t>Programme</w:t>
            </w:r>
            <w:proofErr w:type="spellEnd"/>
            <w:r>
              <w:t>.</w:t>
            </w:r>
          </w:p>
        </w:tc>
      </w:tr>
      <w:tr w:rsidR="00764BC3" w14:paraId="06083BF3" w14:textId="77777777">
        <w:trPr>
          <w:trHeight w:hRule="exact" w:val="1766"/>
        </w:trPr>
        <w:tc>
          <w:tcPr>
            <w:tcW w:w="1800" w:type="dxa"/>
            <w:shd w:val="clear" w:color="auto" w:fill="FFFFFF"/>
          </w:tcPr>
          <w:p w14:paraId="06083BED" w14:textId="77777777" w:rsidR="00764BC3" w:rsidRDefault="00764BC3">
            <w:pPr>
              <w:framePr w:w="9758" w:h="11789" w:wrap="auto" w:vAnchor="text" w:hAnchor="page" w:x="968" w:y="1892"/>
              <w:rPr>
                <w:sz w:val="10"/>
                <w:szCs w:val="10"/>
              </w:rPr>
            </w:pPr>
          </w:p>
        </w:tc>
        <w:tc>
          <w:tcPr>
            <w:tcW w:w="576" w:type="dxa"/>
            <w:shd w:val="clear" w:color="auto" w:fill="FFFFFF"/>
          </w:tcPr>
          <w:p w14:paraId="06083BEE" w14:textId="77777777" w:rsidR="00764BC3" w:rsidRDefault="00AD25B8">
            <w:pPr>
              <w:pStyle w:val="Other10"/>
              <w:framePr w:w="9758" w:h="11789" w:wrap="auto" w:vAnchor="text" w:hAnchor="page" w:x="968" w:y="1892"/>
              <w:spacing w:after="0" w:line="240" w:lineRule="auto"/>
              <w:ind w:firstLine="0"/>
            </w:pPr>
            <w:r>
              <w:t>32.2</w:t>
            </w:r>
          </w:p>
        </w:tc>
        <w:tc>
          <w:tcPr>
            <w:tcW w:w="7382" w:type="dxa"/>
            <w:shd w:val="clear" w:color="auto" w:fill="FFFFFF"/>
          </w:tcPr>
          <w:p w14:paraId="06083BEF" w14:textId="77777777" w:rsidR="00764BC3" w:rsidRDefault="00AD25B8">
            <w:pPr>
              <w:pStyle w:val="Other10"/>
              <w:framePr w:w="9758" w:h="11789" w:wrap="auto" w:vAnchor="text" w:hAnchor="page" w:x="968" w:y="1892"/>
              <w:ind w:firstLine="0"/>
            </w:pPr>
            <w:r>
              <w:t xml:space="preserve">The Contractor submits a revised </w:t>
            </w:r>
            <w:proofErr w:type="spellStart"/>
            <w:r>
              <w:t>programme</w:t>
            </w:r>
            <w:proofErr w:type="spellEnd"/>
            <w:r>
              <w:t xml:space="preserve"> to the </w:t>
            </w:r>
            <w:r>
              <w:rPr>
                <w:i/>
                <w:iCs/>
              </w:rPr>
              <w:t>Project Manager</w:t>
            </w:r>
            <w:r>
              <w:t xml:space="preserve"> for acceptance</w:t>
            </w:r>
          </w:p>
          <w:p w14:paraId="06083BF0" w14:textId="77777777" w:rsidR="00764BC3" w:rsidRDefault="00AD25B8">
            <w:pPr>
              <w:pStyle w:val="Other10"/>
              <w:framePr w:w="9758" w:h="11789" w:wrap="auto" w:vAnchor="text" w:hAnchor="page" w:x="968" w:y="1892"/>
              <w:numPr>
                <w:ilvl w:val="0"/>
                <w:numId w:val="35"/>
              </w:numPr>
              <w:spacing w:line="221" w:lineRule="exact"/>
            </w:pPr>
            <w:r>
              <w:t xml:space="preserve">within the </w:t>
            </w:r>
            <w:r>
              <w:rPr>
                <w:i/>
                <w:iCs/>
              </w:rPr>
              <w:t>period for reply</w:t>
            </w:r>
            <w:r>
              <w:t xml:space="preserve"> after the </w:t>
            </w:r>
            <w:r>
              <w:rPr>
                <w:i/>
                <w:iCs/>
              </w:rPr>
              <w:t>Project Manager</w:t>
            </w:r>
            <w:r>
              <w:t xml:space="preserve"> has instructed the </w:t>
            </w:r>
            <w:r>
              <w:rPr>
                <w:i/>
                <w:iCs/>
              </w:rPr>
              <w:t>Contractor</w:t>
            </w:r>
            <w:r>
              <w:t xml:space="preserve"> to,</w:t>
            </w:r>
          </w:p>
          <w:p w14:paraId="06083BF1" w14:textId="77777777" w:rsidR="00764BC3" w:rsidRDefault="00AD25B8">
            <w:pPr>
              <w:pStyle w:val="Other10"/>
              <w:framePr w:w="9758" w:h="11789" w:wrap="auto" w:vAnchor="text" w:hAnchor="page" w:x="968" w:y="1892"/>
              <w:numPr>
                <w:ilvl w:val="0"/>
                <w:numId w:val="35"/>
              </w:numPr>
            </w:pPr>
            <w:r>
              <w:t xml:space="preserve">when the </w:t>
            </w:r>
            <w:r>
              <w:rPr>
                <w:i/>
                <w:iCs/>
              </w:rPr>
              <w:t>Contractor</w:t>
            </w:r>
            <w:r>
              <w:t xml:space="preserve"> chooses to and, in any case,</w:t>
            </w:r>
          </w:p>
          <w:p w14:paraId="06083BF2" w14:textId="210BB6C2" w:rsidR="00764BC3" w:rsidRDefault="00AD25B8">
            <w:pPr>
              <w:pStyle w:val="Other10"/>
              <w:framePr w:w="9758" w:h="11789" w:wrap="auto" w:vAnchor="text" w:hAnchor="page" w:x="968" w:y="1892"/>
              <w:numPr>
                <w:ilvl w:val="0"/>
                <w:numId w:val="35"/>
              </w:numPr>
            </w:pPr>
            <w:r>
              <w:t xml:space="preserve">at no longer interval than the interval stated in the Contract Data from the </w:t>
            </w:r>
            <w:r>
              <w:rPr>
                <w:i/>
                <w:iCs/>
              </w:rPr>
              <w:t xml:space="preserve">starting date </w:t>
            </w:r>
            <w:r>
              <w:t xml:space="preserve">until Completion of the whole of the </w:t>
            </w:r>
            <w:r>
              <w:rPr>
                <w:i/>
                <w:iCs/>
              </w:rPr>
              <w:t>works.</w:t>
            </w:r>
          </w:p>
        </w:tc>
      </w:tr>
      <w:tr w:rsidR="00764BC3" w14:paraId="06083BF7" w14:textId="77777777">
        <w:trPr>
          <w:trHeight w:hRule="exact" w:val="269"/>
        </w:trPr>
        <w:tc>
          <w:tcPr>
            <w:tcW w:w="1800" w:type="dxa"/>
            <w:shd w:val="clear" w:color="auto" w:fill="FFFFFF"/>
            <w:vAlign w:val="bottom"/>
          </w:tcPr>
          <w:p w14:paraId="06083BF4" w14:textId="77777777" w:rsidR="00764BC3" w:rsidRDefault="00AD25B8">
            <w:pPr>
              <w:pStyle w:val="Other10"/>
              <w:framePr w:w="9758" w:h="11789" w:wrap="auto" w:vAnchor="text" w:hAnchor="page" w:x="968" w:y="1892"/>
              <w:spacing w:after="0" w:line="240" w:lineRule="auto"/>
              <w:ind w:firstLine="0"/>
              <w:rPr>
                <w:sz w:val="19"/>
                <w:szCs w:val="19"/>
              </w:rPr>
            </w:pPr>
            <w:r>
              <w:rPr>
                <w:b/>
                <w:bCs/>
                <w:sz w:val="19"/>
                <w:szCs w:val="19"/>
              </w:rPr>
              <w:t>Access to and use</w:t>
            </w:r>
          </w:p>
        </w:tc>
        <w:tc>
          <w:tcPr>
            <w:tcW w:w="576" w:type="dxa"/>
            <w:shd w:val="clear" w:color="auto" w:fill="FFFFFF"/>
            <w:vAlign w:val="bottom"/>
          </w:tcPr>
          <w:p w14:paraId="06083BF5" w14:textId="77777777" w:rsidR="00764BC3" w:rsidRDefault="00AD25B8">
            <w:pPr>
              <w:pStyle w:val="Other10"/>
              <w:framePr w:w="9758" w:h="11789" w:wrap="auto" w:vAnchor="text" w:hAnchor="page" w:x="968" w:y="1892"/>
              <w:spacing w:after="0" w:line="240" w:lineRule="auto"/>
              <w:ind w:firstLine="220"/>
            </w:pPr>
            <w:r>
              <w:t>33</w:t>
            </w:r>
          </w:p>
        </w:tc>
        <w:tc>
          <w:tcPr>
            <w:tcW w:w="7382" w:type="dxa"/>
            <w:shd w:val="clear" w:color="auto" w:fill="FFFFFF"/>
          </w:tcPr>
          <w:p w14:paraId="06083BF6" w14:textId="77777777" w:rsidR="00764BC3" w:rsidRDefault="00764BC3">
            <w:pPr>
              <w:framePr w:w="9758" w:h="11789" w:wrap="auto" w:vAnchor="text" w:hAnchor="page" w:x="968" w:y="1892"/>
              <w:rPr>
                <w:sz w:val="10"/>
                <w:szCs w:val="10"/>
              </w:rPr>
            </w:pPr>
          </w:p>
        </w:tc>
      </w:tr>
      <w:tr w:rsidR="00764BC3" w14:paraId="06083BFB" w14:textId="77777777">
        <w:trPr>
          <w:trHeight w:hRule="exact" w:val="782"/>
        </w:trPr>
        <w:tc>
          <w:tcPr>
            <w:tcW w:w="1800" w:type="dxa"/>
            <w:shd w:val="clear" w:color="auto" w:fill="FFFFFF"/>
          </w:tcPr>
          <w:p w14:paraId="06083BF8" w14:textId="77777777" w:rsidR="00764BC3" w:rsidRDefault="00AD25B8">
            <w:pPr>
              <w:pStyle w:val="Other10"/>
              <w:framePr w:w="9758" w:h="11789" w:wrap="auto" w:vAnchor="text" w:hAnchor="page" w:x="968" w:y="1892"/>
              <w:spacing w:after="0" w:line="240" w:lineRule="auto"/>
              <w:ind w:firstLine="0"/>
              <w:rPr>
                <w:sz w:val="19"/>
                <w:szCs w:val="19"/>
              </w:rPr>
            </w:pPr>
            <w:r>
              <w:rPr>
                <w:b/>
                <w:bCs/>
                <w:sz w:val="19"/>
                <w:szCs w:val="19"/>
              </w:rPr>
              <w:t>of the Site</w:t>
            </w:r>
          </w:p>
        </w:tc>
        <w:tc>
          <w:tcPr>
            <w:tcW w:w="576" w:type="dxa"/>
            <w:shd w:val="clear" w:color="auto" w:fill="FFFFFF"/>
          </w:tcPr>
          <w:p w14:paraId="06083BF9" w14:textId="77777777" w:rsidR="00764BC3" w:rsidRDefault="00AD25B8">
            <w:pPr>
              <w:pStyle w:val="Other10"/>
              <w:framePr w:w="9758" w:h="11789" w:wrap="auto" w:vAnchor="text" w:hAnchor="page" w:x="968" w:y="1892"/>
              <w:spacing w:after="0" w:line="240" w:lineRule="auto"/>
              <w:ind w:firstLine="0"/>
            </w:pPr>
            <w:r>
              <w:t>33.1</w:t>
            </w:r>
          </w:p>
        </w:tc>
        <w:tc>
          <w:tcPr>
            <w:tcW w:w="7382" w:type="dxa"/>
            <w:shd w:val="clear" w:color="auto" w:fill="FFFFFF"/>
          </w:tcPr>
          <w:p w14:paraId="06083BFA" w14:textId="77777777" w:rsidR="00764BC3" w:rsidRDefault="00AD25B8">
            <w:pPr>
              <w:pStyle w:val="Other10"/>
              <w:framePr w:w="9758" w:h="11789" w:wrap="auto" w:vAnchor="text" w:hAnchor="page" w:x="968" w:y="1892"/>
              <w:spacing w:after="0"/>
              <w:ind w:firstLine="0"/>
            </w:pPr>
            <w:r>
              <w:t xml:space="preserve">The </w:t>
            </w:r>
            <w:r>
              <w:rPr>
                <w:i/>
                <w:iCs/>
              </w:rPr>
              <w:t>Client</w:t>
            </w:r>
            <w:r>
              <w:t xml:space="preserve"> allows </w:t>
            </w:r>
            <w:r w:rsidRPr="00500334">
              <w:rPr>
                <w:highlight w:val="green"/>
              </w:rPr>
              <w:t>access to and use of each part of the Site</w:t>
            </w:r>
            <w:r>
              <w:t xml:space="preserve"> to the </w:t>
            </w:r>
            <w:r w:rsidRPr="00F825E1">
              <w:rPr>
                <w:highlight w:val="yellow"/>
              </w:rPr>
              <w:t>Contractor</w:t>
            </w:r>
            <w:r>
              <w:t xml:space="preserve"> which is necessary for the work included in the contract. </w:t>
            </w:r>
            <w:r w:rsidRPr="00402009">
              <w:rPr>
                <w:highlight w:val="yellow"/>
              </w:rPr>
              <w:t>Access and use</w:t>
            </w:r>
            <w:r>
              <w:t xml:space="preserve"> </w:t>
            </w:r>
            <w:proofErr w:type="gramStart"/>
            <w:r>
              <w:t>is</w:t>
            </w:r>
            <w:proofErr w:type="gramEnd"/>
            <w:r>
              <w:t xml:space="preserve"> allowed on or before the </w:t>
            </w:r>
            <w:r w:rsidRPr="00B642F4">
              <w:rPr>
                <w:highlight w:val="yellow"/>
              </w:rPr>
              <w:t xml:space="preserve">later of its access </w:t>
            </w:r>
            <w:r w:rsidRPr="00B642F4">
              <w:rPr>
                <w:i/>
                <w:iCs/>
                <w:highlight w:val="yellow"/>
              </w:rPr>
              <w:t>date</w:t>
            </w:r>
            <w:r>
              <w:t xml:space="preserve"> and </w:t>
            </w:r>
            <w:r w:rsidRPr="00F825E1">
              <w:rPr>
                <w:highlight w:val="yellow"/>
              </w:rPr>
              <w:t>the date for access</w:t>
            </w:r>
            <w:r>
              <w:t xml:space="preserve"> shown on the </w:t>
            </w:r>
            <w:r w:rsidRPr="00F825E1">
              <w:rPr>
                <w:highlight w:val="yellow"/>
              </w:rPr>
              <w:t xml:space="preserve">Accepted </w:t>
            </w:r>
            <w:proofErr w:type="spellStart"/>
            <w:r w:rsidRPr="00F825E1">
              <w:rPr>
                <w:highlight w:val="yellow"/>
              </w:rPr>
              <w:t>Programme</w:t>
            </w:r>
            <w:proofErr w:type="spellEnd"/>
            <w:r>
              <w:t>.</w:t>
            </w:r>
          </w:p>
        </w:tc>
      </w:tr>
      <w:tr w:rsidR="00764BC3" w14:paraId="06083BFF" w14:textId="77777777">
        <w:trPr>
          <w:trHeight w:hRule="exact" w:val="274"/>
        </w:trPr>
        <w:tc>
          <w:tcPr>
            <w:tcW w:w="1800" w:type="dxa"/>
            <w:shd w:val="clear" w:color="auto" w:fill="FFFFFF"/>
            <w:vAlign w:val="bottom"/>
          </w:tcPr>
          <w:p w14:paraId="06083BFC" w14:textId="77777777" w:rsidR="00764BC3" w:rsidRDefault="00AD25B8">
            <w:pPr>
              <w:pStyle w:val="Other10"/>
              <w:framePr w:w="9758" w:h="11789" w:wrap="auto" w:vAnchor="text" w:hAnchor="page" w:x="968" w:y="1892"/>
              <w:spacing w:after="0" w:line="240" w:lineRule="auto"/>
              <w:ind w:firstLine="0"/>
              <w:rPr>
                <w:sz w:val="19"/>
                <w:szCs w:val="19"/>
              </w:rPr>
            </w:pPr>
            <w:r>
              <w:rPr>
                <w:b/>
                <w:bCs/>
                <w:sz w:val="19"/>
                <w:szCs w:val="19"/>
              </w:rPr>
              <w:t>Instructions to stop</w:t>
            </w:r>
          </w:p>
        </w:tc>
        <w:tc>
          <w:tcPr>
            <w:tcW w:w="576" w:type="dxa"/>
            <w:shd w:val="clear" w:color="auto" w:fill="FFFFFF"/>
            <w:vAlign w:val="bottom"/>
          </w:tcPr>
          <w:p w14:paraId="06083BFD" w14:textId="77777777" w:rsidR="00764BC3" w:rsidRDefault="00AD25B8">
            <w:pPr>
              <w:pStyle w:val="Other10"/>
              <w:framePr w:w="9758" w:h="11789" w:wrap="auto" w:vAnchor="text" w:hAnchor="page" w:x="968" w:y="1892"/>
              <w:spacing w:after="0" w:line="240" w:lineRule="auto"/>
              <w:ind w:firstLine="220"/>
            </w:pPr>
            <w:r>
              <w:t>34</w:t>
            </w:r>
          </w:p>
        </w:tc>
        <w:tc>
          <w:tcPr>
            <w:tcW w:w="7382" w:type="dxa"/>
            <w:shd w:val="clear" w:color="auto" w:fill="FFFFFF"/>
          </w:tcPr>
          <w:p w14:paraId="06083BFE" w14:textId="77777777" w:rsidR="00764BC3" w:rsidRDefault="00764BC3">
            <w:pPr>
              <w:framePr w:w="9758" w:h="11789" w:wrap="auto" w:vAnchor="text" w:hAnchor="page" w:x="968" w:y="1892"/>
              <w:rPr>
                <w:sz w:val="10"/>
                <w:szCs w:val="10"/>
              </w:rPr>
            </w:pPr>
          </w:p>
        </w:tc>
      </w:tr>
      <w:tr w:rsidR="00764BC3" w14:paraId="06083C05" w14:textId="77777777">
        <w:trPr>
          <w:trHeight w:hRule="exact" w:val="1339"/>
        </w:trPr>
        <w:tc>
          <w:tcPr>
            <w:tcW w:w="1800" w:type="dxa"/>
            <w:shd w:val="clear" w:color="auto" w:fill="FFFFFF"/>
          </w:tcPr>
          <w:p w14:paraId="06083C00" w14:textId="77777777" w:rsidR="00764BC3" w:rsidRDefault="00AD25B8">
            <w:pPr>
              <w:pStyle w:val="Other10"/>
              <w:framePr w:w="9758" w:h="11789" w:wrap="auto" w:vAnchor="text" w:hAnchor="page" w:x="968" w:y="1892"/>
              <w:spacing w:after="0" w:line="240" w:lineRule="auto"/>
              <w:ind w:firstLine="0"/>
              <w:rPr>
                <w:sz w:val="19"/>
                <w:szCs w:val="19"/>
              </w:rPr>
            </w:pPr>
            <w:r>
              <w:rPr>
                <w:b/>
                <w:bCs/>
                <w:sz w:val="19"/>
                <w:szCs w:val="19"/>
              </w:rPr>
              <w:t>or not to start work</w:t>
            </w:r>
          </w:p>
        </w:tc>
        <w:tc>
          <w:tcPr>
            <w:tcW w:w="576" w:type="dxa"/>
            <w:shd w:val="clear" w:color="auto" w:fill="FFFFFF"/>
          </w:tcPr>
          <w:p w14:paraId="06083C01" w14:textId="77777777" w:rsidR="00764BC3" w:rsidRDefault="00AD25B8">
            <w:pPr>
              <w:pStyle w:val="Other10"/>
              <w:framePr w:w="9758" w:h="11789" w:wrap="auto" w:vAnchor="text" w:hAnchor="page" w:x="968" w:y="1892"/>
              <w:spacing w:after="0" w:line="240" w:lineRule="auto"/>
              <w:ind w:firstLine="0"/>
            </w:pPr>
            <w:r>
              <w:t>34.1</w:t>
            </w:r>
          </w:p>
        </w:tc>
        <w:tc>
          <w:tcPr>
            <w:tcW w:w="7382" w:type="dxa"/>
            <w:shd w:val="clear" w:color="auto" w:fill="FFFFFF"/>
          </w:tcPr>
          <w:p w14:paraId="06083C02" w14:textId="77777777" w:rsidR="00764BC3" w:rsidRDefault="00AD25B8">
            <w:pPr>
              <w:pStyle w:val="Other10"/>
              <w:framePr w:w="9758" w:h="11789" w:wrap="auto" w:vAnchor="text" w:hAnchor="page" w:x="968" w:y="1892"/>
              <w:ind w:firstLine="0"/>
            </w:pPr>
            <w:r>
              <w:t xml:space="preserve">The </w:t>
            </w:r>
            <w:r>
              <w:rPr>
                <w:i/>
                <w:iCs/>
              </w:rPr>
              <w:t>Project Manager</w:t>
            </w:r>
            <w:r>
              <w:t xml:space="preserve"> may instruct the </w:t>
            </w:r>
            <w:r>
              <w:rPr>
                <w:i/>
                <w:iCs/>
              </w:rPr>
              <w:t>Contractor</w:t>
            </w:r>
            <w:r>
              <w:t xml:space="preserve"> to stop or not start any work. The </w:t>
            </w:r>
            <w:r>
              <w:rPr>
                <w:i/>
                <w:iCs/>
              </w:rPr>
              <w:t>Project Manager</w:t>
            </w:r>
            <w:r>
              <w:t xml:space="preserve"> subsequently gives an instruction to the </w:t>
            </w:r>
            <w:r>
              <w:rPr>
                <w:i/>
                <w:iCs/>
              </w:rPr>
              <w:t>Contractor</w:t>
            </w:r>
            <w:r>
              <w:t xml:space="preserve"> to</w:t>
            </w:r>
          </w:p>
          <w:p w14:paraId="06083C03" w14:textId="77777777" w:rsidR="00764BC3" w:rsidRDefault="00AD25B8">
            <w:pPr>
              <w:pStyle w:val="Other10"/>
              <w:framePr w:w="9758" w:h="11789" w:wrap="auto" w:vAnchor="text" w:hAnchor="page" w:x="968" w:y="1892"/>
              <w:numPr>
                <w:ilvl w:val="0"/>
                <w:numId w:val="36"/>
              </w:numPr>
            </w:pPr>
            <w:r>
              <w:t>re-start or start the work or</w:t>
            </w:r>
          </w:p>
          <w:p w14:paraId="06083C04" w14:textId="77777777" w:rsidR="00764BC3" w:rsidRDefault="00AD25B8">
            <w:pPr>
              <w:pStyle w:val="Other10"/>
              <w:framePr w:w="9758" w:h="11789" w:wrap="auto" w:vAnchor="text" w:hAnchor="page" w:x="968" w:y="1892"/>
              <w:numPr>
                <w:ilvl w:val="0"/>
                <w:numId w:val="36"/>
              </w:numPr>
            </w:pPr>
            <w:r>
              <w:t>remove the work from the Scope.</w:t>
            </w:r>
          </w:p>
        </w:tc>
      </w:tr>
      <w:tr w:rsidR="00764BC3" w14:paraId="06083C09" w14:textId="77777777">
        <w:trPr>
          <w:trHeight w:hRule="exact" w:val="264"/>
        </w:trPr>
        <w:tc>
          <w:tcPr>
            <w:tcW w:w="1800" w:type="dxa"/>
            <w:shd w:val="clear" w:color="auto" w:fill="FFFFFF"/>
            <w:vAlign w:val="bottom"/>
          </w:tcPr>
          <w:p w14:paraId="06083C06" w14:textId="77777777" w:rsidR="00764BC3" w:rsidRDefault="00AD25B8">
            <w:pPr>
              <w:pStyle w:val="Other10"/>
              <w:framePr w:w="9758" w:h="11789" w:wrap="auto" w:vAnchor="text" w:hAnchor="page" w:x="968" w:y="1892"/>
              <w:spacing w:after="0" w:line="240" w:lineRule="auto"/>
              <w:ind w:firstLine="0"/>
              <w:rPr>
                <w:sz w:val="19"/>
                <w:szCs w:val="19"/>
              </w:rPr>
            </w:pPr>
            <w:r>
              <w:rPr>
                <w:b/>
                <w:bCs/>
                <w:sz w:val="19"/>
                <w:szCs w:val="19"/>
              </w:rPr>
              <w:t>Take over</w:t>
            </w:r>
          </w:p>
        </w:tc>
        <w:tc>
          <w:tcPr>
            <w:tcW w:w="576" w:type="dxa"/>
            <w:shd w:val="clear" w:color="auto" w:fill="FFFFFF"/>
            <w:vAlign w:val="bottom"/>
          </w:tcPr>
          <w:p w14:paraId="06083C07" w14:textId="77777777" w:rsidR="00764BC3" w:rsidRDefault="00AD25B8">
            <w:pPr>
              <w:pStyle w:val="Other10"/>
              <w:framePr w:w="9758" w:h="11789" w:wrap="auto" w:vAnchor="text" w:hAnchor="page" w:x="968" w:y="1892"/>
              <w:spacing w:after="0" w:line="240" w:lineRule="auto"/>
              <w:ind w:firstLine="220"/>
            </w:pPr>
            <w:r>
              <w:t>35</w:t>
            </w:r>
          </w:p>
        </w:tc>
        <w:tc>
          <w:tcPr>
            <w:tcW w:w="7382" w:type="dxa"/>
            <w:shd w:val="clear" w:color="auto" w:fill="FFFFFF"/>
          </w:tcPr>
          <w:p w14:paraId="06083C08" w14:textId="77777777" w:rsidR="00764BC3" w:rsidRDefault="00764BC3">
            <w:pPr>
              <w:framePr w:w="9758" w:h="11789" w:wrap="auto" w:vAnchor="text" w:hAnchor="page" w:x="968" w:y="1892"/>
              <w:rPr>
                <w:sz w:val="10"/>
                <w:szCs w:val="10"/>
              </w:rPr>
            </w:pPr>
          </w:p>
        </w:tc>
      </w:tr>
      <w:tr w:rsidR="00764BC3" w14:paraId="06083C0D" w14:textId="77777777">
        <w:trPr>
          <w:trHeight w:hRule="exact" w:val="715"/>
        </w:trPr>
        <w:tc>
          <w:tcPr>
            <w:tcW w:w="1800" w:type="dxa"/>
            <w:shd w:val="clear" w:color="auto" w:fill="FFFFFF"/>
          </w:tcPr>
          <w:p w14:paraId="06083C0A" w14:textId="77777777" w:rsidR="00764BC3" w:rsidRDefault="00764BC3">
            <w:pPr>
              <w:framePr w:w="9758" w:h="11789" w:wrap="auto" w:vAnchor="text" w:hAnchor="page" w:x="968" w:y="1892"/>
              <w:rPr>
                <w:sz w:val="10"/>
                <w:szCs w:val="10"/>
              </w:rPr>
            </w:pPr>
          </w:p>
        </w:tc>
        <w:tc>
          <w:tcPr>
            <w:tcW w:w="576" w:type="dxa"/>
            <w:shd w:val="clear" w:color="auto" w:fill="FFFFFF"/>
          </w:tcPr>
          <w:p w14:paraId="06083C0B" w14:textId="77777777" w:rsidR="00764BC3" w:rsidRDefault="00AD25B8">
            <w:pPr>
              <w:pStyle w:val="Other10"/>
              <w:framePr w:w="9758" w:h="11789" w:wrap="auto" w:vAnchor="text" w:hAnchor="page" w:x="968" w:y="1892"/>
              <w:spacing w:after="0" w:line="240" w:lineRule="auto"/>
              <w:ind w:firstLine="0"/>
            </w:pPr>
            <w:r>
              <w:t>35.1</w:t>
            </w:r>
          </w:p>
        </w:tc>
        <w:tc>
          <w:tcPr>
            <w:tcW w:w="7382" w:type="dxa"/>
            <w:shd w:val="clear" w:color="auto" w:fill="FFFFFF"/>
          </w:tcPr>
          <w:p w14:paraId="06083C0C" w14:textId="77777777" w:rsidR="00764BC3" w:rsidRDefault="00AD25B8">
            <w:pPr>
              <w:pStyle w:val="Other10"/>
              <w:framePr w:w="9758" w:h="11789" w:wrap="auto" w:vAnchor="text" w:hAnchor="page" w:x="968" w:y="1892"/>
              <w:spacing w:after="0" w:line="259" w:lineRule="auto"/>
              <w:ind w:firstLine="0"/>
            </w:pPr>
            <w:r>
              <w:t xml:space="preserve">The </w:t>
            </w:r>
            <w:r>
              <w:rPr>
                <w:i/>
                <w:iCs/>
              </w:rPr>
              <w:t>Client</w:t>
            </w:r>
            <w:r>
              <w:t xml:space="preserve"> need not take over the </w:t>
            </w:r>
            <w:r>
              <w:rPr>
                <w:i/>
                <w:iCs/>
              </w:rPr>
              <w:t>works</w:t>
            </w:r>
            <w:r>
              <w:t xml:space="preserve"> before the Completion Date if the Contract Data states it is not willing to do so. </w:t>
            </w:r>
            <w:proofErr w:type="gramStart"/>
            <w:r>
              <w:t>Otherwise</w:t>
            </w:r>
            <w:proofErr w:type="gramEnd"/>
            <w:r>
              <w:t xml:space="preserve"> the </w:t>
            </w:r>
            <w:r>
              <w:rPr>
                <w:i/>
                <w:iCs/>
              </w:rPr>
              <w:t>Client</w:t>
            </w:r>
            <w:r>
              <w:t xml:space="preserve"> takes over the </w:t>
            </w:r>
            <w:r>
              <w:rPr>
                <w:i/>
                <w:iCs/>
              </w:rPr>
              <w:t>works</w:t>
            </w:r>
            <w:r>
              <w:t xml:space="preserve"> not later than two weeks after Completion.</w:t>
            </w:r>
          </w:p>
        </w:tc>
      </w:tr>
      <w:tr w:rsidR="00764BC3" w14:paraId="06083C13" w14:textId="77777777">
        <w:trPr>
          <w:trHeight w:hRule="exact" w:val="1306"/>
        </w:trPr>
        <w:tc>
          <w:tcPr>
            <w:tcW w:w="1800" w:type="dxa"/>
            <w:shd w:val="clear" w:color="auto" w:fill="FFFFFF"/>
          </w:tcPr>
          <w:p w14:paraId="06083C0E" w14:textId="77777777" w:rsidR="00764BC3" w:rsidRDefault="00764BC3">
            <w:pPr>
              <w:framePr w:w="9758" w:h="11789" w:wrap="auto" w:vAnchor="text" w:hAnchor="page" w:x="968" w:y="1892"/>
              <w:rPr>
                <w:sz w:val="10"/>
                <w:szCs w:val="10"/>
              </w:rPr>
            </w:pPr>
          </w:p>
        </w:tc>
        <w:tc>
          <w:tcPr>
            <w:tcW w:w="576" w:type="dxa"/>
            <w:shd w:val="clear" w:color="auto" w:fill="FFFFFF"/>
          </w:tcPr>
          <w:p w14:paraId="06083C0F" w14:textId="77777777" w:rsidR="00764BC3" w:rsidRDefault="00AD25B8">
            <w:pPr>
              <w:pStyle w:val="Other10"/>
              <w:framePr w:w="9758" w:h="11789" w:wrap="auto" w:vAnchor="text" w:hAnchor="page" w:x="968" w:y="1892"/>
              <w:spacing w:after="0" w:line="240" w:lineRule="auto"/>
              <w:ind w:firstLine="0"/>
            </w:pPr>
            <w:r>
              <w:t>35.2</w:t>
            </w:r>
          </w:p>
        </w:tc>
        <w:tc>
          <w:tcPr>
            <w:tcW w:w="7382" w:type="dxa"/>
            <w:shd w:val="clear" w:color="auto" w:fill="FFFFFF"/>
            <w:vAlign w:val="bottom"/>
          </w:tcPr>
          <w:p w14:paraId="06083C10" w14:textId="77777777" w:rsidR="00764BC3" w:rsidRDefault="00AD25B8">
            <w:pPr>
              <w:pStyle w:val="Other10"/>
              <w:framePr w:w="9758" w:h="11789" w:wrap="auto" w:vAnchor="text" w:hAnchor="page" w:x="968" w:y="1892"/>
              <w:ind w:firstLine="0"/>
            </w:pPr>
            <w:r>
              <w:t xml:space="preserve">The </w:t>
            </w:r>
            <w:r>
              <w:rPr>
                <w:i/>
                <w:iCs/>
              </w:rPr>
              <w:t>Client</w:t>
            </w:r>
            <w:r>
              <w:t xml:space="preserve"> may use any </w:t>
            </w:r>
            <w:r w:rsidRPr="00694135">
              <w:rPr>
                <w:highlight w:val="yellow"/>
              </w:rPr>
              <w:t xml:space="preserve">part of the </w:t>
            </w:r>
            <w:r w:rsidRPr="00694135">
              <w:rPr>
                <w:i/>
                <w:iCs/>
                <w:highlight w:val="yellow"/>
              </w:rPr>
              <w:t>works</w:t>
            </w:r>
            <w:r>
              <w:t xml:space="preserve"> before Completion has been certified. The </w:t>
            </w:r>
            <w:r>
              <w:rPr>
                <w:i/>
                <w:iCs/>
              </w:rPr>
              <w:t xml:space="preserve">Client </w:t>
            </w:r>
            <w:r>
              <w:t xml:space="preserve">takes over the part of the </w:t>
            </w:r>
            <w:r>
              <w:rPr>
                <w:i/>
                <w:iCs/>
              </w:rPr>
              <w:t>works</w:t>
            </w:r>
            <w:r>
              <w:t xml:space="preserve"> when it begins to use it except if the use is</w:t>
            </w:r>
          </w:p>
          <w:p w14:paraId="06083C11" w14:textId="77777777" w:rsidR="00764BC3" w:rsidRDefault="00AD25B8">
            <w:pPr>
              <w:pStyle w:val="Other10"/>
              <w:framePr w:w="9758" w:h="11789" w:wrap="auto" w:vAnchor="text" w:hAnchor="page" w:x="968" w:y="1892"/>
              <w:numPr>
                <w:ilvl w:val="0"/>
                <w:numId w:val="37"/>
              </w:numPr>
            </w:pPr>
            <w:r>
              <w:t>for a reason stated in the Scope or</w:t>
            </w:r>
          </w:p>
          <w:p w14:paraId="06083C12" w14:textId="77777777" w:rsidR="00764BC3" w:rsidRDefault="00AD25B8">
            <w:pPr>
              <w:pStyle w:val="Other10"/>
              <w:framePr w:w="9758" w:h="11789" w:wrap="auto" w:vAnchor="text" w:hAnchor="page" w:x="968" w:y="1892"/>
              <w:numPr>
                <w:ilvl w:val="0"/>
                <w:numId w:val="37"/>
              </w:numPr>
              <w:spacing w:line="221" w:lineRule="exact"/>
            </w:pPr>
            <w:r>
              <w:t xml:space="preserve">to suit the </w:t>
            </w:r>
            <w:r w:rsidRPr="0087394F">
              <w:rPr>
                <w:i/>
                <w:iCs/>
                <w:highlight w:val="green"/>
              </w:rPr>
              <w:t>Contractor's</w:t>
            </w:r>
            <w:r w:rsidRPr="0087394F">
              <w:rPr>
                <w:highlight w:val="green"/>
              </w:rPr>
              <w:t xml:space="preserve"> method of working</w:t>
            </w:r>
            <w:r>
              <w:t>.</w:t>
            </w:r>
          </w:p>
        </w:tc>
      </w:tr>
      <w:tr w:rsidR="00764BC3" w14:paraId="06083C17" w14:textId="77777777">
        <w:trPr>
          <w:trHeight w:hRule="exact" w:val="595"/>
        </w:trPr>
        <w:tc>
          <w:tcPr>
            <w:tcW w:w="1800" w:type="dxa"/>
            <w:shd w:val="clear" w:color="auto" w:fill="FFFFFF"/>
          </w:tcPr>
          <w:p w14:paraId="06083C14" w14:textId="77777777" w:rsidR="00764BC3" w:rsidRDefault="00764BC3">
            <w:pPr>
              <w:framePr w:w="9758" w:h="11789" w:wrap="auto" w:vAnchor="text" w:hAnchor="page" w:x="968" w:y="1892"/>
              <w:rPr>
                <w:sz w:val="10"/>
                <w:szCs w:val="10"/>
              </w:rPr>
            </w:pPr>
          </w:p>
        </w:tc>
        <w:tc>
          <w:tcPr>
            <w:tcW w:w="576" w:type="dxa"/>
            <w:shd w:val="clear" w:color="auto" w:fill="FFFFFF"/>
          </w:tcPr>
          <w:p w14:paraId="06083C15" w14:textId="77777777" w:rsidR="00764BC3" w:rsidRDefault="00AD25B8">
            <w:pPr>
              <w:pStyle w:val="Other10"/>
              <w:framePr w:w="9758" w:h="11789" w:wrap="auto" w:vAnchor="text" w:hAnchor="page" w:x="968" w:y="1892"/>
              <w:spacing w:after="0" w:line="240" w:lineRule="auto"/>
              <w:ind w:firstLine="0"/>
            </w:pPr>
            <w:r>
              <w:t>35.3</w:t>
            </w:r>
          </w:p>
        </w:tc>
        <w:tc>
          <w:tcPr>
            <w:tcW w:w="7382" w:type="dxa"/>
            <w:shd w:val="clear" w:color="auto" w:fill="FFFFFF"/>
          </w:tcPr>
          <w:p w14:paraId="06083C16" w14:textId="77777777" w:rsidR="00764BC3" w:rsidRDefault="00AD25B8">
            <w:pPr>
              <w:pStyle w:val="Other10"/>
              <w:framePr w:w="9758" w:h="11789" w:wrap="auto" w:vAnchor="text" w:hAnchor="page" w:x="968" w:y="1892"/>
              <w:spacing w:after="0" w:line="262" w:lineRule="auto"/>
              <w:ind w:firstLine="0"/>
            </w:pPr>
            <w:r>
              <w:t xml:space="preserve">The </w:t>
            </w:r>
            <w:r>
              <w:rPr>
                <w:i/>
                <w:iCs/>
              </w:rPr>
              <w:t>Project Manager</w:t>
            </w:r>
            <w:r>
              <w:t xml:space="preserve"> certifies the date upon which the </w:t>
            </w:r>
            <w:r>
              <w:rPr>
                <w:i/>
                <w:iCs/>
              </w:rPr>
              <w:t>Client</w:t>
            </w:r>
            <w:r>
              <w:t xml:space="preserve"> takes over any part of the </w:t>
            </w:r>
            <w:r>
              <w:rPr>
                <w:i/>
                <w:iCs/>
              </w:rPr>
              <w:t>works</w:t>
            </w:r>
            <w:r>
              <w:t xml:space="preserve"> and its extent within one week of the date.</w:t>
            </w:r>
          </w:p>
        </w:tc>
      </w:tr>
      <w:tr w:rsidR="00764BC3" w14:paraId="06083C1B" w14:textId="77777777">
        <w:trPr>
          <w:trHeight w:hRule="exact" w:val="264"/>
        </w:trPr>
        <w:tc>
          <w:tcPr>
            <w:tcW w:w="1800" w:type="dxa"/>
            <w:shd w:val="clear" w:color="auto" w:fill="FFFFFF"/>
            <w:vAlign w:val="bottom"/>
          </w:tcPr>
          <w:p w14:paraId="06083C18" w14:textId="77777777" w:rsidR="00764BC3" w:rsidRDefault="00AD25B8">
            <w:pPr>
              <w:pStyle w:val="Other10"/>
              <w:framePr w:w="9758" w:h="11789" w:wrap="auto" w:vAnchor="text" w:hAnchor="page" w:x="968" w:y="1892"/>
              <w:spacing w:after="0" w:line="240" w:lineRule="auto"/>
              <w:ind w:firstLine="0"/>
              <w:rPr>
                <w:sz w:val="19"/>
                <w:szCs w:val="19"/>
              </w:rPr>
            </w:pPr>
            <w:r>
              <w:rPr>
                <w:b/>
                <w:bCs/>
                <w:sz w:val="19"/>
                <w:szCs w:val="19"/>
              </w:rPr>
              <w:t>Acceleration</w:t>
            </w:r>
          </w:p>
        </w:tc>
        <w:tc>
          <w:tcPr>
            <w:tcW w:w="576" w:type="dxa"/>
            <w:shd w:val="clear" w:color="auto" w:fill="FFFFFF"/>
            <w:vAlign w:val="bottom"/>
          </w:tcPr>
          <w:p w14:paraId="06083C19" w14:textId="77777777" w:rsidR="00764BC3" w:rsidRDefault="00AD25B8">
            <w:pPr>
              <w:pStyle w:val="Other10"/>
              <w:framePr w:w="9758" w:h="11789" w:wrap="auto" w:vAnchor="text" w:hAnchor="page" w:x="968" w:y="1892"/>
              <w:spacing w:after="0" w:line="240" w:lineRule="auto"/>
              <w:ind w:firstLine="220"/>
            </w:pPr>
            <w:r>
              <w:t>36</w:t>
            </w:r>
          </w:p>
        </w:tc>
        <w:tc>
          <w:tcPr>
            <w:tcW w:w="7382" w:type="dxa"/>
            <w:shd w:val="clear" w:color="auto" w:fill="FFFFFF"/>
          </w:tcPr>
          <w:p w14:paraId="06083C1A" w14:textId="77777777" w:rsidR="00764BC3" w:rsidRDefault="00764BC3">
            <w:pPr>
              <w:framePr w:w="9758" w:h="11789" w:wrap="auto" w:vAnchor="text" w:hAnchor="page" w:x="968" w:y="1892"/>
              <w:rPr>
                <w:sz w:val="10"/>
                <w:szCs w:val="10"/>
              </w:rPr>
            </w:pPr>
          </w:p>
        </w:tc>
      </w:tr>
      <w:tr w:rsidR="00764BC3" w14:paraId="06083C21" w14:textId="77777777">
        <w:trPr>
          <w:trHeight w:hRule="exact" w:val="2342"/>
        </w:trPr>
        <w:tc>
          <w:tcPr>
            <w:tcW w:w="1800" w:type="dxa"/>
            <w:shd w:val="clear" w:color="auto" w:fill="FFFFFF"/>
          </w:tcPr>
          <w:p w14:paraId="06083C1C" w14:textId="77777777" w:rsidR="00764BC3" w:rsidRDefault="00764BC3">
            <w:pPr>
              <w:framePr w:w="9758" w:h="11789" w:wrap="auto" w:vAnchor="text" w:hAnchor="page" w:x="968" w:y="1892"/>
              <w:rPr>
                <w:sz w:val="10"/>
                <w:szCs w:val="10"/>
              </w:rPr>
            </w:pPr>
          </w:p>
        </w:tc>
        <w:tc>
          <w:tcPr>
            <w:tcW w:w="576" w:type="dxa"/>
            <w:shd w:val="clear" w:color="auto" w:fill="FFFFFF"/>
          </w:tcPr>
          <w:p w14:paraId="06083C1D" w14:textId="77777777" w:rsidR="00764BC3" w:rsidRDefault="00AD25B8">
            <w:pPr>
              <w:pStyle w:val="Other10"/>
              <w:framePr w:w="9758" w:h="11789" w:wrap="auto" w:vAnchor="text" w:hAnchor="page" w:x="968" w:y="1892"/>
              <w:spacing w:after="0" w:line="240" w:lineRule="auto"/>
              <w:ind w:firstLine="0"/>
            </w:pPr>
            <w:r>
              <w:t>36.1</w:t>
            </w:r>
          </w:p>
        </w:tc>
        <w:tc>
          <w:tcPr>
            <w:tcW w:w="7382" w:type="dxa"/>
            <w:shd w:val="clear" w:color="auto" w:fill="FFFFFF"/>
            <w:vAlign w:val="bottom"/>
          </w:tcPr>
          <w:p w14:paraId="06083C1E" w14:textId="77777777" w:rsidR="00764BC3" w:rsidRDefault="00AD25B8">
            <w:pPr>
              <w:pStyle w:val="Other10"/>
              <w:framePr w:w="9758" w:h="11789" w:wrap="auto" w:vAnchor="text" w:hAnchor="page" w:x="968" w:y="1892"/>
              <w:spacing w:line="254" w:lineRule="auto"/>
              <w:ind w:firstLine="0"/>
            </w:pPr>
            <w:r>
              <w:t xml:space="preserve">The </w:t>
            </w:r>
            <w:r>
              <w:rPr>
                <w:i/>
                <w:iCs/>
              </w:rPr>
              <w:t>Contractor</w:t>
            </w:r>
            <w:r>
              <w:t xml:space="preserve"> and the </w:t>
            </w:r>
            <w:r>
              <w:rPr>
                <w:i/>
                <w:iCs/>
              </w:rPr>
              <w:t>Project Manager</w:t>
            </w:r>
            <w:r>
              <w:t xml:space="preserve"> may propose to the other an acceleration to achieve Completion before the Completion Date. If the </w:t>
            </w:r>
            <w:r>
              <w:rPr>
                <w:i/>
                <w:iCs/>
              </w:rPr>
              <w:t>Project Manager</w:t>
            </w:r>
            <w:r>
              <w:t xml:space="preserve"> and </w:t>
            </w:r>
            <w:r>
              <w:rPr>
                <w:i/>
                <w:iCs/>
              </w:rPr>
              <w:t>Contractor</w:t>
            </w:r>
            <w:r>
              <w:t xml:space="preserve"> are prepared to consider the proposed change, the </w:t>
            </w:r>
            <w:r>
              <w:rPr>
                <w:i/>
                <w:iCs/>
              </w:rPr>
              <w:t>Project Manager</w:t>
            </w:r>
            <w:r>
              <w:t xml:space="preserve"> instructs the </w:t>
            </w:r>
            <w:r>
              <w:rPr>
                <w:i/>
                <w:iCs/>
              </w:rPr>
              <w:t>Contractor</w:t>
            </w:r>
            <w:r>
              <w:t xml:space="preserve"> to provide a quotation. The instruction states </w:t>
            </w:r>
            <w:proofErr w:type="gramStart"/>
            <w:r>
              <w:t>changes</w:t>
            </w:r>
            <w:proofErr w:type="gramEnd"/>
            <w:r>
              <w:t xml:space="preserve"> to the Key Dates to be included in the quotation. The </w:t>
            </w:r>
            <w:r>
              <w:rPr>
                <w:i/>
                <w:iCs/>
              </w:rPr>
              <w:t>Contractor</w:t>
            </w:r>
            <w:r>
              <w:t xml:space="preserve"> provides a quotation within three weeks of the instruction to do so. The </w:t>
            </w:r>
            <w:r>
              <w:rPr>
                <w:i/>
                <w:iCs/>
              </w:rPr>
              <w:t>Project Manager</w:t>
            </w:r>
            <w:r>
              <w:t xml:space="preserve"> replies to the quotation within three weeks. The reply is</w:t>
            </w:r>
          </w:p>
          <w:p w14:paraId="06083C1F" w14:textId="77777777" w:rsidR="00764BC3" w:rsidRDefault="00AD25B8">
            <w:pPr>
              <w:pStyle w:val="Other10"/>
              <w:framePr w:w="9758" w:h="11789" w:wrap="auto" w:vAnchor="text" w:hAnchor="page" w:x="968" w:y="1892"/>
              <w:numPr>
                <w:ilvl w:val="0"/>
                <w:numId w:val="38"/>
              </w:numPr>
              <w:spacing w:line="220" w:lineRule="exact"/>
            </w:pPr>
            <w:r>
              <w:t>a notification that the quotation is accepted or</w:t>
            </w:r>
          </w:p>
          <w:p w14:paraId="06083C20" w14:textId="77777777" w:rsidR="00764BC3" w:rsidRDefault="00AD25B8">
            <w:pPr>
              <w:pStyle w:val="Other10"/>
              <w:framePr w:w="9758" w:h="11789" w:wrap="auto" w:vAnchor="text" w:hAnchor="page" w:x="968" w:y="1892"/>
              <w:numPr>
                <w:ilvl w:val="0"/>
                <w:numId w:val="38"/>
              </w:numPr>
              <w:spacing w:line="266" w:lineRule="auto"/>
            </w:pPr>
            <w:r>
              <w:t>a notification that the quotation is not accepted and that the Completion Dates and Key Dates are not changed.</w:t>
            </w:r>
          </w:p>
        </w:tc>
      </w:tr>
    </w:tbl>
    <w:p w14:paraId="06083C22" w14:textId="77777777" w:rsidR="00764BC3" w:rsidRDefault="00764BC3">
      <w:pPr>
        <w:framePr w:w="9758" w:h="11789" w:wrap="auto" w:vAnchor="text" w:hAnchor="page" w:x="968" w:y="1892"/>
        <w:spacing w:line="1" w:lineRule="exact"/>
      </w:pPr>
    </w:p>
    <w:p w14:paraId="06083C23" w14:textId="77777777" w:rsidR="00764BC3" w:rsidRDefault="00764BC3">
      <w:pPr>
        <w:spacing w:line="360" w:lineRule="exact"/>
      </w:pPr>
    </w:p>
    <w:p w14:paraId="06083C24" w14:textId="77777777" w:rsidR="00764BC3" w:rsidRDefault="00764BC3">
      <w:pPr>
        <w:spacing w:line="360" w:lineRule="exact"/>
      </w:pPr>
    </w:p>
    <w:p w14:paraId="06083C25" w14:textId="77777777" w:rsidR="00764BC3" w:rsidRDefault="00764BC3">
      <w:pPr>
        <w:spacing w:line="360" w:lineRule="exact"/>
      </w:pPr>
    </w:p>
    <w:p w14:paraId="06083C26" w14:textId="77777777" w:rsidR="00764BC3" w:rsidRDefault="00764BC3">
      <w:pPr>
        <w:spacing w:line="360" w:lineRule="exact"/>
      </w:pPr>
    </w:p>
    <w:p w14:paraId="06083C27" w14:textId="77777777" w:rsidR="00764BC3" w:rsidRDefault="00764BC3">
      <w:pPr>
        <w:spacing w:line="360" w:lineRule="exact"/>
      </w:pPr>
    </w:p>
    <w:p w14:paraId="06083C28" w14:textId="77777777" w:rsidR="00764BC3" w:rsidRDefault="00764BC3">
      <w:pPr>
        <w:spacing w:line="360" w:lineRule="exact"/>
      </w:pPr>
    </w:p>
    <w:p w14:paraId="06083C29" w14:textId="77777777" w:rsidR="00764BC3" w:rsidRDefault="00764BC3">
      <w:pPr>
        <w:spacing w:line="360" w:lineRule="exact"/>
      </w:pPr>
    </w:p>
    <w:p w14:paraId="06083C2A" w14:textId="77777777" w:rsidR="00764BC3" w:rsidRDefault="00764BC3">
      <w:pPr>
        <w:spacing w:line="360" w:lineRule="exact"/>
      </w:pPr>
    </w:p>
    <w:p w14:paraId="06083C2B" w14:textId="77777777" w:rsidR="00764BC3" w:rsidRDefault="00764BC3">
      <w:pPr>
        <w:spacing w:line="360" w:lineRule="exact"/>
      </w:pPr>
    </w:p>
    <w:p w14:paraId="06083C2C" w14:textId="77777777" w:rsidR="00764BC3" w:rsidRDefault="00764BC3">
      <w:pPr>
        <w:spacing w:line="360" w:lineRule="exact"/>
      </w:pPr>
    </w:p>
    <w:p w14:paraId="06083C2D" w14:textId="77777777" w:rsidR="00764BC3" w:rsidRDefault="00764BC3">
      <w:pPr>
        <w:spacing w:line="360" w:lineRule="exact"/>
      </w:pPr>
    </w:p>
    <w:p w14:paraId="06083C2E" w14:textId="77777777" w:rsidR="00764BC3" w:rsidRDefault="00764BC3">
      <w:pPr>
        <w:spacing w:line="360" w:lineRule="exact"/>
      </w:pPr>
    </w:p>
    <w:p w14:paraId="06083C2F" w14:textId="77777777" w:rsidR="00764BC3" w:rsidRDefault="00764BC3">
      <w:pPr>
        <w:spacing w:line="360" w:lineRule="exact"/>
      </w:pPr>
    </w:p>
    <w:p w14:paraId="06083C30" w14:textId="77777777" w:rsidR="00764BC3" w:rsidRDefault="00764BC3">
      <w:pPr>
        <w:spacing w:line="360" w:lineRule="exact"/>
      </w:pPr>
    </w:p>
    <w:p w14:paraId="06083C31" w14:textId="77777777" w:rsidR="00764BC3" w:rsidRDefault="00764BC3">
      <w:pPr>
        <w:spacing w:line="360" w:lineRule="exact"/>
      </w:pPr>
    </w:p>
    <w:p w14:paraId="06083C32" w14:textId="77777777" w:rsidR="00764BC3" w:rsidRDefault="00764BC3">
      <w:pPr>
        <w:spacing w:line="360" w:lineRule="exact"/>
      </w:pPr>
    </w:p>
    <w:p w14:paraId="06083C33" w14:textId="77777777" w:rsidR="00764BC3" w:rsidRDefault="00764BC3">
      <w:pPr>
        <w:spacing w:line="360" w:lineRule="exact"/>
      </w:pPr>
    </w:p>
    <w:p w14:paraId="06083C34" w14:textId="77777777" w:rsidR="00764BC3" w:rsidRDefault="00764BC3">
      <w:pPr>
        <w:spacing w:line="360" w:lineRule="exact"/>
      </w:pPr>
    </w:p>
    <w:p w14:paraId="06083C35" w14:textId="77777777" w:rsidR="00764BC3" w:rsidRDefault="00764BC3">
      <w:pPr>
        <w:spacing w:line="360" w:lineRule="exact"/>
      </w:pPr>
    </w:p>
    <w:p w14:paraId="06083C36" w14:textId="77777777" w:rsidR="00764BC3" w:rsidRDefault="00764BC3">
      <w:pPr>
        <w:spacing w:line="360" w:lineRule="exact"/>
      </w:pPr>
    </w:p>
    <w:p w14:paraId="06083C37" w14:textId="77777777" w:rsidR="00764BC3" w:rsidRDefault="00764BC3">
      <w:pPr>
        <w:spacing w:line="360" w:lineRule="exact"/>
      </w:pPr>
    </w:p>
    <w:p w14:paraId="06083C38" w14:textId="77777777" w:rsidR="00764BC3" w:rsidRDefault="00764BC3">
      <w:pPr>
        <w:spacing w:line="360" w:lineRule="exact"/>
      </w:pPr>
    </w:p>
    <w:p w14:paraId="06083C39" w14:textId="77777777" w:rsidR="00764BC3" w:rsidRDefault="00764BC3">
      <w:pPr>
        <w:spacing w:line="360" w:lineRule="exact"/>
      </w:pPr>
    </w:p>
    <w:p w14:paraId="06083C3A" w14:textId="77777777" w:rsidR="00764BC3" w:rsidRDefault="00764BC3">
      <w:pPr>
        <w:spacing w:line="360" w:lineRule="exact"/>
      </w:pPr>
    </w:p>
    <w:p w14:paraId="06083C3B" w14:textId="77777777" w:rsidR="00764BC3" w:rsidRDefault="00764BC3">
      <w:pPr>
        <w:spacing w:line="1" w:lineRule="exact"/>
        <w:sectPr w:rsidR="00764BC3">
          <w:type w:val="continuous"/>
          <w:pgSz w:w="11900" w:h="16840"/>
          <w:pgMar w:top="1399" w:right="316" w:bottom="737" w:left="981" w:header="0" w:footer="3" w:gutter="0"/>
          <w:cols w:space="720"/>
          <w:docGrid w:linePitch="360"/>
        </w:sectPr>
      </w:pPr>
    </w:p>
    <w:p w14:paraId="06083C3C" w14:textId="77777777" w:rsidR="00764BC3" w:rsidRDefault="00764BC3">
      <w:pPr>
        <w:spacing w:before="49" w:after="49" w:line="240" w:lineRule="exact"/>
        <w:rPr>
          <w:sz w:val="19"/>
          <w:szCs w:val="19"/>
        </w:rPr>
      </w:pPr>
    </w:p>
    <w:p w14:paraId="06083C3D" w14:textId="77777777" w:rsidR="00764BC3" w:rsidRDefault="00764BC3">
      <w:pPr>
        <w:spacing w:line="1" w:lineRule="exact"/>
        <w:sectPr w:rsidR="00764BC3">
          <w:headerReference w:type="even" r:id="rId60"/>
          <w:headerReference w:type="default" r:id="rId61"/>
          <w:footerReference w:type="even" r:id="rId62"/>
          <w:footerReference w:type="default" r:id="rId63"/>
          <w:pgSz w:w="11900" w:h="16840"/>
          <w:pgMar w:top="1410" w:right="1031" w:bottom="741" w:left="266" w:header="0" w:footer="3" w:gutter="0"/>
          <w:cols w:space="720"/>
          <w:docGrid w:linePitch="360"/>
        </w:sectPr>
      </w:pPr>
    </w:p>
    <w:p w14:paraId="06083C3E" w14:textId="77777777" w:rsidR="00764BC3" w:rsidRDefault="00AD25B8">
      <w:pPr>
        <w:pStyle w:val="Bodytext10"/>
        <w:framePr w:w="7930" w:h="1210" w:wrap="auto" w:vAnchor="text" w:hAnchor="page" w:x="2960" w:y="21"/>
        <w:numPr>
          <w:ilvl w:val="0"/>
          <w:numId w:val="39"/>
        </w:numPr>
        <w:tabs>
          <w:tab w:val="left" w:pos="643"/>
        </w:tabs>
        <w:spacing w:after="80"/>
        <w:ind w:left="640" w:hanging="640"/>
      </w:pPr>
      <w:bookmarkStart w:id="95" w:name="bookmark112"/>
      <w:bookmarkEnd w:id="95"/>
      <w:r>
        <w:t xml:space="preserve">A </w:t>
      </w:r>
      <w:r w:rsidRPr="006C69CE">
        <w:rPr>
          <w:highlight w:val="yellow"/>
        </w:rPr>
        <w:t>quotation</w:t>
      </w:r>
      <w:r>
        <w:t xml:space="preserve"> for an </w:t>
      </w:r>
      <w:r w:rsidRPr="006C69CE">
        <w:rPr>
          <w:highlight w:val="yellow"/>
        </w:rPr>
        <w:t>acceleration</w:t>
      </w:r>
      <w:r>
        <w:t xml:space="preserve"> comprises </w:t>
      </w:r>
      <w:commentRangeStart w:id="96"/>
      <w:r>
        <w:t xml:space="preserve">proposed changes </w:t>
      </w:r>
      <w:commentRangeEnd w:id="96"/>
      <w:r w:rsidR="009D332F">
        <w:rPr>
          <w:rStyle w:val="a8"/>
        </w:rPr>
        <w:commentReference w:id="96"/>
      </w:r>
      <w:r>
        <w:t xml:space="preserve">to the </w:t>
      </w:r>
      <w:r w:rsidRPr="009F22B0">
        <w:rPr>
          <w:highlight w:val="yellow"/>
        </w:rPr>
        <w:t>Prices</w:t>
      </w:r>
      <w:r>
        <w:t xml:space="preserve"> and a </w:t>
      </w:r>
      <w:r w:rsidRPr="006C69CE">
        <w:rPr>
          <w:highlight w:val="yellow"/>
        </w:rPr>
        <w:t xml:space="preserve">revised </w:t>
      </w:r>
      <w:proofErr w:type="spellStart"/>
      <w:r w:rsidRPr="006C69CE">
        <w:rPr>
          <w:highlight w:val="yellow"/>
        </w:rPr>
        <w:t>programme</w:t>
      </w:r>
      <w:proofErr w:type="spellEnd"/>
      <w:r>
        <w:t xml:space="preserve"> showing the earlier </w:t>
      </w:r>
      <w:r w:rsidRPr="006C69CE">
        <w:rPr>
          <w:highlight w:val="yellow"/>
        </w:rPr>
        <w:t>Completion Date</w:t>
      </w:r>
      <w:r>
        <w:t xml:space="preserve"> and the </w:t>
      </w:r>
      <w:r w:rsidRPr="006C69CE">
        <w:rPr>
          <w:highlight w:val="green"/>
        </w:rPr>
        <w:t>changed Key Dates</w:t>
      </w:r>
      <w:r>
        <w:t xml:space="preserve">. The </w:t>
      </w:r>
      <w:r w:rsidRPr="006C69CE">
        <w:rPr>
          <w:i/>
          <w:iCs/>
          <w:highlight w:val="yellow"/>
        </w:rPr>
        <w:t>Contractor</w:t>
      </w:r>
      <w:r>
        <w:rPr>
          <w:i/>
          <w:iCs/>
        </w:rPr>
        <w:t xml:space="preserve"> </w:t>
      </w:r>
      <w:r>
        <w:t xml:space="preserve">submits </w:t>
      </w:r>
      <w:r w:rsidRPr="00DE0A46">
        <w:rPr>
          <w:highlight w:val="green"/>
        </w:rPr>
        <w:t>details of the assessment</w:t>
      </w:r>
      <w:r>
        <w:t xml:space="preserve"> with each </w:t>
      </w:r>
      <w:r w:rsidRPr="006C69CE">
        <w:rPr>
          <w:highlight w:val="yellow"/>
        </w:rPr>
        <w:t>quotation</w:t>
      </w:r>
      <w:r>
        <w:t>.</w:t>
      </w:r>
    </w:p>
    <w:p w14:paraId="06083C3F" w14:textId="77777777" w:rsidR="00764BC3" w:rsidRDefault="00AD25B8">
      <w:pPr>
        <w:pStyle w:val="Bodytext10"/>
        <w:framePr w:w="7930" w:h="1210" w:wrap="auto" w:vAnchor="text" w:hAnchor="page" w:x="2960" w:y="21"/>
        <w:numPr>
          <w:ilvl w:val="0"/>
          <w:numId w:val="39"/>
        </w:numPr>
        <w:tabs>
          <w:tab w:val="left" w:pos="643"/>
        </w:tabs>
        <w:spacing w:after="0"/>
      </w:pPr>
      <w:bookmarkStart w:id="97" w:name="bookmark113"/>
      <w:bookmarkEnd w:id="97"/>
      <w:r>
        <w:t xml:space="preserve">When a </w:t>
      </w:r>
      <w:r w:rsidRPr="003B697A">
        <w:rPr>
          <w:highlight w:val="yellow"/>
        </w:rPr>
        <w:t>quotation for an acceleration</w:t>
      </w:r>
      <w:r>
        <w:t xml:space="preserve"> is accepted, the </w:t>
      </w:r>
      <w:r w:rsidRPr="006C69CE">
        <w:rPr>
          <w:i/>
          <w:iCs/>
          <w:highlight w:val="yellow"/>
        </w:rPr>
        <w:t>Project Manager</w:t>
      </w:r>
      <w:r>
        <w:t xml:space="preserve"> changes the </w:t>
      </w:r>
      <w:r w:rsidRPr="006C69CE">
        <w:rPr>
          <w:highlight w:val="yellow"/>
        </w:rPr>
        <w:t>Prices</w:t>
      </w:r>
      <w:r>
        <w:t xml:space="preserve">, the Completion </w:t>
      </w:r>
      <w:proofErr w:type="gramStart"/>
      <w:r>
        <w:t>Date</w:t>
      </w:r>
      <w:proofErr w:type="gramEnd"/>
      <w:r>
        <w:t xml:space="preserve"> and the Key Dates accordingly and accepts the revised </w:t>
      </w:r>
      <w:proofErr w:type="spellStart"/>
      <w:r>
        <w:t>programme</w:t>
      </w:r>
      <w:proofErr w:type="spellEnd"/>
    </w:p>
    <w:p w14:paraId="06083C40" w14:textId="77777777" w:rsidR="00764BC3" w:rsidRDefault="00764BC3">
      <w:pPr>
        <w:spacing w:after="450" w:line="1" w:lineRule="exact"/>
      </w:pPr>
    </w:p>
    <w:p w14:paraId="06083C41" w14:textId="77777777" w:rsidR="00764BC3" w:rsidRDefault="00764BC3">
      <w:pPr>
        <w:spacing w:line="1" w:lineRule="exact"/>
        <w:sectPr w:rsidR="00764BC3">
          <w:type w:val="continuous"/>
          <w:pgSz w:w="11900" w:h="16840"/>
          <w:pgMar w:top="1410" w:right="1031" w:bottom="741" w:left="266" w:header="0" w:footer="3" w:gutter="0"/>
          <w:cols w:space="720"/>
          <w:docGrid w:linePitch="360"/>
        </w:sectPr>
      </w:pPr>
    </w:p>
    <w:p w14:paraId="06083C42" w14:textId="77777777" w:rsidR="00764BC3" w:rsidRDefault="00764BC3">
      <w:pPr>
        <w:spacing w:line="240" w:lineRule="exact"/>
        <w:rPr>
          <w:sz w:val="19"/>
          <w:szCs w:val="19"/>
        </w:rPr>
      </w:pPr>
    </w:p>
    <w:p w14:paraId="06083C43" w14:textId="77777777" w:rsidR="00764BC3" w:rsidRDefault="00764BC3">
      <w:pPr>
        <w:spacing w:before="89" w:after="89" w:line="240" w:lineRule="exact"/>
        <w:rPr>
          <w:sz w:val="19"/>
          <w:szCs w:val="19"/>
        </w:rPr>
      </w:pPr>
    </w:p>
    <w:p w14:paraId="06083C44" w14:textId="77777777" w:rsidR="00764BC3" w:rsidRDefault="00764BC3">
      <w:pPr>
        <w:spacing w:line="1" w:lineRule="exact"/>
        <w:sectPr w:rsidR="00764BC3">
          <w:headerReference w:type="even" r:id="rId64"/>
          <w:headerReference w:type="default" r:id="rId65"/>
          <w:footerReference w:type="even" r:id="rId66"/>
          <w:footerReference w:type="default" r:id="rId67"/>
          <w:pgSz w:w="11900" w:h="16840"/>
          <w:pgMar w:top="1415" w:right="306" w:bottom="730" w:left="987" w:header="0" w:footer="3" w:gutter="0"/>
          <w:cols w:space="720"/>
          <w:docGrid w:linePitch="360"/>
        </w:sectPr>
      </w:pPr>
    </w:p>
    <w:p w14:paraId="06083C45" w14:textId="77777777" w:rsidR="00764BC3" w:rsidRDefault="00764BC3">
      <w:pPr>
        <w:pStyle w:val="Bodytext40"/>
        <w:framePr w:w="163" w:h="1142" w:hRule="exact" w:wrap="auto" w:vAnchor="text" w:hAnchor="page" w:x="11418" w:y="11727"/>
        <w:rPr>
          <w:sz w:val="10"/>
          <w:szCs w:val="10"/>
        </w:rPr>
      </w:pPr>
    </w:p>
    <w:tbl>
      <w:tblPr>
        <w:tblW w:w="0" w:type="auto"/>
        <w:tblLayout w:type="fixed"/>
        <w:tblCellMar>
          <w:left w:w="10" w:type="dxa"/>
          <w:right w:w="10" w:type="dxa"/>
        </w:tblCellMar>
        <w:tblLook w:val="04A0" w:firstRow="1" w:lastRow="0" w:firstColumn="1" w:lastColumn="0" w:noHBand="0" w:noVBand="1"/>
      </w:tblPr>
      <w:tblGrid>
        <w:gridCol w:w="1742"/>
        <w:gridCol w:w="634"/>
        <w:gridCol w:w="7402"/>
      </w:tblGrid>
      <w:tr w:rsidR="00764BC3" w14:paraId="06083C47" w14:textId="77777777">
        <w:trPr>
          <w:trHeight w:hRule="exact" w:val="379"/>
        </w:trPr>
        <w:tc>
          <w:tcPr>
            <w:tcW w:w="9778" w:type="dxa"/>
            <w:gridSpan w:val="3"/>
            <w:shd w:val="clear" w:color="auto" w:fill="FFFFFF"/>
            <w:vAlign w:val="bottom"/>
          </w:tcPr>
          <w:p w14:paraId="06083C46" w14:textId="77777777" w:rsidR="00764BC3" w:rsidRDefault="00AD25B8">
            <w:pPr>
              <w:pStyle w:val="Other10"/>
              <w:framePr w:w="9778" w:h="13685" w:wrap="auto" w:vAnchor="text" w:hAnchor="page" w:x="973" w:y="21"/>
              <w:tabs>
                <w:tab w:val="left" w:pos="9701"/>
              </w:tabs>
              <w:spacing w:after="0" w:line="240" w:lineRule="auto"/>
              <w:ind w:firstLine="0"/>
              <w:rPr>
                <w:sz w:val="24"/>
                <w:szCs w:val="24"/>
              </w:rPr>
            </w:pPr>
            <w:r>
              <w:rPr>
                <w:b/>
                <w:bCs/>
                <w:w w:val="70"/>
                <w:sz w:val="24"/>
                <w:szCs w:val="24"/>
                <w:shd w:val="clear" w:color="auto" w:fill="FFFFFF"/>
              </w:rPr>
              <w:t>4. QUALITY MANAGEMENT</w:t>
            </w:r>
            <w:r>
              <w:rPr>
                <w:b/>
                <w:bCs/>
                <w:w w:val="70"/>
                <w:sz w:val="24"/>
                <w:szCs w:val="24"/>
                <w:shd w:val="clear" w:color="auto" w:fill="FFFFFF"/>
              </w:rPr>
              <w:tab/>
            </w:r>
          </w:p>
        </w:tc>
      </w:tr>
      <w:tr w:rsidR="00764BC3" w14:paraId="06083C4E" w14:textId="77777777">
        <w:trPr>
          <w:trHeight w:hRule="exact" w:val="912"/>
        </w:trPr>
        <w:tc>
          <w:tcPr>
            <w:tcW w:w="1742" w:type="dxa"/>
            <w:shd w:val="clear" w:color="auto" w:fill="FFFFFF"/>
            <w:vAlign w:val="bottom"/>
          </w:tcPr>
          <w:p w14:paraId="06083C48" w14:textId="77777777" w:rsidR="00764BC3" w:rsidRDefault="00AD25B8">
            <w:pPr>
              <w:pStyle w:val="Other10"/>
              <w:framePr w:w="9778" w:h="13685" w:wrap="auto" w:vAnchor="text" w:hAnchor="page" w:x="973" w:y="21"/>
              <w:spacing w:after="0" w:line="240" w:lineRule="auto"/>
              <w:ind w:firstLine="0"/>
              <w:rPr>
                <w:b/>
                <w:bCs/>
                <w:sz w:val="19"/>
                <w:szCs w:val="19"/>
              </w:rPr>
            </w:pPr>
            <w:r>
              <w:rPr>
                <w:b/>
                <w:bCs/>
                <w:sz w:val="19"/>
                <w:szCs w:val="19"/>
              </w:rPr>
              <w:t xml:space="preserve">Quality </w:t>
            </w:r>
          </w:p>
          <w:p w14:paraId="06083C49" w14:textId="77777777" w:rsidR="00764BC3" w:rsidRDefault="00AD25B8">
            <w:pPr>
              <w:pStyle w:val="Other10"/>
              <w:framePr w:w="9778" w:h="13685" w:wrap="auto" w:vAnchor="text" w:hAnchor="page" w:x="973" w:y="21"/>
              <w:spacing w:after="0" w:line="240" w:lineRule="auto"/>
              <w:ind w:firstLine="0"/>
              <w:rPr>
                <w:b/>
                <w:bCs/>
                <w:sz w:val="19"/>
                <w:szCs w:val="19"/>
              </w:rPr>
            </w:pPr>
            <w:r>
              <w:rPr>
                <w:b/>
                <w:bCs/>
                <w:sz w:val="19"/>
                <w:szCs w:val="19"/>
              </w:rPr>
              <w:t xml:space="preserve">management </w:t>
            </w:r>
          </w:p>
          <w:p w14:paraId="06083C4A" w14:textId="77777777" w:rsidR="00764BC3" w:rsidRDefault="00AD25B8">
            <w:pPr>
              <w:pStyle w:val="Other10"/>
              <w:framePr w:w="9778" w:h="13685" w:wrap="auto" w:vAnchor="text" w:hAnchor="page" w:x="973" w:y="21"/>
              <w:spacing w:after="0" w:line="240" w:lineRule="auto"/>
              <w:ind w:firstLine="0"/>
              <w:rPr>
                <w:sz w:val="19"/>
                <w:szCs w:val="19"/>
              </w:rPr>
            </w:pPr>
            <w:r>
              <w:rPr>
                <w:b/>
                <w:bCs/>
                <w:sz w:val="19"/>
                <w:szCs w:val="19"/>
              </w:rPr>
              <w:t>system</w:t>
            </w:r>
          </w:p>
        </w:tc>
        <w:tc>
          <w:tcPr>
            <w:tcW w:w="634" w:type="dxa"/>
            <w:shd w:val="clear" w:color="auto" w:fill="FFFFFF"/>
            <w:vAlign w:val="center"/>
          </w:tcPr>
          <w:p w14:paraId="06083C4B" w14:textId="77777777" w:rsidR="00764BC3" w:rsidRDefault="00AD25B8">
            <w:pPr>
              <w:pStyle w:val="Other10"/>
              <w:framePr w:w="9778" w:h="13685" w:wrap="auto" w:vAnchor="text" w:hAnchor="page" w:x="973" w:y="21"/>
              <w:spacing w:after="0" w:line="240" w:lineRule="auto"/>
              <w:ind w:firstLine="260"/>
            </w:pPr>
            <w:r>
              <w:t>40</w:t>
            </w:r>
          </w:p>
          <w:p w14:paraId="06083C4C" w14:textId="77777777" w:rsidR="00764BC3" w:rsidRDefault="00AD25B8">
            <w:pPr>
              <w:pStyle w:val="Other10"/>
              <w:framePr w:w="9778" w:h="13685" w:wrap="auto" w:vAnchor="text" w:hAnchor="page" w:x="973" w:y="21"/>
              <w:spacing w:after="0" w:line="240" w:lineRule="auto"/>
              <w:ind w:firstLine="0"/>
            </w:pPr>
            <w:r>
              <w:t>40.1</w:t>
            </w:r>
          </w:p>
        </w:tc>
        <w:tc>
          <w:tcPr>
            <w:tcW w:w="7402" w:type="dxa"/>
            <w:shd w:val="clear" w:color="auto" w:fill="FFFFFF"/>
            <w:vAlign w:val="bottom"/>
          </w:tcPr>
          <w:p w14:paraId="06083C4D" w14:textId="77777777" w:rsidR="00764BC3" w:rsidRDefault="00AD25B8">
            <w:pPr>
              <w:pStyle w:val="Other10"/>
              <w:framePr w:w="9778" w:h="13685" w:wrap="auto" w:vAnchor="text" w:hAnchor="page" w:x="973" w:y="21"/>
              <w:spacing w:after="0" w:line="262" w:lineRule="auto"/>
              <w:ind w:firstLine="0"/>
            </w:pPr>
            <w:r>
              <w:t xml:space="preserve">The </w:t>
            </w:r>
            <w:r>
              <w:rPr>
                <w:i/>
                <w:iCs/>
              </w:rPr>
              <w:t>Contractor</w:t>
            </w:r>
            <w:r>
              <w:t xml:space="preserve"> operates a </w:t>
            </w:r>
            <w:r w:rsidRPr="007C2354">
              <w:rPr>
                <w:highlight w:val="yellow"/>
              </w:rPr>
              <w:t>quality management system</w:t>
            </w:r>
            <w:r>
              <w:t xml:space="preserve"> which complies with the requirements stated in the Scope.</w:t>
            </w:r>
          </w:p>
        </w:tc>
      </w:tr>
      <w:tr w:rsidR="00764BC3" w14:paraId="06083C52" w14:textId="77777777">
        <w:trPr>
          <w:trHeight w:hRule="exact" w:val="994"/>
        </w:trPr>
        <w:tc>
          <w:tcPr>
            <w:tcW w:w="1742" w:type="dxa"/>
            <w:shd w:val="clear" w:color="auto" w:fill="FFFFFF"/>
          </w:tcPr>
          <w:p w14:paraId="06083C4F" w14:textId="77777777" w:rsidR="00764BC3" w:rsidRDefault="00764BC3">
            <w:pPr>
              <w:framePr w:w="9778" w:h="13685" w:wrap="auto" w:vAnchor="text" w:hAnchor="page" w:x="973" w:y="21"/>
              <w:rPr>
                <w:sz w:val="10"/>
                <w:szCs w:val="10"/>
              </w:rPr>
            </w:pPr>
          </w:p>
        </w:tc>
        <w:tc>
          <w:tcPr>
            <w:tcW w:w="634" w:type="dxa"/>
            <w:shd w:val="clear" w:color="auto" w:fill="FFFFFF"/>
          </w:tcPr>
          <w:p w14:paraId="06083C50" w14:textId="77777777" w:rsidR="00764BC3" w:rsidRDefault="00AD25B8">
            <w:pPr>
              <w:pStyle w:val="Other10"/>
              <w:framePr w:w="9778" w:h="13685" w:wrap="auto" w:vAnchor="text" w:hAnchor="page" w:x="973" w:y="21"/>
              <w:spacing w:after="0" w:line="240" w:lineRule="auto"/>
              <w:ind w:firstLine="0"/>
            </w:pPr>
            <w:r>
              <w:t>40.2</w:t>
            </w:r>
          </w:p>
        </w:tc>
        <w:tc>
          <w:tcPr>
            <w:tcW w:w="7402" w:type="dxa"/>
            <w:shd w:val="clear" w:color="auto" w:fill="FFFFFF"/>
          </w:tcPr>
          <w:p w14:paraId="06083C51" w14:textId="77777777" w:rsidR="00764BC3" w:rsidRDefault="00AD25B8">
            <w:pPr>
              <w:pStyle w:val="Other10"/>
              <w:framePr w:w="9778" w:h="13685" w:wrap="auto" w:vAnchor="text" w:hAnchor="page" w:x="973" w:y="21"/>
              <w:spacing w:after="0" w:line="259" w:lineRule="auto"/>
              <w:ind w:firstLine="0"/>
            </w:pPr>
            <w:r>
              <w:t xml:space="preserve">Within the period stated in the Contract Data, the </w:t>
            </w:r>
            <w:r>
              <w:rPr>
                <w:i/>
                <w:iCs/>
              </w:rPr>
              <w:t>Contractor</w:t>
            </w:r>
            <w:r>
              <w:t xml:space="preserve"> provides the </w:t>
            </w:r>
            <w:r>
              <w:rPr>
                <w:i/>
                <w:iCs/>
              </w:rPr>
              <w:t xml:space="preserve">Project Manager </w:t>
            </w:r>
            <w:r>
              <w:t xml:space="preserve">with a </w:t>
            </w:r>
            <w:r w:rsidRPr="00E43AB0">
              <w:rPr>
                <w:highlight w:val="yellow"/>
              </w:rPr>
              <w:t>quality policy statement</w:t>
            </w:r>
            <w:r>
              <w:t xml:space="preserve"> and a </w:t>
            </w:r>
            <w:r w:rsidRPr="00E43AB0">
              <w:rPr>
                <w:highlight w:val="yellow"/>
              </w:rPr>
              <w:t>quality plan</w:t>
            </w:r>
            <w:r>
              <w:t xml:space="preserve"> for acceptance. A reason for not accepting a quality policy statement or quality plan is that it does not allow the </w:t>
            </w:r>
            <w:r>
              <w:rPr>
                <w:i/>
                <w:iCs/>
              </w:rPr>
              <w:t>Contractor</w:t>
            </w:r>
            <w:r>
              <w:t xml:space="preserve"> to Provide the Works.</w:t>
            </w:r>
          </w:p>
        </w:tc>
      </w:tr>
      <w:tr w:rsidR="00764BC3" w14:paraId="06083C56" w14:textId="77777777">
        <w:trPr>
          <w:trHeight w:hRule="exact" w:val="586"/>
        </w:trPr>
        <w:tc>
          <w:tcPr>
            <w:tcW w:w="1742" w:type="dxa"/>
            <w:shd w:val="clear" w:color="auto" w:fill="FFFFFF"/>
          </w:tcPr>
          <w:p w14:paraId="06083C53" w14:textId="77777777" w:rsidR="00764BC3" w:rsidRDefault="00764BC3">
            <w:pPr>
              <w:framePr w:w="9778" w:h="13685" w:wrap="auto" w:vAnchor="text" w:hAnchor="page" w:x="973" w:y="21"/>
              <w:rPr>
                <w:sz w:val="10"/>
                <w:szCs w:val="10"/>
              </w:rPr>
            </w:pPr>
          </w:p>
        </w:tc>
        <w:tc>
          <w:tcPr>
            <w:tcW w:w="634" w:type="dxa"/>
            <w:shd w:val="clear" w:color="auto" w:fill="FFFFFF"/>
          </w:tcPr>
          <w:p w14:paraId="06083C54" w14:textId="77777777" w:rsidR="00764BC3" w:rsidRDefault="00764BC3">
            <w:pPr>
              <w:framePr w:w="9778" w:h="13685" w:wrap="auto" w:vAnchor="text" w:hAnchor="page" w:x="973" w:y="21"/>
              <w:rPr>
                <w:sz w:val="10"/>
                <w:szCs w:val="10"/>
              </w:rPr>
            </w:pPr>
          </w:p>
        </w:tc>
        <w:tc>
          <w:tcPr>
            <w:tcW w:w="7402" w:type="dxa"/>
            <w:shd w:val="clear" w:color="auto" w:fill="FFFFFF"/>
            <w:vAlign w:val="bottom"/>
          </w:tcPr>
          <w:p w14:paraId="06083C55" w14:textId="77777777" w:rsidR="00764BC3" w:rsidRDefault="00AD25B8">
            <w:pPr>
              <w:pStyle w:val="Other10"/>
              <w:framePr w:w="9778" w:h="13685" w:wrap="auto" w:vAnchor="text" w:hAnchor="page" w:x="973" w:y="21"/>
              <w:spacing w:after="0"/>
              <w:ind w:firstLine="0"/>
            </w:pPr>
            <w:r>
              <w:t xml:space="preserve">If any changes are made to the quality plan, the </w:t>
            </w:r>
            <w:r>
              <w:rPr>
                <w:i/>
                <w:iCs/>
              </w:rPr>
              <w:t>Contractor</w:t>
            </w:r>
            <w:r>
              <w:t xml:space="preserve"> provides the </w:t>
            </w:r>
            <w:r>
              <w:rPr>
                <w:i/>
                <w:iCs/>
              </w:rPr>
              <w:t xml:space="preserve">Project Manager </w:t>
            </w:r>
            <w:r>
              <w:t xml:space="preserve">with the </w:t>
            </w:r>
            <w:r w:rsidRPr="00CC1FD3">
              <w:rPr>
                <w:highlight w:val="green"/>
              </w:rPr>
              <w:t>changed quality plan</w:t>
            </w:r>
            <w:r>
              <w:t xml:space="preserve"> for acceptance.</w:t>
            </w:r>
          </w:p>
        </w:tc>
      </w:tr>
      <w:tr w:rsidR="00764BC3" w14:paraId="06083C5A" w14:textId="77777777">
        <w:trPr>
          <w:trHeight w:hRule="exact" w:val="595"/>
        </w:trPr>
        <w:tc>
          <w:tcPr>
            <w:tcW w:w="1742" w:type="dxa"/>
            <w:shd w:val="clear" w:color="auto" w:fill="FFFFFF"/>
          </w:tcPr>
          <w:p w14:paraId="06083C57" w14:textId="77777777" w:rsidR="00764BC3" w:rsidRDefault="00764BC3">
            <w:pPr>
              <w:framePr w:w="9778" w:h="13685" w:wrap="auto" w:vAnchor="text" w:hAnchor="page" w:x="973" w:y="21"/>
              <w:rPr>
                <w:sz w:val="10"/>
                <w:szCs w:val="10"/>
              </w:rPr>
            </w:pPr>
          </w:p>
        </w:tc>
        <w:tc>
          <w:tcPr>
            <w:tcW w:w="634" w:type="dxa"/>
            <w:shd w:val="clear" w:color="auto" w:fill="FFFFFF"/>
          </w:tcPr>
          <w:p w14:paraId="06083C58" w14:textId="77777777" w:rsidR="00764BC3" w:rsidRDefault="00AD25B8">
            <w:pPr>
              <w:pStyle w:val="Other10"/>
              <w:framePr w:w="9778" w:h="13685" w:wrap="auto" w:vAnchor="text" w:hAnchor="page" w:x="973" w:y="21"/>
              <w:spacing w:after="0" w:line="240" w:lineRule="auto"/>
              <w:ind w:firstLine="0"/>
            </w:pPr>
            <w:r>
              <w:t>40.3</w:t>
            </w:r>
          </w:p>
        </w:tc>
        <w:tc>
          <w:tcPr>
            <w:tcW w:w="7402" w:type="dxa"/>
            <w:shd w:val="clear" w:color="auto" w:fill="FFFFFF"/>
          </w:tcPr>
          <w:p w14:paraId="06083C59" w14:textId="77777777" w:rsidR="00764BC3" w:rsidRDefault="00AD25B8">
            <w:pPr>
              <w:pStyle w:val="Other10"/>
              <w:framePr w:w="9778" w:h="13685" w:wrap="auto" w:vAnchor="text" w:hAnchor="page" w:x="973" w:y="21"/>
              <w:spacing w:after="0"/>
              <w:ind w:firstLine="0"/>
            </w:pPr>
            <w:r>
              <w:t xml:space="preserve">The </w:t>
            </w:r>
            <w:r>
              <w:rPr>
                <w:i/>
                <w:iCs/>
              </w:rPr>
              <w:t>Project Manager</w:t>
            </w:r>
            <w:r>
              <w:t xml:space="preserve"> may instruct the </w:t>
            </w:r>
            <w:r>
              <w:rPr>
                <w:i/>
                <w:iCs/>
              </w:rPr>
              <w:t>Contractor</w:t>
            </w:r>
            <w:r>
              <w:t xml:space="preserve"> to correct a failure to comply with the quality plan. This instruction is not a compensation event.</w:t>
            </w:r>
          </w:p>
        </w:tc>
      </w:tr>
      <w:tr w:rsidR="00764BC3" w14:paraId="06083C60" w14:textId="77777777">
        <w:trPr>
          <w:trHeight w:hRule="exact" w:val="538"/>
        </w:trPr>
        <w:tc>
          <w:tcPr>
            <w:tcW w:w="1742" w:type="dxa"/>
            <w:shd w:val="clear" w:color="auto" w:fill="FFFFFF"/>
            <w:vAlign w:val="bottom"/>
          </w:tcPr>
          <w:p w14:paraId="06083C5B" w14:textId="77777777" w:rsidR="00764BC3" w:rsidRDefault="00AD25B8">
            <w:pPr>
              <w:pStyle w:val="Other10"/>
              <w:framePr w:w="9778" w:h="13685" w:wrap="auto" w:vAnchor="text" w:hAnchor="page" w:x="973" w:y="21"/>
              <w:spacing w:after="0" w:line="240" w:lineRule="auto"/>
              <w:ind w:firstLine="0"/>
              <w:rPr>
                <w:b/>
                <w:bCs/>
                <w:sz w:val="19"/>
                <w:szCs w:val="19"/>
              </w:rPr>
            </w:pPr>
            <w:r>
              <w:rPr>
                <w:b/>
                <w:bCs/>
                <w:sz w:val="19"/>
                <w:szCs w:val="19"/>
              </w:rPr>
              <w:t xml:space="preserve">Tests and </w:t>
            </w:r>
          </w:p>
          <w:p w14:paraId="06083C5C" w14:textId="77777777" w:rsidR="00764BC3" w:rsidRDefault="00AD25B8">
            <w:pPr>
              <w:pStyle w:val="Other10"/>
              <w:framePr w:w="9778" w:h="13685" w:wrap="auto" w:vAnchor="text" w:hAnchor="page" w:x="973" w:y="21"/>
              <w:spacing w:after="0" w:line="240" w:lineRule="auto"/>
              <w:ind w:firstLine="0"/>
              <w:rPr>
                <w:sz w:val="19"/>
                <w:szCs w:val="19"/>
              </w:rPr>
            </w:pPr>
            <w:r>
              <w:rPr>
                <w:b/>
                <w:bCs/>
                <w:sz w:val="19"/>
                <w:szCs w:val="19"/>
              </w:rPr>
              <w:t>inspections</w:t>
            </w:r>
          </w:p>
        </w:tc>
        <w:tc>
          <w:tcPr>
            <w:tcW w:w="634" w:type="dxa"/>
            <w:shd w:val="clear" w:color="auto" w:fill="FFFFFF"/>
            <w:vAlign w:val="bottom"/>
          </w:tcPr>
          <w:p w14:paraId="06083C5D" w14:textId="77777777" w:rsidR="00764BC3" w:rsidRDefault="00AD25B8">
            <w:pPr>
              <w:pStyle w:val="Other10"/>
              <w:framePr w:w="9778" w:h="13685" w:wrap="auto" w:vAnchor="text" w:hAnchor="page" w:x="973" w:y="21"/>
              <w:spacing w:after="0" w:line="240" w:lineRule="auto"/>
              <w:ind w:firstLine="260"/>
            </w:pPr>
            <w:r>
              <w:t>41</w:t>
            </w:r>
          </w:p>
          <w:p w14:paraId="06083C5E" w14:textId="77777777" w:rsidR="00764BC3" w:rsidRDefault="00AD25B8">
            <w:pPr>
              <w:pStyle w:val="Other10"/>
              <w:framePr w:w="9778" w:h="13685" w:wrap="auto" w:vAnchor="text" w:hAnchor="page" w:x="973" w:y="21"/>
              <w:spacing w:after="0" w:line="240" w:lineRule="auto"/>
              <w:ind w:firstLine="0"/>
            </w:pPr>
            <w:r>
              <w:t>41.1</w:t>
            </w:r>
          </w:p>
        </w:tc>
        <w:tc>
          <w:tcPr>
            <w:tcW w:w="7402" w:type="dxa"/>
            <w:shd w:val="clear" w:color="auto" w:fill="FFFFFF"/>
            <w:vAlign w:val="bottom"/>
          </w:tcPr>
          <w:p w14:paraId="06083C5F" w14:textId="77777777" w:rsidR="00764BC3" w:rsidRDefault="00AD25B8">
            <w:pPr>
              <w:pStyle w:val="Other10"/>
              <w:framePr w:w="9778" w:h="13685" w:wrap="auto" w:vAnchor="text" w:hAnchor="page" w:x="973" w:y="21"/>
              <w:spacing w:after="0" w:line="240" w:lineRule="auto"/>
              <w:ind w:firstLine="0"/>
            </w:pPr>
            <w:r>
              <w:t xml:space="preserve">This clause only applies to </w:t>
            </w:r>
            <w:r w:rsidRPr="009F3F8B">
              <w:rPr>
                <w:highlight w:val="yellow"/>
              </w:rPr>
              <w:t>tests and inspections</w:t>
            </w:r>
            <w:r>
              <w:t xml:space="preserve"> required by the Scope or the applicable law.</w:t>
            </w:r>
          </w:p>
        </w:tc>
      </w:tr>
      <w:tr w:rsidR="00764BC3" w14:paraId="06083C64" w14:textId="77777777">
        <w:trPr>
          <w:trHeight w:hRule="exact" w:val="528"/>
        </w:trPr>
        <w:tc>
          <w:tcPr>
            <w:tcW w:w="1742" w:type="dxa"/>
            <w:shd w:val="clear" w:color="auto" w:fill="FFFFFF"/>
          </w:tcPr>
          <w:p w14:paraId="06083C61" w14:textId="77777777" w:rsidR="00764BC3" w:rsidRDefault="00764BC3">
            <w:pPr>
              <w:framePr w:w="9778" w:h="13685" w:wrap="auto" w:vAnchor="text" w:hAnchor="page" w:x="973" w:y="21"/>
              <w:rPr>
                <w:sz w:val="10"/>
                <w:szCs w:val="10"/>
              </w:rPr>
            </w:pPr>
          </w:p>
        </w:tc>
        <w:tc>
          <w:tcPr>
            <w:tcW w:w="634" w:type="dxa"/>
            <w:shd w:val="clear" w:color="auto" w:fill="FFFFFF"/>
          </w:tcPr>
          <w:p w14:paraId="06083C62" w14:textId="77777777" w:rsidR="00764BC3" w:rsidRDefault="00AD25B8">
            <w:pPr>
              <w:pStyle w:val="Other10"/>
              <w:framePr w:w="9778" w:h="13685" w:wrap="auto" w:vAnchor="text" w:hAnchor="page" w:x="973" w:y="21"/>
              <w:spacing w:after="0" w:line="240" w:lineRule="auto"/>
              <w:ind w:firstLine="0"/>
            </w:pPr>
            <w:r>
              <w:t>41.2</w:t>
            </w:r>
          </w:p>
        </w:tc>
        <w:tc>
          <w:tcPr>
            <w:tcW w:w="7402" w:type="dxa"/>
            <w:shd w:val="clear" w:color="auto" w:fill="FFFFFF"/>
            <w:vAlign w:val="bottom"/>
          </w:tcPr>
          <w:p w14:paraId="06083C63" w14:textId="77777777" w:rsidR="00764BC3" w:rsidRDefault="00AD25B8">
            <w:pPr>
              <w:pStyle w:val="Other10"/>
              <w:framePr w:w="9778" w:h="13685" w:wrap="auto" w:vAnchor="text" w:hAnchor="page" w:x="973" w:y="21"/>
              <w:spacing w:after="0" w:line="262" w:lineRule="auto"/>
              <w:ind w:firstLine="0"/>
            </w:pPr>
            <w:r>
              <w:t xml:space="preserve">The </w:t>
            </w:r>
            <w:r>
              <w:rPr>
                <w:i/>
                <w:iCs/>
              </w:rPr>
              <w:t>Contractor</w:t>
            </w:r>
            <w:r>
              <w:t xml:space="preserve"> and the </w:t>
            </w:r>
            <w:r>
              <w:rPr>
                <w:i/>
                <w:iCs/>
              </w:rPr>
              <w:t>Client</w:t>
            </w:r>
            <w:r>
              <w:t xml:space="preserve"> provide materials, </w:t>
            </w:r>
            <w:proofErr w:type="gramStart"/>
            <w:r w:rsidRPr="00B73698">
              <w:rPr>
                <w:highlight w:val="yellow"/>
              </w:rPr>
              <w:t>facilities</w:t>
            </w:r>
            <w:proofErr w:type="gramEnd"/>
            <w:r>
              <w:t xml:space="preserve"> and </w:t>
            </w:r>
            <w:commentRangeStart w:id="98"/>
            <w:r>
              <w:t xml:space="preserve">samples </w:t>
            </w:r>
            <w:commentRangeEnd w:id="98"/>
            <w:r w:rsidR="007B04E1">
              <w:rPr>
                <w:rStyle w:val="a8"/>
              </w:rPr>
              <w:commentReference w:id="98"/>
            </w:r>
            <w:r>
              <w:t>for tests and inspections as stated in the Scope.</w:t>
            </w:r>
          </w:p>
        </w:tc>
      </w:tr>
      <w:tr w:rsidR="00764BC3" w14:paraId="06083C68" w14:textId="77777777">
        <w:trPr>
          <w:trHeight w:hRule="exact" w:val="1186"/>
        </w:trPr>
        <w:tc>
          <w:tcPr>
            <w:tcW w:w="1742" w:type="dxa"/>
            <w:shd w:val="clear" w:color="auto" w:fill="FFFFFF"/>
          </w:tcPr>
          <w:p w14:paraId="06083C65" w14:textId="77777777" w:rsidR="00764BC3" w:rsidRDefault="00764BC3">
            <w:pPr>
              <w:framePr w:w="9778" w:h="13685" w:wrap="auto" w:vAnchor="text" w:hAnchor="page" w:x="973" w:y="21"/>
              <w:rPr>
                <w:sz w:val="10"/>
                <w:szCs w:val="10"/>
              </w:rPr>
            </w:pPr>
          </w:p>
        </w:tc>
        <w:tc>
          <w:tcPr>
            <w:tcW w:w="634" w:type="dxa"/>
            <w:shd w:val="clear" w:color="auto" w:fill="FFFFFF"/>
          </w:tcPr>
          <w:p w14:paraId="06083C66" w14:textId="77777777" w:rsidR="00764BC3" w:rsidRDefault="00AD25B8">
            <w:pPr>
              <w:pStyle w:val="Other10"/>
              <w:framePr w:w="9778" w:h="13685" w:wrap="auto" w:vAnchor="text" w:hAnchor="page" w:x="973" w:y="21"/>
              <w:spacing w:after="0" w:line="240" w:lineRule="auto"/>
              <w:ind w:firstLine="0"/>
            </w:pPr>
            <w:r>
              <w:t>413</w:t>
            </w:r>
          </w:p>
        </w:tc>
        <w:tc>
          <w:tcPr>
            <w:tcW w:w="7402" w:type="dxa"/>
            <w:shd w:val="clear" w:color="auto" w:fill="FFFFFF"/>
            <w:vAlign w:val="bottom"/>
          </w:tcPr>
          <w:p w14:paraId="06083C67" w14:textId="77777777" w:rsidR="00764BC3" w:rsidRDefault="00AD25B8">
            <w:pPr>
              <w:pStyle w:val="Other10"/>
              <w:framePr w:w="9778" w:h="13685" w:wrap="auto" w:vAnchor="text" w:hAnchor="page" w:x="973" w:y="21"/>
              <w:spacing w:after="0"/>
              <w:ind w:firstLine="0"/>
            </w:pPr>
            <w:r>
              <w:t xml:space="preserve">The </w:t>
            </w:r>
            <w:r>
              <w:rPr>
                <w:i/>
                <w:iCs/>
              </w:rPr>
              <w:t>Contractor</w:t>
            </w:r>
            <w:r>
              <w:t xml:space="preserve"> and the </w:t>
            </w:r>
            <w:r>
              <w:rPr>
                <w:i/>
                <w:iCs/>
              </w:rPr>
              <w:t>Supervisor</w:t>
            </w:r>
            <w:r>
              <w:t xml:space="preserve"> informs the other of each of their tests and inspections before the test or inspection starts and afterwards informs the other of the results. The </w:t>
            </w:r>
            <w:r>
              <w:rPr>
                <w:i/>
                <w:iCs/>
              </w:rPr>
              <w:t>Contractor</w:t>
            </w:r>
            <w:r>
              <w:t xml:space="preserve"> informs the </w:t>
            </w:r>
            <w:r>
              <w:rPr>
                <w:i/>
                <w:iCs/>
              </w:rPr>
              <w:t>Supervisor</w:t>
            </w:r>
            <w:r>
              <w:t xml:space="preserve"> in time for a test or inspection to be arranged and done before doing work which would obstruct the test or inspection. The </w:t>
            </w:r>
            <w:r>
              <w:rPr>
                <w:i/>
                <w:iCs/>
              </w:rPr>
              <w:t>Supervisor</w:t>
            </w:r>
            <w:r>
              <w:t xml:space="preserve"> may watch any test done by the </w:t>
            </w:r>
            <w:r>
              <w:rPr>
                <w:i/>
                <w:iCs/>
              </w:rPr>
              <w:t>Contractor.</w:t>
            </w:r>
          </w:p>
        </w:tc>
      </w:tr>
      <w:tr w:rsidR="00764BC3" w14:paraId="06083C6C" w14:textId="77777777">
        <w:trPr>
          <w:trHeight w:hRule="exact" w:val="523"/>
        </w:trPr>
        <w:tc>
          <w:tcPr>
            <w:tcW w:w="1742" w:type="dxa"/>
            <w:shd w:val="clear" w:color="auto" w:fill="FFFFFF"/>
          </w:tcPr>
          <w:p w14:paraId="06083C69" w14:textId="77777777" w:rsidR="00764BC3" w:rsidRDefault="00764BC3">
            <w:pPr>
              <w:framePr w:w="9778" w:h="13685" w:wrap="auto" w:vAnchor="text" w:hAnchor="page" w:x="973" w:y="21"/>
              <w:rPr>
                <w:sz w:val="10"/>
                <w:szCs w:val="10"/>
              </w:rPr>
            </w:pPr>
          </w:p>
        </w:tc>
        <w:tc>
          <w:tcPr>
            <w:tcW w:w="634" w:type="dxa"/>
            <w:shd w:val="clear" w:color="auto" w:fill="FFFFFF"/>
          </w:tcPr>
          <w:p w14:paraId="06083C6A" w14:textId="77777777" w:rsidR="00764BC3" w:rsidRDefault="00AD25B8">
            <w:pPr>
              <w:pStyle w:val="Other10"/>
              <w:framePr w:w="9778" w:h="13685" w:wrap="auto" w:vAnchor="text" w:hAnchor="page" w:x="973" w:y="21"/>
              <w:spacing w:after="0" w:line="240" w:lineRule="auto"/>
              <w:ind w:firstLine="0"/>
            </w:pPr>
            <w:r>
              <w:t>41.4</w:t>
            </w:r>
          </w:p>
        </w:tc>
        <w:tc>
          <w:tcPr>
            <w:tcW w:w="7402" w:type="dxa"/>
            <w:shd w:val="clear" w:color="auto" w:fill="FFFFFF"/>
            <w:vAlign w:val="bottom"/>
          </w:tcPr>
          <w:p w14:paraId="06083C6B" w14:textId="77777777" w:rsidR="00764BC3" w:rsidRDefault="00AD25B8">
            <w:pPr>
              <w:pStyle w:val="Other10"/>
              <w:framePr w:w="9778" w:h="13685" w:wrap="auto" w:vAnchor="text" w:hAnchor="page" w:x="973" w:y="21"/>
              <w:spacing w:after="0" w:line="262" w:lineRule="auto"/>
              <w:ind w:firstLine="0"/>
            </w:pPr>
            <w:r>
              <w:t xml:space="preserve">If a test or inspection shows that any work has a Defect, the </w:t>
            </w:r>
            <w:r>
              <w:rPr>
                <w:i/>
                <w:iCs/>
              </w:rPr>
              <w:t>Contractor</w:t>
            </w:r>
            <w:r>
              <w:t xml:space="preserve"> corrects the </w:t>
            </w:r>
            <w:proofErr w:type="gramStart"/>
            <w:r>
              <w:t>Defect</w:t>
            </w:r>
            <w:proofErr w:type="gramEnd"/>
            <w:r>
              <w:t xml:space="preserve"> and the test or inspection is repeated.</w:t>
            </w:r>
          </w:p>
        </w:tc>
      </w:tr>
      <w:tr w:rsidR="00764BC3" w14:paraId="06083C70" w14:textId="77777777">
        <w:trPr>
          <w:trHeight w:hRule="exact" w:val="1013"/>
        </w:trPr>
        <w:tc>
          <w:tcPr>
            <w:tcW w:w="1742" w:type="dxa"/>
            <w:shd w:val="clear" w:color="auto" w:fill="FFFFFF"/>
          </w:tcPr>
          <w:p w14:paraId="06083C6D" w14:textId="77777777" w:rsidR="00764BC3" w:rsidRDefault="00764BC3">
            <w:pPr>
              <w:framePr w:w="9778" w:h="13685" w:wrap="auto" w:vAnchor="text" w:hAnchor="page" w:x="973" w:y="21"/>
              <w:rPr>
                <w:sz w:val="10"/>
                <w:szCs w:val="10"/>
              </w:rPr>
            </w:pPr>
          </w:p>
        </w:tc>
        <w:tc>
          <w:tcPr>
            <w:tcW w:w="634" w:type="dxa"/>
            <w:shd w:val="clear" w:color="auto" w:fill="FFFFFF"/>
          </w:tcPr>
          <w:p w14:paraId="06083C6E" w14:textId="77777777" w:rsidR="00764BC3" w:rsidRDefault="00AD25B8">
            <w:pPr>
              <w:pStyle w:val="Other10"/>
              <w:framePr w:w="9778" w:h="13685" w:wrap="auto" w:vAnchor="text" w:hAnchor="page" w:x="973" w:y="21"/>
              <w:spacing w:after="0" w:line="240" w:lineRule="auto"/>
              <w:ind w:firstLine="0"/>
            </w:pPr>
            <w:r>
              <w:t>41.5</w:t>
            </w:r>
          </w:p>
        </w:tc>
        <w:tc>
          <w:tcPr>
            <w:tcW w:w="7402" w:type="dxa"/>
            <w:shd w:val="clear" w:color="auto" w:fill="FFFFFF"/>
          </w:tcPr>
          <w:p w14:paraId="06083C6F" w14:textId="77777777" w:rsidR="00764BC3" w:rsidRDefault="00AD25B8">
            <w:pPr>
              <w:pStyle w:val="Other10"/>
              <w:framePr w:w="9778" w:h="13685" w:wrap="auto" w:vAnchor="text" w:hAnchor="page" w:x="973" w:y="21"/>
              <w:spacing w:after="0"/>
              <w:ind w:firstLine="0"/>
            </w:pPr>
            <w:r>
              <w:t xml:space="preserve">The </w:t>
            </w:r>
            <w:r>
              <w:rPr>
                <w:i/>
                <w:iCs/>
              </w:rPr>
              <w:t>Supervisor</w:t>
            </w:r>
            <w:r>
              <w:t xml:space="preserve"> does tests and inspections without causing unnecessary delay to the work or to a payment which is conditional upon a test or inspection being successful. A payment which is conditional upon a </w:t>
            </w:r>
            <w:r>
              <w:rPr>
                <w:i/>
                <w:iCs/>
              </w:rPr>
              <w:t>Supervisor's</w:t>
            </w:r>
            <w:r>
              <w:t xml:space="preserve"> test or inspection being successful becomes due at the later of the </w:t>
            </w:r>
            <w:r>
              <w:rPr>
                <w:i/>
                <w:iCs/>
              </w:rPr>
              <w:t>defects date</w:t>
            </w:r>
            <w:r>
              <w:t xml:space="preserve"> </w:t>
            </w:r>
            <w:r w:rsidRPr="00880369">
              <w:rPr>
                <w:color w:val="FF0000"/>
              </w:rPr>
              <w:t>and</w:t>
            </w:r>
            <w:r>
              <w:t xml:space="preserve"> the end of the last </w:t>
            </w:r>
            <w:r>
              <w:rPr>
                <w:i/>
                <w:iCs/>
              </w:rPr>
              <w:t>defect correction period</w:t>
            </w:r>
            <w:r>
              <w:t xml:space="preserve"> if</w:t>
            </w:r>
          </w:p>
        </w:tc>
      </w:tr>
      <w:tr w:rsidR="00764BC3" w14:paraId="06083C74" w14:textId="77777777">
        <w:trPr>
          <w:trHeight w:hRule="exact" w:val="389"/>
        </w:trPr>
        <w:tc>
          <w:tcPr>
            <w:tcW w:w="1742" w:type="dxa"/>
            <w:shd w:val="clear" w:color="auto" w:fill="FFFFFF"/>
          </w:tcPr>
          <w:p w14:paraId="06083C71" w14:textId="77777777" w:rsidR="00764BC3" w:rsidRDefault="00764BC3">
            <w:pPr>
              <w:framePr w:w="9778" w:h="13685" w:wrap="auto" w:vAnchor="text" w:hAnchor="page" w:x="973" w:y="21"/>
              <w:rPr>
                <w:sz w:val="10"/>
                <w:szCs w:val="10"/>
              </w:rPr>
            </w:pPr>
          </w:p>
        </w:tc>
        <w:tc>
          <w:tcPr>
            <w:tcW w:w="634" w:type="dxa"/>
            <w:shd w:val="clear" w:color="auto" w:fill="FFFFFF"/>
          </w:tcPr>
          <w:p w14:paraId="06083C72" w14:textId="77777777" w:rsidR="00764BC3" w:rsidRDefault="00764BC3">
            <w:pPr>
              <w:framePr w:w="9778" w:h="13685" w:wrap="auto" w:vAnchor="text" w:hAnchor="page" w:x="973" w:y="21"/>
              <w:rPr>
                <w:sz w:val="10"/>
                <w:szCs w:val="10"/>
              </w:rPr>
            </w:pPr>
          </w:p>
        </w:tc>
        <w:tc>
          <w:tcPr>
            <w:tcW w:w="7402" w:type="dxa"/>
            <w:shd w:val="clear" w:color="auto" w:fill="FFFFFF"/>
            <w:vAlign w:val="center"/>
          </w:tcPr>
          <w:p w14:paraId="06083C73" w14:textId="77777777" w:rsidR="00764BC3" w:rsidRDefault="00AD25B8">
            <w:pPr>
              <w:pStyle w:val="Other10"/>
              <w:framePr w:w="9778" w:h="13685" w:wrap="auto" w:vAnchor="text" w:hAnchor="page" w:x="973" w:y="21"/>
              <w:spacing w:after="0" w:line="240" w:lineRule="auto"/>
              <w:ind w:firstLine="0"/>
            </w:pPr>
            <w:r>
              <w:t xml:space="preserve">• the </w:t>
            </w:r>
            <w:r>
              <w:rPr>
                <w:i/>
                <w:iCs/>
              </w:rPr>
              <w:t>Supervisor</w:t>
            </w:r>
            <w:r>
              <w:t xml:space="preserve"> has not done the test or inspection </w:t>
            </w:r>
            <w:r w:rsidRPr="00880369">
              <w:rPr>
                <w:color w:val="FF0000"/>
              </w:rPr>
              <w:t>and</w:t>
            </w:r>
          </w:p>
        </w:tc>
      </w:tr>
      <w:tr w:rsidR="00764BC3" w14:paraId="06083C78" w14:textId="77777777">
        <w:trPr>
          <w:trHeight w:hRule="exact" w:val="350"/>
        </w:trPr>
        <w:tc>
          <w:tcPr>
            <w:tcW w:w="1742" w:type="dxa"/>
            <w:shd w:val="clear" w:color="auto" w:fill="FFFFFF"/>
          </w:tcPr>
          <w:p w14:paraId="06083C75" w14:textId="77777777" w:rsidR="00764BC3" w:rsidRDefault="00764BC3">
            <w:pPr>
              <w:framePr w:w="9778" w:h="13685" w:wrap="auto" w:vAnchor="text" w:hAnchor="page" w:x="973" w:y="21"/>
              <w:rPr>
                <w:sz w:val="10"/>
                <w:szCs w:val="10"/>
              </w:rPr>
            </w:pPr>
          </w:p>
        </w:tc>
        <w:tc>
          <w:tcPr>
            <w:tcW w:w="634" w:type="dxa"/>
            <w:shd w:val="clear" w:color="auto" w:fill="FFFFFF"/>
          </w:tcPr>
          <w:p w14:paraId="06083C76" w14:textId="77777777" w:rsidR="00764BC3" w:rsidRDefault="00764BC3">
            <w:pPr>
              <w:framePr w:w="9778" w:h="13685" w:wrap="auto" w:vAnchor="text" w:hAnchor="page" w:x="973" w:y="21"/>
              <w:rPr>
                <w:sz w:val="10"/>
                <w:szCs w:val="10"/>
              </w:rPr>
            </w:pPr>
          </w:p>
        </w:tc>
        <w:tc>
          <w:tcPr>
            <w:tcW w:w="7402" w:type="dxa"/>
            <w:shd w:val="clear" w:color="auto" w:fill="FFFFFF"/>
            <w:vAlign w:val="bottom"/>
          </w:tcPr>
          <w:p w14:paraId="06083C77" w14:textId="77777777" w:rsidR="00764BC3" w:rsidRDefault="00AD25B8">
            <w:pPr>
              <w:pStyle w:val="Other10"/>
              <w:framePr w:w="9778" w:h="13685" w:wrap="auto" w:vAnchor="text" w:hAnchor="page" w:x="973" w:y="21"/>
              <w:spacing w:after="0" w:line="240" w:lineRule="auto"/>
              <w:ind w:firstLine="0"/>
            </w:pPr>
            <w:r>
              <w:t xml:space="preserve">• the delay to the test or inspection is not the </w:t>
            </w:r>
            <w:r w:rsidRPr="00CB10A5">
              <w:rPr>
                <w:i/>
                <w:iCs/>
                <w:highlight w:val="yellow"/>
              </w:rPr>
              <w:t>Contractor's</w:t>
            </w:r>
            <w:r w:rsidRPr="00CB10A5">
              <w:rPr>
                <w:highlight w:val="yellow"/>
              </w:rPr>
              <w:t xml:space="preserve"> fault</w:t>
            </w:r>
            <w:r>
              <w:t>.</w:t>
            </w:r>
          </w:p>
        </w:tc>
      </w:tr>
      <w:tr w:rsidR="00764BC3" w14:paraId="06083C7C" w14:textId="77777777">
        <w:trPr>
          <w:trHeight w:hRule="exact" w:val="595"/>
        </w:trPr>
        <w:tc>
          <w:tcPr>
            <w:tcW w:w="1742" w:type="dxa"/>
            <w:shd w:val="clear" w:color="auto" w:fill="FFFFFF"/>
          </w:tcPr>
          <w:p w14:paraId="06083C79" w14:textId="77777777" w:rsidR="00764BC3" w:rsidRDefault="00764BC3">
            <w:pPr>
              <w:framePr w:w="9778" w:h="13685" w:wrap="auto" w:vAnchor="text" w:hAnchor="page" w:x="973" w:y="21"/>
              <w:rPr>
                <w:sz w:val="10"/>
                <w:szCs w:val="10"/>
              </w:rPr>
            </w:pPr>
          </w:p>
        </w:tc>
        <w:tc>
          <w:tcPr>
            <w:tcW w:w="634" w:type="dxa"/>
            <w:shd w:val="clear" w:color="auto" w:fill="FFFFFF"/>
          </w:tcPr>
          <w:p w14:paraId="06083C7A" w14:textId="77777777" w:rsidR="00764BC3" w:rsidRDefault="00AD25B8">
            <w:pPr>
              <w:pStyle w:val="Other10"/>
              <w:framePr w:w="9778" w:h="13685" w:wrap="auto" w:vAnchor="text" w:hAnchor="page" w:x="973" w:y="21"/>
              <w:spacing w:after="0" w:line="240" w:lineRule="auto"/>
              <w:ind w:firstLine="0"/>
            </w:pPr>
            <w:r>
              <w:t>41.6</w:t>
            </w:r>
          </w:p>
        </w:tc>
        <w:tc>
          <w:tcPr>
            <w:tcW w:w="7402" w:type="dxa"/>
            <w:shd w:val="clear" w:color="auto" w:fill="FFFFFF"/>
          </w:tcPr>
          <w:p w14:paraId="06083C7B" w14:textId="77777777" w:rsidR="00764BC3" w:rsidRDefault="00AD25B8">
            <w:pPr>
              <w:pStyle w:val="Other10"/>
              <w:framePr w:w="9778" w:h="13685" w:wrap="auto" w:vAnchor="text" w:hAnchor="page" w:x="973" w:y="21"/>
              <w:spacing w:after="0" w:line="262" w:lineRule="auto"/>
              <w:ind w:firstLine="0"/>
            </w:pPr>
            <w:r>
              <w:t xml:space="preserve">The </w:t>
            </w:r>
            <w:r>
              <w:rPr>
                <w:i/>
                <w:iCs/>
              </w:rPr>
              <w:t>Project Manager</w:t>
            </w:r>
            <w:r>
              <w:t xml:space="preserve"> assesses the cost incurred by the </w:t>
            </w:r>
            <w:r>
              <w:rPr>
                <w:i/>
                <w:iCs/>
              </w:rPr>
              <w:t>Client</w:t>
            </w:r>
            <w:r>
              <w:t xml:space="preserve"> in repeating a test or inspection after a Defect is found. The </w:t>
            </w:r>
            <w:r>
              <w:rPr>
                <w:i/>
                <w:iCs/>
              </w:rPr>
              <w:t>Contractor</w:t>
            </w:r>
            <w:r>
              <w:t xml:space="preserve"> pays the amount assessed.</w:t>
            </w:r>
          </w:p>
        </w:tc>
      </w:tr>
      <w:tr w:rsidR="00764BC3" w14:paraId="06083C81" w14:textId="77777777">
        <w:trPr>
          <w:trHeight w:hRule="exact" w:val="1051"/>
        </w:trPr>
        <w:tc>
          <w:tcPr>
            <w:tcW w:w="1742" w:type="dxa"/>
            <w:shd w:val="clear" w:color="auto" w:fill="FFFFFF"/>
          </w:tcPr>
          <w:p w14:paraId="06083C7D" w14:textId="77777777" w:rsidR="00764BC3" w:rsidRDefault="00AD25B8">
            <w:pPr>
              <w:pStyle w:val="Other10"/>
              <w:framePr w:w="9778" w:h="13685" w:wrap="auto" w:vAnchor="text" w:hAnchor="page" w:x="973" w:y="21"/>
              <w:spacing w:after="0" w:line="240" w:lineRule="auto"/>
              <w:ind w:firstLine="0"/>
              <w:rPr>
                <w:sz w:val="19"/>
                <w:szCs w:val="19"/>
              </w:rPr>
            </w:pPr>
            <w:r>
              <w:rPr>
                <w:b/>
                <w:bCs/>
                <w:sz w:val="19"/>
                <w:szCs w:val="19"/>
              </w:rPr>
              <w:t>Testing and inspection before delivery</w:t>
            </w:r>
          </w:p>
        </w:tc>
        <w:tc>
          <w:tcPr>
            <w:tcW w:w="634" w:type="dxa"/>
            <w:shd w:val="clear" w:color="auto" w:fill="FFFFFF"/>
          </w:tcPr>
          <w:p w14:paraId="06083C7E" w14:textId="77777777" w:rsidR="00764BC3" w:rsidRDefault="00AD25B8">
            <w:pPr>
              <w:pStyle w:val="Other10"/>
              <w:framePr w:w="9778" w:h="13685" w:wrap="auto" w:vAnchor="text" w:hAnchor="page" w:x="973" w:y="21"/>
              <w:spacing w:after="0" w:line="240" w:lineRule="auto"/>
              <w:ind w:firstLine="260"/>
            </w:pPr>
            <w:r>
              <w:t>42</w:t>
            </w:r>
          </w:p>
          <w:p w14:paraId="06083C7F" w14:textId="77777777" w:rsidR="00764BC3" w:rsidRDefault="00AD25B8">
            <w:pPr>
              <w:pStyle w:val="Other10"/>
              <w:framePr w:w="9778" w:h="13685" w:wrap="auto" w:vAnchor="text" w:hAnchor="page" w:x="973" w:y="21"/>
              <w:spacing w:after="0" w:line="240" w:lineRule="auto"/>
              <w:ind w:firstLine="0"/>
            </w:pPr>
            <w:r>
              <w:t>42.1</w:t>
            </w:r>
          </w:p>
        </w:tc>
        <w:tc>
          <w:tcPr>
            <w:tcW w:w="7402" w:type="dxa"/>
            <w:shd w:val="clear" w:color="auto" w:fill="FFFFFF"/>
            <w:vAlign w:val="center"/>
          </w:tcPr>
          <w:p w14:paraId="06083C80" w14:textId="77777777" w:rsidR="00764BC3" w:rsidRDefault="00AD25B8">
            <w:pPr>
              <w:pStyle w:val="Other10"/>
              <w:framePr w:w="9778" w:h="13685" w:wrap="auto" w:vAnchor="text" w:hAnchor="page" w:x="973" w:y="21"/>
              <w:spacing w:after="0"/>
              <w:ind w:firstLine="0"/>
            </w:pPr>
            <w:r>
              <w:t xml:space="preserve">The </w:t>
            </w:r>
            <w:r>
              <w:rPr>
                <w:i/>
                <w:iCs/>
              </w:rPr>
              <w:t>Contractor</w:t>
            </w:r>
            <w:r>
              <w:t xml:space="preserve"> does not bring to the Working Areas those </w:t>
            </w:r>
            <w:r w:rsidRPr="00F248A7">
              <w:rPr>
                <w:highlight w:val="yellow"/>
              </w:rPr>
              <w:t>Plant and Materials</w:t>
            </w:r>
            <w:r>
              <w:t xml:space="preserve"> which the </w:t>
            </w:r>
            <w:r w:rsidRPr="00F248A7">
              <w:rPr>
                <w:highlight w:val="yellow"/>
              </w:rPr>
              <w:t>Scope</w:t>
            </w:r>
            <w:r>
              <w:t xml:space="preserve"> states are to be tested or inspected before </w:t>
            </w:r>
            <w:r w:rsidRPr="008C33FC">
              <w:rPr>
                <w:highlight w:val="yellow"/>
              </w:rPr>
              <w:t>delivery</w:t>
            </w:r>
            <w:r>
              <w:t xml:space="preserve"> until the </w:t>
            </w:r>
            <w:r>
              <w:rPr>
                <w:i/>
                <w:iCs/>
              </w:rPr>
              <w:t>Supervisor</w:t>
            </w:r>
            <w:r>
              <w:t xml:space="preserve"> has notified the </w:t>
            </w:r>
            <w:r>
              <w:rPr>
                <w:i/>
                <w:iCs/>
              </w:rPr>
              <w:t>Contractor</w:t>
            </w:r>
            <w:r>
              <w:t xml:space="preserve"> that they have passed the </w:t>
            </w:r>
            <w:r w:rsidRPr="00EB1318">
              <w:rPr>
                <w:highlight w:val="yellow"/>
              </w:rPr>
              <w:t>test</w:t>
            </w:r>
            <w:r>
              <w:t xml:space="preserve"> or </w:t>
            </w:r>
            <w:r w:rsidRPr="00EB1318">
              <w:rPr>
                <w:highlight w:val="yellow"/>
              </w:rPr>
              <w:t>inspection</w:t>
            </w:r>
            <w:r>
              <w:t>.</w:t>
            </w:r>
          </w:p>
        </w:tc>
      </w:tr>
      <w:tr w:rsidR="00764BC3" w14:paraId="06083C86" w14:textId="77777777">
        <w:trPr>
          <w:trHeight w:hRule="exact" w:val="797"/>
        </w:trPr>
        <w:tc>
          <w:tcPr>
            <w:tcW w:w="1742" w:type="dxa"/>
            <w:shd w:val="clear" w:color="auto" w:fill="FFFFFF"/>
          </w:tcPr>
          <w:p w14:paraId="06083C82" w14:textId="77777777" w:rsidR="00764BC3" w:rsidRDefault="00AD25B8">
            <w:pPr>
              <w:pStyle w:val="Other10"/>
              <w:framePr w:w="9778" w:h="13685" w:wrap="auto" w:vAnchor="text" w:hAnchor="page" w:x="973" w:y="21"/>
              <w:spacing w:after="0" w:line="240" w:lineRule="auto"/>
              <w:ind w:firstLine="0"/>
              <w:rPr>
                <w:sz w:val="19"/>
                <w:szCs w:val="19"/>
              </w:rPr>
            </w:pPr>
            <w:r>
              <w:rPr>
                <w:b/>
                <w:bCs/>
                <w:sz w:val="19"/>
                <w:szCs w:val="19"/>
              </w:rPr>
              <w:t>Searching for and notifying Defects</w:t>
            </w:r>
          </w:p>
        </w:tc>
        <w:tc>
          <w:tcPr>
            <w:tcW w:w="634" w:type="dxa"/>
            <w:shd w:val="clear" w:color="auto" w:fill="FFFFFF"/>
          </w:tcPr>
          <w:p w14:paraId="06083C83" w14:textId="77777777" w:rsidR="00764BC3" w:rsidRDefault="00AD25B8">
            <w:pPr>
              <w:pStyle w:val="Other10"/>
              <w:framePr w:w="9778" w:h="13685" w:wrap="auto" w:vAnchor="text" w:hAnchor="page" w:x="973" w:y="21"/>
              <w:spacing w:after="0" w:line="240" w:lineRule="auto"/>
              <w:ind w:firstLine="260"/>
            </w:pPr>
            <w:r>
              <w:t>43</w:t>
            </w:r>
          </w:p>
          <w:p w14:paraId="06083C84" w14:textId="77777777" w:rsidR="00764BC3" w:rsidRDefault="00AD25B8">
            <w:pPr>
              <w:pStyle w:val="Other10"/>
              <w:framePr w:w="9778" w:h="13685" w:wrap="auto" w:vAnchor="text" w:hAnchor="page" w:x="973" w:y="21"/>
              <w:spacing w:after="0" w:line="240" w:lineRule="auto"/>
              <w:ind w:firstLine="0"/>
              <w:jc w:val="center"/>
            </w:pPr>
            <w:r>
              <w:t>43.1</w:t>
            </w:r>
          </w:p>
        </w:tc>
        <w:tc>
          <w:tcPr>
            <w:tcW w:w="7402" w:type="dxa"/>
            <w:shd w:val="clear" w:color="auto" w:fill="FFFFFF"/>
            <w:vAlign w:val="bottom"/>
          </w:tcPr>
          <w:p w14:paraId="06083C85" w14:textId="77777777" w:rsidR="00764BC3" w:rsidRDefault="00AD25B8">
            <w:pPr>
              <w:pStyle w:val="Other10"/>
              <w:framePr w:w="9778" w:h="13685" w:wrap="auto" w:vAnchor="text" w:hAnchor="page" w:x="973" w:y="21"/>
              <w:spacing w:after="0"/>
              <w:ind w:firstLine="0"/>
            </w:pPr>
            <w:r>
              <w:t xml:space="preserve">Until the </w:t>
            </w:r>
            <w:r>
              <w:rPr>
                <w:i/>
                <w:iCs/>
              </w:rPr>
              <w:t>defects date,</w:t>
            </w:r>
            <w:r>
              <w:t xml:space="preserve"> the </w:t>
            </w:r>
            <w:r>
              <w:rPr>
                <w:i/>
                <w:iCs/>
              </w:rPr>
              <w:t>Supervisor</w:t>
            </w:r>
            <w:r>
              <w:t xml:space="preserve"> may instruct the </w:t>
            </w:r>
            <w:r>
              <w:rPr>
                <w:i/>
                <w:iCs/>
              </w:rPr>
              <w:t>Contractor</w:t>
            </w:r>
            <w:r>
              <w:t xml:space="preserve"> to search for a Defect. The </w:t>
            </w:r>
            <w:r>
              <w:rPr>
                <w:i/>
                <w:iCs/>
              </w:rPr>
              <w:t>Supervisor</w:t>
            </w:r>
            <w:r>
              <w:t xml:space="preserve"> gives reasons for the search with the instruction. Searching may include</w:t>
            </w:r>
          </w:p>
        </w:tc>
      </w:tr>
      <w:tr w:rsidR="00764BC3" w14:paraId="06083C8A" w14:textId="77777777">
        <w:trPr>
          <w:trHeight w:hRule="exact" w:val="394"/>
        </w:trPr>
        <w:tc>
          <w:tcPr>
            <w:tcW w:w="1742" w:type="dxa"/>
            <w:shd w:val="clear" w:color="auto" w:fill="FFFFFF"/>
          </w:tcPr>
          <w:p w14:paraId="06083C87" w14:textId="77777777" w:rsidR="00764BC3" w:rsidRDefault="00764BC3">
            <w:pPr>
              <w:framePr w:w="9778" w:h="13685" w:wrap="auto" w:vAnchor="text" w:hAnchor="page" w:x="973" w:y="21"/>
              <w:rPr>
                <w:sz w:val="10"/>
                <w:szCs w:val="10"/>
              </w:rPr>
            </w:pPr>
          </w:p>
        </w:tc>
        <w:tc>
          <w:tcPr>
            <w:tcW w:w="634" w:type="dxa"/>
            <w:shd w:val="clear" w:color="auto" w:fill="FFFFFF"/>
          </w:tcPr>
          <w:p w14:paraId="06083C88" w14:textId="77777777" w:rsidR="00764BC3" w:rsidRDefault="00764BC3">
            <w:pPr>
              <w:framePr w:w="9778" w:h="13685" w:wrap="auto" w:vAnchor="text" w:hAnchor="page" w:x="973" w:y="21"/>
              <w:rPr>
                <w:sz w:val="10"/>
                <w:szCs w:val="10"/>
              </w:rPr>
            </w:pPr>
          </w:p>
        </w:tc>
        <w:tc>
          <w:tcPr>
            <w:tcW w:w="7402" w:type="dxa"/>
            <w:shd w:val="clear" w:color="auto" w:fill="FFFFFF"/>
            <w:vAlign w:val="center"/>
          </w:tcPr>
          <w:p w14:paraId="06083C89" w14:textId="77777777" w:rsidR="00764BC3" w:rsidRDefault="00AD25B8">
            <w:pPr>
              <w:pStyle w:val="Other10"/>
              <w:framePr w:w="9778" w:h="13685" w:wrap="auto" w:vAnchor="text" w:hAnchor="page" w:x="973" w:y="21"/>
              <w:numPr>
                <w:ilvl w:val="0"/>
                <w:numId w:val="40"/>
              </w:numPr>
              <w:spacing w:after="0" w:line="240" w:lineRule="auto"/>
            </w:pPr>
            <w:r>
              <w:t xml:space="preserve">uncovering, dismantling, re-covering </w:t>
            </w:r>
            <w:r w:rsidRPr="00880369">
              <w:rPr>
                <w:color w:val="FF0000"/>
              </w:rPr>
              <w:t>and</w:t>
            </w:r>
            <w:r>
              <w:t xml:space="preserve"> re-erecting work,</w:t>
            </w:r>
          </w:p>
        </w:tc>
      </w:tr>
      <w:tr w:rsidR="00764BC3" w14:paraId="06083C8E" w14:textId="77777777">
        <w:trPr>
          <w:trHeight w:hRule="exact" w:val="610"/>
        </w:trPr>
        <w:tc>
          <w:tcPr>
            <w:tcW w:w="1742" w:type="dxa"/>
            <w:shd w:val="clear" w:color="auto" w:fill="FFFFFF"/>
          </w:tcPr>
          <w:p w14:paraId="06083C8B" w14:textId="77777777" w:rsidR="00764BC3" w:rsidRDefault="00764BC3">
            <w:pPr>
              <w:framePr w:w="9778" w:h="13685" w:wrap="auto" w:vAnchor="text" w:hAnchor="page" w:x="973" w:y="21"/>
              <w:rPr>
                <w:sz w:val="10"/>
                <w:szCs w:val="10"/>
              </w:rPr>
            </w:pPr>
          </w:p>
        </w:tc>
        <w:tc>
          <w:tcPr>
            <w:tcW w:w="634" w:type="dxa"/>
            <w:shd w:val="clear" w:color="auto" w:fill="FFFFFF"/>
          </w:tcPr>
          <w:p w14:paraId="06083C8C" w14:textId="77777777" w:rsidR="00764BC3" w:rsidRDefault="00764BC3">
            <w:pPr>
              <w:framePr w:w="9778" w:h="13685" w:wrap="auto" w:vAnchor="text" w:hAnchor="page" w:x="973" w:y="21"/>
              <w:rPr>
                <w:sz w:val="10"/>
                <w:szCs w:val="10"/>
              </w:rPr>
            </w:pPr>
          </w:p>
        </w:tc>
        <w:tc>
          <w:tcPr>
            <w:tcW w:w="7402" w:type="dxa"/>
            <w:shd w:val="clear" w:color="auto" w:fill="FFFFFF"/>
            <w:vAlign w:val="center"/>
          </w:tcPr>
          <w:p w14:paraId="06083C8D" w14:textId="77777777" w:rsidR="00764BC3" w:rsidRDefault="00AD25B8">
            <w:pPr>
              <w:pStyle w:val="Other10"/>
              <w:framePr w:w="9778" w:h="13685" w:wrap="auto" w:vAnchor="text" w:hAnchor="page" w:x="973" w:y="21"/>
              <w:numPr>
                <w:ilvl w:val="0"/>
                <w:numId w:val="40"/>
              </w:numPr>
              <w:spacing w:after="0" w:line="262" w:lineRule="auto"/>
            </w:pPr>
            <w:r>
              <w:t xml:space="preserve">providing facilities, materials and samples for tests and inspections done by the </w:t>
            </w:r>
            <w:r>
              <w:rPr>
                <w:i/>
                <w:iCs/>
              </w:rPr>
              <w:t>Supervisor</w:t>
            </w:r>
            <w:r>
              <w:t xml:space="preserve"> and</w:t>
            </w:r>
          </w:p>
        </w:tc>
      </w:tr>
      <w:tr w:rsidR="00764BC3" w14:paraId="06083C92" w14:textId="77777777">
        <w:trPr>
          <w:trHeight w:hRule="exact" w:val="389"/>
        </w:trPr>
        <w:tc>
          <w:tcPr>
            <w:tcW w:w="1742" w:type="dxa"/>
            <w:shd w:val="clear" w:color="auto" w:fill="FFFFFF"/>
          </w:tcPr>
          <w:p w14:paraId="06083C8F" w14:textId="77777777" w:rsidR="00764BC3" w:rsidRDefault="00764BC3">
            <w:pPr>
              <w:framePr w:w="9778" w:h="13685" w:wrap="auto" w:vAnchor="text" w:hAnchor="page" w:x="973" w:y="21"/>
              <w:rPr>
                <w:sz w:val="10"/>
                <w:szCs w:val="10"/>
              </w:rPr>
            </w:pPr>
          </w:p>
        </w:tc>
        <w:tc>
          <w:tcPr>
            <w:tcW w:w="634" w:type="dxa"/>
            <w:shd w:val="clear" w:color="auto" w:fill="FFFFFF"/>
          </w:tcPr>
          <w:p w14:paraId="06083C90" w14:textId="77777777" w:rsidR="00764BC3" w:rsidRDefault="00764BC3">
            <w:pPr>
              <w:framePr w:w="9778" w:h="13685" w:wrap="auto" w:vAnchor="text" w:hAnchor="page" w:x="973" w:y="21"/>
              <w:rPr>
                <w:sz w:val="10"/>
                <w:szCs w:val="10"/>
              </w:rPr>
            </w:pPr>
          </w:p>
        </w:tc>
        <w:tc>
          <w:tcPr>
            <w:tcW w:w="7402" w:type="dxa"/>
            <w:shd w:val="clear" w:color="auto" w:fill="FFFFFF"/>
            <w:vAlign w:val="center"/>
          </w:tcPr>
          <w:p w14:paraId="06083C91" w14:textId="77777777" w:rsidR="00764BC3" w:rsidRDefault="00AD25B8">
            <w:pPr>
              <w:pStyle w:val="Other10"/>
              <w:framePr w:w="9778" w:h="13685" w:wrap="auto" w:vAnchor="text" w:hAnchor="page" w:x="973" w:y="21"/>
              <w:numPr>
                <w:ilvl w:val="0"/>
                <w:numId w:val="40"/>
              </w:numPr>
              <w:spacing w:after="0" w:line="240" w:lineRule="auto"/>
            </w:pPr>
            <w:r>
              <w:t>doing tests and inspections which the Scope does not require.</w:t>
            </w:r>
          </w:p>
        </w:tc>
      </w:tr>
      <w:tr w:rsidR="00764BC3" w14:paraId="06083C96" w14:textId="77777777">
        <w:trPr>
          <w:trHeight w:hRule="exact" w:val="638"/>
        </w:trPr>
        <w:tc>
          <w:tcPr>
            <w:tcW w:w="1742" w:type="dxa"/>
            <w:shd w:val="clear" w:color="auto" w:fill="FFFFFF"/>
          </w:tcPr>
          <w:p w14:paraId="06083C93" w14:textId="77777777" w:rsidR="00764BC3" w:rsidRDefault="00764BC3">
            <w:pPr>
              <w:framePr w:w="9778" w:h="13685" w:wrap="auto" w:vAnchor="text" w:hAnchor="page" w:x="973" w:y="21"/>
              <w:rPr>
                <w:sz w:val="10"/>
                <w:szCs w:val="10"/>
              </w:rPr>
            </w:pPr>
          </w:p>
        </w:tc>
        <w:tc>
          <w:tcPr>
            <w:tcW w:w="634" w:type="dxa"/>
            <w:shd w:val="clear" w:color="auto" w:fill="FFFFFF"/>
          </w:tcPr>
          <w:p w14:paraId="06083C94" w14:textId="77777777" w:rsidR="00764BC3" w:rsidRDefault="00AD25B8">
            <w:pPr>
              <w:pStyle w:val="Other10"/>
              <w:framePr w:w="9778" w:h="13685" w:wrap="auto" w:vAnchor="text" w:hAnchor="page" w:x="973" w:y="21"/>
              <w:spacing w:before="80" w:after="0" w:line="240" w:lineRule="auto"/>
              <w:ind w:firstLine="0"/>
            </w:pPr>
            <w:r>
              <w:t>43.2</w:t>
            </w:r>
          </w:p>
        </w:tc>
        <w:tc>
          <w:tcPr>
            <w:tcW w:w="7402" w:type="dxa"/>
            <w:shd w:val="clear" w:color="auto" w:fill="FFFFFF"/>
            <w:vAlign w:val="center"/>
          </w:tcPr>
          <w:p w14:paraId="06083C95" w14:textId="77777777" w:rsidR="00764BC3" w:rsidRDefault="00AD25B8">
            <w:pPr>
              <w:pStyle w:val="Other10"/>
              <w:framePr w:w="9778" w:h="13685" w:wrap="auto" w:vAnchor="text" w:hAnchor="page" w:x="973" w:y="21"/>
              <w:spacing w:after="0" w:line="262" w:lineRule="auto"/>
              <w:ind w:firstLine="0"/>
            </w:pPr>
            <w:r>
              <w:t xml:space="preserve">Until the </w:t>
            </w:r>
            <w:r>
              <w:rPr>
                <w:i/>
                <w:iCs/>
              </w:rPr>
              <w:t>defects date</w:t>
            </w:r>
            <w:r>
              <w:t xml:space="preserve"> the </w:t>
            </w:r>
            <w:r>
              <w:rPr>
                <w:i/>
                <w:iCs/>
              </w:rPr>
              <w:t>Supervisor</w:t>
            </w:r>
            <w:r>
              <w:t xml:space="preserve"> and the </w:t>
            </w:r>
            <w:r>
              <w:rPr>
                <w:i/>
                <w:iCs/>
              </w:rPr>
              <w:t>Contractor</w:t>
            </w:r>
            <w:r>
              <w:t xml:space="preserve"> notifies the other as soon as they become aware of a Defect.</w:t>
            </w:r>
          </w:p>
        </w:tc>
      </w:tr>
      <w:tr w:rsidR="00764BC3" w14:paraId="06083C9B" w14:textId="77777777">
        <w:trPr>
          <w:trHeight w:hRule="exact" w:val="533"/>
        </w:trPr>
        <w:tc>
          <w:tcPr>
            <w:tcW w:w="1742" w:type="dxa"/>
            <w:shd w:val="clear" w:color="auto" w:fill="FFFFFF"/>
          </w:tcPr>
          <w:p w14:paraId="06083C97" w14:textId="77777777" w:rsidR="00764BC3" w:rsidRDefault="00AD25B8">
            <w:pPr>
              <w:pStyle w:val="Other10"/>
              <w:framePr w:w="9778" w:h="13685" w:wrap="auto" w:vAnchor="text" w:hAnchor="page" w:x="973" w:y="21"/>
              <w:spacing w:after="0" w:line="240" w:lineRule="auto"/>
              <w:ind w:firstLine="0"/>
              <w:rPr>
                <w:sz w:val="19"/>
                <w:szCs w:val="19"/>
              </w:rPr>
            </w:pPr>
            <w:r>
              <w:rPr>
                <w:b/>
                <w:bCs/>
                <w:sz w:val="19"/>
                <w:szCs w:val="19"/>
              </w:rPr>
              <w:t>Correcting Defects</w:t>
            </w:r>
          </w:p>
        </w:tc>
        <w:tc>
          <w:tcPr>
            <w:tcW w:w="634" w:type="dxa"/>
            <w:shd w:val="clear" w:color="auto" w:fill="FFFFFF"/>
            <w:vAlign w:val="bottom"/>
          </w:tcPr>
          <w:p w14:paraId="06083C98" w14:textId="77777777" w:rsidR="00764BC3" w:rsidRDefault="00AD25B8">
            <w:pPr>
              <w:pStyle w:val="Other10"/>
              <w:framePr w:w="9778" w:h="13685" w:wrap="auto" w:vAnchor="text" w:hAnchor="page" w:x="973" w:y="21"/>
              <w:spacing w:after="0" w:line="240" w:lineRule="auto"/>
              <w:ind w:firstLine="260"/>
            </w:pPr>
            <w:r>
              <w:t>44</w:t>
            </w:r>
          </w:p>
          <w:p w14:paraId="06083C99" w14:textId="77777777" w:rsidR="00764BC3" w:rsidRDefault="00AD25B8">
            <w:pPr>
              <w:pStyle w:val="Other10"/>
              <w:framePr w:w="9778" w:h="13685" w:wrap="auto" w:vAnchor="text" w:hAnchor="page" w:x="973" w:y="21"/>
              <w:spacing w:after="0" w:line="240" w:lineRule="auto"/>
              <w:ind w:firstLine="0"/>
            </w:pPr>
            <w:r>
              <w:t>44.1</w:t>
            </w:r>
          </w:p>
        </w:tc>
        <w:tc>
          <w:tcPr>
            <w:tcW w:w="7402" w:type="dxa"/>
            <w:shd w:val="clear" w:color="auto" w:fill="FFFFFF"/>
            <w:vAlign w:val="bottom"/>
          </w:tcPr>
          <w:p w14:paraId="06083C9A" w14:textId="77777777" w:rsidR="00764BC3" w:rsidRDefault="00AD25B8">
            <w:pPr>
              <w:pStyle w:val="Other10"/>
              <w:framePr w:w="9778" w:h="13685" w:wrap="auto" w:vAnchor="text" w:hAnchor="page" w:x="973" w:y="21"/>
              <w:spacing w:after="0" w:line="240" w:lineRule="auto"/>
              <w:ind w:firstLine="0"/>
            </w:pPr>
            <w:r>
              <w:t xml:space="preserve">The </w:t>
            </w:r>
            <w:r>
              <w:rPr>
                <w:i/>
                <w:iCs/>
              </w:rPr>
              <w:t>Contractor</w:t>
            </w:r>
            <w:r>
              <w:t xml:space="preserve"> corrects a Defect </w:t>
            </w:r>
            <w:proofErr w:type="gramStart"/>
            <w:r>
              <w:t>whether or not</w:t>
            </w:r>
            <w:proofErr w:type="gramEnd"/>
            <w:r>
              <w:t xml:space="preserve"> the </w:t>
            </w:r>
            <w:r>
              <w:rPr>
                <w:i/>
                <w:iCs/>
              </w:rPr>
              <w:t>Supervisor</w:t>
            </w:r>
            <w:r>
              <w:t xml:space="preserve"> has notified it.</w:t>
            </w:r>
          </w:p>
        </w:tc>
      </w:tr>
      <w:tr w:rsidR="00764BC3" w14:paraId="06083C9F" w14:textId="77777777">
        <w:trPr>
          <w:trHeight w:hRule="exact" w:val="686"/>
        </w:trPr>
        <w:tc>
          <w:tcPr>
            <w:tcW w:w="1742" w:type="dxa"/>
            <w:shd w:val="clear" w:color="auto" w:fill="FFFFFF"/>
          </w:tcPr>
          <w:p w14:paraId="06083C9C" w14:textId="77777777" w:rsidR="00764BC3" w:rsidRDefault="00764BC3">
            <w:pPr>
              <w:framePr w:w="9778" w:h="13685" w:wrap="auto" w:vAnchor="text" w:hAnchor="page" w:x="973" w:y="21"/>
              <w:rPr>
                <w:sz w:val="10"/>
                <w:szCs w:val="10"/>
              </w:rPr>
            </w:pPr>
          </w:p>
        </w:tc>
        <w:tc>
          <w:tcPr>
            <w:tcW w:w="634" w:type="dxa"/>
            <w:shd w:val="clear" w:color="auto" w:fill="FFFFFF"/>
          </w:tcPr>
          <w:p w14:paraId="06083C9D" w14:textId="77777777" w:rsidR="00764BC3" w:rsidRDefault="00AD25B8">
            <w:pPr>
              <w:pStyle w:val="Other10"/>
              <w:framePr w:w="9778" w:h="13685" w:wrap="auto" w:vAnchor="text" w:hAnchor="page" w:x="973" w:y="21"/>
              <w:spacing w:after="0" w:line="240" w:lineRule="auto"/>
              <w:ind w:firstLine="0"/>
            </w:pPr>
            <w:r>
              <w:t>44.2</w:t>
            </w:r>
          </w:p>
        </w:tc>
        <w:tc>
          <w:tcPr>
            <w:tcW w:w="7402" w:type="dxa"/>
            <w:shd w:val="clear" w:color="auto" w:fill="FFFFFF"/>
            <w:vAlign w:val="bottom"/>
          </w:tcPr>
          <w:p w14:paraId="06083C9E" w14:textId="77777777" w:rsidR="00764BC3" w:rsidRDefault="00AD25B8">
            <w:pPr>
              <w:pStyle w:val="Other10"/>
              <w:framePr w:w="9778" w:h="13685" w:wrap="auto" w:vAnchor="text" w:hAnchor="page" w:x="973" w:y="21"/>
              <w:spacing w:after="0" w:line="259" w:lineRule="auto"/>
              <w:ind w:firstLine="0"/>
            </w:pPr>
            <w:r>
              <w:t xml:space="preserve">The </w:t>
            </w:r>
            <w:r>
              <w:rPr>
                <w:i/>
                <w:iCs/>
              </w:rPr>
              <w:t>Contractor</w:t>
            </w:r>
            <w:r>
              <w:t xml:space="preserve"> corrects a </w:t>
            </w:r>
            <w:r w:rsidRPr="007B6142">
              <w:t>notified Defect</w:t>
            </w:r>
            <w:r>
              <w:t xml:space="preserve"> before the end of the </w:t>
            </w:r>
            <w:r w:rsidRPr="007B6142">
              <w:rPr>
                <w:i/>
                <w:iCs/>
                <w:highlight w:val="yellow"/>
              </w:rPr>
              <w:t>defect correction period</w:t>
            </w:r>
            <w:r>
              <w:rPr>
                <w:i/>
                <w:iCs/>
              </w:rPr>
              <w:t>.</w:t>
            </w:r>
            <w:r>
              <w:t xml:space="preserve"> The </w:t>
            </w:r>
            <w:r>
              <w:rPr>
                <w:i/>
                <w:iCs/>
              </w:rPr>
              <w:t>defect correction period</w:t>
            </w:r>
            <w:r>
              <w:t xml:space="preserve"> begins at Completion for Defects notified before Completion and when the Defect is notified for other Defects.</w:t>
            </w:r>
          </w:p>
        </w:tc>
      </w:tr>
    </w:tbl>
    <w:p w14:paraId="06083CA0" w14:textId="77777777" w:rsidR="00764BC3" w:rsidRDefault="00764BC3">
      <w:pPr>
        <w:framePr w:w="9778" w:h="13685" w:wrap="auto" w:vAnchor="text" w:hAnchor="page" w:x="973" w:y="21"/>
        <w:spacing w:line="1" w:lineRule="exact"/>
      </w:pPr>
    </w:p>
    <w:p w14:paraId="06083CA1" w14:textId="77777777" w:rsidR="00764BC3" w:rsidRDefault="00764BC3">
      <w:pPr>
        <w:spacing w:line="360" w:lineRule="exact"/>
      </w:pPr>
    </w:p>
    <w:p w14:paraId="06083CA2" w14:textId="77777777" w:rsidR="00764BC3" w:rsidRDefault="00764BC3">
      <w:pPr>
        <w:spacing w:line="360" w:lineRule="exact"/>
      </w:pPr>
    </w:p>
    <w:p w14:paraId="06083CA3" w14:textId="77777777" w:rsidR="00764BC3" w:rsidRDefault="00764BC3">
      <w:pPr>
        <w:spacing w:line="360" w:lineRule="exact"/>
      </w:pPr>
    </w:p>
    <w:p w14:paraId="06083CA4" w14:textId="77777777" w:rsidR="00764BC3" w:rsidRDefault="00764BC3">
      <w:pPr>
        <w:spacing w:line="360" w:lineRule="exact"/>
      </w:pPr>
    </w:p>
    <w:p w14:paraId="06083CA5" w14:textId="77777777" w:rsidR="00764BC3" w:rsidRDefault="00764BC3">
      <w:pPr>
        <w:spacing w:line="360" w:lineRule="exact"/>
      </w:pPr>
    </w:p>
    <w:p w14:paraId="06083CA6" w14:textId="77777777" w:rsidR="00764BC3" w:rsidRDefault="00764BC3">
      <w:pPr>
        <w:spacing w:line="360" w:lineRule="exact"/>
      </w:pPr>
    </w:p>
    <w:p w14:paraId="06083CA7" w14:textId="77777777" w:rsidR="00764BC3" w:rsidRDefault="00764BC3">
      <w:pPr>
        <w:spacing w:line="360" w:lineRule="exact"/>
      </w:pPr>
    </w:p>
    <w:p w14:paraId="06083CA8" w14:textId="77777777" w:rsidR="00764BC3" w:rsidRDefault="00764BC3">
      <w:pPr>
        <w:spacing w:line="360" w:lineRule="exact"/>
      </w:pPr>
    </w:p>
    <w:p w14:paraId="06083CA9" w14:textId="77777777" w:rsidR="00764BC3" w:rsidRDefault="00764BC3">
      <w:pPr>
        <w:spacing w:line="360" w:lineRule="exact"/>
      </w:pPr>
    </w:p>
    <w:p w14:paraId="06083CAA" w14:textId="77777777" w:rsidR="00764BC3" w:rsidRDefault="00764BC3">
      <w:pPr>
        <w:spacing w:line="360" w:lineRule="exact"/>
      </w:pPr>
    </w:p>
    <w:p w14:paraId="06083CAB" w14:textId="77777777" w:rsidR="00764BC3" w:rsidRDefault="00764BC3">
      <w:pPr>
        <w:spacing w:line="360" w:lineRule="exact"/>
      </w:pPr>
    </w:p>
    <w:p w14:paraId="06083CAC" w14:textId="77777777" w:rsidR="00764BC3" w:rsidRDefault="00764BC3">
      <w:pPr>
        <w:spacing w:line="360" w:lineRule="exact"/>
      </w:pPr>
    </w:p>
    <w:p w14:paraId="06083CAD" w14:textId="77777777" w:rsidR="00764BC3" w:rsidRDefault="00764BC3">
      <w:pPr>
        <w:spacing w:line="360" w:lineRule="exact"/>
      </w:pPr>
    </w:p>
    <w:p w14:paraId="06083CAE" w14:textId="77777777" w:rsidR="00764BC3" w:rsidRDefault="00764BC3">
      <w:pPr>
        <w:spacing w:line="360" w:lineRule="exact"/>
      </w:pPr>
    </w:p>
    <w:p w14:paraId="06083CAF" w14:textId="77777777" w:rsidR="00764BC3" w:rsidRDefault="00764BC3">
      <w:pPr>
        <w:spacing w:line="360" w:lineRule="exact"/>
      </w:pPr>
    </w:p>
    <w:p w14:paraId="06083CB0" w14:textId="77777777" w:rsidR="00764BC3" w:rsidRDefault="00764BC3">
      <w:pPr>
        <w:spacing w:line="360" w:lineRule="exact"/>
      </w:pPr>
    </w:p>
    <w:p w14:paraId="06083CB1" w14:textId="77777777" w:rsidR="00764BC3" w:rsidRDefault="00764BC3">
      <w:pPr>
        <w:spacing w:line="360" w:lineRule="exact"/>
      </w:pPr>
    </w:p>
    <w:p w14:paraId="06083CB2" w14:textId="77777777" w:rsidR="00764BC3" w:rsidRDefault="00764BC3">
      <w:pPr>
        <w:spacing w:line="360" w:lineRule="exact"/>
      </w:pPr>
    </w:p>
    <w:p w14:paraId="06083CB3" w14:textId="77777777" w:rsidR="00764BC3" w:rsidRDefault="00764BC3">
      <w:pPr>
        <w:spacing w:line="360" w:lineRule="exact"/>
      </w:pPr>
    </w:p>
    <w:p w14:paraId="06083CB4" w14:textId="77777777" w:rsidR="00764BC3" w:rsidRDefault="00764BC3">
      <w:pPr>
        <w:spacing w:line="360" w:lineRule="exact"/>
      </w:pPr>
    </w:p>
    <w:p w14:paraId="06083CB5" w14:textId="77777777" w:rsidR="00764BC3" w:rsidRDefault="00764BC3">
      <w:pPr>
        <w:spacing w:line="360" w:lineRule="exact"/>
      </w:pPr>
    </w:p>
    <w:p w14:paraId="06083CB6" w14:textId="77777777" w:rsidR="00764BC3" w:rsidRDefault="00764BC3">
      <w:pPr>
        <w:spacing w:line="360" w:lineRule="exact"/>
      </w:pPr>
    </w:p>
    <w:p w14:paraId="06083CB7" w14:textId="77777777" w:rsidR="00764BC3" w:rsidRDefault="00764BC3">
      <w:pPr>
        <w:spacing w:line="360" w:lineRule="exact"/>
      </w:pPr>
    </w:p>
    <w:p w14:paraId="06083CB8" w14:textId="77777777" w:rsidR="00764BC3" w:rsidRDefault="00764BC3">
      <w:pPr>
        <w:spacing w:line="360" w:lineRule="exact"/>
      </w:pPr>
    </w:p>
    <w:p w14:paraId="06083CB9" w14:textId="77777777" w:rsidR="00764BC3" w:rsidRDefault="00764BC3">
      <w:pPr>
        <w:spacing w:line="360" w:lineRule="exact"/>
      </w:pPr>
    </w:p>
    <w:p w14:paraId="06083CBA" w14:textId="77777777" w:rsidR="00764BC3" w:rsidRDefault="00764BC3">
      <w:pPr>
        <w:spacing w:line="360" w:lineRule="exact"/>
      </w:pPr>
    </w:p>
    <w:p w14:paraId="06083CBB" w14:textId="77777777" w:rsidR="00764BC3" w:rsidRDefault="00764BC3">
      <w:pPr>
        <w:spacing w:line="360" w:lineRule="exact"/>
      </w:pPr>
    </w:p>
    <w:p w14:paraId="06083CBC" w14:textId="77777777" w:rsidR="00764BC3" w:rsidRDefault="00764BC3">
      <w:pPr>
        <w:spacing w:line="360" w:lineRule="exact"/>
      </w:pPr>
    </w:p>
    <w:p w14:paraId="06083CBD" w14:textId="77777777" w:rsidR="00764BC3" w:rsidRDefault="00764BC3">
      <w:pPr>
        <w:spacing w:line="360" w:lineRule="exact"/>
      </w:pPr>
    </w:p>
    <w:p w14:paraId="06083CBE" w14:textId="77777777" w:rsidR="00764BC3" w:rsidRDefault="00764BC3">
      <w:pPr>
        <w:spacing w:line="360" w:lineRule="exact"/>
      </w:pPr>
    </w:p>
    <w:p w14:paraId="06083CBF" w14:textId="77777777" w:rsidR="00764BC3" w:rsidRDefault="00764BC3">
      <w:pPr>
        <w:spacing w:line="360" w:lineRule="exact"/>
      </w:pPr>
    </w:p>
    <w:p w14:paraId="06083CC0" w14:textId="77777777" w:rsidR="00764BC3" w:rsidRDefault="00764BC3">
      <w:pPr>
        <w:spacing w:line="360" w:lineRule="exact"/>
      </w:pPr>
    </w:p>
    <w:p w14:paraId="06083CC1" w14:textId="77777777" w:rsidR="00764BC3" w:rsidRDefault="00764BC3">
      <w:pPr>
        <w:spacing w:line="360" w:lineRule="exact"/>
      </w:pPr>
    </w:p>
    <w:p w14:paraId="06083CC2" w14:textId="77777777" w:rsidR="00764BC3" w:rsidRDefault="00764BC3">
      <w:pPr>
        <w:spacing w:line="360" w:lineRule="exact"/>
      </w:pPr>
    </w:p>
    <w:p w14:paraId="06083CC3" w14:textId="77777777" w:rsidR="00764BC3" w:rsidRDefault="00764BC3">
      <w:pPr>
        <w:spacing w:line="360" w:lineRule="exact"/>
      </w:pPr>
    </w:p>
    <w:p w14:paraId="06083CC4" w14:textId="77777777" w:rsidR="00764BC3" w:rsidRDefault="00764BC3">
      <w:pPr>
        <w:spacing w:line="360" w:lineRule="exact"/>
      </w:pPr>
    </w:p>
    <w:p w14:paraId="06083CC5" w14:textId="77777777" w:rsidR="00764BC3" w:rsidRDefault="00764BC3">
      <w:pPr>
        <w:spacing w:line="360" w:lineRule="exact"/>
      </w:pPr>
    </w:p>
    <w:p w14:paraId="06083CC6" w14:textId="77777777" w:rsidR="00764BC3" w:rsidRDefault="00764BC3">
      <w:pPr>
        <w:spacing w:after="364" w:line="1" w:lineRule="exact"/>
      </w:pPr>
    </w:p>
    <w:p w14:paraId="06083CC7" w14:textId="77777777" w:rsidR="00764BC3" w:rsidRDefault="00764BC3">
      <w:pPr>
        <w:spacing w:line="1" w:lineRule="exact"/>
        <w:sectPr w:rsidR="00764BC3">
          <w:type w:val="continuous"/>
          <w:pgSz w:w="11900" w:h="16840"/>
          <w:pgMar w:top="1415" w:right="306" w:bottom="730" w:left="987" w:header="0" w:footer="3" w:gutter="0"/>
          <w:cols w:space="720"/>
          <w:docGrid w:linePitch="360"/>
        </w:sectPr>
      </w:pPr>
    </w:p>
    <w:p w14:paraId="06083CC8" w14:textId="77777777" w:rsidR="00764BC3" w:rsidRDefault="00764BC3">
      <w:pPr>
        <w:spacing w:line="240" w:lineRule="exact"/>
        <w:rPr>
          <w:sz w:val="19"/>
          <w:szCs w:val="19"/>
        </w:rPr>
      </w:pPr>
    </w:p>
    <w:p w14:paraId="06083CC9" w14:textId="77777777" w:rsidR="00764BC3" w:rsidRDefault="00764BC3">
      <w:pPr>
        <w:spacing w:line="240" w:lineRule="exact"/>
        <w:rPr>
          <w:sz w:val="19"/>
          <w:szCs w:val="19"/>
        </w:rPr>
      </w:pPr>
    </w:p>
    <w:p w14:paraId="06083CCA" w14:textId="77777777" w:rsidR="00764BC3" w:rsidRDefault="00764BC3">
      <w:pPr>
        <w:spacing w:before="59" w:after="59" w:line="240" w:lineRule="exact"/>
        <w:rPr>
          <w:sz w:val="19"/>
          <w:szCs w:val="19"/>
        </w:rPr>
      </w:pPr>
    </w:p>
    <w:p w14:paraId="06083CCB" w14:textId="77777777" w:rsidR="00764BC3" w:rsidRDefault="00764BC3">
      <w:pPr>
        <w:spacing w:line="1" w:lineRule="exact"/>
        <w:sectPr w:rsidR="00764BC3">
          <w:headerReference w:type="even" r:id="rId68"/>
          <w:headerReference w:type="default" r:id="rId69"/>
          <w:footerReference w:type="even" r:id="rId70"/>
          <w:footerReference w:type="default" r:id="rId71"/>
          <w:pgSz w:w="11900" w:h="16840"/>
          <w:pgMar w:top="1419" w:right="1095" w:bottom="731" w:left="287" w:header="0" w:footer="3" w:gutter="0"/>
          <w:cols w:space="720"/>
          <w:docGrid w:linePitch="360"/>
        </w:sectPr>
      </w:pPr>
    </w:p>
    <w:p w14:paraId="06083CCC" w14:textId="77777777" w:rsidR="00764BC3" w:rsidRDefault="00AD25B8">
      <w:pPr>
        <w:pStyle w:val="Bodytext10"/>
        <w:framePr w:w="7406" w:h="763" w:wrap="auto" w:vAnchor="text" w:hAnchor="page" w:x="2976" w:y="44"/>
        <w:spacing w:after="100" w:line="240" w:lineRule="auto"/>
        <w:ind w:left="660" w:hanging="660"/>
      </w:pPr>
      <w:r>
        <w:t xml:space="preserve">44.3 The </w:t>
      </w:r>
      <w:r>
        <w:rPr>
          <w:i/>
          <w:iCs/>
        </w:rPr>
        <w:t>Supervisor</w:t>
      </w:r>
      <w:r>
        <w:t xml:space="preserve"> issues the Defects Certificate at the </w:t>
      </w:r>
      <w:r>
        <w:rPr>
          <w:i/>
          <w:iCs/>
        </w:rPr>
        <w:t>defects date</w:t>
      </w:r>
      <w:r>
        <w:t xml:space="preserve"> if there are no notified Defects, or otherwise at the earlier of</w:t>
      </w:r>
    </w:p>
    <w:p w14:paraId="06083CCD" w14:textId="77777777" w:rsidR="00764BC3" w:rsidRDefault="00AD25B8">
      <w:pPr>
        <w:pStyle w:val="Bodytext10"/>
        <w:framePr w:w="7406" w:h="763" w:wrap="auto" w:vAnchor="text" w:hAnchor="page" w:x="2976" w:y="44"/>
        <w:numPr>
          <w:ilvl w:val="0"/>
          <w:numId w:val="41"/>
        </w:numPr>
        <w:spacing w:after="0" w:line="240" w:lineRule="auto"/>
      </w:pPr>
      <w:r>
        <w:t xml:space="preserve">the end of the </w:t>
      </w:r>
      <w:r w:rsidRPr="00CB5ED3">
        <w:rPr>
          <w:highlight w:val="yellow"/>
        </w:rPr>
        <w:t xml:space="preserve">last </w:t>
      </w:r>
      <w:r w:rsidRPr="00CB5ED3">
        <w:rPr>
          <w:i/>
          <w:iCs/>
          <w:highlight w:val="yellow"/>
        </w:rPr>
        <w:t>defect correction period</w:t>
      </w:r>
      <w:r>
        <w:t xml:space="preserve"> and</w:t>
      </w:r>
    </w:p>
    <w:p w14:paraId="06083CCE" w14:textId="77777777" w:rsidR="00764BC3" w:rsidRDefault="00764BC3">
      <w:pPr>
        <w:pStyle w:val="Bodytext40"/>
        <w:framePr w:w="144" w:h="2030" w:hRule="exact" w:wrap="auto" w:vAnchor="text" w:hAnchor="page" w:x="312" w:y="5727"/>
      </w:pPr>
    </w:p>
    <w:tbl>
      <w:tblPr>
        <w:tblW w:w="0" w:type="auto"/>
        <w:tblLayout w:type="fixed"/>
        <w:tblCellMar>
          <w:left w:w="10" w:type="dxa"/>
          <w:right w:w="10" w:type="dxa"/>
        </w:tblCellMar>
        <w:tblLook w:val="04A0" w:firstRow="1" w:lastRow="0" w:firstColumn="1" w:lastColumn="0" w:noHBand="0" w:noVBand="1"/>
      </w:tblPr>
      <w:tblGrid>
        <w:gridCol w:w="1723"/>
        <w:gridCol w:w="658"/>
        <w:gridCol w:w="7306"/>
      </w:tblGrid>
      <w:tr w:rsidR="00764BC3" w14:paraId="06083CD0" w14:textId="77777777">
        <w:trPr>
          <w:trHeight w:hRule="exact" w:val="293"/>
        </w:trPr>
        <w:tc>
          <w:tcPr>
            <w:tcW w:w="9687" w:type="dxa"/>
            <w:gridSpan w:val="3"/>
            <w:shd w:val="clear" w:color="auto" w:fill="FFFFFF"/>
          </w:tcPr>
          <w:p w14:paraId="06083CCF" w14:textId="77777777" w:rsidR="00764BC3" w:rsidRDefault="00AD25B8">
            <w:pPr>
              <w:pStyle w:val="Other10"/>
              <w:framePr w:w="9686" w:h="6019" w:wrap="auto" w:vAnchor="text" w:hAnchor="page" w:x="1118" w:y="961"/>
              <w:numPr>
                <w:ilvl w:val="0"/>
                <w:numId w:val="41"/>
              </w:numPr>
              <w:spacing w:after="0" w:line="240" w:lineRule="auto"/>
              <w:ind w:left="3255"/>
            </w:pPr>
            <w:r>
              <w:t>the date when all notified Defects have been corrected.</w:t>
            </w:r>
          </w:p>
        </w:tc>
      </w:tr>
      <w:tr w:rsidR="00764BC3" w14:paraId="06083CD5" w14:textId="77777777">
        <w:trPr>
          <w:trHeight w:hRule="exact" w:val="1618"/>
        </w:trPr>
        <w:tc>
          <w:tcPr>
            <w:tcW w:w="1723" w:type="dxa"/>
            <w:shd w:val="clear" w:color="auto" w:fill="FFFFFF"/>
          </w:tcPr>
          <w:p w14:paraId="06083CD1" w14:textId="77777777" w:rsidR="00764BC3" w:rsidRDefault="00764BC3">
            <w:pPr>
              <w:framePr w:w="9686" w:h="6019" w:wrap="auto" w:vAnchor="text" w:hAnchor="page" w:x="1118" w:y="961"/>
              <w:rPr>
                <w:sz w:val="10"/>
                <w:szCs w:val="10"/>
              </w:rPr>
            </w:pPr>
          </w:p>
        </w:tc>
        <w:tc>
          <w:tcPr>
            <w:tcW w:w="658" w:type="dxa"/>
            <w:shd w:val="clear" w:color="auto" w:fill="FFFFFF"/>
            <w:vAlign w:val="center"/>
          </w:tcPr>
          <w:p w14:paraId="06083CD2" w14:textId="77777777" w:rsidR="00764BC3" w:rsidRDefault="00AD25B8">
            <w:pPr>
              <w:pStyle w:val="Other10"/>
              <w:framePr w:w="9686" w:h="6019" w:wrap="auto" w:vAnchor="text" w:hAnchor="page" w:x="1118" w:y="961"/>
              <w:spacing w:after="0" w:line="240" w:lineRule="auto"/>
              <w:ind w:firstLine="140"/>
            </w:pPr>
            <w:r>
              <w:t>44.4</w:t>
            </w:r>
          </w:p>
        </w:tc>
        <w:tc>
          <w:tcPr>
            <w:tcW w:w="7306" w:type="dxa"/>
            <w:shd w:val="clear" w:color="auto" w:fill="FFFFFF"/>
            <w:vAlign w:val="center"/>
          </w:tcPr>
          <w:p w14:paraId="06083CD3" w14:textId="77777777" w:rsidR="00764BC3" w:rsidRDefault="00AD25B8">
            <w:pPr>
              <w:pStyle w:val="Other10"/>
              <w:framePr w:w="9686" w:h="6019" w:wrap="auto" w:vAnchor="text" w:hAnchor="page" w:x="1118" w:y="961"/>
              <w:spacing w:after="100" w:line="240" w:lineRule="auto"/>
              <w:ind w:firstLine="0"/>
            </w:pPr>
            <w:r>
              <w:t xml:space="preserve">The </w:t>
            </w:r>
            <w:r>
              <w:rPr>
                <w:i/>
                <w:iCs/>
              </w:rPr>
              <w:t>Client's</w:t>
            </w:r>
            <w:r>
              <w:t xml:space="preserve"> rights in respect of a Defect which the </w:t>
            </w:r>
            <w:r>
              <w:rPr>
                <w:i/>
                <w:iCs/>
              </w:rPr>
              <w:t>Supervisor</w:t>
            </w:r>
            <w:r>
              <w:t xml:space="preserve"> has not found or notified are not affected by the </w:t>
            </w:r>
            <w:r w:rsidRPr="0091599A">
              <w:rPr>
                <w:highlight w:val="yellow"/>
              </w:rPr>
              <w:t>issue of the Defects Certificate</w:t>
            </w:r>
            <w:r>
              <w:t>.</w:t>
            </w:r>
          </w:p>
          <w:p w14:paraId="06083CD4" w14:textId="77777777" w:rsidR="00764BC3" w:rsidRDefault="00AD25B8">
            <w:pPr>
              <w:pStyle w:val="Other10"/>
              <w:framePr w:w="9686" w:h="6019" w:wrap="auto" w:vAnchor="text" w:hAnchor="page" w:x="1118" w:y="961"/>
              <w:spacing w:after="0" w:line="254" w:lineRule="auto"/>
              <w:ind w:firstLine="0"/>
            </w:pPr>
            <w:r>
              <w:t xml:space="preserve">The </w:t>
            </w:r>
            <w:r>
              <w:rPr>
                <w:i/>
                <w:iCs/>
              </w:rPr>
              <w:t>Project Manager</w:t>
            </w:r>
            <w:r>
              <w:t xml:space="preserve"> arranges for the </w:t>
            </w:r>
            <w:r>
              <w:rPr>
                <w:i/>
                <w:iCs/>
              </w:rPr>
              <w:t>Client</w:t>
            </w:r>
            <w:r>
              <w:t xml:space="preserve"> to allow the </w:t>
            </w:r>
            <w:r>
              <w:rPr>
                <w:i/>
                <w:iCs/>
              </w:rPr>
              <w:t>Contractor</w:t>
            </w:r>
            <w:r>
              <w:t xml:space="preserve"> access to and use of a part of the </w:t>
            </w:r>
            <w:r>
              <w:rPr>
                <w:i/>
                <w:iCs/>
              </w:rPr>
              <w:t>works</w:t>
            </w:r>
            <w:r>
              <w:t xml:space="preserve"> which has been taken over if it is needed for correcting a Defect. In this case the </w:t>
            </w:r>
            <w:r>
              <w:rPr>
                <w:i/>
                <w:iCs/>
              </w:rPr>
              <w:t>defect correction period</w:t>
            </w:r>
            <w:r>
              <w:t xml:space="preserve"> begins when the necessary access and use have been provided.</w:t>
            </w:r>
          </w:p>
        </w:tc>
      </w:tr>
      <w:tr w:rsidR="00764BC3" w14:paraId="06083CD9" w14:textId="77777777">
        <w:trPr>
          <w:trHeight w:hRule="exact" w:val="274"/>
        </w:trPr>
        <w:tc>
          <w:tcPr>
            <w:tcW w:w="1723" w:type="dxa"/>
            <w:shd w:val="clear" w:color="auto" w:fill="FFFFFF"/>
            <w:vAlign w:val="bottom"/>
          </w:tcPr>
          <w:p w14:paraId="06083CD6" w14:textId="77777777" w:rsidR="00764BC3" w:rsidRDefault="00AD25B8">
            <w:pPr>
              <w:pStyle w:val="Other10"/>
              <w:framePr w:w="9686" w:h="6019" w:wrap="auto" w:vAnchor="text" w:hAnchor="page" w:x="1118" w:y="961"/>
              <w:spacing w:after="0" w:line="240" w:lineRule="auto"/>
              <w:ind w:firstLine="0"/>
              <w:rPr>
                <w:sz w:val="19"/>
                <w:szCs w:val="19"/>
              </w:rPr>
            </w:pPr>
            <w:r>
              <w:rPr>
                <w:b/>
                <w:bCs/>
                <w:sz w:val="19"/>
                <w:szCs w:val="19"/>
              </w:rPr>
              <w:t>Accepting Defects</w:t>
            </w:r>
          </w:p>
        </w:tc>
        <w:tc>
          <w:tcPr>
            <w:tcW w:w="658" w:type="dxa"/>
            <w:shd w:val="clear" w:color="auto" w:fill="FFFFFF"/>
            <w:vAlign w:val="bottom"/>
          </w:tcPr>
          <w:p w14:paraId="06083CD7" w14:textId="77777777" w:rsidR="00764BC3" w:rsidRDefault="00AD25B8">
            <w:pPr>
              <w:pStyle w:val="Other10"/>
              <w:framePr w:w="9686" w:h="6019" w:wrap="auto" w:vAnchor="text" w:hAnchor="page" w:x="1118" w:y="961"/>
              <w:spacing w:after="0" w:line="240" w:lineRule="auto"/>
              <w:ind w:firstLine="0"/>
              <w:jc w:val="center"/>
            </w:pPr>
            <w:r>
              <w:t>45</w:t>
            </w:r>
          </w:p>
        </w:tc>
        <w:tc>
          <w:tcPr>
            <w:tcW w:w="7306" w:type="dxa"/>
            <w:shd w:val="clear" w:color="auto" w:fill="FFFFFF"/>
          </w:tcPr>
          <w:p w14:paraId="06083CD8" w14:textId="77777777" w:rsidR="00764BC3" w:rsidRDefault="00764BC3">
            <w:pPr>
              <w:framePr w:w="9686" w:h="6019" w:wrap="auto" w:vAnchor="text" w:hAnchor="page" w:x="1118" w:y="961"/>
              <w:rPr>
                <w:sz w:val="10"/>
                <w:szCs w:val="10"/>
              </w:rPr>
            </w:pPr>
          </w:p>
        </w:tc>
      </w:tr>
      <w:tr w:rsidR="00764BC3" w14:paraId="06083CDD" w14:textId="77777777">
        <w:trPr>
          <w:trHeight w:hRule="exact" w:val="475"/>
        </w:trPr>
        <w:tc>
          <w:tcPr>
            <w:tcW w:w="1723" w:type="dxa"/>
            <w:shd w:val="clear" w:color="auto" w:fill="FFFFFF"/>
          </w:tcPr>
          <w:p w14:paraId="06083CDA" w14:textId="77777777" w:rsidR="00764BC3" w:rsidRDefault="00764BC3">
            <w:pPr>
              <w:framePr w:w="9686" w:h="6019" w:wrap="auto" w:vAnchor="text" w:hAnchor="page" w:x="1118" w:y="961"/>
              <w:rPr>
                <w:sz w:val="10"/>
                <w:szCs w:val="10"/>
              </w:rPr>
            </w:pPr>
          </w:p>
        </w:tc>
        <w:tc>
          <w:tcPr>
            <w:tcW w:w="658" w:type="dxa"/>
            <w:shd w:val="clear" w:color="auto" w:fill="FFFFFF"/>
          </w:tcPr>
          <w:p w14:paraId="06083CDB" w14:textId="77777777" w:rsidR="00764BC3" w:rsidRDefault="00AD25B8">
            <w:pPr>
              <w:pStyle w:val="Other10"/>
              <w:framePr w:w="9686" w:h="6019" w:wrap="auto" w:vAnchor="text" w:hAnchor="page" w:x="1118" w:y="961"/>
              <w:spacing w:after="0" w:line="240" w:lineRule="auto"/>
              <w:ind w:firstLine="0"/>
              <w:jc w:val="center"/>
            </w:pPr>
            <w:r>
              <w:t>45.1</w:t>
            </w:r>
          </w:p>
        </w:tc>
        <w:tc>
          <w:tcPr>
            <w:tcW w:w="7306" w:type="dxa"/>
            <w:shd w:val="clear" w:color="auto" w:fill="FFFFFF"/>
          </w:tcPr>
          <w:p w14:paraId="06083CDC" w14:textId="77777777" w:rsidR="00764BC3" w:rsidRDefault="00AD25B8">
            <w:pPr>
              <w:pStyle w:val="Other10"/>
              <w:framePr w:w="9686" w:h="6019" w:wrap="auto" w:vAnchor="text" w:hAnchor="page" w:x="1118" w:y="961"/>
              <w:spacing w:after="0" w:line="240" w:lineRule="auto"/>
              <w:ind w:firstLine="0"/>
            </w:pPr>
            <w:r>
              <w:t xml:space="preserve">The </w:t>
            </w:r>
            <w:r>
              <w:rPr>
                <w:i/>
                <w:iCs/>
              </w:rPr>
              <w:t>Contractor</w:t>
            </w:r>
            <w:r>
              <w:t xml:space="preserve"> and the </w:t>
            </w:r>
            <w:r>
              <w:rPr>
                <w:i/>
                <w:iCs/>
              </w:rPr>
              <w:t>Project Manager</w:t>
            </w:r>
            <w:r>
              <w:t xml:space="preserve"> may propose to the other that the Scope should be changed so that a Defect does not have to be corrected.</w:t>
            </w:r>
          </w:p>
        </w:tc>
      </w:tr>
      <w:tr w:rsidR="00764BC3" w14:paraId="06083CE1" w14:textId="77777777">
        <w:trPr>
          <w:trHeight w:hRule="exact" w:val="1267"/>
        </w:trPr>
        <w:tc>
          <w:tcPr>
            <w:tcW w:w="1723" w:type="dxa"/>
            <w:shd w:val="clear" w:color="auto" w:fill="FFFFFF"/>
          </w:tcPr>
          <w:p w14:paraId="06083CDE" w14:textId="77777777" w:rsidR="00764BC3" w:rsidRDefault="00764BC3">
            <w:pPr>
              <w:framePr w:w="9686" w:h="6019" w:wrap="auto" w:vAnchor="text" w:hAnchor="page" w:x="1118" w:y="961"/>
              <w:rPr>
                <w:sz w:val="10"/>
                <w:szCs w:val="10"/>
              </w:rPr>
            </w:pPr>
          </w:p>
        </w:tc>
        <w:tc>
          <w:tcPr>
            <w:tcW w:w="658" w:type="dxa"/>
            <w:shd w:val="clear" w:color="auto" w:fill="FFFFFF"/>
          </w:tcPr>
          <w:p w14:paraId="06083CDF" w14:textId="77777777" w:rsidR="00764BC3" w:rsidRDefault="00AD25B8">
            <w:pPr>
              <w:pStyle w:val="Other10"/>
              <w:framePr w:w="9686" w:h="6019" w:wrap="auto" w:vAnchor="text" w:hAnchor="page" w:x="1118" w:y="961"/>
              <w:spacing w:after="0" w:line="240" w:lineRule="auto"/>
              <w:ind w:firstLine="0"/>
              <w:jc w:val="center"/>
            </w:pPr>
            <w:r>
              <w:t>45.2</w:t>
            </w:r>
          </w:p>
        </w:tc>
        <w:tc>
          <w:tcPr>
            <w:tcW w:w="7306" w:type="dxa"/>
            <w:shd w:val="clear" w:color="auto" w:fill="FFFFFF"/>
          </w:tcPr>
          <w:p w14:paraId="06083CE0" w14:textId="77777777" w:rsidR="00764BC3" w:rsidRDefault="00AD25B8">
            <w:pPr>
              <w:pStyle w:val="Other10"/>
              <w:framePr w:w="9686" w:h="6019" w:wrap="auto" w:vAnchor="text" w:hAnchor="page" w:x="1118" w:y="961"/>
              <w:spacing w:after="0" w:line="254" w:lineRule="auto"/>
              <w:ind w:firstLine="0"/>
            </w:pPr>
            <w:r>
              <w:t xml:space="preserve">If the </w:t>
            </w:r>
            <w:r>
              <w:rPr>
                <w:i/>
                <w:iCs/>
              </w:rPr>
              <w:t>Contractor</w:t>
            </w:r>
            <w:r>
              <w:t xml:space="preserve"> and the </w:t>
            </w:r>
            <w:r>
              <w:rPr>
                <w:i/>
                <w:iCs/>
              </w:rPr>
              <w:t>Project Manager</w:t>
            </w:r>
            <w:r>
              <w:t xml:space="preserve"> are prepared to consider the change, the </w:t>
            </w:r>
            <w:r>
              <w:rPr>
                <w:i/>
                <w:iCs/>
              </w:rPr>
              <w:t>Contractor submits</w:t>
            </w:r>
            <w:r>
              <w:t xml:space="preserve"> a quotation for reduced Prices or an earlier Completion Date or both to the </w:t>
            </w:r>
            <w:r>
              <w:rPr>
                <w:i/>
                <w:iCs/>
              </w:rPr>
              <w:t>Project Manager</w:t>
            </w:r>
            <w:r>
              <w:t xml:space="preserve"> for acceptance. If the quotation is accepted, the </w:t>
            </w:r>
            <w:r>
              <w:rPr>
                <w:i/>
                <w:iCs/>
              </w:rPr>
              <w:t xml:space="preserve">Project Manager </w:t>
            </w:r>
            <w:r>
              <w:t xml:space="preserve">changes the Scope, the </w:t>
            </w:r>
            <w:proofErr w:type="gramStart"/>
            <w:r>
              <w:t>Prices</w:t>
            </w:r>
            <w:proofErr w:type="gramEnd"/>
            <w:r>
              <w:t xml:space="preserve"> and the Completion Date accordingly and accepts the revised </w:t>
            </w:r>
            <w:proofErr w:type="spellStart"/>
            <w:r>
              <w:t>programme</w:t>
            </w:r>
            <w:proofErr w:type="spellEnd"/>
            <w:r>
              <w:t>.</w:t>
            </w:r>
          </w:p>
        </w:tc>
      </w:tr>
      <w:tr w:rsidR="00764BC3" w14:paraId="06083CE5" w14:textId="77777777">
        <w:trPr>
          <w:trHeight w:hRule="exact" w:val="259"/>
        </w:trPr>
        <w:tc>
          <w:tcPr>
            <w:tcW w:w="1723" w:type="dxa"/>
            <w:shd w:val="clear" w:color="auto" w:fill="FFFFFF"/>
            <w:vAlign w:val="bottom"/>
          </w:tcPr>
          <w:p w14:paraId="06083CE2" w14:textId="77777777" w:rsidR="00764BC3" w:rsidRDefault="00AD25B8">
            <w:pPr>
              <w:pStyle w:val="Other10"/>
              <w:framePr w:w="9686" w:h="6019" w:wrap="auto" w:vAnchor="text" w:hAnchor="page" w:x="1118" w:y="961"/>
              <w:spacing w:after="0" w:line="240" w:lineRule="auto"/>
              <w:ind w:firstLine="0"/>
              <w:rPr>
                <w:sz w:val="19"/>
                <w:szCs w:val="19"/>
              </w:rPr>
            </w:pPr>
            <w:r>
              <w:rPr>
                <w:b/>
                <w:bCs/>
                <w:sz w:val="19"/>
                <w:szCs w:val="19"/>
              </w:rPr>
              <w:t>Uncorrected</w:t>
            </w:r>
          </w:p>
        </w:tc>
        <w:tc>
          <w:tcPr>
            <w:tcW w:w="658" w:type="dxa"/>
            <w:shd w:val="clear" w:color="auto" w:fill="FFFFFF"/>
            <w:vAlign w:val="bottom"/>
          </w:tcPr>
          <w:p w14:paraId="06083CE3" w14:textId="77777777" w:rsidR="00764BC3" w:rsidRDefault="00AD25B8">
            <w:pPr>
              <w:pStyle w:val="Other10"/>
              <w:framePr w:w="9686" w:h="6019" w:wrap="auto" w:vAnchor="text" w:hAnchor="page" w:x="1118" w:y="961"/>
              <w:spacing w:after="0" w:line="240" w:lineRule="auto"/>
              <w:ind w:firstLine="0"/>
              <w:jc w:val="center"/>
            </w:pPr>
            <w:r>
              <w:t>46</w:t>
            </w:r>
          </w:p>
        </w:tc>
        <w:tc>
          <w:tcPr>
            <w:tcW w:w="7306" w:type="dxa"/>
            <w:shd w:val="clear" w:color="auto" w:fill="FFFFFF"/>
          </w:tcPr>
          <w:p w14:paraId="06083CE4" w14:textId="77777777" w:rsidR="00764BC3" w:rsidRDefault="00764BC3">
            <w:pPr>
              <w:framePr w:w="9686" w:h="6019" w:wrap="auto" w:vAnchor="text" w:hAnchor="page" w:x="1118" w:y="961"/>
              <w:rPr>
                <w:sz w:val="10"/>
                <w:szCs w:val="10"/>
              </w:rPr>
            </w:pPr>
          </w:p>
        </w:tc>
      </w:tr>
      <w:tr w:rsidR="00764BC3" w14:paraId="06083CE9" w14:textId="77777777">
        <w:trPr>
          <w:trHeight w:hRule="exact" w:val="946"/>
        </w:trPr>
        <w:tc>
          <w:tcPr>
            <w:tcW w:w="1723" w:type="dxa"/>
            <w:shd w:val="clear" w:color="auto" w:fill="FFFFFF"/>
          </w:tcPr>
          <w:p w14:paraId="06083CE6" w14:textId="77777777" w:rsidR="00764BC3" w:rsidRDefault="00AD25B8">
            <w:pPr>
              <w:pStyle w:val="Other10"/>
              <w:framePr w:w="9686" w:h="6019" w:wrap="auto" w:vAnchor="text" w:hAnchor="page" w:x="1118" w:y="961"/>
              <w:spacing w:after="0" w:line="240" w:lineRule="auto"/>
              <w:ind w:firstLine="0"/>
              <w:rPr>
                <w:sz w:val="19"/>
                <w:szCs w:val="19"/>
              </w:rPr>
            </w:pPr>
            <w:r>
              <w:rPr>
                <w:b/>
                <w:bCs/>
                <w:sz w:val="19"/>
                <w:szCs w:val="19"/>
              </w:rPr>
              <w:t>Defects</w:t>
            </w:r>
          </w:p>
        </w:tc>
        <w:tc>
          <w:tcPr>
            <w:tcW w:w="658" w:type="dxa"/>
            <w:shd w:val="clear" w:color="auto" w:fill="FFFFFF"/>
          </w:tcPr>
          <w:p w14:paraId="06083CE7" w14:textId="77777777" w:rsidR="00764BC3" w:rsidRDefault="00AD25B8">
            <w:pPr>
              <w:pStyle w:val="Other10"/>
              <w:framePr w:w="9686" w:h="6019" w:wrap="auto" w:vAnchor="text" w:hAnchor="page" w:x="1118" w:y="961"/>
              <w:spacing w:after="0" w:line="240" w:lineRule="auto"/>
              <w:ind w:firstLine="0"/>
              <w:jc w:val="center"/>
            </w:pPr>
            <w:r>
              <w:t>46.1</w:t>
            </w:r>
          </w:p>
        </w:tc>
        <w:tc>
          <w:tcPr>
            <w:tcW w:w="7306" w:type="dxa"/>
            <w:shd w:val="clear" w:color="auto" w:fill="FFFFFF"/>
          </w:tcPr>
          <w:p w14:paraId="06083CE8" w14:textId="77777777" w:rsidR="00764BC3" w:rsidRDefault="00AD25B8">
            <w:pPr>
              <w:pStyle w:val="Other10"/>
              <w:framePr w:w="9686" w:h="6019" w:wrap="auto" w:vAnchor="text" w:hAnchor="page" w:x="1118" w:y="961"/>
              <w:spacing w:after="0" w:line="254" w:lineRule="auto"/>
              <w:ind w:firstLine="0"/>
            </w:pPr>
            <w:r>
              <w:t xml:space="preserve">If the </w:t>
            </w:r>
            <w:r>
              <w:rPr>
                <w:i/>
                <w:iCs/>
              </w:rPr>
              <w:t>Contractor</w:t>
            </w:r>
            <w:r>
              <w:t xml:space="preserve"> is given access </w:t>
            </w:r>
            <w:proofErr w:type="gramStart"/>
            <w:r>
              <w:t>in order to</w:t>
            </w:r>
            <w:proofErr w:type="gramEnd"/>
            <w:r>
              <w:t xml:space="preserve"> correct a notified Defect but the Defect is not corrected within its </w:t>
            </w:r>
            <w:r>
              <w:rPr>
                <w:i/>
                <w:iCs/>
              </w:rPr>
              <w:t>defect correction period,</w:t>
            </w:r>
            <w:r>
              <w:t xml:space="preserve"> the </w:t>
            </w:r>
            <w:r>
              <w:rPr>
                <w:i/>
                <w:iCs/>
              </w:rPr>
              <w:t>Project Manager</w:t>
            </w:r>
            <w:r>
              <w:t xml:space="preserve"> assesses the cost to the </w:t>
            </w:r>
            <w:r>
              <w:rPr>
                <w:i/>
                <w:iCs/>
              </w:rPr>
              <w:t>Client</w:t>
            </w:r>
            <w:r>
              <w:t xml:space="preserve"> of having the Defect corrected by other people and the </w:t>
            </w:r>
            <w:r>
              <w:rPr>
                <w:i/>
                <w:iCs/>
              </w:rPr>
              <w:t>Contractor</w:t>
            </w:r>
            <w:r>
              <w:t xml:space="preserve"> pays this amount. The Scope is treated as having been changed to accept the Defect.</w:t>
            </w:r>
          </w:p>
        </w:tc>
      </w:tr>
      <w:tr w:rsidR="00764BC3" w14:paraId="06083CED" w14:textId="77777777">
        <w:trPr>
          <w:trHeight w:hRule="exact" w:val="888"/>
        </w:trPr>
        <w:tc>
          <w:tcPr>
            <w:tcW w:w="1723" w:type="dxa"/>
            <w:shd w:val="clear" w:color="auto" w:fill="FFFFFF"/>
          </w:tcPr>
          <w:p w14:paraId="06083CEA" w14:textId="77777777" w:rsidR="00764BC3" w:rsidRDefault="00764BC3">
            <w:pPr>
              <w:framePr w:w="9686" w:h="6019" w:wrap="auto" w:vAnchor="text" w:hAnchor="page" w:x="1118" w:y="961"/>
              <w:rPr>
                <w:sz w:val="10"/>
                <w:szCs w:val="10"/>
              </w:rPr>
            </w:pPr>
          </w:p>
        </w:tc>
        <w:tc>
          <w:tcPr>
            <w:tcW w:w="658" w:type="dxa"/>
            <w:shd w:val="clear" w:color="auto" w:fill="FFFFFF"/>
          </w:tcPr>
          <w:p w14:paraId="06083CEB" w14:textId="77777777" w:rsidR="00764BC3" w:rsidRDefault="00AD25B8">
            <w:pPr>
              <w:pStyle w:val="Other10"/>
              <w:framePr w:w="9686" w:h="6019" w:wrap="auto" w:vAnchor="text" w:hAnchor="page" w:x="1118" w:y="961"/>
              <w:spacing w:after="0" w:line="240" w:lineRule="auto"/>
              <w:ind w:firstLine="0"/>
              <w:jc w:val="center"/>
            </w:pPr>
            <w:r>
              <w:t>46.2</w:t>
            </w:r>
          </w:p>
        </w:tc>
        <w:tc>
          <w:tcPr>
            <w:tcW w:w="7306" w:type="dxa"/>
            <w:shd w:val="clear" w:color="auto" w:fill="FFFFFF"/>
            <w:vAlign w:val="bottom"/>
          </w:tcPr>
          <w:p w14:paraId="06083CEC" w14:textId="77777777" w:rsidR="00764BC3" w:rsidRDefault="00AD25B8">
            <w:pPr>
              <w:pStyle w:val="Other10"/>
              <w:framePr w:w="9686" w:h="6019" w:wrap="auto" w:vAnchor="text" w:hAnchor="page" w:x="1118" w:y="961"/>
              <w:spacing w:after="0" w:line="254" w:lineRule="auto"/>
              <w:ind w:firstLine="0"/>
            </w:pPr>
            <w:r>
              <w:t xml:space="preserve">If the </w:t>
            </w:r>
            <w:r>
              <w:rPr>
                <w:i/>
                <w:iCs/>
              </w:rPr>
              <w:t>Contractor</w:t>
            </w:r>
            <w:r>
              <w:t xml:space="preserve"> is not given access </w:t>
            </w:r>
            <w:proofErr w:type="gramStart"/>
            <w:r>
              <w:t>in order to</w:t>
            </w:r>
            <w:proofErr w:type="gramEnd"/>
            <w:r>
              <w:t xml:space="preserve"> correct a notified Defect before the </w:t>
            </w:r>
            <w:r>
              <w:rPr>
                <w:i/>
                <w:iCs/>
              </w:rPr>
              <w:t>defects date,</w:t>
            </w:r>
            <w:r>
              <w:t xml:space="preserve"> the </w:t>
            </w:r>
            <w:r>
              <w:rPr>
                <w:i/>
                <w:iCs/>
              </w:rPr>
              <w:t>Project Manager</w:t>
            </w:r>
            <w:r>
              <w:t xml:space="preserve"> assesses the cost to the </w:t>
            </w:r>
            <w:r>
              <w:rPr>
                <w:i/>
                <w:iCs/>
              </w:rPr>
              <w:t>Contractor</w:t>
            </w:r>
            <w:r>
              <w:t xml:space="preserve"> of correcting the Defect and the </w:t>
            </w:r>
            <w:r>
              <w:rPr>
                <w:i/>
                <w:iCs/>
              </w:rPr>
              <w:t>Contractor</w:t>
            </w:r>
            <w:r>
              <w:t xml:space="preserve"> pays this amount. The Scope is treated as having been changed to accept the Defect.</w:t>
            </w:r>
          </w:p>
        </w:tc>
      </w:tr>
    </w:tbl>
    <w:p w14:paraId="06083CEE" w14:textId="77777777" w:rsidR="00764BC3" w:rsidRDefault="00764BC3">
      <w:pPr>
        <w:framePr w:w="9686" w:h="6019" w:wrap="auto" w:vAnchor="text" w:hAnchor="page" w:x="1118" w:y="961"/>
        <w:spacing w:line="1" w:lineRule="exact"/>
      </w:pPr>
    </w:p>
    <w:p w14:paraId="06083CEF" w14:textId="77777777" w:rsidR="00764BC3" w:rsidRDefault="00764BC3">
      <w:pPr>
        <w:spacing w:line="360" w:lineRule="exact"/>
      </w:pPr>
    </w:p>
    <w:p w14:paraId="06083CF0" w14:textId="77777777" w:rsidR="00764BC3" w:rsidRDefault="00764BC3">
      <w:pPr>
        <w:spacing w:after="421" w:line="1" w:lineRule="exact"/>
      </w:pPr>
    </w:p>
    <w:p w14:paraId="06083CF1" w14:textId="77777777" w:rsidR="00764BC3" w:rsidRDefault="00764BC3">
      <w:pPr>
        <w:spacing w:line="1" w:lineRule="exact"/>
        <w:sectPr w:rsidR="00764BC3">
          <w:type w:val="continuous"/>
          <w:pgSz w:w="11900" w:h="16840"/>
          <w:pgMar w:top="1419" w:right="1095" w:bottom="731" w:left="287" w:header="0" w:footer="3" w:gutter="0"/>
          <w:cols w:space="720"/>
          <w:docGrid w:linePitch="360"/>
        </w:sectPr>
      </w:pPr>
    </w:p>
    <w:p w14:paraId="06083CF2" w14:textId="77777777" w:rsidR="00764BC3" w:rsidRDefault="00AD25B8">
      <w:pPr>
        <w:spacing w:line="1" w:lineRule="exact"/>
      </w:pPr>
      <w:r>
        <w:rPr>
          <w:noProof/>
        </w:rPr>
        <w:lastRenderedPageBreak/>
        <mc:AlternateContent>
          <mc:Choice Requires="wps">
            <w:drawing>
              <wp:anchor distT="0" distB="25400" distL="114300" distR="114300" simplePos="0" relativeHeight="251586560" behindDoc="0" locked="0" layoutInCell="1" allowOverlap="1" wp14:anchorId="06084FD3" wp14:editId="06084FD4">
                <wp:simplePos x="0" y="0"/>
                <wp:positionH relativeFrom="page">
                  <wp:posOffset>655320</wp:posOffset>
                </wp:positionH>
                <wp:positionV relativeFrom="paragraph">
                  <wp:posOffset>12700</wp:posOffset>
                </wp:positionV>
                <wp:extent cx="6190615" cy="4304030"/>
                <wp:effectExtent l="0" t="0" r="0" b="0"/>
                <wp:wrapTopAndBottom/>
                <wp:docPr id="172" name="Shape 172"/>
                <wp:cNvGraphicFramePr/>
                <a:graphic xmlns:a="http://schemas.openxmlformats.org/drawingml/2006/main">
                  <a:graphicData uri="http://schemas.microsoft.com/office/word/2010/wordprocessingShape">
                    <wps:wsp>
                      <wps:cNvSpPr txBox="1"/>
                      <wps:spPr>
                        <a:xfrm>
                          <a:off x="0" y="0"/>
                          <a:ext cx="6190615" cy="430403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632"/>
                              <w:gridCol w:w="730"/>
                              <w:gridCol w:w="7387"/>
                            </w:tblGrid>
                            <w:tr w:rsidR="00764BC3" w14:paraId="060854A8" w14:textId="77777777">
                              <w:trPr>
                                <w:trHeight w:hRule="exact" w:val="567"/>
                                <w:tblHeader/>
                              </w:trPr>
                              <w:tc>
                                <w:tcPr>
                                  <w:tcW w:w="9749" w:type="dxa"/>
                                  <w:gridSpan w:val="3"/>
                                  <w:shd w:val="clear" w:color="auto" w:fill="FFFFFF"/>
                                </w:tcPr>
                                <w:p w14:paraId="060854A7" w14:textId="77777777" w:rsidR="00764BC3" w:rsidRDefault="00AD25B8">
                                  <w:pPr>
                                    <w:pStyle w:val="Other10"/>
                                    <w:tabs>
                                      <w:tab w:val="left" w:pos="9586"/>
                                    </w:tabs>
                                    <w:spacing w:after="0" w:line="240" w:lineRule="auto"/>
                                    <w:ind w:firstLine="0"/>
                                    <w:rPr>
                                      <w:sz w:val="24"/>
                                      <w:szCs w:val="24"/>
                                    </w:rPr>
                                  </w:pPr>
                                  <w:r>
                                    <w:rPr>
                                      <w:b/>
                                      <w:bCs/>
                                      <w:w w:val="70"/>
                                      <w:sz w:val="24"/>
                                      <w:szCs w:val="24"/>
                                      <w:shd w:val="clear" w:color="auto" w:fill="FFFFFF"/>
                                    </w:rPr>
                                    <w:t>5. PAYMENT</w:t>
                                  </w:r>
                                  <w:r>
                                    <w:rPr>
                                      <w:b/>
                                      <w:bCs/>
                                      <w:w w:val="70"/>
                                      <w:sz w:val="24"/>
                                      <w:szCs w:val="24"/>
                                      <w:shd w:val="clear" w:color="auto" w:fill="FFFFFF"/>
                                    </w:rPr>
                                    <w:tab/>
                                  </w:r>
                                </w:p>
                              </w:tc>
                            </w:tr>
                            <w:tr w:rsidR="00764BC3" w14:paraId="060854AC" w14:textId="77777777">
                              <w:trPr>
                                <w:trHeight w:hRule="exact" w:val="437"/>
                              </w:trPr>
                              <w:tc>
                                <w:tcPr>
                                  <w:tcW w:w="1632" w:type="dxa"/>
                                  <w:shd w:val="clear" w:color="auto" w:fill="FFFFFF"/>
                                  <w:vAlign w:val="bottom"/>
                                </w:tcPr>
                                <w:p w14:paraId="060854A9" w14:textId="77777777" w:rsidR="00764BC3" w:rsidRDefault="00AD25B8">
                                  <w:pPr>
                                    <w:pStyle w:val="Other10"/>
                                    <w:spacing w:after="0" w:line="240" w:lineRule="auto"/>
                                    <w:ind w:firstLine="0"/>
                                    <w:rPr>
                                      <w:sz w:val="19"/>
                                      <w:szCs w:val="19"/>
                                    </w:rPr>
                                  </w:pPr>
                                  <w:r>
                                    <w:rPr>
                                      <w:b/>
                                      <w:bCs/>
                                      <w:sz w:val="19"/>
                                      <w:szCs w:val="19"/>
                                    </w:rPr>
                                    <w:t>Assessing the</w:t>
                                  </w:r>
                                </w:p>
                              </w:tc>
                              <w:tc>
                                <w:tcPr>
                                  <w:tcW w:w="730" w:type="dxa"/>
                                  <w:shd w:val="clear" w:color="auto" w:fill="FFFFFF"/>
                                  <w:vAlign w:val="bottom"/>
                                </w:tcPr>
                                <w:p w14:paraId="060854AA" w14:textId="77777777" w:rsidR="00764BC3" w:rsidRDefault="00AD25B8">
                                  <w:pPr>
                                    <w:pStyle w:val="Other10"/>
                                    <w:spacing w:after="0" w:line="240" w:lineRule="auto"/>
                                    <w:ind w:firstLine="380"/>
                                  </w:pPr>
                                  <w:r>
                                    <w:t>50</w:t>
                                  </w:r>
                                </w:p>
                              </w:tc>
                              <w:tc>
                                <w:tcPr>
                                  <w:tcW w:w="7387" w:type="dxa"/>
                                  <w:shd w:val="clear" w:color="auto" w:fill="FFFFFF"/>
                                </w:tcPr>
                                <w:p w14:paraId="060854AB" w14:textId="77777777" w:rsidR="00764BC3" w:rsidRDefault="00764BC3">
                                  <w:pPr>
                                    <w:rPr>
                                      <w:sz w:val="10"/>
                                      <w:szCs w:val="10"/>
                                    </w:rPr>
                                  </w:pPr>
                                </w:p>
                              </w:tc>
                            </w:tr>
                            <w:tr w:rsidR="00764BC3" w14:paraId="060854B2" w14:textId="77777777">
                              <w:trPr>
                                <w:trHeight w:hRule="exact" w:val="1694"/>
                              </w:trPr>
                              <w:tc>
                                <w:tcPr>
                                  <w:tcW w:w="1632" w:type="dxa"/>
                                  <w:shd w:val="clear" w:color="auto" w:fill="FFFFFF"/>
                                </w:tcPr>
                                <w:p w14:paraId="060854AD" w14:textId="77777777" w:rsidR="00764BC3" w:rsidRDefault="00AD25B8">
                                  <w:pPr>
                                    <w:pStyle w:val="Other10"/>
                                    <w:spacing w:after="0" w:line="240" w:lineRule="auto"/>
                                    <w:ind w:firstLine="0"/>
                                    <w:rPr>
                                      <w:sz w:val="19"/>
                                      <w:szCs w:val="19"/>
                                    </w:rPr>
                                  </w:pPr>
                                  <w:r>
                                    <w:rPr>
                                      <w:b/>
                                      <w:bCs/>
                                      <w:sz w:val="19"/>
                                      <w:szCs w:val="19"/>
                                    </w:rPr>
                                    <w:t>amount due</w:t>
                                  </w:r>
                                </w:p>
                              </w:tc>
                              <w:tc>
                                <w:tcPr>
                                  <w:tcW w:w="730" w:type="dxa"/>
                                  <w:shd w:val="clear" w:color="auto" w:fill="FFFFFF"/>
                                </w:tcPr>
                                <w:p w14:paraId="060854AE" w14:textId="77777777" w:rsidR="00764BC3" w:rsidRDefault="00AD25B8">
                                  <w:pPr>
                                    <w:pStyle w:val="Other10"/>
                                    <w:spacing w:after="0" w:line="240" w:lineRule="auto"/>
                                    <w:ind w:firstLine="220"/>
                                  </w:pPr>
                                  <w:r>
                                    <w:t>50.1</w:t>
                                  </w:r>
                                </w:p>
                              </w:tc>
                              <w:tc>
                                <w:tcPr>
                                  <w:tcW w:w="7387" w:type="dxa"/>
                                  <w:shd w:val="clear" w:color="auto" w:fill="FFFFFF"/>
                                </w:tcPr>
                                <w:p w14:paraId="060854AF" w14:textId="77777777" w:rsidR="00764BC3" w:rsidRDefault="00AD25B8">
                                  <w:pPr>
                                    <w:pStyle w:val="Other10"/>
                                    <w:ind w:firstLine="0"/>
                                  </w:pPr>
                                  <w:r>
                                    <w:t xml:space="preserve">The </w:t>
                                  </w:r>
                                  <w:r>
                                    <w:rPr>
                                      <w:i/>
                                      <w:iCs/>
                                    </w:rPr>
                                    <w:t>Project Manager</w:t>
                                  </w:r>
                                  <w:r>
                                    <w:t xml:space="preserve"> assesses the amount due at each assessment date. The </w:t>
                                  </w:r>
                                  <w:r w:rsidRPr="005A6BFB">
                                    <w:rPr>
                                      <w:highlight w:val="yellow"/>
                                    </w:rPr>
                                    <w:t>first assessment date</w:t>
                                  </w:r>
                                  <w:r>
                                    <w:t xml:space="preserve"> is decided by the </w:t>
                                  </w:r>
                                  <w:r>
                                    <w:rPr>
                                      <w:i/>
                                      <w:iCs/>
                                    </w:rPr>
                                    <w:t>Project Manager</w:t>
                                  </w:r>
                                  <w:r>
                                    <w:t xml:space="preserve"> to suit the procedures of the Parties and is not later than the </w:t>
                                  </w:r>
                                  <w:r>
                                    <w:rPr>
                                      <w:i/>
                                      <w:iCs/>
                                    </w:rPr>
                                    <w:t>assessment interval</w:t>
                                  </w:r>
                                  <w:r>
                                    <w:t xml:space="preserve"> after the </w:t>
                                  </w:r>
                                  <w:r>
                                    <w:rPr>
                                      <w:i/>
                                      <w:iCs/>
                                    </w:rPr>
                                    <w:t>starting date.</w:t>
                                  </w:r>
                                  <w:r>
                                    <w:t xml:space="preserve"> </w:t>
                                  </w:r>
                                  <w:r w:rsidRPr="00C57A9C">
                                    <w:rPr>
                                      <w:highlight w:val="yellow"/>
                                    </w:rPr>
                                    <w:t>Later assessment dates</w:t>
                                  </w:r>
                                  <w:r>
                                    <w:t xml:space="preserve"> occur at the end of each </w:t>
                                  </w:r>
                                  <w:r>
                                    <w:rPr>
                                      <w:i/>
                                      <w:iCs/>
                                    </w:rPr>
                                    <w:t>assessment interval</w:t>
                                  </w:r>
                                  <w:r>
                                    <w:t xml:space="preserve"> until</w:t>
                                  </w:r>
                                </w:p>
                                <w:p w14:paraId="060854B0" w14:textId="77777777" w:rsidR="00764BC3" w:rsidRDefault="00AD25B8">
                                  <w:pPr>
                                    <w:pStyle w:val="Other10"/>
                                    <w:numPr>
                                      <w:ilvl w:val="0"/>
                                      <w:numId w:val="42"/>
                                    </w:numPr>
                                  </w:pPr>
                                  <w:r>
                                    <w:t xml:space="preserve">the </w:t>
                                  </w:r>
                                  <w:r>
                                    <w:rPr>
                                      <w:i/>
                                      <w:iCs/>
                                    </w:rPr>
                                    <w:t>Supervisor</w:t>
                                  </w:r>
                                  <w:r>
                                    <w:t xml:space="preserve"> issues the Defects Certificate or</w:t>
                                  </w:r>
                                </w:p>
                                <w:p w14:paraId="060854B1" w14:textId="77777777" w:rsidR="00764BC3" w:rsidRDefault="00AD25B8">
                                  <w:pPr>
                                    <w:pStyle w:val="Other10"/>
                                    <w:numPr>
                                      <w:ilvl w:val="0"/>
                                      <w:numId w:val="42"/>
                                    </w:numPr>
                                  </w:pPr>
                                  <w:r>
                                    <w:t xml:space="preserve">the </w:t>
                                  </w:r>
                                  <w:r>
                                    <w:rPr>
                                      <w:i/>
                                      <w:iCs/>
                                    </w:rPr>
                                    <w:t>Project Manager</w:t>
                                  </w:r>
                                  <w:r>
                                    <w:t xml:space="preserve"> issues a </w:t>
                                  </w:r>
                                  <w:r w:rsidRPr="003E353C">
                                    <w:rPr>
                                      <w:highlight w:val="yellow"/>
                                    </w:rPr>
                                    <w:t>termination certificate</w:t>
                                  </w:r>
                                  <w:r>
                                    <w:t>.</w:t>
                                  </w:r>
                                </w:p>
                              </w:tc>
                            </w:tr>
                            <w:tr w:rsidR="00764BC3" w14:paraId="060854B7" w14:textId="77777777">
                              <w:trPr>
                                <w:trHeight w:hRule="exact" w:val="1584"/>
                              </w:trPr>
                              <w:tc>
                                <w:tcPr>
                                  <w:tcW w:w="1632" w:type="dxa"/>
                                  <w:shd w:val="clear" w:color="auto" w:fill="FFFFFF"/>
                                </w:tcPr>
                                <w:p w14:paraId="060854B3" w14:textId="77777777" w:rsidR="00764BC3" w:rsidRDefault="00764BC3">
                                  <w:pPr>
                                    <w:rPr>
                                      <w:sz w:val="10"/>
                                      <w:szCs w:val="10"/>
                                    </w:rPr>
                                  </w:pPr>
                                </w:p>
                              </w:tc>
                              <w:tc>
                                <w:tcPr>
                                  <w:tcW w:w="730" w:type="dxa"/>
                                  <w:shd w:val="clear" w:color="auto" w:fill="FFFFFF"/>
                                </w:tcPr>
                                <w:p w14:paraId="060854B4" w14:textId="77777777" w:rsidR="00764BC3" w:rsidRDefault="00AD25B8">
                                  <w:pPr>
                                    <w:pStyle w:val="Other10"/>
                                    <w:spacing w:after="0" w:line="240" w:lineRule="auto"/>
                                    <w:ind w:firstLine="220"/>
                                  </w:pPr>
                                  <w:r>
                                    <w:t>50.2</w:t>
                                  </w:r>
                                </w:p>
                              </w:tc>
                              <w:tc>
                                <w:tcPr>
                                  <w:tcW w:w="7387" w:type="dxa"/>
                                  <w:shd w:val="clear" w:color="auto" w:fill="FFFFFF"/>
                                  <w:vAlign w:val="bottom"/>
                                </w:tcPr>
                                <w:p w14:paraId="060854B5" w14:textId="77777777" w:rsidR="00764BC3" w:rsidRDefault="00AD25B8">
                                  <w:pPr>
                                    <w:pStyle w:val="Other10"/>
                                    <w:spacing w:after="140" w:line="259" w:lineRule="auto"/>
                                    <w:ind w:firstLine="0"/>
                                  </w:pPr>
                                  <w:r>
                                    <w:t xml:space="preserve">The </w:t>
                                  </w:r>
                                  <w:r>
                                    <w:rPr>
                                      <w:i/>
                                      <w:iCs/>
                                    </w:rPr>
                                    <w:t>Contractor</w:t>
                                  </w:r>
                                  <w:r>
                                    <w:t xml:space="preserve"> </w:t>
                                  </w:r>
                                  <w:proofErr w:type="gramStart"/>
                                  <w:r>
                                    <w:t xml:space="preserve">submits </w:t>
                                  </w:r>
                                  <w:r w:rsidRPr="00CA3D6B">
                                    <w:rPr>
                                      <w:highlight w:val="yellow"/>
                                    </w:rPr>
                                    <w:t>an application</w:t>
                                  </w:r>
                                  <w:proofErr w:type="gramEnd"/>
                                  <w:r w:rsidRPr="00CA3D6B">
                                    <w:rPr>
                                      <w:highlight w:val="yellow"/>
                                    </w:rPr>
                                    <w:t xml:space="preserve"> for payment</w:t>
                                  </w:r>
                                  <w:r>
                                    <w:t xml:space="preserve"> to the </w:t>
                                  </w:r>
                                  <w:r>
                                    <w:rPr>
                                      <w:i/>
                                      <w:iCs/>
                                    </w:rPr>
                                    <w:t>Project Manager</w:t>
                                  </w:r>
                                  <w:r>
                                    <w:t xml:space="preserve"> before each assessment date setting out the amount the </w:t>
                                  </w:r>
                                  <w:r>
                                    <w:rPr>
                                      <w:i/>
                                      <w:iCs/>
                                    </w:rPr>
                                    <w:t>Contractor</w:t>
                                  </w:r>
                                  <w:r>
                                    <w:t xml:space="preserve"> considers is due at the assessment date. The </w:t>
                                  </w:r>
                                  <w:r w:rsidRPr="000643DD">
                                    <w:rPr>
                                      <w:i/>
                                      <w:iCs/>
                                      <w:highlight w:val="yellow"/>
                                    </w:rPr>
                                    <w:t>Contractor's</w:t>
                                  </w:r>
                                  <w:r w:rsidRPr="000643DD">
                                    <w:rPr>
                                      <w:highlight w:val="yellow"/>
                                    </w:rPr>
                                    <w:t xml:space="preserve"> application for payment</w:t>
                                  </w:r>
                                  <w:r>
                                    <w:t xml:space="preserve"> includes details of how the amount has been assessed and is in the form stated in the Scope.</w:t>
                                  </w:r>
                                </w:p>
                                <w:p w14:paraId="060854B6" w14:textId="77777777" w:rsidR="00764BC3" w:rsidRDefault="00AD25B8">
                                  <w:pPr>
                                    <w:pStyle w:val="Other10"/>
                                    <w:spacing w:after="0" w:line="262" w:lineRule="auto"/>
                                    <w:ind w:firstLine="0"/>
                                  </w:pPr>
                                  <w:r>
                                    <w:t xml:space="preserve">In assessing the amount due, the </w:t>
                                  </w:r>
                                  <w:r>
                                    <w:rPr>
                                      <w:i/>
                                      <w:iCs/>
                                    </w:rPr>
                                    <w:t>Project Manager</w:t>
                                  </w:r>
                                  <w:r>
                                    <w:t xml:space="preserve"> considers an application for payment submitted by the </w:t>
                                  </w:r>
                                  <w:r>
                                    <w:rPr>
                                      <w:i/>
                                      <w:iCs/>
                                    </w:rPr>
                                    <w:t>Contractor</w:t>
                                  </w:r>
                                  <w:r>
                                    <w:t xml:space="preserve"> before the assessment date.</w:t>
                                  </w:r>
                                </w:p>
                              </w:tc>
                            </w:tr>
                            <w:tr w:rsidR="00764BC3" w14:paraId="060854BE" w14:textId="77777777">
                              <w:trPr>
                                <w:trHeight w:hRule="exact" w:val="1694"/>
                              </w:trPr>
                              <w:tc>
                                <w:tcPr>
                                  <w:tcW w:w="1632" w:type="dxa"/>
                                  <w:shd w:val="clear" w:color="auto" w:fill="FFFFFF"/>
                                </w:tcPr>
                                <w:p w14:paraId="060854B8" w14:textId="77777777" w:rsidR="00764BC3" w:rsidRDefault="00764BC3">
                                  <w:pPr>
                                    <w:rPr>
                                      <w:sz w:val="10"/>
                                      <w:szCs w:val="10"/>
                                    </w:rPr>
                                  </w:pPr>
                                </w:p>
                              </w:tc>
                              <w:tc>
                                <w:tcPr>
                                  <w:tcW w:w="730" w:type="dxa"/>
                                  <w:shd w:val="clear" w:color="auto" w:fill="FFFFFF"/>
                                </w:tcPr>
                                <w:p w14:paraId="060854B9" w14:textId="77777777" w:rsidR="00764BC3" w:rsidRDefault="00AD25B8">
                                  <w:pPr>
                                    <w:pStyle w:val="Other10"/>
                                    <w:spacing w:after="0" w:line="240" w:lineRule="auto"/>
                                    <w:ind w:firstLine="220"/>
                                  </w:pPr>
                                  <w:r>
                                    <w:t>50.3</w:t>
                                  </w:r>
                                </w:p>
                              </w:tc>
                              <w:tc>
                                <w:tcPr>
                                  <w:tcW w:w="7387" w:type="dxa"/>
                                  <w:shd w:val="clear" w:color="auto" w:fill="FFFFFF"/>
                                  <w:vAlign w:val="bottom"/>
                                </w:tcPr>
                                <w:p w14:paraId="060854BA" w14:textId="77777777" w:rsidR="00764BC3" w:rsidRDefault="00AD25B8">
                                  <w:pPr>
                                    <w:pStyle w:val="Other10"/>
                                    <w:spacing w:line="262" w:lineRule="auto"/>
                                    <w:ind w:firstLine="0"/>
                                  </w:pPr>
                                  <w:r>
                                    <w:t xml:space="preserve">If the Contractor </w:t>
                                  </w:r>
                                  <w:proofErr w:type="gramStart"/>
                                  <w:r>
                                    <w:t>submits an application</w:t>
                                  </w:r>
                                  <w:proofErr w:type="gramEnd"/>
                                  <w:r>
                                    <w:t xml:space="preserve"> for payment before the assessment date, the amount due at the assessment date is</w:t>
                                  </w:r>
                                </w:p>
                                <w:p w14:paraId="060854BB" w14:textId="77777777" w:rsidR="00764BC3" w:rsidRDefault="00AD25B8">
                                  <w:pPr>
                                    <w:pStyle w:val="Other10"/>
                                    <w:numPr>
                                      <w:ilvl w:val="0"/>
                                      <w:numId w:val="43"/>
                                    </w:numPr>
                                    <w:tabs>
                                      <w:tab w:val="left" w:pos="331"/>
                                    </w:tabs>
                                    <w:spacing w:line="262" w:lineRule="auto"/>
                                    <w:ind w:firstLine="0"/>
                                  </w:pPr>
                                  <w:r>
                                    <w:t xml:space="preserve">the </w:t>
                                  </w:r>
                                  <w:r w:rsidRPr="0002292A">
                                    <w:rPr>
                                      <w:highlight w:val="yellow"/>
                                    </w:rPr>
                                    <w:t>Price for Work Done to Date</w:t>
                                  </w:r>
                                  <w:r>
                                    <w:t>,</w:t>
                                  </w:r>
                                </w:p>
                                <w:p w14:paraId="060854BC" w14:textId="77777777" w:rsidR="00764BC3" w:rsidRDefault="00AD25B8">
                                  <w:pPr>
                                    <w:pStyle w:val="Other10"/>
                                    <w:numPr>
                                      <w:ilvl w:val="0"/>
                                      <w:numId w:val="43"/>
                                    </w:numPr>
                                    <w:tabs>
                                      <w:tab w:val="left" w:pos="346"/>
                                    </w:tabs>
                                    <w:spacing w:line="262" w:lineRule="auto"/>
                                    <w:ind w:firstLine="0"/>
                                  </w:pPr>
                                  <w:proofErr w:type="gramStart"/>
                                  <w:r>
                                    <w:t>plus</w:t>
                                  </w:r>
                                  <w:proofErr w:type="gramEnd"/>
                                  <w:r>
                                    <w:t xml:space="preserve"> other amounts to be paid to the </w:t>
                                  </w:r>
                                  <w:r>
                                    <w:rPr>
                                      <w:i/>
                                      <w:iCs/>
                                    </w:rPr>
                                    <w:t>Contractor,</w:t>
                                  </w:r>
                                </w:p>
                                <w:p w14:paraId="060854BD" w14:textId="77777777" w:rsidR="00764BC3" w:rsidRDefault="00AD25B8">
                                  <w:pPr>
                                    <w:pStyle w:val="Other10"/>
                                    <w:numPr>
                                      <w:ilvl w:val="0"/>
                                      <w:numId w:val="43"/>
                                    </w:numPr>
                                    <w:tabs>
                                      <w:tab w:val="left" w:pos="341"/>
                                    </w:tabs>
                                    <w:spacing w:line="262" w:lineRule="auto"/>
                                    <w:ind w:firstLine="0"/>
                                  </w:pPr>
                                  <w:r>
                                    <w:t xml:space="preserve">less amounts to be paid by or retained from the </w:t>
                                  </w:r>
                                  <w:r>
                                    <w:rPr>
                                      <w:i/>
                                      <w:iCs/>
                                    </w:rPr>
                                    <w:t>Contractor.</w:t>
                                  </w:r>
                                </w:p>
                              </w:tc>
                            </w:tr>
                            <w:tr w:rsidR="00764BC3" w14:paraId="060854C3" w14:textId="77777777">
                              <w:trPr>
                                <w:trHeight w:hRule="exact" w:val="1027"/>
                              </w:trPr>
                              <w:tc>
                                <w:tcPr>
                                  <w:tcW w:w="1632" w:type="dxa"/>
                                  <w:shd w:val="clear" w:color="auto" w:fill="FFFFFF"/>
                                </w:tcPr>
                                <w:p w14:paraId="060854BF" w14:textId="77777777" w:rsidR="00764BC3" w:rsidRDefault="00764BC3">
                                  <w:pPr>
                                    <w:rPr>
                                      <w:sz w:val="10"/>
                                      <w:szCs w:val="10"/>
                                    </w:rPr>
                                  </w:pPr>
                                </w:p>
                              </w:tc>
                              <w:tc>
                                <w:tcPr>
                                  <w:tcW w:w="730" w:type="dxa"/>
                                  <w:shd w:val="clear" w:color="auto" w:fill="FFFFFF"/>
                                </w:tcPr>
                                <w:p w14:paraId="060854C0" w14:textId="77777777" w:rsidR="00764BC3" w:rsidRDefault="00AD25B8">
                                  <w:pPr>
                                    <w:pStyle w:val="Other10"/>
                                    <w:spacing w:after="0" w:line="240" w:lineRule="auto"/>
                                    <w:ind w:firstLine="220"/>
                                  </w:pPr>
                                  <w:r>
                                    <w:t>50.4</w:t>
                                  </w:r>
                                </w:p>
                              </w:tc>
                              <w:tc>
                                <w:tcPr>
                                  <w:tcW w:w="7387" w:type="dxa"/>
                                  <w:shd w:val="clear" w:color="auto" w:fill="FFFFFF"/>
                                  <w:vAlign w:val="bottom"/>
                                </w:tcPr>
                                <w:p w14:paraId="060854C1" w14:textId="77777777" w:rsidR="00764BC3" w:rsidRDefault="00AD25B8">
                                  <w:pPr>
                                    <w:pStyle w:val="Other10"/>
                                    <w:spacing w:after="60"/>
                                    <w:ind w:firstLine="0"/>
                                  </w:pPr>
                                  <w:r>
                                    <w:t xml:space="preserve">If the </w:t>
                                  </w:r>
                                  <w:r>
                                    <w:rPr>
                                      <w:i/>
                                      <w:iCs/>
                                    </w:rPr>
                                    <w:t>Contractor</w:t>
                                  </w:r>
                                  <w:r>
                                    <w:t xml:space="preserve"> does not </w:t>
                                  </w:r>
                                  <w:proofErr w:type="gramStart"/>
                                  <w:r>
                                    <w:t>submit an application</w:t>
                                  </w:r>
                                  <w:proofErr w:type="gramEnd"/>
                                  <w:r>
                                    <w:t xml:space="preserve"> for payment before the assessment date, the amount due at the assessment date is the lesser of</w:t>
                                  </w:r>
                                </w:p>
                                <w:p w14:paraId="060854C2" w14:textId="77777777" w:rsidR="00764BC3" w:rsidRDefault="00AD25B8">
                                  <w:pPr>
                                    <w:pStyle w:val="Other10"/>
                                    <w:numPr>
                                      <w:ilvl w:val="0"/>
                                      <w:numId w:val="44"/>
                                    </w:numPr>
                                    <w:spacing w:after="0" w:line="221" w:lineRule="exact"/>
                                  </w:pPr>
                                  <w:r>
                                    <w:t xml:space="preserve">the amount the </w:t>
                                  </w:r>
                                  <w:r>
                                    <w:rPr>
                                      <w:i/>
                                      <w:iCs/>
                                    </w:rPr>
                                    <w:t>Project Manager</w:t>
                                  </w:r>
                                  <w:r>
                                    <w:t xml:space="preserve"> assesses as due at the assessment date, assessed as though the </w:t>
                                  </w:r>
                                  <w:r>
                                    <w:rPr>
                                      <w:i/>
                                      <w:iCs/>
                                    </w:rPr>
                                    <w:t>Contractor</w:t>
                                  </w:r>
                                  <w:r>
                                    <w:t xml:space="preserve"> had </w:t>
                                  </w:r>
                                  <w:proofErr w:type="gramStart"/>
                                  <w:r>
                                    <w:t>submitted an application</w:t>
                                  </w:r>
                                  <w:proofErr w:type="gramEnd"/>
                                  <w:r>
                                    <w:t xml:space="preserve"> before the assessment date, and</w:t>
                                  </w:r>
                                </w:p>
                              </w:tc>
                            </w:tr>
                          </w:tbl>
                          <w:p w14:paraId="060854C4" w14:textId="77777777" w:rsidR="00764BC3" w:rsidRDefault="00764BC3">
                            <w:pPr>
                              <w:spacing w:line="1" w:lineRule="exact"/>
                            </w:pPr>
                          </w:p>
                        </w:txbxContent>
                      </wps:txbx>
                      <wps:bodyPr lIns="0" tIns="0" rIns="0" bIns="0"/>
                    </wps:wsp>
                  </a:graphicData>
                </a:graphic>
              </wp:anchor>
            </w:drawing>
          </mc:Choice>
          <mc:Fallback>
            <w:pict>
              <v:shape w14:anchorId="06084FD3" id="Shape 172" o:spid="_x0000_s1035" type="#_x0000_t202" style="position:absolute;margin-left:51.6pt;margin-top:1pt;width:487.45pt;height:338.9pt;z-index:251586560;visibility:visible;mso-wrap-style:square;mso-wrap-distance-left:9pt;mso-wrap-distance-top:0;mso-wrap-distance-right:9pt;mso-wrap-distance-bottom: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632"/>
                        <w:gridCol w:w="730"/>
                        <w:gridCol w:w="7387"/>
                      </w:tblGrid>
                      <w:tr w:rsidR="00764BC3" w14:paraId="060854A8" w14:textId="77777777">
                        <w:trPr>
                          <w:trHeight w:hRule="exact" w:val="567"/>
                          <w:tblHeader/>
                        </w:trPr>
                        <w:tc>
                          <w:tcPr>
                            <w:tcW w:w="9749" w:type="dxa"/>
                            <w:gridSpan w:val="3"/>
                            <w:shd w:val="clear" w:color="auto" w:fill="FFFFFF"/>
                          </w:tcPr>
                          <w:p w14:paraId="060854A7" w14:textId="77777777" w:rsidR="00764BC3" w:rsidRDefault="00AD25B8">
                            <w:pPr>
                              <w:pStyle w:val="Other10"/>
                              <w:tabs>
                                <w:tab w:val="left" w:pos="9586"/>
                              </w:tabs>
                              <w:spacing w:after="0" w:line="240" w:lineRule="auto"/>
                              <w:ind w:firstLine="0"/>
                              <w:rPr>
                                <w:sz w:val="24"/>
                                <w:szCs w:val="24"/>
                              </w:rPr>
                            </w:pPr>
                            <w:r>
                              <w:rPr>
                                <w:b/>
                                <w:bCs/>
                                <w:w w:val="70"/>
                                <w:sz w:val="24"/>
                                <w:szCs w:val="24"/>
                                <w:shd w:val="clear" w:color="auto" w:fill="FFFFFF"/>
                              </w:rPr>
                              <w:t>5. PAYMENT</w:t>
                            </w:r>
                            <w:r>
                              <w:rPr>
                                <w:b/>
                                <w:bCs/>
                                <w:w w:val="70"/>
                                <w:sz w:val="24"/>
                                <w:szCs w:val="24"/>
                                <w:shd w:val="clear" w:color="auto" w:fill="FFFFFF"/>
                              </w:rPr>
                              <w:tab/>
                            </w:r>
                          </w:p>
                        </w:tc>
                      </w:tr>
                      <w:tr w:rsidR="00764BC3" w14:paraId="060854AC" w14:textId="77777777">
                        <w:trPr>
                          <w:trHeight w:hRule="exact" w:val="437"/>
                        </w:trPr>
                        <w:tc>
                          <w:tcPr>
                            <w:tcW w:w="1632" w:type="dxa"/>
                            <w:shd w:val="clear" w:color="auto" w:fill="FFFFFF"/>
                            <w:vAlign w:val="bottom"/>
                          </w:tcPr>
                          <w:p w14:paraId="060854A9" w14:textId="77777777" w:rsidR="00764BC3" w:rsidRDefault="00AD25B8">
                            <w:pPr>
                              <w:pStyle w:val="Other10"/>
                              <w:spacing w:after="0" w:line="240" w:lineRule="auto"/>
                              <w:ind w:firstLine="0"/>
                              <w:rPr>
                                <w:sz w:val="19"/>
                                <w:szCs w:val="19"/>
                              </w:rPr>
                            </w:pPr>
                            <w:r>
                              <w:rPr>
                                <w:b/>
                                <w:bCs/>
                                <w:sz w:val="19"/>
                                <w:szCs w:val="19"/>
                              </w:rPr>
                              <w:t>Assessing the</w:t>
                            </w:r>
                          </w:p>
                        </w:tc>
                        <w:tc>
                          <w:tcPr>
                            <w:tcW w:w="730" w:type="dxa"/>
                            <w:shd w:val="clear" w:color="auto" w:fill="FFFFFF"/>
                            <w:vAlign w:val="bottom"/>
                          </w:tcPr>
                          <w:p w14:paraId="060854AA" w14:textId="77777777" w:rsidR="00764BC3" w:rsidRDefault="00AD25B8">
                            <w:pPr>
                              <w:pStyle w:val="Other10"/>
                              <w:spacing w:after="0" w:line="240" w:lineRule="auto"/>
                              <w:ind w:firstLine="380"/>
                            </w:pPr>
                            <w:r>
                              <w:t>50</w:t>
                            </w:r>
                          </w:p>
                        </w:tc>
                        <w:tc>
                          <w:tcPr>
                            <w:tcW w:w="7387" w:type="dxa"/>
                            <w:shd w:val="clear" w:color="auto" w:fill="FFFFFF"/>
                          </w:tcPr>
                          <w:p w14:paraId="060854AB" w14:textId="77777777" w:rsidR="00764BC3" w:rsidRDefault="00764BC3">
                            <w:pPr>
                              <w:rPr>
                                <w:sz w:val="10"/>
                                <w:szCs w:val="10"/>
                              </w:rPr>
                            </w:pPr>
                          </w:p>
                        </w:tc>
                      </w:tr>
                      <w:tr w:rsidR="00764BC3" w14:paraId="060854B2" w14:textId="77777777">
                        <w:trPr>
                          <w:trHeight w:hRule="exact" w:val="1694"/>
                        </w:trPr>
                        <w:tc>
                          <w:tcPr>
                            <w:tcW w:w="1632" w:type="dxa"/>
                            <w:shd w:val="clear" w:color="auto" w:fill="FFFFFF"/>
                          </w:tcPr>
                          <w:p w14:paraId="060854AD" w14:textId="77777777" w:rsidR="00764BC3" w:rsidRDefault="00AD25B8">
                            <w:pPr>
                              <w:pStyle w:val="Other10"/>
                              <w:spacing w:after="0" w:line="240" w:lineRule="auto"/>
                              <w:ind w:firstLine="0"/>
                              <w:rPr>
                                <w:sz w:val="19"/>
                                <w:szCs w:val="19"/>
                              </w:rPr>
                            </w:pPr>
                            <w:r>
                              <w:rPr>
                                <w:b/>
                                <w:bCs/>
                                <w:sz w:val="19"/>
                                <w:szCs w:val="19"/>
                              </w:rPr>
                              <w:t>amount due</w:t>
                            </w:r>
                          </w:p>
                        </w:tc>
                        <w:tc>
                          <w:tcPr>
                            <w:tcW w:w="730" w:type="dxa"/>
                            <w:shd w:val="clear" w:color="auto" w:fill="FFFFFF"/>
                          </w:tcPr>
                          <w:p w14:paraId="060854AE" w14:textId="77777777" w:rsidR="00764BC3" w:rsidRDefault="00AD25B8">
                            <w:pPr>
                              <w:pStyle w:val="Other10"/>
                              <w:spacing w:after="0" w:line="240" w:lineRule="auto"/>
                              <w:ind w:firstLine="220"/>
                            </w:pPr>
                            <w:r>
                              <w:t>50.1</w:t>
                            </w:r>
                          </w:p>
                        </w:tc>
                        <w:tc>
                          <w:tcPr>
                            <w:tcW w:w="7387" w:type="dxa"/>
                            <w:shd w:val="clear" w:color="auto" w:fill="FFFFFF"/>
                          </w:tcPr>
                          <w:p w14:paraId="060854AF" w14:textId="77777777" w:rsidR="00764BC3" w:rsidRDefault="00AD25B8">
                            <w:pPr>
                              <w:pStyle w:val="Other10"/>
                              <w:ind w:firstLine="0"/>
                            </w:pPr>
                            <w:r>
                              <w:t xml:space="preserve">The </w:t>
                            </w:r>
                            <w:r>
                              <w:rPr>
                                <w:i/>
                                <w:iCs/>
                              </w:rPr>
                              <w:t>Project Manager</w:t>
                            </w:r>
                            <w:r>
                              <w:t xml:space="preserve"> assesses the amount due at each assessment date. The </w:t>
                            </w:r>
                            <w:r w:rsidRPr="005A6BFB">
                              <w:rPr>
                                <w:highlight w:val="yellow"/>
                              </w:rPr>
                              <w:t>first assessment date</w:t>
                            </w:r>
                            <w:r>
                              <w:t xml:space="preserve"> is decided by the </w:t>
                            </w:r>
                            <w:r>
                              <w:rPr>
                                <w:i/>
                                <w:iCs/>
                              </w:rPr>
                              <w:t>Project Manager</w:t>
                            </w:r>
                            <w:r>
                              <w:t xml:space="preserve"> to suit the procedures of the Parties and is not later than the </w:t>
                            </w:r>
                            <w:r>
                              <w:rPr>
                                <w:i/>
                                <w:iCs/>
                              </w:rPr>
                              <w:t>assessment interval</w:t>
                            </w:r>
                            <w:r>
                              <w:t xml:space="preserve"> after the </w:t>
                            </w:r>
                            <w:r>
                              <w:rPr>
                                <w:i/>
                                <w:iCs/>
                              </w:rPr>
                              <w:t>starting date.</w:t>
                            </w:r>
                            <w:r>
                              <w:t xml:space="preserve"> </w:t>
                            </w:r>
                            <w:r w:rsidRPr="00C57A9C">
                              <w:rPr>
                                <w:highlight w:val="yellow"/>
                              </w:rPr>
                              <w:t>Later assessment dates</w:t>
                            </w:r>
                            <w:r>
                              <w:t xml:space="preserve"> occur at the end of each </w:t>
                            </w:r>
                            <w:r>
                              <w:rPr>
                                <w:i/>
                                <w:iCs/>
                              </w:rPr>
                              <w:t>assessment interval</w:t>
                            </w:r>
                            <w:r>
                              <w:t xml:space="preserve"> until</w:t>
                            </w:r>
                          </w:p>
                          <w:p w14:paraId="060854B0" w14:textId="77777777" w:rsidR="00764BC3" w:rsidRDefault="00AD25B8">
                            <w:pPr>
                              <w:pStyle w:val="Other10"/>
                              <w:numPr>
                                <w:ilvl w:val="0"/>
                                <w:numId w:val="42"/>
                              </w:numPr>
                            </w:pPr>
                            <w:r>
                              <w:t xml:space="preserve">the </w:t>
                            </w:r>
                            <w:r>
                              <w:rPr>
                                <w:i/>
                                <w:iCs/>
                              </w:rPr>
                              <w:t>Supervisor</w:t>
                            </w:r>
                            <w:r>
                              <w:t xml:space="preserve"> issues the Defects Certificate or</w:t>
                            </w:r>
                          </w:p>
                          <w:p w14:paraId="060854B1" w14:textId="77777777" w:rsidR="00764BC3" w:rsidRDefault="00AD25B8">
                            <w:pPr>
                              <w:pStyle w:val="Other10"/>
                              <w:numPr>
                                <w:ilvl w:val="0"/>
                                <w:numId w:val="42"/>
                              </w:numPr>
                            </w:pPr>
                            <w:r>
                              <w:t xml:space="preserve">the </w:t>
                            </w:r>
                            <w:r>
                              <w:rPr>
                                <w:i/>
                                <w:iCs/>
                              </w:rPr>
                              <w:t>Project Manager</w:t>
                            </w:r>
                            <w:r>
                              <w:t xml:space="preserve"> issues a </w:t>
                            </w:r>
                            <w:r w:rsidRPr="003E353C">
                              <w:rPr>
                                <w:highlight w:val="yellow"/>
                              </w:rPr>
                              <w:t>termination certificate</w:t>
                            </w:r>
                            <w:r>
                              <w:t>.</w:t>
                            </w:r>
                          </w:p>
                        </w:tc>
                      </w:tr>
                      <w:tr w:rsidR="00764BC3" w14:paraId="060854B7" w14:textId="77777777">
                        <w:trPr>
                          <w:trHeight w:hRule="exact" w:val="1584"/>
                        </w:trPr>
                        <w:tc>
                          <w:tcPr>
                            <w:tcW w:w="1632" w:type="dxa"/>
                            <w:shd w:val="clear" w:color="auto" w:fill="FFFFFF"/>
                          </w:tcPr>
                          <w:p w14:paraId="060854B3" w14:textId="77777777" w:rsidR="00764BC3" w:rsidRDefault="00764BC3">
                            <w:pPr>
                              <w:rPr>
                                <w:sz w:val="10"/>
                                <w:szCs w:val="10"/>
                              </w:rPr>
                            </w:pPr>
                          </w:p>
                        </w:tc>
                        <w:tc>
                          <w:tcPr>
                            <w:tcW w:w="730" w:type="dxa"/>
                            <w:shd w:val="clear" w:color="auto" w:fill="FFFFFF"/>
                          </w:tcPr>
                          <w:p w14:paraId="060854B4" w14:textId="77777777" w:rsidR="00764BC3" w:rsidRDefault="00AD25B8">
                            <w:pPr>
                              <w:pStyle w:val="Other10"/>
                              <w:spacing w:after="0" w:line="240" w:lineRule="auto"/>
                              <w:ind w:firstLine="220"/>
                            </w:pPr>
                            <w:r>
                              <w:t>50.2</w:t>
                            </w:r>
                          </w:p>
                        </w:tc>
                        <w:tc>
                          <w:tcPr>
                            <w:tcW w:w="7387" w:type="dxa"/>
                            <w:shd w:val="clear" w:color="auto" w:fill="FFFFFF"/>
                            <w:vAlign w:val="bottom"/>
                          </w:tcPr>
                          <w:p w14:paraId="060854B5" w14:textId="77777777" w:rsidR="00764BC3" w:rsidRDefault="00AD25B8">
                            <w:pPr>
                              <w:pStyle w:val="Other10"/>
                              <w:spacing w:after="140" w:line="259" w:lineRule="auto"/>
                              <w:ind w:firstLine="0"/>
                            </w:pPr>
                            <w:r>
                              <w:t xml:space="preserve">The </w:t>
                            </w:r>
                            <w:r>
                              <w:rPr>
                                <w:i/>
                                <w:iCs/>
                              </w:rPr>
                              <w:t>Contractor</w:t>
                            </w:r>
                            <w:r>
                              <w:t xml:space="preserve"> </w:t>
                            </w:r>
                            <w:proofErr w:type="gramStart"/>
                            <w:r>
                              <w:t xml:space="preserve">submits </w:t>
                            </w:r>
                            <w:r w:rsidRPr="00CA3D6B">
                              <w:rPr>
                                <w:highlight w:val="yellow"/>
                              </w:rPr>
                              <w:t>an application</w:t>
                            </w:r>
                            <w:proofErr w:type="gramEnd"/>
                            <w:r w:rsidRPr="00CA3D6B">
                              <w:rPr>
                                <w:highlight w:val="yellow"/>
                              </w:rPr>
                              <w:t xml:space="preserve"> for payment</w:t>
                            </w:r>
                            <w:r>
                              <w:t xml:space="preserve"> to the </w:t>
                            </w:r>
                            <w:r>
                              <w:rPr>
                                <w:i/>
                                <w:iCs/>
                              </w:rPr>
                              <w:t>Project Manager</w:t>
                            </w:r>
                            <w:r>
                              <w:t xml:space="preserve"> before each assessment date setting out the amount the </w:t>
                            </w:r>
                            <w:r>
                              <w:rPr>
                                <w:i/>
                                <w:iCs/>
                              </w:rPr>
                              <w:t>Contractor</w:t>
                            </w:r>
                            <w:r>
                              <w:t xml:space="preserve"> considers is due at the assessment date. The </w:t>
                            </w:r>
                            <w:r w:rsidRPr="000643DD">
                              <w:rPr>
                                <w:i/>
                                <w:iCs/>
                                <w:highlight w:val="yellow"/>
                              </w:rPr>
                              <w:t>Contractor's</w:t>
                            </w:r>
                            <w:r w:rsidRPr="000643DD">
                              <w:rPr>
                                <w:highlight w:val="yellow"/>
                              </w:rPr>
                              <w:t xml:space="preserve"> application for payment</w:t>
                            </w:r>
                            <w:r>
                              <w:t xml:space="preserve"> includes details of how the amount has been assessed and is in the form stated in the Scope.</w:t>
                            </w:r>
                          </w:p>
                          <w:p w14:paraId="060854B6" w14:textId="77777777" w:rsidR="00764BC3" w:rsidRDefault="00AD25B8">
                            <w:pPr>
                              <w:pStyle w:val="Other10"/>
                              <w:spacing w:after="0" w:line="262" w:lineRule="auto"/>
                              <w:ind w:firstLine="0"/>
                            </w:pPr>
                            <w:r>
                              <w:t xml:space="preserve">In assessing the amount due, the </w:t>
                            </w:r>
                            <w:r>
                              <w:rPr>
                                <w:i/>
                                <w:iCs/>
                              </w:rPr>
                              <w:t>Project Manager</w:t>
                            </w:r>
                            <w:r>
                              <w:t xml:space="preserve"> considers an application for payment submitted by the </w:t>
                            </w:r>
                            <w:r>
                              <w:rPr>
                                <w:i/>
                                <w:iCs/>
                              </w:rPr>
                              <w:t>Contractor</w:t>
                            </w:r>
                            <w:r>
                              <w:t xml:space="preserve"> before the assessment date.</w:t>
                            </w:r>
                          </w:p>
                        </w:tc>
                      </w:tr>
                      <w:tr w:rsidR="00764BC3" w14:paraId="060854BE" w14:textId="77777777">
                        <w:trPr>
                          <w:trHeight w:hRule="exact" w:val="1694"/>
                        </w:trPr>
                        <w:tc>
                          <w:tcPr>
                            <w:tcW w:w="1632" w:type="dxa"/>
                            <w:shd w:val="clear" w:color="auto" w:fill="FFFFFF"/>
                          </w:tcPr>
                          <w:p w14:paraId="060854B8" w14:textId="77777777" w:rsidR="00764BC3" w:rsidRDefault="00764BC3">
                            <w:pPr>
                              <w:rPr>
                                <w:sz w:val="10"/>
                                <w:szCs w:val="10"/>
                              </w:rPr>
                            </w:pPr>
                          </w:p>
                        </w:tc>
                        <w:tc>
                          <w:tcPr>
                            <w:tcW w:w="730" w:type="dxa"/>
                            <w:shd w:val="clear" w:color="auto" w:fill="FFFFFF"/>
                          </w:tcPr>
                          <w:p w14:paraId="060854B9" w14:textId="77777777" w:rsidR="00764BC3" w:rsidRDefault="00AD25B8">
                            <w:pPr>
                              <w:pStyle w:val="Other10"/>
                              <w:spacing w:after="0" w:line="240" w:lineRule="auto"/>
                              <w:ind w:firstLine="220"/>
                            </w:pPr>
                            <w:r>
                              <w:t>50.3</w:t>
                            </w:r>
                          </w:p>
                        </w:tc>
                        <w:tc>
                          <w:tcPr>
                            <w:tcW w:w="7387" w:type="dxa"/>
                            <w:shd w:val="clear" w:color="auto" w:fill="FFFFFF"/>
                            <w:vAlign w:val="bottom"/>
                          </w:tcPr>
                          <w:p w14:paraId="060854BA" w14:textId="77777777" w:rsidR="00764BC3" w:rsidRDefault="00AD25B8">
                            <w:pPr>
                              <w:pStyle w:val="Other10"/>
                              <w:spacing w:line="262" w:lineRule="auto"/>
                              <w:ind w:firstLine="0"/>
                            </w:pPr>
                            <w:r>
                              <w:t xml:space="preserve">If the Contractor </w:t>
                            </w:r>
                            <w:proofErr w:type="gramStart"/>
                            <w:r>
                              <w:t>submits an application</w:t>
                            </w:r>
                            <w:proofErr w:type="gramEnd"/>
                            <w:r>
                              <w:t xml:space="preserve"> for payment before the assessment date, the amount due at the assessment date is</w:t>
                            </w:r>
                          </w:p>
                          <w:p w14:paraId="060854BB" w14:textId="77777777" w:rsidR="00764BC3" w:rsidRDefault="00AD25B8">
                            <w:pPr>
                              <w:pStyle w:val="Other10"/>
                              <w:numPr>
                                <w:ilvl w:val="0"/>
                                <w:numId w:val="43"/>
                              </w:numPr>
                              <w:tabs>
                                <w:tab w:val="left" w:pos="331"/>
                              </w:tabs>
                              <w:spacing w:line="262" w:lineRule="auto"/>
                              <w:ind w:firstLine="0"/>
                            </w:pPr>
                            <w:r>
                              <w:t xml:space="preserve">the </w:t>
                            </w:r>
                            <w:r w:rsidRPr="0002292A">
                              <w:rPr>
                                <w:highlight w:val="yellow"/>
                              </w:rPr>
                              <w:t>Price for Work Done to Date</w:t>
                            </w:r>
                            <w:r>
                              <w:t>,</w:t>
                            </w:r>
                          </w:p>
                          <w:p w14:paraId="060854BC" w14:textId="77777777" w:rsidR="00764BC3" w:rsidRDefault="00AD25B8">
                            <w:pPr>
                              <w:pStyle w:val="Other10"/>
                              <w:numPr>
                                <w:ilvl w:val="0"/>
                                <w:numId w:val="43"/>
                              </w:numPr>
                              <w:tabs>
                                <w:tab w:val="left" w:pos="346"/>
                              </w:tabs>
                              <w:spacing w:line="262" w:lineRule="auto"/>
                              <w:ind w:firstLine="0"/>
                            </w:pPr>
                            <w:proofErr w:type="gramStart"/>
                            <w:r>
                              <w:t>plus</w:t>
                            </w:r>
                            <w:proofErr w:type="gramEnd"/>
                            <w:r>
                              <w:t xml:space="preserve"> other amounts to be paid to the </w:t>
                            </w:r>
                            <w:r>
                              <w:rPr>
                                <w:i/>
                                <w:iCs/>
                              </w:rPr>
                              <w:t>Contractor,</w:t>
                            </w:r>
                          </w:p>
                          <w:p w14:paraId="060854BD" w14:textId="77777777" w:rsidR="00764BC3" w:rsidRDefault="00AD25B8">
                            <w:pPr>
                              <w:pStyle w:val="Other10"/>
                              <w:numPr>
                                <w:ilvl w:val="0"/>
                                <w:numId w:val="43"/>
                              </w:numPr>
                              <w:tabs>
                                <w:tab w:val="left" w:pos="341"/>
                              </w:tabs>
                              <w:spacing w:line="262" w:lineRule="auto"/>
                              <w:ind w:firstLine="0"/>
                            </w:pPr>
                            <w:r>
                              <w:t xml:space="preserve">less amounts to be paid by or retained from the </w:t>
                            </w:r>
                            <w:r>
                              <w:rPr>
                                <w:i/>
                                <w:iCs/>
                              </w:rPr>
                              <w:t>Contractor.</w:t>
                            </w:r>
                          </w:p>
                        </w:tc>
                      </w:tr>
                      <w:tr w:rsidR="00764BC3" w14:paraId="060854C3" w14:textId="77777777">
                        <w:trPr>
                          <w:trHeight w:hRule="exact" w:val="1027"/>
                        </w:trPr>
                        <w:tc>
                          <w:tcPr>
                            <w:tcW w:w="1632" w:type="dxa"/>
                            <w:shd w:val="clear" w:color="auto" w:fill="FFFFFF"/>
                          </w:tcPr>
                          <w:p w14:paraId="060854BF" w14:textId="77777777" w:rsidR="00764BC3" w:rsidRDefault="00764BC3">
                            <w:pPr>
                              <w:rPr>
                                <w:sz w:val="10"/>
                                <w:szCs w:val="10"/>
                              </w:rPr>
                            </w:pPr>
                          </w:p>
                        </w:tc>
                        <w:tc>
                          <w:tcPr>
                            <w:tcW w:w="730" w:type="dxa"/>
                            <w:shd w:val="clear" w:color="auto" w:fill="FFFFFF"/>
                          </w:tcPr>
                          <w:p w14:paraId="060854C0" w14:textId="77777777" w:rsidR="00764BC3" w:rsidRDefault="00AD25B8">
                            <w:pPr>
                              <w:pStyle w:val="Other10"/>
                              <w:spacing w:after="0" w:line="240" w:lineRule="auto"/>
                              <w:ind w:firstLine="220"/>
                            </w:pPr>
                            <w:r>
                              <w:t>50.4</w:t>
                            </w:r>
                          </w:p>
                        </w:tc>
                        <w:tc>
                          <w:tcPr>
                            <w:tcW w:w="7387" w:type="dxa"/>
                            <w:shd w:val="clear" w:color="auto" w:fill="FFFFFF"/>
                            <w:vAlign w:val="bottom"/>
                          </w:tcPr>
                          <w:p w14:paraId="060854C1" w14:textId="77777777" w:rsidR="00764BC3" w:rsidRDefault="00AD25B8">
                            <w:pPr>
                              <w:pStyle w:val="Other10"/>
                              <w:spacing w:after="60"/>
                              <w:ind w:firstLine="0"/>
                            </w:pPr>
                            <w:r>
                              <w:t xml:space="preserve">If the </w:t>
                            </w:r>
                            <w:r>
                              <w:rPr>
                                <w:i/>
                                <w:iCs/>
                              </w:rPr>
                              <w:t>Contractor</w:t>
                            </w:r>
                            <w:r>
                              <w:t xml:space="preserve"> does not </w:t>
                            </w:r>
                            <w:proofErr w:type="gramStart"/>
                            <w:r>
                              <w:t>submit an application</w:t>
                            </w:r>
                            <w:proofErr w:type="gramEnd"/>
                            <w:r>
                              <w:t xml:space="preserve"> for payment before the assessment date, the amount due at the assessment date is the lesser of</w:t>
                            </w:r>
                          </w:p>
                          <w:p w14:paraId="060854C2" w14:textId="77777777" w:rsidR="00764BC3" w:rsidRDefault="00AD25B8">
                            <w:pPr>
                              <w:pStyle w:val="Other10"/>
                              <w:numPr>
                                <w:ilvl w:val="0"/>
                                <w:numId w:val="44"/>
                              </w:numPr>
                              <w:spacing w:after="0" w:line="221" w:lineRule="exact"/>
                            </w:pPr>
                            <w:r>
                              <w:t xml:space="preserve">the amount the </w:t>
                            </w:r>
                            <w:r>
                              <w:rPr>
                                <w:i/>
                                <w:iCs/>
                              </w:rPr>
                              <w:t>Project Manager</w:t>
                            </w:r>
                            <w:r>
                              <w:t xml:space="preserve"> assesses as due at the assessment date, assessed as though the </w:t>
                            </w:r>
                            <w:r>
                              <w:rPr>
                                <w:i/>
                                <w:iCs/>
                              </w:rPr>
                              <w:t>Contractor</w:t>
                            </w:r>
                            <w:r>
                              <w:t xml:space="preserve"> had </w:t>
                            </w:r>
                            <w:proofErr w:type="gramStart"/>
                            <w:r>
                              <w:t>submitted an application</w:t>
                            </w:r>
                            <w:proofErr w:type="gramEnd"/>
                            <w:r>
                              <w:t xml:space="preserve"> before the assessment date, and</w:t>
                            </w:r>
                          </w:p>
                        </w:tc>
                      </w:tr>
                    </w:tbl>
                    <w:p w14:paraId="060854C4" w14:textId="77777777" w:rsidR="00764BC3" w:rsidRDefault="00764BC3">
                      <w:pPr>
                        <w:spacing w:line="1" w:lineRule="exact"/>
                      </w:pPr>
                    </w:p>
                  </w:txbxContent>
                </v:textbox>
                <w10:wrap type="topAndBottom" anchorx="page"/>
              </v:shape>
            </w:pict>
          </mc:Fallback>
        </mc:AlternateContent>
      </w:r>
    </w:p>
    <w:p w14:paraId="06083CF3" w14:textId="77777777" w:rsidR="00764BC3" w:rsidRDefault="00AD25B8">
      <w:pPr>
        <w:pStyle w:val="Bodytext10"/>
        <w:numPr>
          <w:ilvl w:val="0"/>
          <w:numId w:val="45"/>
        </w:numPr>
        <w:spacing w:after="60"/>
        <w:ind w:leftChars="-300" w:left="-300"/>
        <w:jc w:val="center"/>
      </w:pPr>
      <w:r>
        <w:t>the amount due at the previous assessment date.</w:t>
      </w:r>
    </w:p>
    <w:p w14:paraId="06083CF4" w14:textId="77777777" w:rsidR="00764BC3" w:rsidRDefault="00AD25B8">
      <w:pPr>
        <w:pStyle w:val="Bodytext10"/>
        <w:numPr>
          <w:ilvl w:val="0"/>
          <w:numId w:val="46"/>
        </w:numPr>
        <w:tabs>
          <w:tab w:val="left" w:pos="2833"/>
        </w:tabs>
        <w:spacing w:after="60" w:line="259" w:lineRule="auto"/>
        <w:ind w:left="2820" w:hanging="600"/>
      </w:pPr>
      <w:bookmarkStart w:id="99" w:name="bookmark114"/>
      <w:bookmarkEnd w:id="99"/>
      <w:r>
        <w:t xml:space="preserve">If no </w:t>
      </w:r>
      <w:proofErr w:type="spellStart"/>
      <w:r>
        <w:t>programme</w:t>
      </w:r>
      <w:proofErr w:type="spellEnd"/>
      <w:r>
        <w:t xml:space="preserve"> is identified in the Contract Data, one quarter of the Price for Work Done to Date is retained in assessments of the amount due until the </w:t>
      </w:r>
      <w:r>
        <w:rPr>
          <w:i/>
          <w:iCs/>
        </w:rPr>
        <w:t>Contractor</w:t>
      </w:r>
      <w:r>
        <w:t xml:space="preserve"> has submitted a first </w:t>
      </w:r>
      <w:proofErr w:type="spellStart"/>
      <w:r>
        <w:t>programme</w:t>
      </w:r>
      <w:proofErr w:type="spellEnd"/>
      <w:r>
        <w:t xml:space="preserve"> to the </w:t>
      </w:r>
      <w:r>
        <w:rPr>
          <w:i/>
          <w:iCs/>
        </w:rPr>
        <w:t>Project Manager</w:t>
      </w:r>
      <w:r>
        <w:t xml:space="preserve"> for acceptance showing the information which the contract requires.</w:t>
      </w:r>
    </w:p>
    <w:p w14:paraId="06083CF5" w14:textId="77777777" w:rsidR="00764BC3" w:rsidRDefault="00AD25B8">
      <w:pPr>
        <w:pStyle w:val="Bodytext10"/>
        <w:numPr>
          <w:ilvl w:val="0"/>
          <w:numId w:val="46"/>
        </w:numPr>
        <w:tabs>
          <w:tab w:val="left" w:pos="2833"/>
        </w:tabs>
        <w:spacing w:line="266" w:lineRule="auto"/>
        <w:ind w:left="2820" w:hanging="600"/>
      </w:pPr>
      <w:bookmarkStart w:id="100" w:name="bookmark115"/>
      <w:bookmarkEnd w:id="100"/>
      <w:r>
        <w:t xml:space="preserve">The </w:t>
      </w:r>
      <w:r>
        <w:rPr>
          <w:i/>
          <w:iCs/>
        </w:rPr>
        <w:t>Project Manager</w:t>
      </w:r>
      <w:r>
        <w:t xml:space="preserve"> corrects any incorrectly assessed amount due in a later </w:t>
      </w:r>
      <w:r w:rsidRPr="005E7C3C">
        <w:rPr>
          <w:highlight w:val="yellow"/>
        </w:rPr>
        <w:t>payment certificate</w:t>
      </w:r>
      <w:r>
        <w:t>.</w:t>
      </w:r>
    </w:p>
    <w:p w14:paraId="06083CF6" w14:textId="77777777" w:rsidR="00764BC3" w:rsidRDefault="00AD25B8">
      <w:pPr>
        <w:pStyle w:val="Bodytext10"/>
        <w:tabs>
          <w:tab w:val="left" w:pos="2356"/>
        </w:tabs>
        <w:spacing w:after="0" w:line="240" w:lineRule="auto"/>
        <w:ind w:firstLine="340"/>
        <w:rPr>
          <w:sz w:val="19"/>
          <w:szCs w:val="19"/>
        </w:rPr>
      </w:pPr>
      <w:r>
        <w:rPr>
          <w:b/>
          <w:bCs/>
          <w:sz w:val="19"/>
          <w:szCs w:val="19"/>
        </w:rPr>
        <w:t>Payment</w:t>
      </w:r>
      <w:r>
        <w:rPr>
          <w:b/>
          <w:bCs/>
          <w:sz w:val="19"/>
          <w:szCs w:val="19"/>
        </w:rPr>
        <w:tab/>
        <w:t>51</w:t>
      </w:r>
    </w:p>
    <w:p w14:paraId="06083CF7" w14:textId="77777777" w:rsidR="00764BC3" w:rsidRDefault="00AD25B8">
      <w:pPr>
        <w:pStyle w:val="Bodytext10"/>
        <w:numPr>
          <w:ilvl w:val="0"/>
          <w:numId w:val="47"/>
        </w:numPr>
        <w:tabs>
          <w:tab w:val="left" w:pos="2833"/>
        </w:tabs>
        <w:spacing w:after="60"/>
        <w:ind w:left="2820" w:hanging="600"/>
      </w:pPr>
      <w:bookmarkStart w:id="101" w:name="bookmark116"/>
      <w:bookmarkEnd w:id="101"/>
      <w:r>
        <w:t xml:space="preserve">The </w:t>
      </w:r>
      <w:r>
        <w:rPr>
          <w:i/>
          <w:iCs/>
        </w:rPr>
        <w:t>Project Manager</w:t>
      </w:r>
      <w:r>
        <w:t xml:space="preserve"> certifies a payment within one week of each assessment date. The </w:t>
      </w:r>
      <w:r w:rsidRPr="00575352">
        <w:rPr>
          <w:i/>
          <w:iCs/>
          <w:highlight w:val="yellow"/>
        </w:rPr>
        <w:t>Project Manager's</w:t>
      </w:r>
      <w:r w:rsidRPr="00575352">
        <w:rPr>
          <w:highlight w:val="yellow"/>
        </w:rPr>
        <w:t xml:space="preserve"> certificate</w:t>
      </w:r>
      <w:r>
        <w:t xml:space="preserve"> includes details of how the amount due has been assessed. The first payment is the amount due. Other payments are the change in the amount due since the previous assessment. A payment is made by the </w:t>
      </w:r>
      <w:r>
        <w:rPr>
          <w:i/>
          <w:iCs/>
        </w:rPr>
        <w:t>Contractor</w:t>
      </w:r>
      <w:r>
        <w:t xml:space="preserve"> to the </w:t>
      </w:r>
      <w:r>
        <w:rPr>
          <w:i/>
          <w:iCs/>
        </w:rPr>
        <w:t>Client</w:t>
      </w:r>
      <w:r>
        <w:t xml:space="preserve"> if the change reduces the amount due. Other payments are made by the </w:t>
      </w:r>
      <w:r>
        <w:rPr>
          <w:i/>
          <w:iCs/>
        </w:rPr>
        <w:t>Client</w:t>
      </w:r>
      <w:r>
        <w:t xml:space="preserve"> to the </w:t>
      </w:r>
      <w:r>
        <w:rPr>
          <w:i/>
          <w:iCs/>
        </w:rPr>
        <w:t xml:space="preserve">Contractor. </w:t>
      </w:r>
      <w:r>
        <w:t xml:space="preserve">Payments are in the </w:t>
      </w:r>
      <w:r w:rsidRPr="00B8585E">
        <w:rPr>
          <w:i/>
          <w:iCs/>
          <w:highlight w:val="yellow"/>
        </w:rPr>
        <w:t>currency of the contract</w:t>
      </w:r>
      <w:r>
        <w:t xml:space="preserve"> unless otherwise stated in the contract.</w:t>
      </w:r>
    </w:p>
    <w:p w14:paraId="06083CF8" w14:textId="77777777" w:rsidR="00764BC3" w:rsidRDefault="00AD25B8">
      <w:pPr>
        <w:pStyle w:val="Bodytext10"/>
        <w:numPr>
          <w:ilvl w:val="0"/>
          <w:numId w:val="47"/>
        </w:numPr>
        <w:tabs>
          <w:tab w:val="left" w:pos="2833"/>
        </w:tabs>
        <w:spacing w:after="60"/>
        <w:ind w:left="2820" w:hanging="600"/>
      </w:pPr>
      <w:bookmarkStart w:id="102" w:name="bookmark117"/>
      <w:bookmarkEnd w:id="102"/>
      <w:r>
        <w:t xml:space="preserve">Each </w:t>
      </w:r>
      <w:r w:rsidRPr="00317F8A">
        <w:rPr>
          <w:highlight w:val="yellow"/>
        </w:rPr>
        <w:t>certified payment</w:t>
      </w:r>
      <w:r>
        <w:t xml:space="preserve"> is made within three weeks of the assessment date or, if a different period is stated in the Contract Data, within the period stated. If a certified payment is late, or if a payment is late because the </w:t>
      </w:r>
      <w:r>
        <w:rPr>
          <w:i/>
          <w:iCs/>
        </w:rPr>
        <w:t>Project Manager</w:t>
      </w:r>
      <w:r>
        <w:t xml:space="preserve"> has not issued a certificate which should be issued, </w:t>
      </w:r>
      <w:r w:rsidRPr="00C96F9D">
        <w:rPr>
          <w:highlight w:val="yellow"/>
        </w:rPr>
        <w:t>interest</w:t>
      </w:r>
      <w:r>
        <w:t xml:space="preserve"> is paid on the late payment. Interest is assessed from the date by which the late payment should have been made until the date when the late payment is </w:t>
      </w:r>
      <w:proofErr w:type="gramStart"/>
      <w:r>
        <w:t>made, and</w:t>
      </w:r>
      <w:proofErr w:type="gramEnd"/>
      <w:r>
        <w:t xml:space="preserve"> is included in the first assessment after the late payment is made.</w:t>
      </w:r>
    </w:p>
    <w:p w14:paraId="06083CF9" w14:textId="77777777" w:rsidR="00764BC3" w:rsidRDefault="00AD25B8">
      <w:pPr>
        <w:pStyle w:val="Bodytext10"/>
        <w:numPr>
          <w:ilvl w:val="0"/>
          <w:numId w:val="47"/>
        </w:numPr>
        <w:tabs>
          <w:tab w:val="left" w:pos="2833"/>
        </w:tabs>
        <w:ind w:left="2200" w:firstLine="0"/>
      </w:pPr>
      <w:bookmarkStart w:id="103" w:name="bookmark118"/>
      <w:bookmarkEnd w:id="103"/>
      <w:r>
        <w:t>If an amount due is corrected in a later certificate</w:t>
      </w:r>
    </w:p>
    <w:p w14:paraId="06083CFA" w14:textId="77777777" w:rsidR="00764BC3" w:rsidRDefault="00AD25B8">
      <w:pPr>
        <w:pStyle w:val="Bodytext10"/>
        <w:numPr>
          <w:ilvl w:val="0"/>
          <w:numId w:val="48"/>
        </w:numPr>
        <w:spacing w:line="221" w:lineRule="exact"/>
      </w:pPr>
      <w:r>
        <w:t>in relation to a mistake or a compensation event,</w:t>
      </w:r>
      <w:bookmarkStart w:id="104" w:name="bookmark119"/>
      <w:bookmarkEnd w:id="104"/>
    </w:p>
    <w:p w14:paraId="06083CFB" w14:textId="77777777" w:rsidR="00764BC3" w:rsidRDefault="00AD25B8">
      <w:pPr>
        <w:pStyle w:val="Bodytext10"/>
        <w:numPr>
          <w:ilvl w:val="0"/>
          <w:numId w:val="48"/>
        </w:numPr>
        <w:spacing w:line="221" w:lineRule="exact"/>
      </w:pPr>
      <w:r>
        <w:t xml:space="preserve">because a payment was delayed by an unnecessary delay to a test or inspection done by the </w:t>
      </w:r>
      <w:r>
        <w:rPr>
          <w:i/>
          <w:iCs/>
        </w:rPr>
        <w:t>Supervisor</w:t>
      </w:r>
      <w:r>
        <w:t xml:space="preserve"> or</w:t>
      </w:r>
      <w:bookmarkStart w:id="105" w:name="bookmark120"/>
      <w:bookmarkEnd w:id="105"/>
    </w:p>
    <w:p w14:paraId="06083CFC" w14:textId="77777777" w:rsidR="00764BC3" w:rsidRDefault="00AD25B8">
      <w:pPr>
        <w:pStyle w:val="Bodytext10"/>
        <w:numPr>
          <w:ilvl w:val="0"/>
          <w:numId w:val="48"/>
        </w:numPr>
        <w:spacing w:line="221" w:lineRule="exact"/>
      </w:pPr>
      <w:r>
        <w:t xml:space="preserve">following a decision of the </w:t>
      </w:r>
      <w:r w:rsidRPr="00062376">
        <w:rPr>
          <w:i/>
          <w:iCs/>
          <w:highlight w:val="yellow"/>
        </w:rPr>
        <w:t>Adjudicator</w:t>
      </w:r>
      <w:r>
        <w:t xml:space="preserve"> or the </w:t>
      </w:r>
      <w:r w:rsidRPr="00BF1060">
        <w:rPr>
          <w:i/>
          <w:iCs/>
          <w:highlight w:val="yellow"/>
        </w:rPr>
        <w:t>tribunal</w:t>
      </w:r>
      <w:r>
        <w:rPr>
          <w:i/>
          <w:iCs/>
        </w:rPr>
        <w:t>,</w:t>
      </w:r>
      <w:r>
        <w:t xml:space="preserve"> or a </w:t>
      </w:r>
      <w:r w:rsidRPr="00763795">
        <w:rPr>
          <w:highlight w:val="green"/>
        </w:rPr>
        <w:t>recommendation of the</w:t>
      </w:r>
      <w:r>
        <w:t xml:space="preserve"> </w:t>
      </w:r>
      <w:r w:rsidRPr="005209EB">
        <w:rPr>
          <w:highlight w:val="yellow"/>
        </w:rPr>
        <w:t>Dispute Avoidance Board</w:t>
      </w:r>
      <w:r>
        <w:t>,</w:t>
      </w:r>
      <w:r>
        <w:br w:type="page"/>
      </w:r>
    </w:p>
    <w:p w14:paraId="06083CFD" w14:textId="77777777" w:rsidR="00764BC3" w:rsidRDefault="00AD25B8">
      <w:pPr>
        <w:pStyle w:val="Bodytext10"/>
        <w:spacing w:after="80" w:line="254" w:lineRule="auto"/>
        <w:ind w:left="2840" w:firstLine="0"/>
        <w:jc w:val="both"/>
      </w:pPr>
      <w:r>
        <w:lastRenderedPageBreak/>
        <w:t xml:space="preserve">interest on the </w:t>
      </w:r>
      <w:r w:rsidRPr="00062376">
        <w:rPr>
          <w:highlight w:val="green"/>
        </w:rPr>
        <w:t>correcting amount</w:t>
      </w:r>
      <w:r>
        <w:t xml:space="preserve"> is paid. Interest is assessed from the date when the </w:t>
      </w:r>
      <w:r w:rsidRPr="00C311BA">
        <w:rPr>
          <w:highlight w:val="yellow"/>
        </w:rPr>
        <w:t>incorrect amount</w:t>
      </w:r>
      <w:r>
        <w:t xml:space="preserve"> was certified until the date when the </w:t>
      </w:r>
      <w:r w:rsidRPr="007E777A">
        <w:rPr>
          <w:highlight w:val="green"/>
        </w:rPr>
        <w:t>changed amount</w:t>
      </w:r>
      <w:r>
        <w:t xml:space="preserve"> is certified and is included in the assessment which includes the changed amount.</w:t>
      </w:r>
    </w:p>
    <w:p w14:paraId="06083CFE" w14:textId="77777777" w:rsidR="00764BC3" w:rsidRDefault="00AD25B8">
      <w:pPr>
        <w:pStyle w:val="Bodytext10"/>
        <w:numPr>
          <w:ilvl w:val="0"/>
          <w:numId w:val="47"/>
        </w:numPr>
        <w:tabs>
          <w:tab w:val="left" w:pos="2839"/>
        </w:tabs>
        <w:spacing w:after="80"/>
        <w:ind w:left="2200" w:firstLine="0"/>
        <w:jc w:val="both"/>
      </w:pPr>
      <w:bookmarkStart w:id="106" w:name="bookmark121"/>
      <w:bookmarkEnd w:id="106"/>
      <w:r>
        <w:t xml:space="preserve">Interest is calculated </w:t>
      </w:r>
      <w:proofErr w:type="gramStart"/>
      <w:r>
        <w:t>on a daily basis</w:t>
      </w:r>
      <w:proofErr w:type="gramEnd"/>
      <w:r>
        <w:t xml:space="preserve"> at the </w:t>
      </w:r>
      <w:r w:rsidRPr="0000644C">
        <w:rPr>
          <w:i/>
          <w:iCs/>
          <w:highlight w:val="yellow"/>
        </w:rPr>
        <w:t>interest rate</w:t>
      </w:r>
      <w:r>
        <w:t xml:space="preserve"> and is compounded annually.</w:t>
      </w:r>
    </w:p>
    <w:p w14:paraId="06083CFF" w14:textId="77777777" w:rsidR="00764BC3" w:rsidRDefault="00AD25B8">
      <w:pPr>
        <w:pStyle w:val="Bodytext10"/>
        <w:numPr>
          <w:ilvl w:val="0"/>
          <w:numId w:val="47"/>
        </w:numPr>
        <w:tabs>
          <w:tab w:val="left" w:pos="2839"/>
        </w:tabs>
        <w:spacing w:line="240" w:lineRule="auto"/>
        <w:ind w:left="2840" w:hanging="620"/>
        <w:jc w:val="both"/>
      </w:pPr>
      <w:bookmarkStart w:id="107" w:name="bookmark122"/>
      <w:bookmarkEnd w:id="107"/>
      <w:r>
        <w:t xml:space="preserve">Any </w:t>
      </w:r>
      <w:r w:rsidRPr="002A73BC">
        <w:rPr>
          <w:highlight w:val="yellow"/>
        </w:rPr>
        <w:t>tax</w:t>
      </w:r>
      <w:r>
        <w:t xml:space="preserve"> which the </w:t>
      </w:r>
      <w:r w:rsidRPr="002A73BC">
        <w:rPr>
          <w:highlight w:val="yellow"/>
        </w:rPr>
        <w:t>law</w:t>
      </w:r>
      <w:r>
        <w:t xml:space="preserve"> requires a Party to pay to the other Party is added to any payment made under the contract.</w:t>
      </w:r>
    </w:p>
    <w:p w14:paraId="06083D00" w14:textId="77777777" w:rsidR="00764BC3" w:rsidRDefault="00AD25B8">
      <w:pPr>
        <w:pStyle w:val="Bodytext10"/>
        <w:tabs>
          <w:tab w:val="left" w:pos="2371"/>
        </w:tabs>
        <w:spacing w:after="0" w:line="240" w:lineRule="auto"/>
        <w:ind w:firstLine="360"/>
        <w:jc w:val="both"/>
        <w:rPr>
          <w:sz w:val="19"/>
          <w:szCs w:val="19"/>
        </w:rPr>
      </w:pPr>
      <w:r>
        <w:rPr>
          <w:b/>
          <w:bCs/>
          <w:sz w:val="19"/>
          <w:szCs w:val="19"/>
        </w:rPr>
        <w:t>Defined Cost</w:t>
      </w:r>
      <w:r>
        <w:rPr>
          <w:b/>
          <w:bCs/>
          <w:sz w:val="19"/>
          <w:szCs w:val="19"/>
        </w:rPr>
        <w:tab/>
        <w:t>52</w:t>
      </w:r>
    </w:p>
    <w:p w14:paraId="06083D01" w14:textId="593F3945" w:rsidR="00764BC3" w:rsidRDefault="00AD25B8">
      <w:pPr>
        <w:pStyle w:val="Bodytext10"/>
        <w:numPr>
          <w:ilvl w:val="0"/>
          <w:numId w:val="49"/>
        </w:numPr>
        <w:tabs>
          <w:tab w:val="left" w:pos="2839"/>
        </w:tabs>
        <w:ind w:left="2840" w:hanging="620"/>
        <w:jc w:val="both"/>
      </w:pPr>
      <w:bookmarkStart w:id="108" w:name="bookmark123"/>
      <w:bookmarkEnd w:id="108"/>
      <w:r w:rsidRPr="0045098B">
        <w:rPr>
          <w:highlight w:val="green"/>
        </w:rPr>
        <w:t xml:space="preserve">All the </w:t>
      </w:r>
      <w:r w:rsidRPr="0045098B">
        <w:rPr>
          <w:i/>
          <w:iCs/>
          <w:highlight w:val="green"/>
        </w:rPr>
        <w:t>Contractor's</w:t>
      </w:r>
      <w:r w:rsidRPr="0045098B">
        <w:rPr>
          <w:highlight w:val="green"/>
        </w:rPr>
        <w:t xml:space="preserve"> costs</w:t>
      </w:r>
      <w:r>
        <w:t xml:space="preserve"> which are not included in the Defined Cost are treated as included in the Fee. Defined Cost includes only </w:t>
      </w:r>
      <w:r w:rsidR="00FF1D3A">
        <w:t>change</w:t>
      </w:r>
      <w:r>
        <w:t xml:space="preserve">s calculated using rates and percentages stated in the Contract Data and other amounts at open market or competitively tendered prices with deductions for all </w:t>
      </w:r>
      <w:r w:rsidRPr="000A41B8">
        <w:rPr>
          <w:highlight w:val="yellow"/>
        </w:rPr>
        <w:t>discounts</w:t>
      </w:r>
      <w:r>
        <w:t xml:space="preserve">, </w:t>
      </w:r>
      <w:r w:rsidRPr="000A41B8">
        <w:rPr>
          <w:highlight w:val="yellow"/>
        </w:rPr>
        <w:t>rebates</w:t>
      </w:r>
      <w:r>
        <w:t xml:space="preserve"> and taxes which can be recovered.</w:t>
      </w:r>
    </w:p>
    <w:p w14:paraId="06083D02" w14:textId="77777777" w:rsidR="00764BC3" w:rsidRDefault="00AD25B8">
      <w:pPr>
        <w:pStyle w:val="Bodytext10"/>
        <w:spacing w:after="0" w:line="240" w:lineRule="auto"/>
        <w:ind w:firstLine="360"/>
        <w:jc w:val="both"/>
        <w:rPr>
          <w:sz w:val="19"/>
          <w:szCs w:val="19"/>
        </w:rPr>
      </w:pPr>
      <w:r>
        <w:rPr>
          <w:b/>
          <w:bCs/>
          <w:sz w:val="19"/>
          <w:szCs w:val="19"/>
        </w:rPr>
        <w:t>Final assessment 53</w:t>
      </w:r>
    </w:p>
    <w:p w14:paraId="06083D03" w14:textId="77777777" w:rsidR="00764BC3" w:rsidRDefault="00AD25B8">
      <w:pPr>
        <w:pStyle w:val="Bodytext10"/>
        <w:numPr>
          <w:ilvl w:val="0"/>
          <w:numId w:val="50"/>
        </w:numPr>
        <w:tabs>
          <w:tab w:val="left" w:pos="2839"/>
        </w:tabs>
        <w:ind w:left="2840" w:hanging="620"/>
        <w:jc w:val="both"/>
      </w:pPr>
      <w:bookmarkStart w:id="109" w:name="bookmark124"/>
      <w:bookmarkStart w:id="110" w:name="_Hlk119169092"/>
      <w:bookmarkStart w:id="111" w:name="_Hlk119169084"/>
      <w:bookmarkEnd w:id="109"/>
      <w:r>
        <w:t xml:space="preserve">The </w:t>
      </w:r>
      <w:r>
        <w:rPr>
          <w:i/>
          <w:iCs/>
        </w:rPr>
        <w:t>Project Manager</w:t>
      </w:r>
      <w:r>
        <w:t xml:space="preserve"> </w:t>
      </w:r>
      <w:proofErr w:type="gramStart"/>
      <w:r>
        <w:t>makes an assessment of</w:t>
      </w:r>
      <w:proofErr w:type="gramEnd"/>
      <w:r>
        <w:t xml:space="preserve"> the </w:t>
      </w:r>
      <w:r w:rsidRPr="007D6772">
        <w:rPr>
          <w:highlight w:val="yellow"/>
        </w:rPr>
        <w:t>final amount due</w:t>
      </w:r>
      <w:r>
        <w:t xml:space="preserve"> and certifies a </w:t>
      </w:r>
      <w:r w:rsidRPr="007D6772">
        <w:rPr>
          <w:highlight w:val="yellow"/>
        </w:rPr>
        <w:t>final payment</w:t>
      </w:r>
      <w:r>
        <w:t>, if any is due, no later than</w:t>
      </w:r>
    </w:p>
    <w:p w14:paraId="06083D04" w14:textId="77777777" w:rsidR="00764BC3" w:rsidRDefault="00AD25B8">
      <w:pPr>
        <w:pStyle w:val="Bodytext10"/>
        <w:numPr>
          <w:ilvl w:val="0"/>
          <w:numId w:val="51"/>
        </w:numPr>
        <w:jc w:val="both"/>
      </w:pPr>
      <w:bookmarkStart w:id="112" w:name="_Hlk119169101"/>
      <w:bookmarkEnd w:id="110"/>
      <w:r>
        <w:t xml:space="preserve">four weeks after the </w:t>
      </w:r>
      <w:r>
        <w:rPr>
          <w:i/>
          <w:iCs/>
        </w:rPr>
        <w:t>Supervisor</w:t>
      </w:r>
      <w:r>
        <w:t xml:space="preserve"> issues the Defects Certificate or</w:t>
      </w:r>
    </w:p>
    <w:p w14:paraId="06083D05" w14:textId="77777777" w:rsidR="00764BC3" w:rsidRDefault="00AD25B8">
      <w:pPr>
        <w:pStyle w:val="Bodytext10"/>
        <w:numPr>
          <w:ilvl w:val="0"/>
          <w:numId w:val="51"/>
        </w:numPr>
        <w:jc w:val="both"/>
      </w:pPr>
      <w:r>
        <w:t xml:space="preserve">thirteen weeks after the </w:t>
      </w:r>
      <w:r>
        <w:rPr>
          <w:i/>
          <w:iCs/>
        </w:rPr>
        <w:t>Project Manager</w:t>
      </w:r>
      <w:r>
        <w:t xml:space="preserve"> issues a termination certificate.</w:t>
      </w:r>
    </w:p>
    <w:bookmarkEnd w:id="111"/>
    <w:bookmarkEnd w:id="112"/>
    <w:p w14:paraId="06083D06" w14:textId="77777777" w:rsidR="00764BC3" w:rsidRDefault="00AD25B8">
      <w:pPr>
        <w:pStyle w:val="Bodytext10"/>
        <w:spacing w:after="80" w:line="254" w:lineRule="auto"/>
        <w:ind w:left="2840" w:firstLine="0"/>
        <w:jc w:val="both"/>
      </w:pPr>
      <w:r>
        <w:t xml:space="preserve">The </w:t>
      </w:r>
      <w:r>
        <w:rPr>
          <w:i/>
          <w:iCs/>
        </w:rPr>
        <w:t>Project Manager</w:t>
      </w:r>
      <w:r>
        <w:t xml:space="preserve"> gives the </w:t>
      </w:r>
      <w:r>
        <w:rPr>
          <w:i/>
          <w:iCs/>
        </w:rPr>
        <w:t>Contractor</w:t>
      </w:r>
      <w:r>
        <w:t xml:space="preserve"> details of how the amount due has been assessed. The final payment is made within three weeks of the assessment or, if a different period is stated in the Contract Data, within the period stated.</w:t>
      </w:r>
    </w:p>
    <w:p w14:paraId="06083D07" w14:textId="77777777" w:rsidR="00764BC3" w:rsidRDefault="00AD25B8">
      <w:pPr>
        <w:pStyle w:val="Bodytext10"/>
        <w:numPr>
          <w:ilvl w:val="0"/>
          <w:numId w:val="50"/>
        </w:numPr>
        <w:tabs>
          <w:tab w:val="left" w:pos="2839"/>
        </w:tabs>
        <w:spacing w:after="80" w:line="254" w:lineRule="auto"/>
        <w:ind w:left="2840" w:hanging="620"/>
        <w:jc w:val="both"/>
      </w:pPr>
      <w:bookmarkStart w:id="113" w:name="bookmark125"/>
      <w:bookmarkEnd w:id="113"/>
      <w:r>
        <w:t xml:space="preserve">If the </w:t>
      </w:r>
      <w:r>
        <w:rPr>
          <w:i/>
          <w:iCs/>
        </w:rPr>
        <w:t>Project Manager</w:t>
      </w:r>
      <w:r>
        <w:t xml:space="preserve"> does not make this assessment within the time allowed, the </w:t>
      </w:r>
      <w:r>
        <w:rPr>
          <w:i/>
          <w:iCs/>
        </w:rPr>
        <w:t>Contractor</w:t>
      </w:r>
      <w:r>
        <w:t xml:space="preserve"> may issue to the </w:t>
      </w:r>
      <w:r>
        <w:rPr>
          <w:i/>
          <w:iCs/>
        </w:rPr>
        <w:t>Client</w:t>
      </w:r>
      <w:r>
        <w:t xml:space="preserve"> an </w:t>
      </w:r>
      <w:r w:rsidRPr="004C5A08">
        <w:rPr>
          <w:highlight w:val="yellow"/>
        </w:rPr>
        <w:t>assessment of the final amount due</w:t>
      </w:r>
      <w:r>
        <w:t xml:space="preserve">, giving details of how the final amount due has been assessed. If the </w:t>
      </w:r>
      <w:r>
        <w:rPr>
          <w:i/>
          <w:iCs/>
        </w:rPr>
        <w:t>Client</w:t>
      </w:r>
      <w:r>
        <w:t xml:space="preserve"> agrees with this assessment, a final payment is made within three weeks of the assessment or, if a different period is stated in the Contract Data, within the period stated.</w:t>
      </w:r>
    </w:p>
    <w:p w14:paraId="06083D08" w14:textId="77777777" w:rsidR="00764BC3" w:rsidRDefault="00AD25B8">
      <w:pPr>
        <w:pStyle w:val="Bodytext10"/>
        <w:numPr>
          <w:ilvl w:val="0"/>
          <w:numId w:val="50"/>
        </w:numPr>
        <w:tabs>
          <w:tab w:val="left" w:pos="2839"/>
        </w:tabs>
        <w:spacing w:line="254" w:lineRule="auto"/>
        <w:ind w:left="2840" w:hanging="620"/>
        <w:jc w:val="both"/>
      </w:pPr>
      <w:bookmarkStart w:id="114" w:name="bookmark126"/>
      <w:bookmarkEnd w:id="114"/>
      <w:r>
        <w:t xml:space="preserve">An </w:t>
      </w:r>
      <w:r w:rsidRPr="005871E4">
        <w:rPr>
          <w:highlight w:val="yellow"/>
        </w:rPr>
        <w:t>assessment of the final amount due</w:t>
      </w:r>
      <w:r>
        <w:t xml:space="preserve"> issued within the time stated in the contract is conclusive evidence of the final amount due under or in connection with the contract unless a Party takes the following actions.</w:t>
      </w:r>
    </w:p>
    <w:p w14:paraId="06083D09" w14:textId="77777777" w:rsidR="00764BC3" w:rsidRDefault="00AD25B8">
      <w:pPr>
        <w:pStyle w:val="Bodytext10"/>
        <w:ind w:left="2840" w:firstLine="0"/>
        <w:jc w:val="both"/>
      </w:pPr>
      <w:r>
        <w:t>If the contract includes Option W1, a Party</w:t>
      </w:r>
    </w:p>
    <w:p w14:paraId="06083D0A" w14:textId="77777777" w:rsidR="00764BC3" w:rsidRDefault="00AD25B8">
      <w:pPr>
        <w:pStyle w:val="Bodytext10"/>
        <w:numPr>
          <w:ilvl w:val="0"/>
          <w:numId w:val="52"/>
        </w:numPr>
        <w:jc w:val="both"/>
      </w:pPr>
      <w:bookmarkStart w:id="115" w:name="_Hlk119170419"/>
      <w:r>
        <w:t xml:space="preserve">refers a </w:t>
      </w:r>
      <w:r w:rsidRPr="00D86FE1">
        <w:rPr>
          <w:highlight w:val="yellow"/>
        </w:rPr>
        <w:t>dispute</w:t>
      </w:r>
      <w:r>
        <w:t xml:space="preserve"> about the assessment of the final amount due to the </w:t>
      </w:r>
      <w:r w:rsidRPr="001B2C90">
        <w:rPr>
          <w:i/>
          <w:iCs/>
          <w:highlight w:val="yellow"/>
        </w:rPr>
        <w:t>Senior Representatives</w:t>
      </w:r>
      <w:r>
        <w:t xml:space="preserve"> within four weeks of the assessment being issued,</w:t>
      </w:r>
    </w:p>
    <w:p w14:paraId="06083D0B" w14:textId="77777777" w:rsidR="00764BC3" w:rsidRDefault="00AD25B8">
      <w:pPr>
        <w:pStyle w:val="Bodytext10"/>
        <w:numPr>
          <w:ilvl w:val="0"/>
          <w:numId w:val="53"/>
        </w:numPr>
        <w:tabs>
          <w:tab w:val="left" w:pos="3179"/>
        </w:tabs>
        <w:spacing w:line="254" w:lineRule="auto"/>
        <w:ind w:left="3160" w:hanging="320"/>
      </w:pPr>
      <w:bookmarkStart w:id="116" w:name="bookmark127"/>
      <w:bookmarkEnd w:id="115"/>
      <w:bookmarkEnd w:id="116"/>
      <w:r>
        <w:t xml:space="preserve">refers any issues not agreed by the </w:t>
      </w:r>
      <w:r>
        <w:rPr>
          <w:i/>
          <w:iCs/>
        </w:rPr>
        <w:t>Senior Representatives</w:t>
      </w:r>
      <w:r>
        <w:t xml:space="preserve"> to the </w:t>
      </w:r>
      <w:r>
        <w:rPr>
          <w:i/>
          <w:iCs/>
        </w:rPr>
        <w:t>Adjudicator</w:t>
      </w:r>
      <w:r>
        <w:t xml:space="preserve"> within three weeks of the list of the issues not agreed being produced or when it should have been produced and</w:t>
      </w:r>
    </w:p>
    <w:p w14:paraId="06083D0C" w14:textId="77777777" w:rsidR="00764BC3" w:rsidRDefault="00AD25B8">
      <w:pPr>
        <w:pStyle w:val="Bodytext10"/>
        <w:numPr>
          <w:ilvl w:val="0"/>
          <w:numId w:val="53"/>
        </w:numPr>
        <w:tabs>
          <w:tab w:val="left" w:pos="3179"/>
        </w:tabs>
        <w:ind w:left="3160" w:hanging="320"/>
      </w:pPr>
      <w:bookmarkStart w:id="117" w:name="bookmark128"/>
      <w:bookmarkEnd w:id="117"/>
      <w:r>
        <w:t xml:space="preserve">refers to the </w:t>
      </w:r>
      <w:r>
        <w:rPr>
          <w:i/>
          <w:iCs/>
        </w:rPr>
        <w:t>tribunal</w:t>
      </w:r>
      <w:r>
        <w:t xml:space="preserve"> its dissatisfaction with </w:t>
      </w:r>
      <w:r w:rsidRPr="00B9285F">
        <w:rPr>
          <w:highlight w:val="yellow"/>
        </w:rPr>
        <w:t xml:space="preserve">a decision of the </w:t>
      </w:r>
      <w:r w:rsidRPr="00B9285F">
        <w:rPr>
          <w:i/>
          <w:iCs/>
          <w:highlight w:val="yellow"/>
        </w:rPr>
        <w:t>Adjudicator</w:t>
      </w:r>
      <w:r>
        <w:t xml:space="preserve"> as to the final assessment of the amount due within four weeks of the decision being made.</w:t>
      </w:r>
    </w:p>
    <w:p w14:paraId="06083D0D" w14:textId="77777777" w:rsidR="00764BC3" w:rsidRDefault="00AD25B8">
      <w:pPr>
        <w:pStyle w:val="Bodytext10"/>
        <w:ind w:left="2840" w:firstLine="0"/>
        <w:jc w:val="both"/>
      </w:pPr>
      <w:r>
        <w:t>If the contract includes Option W2, a Party</w:t>
      </w:r>
    </w:p>
    <w:p w14:paraId="06083D0E" w14:textId="77777777" w:rsidR="00764BC3" w:rsidRDefault="00AD25B8">
      <w:pPr>
        <w:pStyle w:val="Bodytext10"/>
        <w:numPr>
          <w:ilvl w:val="0"/>
          <w:numId w:val="53"/>
        </w:numPr>
        <w:tabs>
          <w:tab w:val="left" w:pos="3179"/>
        </w:tabs>
        <w:ind w:left="3160" w:hanging="320"/>
        <w:jc w:val="both"/>
      </w:pPr>
      <w:bookmarkStart w:id="118" w:name="bookmark129"/>
      <w:bookmarkEnd w:id="118"/>
      <w:r>
        <w:t xml:space="preserve">refers a dispute about the assessment of the final amount due to the </w:t>
      </w:r>
      <w:r>
        <w:rPr>
          <w:i/>
          <w:iCs/>
        </w:rPr>
        <w:t>Senior Representatives</w:t>
      </w:r>
      <w:r>
        <w:t xml:space="preserve"> or to the </w:t>
      </w:r>
      <w:r>
        <w:rPr>
          <w:i/>
          <w:iCs/>
        </w:rPr>
        <w:t>Adjudicator</w:t>
      </w:r>
      <w:r>
        <w:t xml:space="preserve"> within four weeks of the assessment being issued,</w:t>
      </w:r>
    </w:p>
    <w:p w14:paraId="06083D0F" w14:textId="77777777" w:rsidR="00764BC3" w:rsidRDefault="00AD25B8">
      <w:pPr>
        <w:pStyle w:val="Bodytext10"/>
        <w:numPr>
          <w:ilvl w:val="0"/>
          <w:numId w:val="53"/>
        </w:numPr>
        <w:tabs>
          <w:tab w:val="left" w:pos="3179"/>
        </w:tabs>
        <w:ind w:left="3160" w:hanging="320"/>
        <w:jc w:val="both"/>
      </w:pPr>
      <w:bookmarkStart w:id="119" w:name="bookmark130"/>
      <w:bookmarkEnd w:id="119"/>
      <w:r>
        <w:t xml:space="preserve">refers any issues referred to but not agreed by the </w:t>
      </w:r>
      <w:r>
        <w:rPr>
          <w:i/>
          <w:iCs/>
        </w:rPr>
        <w:t>Senior Representatives</w:t>
      </w:r>
      <w:r>
        <w:t xml:space="preserve"> to the </w:t>
      </w:r>
      <w:r>
        <w:rPr>
          <w:i/>
          <w:iCs/>
        </w:rPr>
        <w:t>Adjudicator</w:t>
      </w:r>
      <w:r>
        <w:t xml:space="preserve"> within three weeks of the list of issues not agreed being produced or when it should have been produced and</w:t>
      </w:r>
    </w:p>
    <w:p w14:paraId="06083D10" w14:textId="77777777" w:rsidR="00764BC3" w:rsidRDefault="00AD25B8">
      <w:pPr>
        <w:pStyle w:val="Bodytext10"/>
        <w:numPr>
          <w:ilvl w:val="0"/>
          <w:numId w:val="53"/>
        </w:numPr>
        <w:tabs>
          <w:tab w:val="left" w:pos="3179"/>
        </w:tabs>
        <w:ind w:left="3160" w:hanging="320"/>
        <w:jc w:val="both"/>
      </w:pPr>
      <w:r>
        <w:t xml:space="preserve">refers to the </w:t>
      </w:r>
      <w:r>
        <w:rPr>
          <w:i/>
          <w:iCs/>
        </w:rPr>
        <w:t>tribunal</w:t>
      </w:r>
      <w:r>
        <w:t xml:space="preserve"> its dissatisfaction with a decision of the </w:t>
      </w:r>
      <w:r>
        <w:rPr>
          <w:i/>
          <w:iCs/>
        </w:rPr>
        <w:t>Adjudicator</w:t>
      </w:r>
      <w:r>
        <w:t xml:space="preserve"> as to the final assessment of the amount due within four weeks of the decision being made.</w:t>
      </w:r>
    </w:p>
    <w:p w14:paraId="06083D11" w14:textId="77777777" w:rsidR="00764BC3" w:rsidRDefault="00AD25B8">
      <w:pPr>
        <w:pStyle w:val="Bodytext10"/>
        <w:ind w:left="2840" w:firstLine="0"/>
        <w:jc w:val="both"/>
      </w:pPr>
      <w:r>
        <w:t>If the contract includes Option W3, a Party</w:t>
      </w:r>
    </w:p>
    <w:p w14:paraId="06083D12" w14:textId="77777777" w:rsidR="00764BC3" w:rsidRDefault="00AD25B8">
      <w:pPr>
        <w:pStyle w:val="Bodytext10"/>
        <w:numPr>
          <w:ilvl w:val="0"/>
          <w:numId w:val="53"/>
        </w:numPr>
        <w:tabs>
          <w:tab w:val="left" w:pos="3179"/>
        </w:tabs>
        <w:ind w:left="3160" w:hanging="320"/>
        <w:jc w:val="both"/>
      </w:pPr>
      <w:bookmarkStart w:id="120" w:name="bookmark131"/>
      <w:bookmarkEnd w:id="120"/>
      <w:r>
        <w:t>refers a dispute about the assessment of the final amount due to the Dispute Avoidance Board and</w:t>
      </w:r>
    </w:p>
    <w:p w14:paraId="06083D13" w14:textId="77777777" w:rsidR="00764BC3" w:rsidRDefault="00AD25B8">
      <w:pPr>
        <w:pStyle w:val="Bodytext10"/>
        <w:numPr>
          <w:ilvl w:val="0"/>
          <w:numId w:val="53"/>
        </w:numPr>
        <w:tabs>
          <w:tab w:val="left" w:pos="3179"/>
        </w:tabs>
        <w:ind w:left="3160" w:hanging="320"/>
        <w:jc w:val="both"/>
        <w:sectPr w:rsidR="00764BC3">
          <w:headerReference w:type="even" r:id="rId72"/>
          <w:headerReference w:type="default" r:id="rId73"/>
          <w:footerReference w:type="even" r:id="rId74"/>
          <w:footerReference w:type="default" r:id="rId75"/>
          <w:headerReference w:type="first" r:id="rId76"/>
          <w:footerReference w:type="first" r:id="rId77"/>
          <w:pgSz w:w="11900" w:h="16840"/>
          <w:pgMar w:top="2171" w:right="1118" w:bottom="932" w:left="688" w:header="0" w:footer="3" w:gutter="0"/>
          <w:cols w:space="720"/>
          <w:titlePg/>
          <w:docGrid w:linePitch="360"/>
        </w:sectPr>
      </w:pPr>
      <w:bookmarkStart w:id="121" w:name="bookmark132"/>
      <w:bookmarkEnd w:id="121"/>
      <w:r>
        <w:t xml:space="preserve">refers to the </w:t>
      </w:r>
      <w:r>
        <w:rPr>
          <w:i/>
          <w:iCs/>
        </w:rPr>
        <w:t>tribunal</w:t>
      </w:r>
      <w:r>
        <w:t xml:space="preserve"> its dissatisfaction with the recommendation of the Dispute Avoidance Board within four weeks of the recommendation being made.</w:t>
      </w:r>
    </w:p>
    <w:p w14:paraId="06083D14" w14:textId="77777777" w:rsidR="00764BC3" w:rsidRDefault="00AD25B8">
      <w:pPr>
        <w:pStyle w:val="Bodytext10"/>
        <w:numPr>
          <w:ilvl w:val="0"/>
          <w:numId w:val="50"/>
        </w:numPr>
        <w:tabs>
          <w:tab w:val="left" w:pos="2824"/>
        </w:tabs>
        <w:spacing w:line="259" w:lineRule="auto"/>
        <w:ind w:left="2200" w:firstLine="0"/>
      </w:pPr>
      <w:bookmarkStart w:id="122" w:name="bookmark133"/>
      <w:bookmarkEnd w:id="122"/>
      <w:r>
        <w:lastRenderedPageBreak/>
        <w:t>The assessment of the final amount due is changed to include</w:t>
      </w:r>
    </w:p>
    <w:p w14:paraId="06083D15" w14:textId="77777777" w:rsidR="00764BC3" w:rsidRDefault="00AD25B8">
      <w:pPr>
        <w:pStyle w:val="Bodytext10"/>
        <w:numPr>
          <w:ilvl w:val="0"/>
          <w:numId w:val="54"/>
        </w:numPr>
        <w:spacing w:line="259" w:lineRule="auto"/>
      </w:pPr>
      <w:r>
        <w:t>any agreement the Parties reach and</w:t>
      </w:r>
    </w:p>
    <w:p w14:paraId="06083D16" w14:textId="77777777" w:rsidR="00764BC3" w:rsidRDefault="00AD25B8">
      <w:pPr>
        <w:pStyle w:val="Bodytext10"/>
        <w:numPr>
          <w:ilvl w:val="0"/>
          <w:numId w:val="54"/>
        </w:numPr>
        <w:spacing w:line="259" w:lineRule="auto"/>
      </w:pPr>
      <w:r>
        <w:t xml:space="preserve">a </w:t>
      </w:r>
      <w:r w:rsidRPr="00BC4D8F">
        <w:rPr>
          <w:highlight w:val="green"/>
        </w:rPr>
        <w:t xml:space="preserve">decision of the </w:t>
      </w:r>
      <w:r w:rsidRPr="00BC4D8F">
        <w:rPr>
          <w:i/>
          <w:iCs/>
          <w:highlight w:val="green"/>
        </w:rPr>
        <w:t>Adjudicator</w:t>
      </w:r>
      <w:r>
        <w:t xml:space="preserve"> or </w:t>
      </w:r>
      <w:r w:rsidRPr="00B854FB">
        <w:rPr>
          <w:highlight w:val="green"/>
        </w:rPr>
        <w:t>recommendation of the Dispute Avoidance Board</w:t>
      </w:r>
      <w:r>
        <w:t xml:space="preserve"> which has not been referred to the </w:t>
      </w:r>
      <w:r>
        <w:rPr>
          <w:i/>
          <w:iCs/>
        </w:rPr>
        <w:t>tribunal</w:t>
      </w:r>
      <w:r>
        <w:t xml:space="preserve"> within four weeks of that decision or recommendation.</w:t>
      </w:r>
    </w:p>
    <w:p w14:paraId="06083D17" w14:textId="77777777" w:rsidR="00764BC3" w:rsidRDefault="00AD25B8">
      <w:pPr>
        <w:pStyle w:val="Bodytext10"/>
        <w:spacing w:after="0"/>
        <w:ind w:left="2820"/>
        <w:sectPr w:rsidR="00764BC3">
          <w:headerReference w:type="even" r:id="rId78"/>
          <w:headerReference w:type="default" r:id="rId79"/>
          <w:footerReference w:type="even" r:id="rId80"/>
          <w:footerReference w:type="default" r:id="rId81"/>
          <w:pgSz w:w="11900" w:h="16840"/>
          <w:pgMar w:top="2171" w:right="1118" w:bottom="932" w:left="688" w:header="0" w:footer="3" w:gutter="0"/>
          <w:cols w:space="720"/>
          <w:docGrid w:linePitch="360"/>
        </w:sectPr>
      </w:pPr>
      <w:r>
        <w:t>A changed assessment becomes conclusive evidence of the final amount due under or in connection with the contract.</w:t>
      </w:r>
    </w:p>
    <w:p w14:paraId="06083D18" w14:textId="77777777" w:rsidR="00764BC3" w:rsidRDefault="00764BC3">
      <w:pPr>
        <w:spacing w:line="1" w:lineRule="exact"/>
        <w:sectPr w:rsidR="00764BC3">
          <w:type w:val="continuous"/>
          <w:pgSz w:w="11900" w:h="16840"/>
          <w:pgMar w:top="1422" w:right="0" w:bottom="720" w:left="0" w:header="0" w:footer="3" w:gutter="0"/>
          <w:cols w:space="720"/>
          <w:docGrid w:linePitch="360"/>
        </w:sectPr>
      </w:pPr>
    </w:p>
    <w:p w14:paraId="06083D19" w14:textId="77777777" w:rsidR="00764BC3" w:rsidRDefault="00764BC3">
      <w:pPr>
        <w:spacing w:line="360" w:lineRule="exact"/>
      </w:pPr>
    </w:p>
    <w:p w14:paraId="06083D1A" w14:textId="77777777" w:rsidR="00764BC3" w:rsidRDefault="00764BC3">
      <w:pPr>
        <w:spacing w:after="484" w:line="1" w:lineRule="exact"/>
      </w:pPr>
    </w:p>
    <w:p w14:paraId="06083D1B" w14:textId="77777777" w:rsidR="00764BC3" w:rsidRDefault="00764BC3">
      <w:pPr>
        <w:spacing w:line="1" w:lineRule="exact"/>
        <w:sectPr w:rsidR="00764BC3">
          <w:type w:val="continuous"/>
          <w:pgSz w:w="11900" w:h="16840"/>
          <w:pgMar w:top="1422" w:right="334" w:bottom="720" w:left="1132" w:header="0" w:footer="3" w:gutter="0"/>
          <w:cols w:space="720"/>
          <w:docGrid w:linePitch="360"/>
        </w:sectPr>
      </w:pPr>
    </w:p>
    <w:p w14:paraId="06083D1C" w14:textId="77777777" w:rsidR="00764BC3" w:rsidRDefault="00AD25B8">
      <w:pPr>
        <w:pStyle w:val="Bodytext60"/>
        <w:spacing w:after="138"/>
        <w:ind w:left="0" w:firstLine="0"/>
        <w:rPr>
          <w:b/>
          <w:bCs/>
          <w:w w:val="70"/>
          <w:sz w:val="24"/>
          <w:szCs w:val="24"/>
          <w:shd w:val="clear" w:color="auto" w:fill="FFFFFF"/>
        </w:rPr>
      </w:pPr>
      <w:r>
        <w:rPr>
          <w:b/>
          <w:bCs/>
          <w:w w:val="70"/>
          <w:sz w:val="24"/>
          <w:szCs w:val="24"/>
          <w:shd w:val="clear" w:color="auto" w:fill="FFFFFF"/>
        </w:rPr>
        <w:lastRenderedPageBreak/>
        <w:t>6. COMPENSATION EVENTS</w:t>
      </w:r>
      <w:bookmarkStart w:id="123" w:name="bookmark136"/>
      <w:bookmarkStart w:id="124" w:name="bookmark135"/>
      <w:bookmarkStart w:id="125" w:name="bookmark134"/>
    </w:p>
    <w:p w14:paraId="06083D1D" w14:textId="77777777" w:rsidR="00764BC3" w:rsidRDefault="00AD25B8">
      <w:pPr>
        <w:pStyle w:val="Bodytext60"/>
        <w:spacing w:after="138"/>
        <w:ind w:left="0" w:firstLine="0"/>
        <w:rPr>
          <w:sz w:val="24"/>
          <w:szCs w:val="24"/>
        </w:rPr>
      </w:pPr>
      <w:r>
        <w:rPr>
          <w:b/>
          <w:bCs/>
          <w:sz w:val="19"/>
          <w:szCs w:val="19"/>
        </w:rPr>
        <w:t>Compensation</w:t>
      </w:r>
      <w:r>
        <w:rPr>
          <w:b/>
          <w:bCs/>
          <w:sz w:val="19"/>
          <w:szCs w:val="19"/>
        </w:rPr>
        <w:tab/>
        <w:t xml:space="preserve">              60</w:t>
      </w:r>
      <w:bookmarkEnd w:id="123"/>
      <w:bookmarkEnd w:id="124"/>
      <w:bookmarkEnd w:id="125"/>
    </w:p>
    <w:p w14:paraId="06083D1E" w14:textId="77777777" w:rsidR="00764BC3" w:rsidRDefault="00AD25B8">
      <w:pPr>
        <w:pStyle w:val="Bodytext10"/>
        <w:tabs>
          <w:tab w:val="left" w:pos="1915"/>
          <w:tab w:val="left" w:pos="2429"/>
        </w:tabs>
        <w:spacing w:line="240" w:lineRule="auto"/>
        <w:ind w:firstLine="0"/>
      </w:pPr>
      <w:r>
        <w:rPr>
          <w:b/>
          <w:bCs/>
          <w:sz w:val="19"/>
          <w:szCs w:val="19"/>
        </w:rPr>
        <w:t>events</w:t>
      </w:r>
      <w:r>
        <w:rPr>
          <w:b/>
          <w:bCs/>
          <w:sz w:val="19"/>
          <w:szCs w:val="19"/>
        </w:rPr>
        <w:tab/>
      </w:r>
      <w:r>
        <w:t>60.1</w:t>
      </w:r>
      <w:r>
        <w:tab/>
      </w:r>
      <w:bookmarkStart w:id="126" w:name="_Hlk119172118"/>
      <w:r>
        <w:t>The following events are compensation events.</w:t>
      </w:r>
      <w:bookmarkEnd w:id="126"/>
    </w:p>
    <w:p w14:paraId="06083D1F" w14:textId="77777777" w:rsidR="00764BC3" w:rsidRDefault="00AD25B8">
      <w:pPr>
        <w:pStyle w:val="Bodytext10"/>
        <w:numPr>
          <w:ilvl w:val="0"/>
          <w:numId w:val="55"/>
        </w:numPr>
        <w:tabs>
          <w:tab w:val="left" w:pos="2844"/>
        </w:tabs>
        <w:ind w:left="2480" w:firstLine="0"/>
      </w:pPr>
      <w:bookmarkStart w:id="127" w:name="bookmark137"/>
      <w:bookmarkStart w:id="128" w:name="_Hlk119172226"/>
      <w:bookmarkEnd w:id="127"/>
      <w:r>
        <w:t xml:space="preserve">The </w:t>
      </w:r>
      <w:r>
        <w:rPr>
          <w:i/>
          <w:iCs/>
        </w:rPr>
        <w:t>Project Manager</w:t>
      </w:r>
      <w:r>
        <w:t xml:space="preserve"> gives an instruction changing the Scope except</w:t>
      </w:r>
    </w:p>
    <w:p w14:paraId="06083D20" w14:textId="77777777" w:rsidR="00764BC3" w:rsidRDefault="00AD25B8">
      <w:pPr>
        <w:pStyle w:val="Bodytext10"/>
        <w:numPr>
          <w:ilvl w:val="0"/>
          <w:numId w:val="56"/>
        </w:numPr>
        <w:tabs>
          <w:tab w:val="left" w:pos="2844"/>
        </w:tabs>
      </w:pPr>
      <w:r>
        <w:t xml:space="preserve">a change made </w:t>
      </w:r>
      <w:proofErr w:type="gramStart"/>
      <w:r>
        <w:t>in order to</w:t>
      </w:r>
      <w:proofErr w:type="gramEnd"/>
      <w:r>
        <w:t xml:space="preserve"> accept a Defect or</w:t>
      </w:r>
    </w:p>
    <w:p w14:paraId="06083D21" w14:textId="77777777" w:rsidR="00764BC3" w:rsidRDefault="00AD25B8">
      <w:pPr>
        <w:pStyle w:val="Bodytext10"/>
        <w:numPr>
          <w:ilvl w:val="0"/>
          <w:numId w:val="56"/>
        </w:numPr>
        <w:tabs>
          <w:tab w:val="left" w:pos="2844"/>
        </w:tabs>
      </w:pPr>
      <w:r>
        <w:t xml:space="preserve">a change to the Scope provided by the </w:t>
      </w:r>
      <w:r>
        <w:rPr>
          <w:i/>
          <w:iCs/>
        </w:rPr>
        <w:t>Contractor</w:t>
      </w:r>
      <w:r>
        <w:t xml:space="preserve"> for its design which is made</w:t>
      </w:r>
    </w:p>
    <w:p w14:paraId="06083D22" w14:textId="77777777" w:rsidR="00764BC3" w:rsidRDefault="00AD25B8">
      <w:pPr>
        <w:pStyle w:val="Bodytext10"/>
        <w:numPr>
          <w:ilvl w:val="0"/>
          <w:numId w:val="57"/>
        </w:numPr>
        <w:ind w:left="3255"/>
      </w:pPr>
      <w:r>
        <w:t xml:space="preserve">at the </w:t>
      </w:r>
      <w:r>
        <w:rPr>
          <w:i/>
          <w:iCs/>
        </w:rPr>
        <w:t>Contractor's</w:t>
      </w:r>
      <w:r>
        <w:t xml:space="preserve"> request or</w:t>
      </w:r>
    </w:p>
    <w:p w14:paraId="06083D23" w14:textId="77777777" w:rsidR="00764BC3" w:rsidRDefault="00AD25B8">
      <w:pPr>
        <w:pStyle w:val="Bodytext10"/>
        <w:numPr>
          <w:ilvl w:val="0"/>
          <w:numId w:val="57"/>
        </w:numPr>
        <w:ind w:left="3255"/>
      </w:pPr>
      <w:proofErr w:type="gramStart"/>
      <w:r>
        <w:t>in order to</w:t>
      </w:r>
      <w:proofErr w:type="gramEnd"/>
      <w:r>
        <w:t xml:space="preserve"> comply with the Scope provided by the </w:t>
      </w:r>
      <w:r>
        <w:rPr>
          <w:i/>
          <w:iCs/>
        </w:rPr>
        <w:t>Client.</w:t>
      </w:r>
    </w:p>
    <w:p w14:paraId="06083D24" w14:textId="77777777" w:rsidR="00764BC3" w:rsidRDefault="00AD25B8">
      <w:pPr>
        <w:pStyle w:val="Bodytext10"/>
        <w:numPr>
          <w:ilvl w:val="0"/>
          <w:numId w:val="55"/>
        </w:numPr>
        <w:tabs>
          <w:tab w:val="left" w:pos="2863"/>
        </w:tabs>
        <w:ind w:left="2480" w:firstLine="0"/>
      </w:pPr>
      <w:bookmarkStart w:id="129" w:name="bookmark138"/>
      <w:bookmarkEnd w:id="128"/>
      <w:bookmarkEnd w:id="129"/>
      <w:r>
        <w:t xml:space="preserve">The </w:t>
      </w:r>
      <w:r w:rsidRPr="006125C9">
        <w:rPr>
          <w:i/>
          <w:iCs/>
          <w:highlight w:val="yellow"/>
        </w:rPr>
        <w:t>Client</w:t>
      </w:r>
      <w:r>
        <w:t xml:space="preserve"> does not allow </w:t>
      </w:r>
      <w:r w:rsidRPr="006125C9">
        <w:rPr>
          <w:highlight w:val="yellow"/>
        </w:rPr>
        <w:t>access to</w:t>
      </w:r>
      <w:r>
        <w:t xml:space="preserve"> and </w:t>
      </w:r>
      <w:r w:rsidRPr="006125C9">
        <w:rPr>
          <w:highlight w:val="yellow"/>
        </w:rPr>
        <w:t>use of each part of the Site</w:t>
      </w:r>
      <w:r>
        <w:t xml:space="preserve"> by the later of its </w:t>
      </w:r>
      <w:r w:rsidRPr="006125C9">
        <w:rPr>
          <w:highlight w:val="yellow"/>
        </w:rPr>
        <w:t xml:space="preserve">access </w:t>
      </w:r>
      <w:r w:rsidRPr="006125C9">
        <w:rPr>
          <w:i/>
          <w:iCs/>
          <w:highlight w:val="yellow"/>
        </w:rPr>
        <w:t>date</w:t>
      </w:r>
      <w:r>
        <w:t xml:space="preserve"> and the date for access shown on the </w:t>
      </w:r>
      <w:r w:rsidRPr="00B5652F">
        <w:rPr>
          <w:highlight w:val="yellow"/>
        </w:rPr>
        <w:t xml:space="preserve">Accepted </w:t>
      </w:r>
      <w:proofErr w:type="spellStart"/>
      <w:r w:rsidRPr="00B5652F">
        <w:rPr>
          <w:highlight w:val="yellow"/>
        </w:rPr>
        <w:t>Programme</w:t>
      </w:r>
      <w:proofErr w:type="spellEnd"/>
      <w:r>
        <w:t>.</w:t>
      </w:r>
    </w:p>
    <w:p w14:paraId="06083D25" w14:textId="77777777" w:rsidR="00764BC3" w:rsidRDefault="00AD25B8">
      <w:pPr>
        <w:pStyle w:val="Bodytext10"/>
        <w:numPr>
          <w:ilvl w:val="0"/>
          <w:numId w:val="55"/>
        </w:numPr>
        <w:tabs>
          <w:tab w:val="left" w:pos="2863"/>
        </w:tabs>
        <w:ind w:left="2480" w:firstLine="0"/>
      </w:pPr>
      <w:bookmarkStart w:id="130" w:name="bookmark139"/>
      <w:bookmarkEnd w:id="130"/>
      <w:r>
        <w:t xml:space="preserve">The </w:t>
      </w:r>
      <w:r w:rsidRPr="00101D10">
        <w:rPr>
          <w:i/>
          <w:iCs/>
          <w:highlight w:val="yellow"/>
        </w:rPr>
        <w:t>Client</w:t>
      </w:r>
      <w:r>
        <w:t xml:space="preserve"> does not provide something which it is to provide by the date shown on the </w:t>
      </w:r>
      <w:r w:rsidRPr="00607CA1">
        <w:rPr>
          <w:highlight w:val="yellow"/>
        </w:rPr>
        <w:t xml:space="preserve">Accepted </w:t>
      </w:r>
      <w:proofErr w:type="spellStart"/>
      <w:r w:rsidRPr="00607CA1">
        <w:rPr>
          <w:highlight w:val="yellow"/>
        </w:rPr>
        <w:t>Programme</w:t>
      </w:r>
      <w:proofErr w:type="spellEnd"/>
      <w:r>
        <w:t>.</w:t>
      </w:r>
    </w:p>
    <w:p w14:paraId="06083D26" w14:textId="77777777" w:rsidR="00764BC3" w:rsidRDefault="00AD25B8">
      <w:pPr>
        <w:pStyle w:val="Bodytext10"/>
        <w:numPr>
          <w:ilvl w:val="0"/>
          <w:numId w:val="55"/>
        </w:numPr>
        <w:tabs>
          <w:tab w:val="left" w:pos="2859"/>
        </w:tabs>
        <w:ind w:left="2480" w:firstLine="0"/>
      </w:pPr>
      <w:bookmarkStart w:id="131" w:name="bookmark140"/>
      <w:bookmarkEnd w:id="131"/>
      <w:r>
        <w:t xml:space="preserve">The </w:t>
      </w:r>
      <w:r w:rsidRPr="00180FB1">
        <w:rPr>
          <w:i/>
          <w:iCs/>
          <w:highlight w:val="yellow"/>
        </w:rPr>
        <w:t>Project Manager</w:t>
      </w:r>
      <w:r>
        <w:t xml:space="preserve"> gives an instruction to stop or not to start any work or to change a </w:t>
      </w:r>
      <w:r w:rsidRPr="00180FB1">
        <w:rPr>
          <w:highlight w:val="yellow"/>
        </w:rPr>
        <w:t>Key Date</w:t>
      </w:r>
      <w:r>
        <w:t>.</w:t>
      </w:r>
    </w:p>
    <w:p w14:paraId="06083D27" w14:textId="77777777" w:rsidR="00764BC3" w:rsidRDefault="00AD25B8">
      <w:pPr>
        <w:pStyle w:val="Bodytext10"/>
        <w:numPr>
          <w:ilvl w:val="0"/>
          <w:numId w:val="55"/>
        </w:numPr>
        <w:tabs>
          <w:tab w:val="left" w:pos="2859"/>
        </w:tabs>
        <w:spacing w:after="0" w:line="451" w:lineRule="auto"/>
        <w:ind w:left="2480" w:firstLine="0"/>
      </w:pPr>
      <w:bookmarkStart w:id="132" w:name="bookmark141"/>
      <w:bookmarkEnd w:id="132"/>
      <w:r>
        <w:t xml:space="preserve">The </w:t>
      </w:r>
      <w:r w:rsidRPr="00180FB1">
        <w:rPr>
          <w:i/>
          <w:iCs/>
          <w:highlight w:val="yellow"/>
        </w:rPr>
        <w:t>Client</w:t>
      </w:r>
      <w:r>
        <w:t xml:space="preserve"> or </w:t>
      </w:r>
      <w:r w:rsidRPr="00180FB1">
        <w:rPr>
          <w:highlight w:val="yellow"/>
        </w:rPr>
        <w:t>Others</w:t>
      </w:r>
    </w:p>
    <w:p w14:paraId="06083D28" w14:textId="77777777" w:rsidR="00764BC3" w:rsidRDefault="00AD25B8">
      <w:pPr>
        <w:pStyle w:val="Bodytext10"/>
        <w:numPr>
          <w:ilvl w:val="0"/>
          <w:numId w:val="58"/>
        </w:numPr>
        <w:spacing w:after="0" w:line="451" w:lineRule="auto"/>
        <w:ind w:left="2972"/>
      </w:pPr>
      <w:r>
        <w:t xml:space="preserve">do not work within the times shown on the </w:t>
      </w:r>
      <w:r w:rsidRPr="00180FB1">
        <w:rPr>
          <w:highlight w:val="yellow"/>
        </w:rPr>
        <w:t xml:space="preserve">Accepted </w:t>
      </w:r>
      <w:proofErr w:type="spellStart"/>
      <w:r w:rsidRPr="00180FB1">
        <w:rPr>
          <w:highlight w:val="yellow"/>
        </w:rPr>
        <w:t>Programme</w:t>
      </w:r>
      <w:proofErr w:type="spellEnd"/>
      <w:r>
        <w:t>,</w:t>
      </w:r>
    </w:p>
    <w:p w14:paraId="06083D29" w14:textId="77777777" w:rsidR="00764BC3" w:rsidRDefault="00AD25B8">
      <w:pPr>
        <w:pStyle w:val="Bodytext10"/>
        <w:numPr>
          <w:ilvl w:val="0"/>
          <w:numId w:val="58"/>
        </w:numPr>
        <w:spacing w:after="0" w:line="451" w:lineRule="auto"/>
        <w:ind w:left="2972"/>
      </w:pPr>
      <w:r>
        <w:t xml:space="preserve">do not work within the </w:t>
      </w:r>
      <w:r w:rsidRPr="00AF27DF">
        <w:rPr>
          <w:highlight w:val="yellow"/>
        </w:rPr>
        <w:t>conditions</w:t>
      </w:r>
      <w:r>
        <w:t xml:space="preserve"> stated in the </w:t>
      </w:r>
      <w:r w:rsidRPr="00AF27DF">
        <w:rPr>
          <w:highlight w:val="yellow"/>
        </w:rPr>
        <w:t>Scope</w:t>
      </w:r>
      <w:r>
        <w:t xml:space="preserve"> or carry out work on the </w:t>
      </w:r>
      <w:r w:rsidRPr="00AF27DF">
        <w:rPr>
          <w:highlight w:val="yellow"/>
        </w:rPr>
        <w:t>Site</w:t>
      </w:r>
      <w:r>
        <w:t xml:space="preserve"> that is not stated in the </w:t>
      </w:r>
      <w:r w:rsidRPr="00AF27DF">
        <w:rPr>
          <w:highlight w:val="yellow"/>
        </w:rPr>
        <w:t>Scope</w:t>
      </w:r>
      <w:r>
        <w:t>.</w:t>
      </w:r>
    </w:p>
    <w:p w14:paraId="06083D2A" w14:textId="77777777" w:rsidR="00764BC3" w:rsidRDefault="00AD25B8">
      <w:pPr>
        <w:pStyle w:val="Bodytext10"/>
        <w:numPr>
          <w:ilvl w:val="0"/>
          <w:numId w:val="55"/>
        </w:numPr>
        <w:tabs>
          <w:tab w:val="left" w:pos="2859"/>
        </w:tabs>
        <w:ind w:left="2480" w:firstLine="0"/>
      </w:pPr>
      <w:bookmarkStart w:id="133" w:name="bookmark142"/>
      <w:bookmarkEnd w:id="133"/>
      <w:r>
        <w:t xml:space="preserve">The </w:t>
      </w:r>
      <w:r w:rsidRPr="007D2E6D">
        <w:rPr>
          <w:i/>
          <w:iCs/>
          <w:highlight w:val="yellow"/>
        </w:rPr>
        <w:t>Project Manager</w:t>
      </w:r>
      <w:r>
        <w:t xml:space="preserve"> or the </w:t>
      </w:r>
      <w:r w:rsidRPr="007D2E6D">
        <w:rPr>
          <w:i/>
          <w:iCs/>
          <w:highlight w:val="yellow"/>
        </w:rPr>
        <w:t>Supervisor</w:t>
      </w:r>
      <w:r>
        <w:t xml:space="preserve"> does not reply to a </w:t>
      </w:r>
      <w:r w:rsidRPr="007D2E6D">
        <w:rPr>
          <w:highlight w:val="yellow"/>
        </w:rPr>
        <w:t>communication</w:t>
      </w:r>
      <w:r>
        <w:t xml:space="preserve"> from the </w:t>
      </w:r>
      <w:r w:rsidRPr="007D2E6D">
        <w:rPr>
          <w:highlight w:val="yellow"/>
        </w:rPr>
        <w:t>Contractor</w:t>
      </w:r>
      <w:r>
        <w:t xml:space="preserve"> within the period required by the </w:t>
      </w:r>
      <w:r w:rsidRPr="007D2E6D">
        <w:rPr>
          <w:highlight w:val="yellow"/>
        </w:rPr>
        <w:t>contract</w:t>
      </w:r>
      <w:r>
        <w:t>.</w:t>
      </w:r>
    </w:p>
    <w:p w14:paraId="06083D2B" w14:textId="77777777" w:rsidR="00764BC3" w:rsidRDefault="00AD25B8">
      <w:pPr>
        <w:pStyle w:val="Bodytext10"/>
        <w:numPr>
          <w:ilvl w:val="0"/>
          <w:numId w:val="55"/>
        </w:numPr>
        <w:tabs>
          <w:tab w:val="left" w:pos="2863"/>
        </w:tabs>
        <w:spacing w:line="240" w:lineRule="auto"/>
        <w:ind w:left="2480" w:firstLine="0"/>
      </w:pPr>
      <w:bookmarkStart w:id="134" w:name="bookmark143"/>
      <w:bookmarkEnd w:id="134"/>
      <w:r>
        <w:t xml:space="preserve">The </w:t>
      </w:r>
      <w:r w:rsidRPr="00E37240">
        <w:rPr>
          <w:i/>
          <w:iCs/>
          <w:highlight w:val="yellow"/>
        </w:rPr>
        <w:t>Project Manager</w:t>
      </w:r>
      <w:r>
        <w:t xml:space="preserve"> gives an instruction for dealing with </w:t>
      </w:r>
      <w:r w:rsidRPr="00E37240">
        <w:rPr>
          <w:highlight w:val="magenta"/>
        </w:rPr>
        <w:t>an object of value</w:t>
      </w:r>
      <w:r>
        <w:t xml:space="preserve"> or of historical or other interest found within the </w:t>
      </w:r>
      <w:r w:rsidRPr="00F1669D">
        <w:rPr>
          <w:highlight w:val="yellow"/>
        </w:rPr>
        <w:t>Site</w:t>
      </w:r>
      <w:r>
        <w:t>.</w:t>
      </w:r>
    </w:p>
    <w:p w14:paraId="06083D2C" w14:textId="77777777" w:rsidR="00764BC3" w:rsidRDefault="00AD25B8">
      <w:pPr>
        <w:pStyle w:val="Bodytext10"/>
        <w:numPr>
          <w:ilvl w:val="0"/>
          <w:numId w:val="55"/>
        </w:numPr>
        <w:tabs>
          <w:tab w:val="left" w:pos="2863"/>
        </w:tabs>
        <w:ind w:left="2480" w:firstLine="0"/>
      </w:pPr>
      <w:bookmarkStart w:id="135" w:name="bookmark144"/>
      <w:bookmarkEnd w:id="135"/>
      <w:r>
        <w:t xml:space="preserve">The </w:t>
      </w:r>
      <w:r w:rsidRPr="00F1669D">
        <w:rPr>
          <w:i/>
          <w:iCs/>
          <w:highlight w:val="yellow"/>
        </w:rPr>
        <w:t>Project Manager</w:t>
      </w:r>
      <w:r>
        <w:t xml:space="preserve"> or the </w:t>
      </w:r>
      <w:r w:rsidRPr="00F1669D">
        <w:rPr>
          <w:i/>
          <w:iCs/>
          <w:highlight w:val="yellow"/>
        </w:rPr>
        <w:t>Supervisor</w:t>
      </w:r>
      <w:r>
        <w:t xml:space="preserve"> changes a decision which </w:t>
      </w:r>
      <w:proofErr w:type="gramStart"/>
      <w:r>
        <w:t>either has</w:t>
      </w:r>
      <w:proofErr w:type="gramEnd"/>
      <w:r>
        <w:t xml:space="preserve"> previously communicated to the </w:t>
      </w:r>
      <w:r w:rsidRPr="00673041">
        <w:rPr>
          <w:i/>
          <w:iCs/>
          <w:highlight w:val="yellow"/>
        </w:rPr>
        <w:t>Contractor</w:t>
      </w:r>
      <w:r>
        <w:rPr>
          <w:i/>
          <w:iCs/>
        </w:rPr>
        <w:t>.</w:t>
      </w:r>
    </w:p>
    <w:p w14:paraId="06083D2D" w14:textId="77777777" w:rsidR="00764BC3" w:rsidRDefault="00AD25B8">
      <w:pPr>
        <w:pStyle w:val="Bodytext10"/>
        <w:numPr>
          <w:ilvl w:val="0"/>
          <w:numId w:val="55"/>
        </w:numPr>
        <w:tabs>
          <w:tab w:val="left" w:pos="2863"/>
        </w:tabs>
        <w:ind w:left="2480" w:firstLine="0"/>
      </w:pPr>
      <w:bookmarkStart w:id="136" w:name="bookmark145"/>
      <w:bookmarkStart w:id="137" w:name="_Hlk119173381"/>
      <w:bookmarkEnd w:id="136"/>
      <w:r>
        <w:t xml:space="preserve">The </w:t>
      </w:r>
      <w:r w:rsidRPr="00673041">
        <w:rPr>
          <w:i/>
          <w:iCs/>
          <w:highlight w:val="yellow"/>
        </w:rPr>
        <w:t>Project Manager</w:t>
      </w:r>
      <w:r>
        <w:t xml:space="preserve"> withholds an </w:t>
      </w:r>
      <w:r w:rsidRPr="00F65DDB">
        <w:rPr>
          <w:highlight w:val="yellow"/>
        </w:rPr>
        <w:t>acceptance</w:t>
      </w:r>
      <w:r>
        <w:t xml:space="preserve"> (other than </w:t>
      </w:r>
      <w:r w:rsidRPr="00C91FBE">
        <w:rPr>
          <w:highlight w:val="yellow"/>
        </w:rPr>
        <w:t>acceptance of a quotation</w:t>
      </w:r>
      <w:r>
        <w:t xml:space="preserve"> for </w:t>
      </w:r>
      <w:r w:rsidRPr="00B36476">
        <w:rPr>
          <w:highlight w:val="yellow"/>
        </w:rPr>
        <w:t>acceleration</w:t>
      </w:r>
      <w:r>
        <w:t xml:space="preserve"> or for not correcting a </w:t>
      </w:r>
      <w:r w:rsidRPr="00B36476">
        <w:rPr>
          <w:highlight w:val="yellow"/>
        </w:rPr>
        <w:t>Defect</w:t>
      </w:r>
      <w:r>
        <w:t xml:space="preserve">) for a reason not stated in the </w:t>
      </w:r>
      <w:r w:rsidRPr="00F65DDB">
        <w:rPr>
          <w:highlight w:val="yellow"/>
        </w:rPr>
        <w:t>contract</w:t>
      </w:r>
      <w:r>
        <w:t>.</w:t>
      </w:r>
    </w:p>
    <w:p w14:paraId="06083D2E" w14:textId="77777777" w:rsidR="00764BC3" w:rsidRDefault="00AD25B8">
      <w:pPr>
        <w:pStyle w:val="Bodytext10"/>
        <w:numPr>
          <w:ilvl w:val="0"/>
          <w:numId w:val="55"/>
        </w:numPr>
        <w:tabs>
          <w:tab w:val="left" w:pos="2955"/>
        </w:tabs>
        <w:ind w:left="2480" w:firstLine="0"/>
      </w:pPr>
      <w:bookmarkStart w:id="138" w:name="bookmark146"/>
      <w:bookmarkStart w:id="139" w:name="_Hlk119173622"/>
      <w:bookmarkEnd w:id="137"/>
      <w:bookmarkEnd w:id="138"/>
      <w:r>
        <w:t xml:space="preserve">The </w:t>
      </w:r>
      <w:r w:rsidRPr="00B36476">
        <w:rPr>
          <w:i/>
          <w:iCs/>
          <w:highlight w:val="yellow"/>
        </w:rPr>
        <w:t>Supervisor</w:t>
      </w:r>
      <w:r>
        <w:t xml:space="preserve"> instructs the </w:t>
      </w:r>
      <w:r w:rsidRPr="00B36476">
        <w:rPr>
          <w:i/>
          <w:iCs/>
          <w:highlight w:val="yellow"/>
        </w:rPr>
        <w:t>Contractor</w:t>
      </w:r>
      <w:r>
        <w:t xml:space="preserve"> to search for a </w:t>
      </w:r>
      <w:r w:rsidRPr="00B36476">
        <w:rPr>
          <w:highlight w:val="yellow"/>
        </w:rPr>
        <w:t>Defect</w:t>
      </w:r>
      <w:r>
        <w:t xml:space="preserve"> and no </w:t>
      </w:r>
      <w:r w:rsidRPr="00B36476">
        <w:rPr>
          <w:highlight w:val="yellow"/>
        </w:rPr>
        <w:t>Defect</w:t>
      </w:r>
      <w:r>
        <w:t xml:space="preserve"> is found unless the search is needed only because the </w:t>
      </w:r>
      <w:r w:rsidRPr="00B36476">
        <w:rPr>
          <w:i/>
          <w:iCs/>
          <w:highlight w:val="yellow"/>
        </w:rPr>
        <w:t>Contractor</w:t>
      </w:r>
      <w:r>
        <w:t xml:space="preserve"> gave insufficient notice of doing work obstructing a </w:t>
      </w:r>
      <w:r w:rsidRPr="00E90D4D">
        <w:rPr>
          <w:highlight w:val="yellow"/>
        </w:rPr>
        <w:t>required test or inspection</w:t>
      </w:r>
      <w:r>
        <w:t>.</w:t>
      </w:r>
    </w:p>
    <w:p w14:paraId="06083D2F" w14:textId="77777777" w:rsidR="00764BC3" w:rsidRDefault="00AD25B8">
      <w:pPr>
        <w:pStyle w:val="Bodytext10"/>
        <w:numPr>
          <w:ilvl w:val="0"/>
          <w:numId w:val="55"/>
        </w:numPr>
        <w:tabs>
          <w:tab w:val="left" w:pos="2945"/>
        </w:tabs>
        <w:ind w:left="2480" w:firstLine="0"/>
      </w:pPr>
      <w:bookmarkStart w:id="140" w:name="bookmark147"/>
      <w:bookmarkEnd w:id="139"/>
      <w:bookmarkEnd w:id="140"/>
      <w:r>
        <w:t xml:space="preserve">A </w:t>
      </w:r>
      <w:r w:rsidRPr="0005287A">
        <w:rPr>
          <w:highlight w:val="yellow"/>
        </w:rPr>
        <w:t>test or inspection</w:t>
      </w:r>
      <w:r>
        <w:t xml:space="preserve"> done by the </w:t>
      </w:r>
      <w:r w:rsidRPr="0005287A">
        <w:rPr>
          <w:i/>
          <w:iCs/>
          <w:highlight w:val="yellow"/>
        </w:rPr>
        <w:t>Supervisor</w:t>
      </w:r>
      <w:r>
        <w:t xml:space="preserve"> causes unnecessary </w:t>
      </w:r>
      <w:r w:rsidRPr="0005287A">
        <w:rPr>
          <w:highlight w:val="yellow"/>
        </w:rPr>
        <w:t>delay</w:t>
      </w:r>
      <w:r>
        <w:t>.</w:t>
      </w:r>
    </w:p>
    <w:p w14:paraId="06083D30" w14:textId="77777777" w:rsidR="00764BC3" w:rsidRDefault="00AD25B8">
      <w:pPr>
        <w:pStyle w:val="Bodytext10"/>
        <w:numPr>
          <w:ilvl w:val="0"/>
          <w:numId w:val="55"/>
        </w:numPr>
        <w:tabs>
          <w:tab w:val="left" w:pos="2945"/>
        </w:tabs>
        <w:ind w:left="2480" w:firstLine="0"/>
      </w:pPr>
      <w:bookmarkStart w:id="141" w:name="bookmark148"/>
      <w:bookmarkEnd w:id="141"/>
      <w:r>
        <w:t xml:space="preserve">The </w:t>
      </w:r>
      <w:r w:rsidRPr="00E97448">
        <w:rPr>
          <w:i/>
          <w:iCs/>
          <w:highlight w:val="yellow"/>
        </w:rPr>
        <w:t>Contractor</w:t>
      </w:r>
      <w:r>
        <w:t xml:space="preserve"> encounters physical </w:t>
      </w:r>
      <w:r w:rsidRPr="00752A77">
        <w:rPr>
          <w:highlight w:val="yellow"/>
        </w:rPr>
        <w:t>conditions</w:t>
      </w:r>
      <w:r>
        <w:t xml:space="preserve"> which</w:t>
      </w:r>
    </w:p>
    <w:p w14:paraId="06083D31" w14:textId="77777777" w:rsidR="00764BC3" w:rsidRDefault="00AD25B8">
      <w:pPr>
        <w:pStyle w:val="Bodytext10"/>
        <w:numPr>
          <w:ilvl w:val="7"/>
          <w:numId w:val="59"/>
        </w:numPr>
        <w:ind w:left="2972"/>
      </w:pPr>
      <w:r>
        <w:t xml:space="preserve">are within the </w:t>
      </w:r>
      <w:r w:rsidRPr="000B7E0C">
        <w:rPr>
          <w:highlight w:val="yellow"/>
        </w:rPr>
        <w:t>Site,</w:t>
      </w:r>
    </w:p>
    <w:p w14:paraId="06083D32" w14:textId="77777777" w:rsidR="00764BC3" w:rsidRDefault="00AD25B8">
      <w:pPr>
        <w:pStyle w:val="Bodytext10"/>
        <w:numPr>
          <w:ilvl w:val="7"/>
          <w:numId w:val="59"/>
        </w:numPr>
        <w:ind w:left="2972"/>
      </w:pPr>
      <w:r>
        <w:t xml:space="preserve">are not </w:t>
      </w:r>
      <w:r w:rsidRPr="00752A77">
        <w:rPr>
          <w:highlight w:val="yellow"/>
        </w:rPr>
        <w:t>weather conditions</w:t>
      </w:r>
      <w:r>
        <w:t xml:space="preserve"> and</w:t>
      </w:r>
    </w:p>
    <w:p w14:paraId="06083D33" w14:textId="77777777" w:rsidR="00764BC3" w:rsidRDefault="00AD25B8">
      <w:pPr>
        <w:pStyle w:val="Bodytext10"/>
        <w:numPr>
          <w:ilvl w:val="7"/>
          <w:numId w:val="59"/>
        </w:numPr>
        <w:spacing w:after="80"/>
        <w:ind w:left="2972"/>
      </w:pPr>
      <w:r>
        <w:t xml:space="preserve">an experienced contractor would have judged at the </w:t>
      </w:r>
      <w:r w:rsidRPr="00956E3C">
        <w:rPr>
          <w:highlight w:val="yellow"/>
        </w:rPr>
        <w:t>Contract Date</w:t>
      </w:r>
      <w:r>
        <w:t xml:space="preserve"> to have such a small chance of occurring that it would have been unreasonable to have allowed for them.</w:t>
      </w:r>
    </w:p>
    <w:p w14:paraId="06083D34" w14:textId="77777777" w:rsidR="00764BC3" w:rsidRDefault="00AD25B8">
      <w:pPr>
        <w:pStyle w:val="Bodytext10"/>
        <w:spacing w:line="254" w:lineRule="auto"/>
        <w:ind w:left="2480" w:firstLine="0"/>
      </w:pPr>
      <w:bookmarkStart w:id="142" w:name="_Hlk119173954"/>
      <w:r>
        <w:t xml:space="preserve">Only the difference between the physical conditions encountered and those for which it would have been reasonable to have allowed is </w:t>
      </w:r>
      <w:proofErr w:type="gramStart"/>
      <w:r>
        <w:t>taken into account</w:t>
      </w:r>
      <w:proofErr w:type="gramEnd"/>
      <w:r>
        <w:t xml:space="preserve"> in assessing a </w:t>
      </w:r>
      <w:r w:rsidRPr="00CE0012">
        <w:rPr>
          <w:highlight w:val="yellow"/>
        </w:rPr>
        <w:t>compensation event</w:t>
      </w:r>
      <w:r>
        <w:t>.</w:t>
      </w:r>
    </w:p>
    <w:p w14:paraId="06083D35" w14:textId="5CA9C3EF" w:rsidR="00764BC3" w:rsidRDefault="00AD25B8">
      <w:pPr>
        <w:pStyle w:val="Bodytext10"/>
        <w:numPr>
          <w:ilvl w:val="0"/>
          <w:numId w:val="55"/>
        </w:numPr>
        <w:tabs>
          <w:tab w:val="left" w:pos="2945"/>
        </w:tabs>
        <w:ind w:left="2480" w:firstLine="0"/>
      </w:pPr>
      <w:bookmarkStart w:id="143" w:name="bookmark149"/>
      <w:bookmarkEnd w:id="142"/>
      <w:bookmarkEnd w:id="143"/>
      <w:r>
        <w:t xml:space="preserve">A </w:t>
      </w:r>
      <w:r w:rsidRPr="008D2127">
        <w:rPr>
          <w:i/>
          <w:iCs/>
          <w:highlight w:val="yellow"/>
        </w:rPr>
        <w:t>weather measurement</w:t>
      </w:r>
      <w:r>
        <w:t xml:space="preserve"> is recorded</w:t>
      </w:r>
    </w:p>
    <w:p w14:paraId="06083D36" w14:textId="77777777" w:rsidR="00764BC3" w:rsidRDefault="00AD25B8">
      <w:pPr>
        <w:pStyle w:val="Bodytext10"/>
        <w:numPr>
          <w:ilvl w:val="0"/>
          <w:numId w:val="60"/>
        </w:numPr>
        <w:ind w:left="2972"/>
      </w:pPr>
      <w:r>
        <w:t>within a calendar month,</w:t>
      </w:r>
    </w:p>
    <w:p w14:paraId="06083D37" w14:textId="77777777" w:rsidR="00764BC3" w:rsidRDefault="00AD25B8">
      <w:pPr>
        <w:pStyle w:val="Bodytext10"/>
        <w:numPr>
          <w:ilvl w:val="0"/>
          <w:numId w:val="60"/>
        </w:numPr>
        <w:ind w:left="2972"/>
      </w:pPr>
      <w:r>
        <w:rPr>
          <w:noProof/>
        </w:rPr>
        <mc:AlternateContent>
          <mc:Choice Requires="wps">
            <w:drawing>
              <wp:anchor distT="0" distB="0" distL="0" distR="0" simplePos="0" relativeHeight="251732992" behindDoc="1" locked="0" layoutInCell="1" allowOverlap="1" wp14:anchorId="06084FD5" wp14:editId="06084FD6">
                <wp:simplePos x="0" y="0"/>
                <wp:positionH relativeFrom="page">
                  <wp:align>center</wp:align>
                </wp:positionH>
                <wp:positionV relativeFrom="page">
                  <wp:posOffset>10298430</wp:posOffset>
                </wp:positionV>
                <wp:extent cx="6309360" cy="100330"/>
                <wp:effectExtent l="0" t="0" r="0" b="0"/>
                <wp:wrapNone/>
                <wp:docPr id="52" name="Shape 212"/>
                <wp:cNvGraphicFramePr/>
                <a:graphic xmlns:a="http://schemas.openxmlformats.org/drawingml/2006/main">
                  <a:graphicData uri="http://schemas.microsoft.com/office/word/2010/wordprocessingShape">
                    <wps:wsp>
                      <wps:cNvSpPr txBox="1"/>
                      <wps:spPr>
                        <a:xfrm>
                          <a:off x="0" y="0"/>
                          <a:ext cx="6309360" cy="100330"/>
                        </a:xfrm>
                        <a:prstGeom prst="rect">
                          <a:avLst/>
                        </a:prstGeom>
                        <a:noFill/>
                      </wps:spPr>
                      <wps:txbx>
                        <w:txbxContent>
                          <w:p w14:paraId="060854C5" w14:textId="77777777" w:rsidR="00764BC3" w:rsidRDefault="00AD25B8">
                            <w:pPr>
                              <w:pStyle w:val="Headerorfooter10"/>
                              <w:tabs>
                                <w:tab w:val="left" w:pos="1815"/>
                                <w:tab w:val="center" w:pos="8086"/>
                                <w:tab w:val="right" w:pos="9936"/>
                              </w:tabs>
                              <w:rPr>
                                <w:sz w:val="14"/>
                                <w:szCs w:val="14"/>
                              </w:rPr>
                            </w:pPr>
                            <w:r>
                              <w:rPr>
                                <w:b/>
                                <w:bCs/>
                              </w:rPr>
                              <w:t xml:space="preserve">18  </w:t>
                            </w:r>
                            <w:r>
                              <w:t xml:space="preserve">     </w:t>
                            </w:r>
                            <w:proofErr w:type="spellStart"/>
                            <w:r>
                              <w:t>nec</w:t>
                            </w:r>
                            <w:proofErr w:type="spellEnd"/>
                            <w:r>
                              <w:t xml:space="preserve"> 2017</w:t>
                            </w:r>
                            <w:r>
                              <w:tab/>
                              <w:t>neccontract.com</w:t>
                            </w:r>
                            <w:r>
                              <w:tab/>
                              <w:t>Engineering and Construction Contract</w:t>
                            </w:r>
                            <w:r>
                              <w:tab/>
                            </w:r>
                          </w:p>
                        </w:txbxContent>
                      </wps:txbx>
                      <wps:bodyPr lIns="0" tIns="0" rIns="0" bIns="0">
                        <a:spAutoFit/>
                      </wps:bodyPr>
                    </wps:wsp>
                  </a:graphicData>
                </a:graphic>
              </wp:anchor>
            </w:drawing>
          </mc:Choice>
          <mc:Fallback>
            <w:pict>
              <v:shape w14:anchorId="06084FD5" id="Shape 212" o:spid="_x0000_s1036" type="#_x0000_t202" style="position:absolute;left:0;text-align:left;margin-left:0;margin-top:810.9pt;width:496.8pt;height:7.9pt;z-index:-251583488;visibility:visible;mso-wrap-style:square;mso-wrap-distance-left:0;mso-wrap-distance-top:0;mso-wrap-distance-right:0;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" filled="f" stroked="f">
                <v:textbox style="mso-fit-shape-to-text:t" inset="0,0,0,0">
                  <w:txbxContent>
                    <w:p w14:paraId="060854C5" w14:textId="77777777" w:rsidR="00764BC3" w:rsidRDefault="00AD25B8">
                      <w:pPr>
                        <w:pStyle w:val="Headerorfooter10"/>
                        <w:tabs>
                          <w:tab w:val="left" w:pos="1815"/>
                          <w:tab w:val="center" w:pos="8086"/>
                          <w:tab w:val="right" w:pos="9936"/>
                        </w:tabs>
                        <w:rPr>
                          <w:sz w:val="14"/>
                          <w:szCs w:val="14"/>
                        </w:rPr>
                      </w:pPr>
                      <w:r>
                        <w:rPr>
                          <w:b/>
                          <w:bCs/>
                        </w:rPr>
                        <w:t xml:space="preserve">18  </w:t>
                      </w:r>
                      <w:r>
                        <w:t xml:space="preserve">     </w:t>
                      </w:r>
                      <w:proofErr w:type="spellStart"/>
                      <w:r>
                        <w:t>nec</w:t>
                      </w:r>
                      <w:proofErr w:type="spellEnd"/>
                      <w:r>
                        <w:t xml:space="preserve"> 2017</w:t>
                      </w:r>
                      <w:r>
                        <w:tab/>
                        <w:t>neccontract.com</w:t>
                      </w:r>
                      <w:r>
                        <w:tab/>
                        <w:t>Engineering and Construction Contract</w:t>
                      </w:r>
                      <w:r>
                        <w:tab/>
                      </w:r>
                    </w:p>
                  </w:txbxContent>
                </v:textbox>
                <w10:wrap anchorx="page" anchory="page"/>
              </v:shape>
            </w:pict>
          </mc:Fallback>
        </mc:AlternateContent>
      </w:r>
      <w:r>
        <w:t xml:space="preserve">before the </w:t>
      </w:r>
      <w:r w:rsidRPr="0026540E">
        <w:rPr>
          <w:highlight w:val="yellow"/>
        </w:rPr>
        <w:t>Completion Date</w:t>
      </w:r>
      <w:r>
        <w:t xml:space="preserve"> for </w:t>
      </w:r>
      <w:r w:rsidRPr="0026540E">
        <w:rPr>
          <w:highlight w:val="yellow"/>
        </w:rPr>
        <w:t xml:space="preserve">the whole of the </w:t>
      </w:r>
      <w:r w:rsidRPr="0026540E">
        <w:rPr>
          <w:i/>
          <w:iCs/>
          <w:highlight w:val="yellow"/>
        </w:rPr>
        <w:t>works</w:t>
      </w:r>
      <w:r>
        <w:t xml:space="preserve"> and</w:t>
      </w:r>
      <w:r>
        <w:br w:type="page"/>
      </w:r>
    </w:p>
    <w:p w14:paraId="06083D38" w14:textId="77777777" w:rsidR="00764BC3" w:rsidRDefault="00AD25B8">
      <w:pPr>
        <w:pStyle w:val="Bodytext10"/>
        <w:numPr>
          <w:ilvl w:val="0"/>
          <w:numId w:val="61"/>
        </w:numPr>
        <w:spacing w:line="262" w:lineRule="auto"/>
        <w:ind w:left="2972"/>
      </w:pPr>
      <w:r>
        <w:lastRenderedPageBreak/>
        <w:t xml:space="preserve">at the place stated in the </w:t>
      </w:r>
      <w:r w:rsidRPr="0026540E">
        <w:rPr>
          <w:highlight w:val="yellow"/>
        </w:rPr>
        <w:t>Contract Data</w:t>
      </w:r>
    </w:p>
    <w:p w14:paraId="06083D39" w14:textId="77777777" w:rsidR="00764BC3" w:rsidRDefault="00AD25B8">
      <w:pPr>
        <w:pStyle w:val="Bodytext10"/>
        <w:spacing w:line="262" w:lineRule="auto"/>
        <w:ind w:left="2420"/>
      </w:pPr>
      <w:r>
        <w:t xml:space="preserve">the value of which, by comparison with the </w:t>
      </w:r>
      <w:r w:rsidRPr="0026540E">
        <w:rPr>
          <w:i/>
          <w:iCs/>
          <w:highlight w:val="yellow"/>
        </w:rPr>
        <w:t>weather data</w:t>
      </w:r>
      <w:r>
        <w:rPr>
          <w:i/>
          <w:iCs/>
        </w:rPr>
        <w:t>,</w:t>
      </w:r>
      <w:r>
        <w:t xml:space="preserve"> is shown to occur on average less frequently than once in ten years.</w:t>
      </w:r>
    </w:p>
    <w:p w14:paraId="06083D3A" w14:textId="77777777" w:rsidR="00764BC3" w:rsidRDefault="00AD25B8">
      <w:pPr>
        <w:pStyle w:val="Bodytext10"/>
        <w:spacing w:after="60" w:line="259" w:lineRule="auto"/>
        <w:ind w:left="2420"/>
      </w:pPr>
      <w:r>
        <w:t xml:space="preserve">Only the difference between the </w:t>
      </w:r>
      <w:r w:rsidRPr="0030699B">
        <w:rPr>
          <w:i/>
          <w:iCs/>
          <w:highlight w:val="yellow"/>
        </w:rPr>
        <w:t>weather measurement</w:t>
      </w:r>
      <w:r>
        <w:t xml:space="preserve"> and the weather which the </w:t>
      </w:r>
      <w:r w:rsidRPr="0030699B">
        <w:rPr>
          <w:i/>
          <w:iCs/>
          <w:highlight w:val="yellow"/>
        </w:rPr>
        <w:t>weather data</w:t>
      </w:r>
      <w:r>
        <w:t xml:space="preserve"> show to occur on average less frequently than once in ten years is </w:t>
      </w:r>
      <w:proofErr w:type="gramStart"/>
      <w:r>
        <w:t>taken into account</w:t>
      </w:r>
      <w:proofErr w:type="gramEnd"/>
      <w:r>
        <w:t xml:space="preserve"> in assessing a </w:t>
      </w:r>
      <w:r w:rsidRPr="0030699B">
        <w:rPr>
          <w:highlight w:val="yellow"/>
        </w:rPr>
        <w:t>compensation event</w:t>
      </w:r>
      <w:r>
        <w:t>.</w:t>
      </w:r>
    </w:p>
    <w:p w14:paraId="06083D3B" w14:textId="77777777" w:rsidR="00764BC3" w:rsidRDefault="00AD25B8">
      <w:pPr>
        <w:pStyle w:val="Bodytext10"/>
        <w:numPr>
          <w:ilvl w:val="0"/>
          <w:numId w:val="55"/>
        </w:numPr>
        <w:tabs>
          <w:tab w:val="left" w:pos="2880"/>
        </w:tabs>
        <w:spacing w:line="262" w:lineRule="auto"/>
        <w:ind w:left="2420"/>
      </w:pPr>
      <w:bookmarkStart w:id="144" w:name="bookmark150"/>
      <w:bookmarkEnd w:id="144"/>
      <w:r>
        <w:t xml:space="preserve">An event which is a </w:t>
      </w:r>
      <w:proofErr w:type="gramStart"/>
      <w:r w:rsidRPr="00150E8F">
        <w:rPr>
          <w:i/>
          <w:iCs/>
          <w:highlight w:val="yellow"/>
        </w:rPr>
        <w:t>Client's</w:t>
      </w:r>
      <w:proofErr w:type="gramEnd"/>
      <w:r w:rsidRPr="00150E8F">
        <w:rPr>
          <w:highlight w:val="yellow"/>
        </w:rPr>
        <w:t xml:space="preserve"> liability</w:t>
      </w:r>
      <w:r>
        <w:t xml:space="preserve"> stated in these </w:t>
      </w:r>
      <w:r w:rsidRPr="004068F5">
        <w:rPr>
          <w:i/>
          <w:iCs/>
          <w:highlight w:val="yellow"/>
        </w:rPr>
        <w:t>conditions of contract</w:t>
      </w:r>
      <w:r>
        <w:rPr>
          <w:i/>
          <w:iCs/>
        </w:rPr>
        <w:t>.</w:t>
      </w:r>
    </w:p>
    <w:p w14:paraId="06083D3C" w14:textId="77777777" w:rsidR="00764BC3" w:rsidRDefault="00AD25B8">
      <w:pPr>
        <w:pStyle w:val="Bodytext10"/>
        <w:numPr>
          <w:ilvl w:val="0"/>
          <w:numId w:val="55"/>
        </w:numPr>
        <w:tabs>
          <w:tab w:val="left" w:pos="2860"/>
        </w:tabs>
        <w:spacing w:line="262" w:lineRule="auto"/>
        <w:ind w:left="2420"/>
      </w:pPr>
      <w:bookmarkStart w:id="145" w:name="bookmark151"/>
      <w:bookmarkEnd w:id="145"/>
      <w:r>
        <w:t xml:space="preserve">The </w:t>
      </w:r>
      <w:r w:rsidRPr="00150E8F">
        <w:rPr>
          <w:i/>
          <w:iCs/>
          <w:highlight w:val="yellow"/>
        </w:rPr>
        <w:t>Project Manager</w:t>
      </w:r>
      <w:r>
        <w:t xml:space="preserve"> certifies </w:t>
      </w:r>
      <w:proofErr w:type="spellStart"/>
      <w:r w:rsidRPr="003F5DCB">
        <w:rPr>
          <w:highlight w:val="yellow"/>
        </w:rPr>
        <w:t>take over</w:t>
      </w:r>
      <w:proofErr w:type="spellEnd"/>
      <w:r w:rsidRPr="003F5DCB">
        <w:rPr>
          <w:highlight w:val="yellow"/>
        </w:rPr>
        <w:t xml:space="preserve"> of a part </w:t>
      </w:r>
      <w:r w:rsidRPr="00C40F08">
        <w:rPr>
          <w:highlight w:val="yellow"/>
        </w:rPr>
        <w:t xml:space="preserve">of the </w:t>
      </w:r>
      <w:r w:rsidRPr="00C40F08">
        <w:rPr>
          <w:i/>
          <w:iCs/>
          <w:highlight w:val="yellow"/>
        </w:rPr>
        <w:t>works</w:t>
      </w:r>
      <w:r>
        <w:t xml:space="preserve"> before both </w:t>
      </w:r>
      <w:r w:rsidRPr="00C40F08">
        <w:rPr>
          <w:highlight w:val="yellow"/>
        </w:rPr>
        <w:t>Completion</w:t>
      </w:r>
      <w:r>
        <w:t xml:space="preserve"> and the </w:t>
      </w:r>
      <w:r w:rsidRPr="00C40F08">
        <w:rPr>
          <w:highlight w:val="yellow"/>
        </w:rPr>
        <w:t>Completion Date</w:t>
      </w:r>
      <w:r>
        <w:t>.</w:t>
      </w:r>
    </w:p>
    <w:p w14:paraId="06083D3D" w14:textId="77777777" w:rsidR="00764BC3" w:rsidRDefault="00AD25B8">
      <w:pPr>
        <w:pStyle w:val="Bodytext10"/>
        <w:numPr>
          <w:ilvl w:val="0"/>
          <w:numId w:val="55"/>
        </w:numPr>
        <w:tabs>
          <w:tab w:val="left" w:pos="2865"/>
        </w:tabs>
        <w:spacing w:line="266" w:lineRule="auto"/>
        <w:ind w:left="2420"/>
      </w:pPr>
      <w:bookmarkStart w:id="146" w:name="bookmark152"/>
      <w:bookmarkEnd w:id="146"/>
      <w:r>
        <w:t xml:space="preserve">The </w:t>
      </w:r>
      <w:r w:rsidRPr="00193466">
        <w:rPr>
          <w:i/>
          <w:iCs/>
          <w:highlight w:val="yellow"/>
        </w:rPr>
        <w:t>Client</w:t>
      </w:r>
      <w:r>
        <w:t xml:space="preserve"> does not provide </w:t>
      </w:r>
      <w:r w:rsidRPr="00193466">
        <w:rPr>
          <w:highlight w:val="yellow"/>
        </w:rPr>
        <w:t>materials, facilities</w:t>
      </w:r>
      <w:r>
        <w:t xml:space="preserve"> and </w:t>
      </w:r>
      <w:r w:rsidRPr="00193466">
        <w:rPr>
          <w:highlight w:val="yellow"/>
        </w:rPr>
        <w:t>samples</w:t>
      </w:r>
      <w:r>
        <w:t xml:space="preserve"> for </w:t>
      </w:r>
      <w:r w:rsidRPr="00193466">
        <w:rPr>
          <w:highlight w:val="yellow"/>
        </w:rPr>
        <w:t>tests and inspections</w:t>
      </w:r>
      <w:r>
        <w:t xml:space="preserve"> as stated in the </w:t>
      </w:r>
      <w:r w:rsidRPr="00193466">
        <w:rPr>
          <w:highlight w:val="yellow"/>
        </w:rPr>
        <w:t>Scope</w:t>
      </w:r>
      <w:r>
        <w:t>.</w:t>
      </w:r>
    </w:p>
    <w:p w14:paraId="06083D3E" w14:textId="77777777" w:rsidR="00764BC3" w:rsidRDefault="00AD25B8">
      <w:pPr>
        <w:pStyle w:val="Bodytext10"/>
        <w:numPr>
          <w:ilvl w:val="0"/>
          <w:numId w:val="55"/>
        </w:numPr>
        <w:tabs>
          <w:tab w:val="left" w:pos="2865"/>
        </w:tabs>
        <w:spacing w:line="262" w:lineRule="auto"/>
        <w:ind w:left="2420"/>
      </w:pPr>
      <w:bookmarkStart w:id="147" w:name="bookmark153"/>
      <w:bookmarkEnd w:id="147"/>
      <w:r>
        <w:t xml:space="preserve">The </w:t>
      </w:r>
      <w:r w:rsidRPr="00341239">
        <w:rPr>
          <w:i/>
          <w:iCs/>
          <w:highlight w:val="yellow"/>
        </w:rPr>
        <w:t>Project Manager</w:t>
      </w:r>
      <w:r>
        <w:t xml:space="preserve"> notifies the </w:t>
      </w:r>
      <w:r w:rsidRPr="00341239">
        <w:rPr>
          <w:i/>
          <w:iCs/>
          <w:highlight w:val="yellow"/>
        </w:rPr>
        <w:t>Contractor</w:t>
      </w:r>
      <w:r>
        <w:t xml:space="preserve"> of a correction to an assumption which the </w:t>
      </w:r>
      <w:r w:rsidRPr="003C0DC0">
        <w:rPr>
          <w:i/>
          <w:iCs/>
          <w:highlight w:val="yellow"/>
        </w:rPr>
        <w:t>Project Manager</w:t>
      </w:r>
      <w:r>
        <w:t xml:space="preserve"> stated about a </w:t>
      </w:r>
      <w:r w:rsidRPr="003C0DC0">
        <w:rPr>
          <w:highlight w:val="yellow"/>
        </w:rPr>
        <w:t>compensation event</w:t>
      </w:r>
      <w:r>
        <w:t>.</w:t>
      </w:r>
    </w:p>
    <w:p w14:paraId="06083D3F" w14:textId="77777777" w:rsidR="00764BC3" w:rsidRDefault="00AD25B8">
      <w:pPr>
        <w:pStyle w:val="Bodytext10"/>
        <w:numPr>
          <w:ilvl w:val="0"/>
          <w:numId w:val="55"/>
        </w:numPr>
        <w:tabs>
          <w:tab w:val="left" w:pos="2869"/>
        </w:tabs>
        <w:spacing w:line="266" w:lineRule="auto"/>
        <w:ind w:left="2420"/>
      </w:pPr>
      <w:bookmarkStart w:id="148" w:name="bookmark154"/>
      <w:bookmarkEnd w:id="148"/>
      <w:r>
        <w:t xml:space="preserve">A breach of contract by the </w:t>
      </w:r>
      <w:r w:rsidRPr="00AD62BD">
        <w:rPr>
          <w:i/>
          <w:iCs/>
          <w:highlight w:val="yellow"/>
        </w:rPr>
        <w:t>Client</w:t>
      </w:r>
      <w:r>
        <w:t xml:space="preserve"> which is not one of the other </w:t>
      </w:r>
      <w:r w:rsidRPr="00AD62BD">
        <w:rPr>
          <w:highlight w:val="yellow"/>
        </w:rPr>
        <w:t>compensation events</w:t>
      </w:r>
      <w:r>
        <w:t xml:space="preserve"> in the </w:t>
      </w:r>
      <w:r w:rsidRPr="00396462">
        <w:rPr>
          <w:highlight w:val="yellow"/>
        </w:rPr>
        <w:t>contract</w:t>
      </w:r>
      <w:r>
        <w:t>.</w:t>
      </w:r>
    </w:p>
    <w:p w14:paraId="06083D40" w14:textId="77777777" w:rsidR="00764BC3" w:rsidRDefault="00AD25B8">
      <w:pPr>
        <w:pStyle w:val="Bodytext10"/>
        <w:numPr>
          <w:ilvl w:val="0"/>
          <w:numId w:val="55"/>
        </w:numPr>
        <w:tabs>
          <w:tab w:val="left" w:pos="2885"/>
        </w:tabs>
        <w:spacing w:line="262" w:lineRule="auto"/>
        <w:ind w:left="2420"/>
      </w:pPr>
      <w:bookmarkStart w:id="149" w:name="bookmark155"/>
      <w:bookmarkEnd w:id="149"/>
      <w:r>
        <w:t xml:space="preserve">An </w:t>
      </w:r>
      <w:r w:rsidRPr="00396462">
        <w:rPr>
          <w:highlight w:val="yellow"/>
        </w:rPr>
        <w:t>event</w:t>
      </w:r>
      <w:r>
        <w:t xml:space="preserve"> which</w:t>
      </w:r>
    </w:p>
    <w:p w14:paraId="06083D41" w14:textId="77777777" w:rsidR="00764BC3" w:rsidRDefault="00AD25B8">
      <w:pPr>
        <w:pStyle w:val="Bodytext10"/>
        <w:numPr>
          <w:ilvl w:val="0"/>
          <w:numId w:val="62"/>
        </w:numPr>
        <w:spacing w:line="262" w:lineRule="auto"/>
      </w:pPr>
      <w:r>
        <w:t xml:space="preserve">stops the </w:t>
      </w:r>
      <w:r w:rsidRPr="00400B93">
        <w:rPr>
          <w:i/>
          <w:iCs/>
          <w:highlight w:val="yellow"/>
        </w:rPr>
        <w:t>Contractor</w:t>
      </w:r>
      <w:r>
        <w:t xml:space="preserve"> completing </w:t>
      </w:r>
      <w:r w:rsidRPr="00400B93">
        <w:rPr>
          <w:highlight w:val="yellow"/>
        </w:rPr>
        <w:t xml:space="preserve">the whole of the </w:t>
      </w:r>
      <w:r w:rsidRPr="00400B93">
        <w:rPr>
          <w:i/>
          <w:iCs/>
          <w:highlight w:val="yellow"/>
        </w:rPr>
        <w:t>works</w:t>
      </w:r>
      <w:r>
        <w:t xml:space="preserve"> or</w:t>
      </w:r>
    </w:p>
    <w:p w14:paraId="06083D42" w14:textId="77777777" w:rsidR="00764BC3" w:rsidRDefault="00AD25B8">
      <w:pPr>
        <w:pStyle w:val="Bodytext10"/>
        <w:numPr>
          <w:ilvl w:val="0"/>
          <w:numId w:val="62"/>
        </w:numPr>
      </w:pPr>
      <w:r>
        <w:t xml:space="preserve">stops the </w:t>
      </w:r>
      <w:r w:rsidRPr="00400B93">
        <w:rPr>
          <w:i/>
          <w:iCs/>
          <w:highlight w:val="yellow"/>
        </w:rPr>
        <w:t>Contractor</w:t>
      </w:r>
      <w:r>
        <w:t xml:space="preserve"> completing </w:t>
      </w:r>
      <w:r w:rsidRPr="00400B93">
        <w:rPr>
          <w:highlight w:val="yellow"/>
        </w:rPr>
        <w:t xml:space="preserve">the whole of the </w:t>
      </w:r>
      <w:r w:rsidRPr="00400B93">
        <w:rPr>
          <w:i/>
          <w:iCs/>
          <w:highlight w:val="yellow"/>
        </w:rPr>
        <w:t>works</w:t>
      </w:r>
      <w:r>
        <w:t xml:space="preserve"> by the date for </w:t>
      </w:r>
      <w:r w:rsidRPr="00400B93">
        <w:rPr>
          <w:highlight w:val="yellow"/>
        </w:rPr>
        <w:t>planned Completion</w:t>
      </w:r>
      <w:r>
        <w:t xml:space="preserve"> shown on </w:t>
      </w:r>
      <w:r w:rsidRPr="00400B93">
        <w:rPr>
          <w:highlight w:val="yellow"/>
        </w:rPr>
        <w:t xml:space="preserve">the Accepted </w:t>
      </w:r>
      <w:proofErr w:type="spellStart"/>
      <w:r w:rsidRPr="00400B93">
        <w:rPr>
          <w:highlight w:val="yellow"/>
        </w:rPr>
        <w:t>Programme</w:t>
      </w:r>
      <w:proofErr w:type="spellEnd"/>
      <w:r>
        <w:t>,</w:t>
      </w:r>
    </w:p>
    <w:p w14:paraId="06083D43" w14:textId="77777777" w:rsidR="00764BC3" w:rsidRDefault="00AD25B8">
      <w:pPr>
        <w:pStyle w:val="Bodytext10"/>
        <w:spacing w:line="262" w:lineRule="auto"/>
        <w:ind w:left="2420" w:firstLine="0"/>
      </w:pPr>
      <w:r>
        <w:t>and which</w:t>
      </w:r>
    </w:p>
    <w:p w14:paraId="06083D44" w14:textId="77777777" w:rsidR="00764BC3" w:rsidRDefault="00AD25B8">
      <w:pPr>
        <w:pStyle w:val="Bodytext10"/>
        <w:numPr>
          <w:ilvl w:val="6"/>
          <w:numId w:val="63"/>
        </w:numPr>
        <w:tabs>
          <w:tab w:val="left" w:pos="2761"/>
        </w:tabs>
        <w:spacing w:line="262" w:lineRule="auto"/>
        <w:ind w:left="2972"/>
      </w:pPr>
      <w:bookmarkStart w:id="150" w:name="bookmark156"/>
      <w:bookmarkEnd w:id="150"/>
      <w:r>
        <w:t xml:space="preserve">neither </w:t>
      </w:r>
      <w:r w:rsidRPr="00400B93">
        <w:rPr>
          <w:highlight w:val="yellow"/>
        </w:rPr>
        <w:t>Party</w:t>
      </w:r>
      <w:r>
        <w:t xml:space="preserve"> could prevent,</w:t>
      </w:r>
    </w:p>
    <w:p w14:paraId="06083D45" w14:textId="77777777" w:rsidR="00764BC3" w:rsidRDefault="00AD25B8">
      <w:pPr>
        <w:pStyle w:val="Bodytext10"/>
        <w:numPr>
          <w:ilvl w:val="6"/>
          <w:numId w:val="63"/>
        </w:numPr>
        <w:tabs>
          <w:tab w:val="left" w:pos="2761"/>
        </w:tabs>
        <w:spacing w:line="262" w:lineRule="auto"/>
        <w:ind w:left="2972"/>
      </w:pPr>
      <w:r>
        <w:t xml:space="preserve">an </w:t>
      </w:r>
      <w:r w:rsidRPr="00FD6EE6">
        <w:rPr>
          <w:highlight w:val="magenta"/>
        </w:rPr>
        <w:t>experienced contractor</w:t>
      </w:r>
      <w:r>
        <w:t xml:space="preserve"> would have judged at the </w:t>
      </w:r>
      <w:r w:rsidRPr="00FD6EE6">
        <w:rPr>
          <w:highlight w:val="yellow"/>
        </w:rPr>
        <w:t>Contract Date</w:t>
      </w:r>
      <w:r>
        <w:t xml:space="preserve"> to have such a small chance of occurring that it would have been unreasonable to have allowed for it and</w:t>
      </w:r>
    </w:p>
    <w:p w14:paraId="06083D46" w14:textId="77777777" w:rsidR="00764BC3" w:rsidRDefault="00AD25B8">
      <w:pPr>
        <w:pStyle w:val="Bodytext10"/>
        <w:numPr>
          <w:ilvl w:val="6"/>
          <w:numId w:val="63"/>
        </w:numPr>
        <w:tabs>
          <w:tab w:val="left" w:pos="2761"/>
        </w:tabs>
        <w:spacing w:line="262" w:lineRule="auto"/>
        <w:ind w:left="2972"/>
      </w:pPr>
      <w:bookmarkStart w:id="151" w:name="bookmark157"/>
      <w:bookmarkEnd w:id="151"/>
      <w:r>
        <w:t xml:space="preserve">is not one of the other </w:t>
      </w:r>
      <w:r w:rsidRPr="006F5060">
        <w:rPr>
          <w:highlight w:val="yellow"/>
        </w:rPr>
        <w:t>compensation events</w:t>
      </w:r>
      <w:r>
        <w:t xml:space="preserve"> stated in the </w:t>
      </w:r>
      <w:r w:rsidRPr="006F5060">
        <w:rPr>
          <w:highlight w:val="yellow"/>
        </w:rPr>
        <w:t>contract</w:t>
      </w:r>
      <w:r>
        <w:t>.</w:t>
      </w:r>
    </w:p>
    <w:p w14:paraId="06083D47" w14:textId="77777777" w:rsidR="00764BC3" w:rsidRDefault="00AD25B8">
      <w:pPr>
        <w:pStyle w:val="Bodytext10"/>
        <w:numPr>
          <w:ilvl w:val="0"/>
          <w:numId w:val="55"/>
        </w:numPr>
        <w:tabs>
          <w:tab w:val="left" w:pos="2874"/>
        </w:tabs>
        <w:spacing w:line="266" w:lineRule="auto"/>
        <w:ind w:left="2420"/>
      </w:pPr>
      <w:bookmarkStart w:id="152" w:name="bookmark158"/>
      <w:bookmarkEnd w:id="152"/>
      <w:r>
        <w:t xml:space="preserve">The </w:t>
      </w:r>
      <w:r w:rsidRPr="006F5060">
        <w:rPr>
          <w:i/>
          <w:iCs/>
          <w:highlight w:val="yellow"/>
        </w:rPr>
        <w:t>Project Manager</w:t>
      </w:r>
      <w:r>
        <w:t xml:space="preserve"> notifies the </w:t>
      </w:r>
      <w:r w:rsidRPr="006F5060">
        <w:rPr>
          <w:i/>
          <w:iCs/>
          <w:highlight w:val="yellow"/>
        </w:rPr>
        <w:t>Contractor</w:t>
      </w:r>
      <w:r>
        <w:t xml:space="preserve"> that a </w:t>
      </w:r>
      <w:r w:rsidRPr="006F5060">
        <w:rPr>
          <w:highlight w:val="yellow"/>
        </w:rPr>
        <w:t>quotation</w:t>
      </w:r>
      <w:r>
        <w:t xml:space="preserve"> for a </w:t>
      </w:r>
      <w:r w:rsidRPr="007C79DD">
        <w:rPr>
          <w:highlight w:val="magenta"/>
        </w:rPr>
        <w:t>proposed instruction</w:t>
      </w:r>
      <w:r>
        <w:t xml:space="preserve"> is not accepted.</w:t>
      </w:r>
    </w:p>
    <w:p w14:paraId="06083D48" w14:textId="77777777" w:rsidR="00764BC3" w:rsidRDefault="00AD25B8">
      <w:pPr>
        <w:pStyle w:val="Bodytext10"/>
        <w:numPr>
          <w:ilvl w:val="0"/>
          <w:numId w:val="55"/>
        </w:numPr>
        <w:tabs>
          <w:tab w:val="left" w:pos="2894"/>
        </w:tabs>
        <w:spacing w:after="60" w:line="262" w:lineRule="auto"/>
        <w:ind w:left="2420"/>
      </w:pPr>
      <w:bookmarkStart w:id="153" w:name="bookmark159"/>
      <w:bookmarkEnd w:id="153"/>
      <w:r w:rsidRPr="0077316A">
        <w:rPr>
          <w:highlight w:val="magenta"/>
        </w:rPr>
        <w:t>Additional compensation events</w:t>
      </w:r>
      <w:r>
        <w:t xml:space="preserve"> stated in </w:t>
      </w:r>
      <w:r w:rsidRPr="00A52754">
        <w:rPr>
          <w:highlight w:val="yellow"/>
        </w:rPr>
        <w:t>Contract Data</w:t>
      </w:r>
      <w:r>
        <w:t xml:space="preserve"> part one.</w:t>
      </w:r>
    </w:p>
    <w:p w14:paraId="06083D49" w14:textId="77777777" w:rsidR="00764BC3" w:rsidRDefault="00AD25B8">
      <w:pPr>
        <w:pStyle w:val="Bodytext10"/>
        <w:numPr>
          <w:ilvl w:val="0"/>
          <w:numId w:val="64"/>
        </w:numPr>
        <w:tabs>
          <w:tab w:val="left" w:pos="2463"/>
        </w:tabs>
        <w:spacing w:line="262" w:lineRule="auto"/>
        <w:ind w:left="2420" w:hanging="600"/>
      </w:pPr>
      <w:bookmarkStart w:id="154" w:name="bookmark160"/>
      <w:bookmarkEnd w:id="154"/>
      <w:r w:rsidRPr="007D368E">
        <w:rPr>
          <w:color w:val="FF0000"/>
        </w:rPr>
        <w:t xml:space="preserve">In judging </w:t>
      </w:r>
      <w:r>
        <w:t xml:space="preserve">the physical conditions for the purpose of assessing a </w:t>
      </w:r>
      <w:r w:rsidRPr="00A52754">
        <w:rPr>
          <w:highlight w:val="yellow"/>
        </w:rPr>
        <w:t>compensation event</w:t>
      </w:r>
      <w:r>
        <w:t xml:space="preserve">, the </w:t>
      </w:r>
      <w:r w:rsidRPr="00A52754">
        <w:rPr>
          <w:i/>
          <w:iCs/>
          <w:highlight w:val="yellow"/>
        </w:rPr>
        <w:t>Contractor</w:t>
      </w:r>
      <w:r>
        <w:t xml:space="preserve"> is assumed to have </w:t>
      </w:r>
      <w:proofErr w:type="gramStart"/>
      <w:r>
        <w:t>taken into account</w:t>
      </w:r>
      <w:proofErr w:type="gramEnd"/>
    </w:p>
    <w:p w14:paraId="06083D4A" w14:textId="77777777" w:rsidR="00764BC3" w:rsidRDefault="00AD25B8">
      <w:pPr>
        <w:pStyle w:val="Bodytext10"/>
        <w:numPr>
          <w:ilvl w:val="0"/>
          <w:numId w:val="65"/>
        </w:numPr>
        <w:spacing w:line="226" w:lineRule="exact"/>
      </w:pPr>
      <w:r>
        <w:t xml:space="preserve">the </w:t>
      </w:r>
      <w:r w:rsidRPr="00A52754">
        <w:rPr>
          <w:highlight w:val="yellow"/>
        </w:rPr>
        <w:t>Site Information</w:t>
      </w:r>
      <w:r>
        <w:t>,</w:t>
      </w:r>
    </w:p>
    <w:p w14:paraId="06083D4B" w14:textId="77777777" w:rsidR="00764BC3" w:rsidRDefault="00AD25B8">
      <w:pPr>
        <w:pStyle w:val="Bodytext10"/>
        <w:numPr>
          <w:ilvl w:val="0"/>
          <w:numId w:val="65"/>
        </w:numPr>
        <w:spacing w:line="226" w:lineRule="exact"/>
      </w:pPr>
      <w:r>
        <w:t xml:space="preserve">publicly available information referred to in the </w:t>
      </w:r>
      <w:r w:rsidRPr="00FA1F34">
        <w:rPr>
          <w:highlight w:val="yellow"/>
        </w:rPr>
        <w:t>Site Information</w:t>
      </w:r>
      <w:r>
        <w:t>,</w:t>
      </w:r>
    </w:p>
    <w:p w14:paraId="06083D4C" w14:textId="77777777" w:rsidR="00764BC3" w:rsidRDefault="00AD25B8">
      <w:pPr>
        <w:pStyle w:val="Bodytext10"/>
        <w:numPr>
          <w:ilvl w:val="0"/>
          <w:numId w:val="66"/>
        </w:numPr>
        <w:tabs>
          <w:tab w:val="left" w:pos="2761"/>
        </w:tabs>
        <w:spacing w:line="262" w:lineRule="auto"/>
        <w:ind w:left="2420" w:firstLine="0"/>
      </w:pPr>
      <w:bookmarkStart w:id="155" w:name="bookmark163"/>
      <w:bookmarkEnd w:id="155"/>
      <w:r>
        <w:t xml:space="preserve">information obtainable from a visual inspection of the </w:t>
      </w:r>
      <w:r w:rsidRPr="00FA1F34">
        <w:rPr>
          <w:highlight w:val="yellow"/>
        </w:rPr>
        <w:t>Site</w:t>
      </w:r>
      <w:r>
        <w:t xml:space="preserve"> and</w:t>
      </w:r>
    </w:p>
    <w:p w14:paraId="06083D4D" w14:textId="77777777" w:rsidR="00764BC3" w:rsidRDefault="00AD25B8">
      <w:pPr>
        <w:pStyle w:val="Bodytext10"/>
        <w:numPr>
          <w:ilvl w:val="0"/>
          <w:numId w:val="66"/>
        </w:numPr>
        <w:tabs>
          <w:tab w:val="left" w:pos="2761"/>
        </w:tabs>
        <w:spacing w:after="60" w:line="266" w:lineRule="auto"/>
        <w:ind w:left="2760" w:hanging="320"/>
      </w:pPr>
      <w:bookmarkStart w:id="156" w:name="bookmark164"/>
      <w:bookmarkEnd w:id="156"/>
      <w:r>
        <w:t xml:space="preserve">other information which an </w:t>
      </w:r>
      <w:r w:rsidRPr="00D44B59">
        <w:rPr>
          <w:highlight w:val="magenta"/>
        </w:rPr>
        <w:t>experienced contractor</w:t>
      </w:r>
      <w:r>
        <w:t xml:space="preserve"> could reasonably be expected to have or to obtain.</w:t>
      </w:r>
    </w:p>
    <w:p w14:paraId="06083D4E" w14:textId="77777777" w:rsidR="00764BC3" w:rsidRDefault="00AD25B8">
      <w:pPr>
        <w:pStyle w:val="Bodytext10"/>
        <w:numPr>
          <w:ilvl w:val="0"/>
          <w:numId w:val="64"/>
        </w:numPr>
        <w:tabs>
          <w:tab w:val="left" w:pos="2463"/>
        </w:tabs>
        <w:ind w:left="2420" w:hanging="600"/>
      </w:pPr>
      <w:bookmarkStart w:id="157" w:name="bookmark165"/>
      <w:bookmarkEnd w:id="157"/>
      <w:r>
        <w:t xml:space="preserve">If there is an </w:t>
      </w:r>
      <w:r w:rsidRPr="005825C6">
        <w:rPr>
          <w:highlight w:val="magenta"/>
        </w:rPr>
        <w:t>ambiguity or inconsistency</w:t>
      </w:r>
      <w:r>
        <w:t xml:space="preserve"> within the </w:t>
      </w:r>
      <w:r w:rsidRPr="00FE618D">
        <w:rPr>
          <w:highlight w:val="yellow"/>
        </w:rPr>
        <w:t>Site Information</w:t>
      </w:r>
      <w:r>
        <w:t xml:space="preserve"> (including the information referred to in it), the </w:t>
      </w:r>
      <w:r w:rsidRPr="002D1527">
        <w:rPr>
          <w:i/>
          <w:iCs/>
          <w:highlight w:val="yellow"/>
        </w:rPr>
        <w:t>Contractor</w:t>
      </w:r>
      <w:r>
        <w:t xml:space="preserve"> is assumed to have </w:t>
      </w:r>
      <w:proofErr w:type="gramStart"/>
      <w:r>
        <w:t>taken into account</w:t>
      </w:r>
      <w:proofErr w:type="gramEnd"/>
      <w:r>
        <w:t xml:space="preserve"> the physical conditions more </w:t>
      </w:r>
      <w:proofErr w:type="spellStart"/>
      <w:r>
        <w:t>favourable</w:t>
      </w:r>
      <w:proofErr w:type="spellEnd"/>
      <w:r>
        <w:t xml:space="preserve"> to doing the work.</w:t>
      </w:r>
    </w:p>
    <w:p w14:paraId="06083D4F" w14:textId="77777777" w:rsidR="00764BC3" w:rsidRDefault="00AD25B8">
      <w:pPr>
        <w:pStyle w:val="Heading410"/>
        <w:keepNext/>
        <w:keepLines/>
        <w:spacing w:after="0"/>
        <w:ind w:left="0"/>
        <w:rPr>
          <w:sz w:val="19"/>
          <w:szCs w:val="19"/>
        </w:rPr>
      </w:pPr>
      <w:r>
        <w:rPr>
          <w:noProof/>
        </w:rPr>
        <mc:AlternateContent>
          <mc:Choice Requires="wps">
            <w:drawing>
              <wp:anchor distT="0" distB="0" distL="114300" distR="114300" simplePos="0" relativeHeight="251587584" behindDoc="0" locked="0" layoutInCell="1" allowOverlap="1" wp14:anchorId="06084FD7" wp14:editId="06084FD8">
                <wp:simplePos x="0" y="0"/>
                <wp:positionH relativeFrom="page">
                  <wp:posOffset>679450</wp:posOffset>
                </wp:positionH>
                <wp:positionV relativeFrom="paragraph">
                  <wp:posOffset>12700</wp:posOffset>
                </wp:positionV>
                <wp:extent cx="798830" cy="433070"/>
                <wp:effectExtent l="0" t="0" r="0" b="0"/>
                <wp:wrapSquare wrapText="bothSides"/>
                <wp:docPr id="230" name="Shape 230"/>
                <wp:cNvGraphicFramePr/>
                <a:graphic xmlns:a="http://schemas.openxmlformats.org/drawingml/2006/main">
                  <a:graphicData uri="http://schemas.microsoft.com/office/word/2010/wordprocessingShape">
                    <wps:wsp>
                      <wps:cNvSpPr txBox="1"/>
                      <wps:spPr>
                        <a:xfrm>
                          <a:off x="0" y="0"/>
                          <a:ext cx="798830" cy="433070"/>
                        </a:xfrm>
                        <a:prstGeom prst="rect">
                          <a:avLst/>
                        </a:prstGeom>
                        <a:noFill/>
                      </wps:spPr>
                      <wps:txbx>
                        <w:txbxContent>
                          <w:p w14:paraId="060854C6" w14:textId="77777777" w:rsidR="00764BC3" w:rsidRDefault="00AD25B8">
                            <w:pPr>
                              <w:pStyle w:val="Bodytext10"/>
                              <w:spacing w:after="0" w:line="240" w:lineRule="auto"/>
                              <w:ind w:firstLine="0"/>
                              <w:rPr>
                                <w:sz w:val="19"/>
                                <w:szCs w:val="19"/>
                              </w:rPr>
                            </w:pPr>
                            <w:r>
                              <w:rPr>
                                <w:b/>
                                <w:bCs/>
                                <w:sz w:val="19"/>
                                <w:szCs w:val="19"/>
                              </w:rPr>
                              <w:t>Notifying compensation events</w:t>
                            </w:r>
                          </w:p>
                        </w:txbxContent>
                      </wps:txbx>
                      <wps:bodyPr lIns="0" tIns="0" rIns="0" bIns="0"/>
                    </wps:wsp>
                  </a:graphicData>
                </a:graphic>
              </wp:anchor>
            </w:drawing>
          </mc:Choice>
          <mc:Fallback>
            <w:pict>
              <v:shape w14:anchorId="06084FD7" id="Shape 230" o:spid="_x0000_s1037" type="#_x0000_t202" style="position:absolute;margin-left:53.5pt;margin-top:1pt;width:62.9pt;height:34.1pt;z-index:2515875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" filled="f" stroked="f">
                <v:textbox inset="0,0,0,0">
                  <w:txbxContent>
                    <w:p w14:paraId="060854C6" w14:textId="77777777" w:rsidR="00764BC3" w:rsidRDefault="00AD25B8">
                      <w:pPr>
                        <w:pStyle w:val="Bodytext10"/>
                        <w:spacing w:after="0" w:line="240" w:lineRule="auto"/>
                        <w:ind w:firstLine="0"/>
                        <w:rPr>
                          <w:sz w:val="19"/>
                          <w:szCs w:val="19"/>
                        </w:rPr>
                      </w:pPr>
                      <w:r>
                        <w:rPr>
                          <w:b/>
                          <w:bCs/>
                          <w:sz w:val="19"/>
                          <w:szCs w:val="19"/>
                        </w:rPr>
                        <w:t>Notifying compensation events</w:t>
                      </w:r>
                    </w:p>
                  </w:txbxContent>
                </v:textbox>
                <w10:wrap type="square" anchorx="page"/>
              </v:shape>
            </w:pict>
          </mc:Fallback>
        </mc:AlternateContent>
      </w:r>
      <w:bookmarkStart w:id="158" w:name="bookmark168"/>
      <w:bookmarkStart w:id="159" w:name="bookmark166"/>
      <w:bookmarkStart w:id="160" w:name="bookmark167"/>
      <w:r>
        <w:rPr>
          <w:b/>
          <w:bCs/>
          <w:sz w:val="19"/>
          <w:szCs w:val="19"/>
        </w:rPr>
        <w:t>61</w:t>
      </w:r>
      <w:bookmarkEnd w:id="158"/>
      <w:bookmarkEnd w:id="159"/>
      <w:bookmarkEnd w:id="160"/>
    </w:p>
    <w:bookmarkStart w:id="161" w:name="bookmark169"/>
    <w:bookmarkEnd w:id="161"/>
    <w:p w14:paraId="06083D50" w14:textId="77777777" w:rsidR="00764BC3" w:rsidRDefault="00AD25B8">
      <w:pPr>
        <w:pStyle w:val="Bodytext10"/>
        <w:numPr>
          <w:ilvl w:val="0"/>
          <w:numId w:val="67"/>
        </w:numPr>
        <w:tabs>
          <w:tab w:val="left" w:pos="1070"/>
        </w:tabs>
        <w:spacing w:line="259" w:lineRule="auto"/>
        <w:ind w:leftChars="800" w:left="2280" w:hangingChars="200" w:hanging="360"/>
      </w:pPr>
      <w:r>
        <w:rPr>
          <w:noProof/>
        </w:rPr>
        <mc:AlternateContent>
          <mc:Choice Requires="wps">
            <w:drawing>
              <wp:anchor distT="0" distB="0" distL="0" distR="0" simplePos="0" relativeHeight="251734016" behindDoc="1" locked="0" layoutInCell="1" allowOverlap="1" wp14:anchorId="06084FD9" wp14:editId="06084FDA">
                <wp:simplePos x="0" y="0"/>
                <wp:positionH relativeFrom="margin">
                  <wp:align>center</wp:align>
                </wp:positionH>
                <wp:positionV relativeFrom="page">
                  <wp:posOffset>10200640</wp:posOffset>
                </wp:positionV>
                <wp:extent cx="6309360" cy="100330"/>
                <wp:effectExtent l="0" t="0" r="0" b="0"/>
                <wp:wrapNone/>
                <wp:docPr id="54" name="Shape 212"/>
                <wp:cNvGraphicFramePr/>
                <a:graphic xmlns:a="http://schemas.openxmlformats.org/drawingml/2006/main">
                  <a:graphicData uri="http://schemas.microsoft.com/office/word/2010/wordprocessingShape">
                    <wps:wsp>
                      <wps:cNvSpPr txBox="1"/>
                      <wps:spPr>
                        <a:xfrm>
                          <a:off x="0" y="0"/>
                          <a:ext cx="6309360" cy="100330"/>
                        </a:xfrm>
                        <a:prstGeom prst="rect">
                          <a:avLst/>
                        </a:prstGeom>
                        <a:noFill/>
                      </wps:spPr>
                      <wps:txbx>
                        <w:txbxContent>
                          <w:p w14:paraId="060854C7" w14:textId="77777777" w:rsidR="00764BC3" w:rsidRDefault="00AD25B8">
                            <w:pPr>
                              <w:pStyle w:val="Headerorfooter10"/>
                              <w:tabs>
                                <w:tab w:val="left" w:pos="1138"/>
                                <w:tab w:val="center" w:pos="8086"/>
                                <w:tab w:val="right" w:pos="9936"/>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19</w:t>
                            </w:r>
                          </w:p>
                        </w:txbxContent>
                      </wps:txbx>
                      <wps:bodyPr lIns="0" tIns="0" rIns="0" bIns="0">
                        <a:spAutoFit/>
                      </wps:bodyPr>
                    </wps:wsp>
                  </a:graphicData>
                </a:graphic>
              </wp:anchor>
            </w:drawing>
          </mc:Choice>
          <mc:Fallback>
            <w:pict>
              <v:shape w14:anchorId="06084FD9" id="_x0000_s1038" type="#_x0000_t202" style="position:absolute;left:0;text-align:left;margin-left:0;margin-top:803.2pt;width:496.8pt;height:7.9pt;z-index:-251582464;visibility:visible;mso-wrap-style:square;mso-wrap-distance-left:0;mso-wrap-distance-top:0;mso-wrap-distance-right:0;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" filled="f" stroked="f">
                <v:textbox style="mso-fit-shape-to-text:t" inset="0,0,0,0">
                  <w:txbxContent>
                    <w:p w14:paraId="060854C7" w14:textId="77777777" w:rsidR="00764BC3" w:rsidRDefault="00AD25B8">
                      <w:pPr>
                        <w:pStyle w:val="Headerorfooter10"/>
                        <w:tabs>
                          <w:tab w:val="left" w:pos="1138"/>
                          <w:tab w:val="center" w:pos="8086"/>
                          <w:tab w:val="right" w:pos="9936"/>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19</w:t>
                      </w:r>
                    </w:p>
                  </w:txbxContent>
                </v:textbox>
                <w10:wrap anchorx="margin" anchory="page"/>
              </v:shape>
            </w:pict>
          </mc:Fallback>
        </mc:AlternateContent>
      </w:r>
      <w:r>
        <w:t xml:space="preserve">For a </w:t>
      </w:r>
      <w:r w:rsidRPr="002655CB">
        <w:rPr>
          <w:color w:val="FF0000"/>
          <w:highlight w:val="yellow"/>
        </w:rPr>
        <w:t>compensation event</w:t>
      </w:r>
      <w:r w:rsidRPr="002655CB">
        <w:rPr>
          <w:color w:val="FF0000"/>
        </w:rPr>
        <w:t xml:space="preserve"> which arises from the </w:t>
      </w:r>
      <w:r w:rsidRPr="002655CB">
        <w:rPr>
          <w:i/>
          <w:iCs/>
          <w:color w:val="FF0000"/>
          <w:highlight w:val="yellow"/>
        </w:rPr>
        <w:t>Project Manager</w:t>
      </w:r>
      <w:r w:rsidRPr="002655CB">
        <w:rPr>
          <w:color w:val="FF0000"/>
        </w:rPr>
        <w:t xml:space="preserve"> or the </w:t>
      </w:r>
      <w:r w:rsidRPr="002655CB">
        <w:rPr>
          <w:i/>
          <w:iCs/>
          <w:color w:val="FF0000"/>
          <w:highlight w:val="yellow"/>
        </w:rPr>
        <w:t>Supervisor</w:t>
      </w:r>
      <w:r w:rsidRPr="002655CB">
        <w:rPr>
          <w:color w:val="FF0000"/>
        </w:rPr>
        <w:t xml:space="preserve"> giving an instruction or notification, issuing a </w:t>
      </w:r>
      <w:proofErr w:type="gramStart"/>
      <w:r w:rsidRPr="002655CB">
        <w:rPr>
          <w:color w:val="FF0000"/>
        </w:rPr>
        <w:t>certificate</w:t>
      </w:r>
      <w:proofErr w:type="gramEnd"/>
      <w:r w:rsidRPr="002655CB">
        <w:rPr>
          <w:color w:val="FF0000"/>
        </w:rPr>
        <w:t xml:space="preserve"> or changing an earlier decision</w:t>
      </w:r>
      <w:r>
        <w:t xml:space="preserve">, the </w:t>
      </w:r>
      <w:r w:rsidRPr="00106BCD">
        <w:rPr>
          <w:i/>
          <w:iCs/>
          <w:highlight w:val="yellow"/>
        </w:rPr>
        <w:t>Project Manager</w:t>
      </w:r>
      <w:r>
        <w:t xml:space="preserve"> notifies the </w:t>
      </w:r>
      <w:r w:rsidRPr="00EF2C32">
        <w:rPr>
          <w:i/>
          <w:iCs/>
          <w:highlight w:val="yellow"/>
        </w:rPr>
        <w:t>Contractor</w:t>
      </w:r>
      <w:r>
        <w:t xml:space="preserve"> of </w:t>
      </w:r>
      <w:r w:rsidRPr="007D368E">
        <w:rPr>
          <w:color w:val="FF0000"/>
        </w:rPr>
        <w:t xml:space="preserve">the </w:t>
      </w:r>
      <w:r w:rsidRPr="007D368E">
        <w:rPr>
          <w:color w:val="FF0000"/>
          <w:highlight w:val="yellow"/>
        </w:rPr>
        <w:t>compensation event</w:t>
      </w:r>
      <w:r w:rsidRPr="007D368E">
        <w:rPr>
          <w:color w:val="FF0000"/>
        </w:rPr>
        <w:t xml:space="preserve"> at the time of that </w:t>
      </w:r>
      <w:r w:rsidRPr="007D368E">
        <w:rPr>
          <w:color w:val="FF0000"/>
          <w:highlight w:val="yellow"/>
        </w:rPr>
        <w:t>communication</w:t>
      </w:r>
      <w:r>
        <w:t>.</w:t>
      </w:r>
      <w:r>
        <w:br w:type="page"/>
      </w:r>
    </w:p>
    <w:p w14:paraId="06083D51" w14:textId="77777777" w:rsidR="00764BC3" w:rsidRDefault="00AD25B8">
      <w:pPr>
        <w:pStyle w:val="Bodytext10"/>
        <w:numPr>
          <w:ilvl w:val="0"/>
          <w:numId w:val="67"/>
        </w:numPr>
        <w:tabs>
          <w:tab w:val="left" w:pos="2493"/>
        </w:tabs>
        <w:spacing w:line="240" w:lineRule="auto"/>
        <w:ind w:left="2500" w:hanging="620"/>
      </w:pPr>
      <w:bookmarkStart w:id="162" w:name="bookmark170"/>
      <w:bookmarkEnd w:id="162"/>
      <w:r>
        <w:lastRenderedPageBreak/>
        <w:t xml:space="preserve">The </w:t>
      </w:r>
      <w:r w:rsidRPr="00EF2C32">
        <w:rPr>
          <w:i/>
          <w:iCs/>
          <w:highlight w:val="yellow"/>
        </w:rPr>
        <w:t>Project Manager</w:t>
      </w:r>
      <w:r>
        <w:t xml:space="preserve"> includes in the </w:t>
      </w:r>
      <w:r w:rsidRPr="00FC48E3">
        <w:rPr>
          <w:highlight w:val="yellow"/>
        </w:rPr>
        <w:t>notification of a compensation event</w:t>
      </w:r>
      <w:r>
        <w:t xml:space="preserve"> an </w:t>
      </w:r>
      <w:r w:rsidRPr="00B36520">
        <w:rPr>
          <w:highlight w:val="yellow"/>
        </w:rPr>
        <w:t>instruction</w:t>
      </w:r>
      <w:r>
        <w:t xml:space="preserve"> to the </w:t>
      </w:r>
      <w:r w:rsidRPr="004C19C9">
        <w:rPr>
          <w:i/>
          <w:iCs/>
          <w:highlight w:val="yellow"/>
        </w:rPr>
        <w:t>Contractor</w:t>
      </w:r>
      <w:r>
        <w:t xml:space="preserve"> to submit </w:t>
      </w:r>
      <w:r w:rsidRPr="004C19C9">
        <w:rPr>
          <w:highlight w:val="yellow"/>
        </w:rPr>
        <w:t>quotations</w:t>
      </w:r>
      <w:r>
        <w:t xml:space="preserve"> unless</w:t>
      </w:r>
    </w:p>
    <w:p w14:paraId="06083D52" w14:textId="77777777" w:rsidR="00764BC3" w:rsidRDefault="00AD25B8">
      <w:pPr>
        <w:pStyle w:val="Bodytext10"/>
        <w:numPr>
          <w:ilvl w:val="0"/>
          <w:numId w:val="68"/>
        </w:numPr>
        <w:tabs>
          <w:tab w:val="left" w:pos="2493"/>
        </w:tabs>
        <w:spacing w:line="240" w:lineRule="auto"/>
      </w:pPr>
      <w:r>
        <w:t xml:space="preserve">the event arises from a </w:t>
      </w:r>
      <w:r w:rsidRPr="00EB2B8E">
        <w:rPr>
          <w:highlight w:val="magenta"/>
        </w:rPr>
        <w:t xml:space="preserve">fault of the </w:t>
      </w:r>
      <w:r w:rsidRPr="00EB2B8E">
        <w:rPr>
          <w:i/>
          <w:iCs/>
          <w:highlight w:val="magenta"/>
        </w:rPr>
        <w:t>Contractor</w:t>
      </w:r>
      <w:r>
        <w:t xml:space="preserve"> or</w:t>
      </w:r>
    </w:p>
    <w:p w14:paraId="06083D53" w14:textId="77777777" w:rsidR="00764BC3" w:rsidRDefault="00AD25B8">
      <w:pPr>
        <w:pStyle w:val="Bodytext10"/>
        <w:numPr>
          <w:ilvl w:val="0"/>
          <w:numId w:val="68"/>
        </w:numPr>
        <w:tabs>
          <w:tab w:val="left" w:pos="2493"/>
        </w:tabs>
        <w:spacing w:line="240" w:lineRule="auto"/>
      </w:pPr>
      <w:r>
        <w:t xml:space="preserve">the event has no effect upon </w:t>
      </w:r>
      <w:r w:rsidRPr="009803CA">
        <w:rPr>
          <w:highlight w:val="yellow"/>
        </w:rPr>
        <w:t>Defined Cost</w:t>
      </w:r>
      <w:r>
        <w:t xml:space="preserve">, </w:t>
      </w:r>
      <w:r w:rsidRPr="009803CA">
        <w:rPr>
          <w:highlight w:val="yellow"/>
        </w:rPr>
        <w:t>Completion</w:t>
      </w:r>
      <w:r>
        <w:t xml:space="preserve"> or meeting a </w:t>
      </w:r>
      <w:r w:rsidRPr="009803CA">
        <w:rPr>
          <w:highlight w:val="yellow"/>
        </w:rPr>
        <w:t>Key Date</w:t>
      </w:r>
      <w:r>
        <w:t>.</w:t>
      </w:r>
    </w:p>
    <w:p w14:paraId="06083D54" w14:textId="77777777" w:rsidR="00764BC3" w:rsidRDefault="00AD25B8">
      <w:pPr>
        <w:pStyle w:val="Bodytext10"/>
        <w:numPr>
          <w:ilvl w:val="0"/>
          <w:numId w:val="67"/>
        </w:numPr>
        <w:tabs>
          <w:tab w:val="left" w:pos="2493"/>
        </w:tabs>
        <w:spacing w:after="80" w:line="240" w:lineRule="auto"/>
        <w:ind w:left="2500" w:hanging="620"/>
      </w:pPr>
      <w:bookmarkStart w:id="163" w:name="bookmark171"/>
      <w:bookmarkEnd w:id="163"/>
      <w:r>
        <w:t xml:space="preserve">The </w:t>
      </w:r>
      <w:r w:rsidRPr="00A42670">
        <w:rPr>
          <w:i/>
          <w:iCs/>
          <w:highlight w:val="yellow"/>
        </w:rPr>
        <w:t>Contractor</w:t>
      </w:r>
      <w:r>
        <w:t xml:space="preserve"> notifies the </w:t>
      </w:r>
      <w:r w:rsidRPr="00A42670">
        <w:rPr>
          <w:i/>
          <w:iCs/>
          <w:highlight w:val="yellow"/>
        </w:rPr>
        <w:t>Project Manager</w:t>
      </w:r>
      <w:r>
        <w:t xml:space="preserve"> of an event which has </w:t>
      </w:r>
      <w:proofErr w:type="gramStart"/>
      <w:r>
        <w:t>happened</w:t>
      </w:r>
      <w:proofErr w:type="gramEnd"/>
      <w:r>
        <w:t xml:space="preserve"> or which is expected to happen as a </w:t>
      </w:r>
      <w:r w:rsidRPr="00D03069">
        <w:rPr>
          <w:highlight w:val="yellow"/>
        </w:rPr>
        <w:t>compensation event</w:t>
      </w:r>
      <w:r>
        <w:t xml:space="preserve"> if</w:t>
      </w:r>
    </w:p>
    <w:p w14:paraId="06083D55" w14:textId="77777777" w:rsidR="00764BC3" w:rsidRDefault="00AD25B8">
      <w:pPr>
        <w:pStyle w:val="Bodytext10"/>
        <w:numPr>
          <w:ilvl w:val="0"/>
          <w:numId w:val="69"/>
        </w:numPr>
        <w:spacing w:line="254" w:lineRule="auto"/>
        <w:ind w:left="2972"/>
      </w:pPr>
      <w:r>
        <w:t xml:space="preserve">the </w:t>
      </w:r>
      <w:r w:rsidRPr="00B02B82">
        <w:rPr>
          <w:i/>
          <w:iCs/>
          <w:highlight w:val="yellow"/>
        </w:rPr>
        <w:t>Contractor</w:t>
      </w:r>
      <w:r>
        <w:t xml:space="preserve"> believes that the event is a </w:t>
      </w:r>
      <w:r w:rsidRPr="00B02B82">
        <w:rPr>
          <w:highlight w:val="yellow"/>
        </w:rPr>
        <w:t>compensation event</w:t>
      </w:r>
      <w:r>
        <w:t xml:space="preserve"> and</w:t>
      </w:r>
    </w:p>
    <w:p w14:paraId="06083D56" w14:textId="77777777" w:rsidR="00764BC3" w:rsidRDefault="00AD25B8">
      <w:pPr>
        <w:pStyle w:val="Bodytext10"/>
        <w:numPr>
          <w:ilvl w:val="0"/>
          <w:numId w:val="69"/>
        </w:numPr>
        <w:spacing w:line="254" w:lineRule="auto"/>
        <w:ind w:left="2972"/>
      </w:pPr>
      <w:r>
        <w:t xml:space="preserve">the </w:t>
      </w:r>
      <w:r w:rsidRPr="00B02B82">
        <w:rPr>
          <w:i/>
          <w:iCs/>
          <w:highlight w:val="yellow"/>
        </w:rPr>
        <w:t>Project Manager</w:t>
      </w:r>
      <w:r>
        <w:t xml:space="preserve"> has not notified the event to the </w:t>
      </w:r>
      <w:r w:rsidRPr="00B02B82">
        <w:rPr>
          <w:i/>
          <w:iCs/>
          <w:highlight w:val="yellow"/>
        </w:rPr>
        <w:t>Contractor</w:t>
      </w:r>
      <w:r>
        <w:rPr>
          <w:i/>
          <w:iCs/>
        </w:rPr>
        <w:t>.</w:t>
      </w:r>
    </w:p>
    <w:p w14:paraId="06083D57" w14:textId="77777777" w:rsidR="00764BC3" w:rsidRDefault="00AD25B8">
      <w:pPr>
        <w:pStyle w:val="Bodytext10"/>
        <w:spacing w:after="80" w:line="254" w:lineRule="auto"/>
        <w:ind w:left="2500" w:firstLine="0"/>
      </w:pPr>
      <w:r>
        <w:t xml:space="preserve">If the </w:t>
      </w:r>
      <w:r w:rsidRPr="00B02B82">
        <w:rPr>
          <w:i/>
          <w:iCs/>
          <w:highlight w:val="yellow"/>
        </w:rPr>
        <w:t>Contractor</w:t>
      </w:r>
      <w:r>
        <w:t xml:space="preserve"> does not notify a </w:t>
      </w:r>
      <w:r w:rsidRPr="00B02B82">
        <w:rPr>
          <w:highlight w:val="yellow"/>
        </w:rPr>
        <w:t>compensation event</w:t>
      </w:r>
      <w:r>
        <w:t xml:space="preserve"> within eight weeks of becoming aware that the event has happened, </w:t>
      </w:r>
      <w:r w:rsidRPr="00B02B82">
        <w:rPr>
          <w:highlight w:val="yellow"/>
        </w:rPr>
        <w:t>the Prices</w:t>
      </w:r>
      <w:r>
        <w:t xml:space="preserve">, the </w:t>
      </w:r>
      <w:r w:rsidRPr="00B02B82">
        <w:rPr>
          <w:highlight w:val="yellow"/>
        </w:rPr>
        <w:t>Completion Date</w:t>
      </w:r>
      <w:r>
        <w:t xml:space="preserve"> or a </w:t>
      </w:r>
      <w:r w:rsidRPr="00B02B82">
        <w:rPr>
          <w:highlight w:val="yellow"/>
        </w:rPr>
        <w:t>Key Date</w:t>
      </w:r>
      <w:r>
        <w:t xml:space="preserve"> are not changed </w:t>
      </w:r>
      <w:r w:rsidRPr="008606F1">
        <w:rPr>
          <w:color w:val="FF0000"/>
        </w:rPr>
        <w:t>unless</w:t>
      </w:r>
      <w:r>
        <w:t xml:space="preserve"> the event arises from the </w:t>
      </w:r>
      <w:r w:rsidRPr="00B02B82">
        <w:rPr>
          <w:i/>
          <w:iCs/>
          <w:highlight w:val="yellow"/>
        </w:rPr>
        <w:t>Project Manager</w:t>
      </w:r>
      <w:r>
        <w:t xml:space="preserve"> or the </w:t>
      </w:r>
      <w:r w:rsidRPr="00B02B82">
        <w:rPr>
          <w:i/>
          <w:iCs/>
          <w:highlight w:val="yellow"/>
        </w:rPr>
        <w:t>Supervisor</w:t>
      </w:r>
      <w:r>
        <w:t xml:space="preserve"> </w:t>
      </w:r>
      <w:r w:rsidRPr="00B02B82">
        <w:rPr>
          <w:highlight w:val="magenta"/>
        </w:rPr>
        <w:t>giving an instruction or notification</w:t>
      </w:r>
      <w:r>
        <w:t xml:space="preserve">, </w:t>
      </w:r>
      <w:r w:rsidRPr="00B02B82">
        <w:rPr>
          <w:highlight w:val="magenta"/>
        </w:rPr>
        <w:t xml:space="preserve">issuing a </w:t>
      </w:r>
      <w:proofErr w:type="gramStart"/>
      <w:r w:rsidRPr="00B02B82">
        <w:rPr>
          <w:highlight w:val="magenta"/>
        </w:rPr>
        <w:t>certificate</w:t>
      </w:r>
      <w:proofErr w:type="gramEnd"/>
      <w:r>
        <w:t xml:space="preserve"> or </w:t>
      </w:r>
      <w:r w:rsidRPr="00B02B82">
        <w:rPr>
          <w:highlight w:val="magenta"/>
        </w:rPr>
        <w:t>changing an earlier decision</w:t>
      </w:r>
      <w:r>
        <w:t>.</w:t>
      </w:r>
    </w:p>
    <w:p w14:paraId="06083D58" w14:textId="77777777" w:rsidR="00764BC3" w:rsidRDefault="00AD25B8">
      <w:pPr>
        <w:pStyle w:val="Bodytext10"/>
        <w:numPr>
          <w:ilvl w:val="0"/>
          <w:numId w:val="67"/>
        </w:numPr>
        <w:tabs>
          <w:tab w:val="left" w:pos="2493"/>
        </w:tabs>
        <w:spacing w:line="254" w:lineRule="auto"/>
        <w:ind w:left="1880" w:firstLine="0"/>
      </w:pPr>
      <w:bookmarkStart w:id="164" w:name="bookmark172"/>
      <w:bookmarkEnd w:id="164"/>
      <w:r>
        <w:t xml:space="preserve">The </w:t>
      </w:r>
      <w:r w:rsidRPr="00B02B82">
        <w:rPr>
          <w:i/>
          <w:iCs/>
          <w:highlight w:val="yellow"/>
        </w:rPr>
        <w:t>Project Manager</w:t>
      </w:r>
      <w:r>
        <w:t xml:space="preserve"> replies to the </w:t>
      </w:r>
      <w:r w:rsidRPr="006A389C">
        <w:rPr>
          <w:i/>
          <w:iCs/>
          <w:highlight w:val="yellow"/>
        </w:rPr>
        <w:t>Contractor's</w:t>
      </w:r>
      <w:r w:rsidRPr="006A389C">
        <w:rPr>
          <w:highlight w:val="yellow"/>
        </w:rPr>
        <w:t xml:space="preserve"> notification of a compensation event</w:t>
      </w:r>
      <w:r>
        <w:t xml:space="preserve"> within</w:t>
      </w:r>
    </w:p>
    <w:p w14:paraId="06083D59" w14:textId="77777777" w:rsidR="00764BC3" w:rsidRDefault="00AD25B8">
      <w:pPr>
        <w:pStyle w:val="Bodytext10"/>
        <w:numPr>
          <w:ilvl w:val="0"/>
          <w:numId w:val="70"/>
        </w:numPr>
        <w:tabs>
          <w:tab w:val="left" w:pos="2493"/>
        </w:tabs>
        <w:spacing w:line="254" w:lineRule="auto"/>
      </w:pPr>
      <w:r>
        <w:t xml:space="preserve">one week after the </w:t>
      </w:r>
      <w:r w:rsidRPr="006A389C">
        <w:rPr>
          <w:i/>
          <w:iCs/>
          <w:highlight w:val="yellow"/>
        </w:rPr>
        <w:t>Contractor's</w:t>
      </w:r>
      <w:r w:rsidRPr="006A389C">
        <w:rPr>
          <w:highlight w:val="yellow"/>
        </w:rPr>
        <w:t xml:space="preserve"> notification</w:t>
      </w:r>
      <w:r>
        <w:t xml:space="preserve"> or</w:t>
      </w:r>
    </w:p>
    <w:p w14:paraId="06083D5A" w14:textId="77777777" w:rsidR="00764BC3" w:rsidRDefault="00AD25B8">
      <w:pPr>
        <w:pStyle w:val="Bodytext10"/>
        <w:numPr>
          <w:ilvl w:val="0"/>
          <w:numId w:val="70"/>
        </w:numPr>
        <w:tabs>
          <w:tab w:val="left" w:pos="2493"/>
        </w:tabs>
        <w:spacing w:line="254" w:lineRule="auto"/>
      </w:pPr>
      <w:r>
        <w:t xml:space="preserve">a longer period to which the </w:t>
      </w:r>
      <w:r w:rsidRPr="0097786F">
        <w:rPr>
          <w:i/>
          <w:iCs/>
          <w:highlight w:val="yellow"/>
        </w:rPr>
        <w:t>Contractor</w:t>
      </w:r>
      <w:r>
        <w:t xml:space="preserve"> has agreed.</w:t>
      </w:r>
    </w:p>
    <w:p w14:paraId="06083D5B" w14:textId="77777777" w:rsidR="00764BC3" w:rsidRDefault="00AD25B8">
      <w:pPr>
        <w:pStyle w:val="Bodytext10"/>
        <w:spacing w:line="254" w:lineRule="auto"/>
        <w:ind w:left="2500" w:firstLine="0"/>
      </w:pPr>
      <w:r>
        <w:t>If the event</w:t>
      </w:r>
    </w:p>
    <w:p w14:paraId="06083D5C" w14:textId="77777777" w:rsidR="00764BC3" w:rsidRDefault="00AD25B8">
      <w:pPr>
        <w:pStyle w:val="Bodytext10"/>
        <w:spacing w:line="254" w:lineRule="auto"/>
        <w:ind w:left="2500" w:firstLine="0"/>
      </w:pPr>
      <w:r>
        <w:t xml:space="preserve">arises from a </w:t>
      </w:r>
      <w:r w:rsidRPr="0097786F">
        <w:rPr>
          <w:highlight w:val="magenta"/>
        </w:rPr>
        <w:t xml:space="preserve">fault of the </w:t>
      </w:r>
      <w:r w:rsidRPr="0097786F">
        <w:rPr>
          <w:i/>
          <w:iCs/>
          <w:highlight w:val="magenta"/>
        </w:rPr>
        <w:t>Contractor</w:t>
      </w:r>
      <w:r>
        <w:rPr>
          <w:i/>
          <w:iCs/>
        </w:rPr>
        <w:t>,</w:t>
      </w:r>
    </w:p>
    <w:p w14:paraId="06083D5D" w14:textId="77777777" w:rsidR="00764BC3" w:rsidRDefault="00AD25B8">
      <w:pPr>
        <w:pStyle w:val="Bodytext10"/>
        <w:numPr>
          <w:ilvl w:val="0"/>
          <w:numId w:val="71"/>
        </w:numPr>
        <w:spacing w:line="254" w:lineRule="auto"/>
      </w:pPr>
      <w:r>
        <w:t>has not happened and is not expected to happen,</w:t>
      </w:r>
    </w:p>
    <w:p w14:paraId="06083D5E" w14:textId="77777777" w:rsidR="00764BC3" w:rsidRDefault="00AD25B8">
      <w:pPr>
        <w:pStyle w:val="Bodytext10"/>
        <w:numPr>
          <w:ilvl w:val="0"/>
          <w:numId w:val="71"/>
        </w:numPr>
        <w:spacing w:line="254" w:lineRule="auto"/>
      </w:pPr>
      <w:r>
        <w:t xml:space="preserve">has not been notified within the timescales set out in these </w:t>
      </w:r>
      <w:r w:rsidRPr="00D73FC5">
        <w:rPr>
          <w:i/>
          <w:iCs/>
          <w:highlight w:val="yellow"/>
        </w:rPr>
        <w:t>conditions of contract</w:t>
      </w:r>
      <w:r>
        <w:rPr>
          <w:i/>
          <w:iCs/>
        </w:rPr>
        <w:t>,</w:t>
      </w:r>
    </w:p>
    <w:p w14:paraId="06083D5F" w14:textId="77777777" w:rsidR="00764BC3" w:rsidRDefault="00AD25B8">
      <w:pPr>
        <w:pStyle w:val="Bodytext10"/>
        <w:numPr>
          <w:ilvl w:val="0"/>
          <w:numId w:val="71"/>
        </w:numPr>
        <w:spacing w:line="254" w:lineRule="auto"/>
      </w:pPr>
      <w:r>
        <w:t xml:space="preserve">has no effect upon </w:t>
      </w:r>
      <w:r w:rsidRPr="00D73FC5">
        <w:rPr>
          <w:highlight w:val="yellow"/>
        </w:rPr>
        <w:t>Defined Cost</w:t>
      </w:r>
      <w:r>
        <w:t xml:space="preserve">, </w:t>
      </w:r>
      <w:r w:rsidRPr="00D73FC5">
        <w:rPr>
          <w:highlight w:val="yellow"/>
        </w:rPr>
        <w:t>Completion</w:t>
      </w:r>
      <w:r>
        <w:t xml:space="preserve"> or </w:t>
      </w:r>
      <w:r w:rsidRPr="006A182C">
        <w:rPr>
          <w:highlight w:val="magenta"/>
        </w:rPr>
        <w:t>meeting a Key Date</w:t>
      </w:r>
      <w:r>
        <w:t xml:space="preserve"> or</w:t>
      </w:r>
    </w:p>
    <w:p w14:paraId="06083D60" w14:textId="77777777" w:rsidR="00764BC3" w:rsidRDefault="00AD25B8">
      <w:pPr>
        <w:pStyle w:val="Bodytext10"/>
        <w:numPr>
          <w:ilvl w:val="0"/>
          <w:numId w:val="71"/>
        </w:numPr>
        <w:spacing w:line="254" w:lineRule="auto"/>
      </w:pPr>
      <w:r>
        <w:t xml:space="preserve">is not one of the </w:t>
      </w:r>
      <w:r w:rsidRPr="006A182C">
        <w:rPr>
          <w:highlight w:val="yellow"/>
        </w:rPr>
        <w:t>compensation events</w:t>
      </w:r>
      <w:r>
        <w:t xml:space="preserve"> stated in the </w:t>
      </w:r>
      <w:r w:rsidRPr="006A182C">
        <w:rPr>
          <w:highlight w:val="yellow"/>
        </w:rPr>
        <w:t>contract</w:t>
      </w:r>
    </w:p>
    <w:p w14:paraId="06083D61" w14:textId="77777777" w:rsidR="00764BC3" w:rsidRDefault="00AD25B8">
      <w:pPr>
        <w:pStyle w:val="Bodytext10"/>
        <w:spacing w:line="254" w:lineRule="auto"/>
        <w:ind w:left="2500" w:firstLine="0"/>
      </w:pPr>
      <w:r>
        <w:t xml:space="preserve">the </w:t>
      </w:r>
      <w:r w:rsidRPr="006A182C">
        <w:rPr>
          <w:i/>
          <w:iCs/>
          <w:highlight w:val="yellow"/>
        </w:rPr>
        <w:t>Project Manager</w:t>
      </w:r>
      <w:r>
        <w:t xml:space="preserve"> notifies the </w:t>
      </w:r>
      <w:r w:rsidRPr="006A182C">
        <w:rPr>
          <w:i/>
          <w:iCs/>
          <w:highlight w:val="yellow"/>
        </w:rPr>
        <w:t>Contractor</w:t>
      </w:r>
      <w:r>
        <w:t xml:space="preserve"> that the </w:t>
      </w:r>
      <w:r w:rsidRPr="006A182C">
        <w:rPr>
          <w:highlight w:val="yellow"/>
        </w:rPr>
        <w:t>Prices</w:t>
      </w:r>
      <w:r>
        <w:t xml:space="preserve">, the </w:t>
      </w:r>
      <w:r w:rsidRPr="006A182C">
        <w:rPr>
          <w:highlight w:val="yellow"/>
        </w:rPr>
        <w:t xml:space="preserve">Completion </w:t>
      </w:r>
      <w:proofErr w:type="gramStart"/>
      <w:r w:rsidRPr="006A182C">
        <w:rPr>
          <w:highlight w:val="yellow"/>
        </w:rPr>
        <w:t>Date</w:t>
      </w:r>
      <w:proofErr w:type="gramEnd"/>
      <w:r>
        <w:t xml:space="preserve"> and the </w:t>
      </w:r>
      <w:r w:rsidRPr="006A182C">
        <w:rPr>
          <w:highlight w:val="yellow"/>
        </w:rPr>
        <w:t>Key Dates</w:t>
      </w:r>
      <w:r>
        <w:t xml:space="preserve"> are not to be changed and states the reasons in the </w:t>
      </w:r>
      <w:r w:rsidRPr="006A182C">
        <w:rPr>
          <w:highlight w:val="yellow"/>
        </w:rPr>
        <w:t>notification</w:t>
      </w:r>
      <w:r>
        <w:t xml:space="preserve">. </w:t>
      </w:r>
      <w:r w:rsidRPr="00406863">
        <w:rPr>
          <w:color w:val="FF0000"/>
        </w:rPr>
        <w:t>Otherwise</w:t>
      </w:r>
      <w:r>
        <w:t xml:space="preserve">, the </w:t>
      </w:r>
      <w:r w:rsidRPr="006A182C">
        <w:rPr>
          <w:i/>
          <w:iCs/>
          <w:highlight w:val="yellow"/>
        </w:rPr>
        <w:t>Project Manager</w:t>
      </w:r>
      <w:r>
        <w:t xml:space="preserve"> notifies the </w:t>
      </w:r>
      <w:r w:rsidRPr="006A182C">
        <w:rPr>
          <w:i/>
          <w:iCs/>
          <w:highlight w:val="yellow"/>
        </w:rPr>
        <w:t>Contractor</w:t>
      </w:r>
      <w:r>
        <w:t xml:space="preserve"> that the event is a </w:t>
      </w:r>
      <w:r w:rsidRPr="006A182C">
        <w:rPr>
          <w:highlight w:val="yellow"/>
        </w:rPr>
        <w:t>compensation event</w:t>
      </w:r>
      <w:r>
        <w:t xml:space="preserve"> and includes in the </w:t>
      </w:r>
      <w:r w:rsidRPr="006A182C">
        <w:rPr>
          <w:highlight w:val="yellow"/>
        </w:rPr>
        <w:t>notification</w:t>
      </w:r>
      <w:r>
        <w:t xml:space="preserve"> an </w:t>
      </w:r>
      <w:r w:rsidRPr="006A182C">
        <w:rPr>
          <w:highlight w:val="yellow"/>
        </w:rPr>
        <w:t>instruction</w:t>
      </w:r>
      <w:r>
        <w:t xml:space="preserve"> to the </w:t>
      </w:r>
      <w:r w:rsidRPr="006A182C">
        <w:rPr>
          <w:i/>
          <w:iCs/>
          <w:highlight w:val="yellow"/>
        </w:rPr>
        <w:t>Contractor</w:t>
      </w:r>
      <w:r>
        <w:t xml:space="preserve"> to submit </w:t>
      </w:r>
      <w:r w:rsidRPr="006A182C">
        <w:rPr>
          <w:highlight w:val="yellow"/>
        </w:rPr>
        <w:t>quotations</w:t>
      </w:r>
      <w:r>
        <w:t>.</w:t>
      </w:r>
    </w:p>
    <w:p w14:paraId="06083D62" w14:textId="77777777" w:rsidR="00764BC3" w:rsidRDefault="00AD25B8">
      <w:pPr>
        <w:pStyle w:val="Bodytext10"/>
        <w:spacing w:after="80"/>
        <w:ind w:left="2500" w:firstLine="0"/>
      </w:pPr>
      <w:r>
        <w:t xml:space="preserve">If the </w:t>
      </w:r>
      <w:r w:rsidRPr="006A182C">
        <w:rPr>
          <w:i/>
          <w:iCs/>
          <w:highlight w:val="yellow"/>
        </w:rPr>
        <w:t>Project</w:t>
      </w:r>
      <w:r w:rsidRPr="006A182C">
        <w:rPr>
          <w:highlight w:val="yellow"/>
        </w:rPr>
        <w:t xml:space="preserve"> Manager</w:t>
      </w:r>
      <w:r>
        <w:t xml:space="preserve"> fails to reply to the </w:t>
      </w:r>
      <w:r w:rsidRPr="001D23D5">
        <w:rPr>
          <w:i/>
          <w:iCs/>
          <w:highlight w:val="magenta"/>
        </w:rPr>
        <w:t>Contractor's</w:t>
      </w:r>
      <w:r w:rsidRPr="001D23D5">
        <w:rPr>
          <w:highlight w:val="magenta"/>
        </w:rPr>
        <w:t xml:space="preserve"> notification of a compensation event</w:t>
      </w:r>
      <w:r>
        <w:t xml:space="preserve"> within the time allowed, the </w:t>
      </w:r>
      <w:r w:rsidRPr="005A1876">
        <w:rPr>
          <w:i/>
          <w:iCs/>
          <w:highlight w:val="yellow"/>
        </w:rPr>
        <w:t>Contractor</w:t>
      </w:r>
      <w:r>
        <w:t xml:space="preserve"> may notify the </w:t>
      </w:r>
      <w:r w:rsidRPr="005A1876">
        <w:rPr>
          <w:i/>
          <w:iCs/>
          <w:highlight w:val="yellow"/>
        </w:rPr>
        <w:t>Project Manager</w:t>
      </w:r>
      <w:r>
        <w:t xml:space="preserve"> of that failure. If the failure continues for a further two weeks after the </w:t>
      </w:r>
      <w:r w:rsidRPr="005A1876">
        <w:rPr>
          <w:i/>
          <w:iCs/>
          <w:highlight w:val="magenta"/>
        </w:rPr>
        <w:t>Contractor's</w:t>
      </w:r>
      <w:r w:rsidRPr="005A1876">
        <w:rPr>
          <w:highlight w:val="magenta"/>
        </w:rPr>
        <w:t xml:space="preserve"> notification</w:t>
      </w:r>
      <w:r>
        <w:t xml:space="preserve"> </w:t>
      </w:r>
      <w:r w:rsidRPr="00CB2155">
        <w:rPr>
          <w:color w:val="FF0000"/>
        </w:rPr>
        <w:t xml:space="preserve">it is treated as </w:t>
      </w:r>
      <w:r w:rsidRPr="00CB2155">
        <w:rPr>
          <w:color w:val="FF0000"/>
          <w:highlight w:val="yellow"/>
        </w:rPr>
        <w:t>acceptance</w:t>
      </w:r>
      <w:r w:rsidRPr="00CB2155">
        <w:rPr>
          <w:color w:val="FF0000"/>
        </w:rPr>
        <w:t xml:space="preserve"> </w:t>
      </w:r>
      <w:r>
        <w:t xml:space="preserve">by the </w:t>
      </w:r>
      <w:r w:rsidRPr="00E13FE7">
        <w:rPr>
          <w:i/>
          <w:iCs/>
          <w:highlight w:val="yellow"/>
        </w:rPr>
        <w:t>Project Manager</w:t>
      </w:r>
      <w:r>
        <w:t xml:space="preserve"> that the event is a </w:t>
      </w:r>
      <w:r w:rsidRPr="00E13FE7">
        <w:rPr>
          <w:highlight w:val="yellow"/>
        </w:rPr>
        <w:t>compensation event</w:t>
      </w:r>
      <w:r>
        <w:t xml:space="preserve"> and an </w:t>
      </w:r>
      <w:r w:rsidRPr="00E13FE7">
        <w:rPr>
          <w:highlight w:val="yellow"/>
        </w:rPr>
        <w:t>instruction</w:t>
      </w:r>
      <w:r>
        <w:t xml:space="preserve"> to submit </w:t>
      </w:r>
      <w:r w:rsidRPr="00E13FE7">
        <w:rPr>
          <w:highlight w:val="yellow"/>
        </w:rPr>
        <w:t>quotations</w:t>
      </w:r>
      <w:r>
        <w:t>.</w:t>
      </w:r>
    </w:p>
    <w:p w14:paraId="06083D63" w14:textId="77777777" w:rsidR="00764BC3" w:rsidRDefault="00AD25B8">
      <w:pPr>
        <w:pStyle w:val="Bodytext10"/>
        <w:numPr>
          <w:ilvl w:val="0"/>
          <w:numId w:val="67"/>
        </w:numPr>
        <w:tabs>
          <w:tab w:val="left" w:pos="2493"/>
        </w:tabs>
        <w:spacing w:after="80" w:line="254" w:lineRule="auto"/>
        <w:ind w:left="2500" w:hanging="620"/>
      </w:pPr>
      <w:bookmarkStart w:id="165" w:name="bookmark173"/>
      <w:bookmarkEnd w:id="165"/>
      <w:r>
        <w:t xml:space="preserve">If the </w:t>
      </w:r>
      <w:r w:rsidRPr="00E13FE7">
        <w:rPr>
          <w:i/>
          <w:iCs/>
          <w:highlight w:val="yellow"/>
        </w:rPr>
        <w:t>Project Manager</w:t>
      </w:r>
      <w:r>
        <w:t xml:space="preserve"> decides that the </w:t>
      </w:r>
      <w:r w:rsidRPr="00E13FE7">
        <w:rPr>
          <w:i/>
          <w:iCs/>
          <w:highlight w:val="yellow"/>
        </w:rPr>
        <w:t>Contractor</w:t>
      </w:r>
      <w:r>
        <w:t xml:space="preserve"> did not give </w:t>
      </w:r>
      <w:r w:rsidRPr="00CF4133">
        <w:rPr>
          <w:highlight w:val="magenta"/>
        </w:rPr>
        <w:t>an early warning of the event</w:t>
      </w:r>
      <w:r>
        <w:t xml:space="preserve"> which an </w:t>
      </w:r>
      <w:r w:rsidRPr="000C6CFD">
        <w:rPr>
          <w:highlight w:val="magenta"/>
        </w:rPr>
        <w:t>experienced contractor</w:t>
      </w:r>
      <w:r>
        <w:t xml:space="preserve"> could have given, the </w:t>
      </w:r>
      <w:r w:rsidRPr="004F0FEF">
        <w:rPr>
          <w:i/>
          <w:iCs/>
          <w:highlight w:val="yellow"/>
        </w:rPr>
        <w:t>Project Manager</w:t>
      </w:r>
      <w:r>
        <w:t xml:space="preserve"> states this in the </w:t>
      </w:r>
      <w:r w:rsidRPr="004F0FEF">
        <w:rPr>
          <w:highlight w:val="yellow"/>
        </w:rPr>
        <w:t>instruction</w:t>
      </w:r>
      <w:r>
        <w:t xml:space="preserve"> to the </w:t>
      </w:r>
      <w:r w:rsidRPr="004F0FEF">
        <w:rPr>
          <w:i/>
          <w:iCs/>
          <w:highlight w:val="yellow"/>
        </w:rPr>
        <w:t>Contractor</w:t>
      </w:r>
      <w:r>
        <w:t xml:space="preserve"> to submit </w:t>
      </w:r>
      <w:r w:rsidRPr="004F0FEF">
        <w:rPr>
          <w:highlight w:val="yellow"/>
        </w:rPr>
        <w:t>quotations</w:t>
      </w:r>
      <w:r>
        <w:t>.</w:t>
      </w:r>
    </w:p>
    <w:p w14:paraId="06083D64" w14:textId="77777777" w:rsidR="00764BC3" w:rsidRDefault="00AD25B8">
      <w:pPr>
        <w:pStyle w:val="Bodytext10"/>
        <w:numPr>
          <w:ilvl w:val="0"/>
          <w:numId w:val="67"/>
        </w:numPr>
        <w:tabs>
          <w:tab w:val="left" w:pos="2493"/>
        </w:tabs>
        <w:spacing w:after="80" w:line="254" w:lineRule="auto"/>
        <w:ind w:left="2500" w:hanging="620"/>
      </w:pPr>
      <w:bookmarkStart w:id="166" w:name="bookmark174"/>
      <w:bookmarkEnd w:id="166"/>
      <w:r>
        <w:t xml:space="preserve">If </w:t>
      </w:r>
      <w:r w:rsidRPr="005957D1">
        <w:rPr>
          <w:highlight w:val="magenta"/>
        </w:rPr>
        <w:t>the effects of a compensation event</w:t>
      </w:r>
      <w:r>
        <w:t xml:space="preserve"> are too uncertain to be forecast reasonably, the </w:t>
      </w:r>
      <w:r w:rsidRPr="0079080F">
        <w:rPr>
          <w:i/>
          <w:iCs/>
          <w:highlight w:val="yellow"/>
        </w:rPr>
        <w:t>Project Manager</w:t>
      </w:r>
      <w:r>
        <w:t xml:space="preserve"> states assumptions about the </w:t>
      </w:r>
      <w:r w:rsidRPr="0079080F">
        <w:rPr>
          <w:highlight w:val="yellow"/>
        </w:rPr>
        <w:t>compensation event</w:t>
      </w:r>
      <w:r>
        <w:t xml:space="preserve"> in the </w:t>
      </w:r>
      <w:r w:rsidRPr="0079080F">
        <w:rPr>
          <w:highlight w:val="yellow"/>
        </w:rPr>
        <w:t>instruction</w:t>
      </w:r>
      <w:r>
        <w:t xml:space="preserve"> to the </w:t>
      </w:r>
      <w:r w:rsidRPr="0079080F">
        <w:rPr>
          <w:i/>
          <w:iCs/>
          <w:highlight w:val="yellow"/>
        </w:rPr>
        <w:t>Contractor</w:t>
      </w:r>
      <w:r>
        <w:t xml:space="preserve"> to submit </w:t>
      </w:r>
      <w:r w:rsidRPr="0079080F">
        <w:rPr>
          <w:highlight w:val="yellow"/>
        </w:rPr>
        <w:t>quotations</w:t>
      </w:r>
      <w:r>
        <w:t xml:space="preserve">. </w:t>
      </w:r>
      <w:r w:rsidRPr="00B34B2F">
        <w:rPr>
          <w:highlight w:val="yellow"/>
        </w:rPr>
        <w:t>Assessment of the event</w:t>
      </w:r>
      <w:r>
        <w:t xml:space="preserve"> is based on these assumptions. </w:t>
      </w:r>
      <w:r w:rsidRPr="00CC534C">
        <w:rPr>
          <w:color w:val="FF0000"/>
        </w:rPr>
        <w:t>If any of them is later found to have been wrong</w:t>
      </w:r>
      <w:r>
        <w:t xml:space="preserve">, the </w:t>
      </w:r>
      <w:r w:rsidRPr="00A15698">
        <w:rPr>
          <w:i/>
          <w:iCs/>
          <w:highlight w:val="yellow"/>
        </w:rPr>
        <w:t>Project Manager</w:t>
      </w:r>
      <w:r>
        <w:t xml:space="preserve"> notifies a </w:t>
      </w:r>
      <w:r w:rsidRPr="00873F03">
        <w:rPr>
          <w:highlight w:val="magenta"/>
        </w:rPr>
        <w:t>correction</w:t>
      </w:r>
      <w:r>
        <w:t>.</w:t>
      </w:r>
    </w:p>
    <w:p w14:paraId="06083D65" w14:textId="77777777" w:rsidR="00764BC3" w:rsidRDefault="00AD25B8">
      <w:pPr>
        <w:pStyle w:val="Bodytext10"/>
        <w:numPr>
          <w:ilvl w:val="0"/>
          <w:numId w:val="67"/>
        </w:numPr>
        <w:tabs>
          <w:tab w:val="left" w:pos="2493"/>
        </w:tabs>
        <w:spacing w:line="240" w:lineRule="auto"/>
        <w:ind w:left="2500" w:hanging="620"/>
      </w:pPr>
      <w:bookmarkStart w:id="167" w:name="bookmark175"/>
      <w:bookmarkEnd w:id="167"/>
      <w:r>
        <w:t xml:space="preserve">A </w:t>
      </w:r>
      <w:r w:rsidRPr="00E31AF1">
        <w:rPr>
          <w:highlight w:val="yellow"/>
        </w:rPr>
        <w:t>compensation event</w:t>
      </w:r>
      <w:r>
        <w:t xml:space="preserve"> is not notified by the </w:t>
      </w:r>
      <w:r w:rsidRPr="00E31AF1">
        <w:rPr>
          <w:i/>
          <w:iCs/>
          <w:highlight w:val="yellow"/>
        </w:rPr>
        <w:t>Project Manager</w:t>
      </w:r>
      <w:r>
        <w:t xml:space="preserve"> or the </w:t>
      </w:r>
      <w:r w:rsidRPr="00E31AF1">
        <w:rPr>
          <w:i/>
          <w:iCs/>
          <w:highlight w:val="yellow"/>
        </w:rPr>
        <w:t>Contractor</w:t>
      </w:r>
      <w:r>
        <w:t xml:space="preserve"> after </w:t>
      </w:r>
      <w:r w:rsidRPr="005501E4">
        <w:rPr>
          <w:highlight w:val="magenta"/>
        </w:rPr>
        <w:t>the issue of the Defects Certificate</w:t>
      </w:r>
      <w:r>
        <w:t>.</w:t>
      </w:r>
    </w:p>
    <w:p w14:paraId="06083D66" w14:textId="77777777" w:rsidR="00764BC3" w:rsidRDefault="00AD25B8">
      <w:pPr>
        <w:pStyle w:val="Heading410"/>
        <w:keepNext/>
        <w:keepLines/>
        <w:spacing w:after="0"/>
        <w:ind w:left="0"/>
        <w:rPr>
          <w:b/>
          <w:bCs/>
          <w:sz w:val="19"/>
          <w:szCs w:val="19"/>
        </w:rPr>
      </w:pPr>
      <w:bookmarkStart w:id="168" w:name="bookmark176"/>
      <w:bookmarkStart w:id="169" w:name="bookmark177"/>
      <w:bookmarkStart w:id="170" w:name="bookmark178"/>
      <w:r>
        <w:rPr>
          <w:b/>
          <w:bCs/>
          <w:sz w:val="19"/>
          <w:szCs w:val="19"/>
        </w:rPr>
        <w:t xml:space="preserve">Quotations for </w:t>
      </w:r>
    </w:p>
    <w:p w14:paraId="06083D67" w14:textId="77777777" w:rsidR="00764BC3" w:rsidRDefault="00AD25B8">
      <w:pPr>
        <w:pStyle w:val="Heading410"/>
        <w:keepNext/>
        <w:keepLines/>
        <w:spacing w:after="0"/>
        <w:ind w:left="0"/>
        <w:rPr>
          <w:sz w:val="19"/>
          <w:szCs w:val="19"/>
        </w:rPr>
      </w:pPr>
      <w:r>
        <w:rPr>
          <w:b/>
          <w:bCs/>
          <w:sz w:val="19"/>
          <w:szCs w:val="19"/>
        </w:rPr>
        <w:t xml:space="preserve">compensation </w:t>
      </w:r>
      <w:bookmarkEnd w:id="168"/>
      <w:bookmarkEnd w:id="169"/>
      <w:bookmarkEnd w:id="170"/>
      <w:r>
        <w:rPr>
          <w:b/>
          <w:bCs/>
          <w:sz w:val="19"/>
          <w:szCs w:val="19"/>
        </w:rPr>
        <w:t>events</w:t>
      </w:r>
    </w:p>
    <w:p w14:paraId="06083D68" w14:textId="77777777" w:rsidR="00764BC3" w:rsidRDefault="00AD25B8">
      <w:pPr>
        <w:pStyle w:val="Bodytext10"/>
        <w:tabs>
          <w:tab w:val="left" w:pos="2493"/>
        </w:tabs>
        <w:spacing w:after="0" w:line="240" w:lineRule="auto"/>
        <w:ind w:leftChars="800" w:left="2280" w:hangingChars="200" w:hanging="360"/>
        <w:rPr>
          <w:rFonts w:eastAsiaTheme="minorEastAsia"/>
          <w:lang w:eastAsia="zh-CN"/>
        </w:rPr>
      </w:pPr>
      <w:r>
        <w:rPr>
          <w:rFonts w:eastAsiaTheme="minorEastAsia" w:hint="eastAsia"/>
          <w:lang w:eastAsia="zh-CN"/>
        </w:rPr>
        <w:t>6</w:t>
      </w:r>
      <w:r>
        <w:rPr>
          <w:rFonts w:eastAsiaTheme="minorEastAsia"/>
          <w:lang w:eastAsia="zh-CN"/>
        </w:rPr>
        <w:t>2</w:t>
      </w:r>
    </w:p>
    <w:p w14:paraId="06083D69" w14:textId="77777777" w:rsidR="00764BC3" w:rsidRDefault="00AD25B8">
      <w:pPr>
        <w:pStyle w:val="Bodytext10"/>
        <w:tabs>
          <w:tab w:val="left" w:pos="2493"/>
        </w:tabs>
        <w:spacing w:after="0" w:line="240" w:lineRule="auto"/>
        <w:ind w:leftChars="800" w:left="2280" w:hangingChars="200" w:hanging="360"/>
      </w:pPr>
      <w:r>
        <w:rPr>
          <w:noProof/>
        </w:rPr>
        <mc:AlternateContent>
          <mc:Choice Requires="wps">
            <w:drawing>
              <wp:anchor distT="0" distB="0" distL="0" distR="0" simplePos="0" relativeHeight="251735040" behindDoc="1" locked="0" layoutInCell="1" allowOverlap="1" wp14:anchorId="06084FDB" wp14:editId="06084FDC">
                <wp:simplePos x="0" y="0"/>
                <wp:positionH relativeFrom="page">
                  <wp:align>center</wp:align>
                </wp:positionH>
                <wp:positionV relativeFrom="page">
                  <wp:posOffset>10169525</wp:posOffset>
                </wp:positionV>
                <wp:extent cx="6309360" cy="100330"/>
                <wp:effectExtent l="0" t="0" r="0" b="0"/>
                <wp:wrapNone/>
                <wp:docPr id="56" name="Shape 212"/>
                <wp:cNvGraphicFramePr/>
                <a:graphic xmlns:a="http://schemas.openxmlformats.org/drawingml/2006/main">
                  <a:graphicData uri="http://schemas.microsoft.com/office/word/2010/wordprocessingShape">
                    <wps:wsp>
                      <wps:cNvSpPr txBox="1"/>
                      <wps:spPr>
                        <a:xfrm>
                          <a:off x="0" y="0"/>
                          <a:ext cx="6309360" cy="100330"/>
                        </a:xfrm>
                        <a:prstGeom prst="rect">
                          <a:avLst/>
                        </a:prstGeom>
                        <a:noFill/>
                      </wps:spPr>
                      <wps:txbx>
                        <w:txbxContent>
                          <w:p w14:paraId="060854C8" w14:textId="77777777" w:rsidR="00764BC3" w:rsidRDefault="00AD25B8">
                            <w:pPr>
                              <w:pStyle w:val="Headerorfooter10"/>
                              <w:tabs>
                                <w:tab w:val="left" w:pos="2865"/>
                                <w:tab w:val="center" w:pos="8086"/>
                                <w:tab w:val="right" w:pos="9936"/>
                              </w:tabs>
                              <w:rPr>
                                <w:sz w:val="14"/>
                                <w:szCs w:val="14"/>
                              </w:rPr>
                            </w:pPr>
                            <w:r>
                              <w:rPr>
                                <w:b/>
                                <w:bCs/>
                              </w:rPr>
                              <w:t xml:space="preserve">20 </w:t>
                            </w:r>
                            <w:r>
                              <w:t xml:space="preserve">        </w:t>
                            </w:r>
                            <w:proofErr w:type="spellStart"/>
                            <w:r>
                              <w:t>nec</w:t>
                            </w:r>
                            <w:proofErr w:type="spellEnd"/>
                            <w:r>
                              <w:t xml:space="preserve"> 2017</w:t>
                            </w:r>
                            <w:r>
                              <w:tab/>
                              <w:t>neccontract.com</w:t>
                            </w:r>
                            <w:r>
                              <w:tab/>
                              <w:t>Engineering and Construction Contract</w:t>
                            </w:r>
                            <w:r>
                              <w:tab/>
                            </w:r>
                          </w:p>
                        </w:txbxContent>
                      </wps:txbx>
                      <wps:bodyPr lIns="0" tIns="0" rIns="0" bIns="0">
                        <a:spAutoFit/>
                      </wps:bodyPr>
                    </wps:wsp>
                  </a:graphicData>
                </a:graphic>
              </wp:anchor>
            </w:drawing>
          </mc:Choice>
          <mc:Fallback>
            <w:pict>
              <v:shape w14:anchorId="06084FDB" id="_x0000_s1039" type="#_x0000_t202" style="position:absolute;left:0;text-align:left;margin-left:0;margin-top:800.75pt;width:496.8pt;height:7.9pt;z-index:-251581440;visibility:visible;mso-wrap-style:square;mso-wrap-distance-left:0;mso-wrap-distance-top:0;mso-wrap-distance-right:0;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" filled="f" stroked="f">
                <v:textbox style="mso-fit-shape-to-text:t" inset="0,0,0,0">
                  <w:txbxContent>
                    <w:p w14:paraId="060854C8" w14:textId="77777777" w:rsidR="00764BC3" w:rsidRDefault="00AD25B8">
                      <w:pPr>
                        <w:pStyle w:val="Headerorfooter10"/>
                        <w:tabs>
                          <w:tab w:val="left" w:pos="2865"/>
                          <w:tab w:val="center" w:pos="8086"/>
                          <w:tab w:val="right" w:pos="9936"/>
                        </w:tabs>
                        <w:rPr>
                          <w:sz w:val="14"/>
                          <w:szCs w:val="14"/>
                        </w:rPr>
                      </w:pPr>
                      <w:r>
                        <w:rPr>
                          <w:b/>
                          <w:bCs/>
                        </w:rPr>
                        <w:t xml:space="preserve">20 </w:t>
                      </w:r>
                      <w:r>
                        <w:t xml:space="preserve">        </w:t>
                      </w:r>
                      <w:proofErr w:type="spellStart"/>
                      <w:r>
                        <w:t>nec</w:t>
                      </w:r>
                      <w:proofErr w:type="spellEnd"/>
                      <w:r>
                        <w:t xml:space="preserve"> 2017</w:t>
                      </w:r>
                      <w:r>
                        <w:tab/>
                        <w:t>neccontract.com</w:t>
                      </w:r>
                      <w:r>
                        <w:tab/>
                        <w:t>Engineering and Construction Contract</w:t>
                      </w:r>
                      <w:r>
                        <w:tab/>
                      </w:r>
                    </w:p>
                  </w:txbxContent>
                </v:textbox>
                <w10:wrap anchorx="page" anchory="page"/>
              </v:shape>
            </w:pict>
          </mc:Fallback>
        </mc:AlternateContent>
      </w:r>
      <w:r>
        <w:t xml:space="preserve">62.1 </w:t>
      </w:r>
      <w:r w:rsidRPr="00CC534C">
        <w:rPr>
          <w:color w:val="FF0000"/>
        </w:rPr>
        <w:t xml:space="preserve">After discussing with the </w:t>
      </w:r>
      <w:r w:rsidRPr="00CC534C">
        <w:rPr>
          <w:i/>
          <w:iCs/>
          <w:color w:val="FF0000"/>
          <w:highlight w:val="yellow"/>
        </w:rPr>
        <w:t>Contractor</w:t>
      </w:r>
      <w:r w:rsidRPr="00CC534C">
        <w:rPr>
          <w:color w:val="FF0000"/>
        </w:rPr>
        <w:t xml:space="preserve"> different ways of dealing with the </w:t>
      </w:r>
      <w:r w:rsidRPr="00CC534C">
        <w:rPr>
          <w:color w:val="FF0000"/>
          <w:highlight w:val="yellow"/>
        </w:rPr>
        <w:t>compensation event</w:t>
      </w:r>
      <w:r w:rsidRPr="00CC534C">
        <w:rPr>
          <w:b/>
          <w:bCs/>
          <w:color w:val="FF0000"/>
          <w:sz w:val="19"/>
          <w:szCs w:val="19"/>
        </w:rPr>
        <w:t xml:space="preserve"> </w:t>
      </w:r>
      <w:r w:rsidRPr="00CC534C">
        <w:rPr>
          <w:color w:val="FF0000"/>
        </w:rPr>
        <w:t>which are practicable</w:t>
      </w:r>
      <w:r>
        <w:t xml:space="preserve">, the </w:t>
      </w:r>
      <w:r w:rsidRPr="001F25B1">
        <w:rPr>
          <w:i/>
          <w:iCs/>
          <w:highlight w:val="yellow"/>
        </w:rPr>
        <w:t>Project Manager</w:t>
      </w:r>
      <w:r>
        <w:t xml:space="preserve"> may instruct the </w:t>
      </w:r>
      <w:r w:rsidRPr="001F25B1">
        <w:rPr>
          <w:i/>
          <w:iCs/>
          <w:highlight w:val="yellow"/>
        </w:rPr>
        <w:t>Contractor</w:t>
      </w:r>
      <w:r>
        <w:t xml:space="preserve"> to submit </w:t>
      </w:r>
      <w:r w:rsidRPr="008E4E2F">
        <w:rPr>
          <w:highlight w:val="yellow"/>
        </w:rPr>
        <w:t>alternative</w:t>
      </w:r>
      <w:r w:rsidRPr="008E4E2F">
        <w:rPr>
          <w:rFonts w:eastAsiaTheme="minorEastAsia" w:hint="eastAsia"/>
          <w:highlight w:val="yellow"/>
          <w:lang w:eastAsia="zh-CN"/>
        </w:rPr>
        <w:t xml:space="preserve"> </w:t>
      </w:r>
      <w:r w:rsidRPr="008E4E2F">
        <w:rPr>
          <w:highlight w:val="yellow"/>
        </w:rPr>
        <w:t>quotations</w:t>
      </w:r>
      <w:r>
        <w:t xml:space="preserve">. The </w:t>
      </w:r>
      <w:r w:rsidRPr="00B84111">
        <w:rPr>
          <w:i/>
          <w:iCs/>
          <w:highlight w:val="yellow"/>
        </w:rPr>
        <w:t>Contractor</w:t>
      </w:r>
      <w:r>
        <w:t xml:space="preserve"> submits the </w:t>
      </w:r>
      <w:r w:rsidRPr="00B84111">
        <w:rPr>
          <w:highlight w:val="magenta"/>
        </w:rPr>
        <w:t>required quotations</w:t>
      </w:r>
      <w:r>
        <w:t xml:space="preserve"> to the </w:t>
      </w:r>
      <w:r w:rsidRPr="00972DD0">
        <w:rPr>
          <w:i/>
          <w:iCs/>
          <w:highlight w:val="yellow"/>
        </w:rPr>
        <w:t>Project Manager</w:t>
      </w:r>
      <w:r>
        <w:t xml:space="preserve"> and may submit </w:t>
      </w:r>
      <w:r w:rsidRPr="00972DD0">
        <w:rPr>
          <w:highlight w:val="yellow"/>
        </w:rPr>
        <w:t>quotations</w:t>
      </w:r>
      <w:r>
        <w:t xml:space="preserve"> for other methods of dealing with the </w:t>
      </w:r>
      <w:r w:rsidRPr="00972DD0">
        <w:rPr>
          <w:highlight w:val="yellow"/>
        </w:rPr>
        <w:t>compensation event</w:t>
      </w:r>
      <w:r>
        <w:t xml:space="preserve"> which it considers practicable.</w:t>
      </w:r>
      <w:r>
        <w:br w:type="page"/>
      </w:r>
    </w:p>
    <w:p w14:paraId="06083D6A" w14:textId="77777777" w:rsidR="00764BC3" w:rsidRDefault="00AD25B8">
      <w:pPr>
        <w:pStyle w:val="Bodytext10"/>
        <w:numPr>
          <w:ilvl w:val="0"/>
          <w:numId w:val="72"/>
        </w:numPr>
        <w:tabs>
          <w:tab w:val="left" w:pos="2449"/>
        </w:tabs>
        <w:spacing w:after="60"/>
        <w:ind w:left="2420" w:hanging="600"/>
      </w:pPr>
      <w:bookmarkStart w:id="171" w:name="bookmark179"/>
      <w:bookmarkEnd w:id="171"/>
      <w:r w:rsidRPr="00972DD0">
        <w:rPr>
          <w:highlight w:val="yellow"/>
        </w:rPr>
        <w:lastRenderedPageBreak/>
        <w:t>Quotations</w:t>
      </w:r>
      <w:r>
        <w:t xml:space="preserve"> for a </w:t>
      </w:r>
      <w:r w:rsidRPr="00972DD0">
        <w:rPr>
          <w:highlight w:val="yellow"/>
        </w:rPr>
        <w:t>compensation event</w:t>
      </w:r>
      <w:r>
        <w:t xml:space="preserve"> comprise </w:t>
      </w:r>
      <w:r w:rsidRPr="00972DD0">
        <w:rPr>
          <w:highlight w:val="magenta"/>
        </w:rPr>
        <w:t>proposed changes</w:t>
      </w:r>
      <w:r>
        <w:t xml:space="preserve"> to the </w:t>
      </w:r>
      <w:r w:rsidRPr="00B128D0">
        <w:rPr>
          <w:highlight w:val="yellow"/>
        </w:rPr>
        <w:t>Prices</w:t>
      </w:r>
      <w:r>
        <w:t xml:space="preserve"> and any </w:t>
      </w:r>
      <w:r w:rsidRPr="00B128D0">
        <w:rPr>
          <w:highlight w:val="yellow"/>
        </w:rPr>
        <w:t>delay</w:t>
      </w:r>
      <w:r>
        <w:t xml:space="preserve"> to the </w:t>
      </w:r>
      <w:r w:rsidRPr="00B128D0">
        <w:rPr>
          <w:highlight w:val="yellow"/>
        </w:rPr>
        <w:t>Completion Date</w:t>
      </w:r>
      <w:r>
        <w:t xml:space="preserve"> and </w:t>
      </w:r>
      <w:r w:rsidRPr="00B128D0">
        <w:rPr>
          <w:highlight w:val="yellow"/>
        </w:rPr>
        <w:t>Key Dates</w:t>
      </w:r>
      <w:r>
        <w:t xml:space="preserve"> assessed by the </w:t>
      </w:r>
      <w:r w:rsidRPr="00B128D0">
        <w:rPr>
          <w:i/>
          <w:iCs/>
          <w:highlight w:val="yellow"/>
        </w:rPr>
        <w:t>Contractor</w:t>
      </w:r>
      <w:r>
        <w:rPr>
          <w:i/>
          <w:iCs/>
        </w:rPr>
        <w:t>.</w:t>
      </w:r>
      <w:r>
        <w:t xml:space="preserve"> The </w:t>
      </w:r>
      <w:r w:rsidRPr="00B128D0">
        <w:rPr>
          <w:highlight w:val="yellow"/>
        </w:rPr>
        <w:t>Contractor</w:t>
      </w:r>
      <w:r>
        <w:t xml:space="preserve"> submits </w:t>
      </w:r>
      <w:r w:rsidRPr="004E0C25">
        <w:rPr>
          <w:highlight w:val="yellow"/>
        </w:rPr>
        <w:t>details of the assessment</w:t>
      </w:r>
      <w:r>
        <w:t xml:space="preserve"> with each </w:t>
      </w:r>
      <w:r w:rsidRPr="00B128D0">
        <w:rPr>
          <w:highlight w:val="yellow"/>
        </w:rPr>
        <w:t>quotation</w:t>
      </w:r>
      <w:r>
        <w:t xml:space="preserve">. If the </w:t>
      </w:r>
      <w:proofErr w:type="spellStart"/>
      <w:r w:rsidRPr="004E0C25">
        <w:rPr>
          <w:highlight w:val="yellow"/>
        </w:rPr>
        <w:t>programme</w:t>
      </w:r>
      <w:proofErr w:type="spellEnd"/>
      <w:r>
        <w:t xml:space="preserve"> for remaining work is altered by the </w:t>
      </w:r>
      <w:r w:rsidRPr="00983FAB">
        <w:rPr>
          <w:highlight w:val="yellow"/>
        </w:rPr>
        <w:t>compensation event</w:t>
      </w:r>
      <w:r>
        <w:t xml:space="preserve">, the </w:t>
      </w:r>
      <w:r w:rsidRPr="00983FAB">
        <w:rPr>
          <w:i/>
          <w:iCs/>
          <w:highlight w:val="yellow"/>
        </w:rPr>
        <w:t>Contractor</w:t>
      </w:r>
      <w:r>
        <w:t xml:space="preserve"> includes the </w:t>
      </w:r>
      <w:r w:rsidRPr="00983FAB">
        <w:rPr>
          <w:highlight w:val="magenta"/>
        </w:rPr>
        <w:t>alterations</w:t>
      </w:r>
      <w:r>
        <w:t xml:space="preserve"> to </w:t>
      </w:r>
      <w:r w:rsidRPr="00983FAB">
        <w:rPr>
          <w:highlight w:val="yellow"/>
        </w:rPr>
        <w:t xml:space="preserve">the Accepted </w:t>
      </w:r>
      <w:proofErr w:type="spellStart"/>
      <w:r w:rsidRPr="00983FAB">
        <w:rPr>
          <w:highlight w:val="yellow"/>
        </w:rPr>
        <w:t>Programme</w:t>
      </w:r>
      <w:proofErr w:type="spellEnd"/>
      <w:r>
        <w:t xml:space="preserve"> in the </w:t>
      </w:r>
      <w:r w:rsidRPr="00983FAB">
        <w:rPr>
          <w:highlight w:val="yellow"/>
        </w:rPr>
        <w:t>quotation</w:t>
      </w:r>
      <w:r>
        <w:t>.</w:t>
      </w:r>
    </w:p>
    <w:p w14:paraId="06083D6B" w14:textId="77777777" w:rsidR="00764BC3" w:rsidRDefault="00AD25B8">
      <w:pPr>
        <w:pStyle w:val="Bodytext10"/>
        <w:numPr>
          <w:ilvl w:val="0"/>
          <w:numId w:val="72"/>
        </w:numPr>
        <w:tabs>
          <w:tab w:val="left" w:pos="2449"/>
        </w:tabs>
        <w:spacing w:after="60" w:line="259" w:lineRule="auto"/>
        <w:ind w:left="2420" w:hanging="600"/>
      </w:pPr>
      <w:bookmarkStart w:id="172" w:name="bookmark180"/>
      <w:bookmarkEnd w:id="172"/>
      <w:r>
        <w:t xml:space="preserve">The </w:t>
      </w:r>
      <w:r w:rsidRPr="00983FAB">
        <w:rPr>
          <w:i/>
          <w:iCs/>
          <w:highlight w:val="yellow"/>
        </w:rPr>
        <w:t>Contractor</w:t>
      </w:r>
      <w:r>
        <w:t xml:space="preserve"> submits </w:t>
      </w:r>
      <w:r w:rsidRPr="00983FAB">
        <w:rPr>
          <w:highlight w:val="yellow"/>
        </w:rPr>
        <w:t>quotations</w:t>
      </w:r>
      <w:r>
        <w:t xml:space="preserve"> within three weeks of being instructed to do so by the </w:t>
      </w:r>
      <w:r w:rsidRPr="00983FAB">
        <w:rPr>
          <w:i/>
          <w:iCs/>
          <w:highlight w:val="yellow"/>
        </w:rPr>
        <w:t>Project Manager</w:t>
      </w:r>
      <w:r>
        <w:rPr>
          <w:i/>
          <w:iCs/>
        </w:rPr>
        <w:t>.</w:t>
      </w:r>
      <w:r>
        <w:t xml:space="preserve"> The </w:t>
      </w:r>
      <w:r w:rsidRPr="00983FAB">
        <w:rPr>
          <w:i/>
          <w:iCs/>
          <w:highlight w:val="yellow"/>
        </w:rPr>
        <w:t>Project Manager</w:t>
      </w:r>
      <w:r>
        <w:t xml:space="preserve"> replies within two weeks of the </w:t>
      </w:r>
      <w:r w:rsidRPr="00D24299">
        <w:rPr>
          <w:highlight w:val="magenta"/>
        </w:rPr>
        <w:t>submission</w:t>
      </w:r>
      <w:r>
        <w:t>. The reply is</w:t>
      </w:r>
    </w:p>
    <w:p w14:paraId="06083D6C" w14:textId="76DEC9A7" w:rsidR="00764BC3" w:rsidRDefault="00AD25B8">
      <w:pPr>
        <w:pStyle w:val="Bodytext10"/>
        <w:numPr>
          <w:ilvl w:val="0"/>
          <w:numId w:val="66"/>
        </w:numPr>
        <w:tabs>
          <w:tab w:val="left" w:pos="2773"/>
        </w:tabs>
        <w:ind w:left="2420" w:firstLine="0"/>
      </w:pPr>
      <w:bookmarkStart w:id="173" w:name="bookmark181"/>
      <w:bookmarkEnd w:id="173"/>
      <w:r>
        <w:t xml:space="preserve">a </w:t>
      </w:r>
      <w:r w:rsidRPr="008F6526">
        <w:rPr>
          <w:highlight w:val="magenta"/>
        </w:rPr>
        <w:t>notification of acceptance of the quotation</w:t>
      </w:r>
      <w:r>
        <w:t>,</w:t>
      </w:r>
      <w:r w:rsidR="00296F60">
        <w:t xml:space="preserve"> </w:t>
      </w:r>
    </w:p>
    <w:p w14:paraId="06083D6D" w14:textId="77777777" w:rsidR="00764BC3" w:rsidRDefault="00AD25B8">
      <w:pPr>
        <w:pStyle w:val="Bodytext10"/>
        <w:numPr>
          <w:ilvl w:val="0"/>
          <w:numId w:val="66"/>
        </w:numPr>
        <w:tabs>
          <w:tab w:val="left" w:pos="2773"/>
        </w:tabs>
        <w:ind w:left="2420" w:firstLine="0"/>
      </w:pPr>
      <w:bookmarkStart w:id="174" w:name="bookmark182"/>
      <w:bookmarkEnd w:id="174"/>
      <w:r>
        <w:t xml:space="preserve">an </w:t>
      </w:r>
      <w:r w:rsidRPr="008F6526">
        <w:rPr>
          <w:highlight w:val="yellow"/>
        </w:rPr>
        <w:t>instruction</w:t>
      </w:r>
      <w:r>
        <w:t xml:space="preserve"> to submit a </w:t>
      </w:r>
      <w:r w:rsidRPr="008F6526">
        <w:rPr>
          <w:highlight w:val="yellow"/>
        </w:rPr>
        <w:t>revised quotation</w:t>
      </w:r>
      <w:r>
        <w:t xml:space="preserve"> or</w:t>
      </w:r>
    </w:p>
    <w:p w14:paraId="06083D6E" w14:textId="77777777" w:rsidR="00764BC3" w:rsidRDefault="00AD25B8">
      <w:pPr>
        <w:pStyle w:val="Bodytext10"/>
        <w:numPr>
          <w:ilvl w:val="0"/>
          <w:numId w:val="66"/>
        </w:numPr>
        <w:tabs>
          <w:tab w:val="left" w:pos="2773"/>
        </w:tabs>
        <w:spacing w:after="60"/>
        <w:ind w:left="2420" w:firstLine="0"/>
      </w:pPr>
      <w:bookmarkStart w:id="175" w:name="bookmark183"/>
      <w:bookmarkEnd w:id="175"/>
      <w:r>
        <w:t xml:space="preserve">that the </w:t>
      </w:r>
      <w:r w:rsidRPr="008F6526">
        <w:rPr>
          <w:i/>
          <w:iCs/>
          <w:highlight w:val="yellow"/>
        </w:rPr>
        <w:t>Project Manager</w:t>
      </w:r>
      <w:r>
        <w:t xml:space="preserve"> will be making the </w:t>
      </w:r>
      <w:r w:rsidRPr="00D9374A">
        <w:rPr>
          <w:highlight w:val="magenta"/>
        </w:rPr>
        <w:t>assessment</w:t>
      </w:r>
      <w:r>
        <w:t>.</w:t>
      </w:r>
    </w:p>
    <w:p w14:paraId="06083D6F" w14:textId="77777777" w:rsidR="00764BC3" w:rsidRDefault="00AD25B8">
      <w:pPr>
        <w:pStyle w:val="Bodytext10"/>
        <w:numPr>
          <w:ilvl w:val="0"/>
          <w:numId w:val="72"/>
        </w:numPr>
        <w:tabs>
          <w:tab w:val="left" w:pos="2449"/>
        </w:tabs>
        <w:spacing w:after="60"/>
        <w:ind w:left="2420" w:hanging="600"/>
      </w:pPr>
      <w:bookmarkStart w:id="176" w:name="bookmark184"/>
      <w:bookmarkEnd w:id="176"/>
      <w:r>
        <w:t xml:space="preserve">The </w:t>
      </w:r>
      <w:r w:rsidRPr="0094387D">
        <w:rPr>
          <w:i/>
          <w:iCs/>
          <w:highlight w:val="yellow"/>
        </w:rPr>
        <w:t>Project Manager</w:t>
      </w:r>
      <w:r>
        <w:t xml:space="preserve"> instructs the </w:t>
      </w:r>
      <w:r w:rsidRPr="0094387D">
        <w:rPr>
          <w:i/>
          <w:iCs/>
          <w:highlight w:val="yellow"/>
        </w:rPr>
        <w:t>Contractor</w:t>
      </w:r>
      <w:r>
        <w:t xml:space="preserve"> to submit a </w:t>
      </w:r>
      <w:r w:rsidRPr="00D81E02">
        <w:rPr>
          <w:highlight w:val="magenta"/>
        </w:rPr>
        <w:t>revised quotation</w:t>
      </w:r>
      <w:r>
        <w:t xml:space="preserve"> only </w:t>
      </w:r>
      <w:r w:rsidRPr="001573F8">
        <w:rPr>
          <w:color w:val="FF0000"/>
        </w:rPr>
        <w:t xml:space="preserve">after explaining the reasons for doing so to the </w:t>
      </w:r>
      <w:r w:rsidRPr="001573F8">
        <w:rPr>
          <w:i/>
          <w:iCs/>
          <w:color w:val="FF0000"/>
          <w:highlight w:val="yellow"/>
        </w:rPr>
        <w:t>Contractor</w:t>
      </w:r>
      <w:r>
        <w:rPr>
          <w:i/>
          <w:iCs/>
        </w:rPr>
        <w:t>.</w:t>
      </w:r>
      <w:r>
        <w:t xml:space="preserve"> The </w:t>
      </w:r>
      <w:r w:rsidRPr="0044718D">
        <w:rPr>
          <w:i/>
          <w:iCs/>
          <w:highlight w:val="yellow"/>
        </w:rPr>
        <w:t>Contractor</w:t>
      </w:r>
      <w:r>
        <w:t xml:space="preserve"> submits the </w:t>
      </w:r>
      <w:r w:rsidRPr="0044718D">
        <w:rPr>
          <w:highlight w:val="magenta"/>
        </w:rPr>
        <w:t>revised quotation</w:t>
      </w:r>
      <w:r>
        <w:t xml:space="preserve"> within three weeks of being instructed to do so.</w:t>
      </w:r>
    </w:p>
    <w:p w14:paraId="06083D70" w14:textId="77777777" w:rsidR="00764BC3" w:rsidRDefault="00AD25B8">
      <w:pPr>
        <w:pStyle w:val="Bodytext10"/>
        <w:numPr>
          <w:ilvl w:val="0"/>
          <w:numId w:val="72"/>
        </w:numPr>
        <w:tabs>
          <w:tab w:val="left" w:pos="2449"/>
        </w:tabs>
        <w:ind w:left="1800" w:firstLine="0"/>
      </w:pPr>
      <w:bookmarkStart w:id="177" w:name="bookmark185"/>
      <w:bookmarkEnd w:id="177"/>
      <w:r>
        <w:t xml:space="preserve">The </w:t>
      </w:r>
      <w:r w:rsidRPr="0044718D">
        <w:rPr>
          <w:i/>
          <w:iCs/>
          <w:highlight w:val="yellow"/>
        </w:rPr>
        <w:t>Project Manager</w:t>
      </w:r>
      <w:r>
        <w:t xml:space="preserve"> extends the time allowed for</w:t>
      </w:r>
    </w:p>
    <w:p w14:paraId="06083D71" w14:textId="77777777" w:rsidR="00764BC3" w:rsidRDefault="00AD25B8">
      <w:pPr>
        <w:pStyle w:val="Bodytext10"/>
        <w:numPr>
          <w:ilvl w:val="0"/>
          <w:numId w:val="66"/>
        </w:numPr>
        <w:tabs>
          <w:tab w:val="left" w:pos="2773"/>
        </w:tabs>
        <w:ind w:left="2420" w:firstLine="40"/>
      </w:pPr>
      <w:bookmarkStart w:id="178" w:name="bookmark186"/>
      <w:bookmarkEnd w:id="178"/>
      <w:r>
        <w:t xml:space="preserve">the </w:t>
      </w:r>
      <w:r w:rsidRPr="0044718D">
        <w:rPr>
          <w:i/>
          <w:iCs/>
          <w:highlight w:val="yellow"/>
        </w:rPr>
        <w:t>Contractor</w:t>
      </w:r>
      <w:r>
        <w:t xml:space="preserve"> to submit </w:t>
      </w:r>
      <w:r w:rsidRPr="0044718D">
        <w:rPr>
          <w:highlight w:val="yellow"/>
        </w:rPr>
        <w:t>quotations</w:t>
      </w:r>
      <w:r>
        <w:t xml:space="preserve"> for a </w:t>
      </w:r>
      <w:r w:rsidRPr="0044718D">
        <w:rPr>
          <w:highlight w:val="yellow"/>
        </w:rPr>
        <w:t>compensation event</w:t>
      </w:r>
      <w:r>
        <w:t xml:space="preserve"> or</w:t>
      </w:r>
    </w:p>
    <w:p w14:paraId="06083D72" w14:textId="77777777" w:rsidR="00764BC3" w:rsidRDefault="00AD25B8">
      <w:pPr>
        <w:pStyle w:val="Bodytext10"/>
        <w:numPr>
          <w:ilvl w:val="0"/>
          <w:numId w:val="66"/>
        </w:numPr>
        <w:tabs>
          <w:tab w:val="left" w:pos="2773"/>
        </w:tabs>
        <w:ind w:left="2420" w:firstLine="40"/>
      </w:pPr>
      <w:bookmarkStart w:id="179" w:name="bookmark187"/>
      <w:bookmarkEnd w:id="179"/>
      <w:r>
        <w:t xml:space="preserve">the </w:t>
      </w:r>
      <w:r w:rsidRPr="0044718D">
        <w:rPr>
          <w:i/>
          <w:iCs/>
          <w:highlight w:val="yellow"/>
        </w:rPr>
        <w:t>Project Manager</w:t>
      </w:r>
      <w:r>
        <w:t xml:space="preserve"> to reply to a </w:t>
      </w:r>
      <w:r w:rsidRPr="0044718D">
        <w:rPr>
          <w:highlight w:val="yellow"/>
        </w:rPr>
        <w:t>quotation</w:t>
      </w:r>
    </w:p>
    <w:p w14:paraId="06083D73" w14:textId="77777777" w:rsidR="00764BC3" w:rsidRDefault="00AD25B8">
      <w:pPr>
        <w:pStyle w:val="Bodytext10"/>
        <w:spacing w:after="60" w:line="259" w:lineRule="auto"/>
        <w:ind w:left="2420" w:firstLine="40"/>
      </w:pPr>
      <w:r>
        <w:t xml:space="preserve">if the </w:t>
      </w:r>
      <w:r w:rsidRPr="0044718D">
        <w:rPr>
          <w:i/>
          <w:iCs/>
          <w:highlight w:val="yellow"/>
        </w:rPr>
        <w:t>Project Manager</w:t>
      </w:r>
      <w:r>
        <w:t xml:space="preserve"> and the </w:t>
      </w:r>
      <w:r w:rsidRPr="0044718D">
        <w:rPr>
          <w:i/>
          <w:iCs/>
          <w:highlight w:val="yellow"/>
        </w:rPr>
        <w:t>Contractor</w:t>
      </w:r>
      <w:r>
        <w:t xml:space="preserve"> agree to the </w:t>
      </w:r>
      <w:r w:rsidRPr="00BA7E39">
        <w:rPr>
          <w:highlight w:val="yellow"/>
        </w:rPr>
        <w:t>extension</w:t>
      </w:r>
      <w:r>
        <w:t xml:space="preserve"> before the </w:t>
      </w:r>
      <w:r w:rsidRPr="0044718D">
        <w:rPr>
          <w:highlight w:val="magenta"/>
        </w:rPr>
        <w:t>submission</w:t>
      </w:r>
      <w:r>
        <w:t xml:space="preserve"> or reply is due. The </w:t>
      </w:r>
      <w:r w:rsidRPr="00BA7E39">
        <w:rPr>
          <w:i/>
          <w:iCs/>
          <w:highlight w:val="yellow"/>
        </w:rPr>
        <w:t>Project Manager</w:t>
      </w:r>
      <w:r>
        <w:t xml:space="preserve"> informs the </w:t>
      </w:r>
      <w:r w:rsidRPr="00BA7E39">
        <w:rPr>
          <w:i/>
          <w:iCs/>
          <w:highlight w:val="yellow"/>
        </w:rPr>
        <w:t>Contractor</w:t>
      </w:r>
      <w:r>
        <w:t xml:space="preserve"> of the </w:t>
      </w:r>
      <w:r w:rsidRPr="00BA7E39">
        <w:rPr>
          <w:highlight w:val="yellow"/>
        </w:rPr>
        <w:t>extension</w:t>
      </w:r>
      <w:r>
        <w:t xml:space="preserve"> which has been agreed.</w:t>
      </w:r>
    </w:p>
    <w:p w14:paraId="06083D74" w14:textId="77777777" w:rsidR="00764BC3" w:rsidRDefault="00AD25B8">
      <w:pPr>
        <w:pStyle w:val="Bodytext10"/>
        <w:numPr>
          <w:ilvl w:val="0"/>
          <w:numId w:val="72"/>
        </w:numPr>
        <w:tabs>
          <w:tab w:val="left" w:pos="2449"/>
        </w:tabs>
        <w:spacing w:line="254" w:lineRule="auto"/>
        <w:ind w:left="2420" w:hanging="600"/>
      </w:pPr>
      <w:bookmarkStart w:id="180" w:name="bookmark188"/>
      <w:bookmarkEnd w:id="180"/>
      <w:r>
        <w:t xml:space="preserve">If the </w:t>
      </w:r>
      <w:r w:rsidRPr="00BA7E39">
        <w:rPr>
          <w:i/>
          <w:iCs/>
          <w:highlight w:val="yellow"/>
        </w:rPr>
        <w:t>Project Manager</w:t>
      </w:r>
      <w:r>
        <w:t xml:space="preserve"> does not reply to a </w:t>
      </w:r>
      <w:r w:rsidRPr="00BA7E39">
        <w:rPr>
          <w:highlight w:val="yellow"/>
        </w:rPr>
        <w:t>quotation</w:t>
      </w:r>
      <w:r>
        <w:t xml:space="preserve"> within the time allowed, the </w:t>
      </w:r>
      <w:r w:rsidRPr="00BA7E39">
        <w:rPr>
          <w:i/>
          <w:iCs/>
          <w:highlight w:val="yellow"/>
        </w:rPr>
        <w:t>Contractor</w:t>
      </w:r>
      <w:r>
        <w:rPr>
          <w:i/>
          <w:iCs/>
        </w:rPr>
        <w:t xml:space="preserve"> </w:t>
      </w:r>
      <w:r>
        <w:t xml:space="preserve">may notify the </w:t>
      </w:r>
      <w:r w:rsidRPr="00BA7E39">
        <w:rPr>
          <w:i/>
          <w:iCs/>
          <w:highlight w:val="yellow"/>
        </w:rPr>
        <w:t>Project Manager</w:t>
      </w:r>
      <w:r>
        <w:t xml:space="preserve"> of that failure. If the </w:t>
      </w:r>
      <w:r w:rsidRPr="00BA7E39">
        <w:rPr>
          <w:i/>
          <w:iCs/>
          <w:highlight w:val="yellow"/>
        </w:rPr>
        <w:t>Contractor</w:t>
      </w:r>
      <w:r>
        <w:t xml:space="preserve"> submitted more than one </w:t>
      </w:r>
      <w:r w:rsidRPr="00BA7E39">
        <w:rPr>
          <w:highlight w:val="yellow"/>
        </w:rPr>
        <w:t>quotation</w:t>
      </w:r>
      <w:r>
        <w:t xml:space="preserve"> for the </w:t>
      </w:r>
      <w:r w:rsidRPr="00BA7E39">
        <w:rPr>
          <w:highlight w:val="yellow"/>
        </w:rPr>
        <w:t>compensation event</w:t>
      </w:r>
      <w:r>
        <w:t xml:space="preserve">, the </w:t>
      </w:r>
      <w:r w:rsidRPr="00BA7E39">
        <w:rPr>
          <w:highlight w:val="yellow"/>
        </w:rPr>
        <w:t>notification</w:t>
      </w:r>
      <w:r>
        <w:t xml:space="preserve"> states which </w:t>
      </w:r>
      <w:r w:rsidRPr="00BA7E39">
        <w:rPr>
          <w:highlight w:val="yellow"/>
        </w:rPr>
        <w:t>quotation</w:t>
      </w:r>
      <w:r>
        <w:t xml:space="preserve"> the </w:t>
      </w:r>
      <w:r w:rsidRPr="00BA7E39">
        <w:rPr>
          <w:i/>
          <w:iCs/>
          <w:highlight w:val="yellow"/>
        </w:rPr>
        <w:t>Contractor</w:t>
      </w:r>
      <w:r>
        <w:rPr>
          <w:i/>
          <w:iCs/>
        </w:rPr>
        <w:t xml:space="preserve"> </w:t>
      </w:r>
      <w:r>
        <w:t xml:space="preserve">proposes is to be used. If the failure continues for a further two weeks after the </w:t>
      </w:r>
      <w:r w:rsidRPr="005A64F7">
        <w:rPr>
          <w:i/>
          <w:iCs/>
          <w:highlight w:val="yellow"/>
        </w:rPr>
        <w:t xml:space="preserve">Contractor's </w:t>
      </w:r>
      <w:r w:rsidRPr="005A64F7">
        <w:rPr>
          <w:highlight w:val="yellow"/>
        </w:rPr>
        <w:t>notification</w:t>
      </w:r>
      <w:r>
        <w:t xml:space="preserve"> </w:t>
      </w:r>
      <w:r w:rsidRPr="001573F8">
        <w:rPr>
          <w:color w:val="FF0000"/>
        </w:rPr>
        <w:t xml:space="preserve">it is treated as </w:t>
      </w:r>
      <w:r w:rsidRPr="001573F8">
        <w:rPr>
          <w:color w:val="FF0000"/>
          <w:highlight w:val="yellow"/>
        </w:rPr>
        <w:t>acceptance</w:t>
      </w:r>
      <w:r w:rsidRPr="001573F8">
        <w:rPr>
          <w:color w:val="FF0000"/>
        </w:rPr>
        <w:t xml:space="preserve"> by the </w:t>
      </w:r>
      <w:r w:rsidRPr="001573F8">
        <w:rPr>
          <w:i/>
          <w:iCs/>
          <w:color w:val="FF0000"/>
          <w:highlight w:val="yellow"/>
        </w:rPr>
        <w:t>Project Manager</w:t>
      </w:r>
      <w:r w:rsidRPr="001573F8">
        <w:rPr>
          <w:color w:val="FF0000"/>
        </w:rPr>
        <w:t xml:space="preserve"> of the </w:t>
      </w:r>
      <w:r w:rsidRPr="001573F8">
        <w:rPr>
          <w:color w:val="FF0000"/>
          <w:highlight w:val="yellow"/>
        </w:rPr>
        <w:t>quotation</w:t>
      </w:r>
      <w:r w:rsidRPr="001573F8">
        <w:rPr>
          <w:color w:val="FF0000"/>
        </w:rPr>
        <w:t>.</w:t>
      </w:r>
    </w:p>
    <w:p w14:paraId="06083D75" w14:textId="77777777" w:rsidR="00764BC3" w:rsidRDefault="00AD25B8">
      <w:pPr>
        <w:pStyle w:val="Heading410"/>
        <w:keepNext/>
        <w:keepLines/>
        <w:spacing w:after="0"/>
        <w:ind w:left="0" w:firstLine="580"/>
        <w:rPr>
          <w:sz w:val="19"/>
          <w:szCs w:val="19"/>
        </w:rPr>
      </w:pPr>
      <w:r>
        <w:rPr>
          <w:noProof/>
        </w:rPr>
        <mc:AlternateContent>
          <mc:Choice Requires="wps">
            <w:drawing>
              <wp:anchor distT="0" distB="0" distL="114300" distR="114300" simplePos="0" relativeHeight="251588608" behindDoc="0" locked="0" layoutInCell="1" allowOverlap="1" wp14:anchorId="06084FDD" wp14:editId="06084FDE">
                <wp:simplePos x="0" y="0"/>
                <wp:positionH relativeFrom="page">
                  <wp:posOffset>638810</wp:posOffset>
                </wp:positionH>
                <wp:positionV relativeFrom="paragraph">
                  <wp:posOffset>12700</wp:posOffset>
                </wp:positionV>
                <wp:extent cx="795655" cy="435610"/>
                <wp:effectExtent l="0" t="0" r="0" b="0"/>
                <wp:wrapSquare wrapText="bothSides"/>
                <wp:docPr id="246" name="Shape 246"/>
                <wp:cNvGraphicFramePr/>
                <a:graphic xmlns:a="http://schemas.openxmlformats.org/drawingml/2006/main">
                  <a:graphicData uri="http://schemas.microsoft.com/office/word/2010/wordprocessingShape">
                    <wps:wsp>
                      <wps:cNvSpPr txBox="1"/>
                      <wps:spPr>
                        <a:xfrm>
                          <a:off x="0" y="0"/>
                          <a:ext cx="795655" cy="435610"/>
                        </a:xfrm>
                        <a:prstGeom prst="rect">
                          <a:avLst/>
                        </a:prstGeom>
                        <a:noFill/>
                      </wps:spPr>
                      <wps:txbx>
                        <w:txbxContent>
                          <w:p w14:paraId="060854C9" w14:textId="77777777" w:rsidR="00764BC3" w:rsidRDefault="00AD25B8">
                            <w:pPr>
                              <w:pStyle w:val="Bodytext10"/>
                              <w:spacing w:after="0" w:line="240" w:lineRule="auto"/>
                              <w:ind w:firstLine="0"/>
                              <w:rPr>
                                <w:sz w:val="19"/>
                                <w:szCs w:val="19"/>
                              </w:rPr>
                            </w:pPr>
                            <w:r>
                              <w:rPr>
                                <w:b/>
                                <w:bCs/>
                                <w:sz w:val="19"/>
                                <w:szCs w:val="19"/>
                              </w:rPr>
                              <w:t>Assessing compensation events</w:t>
                            </w:r>
                          </w:p>
                        </w:txbxContent>
                      </wps:txbx>
                      <wps:bodyPr lIns="0" tIns="0" rIns="0" bIns="0"/>
                    </wps:wsp>
                  </a:graphicData>
                </a:graphic>
              </wp:anchor>
            </w:drawing>
          </mc:Choice>
          <mc:Fallback>
            <w:pict>
              <v:shape w14:anchorId="06084FDD" id="_x0000_s1040" type="#_x0000_t202" style="position:absolute;left:0;text-align:left;margin-left:50.3pt;margin-top:1pt;width:62.65pt;height:34.3pt;z-index:2515886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" filled="f" stroked="f">
                <v:textbox inset="0,0,0,0">
                  <w:txbxContent>
                    <w:p w14:paraId="060854C9" w14:textId="77777777" w:rsidR="00764BC3" w:rsidRDefault="00AD25B8">
                      <w:pPr>
                        <w:pStyle w:val="Bodytext10"/>
                        <w:spacing w:after="0" w:line="240" w:lineRule="auto"/>
                        <w:ind w:firstLine="0"/>
                        <w:rPr>
                          <w:sz w:val="19"/>
                          <w:szCs w:val="19"/>
                        </w:rPr>
                      </w:pPr>
                      <w:r>
                        <w:rPr>
                          <w:b/>
                          <w:bCs/>
                          <w:sz w:val="19"/>
                          <w:szCs w:val="19"/>
                        </w:rPr>
                        <w:t>Assessing compensation events</w:t>
                      </w:r>
                    </w:p>
                  </w:txbxContent>
                </v:textbox>
                <w10:wrap type="square" anchorx="page"/>
              </v:shape>
            </w:pict>
          </mc:Fallback>
        </mc:AlternateContent>
      </w:r>
      <w:bookmarkStart w:id="181" w:name="bookmark190"/>
      <w:bookmarkStart w:id="182" w:name="bookmark191"/>
      <w:bookmarkStart w:id="183" w:name="bookmark189"/>
      <w:r>
        <w:rPr>
          <w:b/>
          <w:bCs/>
          <w:sz w:val="19"/>
          <w:szCs w:val="19"/>
        </w:rPr>
        <w:t>63</w:t>
      </w:r>
      <w:bookmarkEnd w:id="181"/>
      <w:bookmarkEnd w:id="182"/>
      <w:bookmarkEnd w:id="183"/>
    </w:p>
    <w:p w14:paraId="06083D76" w14:textId="77777777" w:rsidR="00764BC3" w:rsidRDefault="00AD25B8">
      <w:pPr>
        <w:pStyle w:val="Bodytext10"/>
        <w:numPr>
          <w:ilvl w:val="0"/>
          <w:numId w:val="73"/>
        </w:numPr>
        <w:tabs>
          <w:tab w:val="left" w:pos="1054"/>
        </w:tabs>
        <w:spacing w:line="240" w:lineRule="auto"/>
        <w:ind w:firstLine="440"/>
      </w:pPr>
      <w:bookmarkStart w:id="184" w:name="bookmark192"/>
      <w:bookmarkEnd w:id="184"/>
      <w:r>
        <w:t xml:space="preserve">The </w:t>
      </w:r>
      <w:r w:rsidRPr="00B60428">
        <w:rPr>
          <w:highlight w:val="magenta"/>
        </w:rPr>
        <w:t>change</w:t>
      </w:r>
      <w:r>
        <w:t xml:space="preserve"> to the </w:t>
      </w:r>
      <w:r w:rsidRPr="00B60428">
        <w:rPr>
          <w:highlight w:val="yellow"/>
        </w:rPr>
        <w:t>Prices</w:t>
      </w:r>
      <w:r>
        <w:t xml:space="preserve"> is assessed as </w:t>
      </w:r>
      <w:r w:rsidRPr="00D7430C">
        <w:rPr>
          <w:highlight w:val="magenta"/>
        </w:rPr>
        <w:t>the effect of the compensation event</w:t>
      </w:r>
      <w:r>
        <w:t xml:space="preserve"> upon</w:t>
      </w:r>
    </w:p>
    <w:p w14:paraId="06083D77" w14:textId="77777777" w:rsidR="00764BC3" w:rsidRDefault="00AD25B8">
      <w:pPr>
        <w:pStyle w:val="Bodytext10"/>
        <w:numPr>
          <w:ilvl w:val="7"/>
          <w:numId w:val="74"/>
        </w:numPr>
        <w:tabs>
          <w:tab w:val="left" w:pos="1054"/>
        </w:tabs>
        <w:spacing w:line="240" w:lineRule="auto"/>
        <w:ind w:left="2972"/>
      </w:pPr>
      <w:r>
        <w:t xml:space="preserve">the actual </w:t>
      </w:r>
      <w:r w:rsidRPr="00B43999">
        <w:rPr>
          <w:highlight w:val="magenta"/>
        </w:rPr>
        <w:t>Defined Cost of the work done</w:t>
      </w:r>
      <w:r>
        <w:t xml:space="preserve"> by the </w:t>
      </w:r>
      <w:r w:rsidRPr="00623828">
        <w:rPr>
          <w:highlight w:val="yellow"/>
        </w:rPr>
        <w:t>dividing date</w:t>
      </w:r>
      <w:r>
        <w:t>,</w:t>
      </w:r>
    </w:p>
    <w:p w14:paraId="06083D78" w14:textId="77777777" w:rsidR="00764BC3" w:rsidRDefault="00AD25B8">
      <w:pPr>
        <w:pStyle w:val="Bodytext10"/>
        <w:numPr>
          <w:ilvl w:val="7"/>
          <w:numId w:val="74"/>
        </w:numPr>
        <w:spacing w:line="240" w:lineRule="auto"/>
        <w:ind w:left="2972"/>
      </w:pPr>
      <w:r>
        <w:t xml:space="preserve">the forecast </w:t>
      </w:r>
      <w:r w:rsidRPr="00B43999">
        <w:rPr>
          <w:highlight w:val="magenta"/>
        </w:rPr>
        <w:t>Defined Cost of the work not done</w:t>
      </w:r>
      <w:r>
        <w:t xml:space="preserve"> by the </w:t>
      </w:r>
      <w:r w:rsidRPr="00B43999">
        <w:rPr>
          <w:highlight w:val="yellow"/>
        </w:rPr>
        <w:t>dividing date</w:t>
      </w:r>
      <w:r>
        <w:t xml:space="preserve"> and</w:t>
      </w:r>
    </w:p>
    <w:p w14:paraId="06083D79" w14:textId="77777777" w:rsidR="00764BC3" w:rsidRDefault="00AD25B8">
      <w:pPr>
        <w:pStyle w:val="Bodytext10"/>
        <w:numPr>
          <w:ilvl w:val="7"/>
          <w:numId w:val="74"/>
        </w:numPr>
        <w:spacing w:line="259" w:lineRule="auto"/>
        <w:ind w:left="2972"/>
      </w:pPr>
      <w:r>
        <w:t xml:space="preserve">the </w:t>
      </w:r>
      <w:r w:rsidRPr="00623828">
        <w:rPr>
          <w:highlight w:val="magenta"/>
        </w:rPr>
        <w:t>resulting Fee</w:t>
      </w:r>
      <w:r>
        <w:t>.</w:t>
      </w:r>
    </w:p>
    <w:p w14:paraId="06083D7A" w14:textId="77777777" w:rsidR="00764BC3" w:rsidRDefault="00AD25B8">
      <w:pPr>
        <w:pStyle w:val="Bodytext10"/>
        <w:spacing w:line="259" w:lineRule="auto"/>
        <w:ind w:left="2420" w:firstLine="40"/>
      </w:pPr>
      <w:r>
        <w:t xml:space="preserve">For a </w:t>
      </w:r>
      <w:r w:rsidRPr="00B43999">
        <w:rPr>
          <w:highlight w:val="yellow"/>
        </w:rPr>
        <w:t>compensation event</w:t>
      </w:r>
      <w:r>
        <w:t xml:space="preserve"> that arises from the </w:t>
      </w:r>
      <w:r w:rsidRPr="00B43999">
        <w:rPr>
          <w:i/>
          <w:iCs/>
          <w:highlight w:val="yellow"/>
        </w:rPr>
        <w:t>Project Manager</w:t>
      </w:r>
      <w:r>
        <w:t xml:space="preserve"> or the </w:t>
      </w:r>
      <w:r w:rsidRPr="00B43999">
        <w:rPr>
          <w:i/>
          <w:iCs/>
          <w:highlight w:val="yellow"/>
        </w:rPr>
        <w:t>Supervisor</w:t>
      </w:r>
      <w:r>
        <w:t xml:space="preserve"> </w:t>
      </w:r>
      <w:r w:rsidRPr="00B43999">
        <w:rPr>
          <w:highlight w:val="magenta"/>
        </w:rPr>
        <w:t>giving an instruction</w:t>
      </w:r>
      <w:r>
        <w:t xml:space="preserve"> or </w:t>
      </w:r>
      <w:r w:rsidRPr="00B43999">
        <w:rPr>
          <w:highlight w:val="magenta"/>
        </w:rPr>
        <w:t>notification</w:t>
      </w:r>
      <w:r>
        <w:t xml:space="preserve">, </w:t>
      </w:r>
      <w:r w:rsidRPr="00B43999">
        <w:rPr>
          <w:highlight w:val="magenta"/>
        </w:rPr>
        <w:t xml:space="preserve">issuing a </w:t>
      </w:r>
      <w:proofErr w:type="gramStart"/>
      <w:r w:rsidRPr="00B43999">
        <w:rPr>
          <w:highlight w:val="magenta"/>
        </w:rPr>
        <w:t>certificate</w:t>
      </w:r>
      <w:proofErr w:type="gramEnd"/>
      <w:r>
        <w:t xml:space="preserve"> or changing an earlier decision, the </w:t>
      </w:r>
      <w:r w:rsidRPr="00B43999">
        <w:rPr>
          <w:highlight w:val="yellow"/>
        </w:rPr>
        <w:t>dividing date</w:t>
      </w:r>
      <w:r>
        <w:t xml:space="preserve"> is the date of that </w:t>
      </w:r>
      <w:r w:rsidRPr="00B43999">
        <w:rPr>
          <w:highlight w:val="yellow"/>
        </w:rPr>
        <w:t>communication</w:t>
      </w:r>
      <w:r>
        <w:t>.</w:t>
      </w:r>
    </w:p>
    <w:p w14:paraId="06083D7B" w14:textId="77777777" w:rsidR="00764BC3" w:rsidRDefault="00AD25B8">
      <w:pPr>
        <w:pStyle w:val="Bodytext10"/>
        <w:spacing w:after="60" w:line="262" w:lineRule="auto"/>
        <w:ind w:left="2420" w:firstLine="40"/>
      </w:pPr>
      <w:r>
        <w:t xml:space="preserve">For other </w:t>
      </w:r>
      <w:r w:rsidRPr="00B43999">
        <w:rPr>
          <w:highlight w:val="yellow"/>
        </w:rPr>
        <w:t>compensation events</w:t>
      </w:r>
      <w:r>
        <w:t xml:space="preserve">, the </w:t>
      </w:r>
      <w:r w:rsidRPr="00465197">
        <w:rPr>
          <w:highlight w:val="yellow"/>
        </w:rPr>
        <w:t>dividing date</w:t>
      </w:r>
      <w:r>
        <w:t xml:space="preserve"> is the date of the </w:t>
      </w:r>
      <w:r w:rsidRPr="00465197">
        <w:rPr>
          <w:highlight w:val="yellow"/>
        </w:rPr>
        <w:t>notification of the compensation event</w:t>
      </w:r>
      <w:r>
        <w:t>.</w:t>
      </w:r>
    </w:p>
    <w:p w14:paraId="06083D7C" w14:textId="77777777" w:rsidR="00764BC3" w:rsidRDefault="00AD25B8">
      <w:pPr>
        <w:pStyle w:val="Bodytext10"/>
        <w:numPr>
          <w:ilvl w:val="0"/>
          <w:numId w:val="73"/>
        </w:numPr>
        <w:tabs>
          <w:tab w:val="left" w:pos="2449"/>
        </w:tabs>
        <w:spacing w:after="60" w:line="262" w:lineRule="auto"/>
        <w:ind w:left="2420" w:hanging="600"/>
      </w:pPr>
      <w:bookmarkStart w:id="185" w:name="bookmark193"/>
      <w:bookmarkEnd w:id="185"/>
      <w:r>
        <w:t xml:space="preserve">The </w:t>
      </w:r>
      <w:r w:rsidRPr="00465197">
        <w:rPr>
          <w:i/>
          <w:iCs/>
          <w:highlight w:val="yellow"/>
        </w:rPr>
        <w:t>Project Manager</w:t>
      </w:r>
      <w:r>
        <w:t xml:space="preserve"> and the </w:t>
      </w:r>
      <w:r w:rsidRPr="00465197">
        <w:rPr>
          <w:i/>
          <w:iCs/>
          <w:highlight w:val="yellow"/>
        </w:rPr>
        <w:t>Contractor</w:t>
      </w:r>
      <w:r>
        <w:t xml:space="preserve"> may agree rates or </w:t>
      </w:r>
      <w:r w:rsidRPr="0056671A">
        <w:rPr>
          <w:highlight w:val="yellow"/>
        </w:rPr>
        <w:t>lump sums</w:t>
      </w:r>
      <w:r>
        <w:t xml:space="preserve"> to assess </w:t>
      </w:r>
      <w:r w:rsidRPr="0056671A">
        <w:rPr>
          <w:highlight w:val="magenta"/>
        </w:rPr>
        <w:t>the change to the</w:t>
      </w:r>
      <w:r>
        <w:t xml:space="preserve"> </w:t>
      </w:r>
      <w:r w:rsidRPr="00465197">
        <w:rPr>
          <w:highlight w:val="yellow"/>
        </w:rPr>
        <w:t>Prices</w:t>
      </w:r>
      <w:r>
        <w:t>.</w:t>
      </w:r>
    </w:p>
    <w:p w14:paraId="06083D7D" w14:textId="18A4AFF4" w:rsidR="00764BC3" w:rsidRPr="00C82510" w:rsidRDefault="00AD25B8">
      <w:pPr>
        <w:pStyle w:val="Bodytext10"/>
        <w:numPr>
          <w:ilvl w:val="0"/>
          <w:numId w:val="73"/>
        </w:numPr>
        <w:tabs>
          <w:tab w:val="left" w:pos="2449"/>
        </w:tabs>
        <w:spacing w:after="60" w:line="262" w:lineRule="auto"/>
        <w:ind w:left="2420" w:hanging="600"/>
        <w:rPr>
          <w:highlight w:val="yellow"/>
        </w:rPr>
      </w:pPr>
      <w:bookmarkStart w:id="186" w:name="bookmark194"/>
      <w:bookmarkEnd w:id="186"/>
      <w:r>
        <w:t xml:space="preserve">If </w:t>
      </w:r>
      <w:r w:rsidRPr="004A5861">
        <w:rPr>
          <w:highlight w:val="magenta"/>
        </w:rPr>
        <w:t>the effect of a compensation event</w:t>
      </w:r>
      <w:r>
        <w:t xml:space="preserve"> is to reduce the </w:t>
      </w:r>
      <w:r w:rsidRPr="004A5861">
        <w:rPr>
          <w:highlight w:val="yellow"/>
        </w:rPr>
        <w:t>total Defined Cos</w:t>
      </w:r>
      <w:r>
        <w:t xml:space="preserve">t, the </w:t>
      </w:r>
      <w:r w:rsidRPr="008F08F6">
        <w:rPr>
          <w:highlight w:val="yellow"/>
        </w:rPr>
        <w:t>Prices</w:t>
      </w:r>
      <w:r>
        <w:t xml:space="preserve"> are not reduced </w:t>
      </w:r>
      <w:r w:rsidRPr="009951E8">
        <w:rPr>
          <w:color w:val="FF0000"/>
        </w:rPr>
        <w:t xml:space="preserve">unless </w:t>
      </w:r>
      <w:r>
        <w:t xml:space="preserve">otherwise stated in these </w:t>
      </w:r>
      <w:r w:rsidRPr="00C82510">
        <w:rPr>
          <w:i/>
          <w:iCs/>
          <w:highlight w:val="yellow"/>
        </w:rPr>
        <w:t>conditions of contract</w:t>
      </w:r>
      <w:r w:rsidR="00BB3C55">
        <w:rPr>
          <w:i/>
          <w:iCs/>
          <w:highlight w:val="yellow"/>
        </w:rPr>
        <w:t>.</w:t>
      </w:r>
    </w:p>
    <w:p w14:paraId="06083D7E" w14:textId="77777777" w:rsidR="00764BC3" w:rsidRDefault="00AD25B8">
      <w:pPr>
        <w:pStyle w:val="Bodytext10"/>
        <w:numPr>
          <w:ilvl w:val="0"/>
          <w:numId w:val="73"/>
        </w:numPr>
        <w:tabs>
          <w:tab w:val="left" w:pos="2449"/>
        </w:tabs>
        <w:spacing w:line="262" w:lineRule="auto"/>
        <w:ind w:left="1800" w:firstLine="0"/>
      </w:pPr>
      <w:bookmarkStart w:id="187" w:name="bookmark195"/>
      <w:bookmarkEnd w:id="187"/>
      <w:r>
        <w:t xml:space="preserve">If the </w:t>
      </w:r>
      <w:r w:rsidRPr="00C82510">
        <w:rPr>
          <w:highlight w:val="magenta"/>
        </w:rPr>
        <w:t>effect of a compensation event</w:t>
      </w:r>
      <w:r>
        <w:t xml:space="preserve"> is to reduce the </w:t>
      </w:r>
      <w:r w:rsidRPr="00C82510">
        <w:rPr>
          <w:highlight w:val="yellow"/>
        </w:rPr>
        <w:t>total Defined Cost</w:t>
      </w:r>
      <w:r>
        <w:t xml:space="preserve"> and the event is</w:t>
      </w:r>
    </w:p>
    <w:p w14:paraId="06083D7F" w14:textId="77777777" w:rsidR="00764BC3" w:rsidRDefault="00AD25B8">
      <w:pPr>
        <w:pStyle w:val="Bodytext10"/>
        <w:numPr>
          <w:ilvl w:val="0"/>
          <w:numId w:val="66"/>
        </w:numPr>
        <w:tabs>
          <w:tab w:val="left" w:pos="2773"/>
        </w:tabs>
        <w:ind w:left="2800" w:hanging="340"/>
      </w:pPr>
      <w:bookmarkStart w:id="188" w:name="bookmark196"/>
      <w:bookmarkEnd w:id="188"/>
      <w:r>
        <w:t xml:space="preserve">a </w:t>
      </w:r>
      <w:r w:rsidRPr="00C82510">
        <w:rPr>
          <w:highlight w:val="magenta"/>
        </w:rPr>
        <w:t>change</w:t>
      </w:r>
      <w:r>
        <w:t xml:space="preserve"> to the </w:t>
      </w:r>
      <w:r w:rsidRPr="00C82510">
        <w:rPr>
          <w:highlight w:val="yellow"/>
        </w:rPr>
        <w:t>Scope</w:t>
      </w:r>
      <w:r>
        <w:t xml:space="preserve"> other than a change to the </w:t>
      </w:r>
      <w:r w:rsidRPr="00C82510">
        <w:rPr>
          <w:highlight w:val="yellow"/>
        </w:rPr>
        <w:t>Scope</w:t>
      </w:r>
      <w:r>
        <w:t xml:space="preserve"> provided by the </w:t>
      </w:r>
      <w:r w:rsidRPr="00C82510">
        <w:rPr>
          <w:i/>
          <w:iCs/>
          <w:highlight w:val="yellow"/>
        </w:rPr>
        <w:t>Client</w:t>
      </w:r>
      <w:r>
        <w:rPr>
          <w:i/>
          <w:iCs/>
        </w:rPr>
        <w:t>,</w:t>
      </w:r>
      <w:r>
        <w:t xml:space="preserve"> which the </w:t>
      </w:r>
      <w:r w:rsidRPr="00C82510">
        <w:rPr>
          <w:i/>
          <w:iCs/>
          <w:highlight w:val="yellow"/>
        </w:rPr>
        <w:t>Contractor</w:t>
      </w:r>
      <w:r>
        <w:t xml:space="preserve"> </w:t>
      </w:r>
      <w:proofErr w:type="gramStart"/>
      <w:r>
        <w:t>proposed</w:t>
      </w:r>
      <w:proofErr w:type="gramEnd"/>
      <w:r>
        <w:t xml:space="preserve"> and the </w:t>
      </w:r>
      <w:r w:rsidRPr="00856270">
        <w:rPr>
          <w:i/>
          <w:iCs/>
          <w:highlight w:val="yellow"/>
        </w:rPr>
        <w:t>Project Manager</w:t>
      </w:r>
      <w:r>
        <w:t xml:space="preserve"> accepted or</w:t>
      </w:r>
    </w:p>
    <w:p w14:paraId="06083D80" w14:textId="77777777" w:rsidR="00764BC3" w:rsidRDefault="00AD25B8">
      <w:pPr>
        <w:pStyle w:val="Bodytext10"/>
        <w:numPr>
          <w:ilvl w:val="0"/>
          <w:numId w:val="66"/>
        </w:numPr>
        <w:tabs>
          <w:tab w:val="left" w:pos="2773"/>
        </w:tabs>
        <w:spacing w:line="262" w:lineRule="auto"/>
        <w:ind w:left="2800" w:hanging="340"/>
      </w:pPr>
      <w:bookmarkStart w:id="189" w:name="bookmark197"/>
      <w:bookmarkEnd w:id="189"/>
      <w:r>
        <w:t xml:space="preserve">a </w:t>
      </w:r>
      <w:r w:rsidRPr="00F702E2">
        <w:rPr>
          <w:highlight w:val="magenta"/>
        </w:rPr>
        <w:t>correction to an assumption</w:t>
      </w:r>
      <w:r>
        <w:t xml:space="preserve"> stated by the </w:t>
      </w:r>
      <w:r w:rsidRPr="00856270">
        <w:rPr>
          <w:i/>
          <w:iCs/>
          <w:highlight w:val="yellow"/>
        </w:rPr>
        <w:t>Project Manager</w:t>
      </w:r>
      <w:r>
        <w:t xml:space="preserve"> for assessing an earlier </w:t>
      </w:r>
      <w:r w:rsidRPr="00856270">
        <w:rPr>
          <w:highlight w:val="yellow"/>
        </w:rPr>
        <w:t>compensation event</w:t>
      </w:r>
    </w:p>
    <w:p w14:paraId="06083D81" w14:textId="77777777" w:rsidR="00764BC3" w:rsidRDefault="00AD25B8">
      <w:pPr>
        <w:pStyle w:val="Bodytext10"/>
        <w:spacing w:line="240" w:lineRule="auto"/>
        <w:ind w:left="2420" w:firstLine="0"/>
        <w:sectPr w:rsidR="00764BC3">
          <w:headerReference w:type="even" r:id="rId82"/>
          <w:headerReference w:type="default" r:id="rId83"/>
          <w:footerReference w:type="even" r:id="rId84"/>
          <w:footerReference w:type="default" r:id="rId85"/>
          <w:pgSz w:w="11900" w:h="16840"/>
          <w:pgMar w:top="2173" w:right="1142" w:bottom="982" w:left="1029" w:header="0" w:footer="3" w:gutter="0"/>
          <w:cols w:space="720"/>
          <w:docGrid w:linePitch="360"/>
        </w:sectPr>
      </w:pPr>
      <w:r>
        <w:rPr>
          <w:noProof/>
        </w:rPr>
        <mc:AlternateContent>
          <mc:Choice Requires="wps">
            <w:drawing>
              <wp:anchor distT="0" distB="0" distL="0" distR="0" simplePos="0" relativeHeight="251736064" behindDoc="1" locked="0" layoutInCell="1" allowOverlap="1" wp14:anchorId="06084FDF" wp14:editId="06084FE0">
                <wp:simplePos x="0" y="0"/>
                <wp:positionH relativeFrom="margin">
                  <wp:align>right</wp:align>
                </wp:positionH>
                <wp:positionV relativeFrom="page">
                  <wp:posOffset>10172065</wp:posOffset>
                </wp:positionV>
                <wp:extent cx="6309360" cy="100330"/>
                <wp:effectExtent l="0" t="0" r="0" b="0"/>
                <wp:wrapNone/>
                <wp:docPr id="58" name="Shape 212"/>
                <wp:cNvGraphicFramePr/>
                <a:graphic xmlns:a="http://schemas.openxmlformats.org/drawingml/2006/main">
                  <a:graphicData uri="http://schemas.microsoft.com/office/word/2010/wordprocessingShape">
                    <wps:wsp>
                      <wps:cNvSpPr txBox="1"/>
                      <wps:spPr>
                        <a:xfrm>
                          <a:off x="0" y="0"/>
                          <a:ext cx="6309360" cy="100330"/>
                        </a:xfrm>
                        <a:prstGeom prst="rect">
                          <a:avLst/>
                        </a:prstGeom>
                        <a:noFill/>
                      </wps:spPr>
                      <wps:txbx>
                        <w:txbxContent>
                          <w:p w14:paraId="060854CA" w14:textId="77777777" w:rsidR="00764BC3" w:rsidRDefault="00AD25B8">
                            <w:pPr>
                              <w:pStyle w:val="Headerorfooter10"/>
                              <w:tabs>
                                <w:tab w:val="left" w:pos="1138"/>
                                <w:tab w:val="center" w:pos="8086"/>
                                <w:tab w:val="right" w:pos="9936"/>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21</w:t>
                            </w:r>
                          </w:p>
                        </w:txbxContent>
                      </wps:txbx>
                      <wps:bodyPr lIns="0" tIns="0" rIns="0" bIns="0">
                        <a:spAutoFit/>
                      </wps:bodyPr>
                    </wps:wsp>
                  </a:graphicData>
                </a:graphic>
              </wp:anchor>
            </w:drawing>
          </mc:Choice>
          <mc:Fallback>
            <w:pict>
              <v:shape w14:anchorId="06084FDF" id="_x0000_s1041" type="#_x0000_t202" style="position:absolute;left:0;text-align:left;margin-left:445.6pt;margin-top:800.95pt;width:496.8pt;height:7.9pt;z-index:-251580416;visibility:visible;mso-wrap-style:square;mso-wrap-distance-left:0;mso-wrap-distance-top:0;mso-wrap-distance-right:0;mso-wrap-distance-bottom:0;mso-position-horizontal:righ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" filled="f" stroked="f">
                <v:textbox style="mso-fit-shape-to-text:t" inset="0,0,0,0">
                  <w:txbxContent>
                    <w:p w14:paraId="060854CA" w14:textId="77777777" w:rsidR="00764BC3" w:rsidRDefault="00AD25B8">
                      <w:pPr>
                        <w:pStyle w:val="Headerorfooter10"/>
                        <w:tabs>
                          <w:tab w:val="left" w:pos="1138"/>
                          <w:tab w:val="center" w:pos="8086"/>
                          <w:tab w:val="right" w:pos="9936"/>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21</w:t>
                      </w:r>
                    </w:p>
                  </w:txbxContent>
                </v:textbox>
                <w10:wrap anchorx="margin" anchory="page"/>
              </v:shape>
            </w:pict>
          </mc:Fallback>
        </mc:AlternateContent>
      </w:r>
      <w:r>
        <w:t xml:space="preserve">the </w:t>
      </w:r>
      <w:r w:rsidRPr="00856270">
        <w:rPr>
          <w:highlight w:val="yellow"/>
        </w:rPr>
        <w:t>Prices</w:t>
      </w:r>
      <w:r>
        <w:t xml:space="preserve"> are reduced.</w:t>
      </w:r>
    </w:p>
    <w:p w14:paraId="06083D82" w14:textId="77777777" w:rsidR="00764BC3" w:rsidRDefault="00AD25B8">
      <w:pPr>
        <w:pStyle w:val="Bodytext10"/>
        <w:spacing w:line="254" w:lineRule="auto"/>
        <w:ind w:leftChars="800" w:left="2280" w:hangingChars="200" w:hanging="360"/>
      </w:pPr>
      <w:r>
        <w:lastRenderedPageBreak/>
        <w:t xml:space="preserve">63.5 A </w:t>
      </w:r>
      <w:r w:rsidRPr="00F702E2">
        <w:rPr>
          <w:highlight w:val="yellow"/>
        </w:rPr>
        <w:t>delay</w:t>
      </w:r>
      <w:r>
        <w:t xml:space="preserve"> to the </w:t>
      </w:r>
      <w:r w:rsidRPr="00F702E2">
        <w:rPr>
          <w:highlight w:val="yellow"/>
        </w:rPr>
        <w:t>Completion Date</w:t>
      </w:r>
      <w:r>
        <w:t xml:space="preserve"> is assessed as the length of time that, </w:t>
      </w:r>
      <w:r w:rsidRPr="009951E8">
        <w:rPr>
          <w:color w:val="FF0000"/>
        </w:rPr>
        <w:t>due to</w:t>
      </w:r>
      <w:r>
        <w:t xml:space="preserve"> the </w:t>
      </w:r>
      <w:r w:rsidRPr="00212C8E">
        <w:rPr>
          <w:highlight w:val="yellow"/>
        </w:rPr>
        <w:t>compensation event</w:t>
      </w:r>
      <w:r>
        <w:t xml:space="preserve">, </w:t>
      </w:r>
      <w:r w:rsidRPr="00212C8E">
        <w:rPr>
          <w:highlight w:val="yellow"/>
        </w:rPr>
        <w:t>planned Completion</w:t>
      </w:r>
      <w:r>
        <w:t xml:space="preserve"> is later than </w:t>
      </w:r>
      <w:r w:rsidRPr="00212C8E">
        <w:rPr>
          <w:highlight w:val="yellow"/>
        </w:rPr>
        <w:t>planned Completion</w:t>
      </w:r>
      <w:r>
        <w:t xml:space="preserve"> as shown on the </w:t>
      </w:r>
      <w:r w:rsidRPr="00212C8E">
        <w:rPr>
          <w:highlight w:val="yellow"/>
        </w:rPr>
        <w:t xml:space="preserve">Accepted </w:t>
      </w:r>
      <w:proofErr w:type="spellStart"/>
      <w:r w:rsidRPr="00212C8E">
        <w:rPr>
          <w:highlight w:val="yellow"/>
        </w:rPr>
        <w:t>Programme</w:t>
      </w:r>
      <w:proofErr w:type="spellEnd"/>
      <w:r>
        <w:t xml:space="preserve"> current at the </w:t>
      </w:r>
      <w:r w:rsidRPr="00212C8E">
        <w:rPr>
          <w:highlight w:val="yellow"/>
        </w:rPr>
        <w:t>dividing date</w:t>
      </w:r>
      <w:r>
        <w:t>.</w:t>
      </w:r>
    </w:p>
    <w:p w14:paraId="06083D83" w14:textId="77777777" w:rsidR="00764BC3" w:rsidRDefault="00AD25B8">
      <w:pPr>
        <w:pStyle w:val="Bodytext10"/>
        <w:spacing w:line="254" w:lineRule="auto"/>
        <w:ind w:leftChars="950" w:left="2280" w:firstLine="0"/>
        <w:jc w:val="both"/>
      </w:pPr>
      <w:r>
        <w:t xml:space="preserve">A </w:t>
      </w:r>
      <w:r w:rsidRPr="00212C8E">
        <w:rPr>
          <w:highlight w:val="yellow"/>
        </w:rPr>
        <w:t>delay</w:t>
      </w:r>
      <w:r>
        <w:t xml:space="preserve"> to a </w:t>
      </w:r>
      <w:r w:rsidRPr="00212C8E">
        <w:rPr>
          <w:highlight w:val="yellow"/>
        </w:rPr>
        <w:t>Key Date</w:t>
      </w:r>
      <w:r>
        <w:t xml:space="preserve"> is assessed as the length of time that, </w:t>
      </w:r>
      <w:r w:rsidRPr="0079777D">
        <w:rPr>
          <w:color w:val="FF0000"/>
        </w:rPr>
        <w:t>due to</w:t>
      </w:r>
      <w:r>
        <w:t xml:space="preserve"> the </w:t>
      </w:r>
      <w:r w:rsidRPr="00212C8E">
        <w:rPr>
          <w:highlight w:val="yellow"/>
        </w:rPr>
        <w:t>compensation event</w:t>
      </w:r>
      <w:r>
        <w:t xml:space="preserve">, </w:t>
      </w:r>
      <w:r w:rsidRPr="00212C8E">
        <w:rPr>
          <w:highlight w:val="yellow"/>
        </w:rPr>
        <w:t>the planned date</w:t>
      </w:r>
      <w:r>
        <w:t xml:space="preserve"> when the </w:t>
      </w:r>
      <w:r w:rsidRPr="00212C8E">
        <w:rPr>
          <w:highlight w:val="yellow"/>
        </w:rPr>
        <w:t>Condition</w:t>
      </w:r>
      <w:r>
        <w:t xml:space="preserve"> stated for a </w:t>
      </w:r>
      <w:r w:rsidRPr="00212C8E">
        <w:rPr>
          <w:highlight w:val="yellow"/>
        </w:rPr>
        <w:t>Key Date</w:t>
      </w:r>
      <w:r>
        <w:t xml:space="preserve"> will be met is later than the date shown on the </w:t>
      </w:r>
      <w:r w:rsidRPr="00212C8E">
        <w:rPr>
          <w:highlight w:val="yellow"/>
        </w:rPr>
        <w:t xml:space="preserve">Accepted </w:t>
      </w:r>
      <w:proofErr w:type="spellStart"/>
      <w:r w:rsidRPr="00212C8E">
        <w:rPr>
          <w:highlight w:val="yellow"/>
        </w:rPr>
        <w:t>Programme</w:t>
      </w:r>
      <w:proofErr w:type="spellEnd"/>
      <w:r>
        <w:t xml:space="preserve"> current at the </w:t>
      </w:r>
      <w:r w:rsidRPr="00212C8E">
        <w:rPr>
          <w:highlight w:val="yellow"/>
        </w:rPr>
        <w:t>dividing date</w:t>
      </w:r>
      <w:r>
        <w:t>.</w:t>
      </w:r>
    </w:p>
    <w:p w14:paraId="06083D84" w14:textId="77777777" w:rsidR="00764BC3" w:rsidRDefault="00AD25B8">
      <w:pPr>
        <w:pStyle w:val="Bodytext10"/>
        <w:spacing w:line="240" w:lineRule="auto"/>
        <w:ind w:leftChars="950" w:left="2640" w:hangingChars="200" w:hanging="360"/>
        <w:jc w:val="both"/>
      </w:pPr>
      <w:r>
        <w:t xml:space="preserve">The </w:t>
      </w:r>
      <w:r w:rsidRPr="00212C8E">
        <w:rPr>
          <w:highlight w:val="magenta"/>
        </w:rPr>
        <w:t>assessment</w:t>
      </w:r>
      <w:r>
        <w:t xml:space="preserve"> </w:t>
      </w:r>
      <w:proofErr w:type="gramStart"/>
      <w:r>
        <w:t>takes into account</w:t>
      </w:r>
      <w:proofErr w:type="gramEnd"/>
    </w:p>
    <w:p w14:paraId="06083D85" w14:textId="77777777" w:rsidR="00764BC3" w:rsidRDefault="00AD25B8">
      <w:pPr>
        <w:pStyle w:val="Bodytext10"/>
        <w:numPr>
          <w:ilvl w:val="0"/>
          <w:numId w:val="75"/>
        </w:numPr>
        <w:spacing w:after="0" w:line="240" w:lineRule="auto"/>
        <w:ind w:left="2972"/>
      </w:pPr>
      <w:r>
        <w:t xml:space="preserve">any </w:t>
      </w:r>
      <w:r w:rsidRPr="00212C8E">
        <w:rPr>
          <w:highlight w:val="yellow"/>
        </w:rPr>
        <w:t>delay</w:t>
      </w:r>
      <w:r>
        <w:t xml:space="preserve"> caused by the </w:t>
      </w:r>
      <w:r w:rsidRPr="00212C8E">
        <w:rPr>
          <w:highlight w:val="yellow"/>
        </w:rPr>
        <w:t>compensation event</w:t>
      </w:r>
      <w:r>
        <w:t xml:space="preserve"> already in the </w:t>
      </w:r>
      <w:r w:rsidRPr="00212C8E">
        <w:rPr>
          <w:highlight w:val="yellow"/>
        </w:rPr>
        <w:t xml:space="preserve">Accepted </w:t>
      </w:r>
      <w:proofErr w:type="spellStart"/>
      <w:r w:rsidRPr="00212C8E">
        <w:rPr>
          <w:highlight w:val="yellow"/>
        </w:rPr>
        <w:t>Programme</w:t>
      </w:r>
      <w:proofErr w:type="spellEnd"/>
      <w:r>
        <w:t xml:space="preserve"> and </w:t>
      </w:r>
    </w:p>
    <w:p w14:paraId="06083D86" w14:textId="77777777" w:rsidR="00764BC3" w:rsidRDefault="00AD25B8">
      <w:pPr>
        <w:pStyle w:val="Bodytext10"/>
        <w:numPr>
          <w:ilvl w:val="0"/>
          <w:numId w:val="75"/>
        </w:numPr>
        <w:spacing w:after="0" w:line="240" w:lineRule="auto"/>
        <w:ind w:left="2972"/>
      </w:pPr>
      <w:r>
        <w:t xml:space="preserve">events which have happened between </w:t>
      </w:r>
      <w:r w:rsidRPr="005124B2">
        <w:rPr>
          <w:highlight w:val="magenta"/>
        </w:rPr>
        <w:t xml:space="preserve">the date of the Accepted </w:t>
      </w:r>
      <w:proofErr w:type="spellStart"/>
      <w:r w:rsidRPr="005124B2">
        <w:rPr>
          <w:highlight w:val="magenta"/>
        </w:rPr>
        <w:t>Programme</w:t>
      </w:r>
      <w:proofErr w:type="spellEnd"/>
      <w:r>
        <w:t xml:space="preserve"> and the </w:t>
      </w:r>
      <w:r w:rsidRPr="005124B2">
        <w:rPr>
          <w:highlight w:val="yellow"/>
        </w:rPr>
        <w:t>dividing date</w:t>
      </w:r>
      <w:r>
        <w:t>.</w:t>
      </w:r>
    </w:p>
    <w:p w14:paraId="06083D87" w14:textId="77777777" w:rsidR="00764BC3" w:rsidRDefault="00764BC3">
      <w:pPr>
        <w:pStyle w:val="Bodytext10"/>
        <w:spacing w:after="0" w:line="240" w:lineRule="auto"/>
        <w:ind w:leftChars="800" w:left="2280" w:hangingChars="200" w:hanging="360"/>
        <w:sectPr w:rsidR="00764BC3">
          <w:headerReference w:type="even" r:id="rId86"/>
          <w:headerReference w:type="default" r:id="rId87"/>
          <w:footerReference w:type="even" r:id="rId88"/>
          <w:footerReference w:type="default" r:id="rId89"/>
          <w:pgSz w:w="11900" w:h="16840"/>
          <w:pgMar w:top="2173" w:right="1142" w:bottom="982" w:left="1029" w:header="0" w:footer="3" w:gutter="0"/>
          <w:pgNumType w:start="22"/>
          <w:cols w:space="720"/>
          <w:docGrid w:linePitch="360"/>
        </w:sectPr>
      </w:pPr>
    </w:p>
    <w:p w14:paraId="06083D88" w14:textId="77777777" w:rsidR="00764BC3" w:rsidRDefault="00764BC3">
      <w:pPr>
        <w:spacing w:line="99" w:lineRule="exact"/>
        <w:rPr>
          <w:sz w:val="8"/>
          <w:szCs w:val="8"/>
        </w:rPr>
      </w:pPr>
    </w:p>
    <w:p w14:paraId="06083D89" w14:textId="77777777" w:rsidR="00764BC3" w:rsidRDefault="00764BC3">
      <w:pPr>
        <w:spacing w:line="1" w:lineRule="exact"/>
        <w:sectPr w:rsidR="00764BC3">
          <w:type w:val="continuous"/>
          <w:pgSz w:w="11900" w:h="16840"/>
          <w:pgMar w:top="1378" w:right="0" w:bottom="772" w:left="0" w:header="0" w:footer="3" w:gutter="0"/>
          <w:cols w:space="720"/>
          <w:docGrid w:linePitch="360"/>
        </w:sectPr>
      </w:pPr>
    </w:p>
    <w:p w14:paraId="06083D8A" w14:textId="77777777" w:rsidR="00764BC3" w:rsidRDefault="00AD25B8">
      <w:pPr>
        <w:pStyle w:val="Bodytext10"/>
        <w:framePr w:w="394" w:h="221" w:wrap="auto" w:vAnchor="text" w:hAnchor="page" w:x="2946" w:y="197"/>
        <w:spacing w:after="0" w:line="240" w:lineRule="auto"/>
        <w:ind w:firstLine="0"/>
      </w:pPr>
      <w:r>
        <w:t>63.6</w:t>
      </w:r>
    </w:p>
    <w:p w14:paraId="06083D8B" w14:textId="77777777" w:rsidR="00764BC3" w:rsidRDefault="00AD25B8">
      <w:pPr>
        <w:pStyle w:val="Bodytext10"/>
        <w:framePr w:w="1118" w:h="682" w:wrap="auto" w:vAnchor="text" w:hAnchor="page" w:x="1069" w:y="5065"/>
        <w:spacing w:after="0" w:line="240" w:lineRule="auto"/>
        <w:ind w:firstLine="0"/>
        <w:rPr>
          <w:sz w:val="19"/>
          <w:szCs w:val="19"/>
        </w:rPr>
      </w:pPr>
      <w:r>
        <w:rPr>
          <w:b/>
          <w:bCs/>
          <w:sz w:val="19"/>
          <w:szCs w:val="19"/>
        </w:rPr>
        <w:t xml:space="preserve">The </w:t>
      </w:r>
      <w:r>
        <w:rPr>
          <w:b/>
          <w:bCs/>
          <w:i/>
          <w:iCs/>
          <w:sz w:val="19"/>
          <w:szCs w:val="19"/>
        </w:rPr>
        <w:t>Project</w:t>
      </w:r>
    </w:p>
    <w:p w14:paraId="06083D8C" w14:textId="77777777" w:rsidR="00764BC3" w:rsidRDefault="00AD25B8">
      <w:pPr>
        <w:pStyle w:val="Bodytext10"/>
        <w:framePr w:w="1118" w:h="682" w:wrap="auto" w:vAnchor="text" w:hAnchor="page" w:x="1069" w:y="5065"/>
        <w:spacing w:after="0" w:line="240" w:lineRule="auto"/>
        <w:ind w:firstLine="0"/>
        <w:rPr>
          <w:sz w:val="19"/>
          <w:szCs w:val="19"/>
        </w:rPr>
      </w:pPr>
      <w:r>
        <w:rPr>
          <w:b/>
          <w:bCs/>
          <w:i/>
          <w:iCs/>
          <w:sz w:val="19"/>
          <w:szCs w:val="19"/>
        </w:rPr>
        <w:t xml:space="preserve">Manager's </w:t>
      </w:r>
      <w:r>
        <w:rPr>
          <w:b/>
          <w:bCs/>
          <w:sz w:val="19"/>
          <w:szCs w:val="19"/>
        </w:rPr>
        <w:t>assessments</w:t>
      </w:r>
    </w:p>
    <w:p w14:paraId="06083D8D" w14:textId="77777777" w:rsidR="00764BC3" w:rsidRDefault="00AD25B8">
      <w:pPr>
        <w:pStyle w:val="Bodytext10"/>
        <w:framePr w:w="394" w:h="446" w:wrap="auto" w:vAnchor="text" w:hAnchor="page" w:x="2946" w:y="5075"/>
        <w:spacing w:after="0" w:line="240" w:lineRule="auto"/>
        <w:ind w:firstLine="0"/>
        <w:jc w:val="right"/>
      </w:pPr>
      <w:r>
        <w:t>64</w:t>
      </w:r>
    </w:p>
    <w:p w14:paraId="06083D8E" w14:textId="77777777" w:rsidR="00764BC3" w:rsidRDefault="00AD25B8">
      <w:pPr>
        <w:pStyle w:val="Bodytext10"/>
        <w:framePr w:w="394" w:h="446" w:wrap="auto" w:vAnchor="text" w:hAnchor="page" w:x="2946" w:y="5075"/>
        <w:spacing w:after="0" w:line="240" w:lineRule="auto"/>
        <w:ind w:firstLine="0"/>
      </w:pPr>
      <w:r>
        <w:t>64.1</w:t>
      </w:r>
    </w:p>
    <w:p w14:paraId="06083D8F" w14:textId="77777777" w:rsidR="00764BC3" w:rsidRDefault="00AD25B8">
      <w:pPr>
        <w:pStyle w:val="Bodytext10"/>
        <w:framePr w:w="4104" w:h="235" w:wrap="auto" w:vAnchor="text" w:hAnchor="page" w:x="3565" w:y="5300"/>
        <w:spacing w:after="0" w:line="240" w:lineRule="auto"/>
        <w:ind w:firstLine="0"/>
      </w:pPr>
      <w:r>
        <w:t xml:space="preserve">The </w:t>
      </w:r>
      <w:r w:rsidRPr="00B94F2F">
        <w:rPr>
          <w:i/>
          <w:iCs/>
          <w:highlight w:val="yellow"/>
        </w:rPr>
        <w:t>Project Manager</w:t>
      </w:r>
      <w:r>
        <w:t xml:space="preserve"> assesses a </w:t>
      </w:r>
      <w:r w:rsidRPr="00B94F2F">
        <w:rPr>
          <w:highlight w:val="yellow"/>
        </w:rPr>
        <w:t>compensation event</w:t>
      </w:r>
    </w:p>
    <w:p w14:paraId="06083D90" w14:textId="77777777" w:rsidR="00764BC3" w:rsidRDefault="00AD25B8">
      <w:pPr>
        <w:pStyle w:val="Bodytext10"/>
        <w:framePr w:w="6816" w:h="682" w:wrap="auto" w:vAnchor="text" w:hAnchor="page" w:x="3630" w:y="7114"/>
        <w:numPr>
          <w:ilvl w:val="0"/>
          <w:numId w:val="76"/>
        </w:numPr>
        <w:spacing w:after="0"/>
      </w:pPr>
      <w:r>
        <w:t xml:space="preserve">if, when the </w:t>
      </w:r>
      <w:r w:rsidRPr="00074D0A">
        <w:rPr>
          <w:i/>
          <w:iCs/>
          <w:highlight w:val="yellow"/>
        </w:rPr>
        <w:t>Contractor</w:t>
      </w:r>
      <w:r>
        <w:t xml:space="preserve"> submits </w:t>
      </w:r>
      <w:r w:rsidRPr="00074D0A">
        <w:rPr>
          <w:highlight w:val="yellow"/>
        </w:rPr>
        <w:t>quotations</w:t>
      </w:r>
      <w:r>
        <w:t xml:space="preserve"> for the </w:t>
      </w:r>
      <w:r w:rsidRPr="00074D0A">
        <w:rPr>
          <w:highlight w:val="yellow"/>
        </w:rPr>
        <w:t>compensation event</w:t>
      </w:r>
      <w:r>
        <w:t xml:space="preserve">, it has not submitted a </w:t>
      </w:r>
      <w:proofErr w:type="spellStart"/>
      <w:r w:rsidRPr="00074D0A">
        <w:rPr>
          <w:highlight w:val="yellow"/>
        </w:rPr>
        <w:t>programme</w:t>
      </w:r>
      <w:proofErr w:type="spellEnd"/>
      <w:r>
        <w:t xml:space="preserve"> or </w:t>
      </w:r>
      <w:r w:rsidRPr="005B0814">
        <w:rPr>
          <w:highlight w:val="magenta"/>
        </w:rPr>
        <w:t xml:space="preserve">alterations to a </w:t>
      </w:r>
      <w:proofErr w:type="spellStart"/>
      <w:r w:rsidRPr="005B0814">
        <w:rPr>
          <w:highlight w:val="magenta"/>
        </w:rPr>
        <w:t>programme</w:t>
      </w:r>
      <w:proofErr w:type="spellEnd"/>
      <w:r>
        <w:t xml:space="preserve"> which the </w:t>
      </w:r>
      <w:r w:rsidRPr="005B0814">
        <w:rPr>
          <w:highlight w:val="yellow"/>
        </w:rPr>
        <w:t>contract</w:t>
      </w:r>
      <w:r>
        <w:t xml:space="preserve"> requires it to submit or</w:t>
      </w:r>
    </w:p>
    <w:p w14:paraId="06083D91" w14:textId="77777777" w:rsidR="00764BC3" w:rsidRDefault="00AD25B8">
      <w:pPr>
        <w:pStyle w:val="Bodytext10"/>
        <w:framePr w:w="398" w:h="226" w:wrap="auto" w:vAnchor="text" w:hAnchor="page" w:x="2922" w:y="8703"/>
        <w:spacing w:after="0" w:line="240" w:lineRule="auto"/>
        <w:ind w:firstLine="0"/>
      </w:pPr>
      <w:r>
        <w:t>64.2</w:t>
      </w:r>
    </w:p>
    <w:p w14:paraId="06083D92" w14:textId="77777777" w:rsidR="00764BC3" w:rsidRDefault="00AD25B8">
      <w:pPr>
        <w:pStyle w:val="Bodytext10"/>
        <w:framePr w:w="6931" w:h="683" w:wrap="auto" w:vAnchor="text" w:hAnchor="page" w:x="3277" w:y="7888"/>
        <w:numPr>
          <w:ilvl w:val="0"/>
          <w:numId w:val="77"/>
        </w:numPr>
        <w:spacing w:after="80"/>
      </w:pPr>
      <w:r>
        <w:t xml:space="preserve">if, when the </w:t>
      </w:r>
      <w:r w:rsidRPr="00C37FD6">
        <w:rPr>
          <w:i/>
          <w:iCs/>
          <w:highlight w:val="yellow"/>
        </w:rPr>
        <w:t>Contractor</w:t>
      </w:r>
      <w:r>
        <w:t xml:space="preserve"> submits </w:t>
      </w:r>
      <w:r w:rsidRPr="00C37FD6">
        <w:rPr>
          <w:highlight w:val="yellow"/>
        </w:rPr>
        <w:t>quotations</w:t>
      </w:r>
      <w:r>
        <w:t xml:space="preserve"> for the </w:t>
      </w:r>
      <w:r w:rsidRPr="00C37FD6">
        <w:rPr>
          <w:highlight w:val="yellow"/>
        </w:rPr>
        <w:t>compensation event</w:t>
      </w:r>
      <w:r>
        <w:t xml:space="preserve">, the </w:t>
      </w:r>
      <w:r w:rsidRPr="00C37FD6">
        <w:rPr>
          <w:i/>
          <w:iCs/>
          <w:highlight w:val="yellow"/>
        </w:rPr>
        <w:t>Project Manager</w:t>
      </w:r>
      <w:r>
        <w:t xml:space="preserve"> has not accepted the </w:t>
      </w:r>
      <w:r w:rsidRPr="00C37FD6">
        <w:rPr>
          <w:i/>
          <w:iCs/>
          <w:highlight w:val="magenta"/>
        </w:rPr>
        <w:t>Contractor's</w:t>
      </w:r>
      <w:r w:rsidRPr="00C37FD6">
        <w:rPr>
          <w:highlight w:val="magenta"/>
        </w:rPr>
        <w:t xml:space="preserve"> latest </w:t>
      </w:r>
      <w:proofErr w:type="spellStart"/>
      <w:r w:rsidRPr="00C37FD6">
        <w:rPr>
          <w:highlight w:val="magenta"/>
        </w:rPr>
        <w:t>programme</w:t>
      </w:r>
      <w:proofErr w:type="spellEnd"/>
      <w:r>
        <w:t xml:space="preserve"> for one of the reasons stated in the </w:t>
      </w:r>
      <w:r w:rsidRPr="00C37FD6">
        <w:rPr>
          <w:highlight w:val="yellow"/>
        </w:rPr>
        <w:t>contract</w:t>
      </w:r>
      <w:r>
        <w:t>.</w:t>
      </w:r>
    </w:p>
    <w:p w14:paraId="06083D93" w14:textId="77777777" w:rsidR="00764BC3" w:rsidRPr="00821092" w:rsidRDefault="00AD25B8">
      <w:pPr>
        <w:pStyle w:val="Bodytext10"/>
        <w:framePr w:w="6931" w:h="683" w:wrap="auto" w:vAnchor="text" w:hAnchor="page" w:x="3277" w:y="7888"/>
        <w:spacing w:after="0"/>
        <w:ind w:leftChars="150" w:left="360" w:firstLine="0"/>
        <w:rPr>
          <w:color w:val="FF0000"/>
        </w:rPr>
      </w:pPr>
      <w:r>
        <w:t xml:space="preserve">The </w:t>
      </w:r>
      <w:r w:rsidRPr="00C37FD6">
        <w:rPr>
          <w:i/>
          <w:iCs/>
          <w:highlight w:val="yellow"/>
        </w:rPr>
        <w:t>Project Manager</w:t>
      </w:r>
      <w:r>
        <w:t xml:space="preserve"> assesses the </w:t>
      </w:r>
      <w:proofErr w:type="spellStart"/>
      <w:r w:rsidRPr="00C37FD6">
        <w:rPr>
          <w:highlight w:val="yellow"/>
        </w:rPr>
        <w:t>programme</w:t>
      </w:r>
      <w:proofErr w:type="spellEnd"/>
      <w:r>
        <w:t xml:space="preserve"> for the remaining work and uses it in the </w:t>
      </w:r>
      <w:r w:rsidRPr="00DC6010">
        <w:rPr>
          <w:highlight w:val="yellow"/>
        </w:rPr>
        <w:t>assessment of a compensation event</w:t>
      </w:r>
      <w:r>
        <w:t xml:space="preserve"> </w:t>
      </w:r>
      <w:r w:rsidRPr="00821092">
        <w:rPr>
          <w:color w:val="FF0000"/>
        </w:rPr>
        <w:t>if</w:t>
      </w:r>
    </w:p>
    <w:p w14:paraId="06083D94" w14:textId="77777777" w:rsidR="00764BC3" w:rsidRDefault="00AD25B8">
      <w:pPr>
        <w:pStyle w:val="Bodytext10"/>
        <w:framePr w:w="3389" w:h="235" w:wrap="auto" w:vAnchor="text" w:hAnchor="page" w:x="3352" w:y="9286"/>
        <w:numPr>
          <w:ilvl w:val="0"/>
          <w:numId w:val="77"/>
        </w:numPr>
        <w:spacing w:after="0" w:line="240" w:lineRule="auto"/>
      </w:pPr>
      <w:r w:rsidRPr="00821092">
        <w:rPr>
          <w:color w:val="FF0000"/>
        </w:rPr>
        <w:t xml:space="preserve">there is no </w:t>
      </w:r>
      <w:r w:rsidRPr="00821092">
        <w:rPr>
          <w:color w:val="FF0000"/>
          <w:highlight w:val="yellow"/>
        </w:rPr>
        <w:t xml:space="preserve">Accepted </w:t>
      </w:r>
      <w:proofErr w:type="spellStart"/>
      <w:r w:rsidRPr="00821092">
        <w:rPr>
          <w:color w:val="FF0000"/>
          <w:highlight w:val="yellow"/>
        </w:rPr>
        <w:t>Programme</w:t>
      </w:r>
      <w:proofErr w:type="spellEnd"/>
      <w:r>
        <w:t>,</w:t>
      </w:r>
    </w:p>
    <w:p w14:paraId="06083D95" w14:textId="77777777" w:rsidR="00764BC3" w:rsidRDefault="00AD25B8">
      <w:pPr>
        <w:pStyle w:val="Bodytext10"/>
        <w:framePr w:w="6355" w:h="461" w:wrap="auto" w:vAnchor="text" w:hAnchor="page" w:x="3347" w:y="9690"/>
        <w:numPr>
          <w:ilvl w:val="0"/>
          <w:numId w:val="77"/>
        </w:numPr>
        <w:spacing w:after="0"/>
      </w:pPr>
      <w:r>
        <w:t xml:space="preserve">the </w:t>
      </w:r>
      <w:r w:rsidRPr="003D336D">
        <w:rPr>
          <w:i/>
          <w:iCs/>
          <w:highlight w:val="yellow"/>
        </w:rPr>
        <w:t>Contractor</w:t>
      </w:r>
      <w:r>
        <w:t xml:space="preserve"> has not submitted a </w:t>
      </w:r>
      <w:proofErr w:type="spellStart"/>
      <w:r w:rsidRPr="003D336D">
        <w:rPr>
          <w:highlight w:val="yellow"/>
        </w:rPr>
        <w:t>programme</w:t>
      </w:r>
      <w:proofErr w:type="spellEnd"/>
      <w:r>
        <w:t xml:space="preserve"> or </w:t>
      </w:r>
      <w:r w:rsidRPr="00C37FD6">
        <w:rPr>
          <w:highlight w:val="magenta"/>
        </w:rPr>
        <w:t xml:space="preserve">alterations to a </w:t>
      </w:r>
      <w:proofErr w:type="spellStart"/>
      <w:r w:rsidRPr="00C37FD6">
        <w:rPr>
          <w:highlight w:val="magenta"/>
        </w:rPr>
        <w:t>programme</w:t>
      </w:r>
      <w:proofErr w:type="spellEnd"/>
      <w:r>
        <w:t xml:space="preserve"> for </w:t>
      </w:r>
      <w:r w:rsidRPr="003D336D">
        <w:rPr>
          <w:highlight w:val="yellow"/>
        </w:rPr>
        <w:t>acceptance</w:t>
      </w:r>
      <w:r>
        <w:t xml:space="preserve"> as required by the </w:t>
      </w:r>
      <w:r w:rsidRPr="003D336D">
        <w:rPr>
          <w:highlight w:val="yellow"/>
        </w:rPr>
        <w:t>contract</w:t>
      </w:r>
      <w:r>
        <w:t xml:space="preserve"> or</w:t>
      </w:r>
    </w:p>
    <w:p w14:paraId="06083D96" w14:textId="77777777" w:rsidR="00764BC3" w:rsidRDefault="00AD25B8">
      <w:pPr>
        <w:pStyle w:val="Bodytext10"/>
        <w:framePr w:w="6835" w:h="461" w:wrap="auto" w:vAnchor="text" w:hAnchor="page" w:x="3360" w:y="10323"/>
        <w:numPr>
          <w:ilvl w:val="0"/>
          <w:numId w:val="77"/>
        </w:numPr>
        <w:spacing w:after="0"/>
      </w:pPr>
      <w:r>
        <w:t xml:space="preserve">the </w:t>
      </w:r>
      <w:r w:rsidRPr="003D336D">
        <w:rPr>
          <w:i/>
          <w:iCs/>
          <w:highlight w:val="yellow"/>
        </w:rPr>
        <w:t>Project Manager</w:t>
      </w:r>
      <w:r>
        <w:t xml:space="preserve"> has not accepted the </w:t>
      </w:r>
      <w:r w:rsidRPr="003D336D">
        <w:rPr>
          <w:i/>
          <w:iCs/>
          <w:highlight w:val="yellow"/>
        </w:rPr>
        <w:t>Contractor's</w:t>
      </w:r>
      <w:r w:rsidRPr="003D336D">
        <w:rPr>
          <w:highlight w:val="yellow"/>
        </w:rPr>
        <w:t xml:space="preserve"> latest </w:t>
      </w:r>
      <w:proofErr w:type="spellStart"/>
      <w:r w:rsidRPr="003D336D">
        <w:rPr>
          <w:highlight w:val="yellow"/>
        </w:rPr>
        <w:t>programme</w:t>
      </w:r>
      <w:proofErr w:type="spellEnd"/>
      <w:r>
        <w:t xml:space="preserve"> for one of the reasons stated in the </w:t>
      </w:r>
      <w:r w:rsidRPr="003D336D">
        <w:rPr>
          <w:highlight w:val="yellow"/>
        </w:rPr>
        <w:t>contract</w:t>
      </w:r>
      <w:r>
        <w:t>.</w:t>
      </w:r>
    </w:p>
    <w:p w14:paraId="06083D97" w14:textId="77777777" w:rsidR="00764BC3" w:rsidRDefault="00AD25B8">
      <w:pPr>
        <w:pStyle w:val="Bodytext10"/>
        <w:framePr w:w="7253" w:h="4092" w:wrap="auto" w:vAnchor="text" w:hAnchor="page" w:x="3451" w:y="176"/>
        <w:spacing w:after="80"/>
        <w:ind w:firstLine="0"/>
      </w:pPr>
      <w:r>
        <w:t xml:space="preserve">The </w:t>
      </w:r>
      <w:r w:rsidRPr="00B158E7">
        <w:rPr>
          <w:highlight w:val="yellow"/>
        </w:rPr>
        <w:t xml:space="preserve">rights of the </w:t>
      </w:r>
      <w:r w:rsidRPr="00B158E7">
        <w:rPr>
          <w:i/>
          <w:iCs/>
          <w:highlight w:val="yellow"/>
        </w:rPr>
        <w:t>Client</w:t>
      </w:r>
      <w:r>
        <w:t xml:space="preserve"> and </w:t>
      </w:r>
      <w:r w:rsidRPr="00B158E7">
        <w:rPr>
          <w:highlight w:val="yellow"/>
        </w:rPr>
        <w:t xml:space="preserve">the </w:t>
      </w:r>
      <w:r w:rsidRPr="00B158E7">
        <w:rPr>
          <w:i/>
          <w:iCs/>
          <w:highlight w:val="yellow"/>
        </w:rPr>
        <w:t>Contractor</w:t>
      </w:r>
      <w:r>
        <w:t xml:space="preserve"> to changes to the </w:t>
      </w:r>
      <w:r w:rsidRPr="00B158E7">
        <w:rPr>
          <w:highlight w:val="yellow"/>
        </w:rPr>
        <w:t>Prices</w:t>
      </w:r>
      <w:r>
        <w:t xml:space="preserve">, the </w:t>
      </w:r>
      <w:r w:rsidRPr="00B158E7">
        <w:rPr>
          <w:highlight w:val="yellow"/>
        </w:rPr>
        <w:t>Completion Date</w:t>
      </w:r>
      <w:r>
        <w:t xml:space="preserve"> and the </w:t>
      </w:r>
      <w:r w:rsidRPr="00B158E7">
        <w:rPr>
          <w:highlight w:val="yellow"/>
        </w:rPr>
        <w:t>Key Dates</w:t>
      </w:r>
      <w:r>
        <w:t xml:space="preserve"> are their only </w:t>
      </w:r>
      <w:r w:rsidRPr="00B158E7">
        <w:rPr>
          <w:highlight w:val="yellow"/>
        </w:rPr>
        <w:t>rights</w:t>
      </w:r>
      <w:r>
        <w:t xml:space="preserve"> in respect of a </w:t>
      </w:r>
      <w:r w:rsidRPr="00B158E7">
        <w:rPr>
          <w:highlight w:val="yellow"/>
        </w:rPr>
        <w:t>compensation event</w:t>
      </w:r>
      <w:r>
        <w:t>.</w:t>
      </w:r>
    </w:p>
    <w:p w14:paraId="06083D98" w14:textId="77777777" w:rsidR="00764BC3" w:rsidRDefault="00AD25B8">
      <w:pPr>
        <w:pStyle w:val="Bodytext10"/>
        <w:framePr w:w="7253" w:h="4092" w:wrap="auto" w:vAnchor="text" w:hAnchor="page" w:x="3451" w:y="176"/>
        <w:spacing w:after="80"/>
        <w:ind w:firstLine="0"/>
      </w:pPr>
      <w:r>
        <w:t xml:space="preserve">If the </w:t>
      </w:r>
      <w:r w:rsidRPr="00973114">
        <w:rPr>
          <w:i/>
          <w:iCs/>
          <w:highlight w:val="yellow"/>
        </w:rPr>
        <w:t>Project Manager</w:t>
      </w:r>
      <w:r>
        <w:t xml:space="preserve"> has stated in the </w:t>
      </w:r>
      <w:r w:rsidRPr="00973114">
        <w:rPr>
          <w:highlight w:val="yellow"/>
        </w:rPr>
        <w:t>instruction</w:t>
      </w:r>
      <w:r>
        <w:t xml:space="preserve"> to submit </w:t>
      </w:r>
      <w:r w:rsidRPr="00973114">
        <w:rPr>
          <w:highlight w:val="yellow"/>
        </w:rPr>
        <w:t>quotations</w:t>
      </w:r>
      <w:r>
        <w:t xml:space="preserve"> that the </w:t>
      </w:r>
      <w:r w:rsidRPr="00973114">
        <w:rPr>
          <w:i/>
          <w:iCs/>
          <w:highlight w:val="yellow"/>
        </w:rPr>
        <w:t>Contractor</w:t>
      </w:r>
      <w:r>
        <w:rPr>
          <w:i/>
          <w:iCs/>
        </w:rPr>
        <w:t xml:space="preserve"> </w:t>
      </w:r>
      <w:r>
        <w:t xml:space="preserve">did not give </w:t>
      </w:r>
      <w:r w:rsidRPr="00160B30">
        <w:rPr>
          <w:highlight w:val="magenta"/>
        </w:rPr>
        <w:t>an early warning of the event</w:t>
      </w:r>
      <w:r>
        <w:t xml:space="preserve"> which an </w:t>
      </w:r>
      <w:r w:rsidRPr="00160B30">
        <w:rPr>
          <w:highlight w:val="magenta"/>
        </w:rPr>
        <w:t>experienced contractor</w:t>
      </w:r>
      <w:r>
        <w:t xml:space="preserve"> could have given, the </w:t>
      </w:r>
      <w:r w:rsidRPr="00160B30">
        <w:rPr>
          <w:highlight w:val="yellow"/>
        </w:rPr>
        <w:t>compensation event</w:t>
      </w:r>
      <w:r>
        <w:t xml:space="preserve"> is assessed </w:t>
      </w:r>
      <w:r w:rsidRPr="00DF03D5">
        <w:rPr>
          <w:color w:val="FF0000"/>
        </w:rPr>
        <w:t>as if</w:t>
      </w:r>
      <w:r>
        <w:t xml:space="preserve"> the </w:t>
      </w:r>
      <w:r w:rsidRPr="00160B30">
        <w:rPr>
          <w:i/>
          <w:iCs/>
          <w:highlight w:val="yellow"/>
        </w:rPr>
        <w:t>Contractor</w:t>
      </w:r>
      <w:r>
        <w:t xml:space="preserve"> had given the </w:t>
      </w:r>
      <w:r w:rsidRPr="00160B30">
        <w:rPr>
          <w:highlight w:val="yellow"/>
        </w:rPr>
        <w:t>early warning</w:t>
      </w:r>
      <w:r>
        <w:t>.</w:t>
      </w:r>
    </w:p>
    <w:p w14:paraId="06083D99" w14:textId="77777777" w:rsidR="00764BC3" w:rsidRDefault="00AD25B8">
      <w:pPr>
        <w:pStyle w:val="Bodytext10"/>
        <w:framePr w:w="7253" w:h="4092" w:wrap="auto" w:vAnchor="text" w:hAnchor="page" w:x="3451" w:y="176"/>
        <w:spacing w:after="80"/>
        <w:ind w:firstLine="0"/>
      </w:pPr>
      <w:r>
        <w:t xml:space="preserve">The </w:t>
      </w:r>
      <w:r w:rsidRPr="00160B30">
        <w:rPr>
          <w:highlight w:val="magenta"/>
        </w:rPr>
        <w:t>assessment of the effect of a compensation event</w:t>
      </w:r>
      <w:r>
        <w:t xml:space="preserve"> includes </w:t>
      </w:r>
      <w:r w:rsidRPr="00F319EB">
        <w:rPr>
          <w:highlight w:val="yellow"/>
        </w:rPr>
        <w:t>risk allowances</w:t>
      </w:r>
      <w:r>
        <w:t xml:space="preserve"> for </w:t>
      </w:r>
      <w:r w:rsidRPr="00846852">
        <w:rPr>
          <w:highlight w:val="yellow"/>
        </w:rPr>
        <w:t>cost</w:t>
      </w:r>
      <w:r>
        <w:t xml:space="preserve"> and </w:t>
      </w:r>
      <w:r w:rsidRPr="009A21DF">
        <w:rPr>
          <w:highlight w:val="yellow"/>
        </w:rPr>
        <w:t>time</w:t>
      </w:r>
      <w:r>
        <w:t xml:space="preserve"> for </w:t>
      </w:r>
      <w:r w:rsidRPr="008A7A47">
        <w:rPr>
          <w:highlight w:val="magenta"/>
        </w:rPr>
        <w:t>matters</w:t>
      </w:r>
      <w:r>
        <w:t xml:space="preserve"> which have a significant chance of occurring and are not </w:t>
      </w:r>
      <w:r w:rsidRPr="00924ACA">
        <w:rPr>
          <w:highlight w:val="yellow"/>
        </w:rPr>
        <w:t>compensation events</w:t>
      </w:r>
      <w:r>
        <w:t>.</w:t>
      </w:r>
    </w:p>
    <w:p w14:paraId="06083D9A" w14:textId="77777777" w:rsidR="00764BC3" w:rsidRDefault="00AD25B8">
      <w:pPr>
        <w:pStyle w:val="Bodytext10"/>
        <w:framePr w:w="7253" w:h="4092" w:wrap="auto" w:vAnchor="text" w:hAnchor="page" w:x="3451" w:y="176"/>
        <w:spacing w:after="80"/>
        <w:ind w:firstLine="0"/>
      </w:pPr>
      <w:r>
        <w:t xml:space="preserve">The </w:t>
      </w:r>
      <w:r w:rsidRPr="008A7A47">
        <w:rPr>
          <w:highlight w:val="magenta"/>
        </w:rPr>
        <w:t>assessment of the effect of a compensation event</w:t>
      </w:r>
      <w:r>
        <w:t xml:space="preserve"> is based upon the assumptions that the </w:t>
      </w:r>
      <w:r w:rsidRPr="008A7A47">
        <w:rPr>
          <w:i/>
          <w:iCs/>
          <w:highlight w:val="yellow"/>
        </w:rPr>
        <w:t>Contractor</w:t>
      </w:r>
      <w:r>
        <w:t xml:space="preserve"> reacts competently and promptly to the </w:t>
      </w:r>
      <w:r w:rsidRPr="008A7A47">
        <w:rPr>
          <w:highlight w:val="yellow"/>
        </w:rPr>
        <w:t>event</w:t>
      </w:r>
      <w:r>
        <w:t xml:space="preserve"> and that any </w:t>
      </w:r>
      <w:r w:rsidRPr="008A7A47">
        <w:rPr>
          <w:highlight w:val="yellow"/>
        </w:rPr>
        <w:t>Defined Cost</w:t>
      </w:r>
      <w:r>
        <w:t xml:space="preserve"> and </w:t>
      </w:r>
      <w:r w:rsidRPr="00014A5B">
        <w:rPr>
          <w:highlight w:val="magenta"/>
        </w:rPr>
        <w:t>time due</w:t>
      </w:r>
      <w:r>
        <w:t xml:space="preserve"> to the </w:t>
      </w:r>
      <w:r w:rsidRPr="00014A5B">
        <w:rPr>
          <w:highlight w:val="yellow"/>
        </w:rPr>
        <w:t>event</w:t>
      </w:r>
      <w:r>
        <w:t xml:space="preserve"> are reasonably incurred.</w:t>
      </w:r>
    </w:p>
    <w:p w14:paraId="06083D9B" w14:textId="77777777" w:rsidR="00764BC3" w:rsidRDefault="00AD25B8">
      <w:pPr>
        <w:pStyle w:val="Bodytext10"/>
        <w:framePr w:w="7253" w:h="4092" w:wrap="auto" w:vAnchor="text" w:hAnchor="page" w:x="3451" w:y="176"/>
        <w:spacing w:after="80" w:line="254" w:lineRule="auto"/>
        <w:ind w:firstLine="0"/>
      </w:pPr>
      <w:r>
        <w:t xml:space="preserve">A </w:t>
      </w:r>
      <w:r w:rsidRPr="00014A5B">
        <w:rPr>
          <w:highlight w:val="yellow"/>
        </w:rPr>
        <w:t>compensation event</w:t>
      </w:r>
      <w:r>
        <w:t xml:space="preserve"> which is an </w:t>
      </w:r>
      <w:r w:rsidRPr="00014A5B">
        <w:rPr>
          <w:highlight w:val="yellow"/>
        </w:rPr>
        <w:t>instruction</w:t>
      </w:r>
      <w:r>
        <w:t xml:space="preserve"> to change the </w:t>
      </w:r>
      <w:r w:rsidRPr="00014A5B">
        <w:rPr>
          <w:highlight w:val="yellow"/>
        </w:rPr>
        <w:t>Scope</w:t>
      </w:r>
      <w:r>
        <w:t xml:space="preserve"> </w:t>
      </w:r>
      <w:proofErr w:type="gramStart"/>
      <w:r>
        <w:t>in order to</w:t>
      </w:r>
      <w:proofErr w:type="gramEnd"/>
      <w:r>
        <w:t xml:space="preserve"> resolve an </w:t>
      </w:r>
      <w:r w:rsidRPr="00C96091">
        <w:rPr>
          <w:highlight w:val="magenta"/>
        </w:rPr>
        <w:t>ambiguity or inconsistency</w:t>
      </w:r>
      <w:r>
        <w:t xml:space="preserve"> is assessed </w:t>
      </w:r>
      <w:r w:rsidRPr="00935BF0">
        <w:rPr>
          <w:color w:val="FF0000"/>
        </w:rPr>
        <w:t xml:space="preserve">as if </w:t>
      </w:r>
      <w:r>
        <w:t xml:space="preserve">the </w:t>
      </w:r>
      <w:r w:rsidRPr="00C96091">
        <w:rPr>
          <w:highlight w:val="yellow"/>
        </w:rPr>
        <w:t>Prices</w:t>
      </w:r>
      <w:r>
        <w:t xml:space="preserve">, the </w:t>
      </w:r>
      <w:r w:rsidRPr="00C96091">
        <w:rPr>
          <w:highlight w:val="yellow"/>
        </w:rPr>
        <w:t>Completion Date</w:t>
      </w:r>
      <w:r>
        <w:t xml:space="preserve"> and the </w:t>
      </w:r>
      <w:r w:rsidRPr="00C96091">
        <w:rPr>
          <w:highlight w:val="yellow"/>
        </w:rPr>
        <w:t>Key Dates</w:t>
      </w:r>
      <w:r>
        <w:t xml:space="preserve"> were for the interpretation most </w:t>
      </w:r>
      <w:proofErr w:type="spellStart"/>
      <w:r>
        <w:t>favourable</w:t>
      </w:r>
      <w:proofErr w:type="spellEnd"/>
      <w:r>
        <w:t xml:space="preserve"> to the </w:t>
      </w:r>
      <w:r w:rsidRPr="00C96091">
        <w:rPr>
          <w:highlight w:val="yellow"/>
        </w:rPr>
        <w:t>Party</w:t>
      </w:r>
      <w:r>
        <w:t xml:space="preserve"> which did not provide the </w:t>
      </w:r>
      <w:r w:rsidRPr="00C96091">
        <w:rPr>
          <w:highlight w:val="yellow"/>
        </w:rPr>
        <w:t>Scope</w:t>
      </w:r>
      <w:r>
        <w:t>.</w:t>
      </w:r>
    </w:p>
    <w:p w14:paraId="06083D9C" w14:textId="77777777" w:rsidR="00764BC3" w:rsidRDefault="00AD25B8">
      <w:pPr>
        <w:pStyle w:val="Bodytext10"/>
        <w:framePr w:w="7253" w:h="4092" w:wrap="auto" w:vAnchor="text" w:hAnchor="page" w:x="3451" w:y="176"/>
        <w:spacing w:after="80"/>
        <w:ind w:firstLine="0"/>
      </w:pPr>
      <w:r>
        <w:t xml:space="preserve">If a change to the </w:t>
      </w:r>
      <w:r w:rsidRPr="009C6531">
        <w:rPr>
          <w:highlight w:val="yellow"/>
        </w:rPr>
        <w:t>Scope</w:t>
      </w:r>
      <w:r>
        <w:t xml:space="preserve"> makes the </w:t>
      </w:r>
      <w:r w:rsidRPr="00007FA7">
        <w:rPr>
          <w:highlight w:val="magenta"/>
        </w:rPr>
        <w:t>description of the Condition</w:t>
      </w:r>
      <w:r>
        <w:t xml:space="preserve"> for a </w:t>
      </w:r>
      <w:r w:rsidRPr="00007FA7">
        <w:rPr>
          <w:highlight w:val="yellow"/>
        </w:rPr>
        <w:t>Key Date</w:t>
      </w:r>
      <w:r>
        <w:t xml:space="preserve"> incorrect, the </w:t>
      </w:r>
      <w:r w:rsidRPr="00A562E3">
        <w:rPr>
          <w:i/>
          <w:iCs/>
          <w:highlight w:val="yellow"/>
        </w:rPr>
        <w:t>Project Manager</w:t>
      </w:r>
      <w:r>
        <w:t xml:space="preserve"> corrects the description. This </w:t>
      </w:r>
      <w:r w:rsidRPr="00D633F9">
        <w:rPr>
          <w:highlight w:val="magenta"/>
        </w:rPr>
        <w:t>correction</w:t>
      </w:r>
      <w:r>
        <w:t xml:space="preserve"> is </w:t>
      </w:r>
      <w:proofErr w:type="gramStart"/>
      <w:r>
        <w:t>taken into account</w:t>
      </w:r>
      <w:proofErr w:type="gramEnd"/>
      <w:r>
        <w:t xml:space="preserve"> in </w:t>
      </w:r>
      <w:r w:rsidRPr="00B94F2F">
        <w:rPr>
          <w:highlight w:val="magenta"/>
        </w:rPr>
        <w:t>assessing the compensation event</w:t>
      </w:r>
      <w:r>
        <w:t xml:space="preserve"> for the change to the </w:t>
      </w:r>
      <w:r w:rsidRPr="00B94F2F">
        <w:rPr>
          <w:highlight w:val="yellow"/>
        </w:rPr>
        <w:t>Scope</w:t>
      </w:r>
      <w:r>
        <w:t>.</w:t>
      </w:r>
    </w:p>
    <w:p w14:paraId="06083D9D" w14:textId="77777777" w:rsidR="00764BC3" w:rsidRDefault="00764BC3">
      <w:pPr>
        <w:spacing w:line="360" w:lineRule="exact"/>
      </w:pPr>
    </w:p>
    <w:p w14:paraId="06083D9E" w14:textId="77777777" w:rsidR="00764BC3" w:rsidRDefault="00764BC3">
      <w:pPr>
        <w:spacing w:line="360" w:lineRule="exact"/>
      </w:pPr>
    </w:p>
    <w:p w14:paraId="06083D9F" w14:textId="77777777" w:rsidR="00764BC3" w:rsidRDefault="00AD25B8">
      <w:pPr>
        <w:pStyle w:val="Bodytext10"/>
        <w:framePr w:w="470" w:h="226" w:wrap="auto" w:vAnchor="text" w:hAnchor="page" w:x="2907" w:y="2041"/>
        <w:spacing w:after="0" w:line="240" w:lineRule="auto"/>
        <w:ind w:firstLine="0"/>
      </w:pPr>
      <w:r>
        <w:t>63.10</w:t>
      </w:r>
    </w:p>
    <w:p w14:paraId="06083DA0" w14:textId="77777777" w:rsidR="00764BC3" w:rsidRDefault="00AD25B8">
      <w:pPr>
        <w:pStyle w:val="Bodytext10"/>
        <w:framePr w:w="384" w:h="226" w:wrap="auto" w:vAnchor="text" w:hAnchor="page" w:x="2948" w:y="14"/>
        <w:spacing w:after="0" w:line="240" w:lineRule="auto"/>
        <w:ind w:firstLine="0"/>
      </w:pPr>
      <w:r>
        <w:t>63.7</w:t>
      </w:r>
    </w:p>
    <w:p w14:paraId="06083DA1" w14:textId="77777777" w:rsidR="00764BC3" w:rsidRDefault="00AD25B8">
      <w:pPr>
        <w:pStyle w:val="Bodytext10"/>
        <w:framePr w:w="398" w:h="226" w:wrap="auto" w:vAnchor="text" w:hAnchor="page" w:x="2934" w:y="730"/>
        <w:spacing w:after="0" w:line="240" w:lineRule="auto"/>
        <w:ind w:firstLine="0"/>
      </w:pPr>
      <w:r>
        <w:t>63.8</w:t>
      </w:r>
    </w:p>
    <w:p w14:paraId="06083DA2" w14:textId="77777777" w:rsidR="00764BC3" w:rsidRDefault="00AD25B8">
      <w:pPr>
        <w:pStyle w:val="Bodytext10"/>
        <w:framePr w:w="389" w:h="226" w:wrap="auto" w:vAnchor="text" w:hAnchor="page" w:x="2939" w:y="1287"/>
        <w:spacing w:after="0" w:line="240" w:lineRule="auto"/>
        <w:ind w:firstLine="0"/>
      </w:pPr>
      <w:r>
        <w:t>63.9</w:t>
      </w:r>
    </w:p>
    <w:p w14:paraId="06083DA3" w14:textId="77777777" w:rsidR="00764BC3" w:rsidRDefault="00AD25B8">
      <w:pPr>
        <w:pStyle w:val="Bodytext10"/>
        <w:framePr w:w="437" w:h="226" w:wrap="auto" w:vAnchor="text" w:hAnchor="page" w:x="2915" w:y="2752"/>
        <w:spacing w:after="0" w:line="240" w:lineRule="auto"/>
        <w:ind w:firstLine="0"/>
      </w:pPr>
      <w:r>
        <w:t>63.11</w:t>
      </w:r>
    </w:p>
    <w:p w14:paraId="06083DA4" w14:textId="77777777" w:rsidR="00764BC3" w:rsidRDefault="00AD25B8">
      <w:pPr>
        <w:pStyle w:val="Bodytext10"/>
        <w:framePr w:w="6653" w:h="461" w:wrap="auto" w:vAnchor="text" w:hAnchor="page" w:x="3602" w:y="4958"/>
        <w:numPr>
          <w:ilvl w:val="0"/>
          <w:numId w:val="76"/>
        </w:numPr>
        <w:spacing w:after="0"/>
      </w:pPr>
      <w:r>
        <w:t xml:space="preserve">if the </w:t>
      </w:r>
      <w:r w:rsidRPr="006D3B05">
        <w:rPr>
          <w:i/>
          <w:iCs/>
          <w:highlight w:val="yellow"/>
        </w:rPr>
        <w:t>Contractor</w:t>
      </w:r>
      <w:r>
        <w:t xml:space="preserve"> has not submitted the </w:t>
      </w:r>
      <w:r w:rsidRPr="006D3B05">
        <w:rPr>
          <w:highlight w:val="yellow"/>
        </w:rPr>
        <w:t>quotation</w:t>
      </w:r>
      <w:r>
        <w:t xml:space="preserve"> and details of its assessment within the </w:t>
      </w:r>
      <w:r w:rsidRPr="003D336D">
        <w:rPr>
          <w:highlight w:val="yellow"/>
        </w:rPr>
        <w:t>time</w:t>
      </w:r>
      <w:r>
        <w:t xml:space="preserve"> allowed,</w:t>
      </w:r>
    </w:p>
    <w:p w14:paraId="06083DA5" w14:textId="77777777" w:rsidR="00764BC3" w:rsidRDefault="00AD25B8">
      <w:pPr>
        <w:pStyle w:val="Bodytext10"/>
        <w:framePr w:w="6715" w:h="682" w:wrap="auto" w:vAnchor="text" w:hAnchor="page" w:x="3609" w:y="5541"/>
        <w:numPr>
          <w:ilvl w:val="0"/>
          <w:numId w:val="76"/>
        </w:numPr>
        <w:spacing w:after="0"/>
      </w:pPr>
      <w:r>
        <w:t xml:space="preserve">if the </w:t>
      </w:r>
      <w:r w:rsidRPr="003D336D">
        <w:rPr>
          <w:i/>
          <w:iCs/>
          <w:highlight w:val="yellow"/>
        </w:rPr>
        <w:t>Project Manager</w:t>
      </w:r>
      <w:r>
        <w:t xml:space="preserve"> decides that the </w:t>
      </w:r>
      <w:r w:rsidRPr="003D336D">
        <w:rPr>
          <w:i/>
          <w:iCs/>
          <w:highlight w:val="yellow"/>
        </w:rPr>
        <w:t>Contractor</w:t>
      </w:r>
      <w:r>
        <w:t xml:space="preserve"> has not assessed the </w:t>
      </w:r>
      <w:r w:rsidRPr="003D336D">
        <w:rPr>
          <w:highlight w:val="yellow"/>
        </w:rPr>
        <w:t>compensation event</w:t>
      </w:r>
      <w:r>
        <w:t xml:space="preserve"> correctly in the </w:t>
      </w:r>
      <w:r w:rsidRPr="003D336D">
        <w:rPr>
          <w:highlight w:val="yellow"/>
        </w:rPr>
        <w:t>quotation</w:t>
      </w:r>
      <w:r>
        <w:t xml:space="preserve"> and has not instructed the </w:t>
      </w:r>
      <w:r w:rsidRPr="003D336D">
        <w:rPr>
          <w:i/>
          <w:iCs/>
          <w:highlight w:val="yellow"/>
        </w:rPr>
        <w:t>Contractor</w:t>
      </w:r>
      <w:r>
        <w:t xml:space="preserve"> to submit a </w:t>
      </w:r>
      <w:r w:rsidRPr="003D336D">
        <w:rPr>
          <w:highlight w:val="yellow"/>
        </w:rPr>
        <w:t>revised quotation</w:t>
      </w:r>
      <w:r>
        <w:t>,</w:t>
      </w:r>
    </w:p>
    <w:p w14:paraId="06083DA6" w14:textId="77777777" w:rsidR="00764BC3" w:rsidRDefault="00764BC3">
      <w:pPr>
        <w:spacing w:after="690" w:line="1" w:lineRule="exact"/>
      </w:pPr>
    </w:p>
    <w:p w14:paraId="06083DA7" w14:textId="77777777" w:rsidR="00764BC3" w:rsidRDefault="00764BC3">
      <w:pPr>
        <w:spacing w:line="1" w:lineRule="exact"/>
        <w:sectPr w:rsidR="00764BC3">
          <w:type w:val="continuous"/>
          <w:pgSz w:w="11900" w:h="16840"/>
          <w:pgMar w:top="1378" w:right="1055" w:bottom="772" w:left="270" w:header="0" w:footer="3" w:gutter="0"/>
          <w:cols w:space="720"/>
          <w:docGrid w:linePitch="360"/>
        </w:sectPr>
      </w:pPr>
    </w:p>
    <w:p w14:paraId="06083DA8" w14:textId="77777777" w:rsidR="00764BC3" w:rsidRDefault="00AD25B8">
      <w:pPr>
        <w:pStyle w:val="Bodytext10"/>
        <w:numPr>
          <w:ilvl w:val="0"/>
          <w:numId w:val="78"/>
        </w:numPr>
        <w:tabs>
          <w:tab w:val="left" w:pos="648"/>
        </w:tabs>
        <w:spacing w:after="0"/>
        <w:ind w:left="640" w:hanging="640"/>
      </w:pPr>
      <w:bookmarkStart w:id="190" w:name="bookmark204"/>
      <w:bookmarkEnd w:id="190"/>
      <w:r>
        <w:lastRenderedPageBreak/>
        <w:t xml:space="preserve">The </w:t>
      </w:r>
      <w:r w:rsidRPr="00074D0A">
        <w:rPr>
          <w:i/>
          <w:iCs/>
          <w:highlight w:val="yellow"/>
        </w:rPr>
        <w:t>Project Manager</w:t>
      </w:r>
      <w:r>
        <w:t xml:space="preserve"> notifies the </w:t>
      </w:r>
      <w:r w:rsidRPr="00074D0A">
        <w:rPr>
          <w:i/>
          <w:iCs/>
          <w:highlight w:val="yellow"/>
        </w:rPr>
        <w:t>Contractor</w:t>
      </w:r>
      <w:r>
        <w:t xml:space="preserve"> of the </w:t>
      </w:r>
      <w:r w:rsidRPr="00DC6010">
        <w:rPr>
          <w:highlight w:val="yellow"/>
        </w:rPr>
        <w:t>assessment of a compensation event</w:t>
      </w:r>
      <w:r>
        <w:t xml:space="preserve"> and gives </w:t>
      </w:r>
      <w:r w:rsidRPr="00472DD9">
        <w:rPr>
          <w:highlight w:val="magenta"/>
        </w:rPr>
        <w:t>details of the assessment</w:t>
      </w:r>
      <w:r>
        <w:t xml:space="preserve"> within the period allowed for the </w:t>
      </w:r>
      <w:r w:rsidRPr="00E04A0C">
        <w:rPr>
          <w:i/>
          <w:iCs/>
          <w:highlight w:val="magenta"/>
        </w:rPr>
        <w:t>Contractor's</w:t>
      </w:r>
      <w:r w:rsidRPr="00E04A0C">
        <w:rPr>
          <w:highlight w:val="magenta"/>
        </w:rPr>
        <w:t xml:space="preserve"> submission</w:t>
      </w:r>
    </w:p>
    <w:p w14:paraId="06083DA9" w14:textId="77777777" w:rsidR="00764BC3" w:rsidRDefault="00AD25B8">
      <w:pPr>
        <w:pStyle w:val="Bodytext10"/>
        <w:spacing w:after="80"/>
        <w:ind w:left="640" w:firstLine="0"/>
      </w:pPr>
      <w:r>
        <w:t xml:space="preserve">of its </w:t>
      </w:r>
      <w:r w:rsidRPr="00BE6B54">
        <w:rPr>
          <w:highlight w:val="yellow"/>
        </w:rPr>
        <w:t>quotation</w:t>
      </w:r>
      <w:r>
        <w:t xml:space="preserve"> for the same </w:t>
      </w:r>
      <w:r w:rsidRPr="00BE6B54">
        <w:rPr>
          <w:highlight w:val="yellow"/>
        </w:rPr>
        <w:t>compensation event.</w:t>
      </w:r>
      <w:r>
        <w:t xml:space="preserve"> This period starts when the need for the </w:t>
      </w:r>
      <w:r w:rsidRPr="001D49F3">
        <w:rPr>
          <w:i/>
          <w:iCs/>
          <w:highlight w:val="yellow"/>
        </w:rPr>
        <w:t>Project Manager's</w:t>
      </w:r>
      <w:r w:rsidRPr="001D49F3">
        <w:rPr>
          <w:highlight w:val="yellow"/>
        </w:rPr>
        <w:t xml:space="preserve"> assessment</w:t>
      </w:r>
      <w:r>
        <w:t xml:space="preserve"> becomes apparent.</w:t>
      </w:r>
    </w:p>
    <w:bookmarkStart w:id="191" w:name="bookmark205"/>
    <w:bookmarkEnd w:id="191"/>
    <w:p w14:paraId="06083DAA" w14:textId="77777777" w:rsidR="00764BC3" w:rsidRDefault="00AD25B8">
      <w:pPr>
        <w:pStyle w:val="Bodytext10"/>
        <w:numPr>
          <w:ilvl w:val="0"/>
          <w:numId w:val="78"/>
        </w:numPr>
        <w:tabs>
          <w:tab w:val="left" w:pos="648"/>
        </w:tabs>
        <w:spacing w:after="0" w:line="254" w:lineRule="auto"/>
        <w:ind w:left="640" w:hanging="640"/>
      </w:pPr>
      <w:r>
        <w:rPr>
          <w:noProof/>
        </w:rPr>
        <mc:AlternateContent>
          <mc:Choice Requires="wps">
            <w:drawing>
              <wp:anchor distT="1555750" distB="0" distL="0" distR="0" simplePos="0" relativeHeight="251589632" behindDoc="0" locked="0" layoutInCell="1" allowOverlap="1" wp14:anchorId="06084FE1" wp14:editId="06084FE2">
                <wp:simplePos x="0" y="0"/>
                <wp:positionH relativeFrom="page">
                  <wp:posOffset>2187575</wp:posOffset>
                </wp:positionH>
                <wp:positionV relativeFrom="paragraph">
                  <wp:posOffset>2253615</wp:posOffset>
                </wp:positionV>
                <wp:extent cx="3816350" cy="292735"/>
                <wp:effectExtent l="0" t="0" r="0" b="0"/>
                <wp:wrapTopAndBottom/>
                <wp:docPr id="290" name="Shape 290"/>
                <wp:cNvGraphicFramePr/>
                <a:graphic xmlns:a="http://schemas.openxmlformats.org/drawingml/2006/main">
                  <a:graphicData uri="http://schemas.microsoft.com/office/word/2010/wordprocessingShape">
                    <wps:wsp>
                      <wps:cNvSpPr txBox="1"/>
                      <wps:spPr>
                        <a:xfrm>
                          <a:off x="0" y="0"/>
                          <a:ext cx="3816350" cy="292735"/>
                        </a:xfrm>
                        <a:prstGeom prst="rect">
                          <a:avLst/>
                        </a:prstGeom>
                        <a:noFill/>
                      </wps:spPr>
                      <wps:txbx>
                        <w:txbxContent>
                          <w:p w14:paraId="060854CB" w14:textId="77777777" w:rsidR="00764BC3" w:rsidRDefault="00AD25B8">
                            <w:pPr>
                              <w:pStyle w:val="Bodytext10"/>
                              <w:numPr>
                                <w:ilvl w:val="0"/>
                                <w:numId w:val="79"/>
                              </w:numPr>
                              <w:spacing w:after="0"/>
                            </w:pPr>
                            <w:r>
                              <w:t xml:space="preserve">the </w:t>
                            </w:r>
                            <w:r w:rsidRPr="0034067D">
                              <w:rPr>
                                <w:highlight w:val="magenta"/>
                              </w:rPr>
                              <w:t>issue of the instruction</w:t>
                            </w:r>
                            <w:r>
                              <w:t xml:space="preserve"> together with a </w:t>
                            </w:r>
                            <w:r w:rsidRPr="00817F2E">
                              <w:rPr>
                                <w:highlight w:val="magenta"/>
                              </w:rPr>
                              <w:t>notification of the instruction</w:t>
                            </w:r>
                            <w:r>
                              <w:t xml:space="preserve"> as a </w:t>
                            </w:r>
                            <w:r w:rsidRPr="0034067D">
                              <w:rPr>
                                <w:highlight w:val="yellow"/>
                              </w:rPr>
                              <w:t>compensation event</w:t>
                            </w:r>
                            <w:r>
                              <w:t xml:space="preserve"> and </w:t>
                            </w:r>
                            <w:r w:rsidRPr="0034067D">
                              <w:rPr>
                                <w:highlight w:val="magenta"/>
                              </w:rPr>
                              <w:t>acceptance of the quotation</w:t>
                            </w:r>
                            <w:r>
                              <w:t xml:space="preserve"> or</w:t>
                            </w:r>
                          </w:p>
                        </w:txbxContent>
                      </wps:txbx>
                      <wps:bodyPr lIns="0" tIns="0" rIns="0" bIns="0"/>
                    </wps:wsp>
                  </a:graphicData>
                </a:graphic>
              </wp:anchor>
            </w:drawing>
          </mc:Choice>
          <mc:Fallback>
            <w:pict>
              <v:shape w14:anchorId="06084FE1" id="Shape 290" o:spid="_x0000_s1042" type="#_x0000_t202" style="position:absolute;left:0;text-align:left;margin-left:172.25pt;margin-top:177.45pt;width:300.5pt;height:23.05pt;z-index:251589632;visibility:visible;mso-wrap-style:square;mso-wrap-distance-left:0;mso-wrap-distance-top:122.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" filled="f" stroked="f">
                <v:textbox inset="0,0,0,0">
                  <w:txbxContent>
                    <w:p w14:paraId="060854CB" w14:textId="77777777" w:rsidR="00764BC3" w:rsidRDefault="00AD25B8">
                      <w:pPr>
                        <w:pStyle w:val="Bodytext10"/>
                        <w:numPr>
                          <w:ilvl w:val="0"/>
                          <w:numId w:val="79"/>
                        </w:numPr>
                        <w:spacing w:after="0"/>
                      </w:pPr>
                      <w:r>
                        <w:t xml:space="preserve">the </w:t>
                      </w:r>
                      <w:r w:rsidRPr="0034067D">
                        <w:rPr>
                          <w:highlight w:val="magenta"/>
                        </w:rPr>
                        <w:t>issue of the instruction</w:t>
                      </w:r>
                      <w:r>
                        <w:t xml:space="preserve"> together with a </w:t>
                      </w:r>
                      <w:r w:rsidRPr="00817F2E">
                        <w:rPr>
                          <w:highlight w:val="magenta"/>
                        </w:rPr>
                        <w:t>notification of the instruction</w:t>
                      </w:r>
                      <w:r>
                        <w:t xml:space="preserve"> as a </w:t>
                      </w:r>
                      <w:r w:rsidRPr="0034067D">
                        <w:rPr>
                          <w:highlight w:val="yellow"/>
                        </w:rPr>
                        <w:t>compensation event</w:t>
                      </w:r>
                      <w:r>
                        <w:t xml:space="preserve"> and </w:t>
                      </w:r>
                      <w:r w:rsidRPr="0034067D">
                        <w:rPr>
                          <w:highlight w:val="magenta"/>
                        </w:rPr>
                        <w:t>acceptance of the quotation</w:t>
                      </w:r>
                      <w:r>
                        <w:t xml:space="preserve"> or</w:t>
                      </w:r>
                    </w:p>
                  </w:txbxContent>
                </v:textbox>
                <w10:wrap type="topAndBottom" anchorx="page"/>
              </v:shape>
            </w:pict>
          </mc:Fallback>
        </mc:AlternateContent>
      </w:r>
      <w:r>
        <w:rPr>
          <w:noProof/>
        </w:rPr>
        <mc:AlternateContent>
          <mc:Choice Requires="wps">
            <w:drawing>
              <wp:anchor distT="1305560" distB="389890" distL="0" distR="0" simplePos="0" relativeHeight="251590656" behindDoc="0" locked="0" layoutInCell="1" allowOverlap="1" wp14:anchorId="06084FE3" wp14:editId="06084FE4">
                <wp:simplePos x="0" y="0"/>
                <wp:positionH relativeFrom="page">
                  <wp:posOffset>2185035</wp:posOffset>
                </wp:positionH>
                <wp:positionV relativeFrom="paragraph">
                  <wp:posOffset>1995170</wp:posOffset>
                </wp:positionV>
                <wp:extent cx="3886200" cy="152400"/>
                <wp:effectExtent l="0" t="0" r="0" b="0"/>
                <wp:wrapTopAndBottom/>
                <wp:docPr id="288" name="Shape 288"/>
                <wp:cNvGraphicFramePr/>
                <a:graphic xmlns:a="http://schemas.openxmlformats.org/drawingml/2006/main">
                  <a:graphicData uri="http://schemas.microsoft.com/office/word/2010/wordprocessingShape">
                    <wps:wsp>
                      <wps:cNvSpPr txBox="1"/>
                      <wps:spPr>
                        <a:xfrm>
                          <a:off x="0" y="0"/>
                          <a:ext cx="3886200" cy="152400"/>
                        </a:xfrm>
                        <a:prstGeom prst="rect">
                          <a:avLst/>
                        </a:prstGeom>
                        <a:noFill/>
                      </wps:spPr>
                      <wps:txbx>
                        <w:txbxContent>
                          <w:p w14:paraId="060854CC" w14:textId="77777777" w:rsidR="00764BC3" w:rsidRDefault="00AD25B8">
                            <w:pPr>
                              <w:pStyle w:val="Bodytext10"/>
                              <w:numPr>
                                <w:ilvl w:val="0"/>
                                <w:numId w:val="80"/>
                              </w:numPr>
                              <w:spacing w:after="0" w:line="240" w:lineRule="auto"/>
                            </w:pPr>
                            <w:r>
                              <w:t xml:space="preserve">an </w:t>
                            </w:r>
                            <w:r w:rsidRPr="0034067D">
                              <w:rPr>
                                <w:highlight w:val="yellow"/>
                              </w:rPr>
                              <w:t>instruction</w:t>
                            </w:r>
                            <w:r>
                              <w:t xml:space="preserve"> to submit a </w:t>
                            </w:r>
                            <w:r w:rsidRPr="0034067D">
                              <w:rPr>
                                <w:highlight w:val="yellow"/>
                              </w:rPr>
                              <w:t>revised quotation</w:t>
                            </w:r>
                            <w:r>
                              <w:t xml:space="preserve"> including the reasons for doing so,</w:t>
                            </w:r>
                          </w:p>
                        </w:txbxContent>
                      </wps:txbx>
                      <wps:bodyPr wrap="none" lIns="0" tIns="0" rIns="0" bIns="0"/>
                    </wps:wsp>
                  </a:graphicData>
                </a:graphic>
              </wp:anchor>
            </w:drawing>
          </mc:Choice>
          <mc:Fallback>
            <w:pict>
              <v:shape w14:anchorId="06084FE3" id="Shape 288" o:spid="_x0000_s1043" type="#_x0000_t202" style="position:absolute;left:0;text-align:left;margin-left:172.05pt;margin-top:157.1pt;width:306pt;height:12pt;z-index:251590656;visibility:visible;mso-wrap-style:none;mso-wrap-distance-left:0;mso-wrap-distance-top:102.8pt;mso-wrap-distance-right:0;mso-wrap-distance-bottom:30.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" filled="f" stroked="f">
                <v:textbox inset="0,0,0,0">
                  <w:txbxContent>
                    <w:p w14:paraId="060854CC" w14:textId="77777777" w:rsidR="00764BC3" w:rsidRDefault="00AD25B8">
                      <w:pPr>
                        <w:pStyle w:val="Bodytext10"/>
                        <w:numPr>
                          <w:ilvl w:val="0"/>
                          <w:numId w:val="80"/>
                        </w:numPr>
                        <w:spacing w:after="0" w:line="240" w:lineRule="auto"/>
                      </w:pPr>
                      <w:r>
                        <w:t xml:space="preserve">an </w:t>
                      </w:r>
                      <w:r w:rsidRPr="0034067D">
                        <w:rPr>
                          <w:highlight w:val="yellow"/>
                        </w:rPr>
                        <w:t>instruction</w:t>
                      </w:r>
                      <w:r>
                        <w:t xml:space="preserve"> to submit a </w:t>
                      </w:r>
                      <w:r w:rsidRPr="0034067D">
                        <w:rPr>
                          <w:highlight w:val="yellow"/>
                        </w:rPr>
                        <w:t>revised quotation</w:t>
                      </w:r>
                      <w:r>
                        <w:t xml:space="preserve"> including the reasons for doing so,</w:t>
                      </w:r>
                    </w:p>
                  </w:txbxContent>
                </v:textbox>
                <w10:wrap type="topAndBottom" anchorx="page"/>
              </v:shape>
            </w:pict>
          </mc:Fallback>
        </mc:AlternateContent>
      </w:r>
      <w:r>
        <w:t xml:space="preserve">If the </w:t>
      </w:r>
      <w:r w:rsidRPr="001D49F3">
        <w:rPr>
          <w:i/>
          <w:iCs/>
          <w:highlight w:val="yellow"/>
        </w:rPr>
        <w:t>Project Manager</w:t>
      </w:r>
      <w:r>
        <w:t xml:space="preserve"> does not assess a </w:t>
      </w:r>
      <w:r w:rsidRPr="001D49F3">
        <w:rPr>
          <w:highlight w:val="yellow"/>
        </w:rPr>
        <w:t>compensation event</w:t>
      </w:r>
      <w:r>
        <w:t xml:space="preserve"> within the time allowed, the </w:t>
      </w:r>
      <w:r w:rsidRPr="001D49F3">
        <w:rPr>
          <w:i/>
          <w:iCs/>
          <w:highlight w:val="yellow"/>
        </w:rPr>
        <w:t>Contractor</w:t>
      </w:r>
      <w:r>
        <w:t xml:space="preserve"> may notify the </w:t>
      </w:r>
      <w:r w:rsidRPr="001D49F3">
        <w:rPr>
          <w:i/>
          <w:iCs/>
          <w:highlight w:val="yellow"/>
        </w:rPr>
        <w:t>Project Manager</w:t>
      </w:r>
      <w:r>
        <w:t xml:space="preserve"> of that failure. If the </w:t>
      </w:r>
      <w:r w:rsidRPr="001D49F3">
        <w:rPr>
          <w:i/>
          <w:iCs/>
          <w:highlight w:val="yellow"/>
        </w:rPr>
        <w:t>Contractor</w:t>
      </w:r>
      <w:r>
        <w:t xml:space="preserve"> submitted more than one </w:t>
      </w:r>
      <w:r w:rsidRPr="001D49F3">
        <w:rPr>
          <w:highlight w:val="yellow"/>
        </w:rPr>
        <w:t>quotation</w:t>
      </w:r>
      <w:r>
        <w:t xml:space="preserve"> for the </w:t>
      </w:r>
      <w:r w:rsidRPr="001D49F3">
        <w:rPr>
          <w:highlight w:val="yellow"/>
        </w:rPr>
        <w:t>compensation event</w:t>
      </w:r>
      <w:r>
        <w:t xml:space="preserve">, the </w:t>
      </w:r>
      <w:r w:rsidRPr="001D49F3">
        <w:rPr>
          <w:highlight w:val="yellow"/>
        </w:rPr>
        <w:t>notification</w:t>
      </w:r>
      <w:r>
        <w:t xml:space="preserve"> states which </w:t>
      </w:r>
      <w:r w:rsidRPr="001D49F3">
        <w:rPr>
          <w:highlight w:val="yellow"/>
        </w:rPr>
        <w:t>quotation</w:t>
      </w:r>
      <w:r>
        <w:t xml:space="preserve"> the </w:t>
      </w:r>
      <w:r w:rsidRPr="001D49F3">
        <w:rPr>
          <w:i/>
          <w:iCs/>
          <w:highlight w:val="yellow"/>
        </w:rPr>
        <w:t>Contractor</w:t>
      </w:r>
      <w:r>
        <w:t xml:space="preserve"> proposes is to be used. If the failure continues for a further two weeks after the </w:t>
      </w:r>
      <w:r w:rsidRPr="00740344">
        <w:rPr>
          <w:i/>
          <w:iCs/>
          <w:highlight w:val="yellow"/>
        </w:rPr>
        <w:t>Contractor's</w:t>
      </w:r>
      <w:r w:rsidRPr="00740344">
        <w:rPr>
          <w:highlight w:val="yellow"/>
        </w:rPr>
        <w:t xml:space="preserve"> notification</w:t>
      </w:r>
      <w:r>
        <w:t xml:space="preserve"> it is treated as </w:t>
      </w:r>
      <w:r w:rsidRPr="001B0BCA">
        <w:rPr>
          <w:highlight w:val="yellow"/>
        </w:rPr>
        <w:t>acceptance</w:t>
      </w:r>
      <w:r>
        <w:t xml:space="preserve"> by the </w:t>
      </w:r>
      <w:r w:rsidRPr="001B0BCA">
        <w:rPr>
          <w:i/>
          <w:iCs/>
          <w:highlight w:val="yellow"/>
        </w:rPr>
        <w:t>Project Manager</w:t>
      </w:r>
      <w:r>
        <w:t xml:space="preserve"> of the </w:t>
      </w:r>
      <w:r w:rsidRPr="001B0BCA">
        <w:rPr>
          <w:highlight w:val="yellow"/>
        </w:rPr>
        <w:t>quotation</w:t>
      </w:r>
      <w:r>
        <w:t>.</w:t>
      </w:r>
    </w:p>
    <w:p w14:paraId="06083DAB" w14:textId="77777777" w:rsidR="00764BC3" w:rsidRDefault="00AD25B8">
      <w:pPr>
        <w:spacing w:line="1" w:lineRule="exact"/>
        <w:sectPr w:rsidR="00764BC3">
          <w:headerReference w:type="even" r:id="rId90"/>
          <w:headerReference w:type="default" r:id="rId91"/>
          <w:footerReference w:type="even" r:id="rId92"/>
          <w:footerReference w:type="default" r:id="rId93"/>
          <w:pgSz w:w="11900" w:h="16840"/>
          <w:pgMar w:top="2256" w:right="1301" w:bottom="1873" w:left="2785" w:header="0" w:footer="3" w:gutter="0"/>
          <w:cols w:space="720"/>
          <w:docGrid w:linePitch="360"/>
        </w:sectPr>
      </w:pPr>
      <w:r>
        <w:rPr>
          <w:noProof/>
        </w:rPr>
        <mc:AlternateContent>
          <mc:Choice Requires="wps">
            <w:drawing>
              <wp:anchor distT="25400" distB="1529715" distL="0" distR="0" simplePos="0" relativeHeight="251591680" behindDoc="0" locked="0" layoutInCell="1" allowOverlap="1" wp14:anchorId="06084FE5" wp14:editId="06084FE6">
                <wp:simplePos x="0" y="0"/>
                <wp:positionH relativeFrom="page">
                  <wp:posOffset>600710</wp:posOffset>
                </wp:positionH>
                <wp:positionV relativeFrom="paragraph">
                  <wp:posOffset>25400</wp:posOffset>
                </wp:positionV>
                <wp:extent cx="664210" cy="292735"/>
                <wp:effectExtent l="0" t="0" r="0" b="0"/>
                <wp:wrapTopAndBottom/>
                <wp:docPr id="280" name="Shape 280"/>
                <wp:cNvGraphicFramePr/>
                <a:graphic xmlns:a="http://schemas.openxmlformats.org/drawingml/2006/main">
                  <a:graphicData uri="http://schemas.microsoft.com/office/word/2010/wordprocessingShape">
                    <wps:wsp>
                      <wps:cNvSpPr txBox="1"/>
                      <wps:spPr>
                        <a:xfrm>
                          <a:off x="0" y="0"/>
                          <a:ext cx="664210" cy="292735"/>
                        </a:xfrm>
                        <a:prstGeom prst="rect">
                          <a:avLst/>
                        </a:prstGeom>
                        <a:noFill/>
                      </wps:spPr>
                      <wps:txbx>
                        <w:txbxContent>
                          <w:p w14:paraId="060854CD" w14:textId="77777777" w:rsidR="00764BC3" w:rsidRDefault="00AD25B8">
                            <w:pPr>
                              <w:pStyle w:val="Heading410"/>
                              <w:keepNext/>
                              <w:keepLines/>
                              <w:spacing w:after="0"/>
                              <w:ind w:left="0"/>
                              <w:rPr>
                                <w:sz w:val="19"/>
                                <w:szCs w:val="19"/>
                              </w:rPr>
                            </w:pPr>
                            <w:bookmarkStart w:id="192" w:name="bookmark200"/>
                            <w:bookmarkStart w:id="193" w:name="bookmark198"/>
                            <w:bookmarkStart w:id="194" w:name="bookmark199"/>
                            <w:r>
                              <w:rPr>
                                <w:b/>
                                <w:bCs/>
                                <w:sz w:val="19"/>
                                <w:szCs w:val="19"/>
                              </w:rPr>
                              <w:t>Proposed instructions</w:t>
                            </w:r>
                            <w:bookmarkEnd w:id="192"/>
                            <w:bookmarkEnd w:id="193"/>
                            <w:bookmarkEnd w:id="194"/>
                          </w:p>
                        </w:txbxContent>
                      </wps:txbx>
                      <wps:bodyPr lIns="0" tIns="0" rIns="0" bIns="0"/>
                    </wps:wsp>
                  </a:graphicData>
                </a:graphic>
              </wp:anchor>
            </w:drawing>
          </mc:Choice>
          <mc:Fallback>
            <w:pict>
              <v:shape w14:anchorId="06084FE5" id="Shape 280" o:spid="_x0000_s1044" type="#_x0000_t202" style="position:absolute;margin-left:47.3pt;margin-top:2pt;width:52.3pt;height:23.05pt;z-index:251591680;visibility:visible;mso-wrap-style:square;mso-wrap-distance-left:0;mso-wrap-distance-top:2pt;mso-wrap-distance-right:0;mso-wrap-distance-bottom:120.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" filled="f" stroked="f">
                <v:textbox inset="0,0,0,0">
                  <w:txbxContent>
                    <w:p w14:paraId="060854CD" w14:textId="77777777" w:rsidR="00764BC3" w:rsidRDefault="00AD25B8">
                      <w:pPr>
                        <w:pStyle w:val="Heading410"/>
                        <w:keepNext/>
                        <w:keepLines/>
                        <w:spacing w:after="0"/>
                        <w:ind w:left="0"/>
                        <w:rPr>
                          <w:sz w:val="19"/>
                          <w:szCs w:val="19"/>
                        </w:rPr>
                      </w:pPr>
                      <w:bookmarkStart w:id="195" w:name="bookmark200"/>
                      <w:bookmarkStart w:id="196" w:name="bookmark198"/>
                      <w:bookmarkStart w:id="197" w:name="bookmark199"/>
                      <w:r>
                        <w:rPr>
                          <w:b/>
                          <w:bCs/>
                          <w:sz w:val="19"/>
                          <w:szCs w:val="19"/>
                        </w:rPr>
                        <w:t>Proposed instructions</w:t>
                      </w:r>
                      <w:bookmarkEnd w:id="195"/>
                      <w:bookmarkEnd w:id="196"/>
                      <w:bookmarkEnd w:id="197"/>
                    </w:p>
                  </w:txbxContent>
                </v:textbox>
                <w10:wrap type="topAndBottom" anchorx="page"/>
              </v:shape>
            </w:pict>
          </mc:Fallback>
        </mc:AlternateContent>
      </w:r>
      <w:r>
        <w:rPr>
          <w:noProof/>
        </w:rPr>
        <mc:AlternateContent>
          <mc:Choice Requires="wps">
            <w:drawing>
              <wp:anchor distT="25400" distB="1532890" distL="0" distR="0" simplePos="0" relativeHeight="251592704" behindDoc="0" locked="0" layoutInCell="1" allowOverlap="1" wp14:anchorId="06084FE7" wp14:editId="06084FE8">
                <wp:simplePos x="0" y="0"/>
                <wp:positionH relativeFrom="page">
                  <wp:posOffset>1789430</wp:posOffset>
                </wp:positionH>
                <wp:positionV relativeFrom="paragraph">
                  <wp:posOffset>25400</wp:posOffset>
                </wp:positionV>
                <wp:extent cx="240665" cy="289560"/>
                <wp:effectExtent l="0" t="0" r="0" b="0"/>
                <wp:wrapTopAndBottom/>
                <wp:docPr id="282" name="Shape 282"/>
                <wp:cNvGraphicFramePr/>
                <a:graphic xmlns:a="http://schemas.openxmlformats.org/drawingml/2006/main">
                  <a:graphicData uri="http://schemas.microsoft.com/office/word/2010/wordprocessingShape">
                    <wps:wsp>
                      <wps:cNvSpPr txBox="1"/>
                      <wps:spPr>
                        <a:xfrm>
                          <a:off x="0" y="0"/>
                          <a:ext cx="240665" cy="289560"/>
                        </a:xfrm>
                        <a:prstGeom prst="rect">
                          <a:avLst/>
                        </a:prstGeom>
                        <a:noFill/>
                      </wps:spPr>
                      <wps:txbx>
                        <w:txbxContent>
                          <w:p w14:paraId="060854CE" w14:textId="77777777" w:rsidR="00764BC3" w:rsidRDefault="00AD25B8">
                            <w:pPr>
                              <w:pStyle w:val="Heading410"/>
                              <w:keepNext/>
                              <w:keepLines/>
                              <w:spacing w:after="0"/>
                              <w:ind w:left="0"/>
                              <w:jc w:val="right"/>
                              <w:rPr>
                                <w:sz w:val="19"/>
                                <w:szCs w:val="19"/>
                              </w:rPr>
                            </w:pPr>
                            <w:bookmarkStart w:id="195" w:name="bookmark202"/>
                            <w:bookmarkStart w:id="196" w:name="bookmark203"/>
                            <w:bookmarkStart w:id="197" w:name="bookmark201"/>
                            <w:r>
                              <w:rPr>
                                <w:b/>
                                <w:bCs/>
                                <w:sz w:val="19"/>
                                <w:szCs w:val="19"/>
                              </w:rPr>
                              <w:t>65</w:t>
                            </w:r>
                            <w:bookmarkEnd w:id="195"/>
                            <w:bookmarkEnd w:id="196"/>
                            <w:bookmarkEnd w:id="197"/>
                          </w:p>
                          <w:p w14:paraId="060854CF" w14:textId="77777777" w:rsidR="00764BC3" w:rsidRDefault="00AD25B8">
                            <w:pPr>
                              <w:pStyle w:val="Bodytext10"/>
                              <w:spacing w:after="0" w:line="240" w:lineRule="auto"/>
                              <w:ind w:firstLine="0"/>
                              <w:jc w:val="right"/>
                            </w:pPr>
                            <w:r>
                              <w:t>65.1</w:t>
                            </w:r>
                          </w:p>
                        </w:txbxContent>
                      </wps:txbx>
                      <wps:bodyPr lIns="0" tIns="0" rIns="0" bIns="0"/>
                    </wps:wsp>
                  </a:graphicData>
                </a:graphic>
              </wp:anchor>
            </w:drawing>
          </mc:Choice>
          <mc:Fallback>
            <w:pict>
              <v:shape w14:anchorId="06084FE7" id="Shape 282" o:spid="_x0000_s1045" type="#_x0000_t202" style="position:absolute;margin-left:140.9pt;margin-top:2pt;width:18.95pt;height:22.8pt;z-index:251592704;visibility:visible;mso-wrap-style:square;mso-wrap-distance-left:0;mso-wrap-distance-top:2pt;mso-wrap-distance-right:0;mso-wrap-distance-bottom:120.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" filled="f" stroked="f">
                <v:textbox inset="0,0,0,0">
                  <w:txbxContent>
                    <w:p w14:paraId="060854CE" w14:textId="77777777" w:rsidR="00764BC3" w:rsidRDefault="00AD25B8">
                      <w:pPr>
                        <w:pStyle w:val="Heading410"/>
                        <w:keepNext/>
                        <w:keepLines/>
                        <w:spacing w:after="0"/>
                        <w:ind w:left="0"/>
                        <w:jc w:val="right"/>
                        <w:rPr>
                          <w:sz w:val="19"/>
                          <w:szCs w:val="19"/>
                        </w:rPr>
                      </w:pPr>
                      <w:bookmarkStart w:id="201" w:name="bookmark202"/>
                      <w:bookmarkStart w:id="202" w:name="bookmark203"/>
                      <w:bookmarkStart w:id="203" w:name="bookmark201"/>
                      <w:r>
                        <w:rPr>
                          <w:b/>
                          <w:bCs/>
                          <w:sz w:val="19"/>
                          <w:szCs w:val="19"/>
                        </w:rPr>
                        <w:t>65</w:t>
                      </w:r>
                      <w:bookmarkEnd w:id="201"/>
                      <w:bookmarkEnd w:id="202"/>
                      <w:bookmarkEnd w:id="203"/>
                    </w:p>
                    <w:p w14:paraId="060854CF" w14:textId="77777777" w:rsidR="00764BC3" w:rsidRDefault="00AD25B8">
                      <w:pPr>
                        <w:pStyle w:val="Bodytext10"/>
                        <w:spacing w:after="0" w:line="240" w:lineRule="auto"/>
                        <w:ind w:firstLine="0"/>
                        <w:jc w:val="right"/>
                      </w:pPr>
                      <w:r>
                        <w:t>65.1</w:t>
                      </w:r>
                    </w:p>
                  </w:txbxContent>
                </v:textbox>
                <w10:wrap type="topAndBottom" anchorx="page"/>
              </v:shape>
            </w:pict>
          </mc:Fallback>
        </mc:AlternateContent>
      </w:r>
      <w:r>
        <w:rPr>
          <w:noProof/>
        </w:rPr>
        <mc:AlternateContent>
          <mc:Choice Requires="wps">
            <w:drawing>
              <wp:anchor distT="643890" distB="1060450" distL="0" distR="0" simplePos="0" relativeHeight="251593728" behindDoc="0" locked="0" layoutInCell="1" allowOverlap="1" wp14:anchorId="06084FE9" wp14:editId="06084FEA">
                <wp:simplePos x="0" y="0"/>
                <wp:positionH relativeFrom="page">
                  <wp:posOffset>1780540</wp:posOffset>
                </wp:positionH>
                <wp:positionV relativeFrom="paragraph">
                  <wp:posOffset>643890</wp:posOffset>
                </wp:positionV>
                <wp:extent cx="250190" cy="143510"/>
                <wp:effectExtent l="0" t="0" r="0" b="0"/>
                <wp:wrapTopAndBottom/>
                <wp:docPr id="284" name="Shape 284"/>
                <wp:cNvGraphicFramePr/>
                <a:graphic xmlns:a="http://schemas.openxmlformats.org/drawingml/2006/main">
                  <a:graphicData uri="http://schemas.microsoft.com/office/word/2010/wordprocessingShape">
                    <wps:wsp>
                      <wps:cNvSpPr txBox="1"/>
                      <wps:spPr>
                        <a:xfrm>
                          <a:off x="0" y="0"/>
                          <a:ext cx="250190" cy="143510"/>
                        </a:xfrm>
                        <a:prstGeom prst="rect">
                          <a:avLst/>
                        </a:prstGeom>
                        <a:noFill/>
                      </wps:spPr>
                      <wps:txbx>
                        <w:txbxContent>
                          <w:p w14:paraId="060854D0" w14:textId="77777777" w:rsidR="00764BC3" w:rsidRDefault="00AD25B8">
                            <w:pPr>
                              <w:pStyle w:val="Bodytext10"/>
                              <w:spacing w:after="0" w:line="240" w:lineRule="auto"/>
                              <w:ind w:firstLine="0"/>
                            </w:pPr>
                            <w:r>
                              <w:t>65.2</w:t>
                            </w:r>
                          </w:p>
                        </w:txbxContent>
                      </wps:txbx>
                      <wps:bodyPr wrap="none" lIns="0" tIns="0" rIns="0" bIns="0"/>
                    </wps:wsp>
                  </a:graphicData>
                </a:graphic>
              </wp:anchor>
            </w:drawing>
          </mc:Choice>
          <mc:Fallback>
            <w:pict>
              <v:shape w14:anchorId="06084FE9" id="Shape 284" o:spid="_x0000_s1046" type="#_x0000_t202" style="position:absolute;margin-left:140.2pt;margin-top:50.7pt;width:19.7pt;height:11.3pt;z-index:251593728;visibility:visible;mso-wrap-style:none;mso-wrap-distance-left:0;mso-wrap-distance-top:50.7pt;mso-wrap-distance-right:0;mso-wrap-distance-bottom:8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" filled="f" stroked="f">
                <v:textbox inset="0,0,0,0">
                  <w:txbxContent>
                    <w:p w14:paraId="060854D0" w14:textId="77777777" w:rsidR="00764BC3" w:rsidRDefault="00AD25B8">
                      <w:pPr>
                        <w:pStyle w:val="Bodytext10"/>
                        <w:spacing w:after="0" w:line="240" w:lineRule="auto"/>
                        <w:ind w:firstLine="0"/>
                      </w:pPr>
                      <w:r>
                        <w:t>65.2</w:t>
                      </w:r>
                    </w:p>
                  </w:txbxContent>
                </v:textbox>
                <w10:wrap type="topAndBottom" anchorx="page"/>
              </v:shape>
            </w:pict>
          </mc:Fallback>
        </mc:AlternateContent>
      </w:r>
      <w:r>
        <w:rPr>
          <w:noProof/>
        </w:rPr>
        <mc:AlternateContent>
          <mc:Choice Requires="wps">
            <w:drawing>
              <wp:anchor distT="165735" distB="630555" distL="0" distR="0" simplePos="0" relativeHeight="251594752" behindDoc="0" locked="0" layoutInCell="1" allowOverlap="1" wp14:anchorId="06084FEB" wp14:editId="06084FEC">
                <wp:simplePos x="0" y="0"/>
                <wp:positionH relativeFrom="page">
                  <wp:posOffset>2179320</wp:posOffset>
                </wp:positionH>
                <wp:positionV relativeFrom="paragraph">
                  <wp:posOffset>165735</wp:posOffset>
                </wp:positionV>
                <wp:extent cx="4441190" cy="1051560"/>
                <wp:effectExtent l="0" t="0" r="0" b="0"/>
                <wp:wrapTopAndBottom/>
                <wp:docPr id="286" name="Shape 286"/>
                <wp:cNvGraphicFramePr/>
                <a:graphic xmlns:a="http://schemas.openxmlformats.org/drawingml/2006/main">
                  <a:graphicData uri="http://schemas.microsoft.com/office/word/2010/wordprocessingShape">
                    <wps:wsp>
                      <wps:cNvSpPr txBox="1"/>
                      <wps:spPr>
                        <a:xfrm>
                          <a:off x="0" y="0"/>
                          <a:ext cx="4441190" cy="1051560"/>
                        </a:xfrm>
                        <a:prstGeom prst="rect">
                          <a:avLst/>
                        </a:prstGeom>
                        <a:noFill/>
                      </wps:spPr>
                      <wps:txbx>
                        <w:txbxContent>
                          <w:p w14:paraId="060854D1" w14:textId="77777777" w:rsidR="00764BC3" w:rsidRDefault="00AD25B8">
                            <w:pPr>
                              <w:pStyle w:val="Bodytext10"/>
                              <w:spacing w:after="80"/>
                              <w:ind w:firstLine="0"/>
                            </w:pPr>
                            <w:r>
                              <w:t xml:space="preserve">The </w:t>
                            </w:r>
                            <w:r w:rsidRPr="001B0BCA">
                              <w:rPr>
                                <w:i/>
                                <w:iCs/>
                                <w:highlight w:val="yellow"/>
                              </w:rPr>
                              <w:t>Project Manager</w:t>
                            </w:r>
                            <w:r>
                              <w:t xml:space="preserve"> may instruct the </w:t>
                            </w:r>
                            <w:r w:rsidRPr="001B0BCA">
                              <w:rPr>
                                <w:i/>
                                <w:iCs/>
                                <w:highlight w:val="yellow"/>
                              </w:rPr>
                              <w:t>Contractor</w:t>
                            </w:r>
                            <w:r>
                              <w:t xml:space="preserve"> to submit a </w:t>
                            </w:r>
                            <w:r w:rsidRPr="001B0BCA">
                              <w:rPr>
                                <w:highlight w:val="yellow"/>
                              </w:rPr>
                              <w:t>quotation</w:t>
                            </w:r>
                            <w:r>
                              <w:t xml:space="preserve"> for a </w:t>
                            </w:r>
                            <w:r w:rsidRPr="001B0BCA">
                              <w:rPr>
                                <w:highlight w:val="magenta"/>
                              </w:rPr>
                              <w:t>proposed instruction</w:t>
                            </w:r>
                            <w:r>
                              <w:t xml:space="preserve">. The </w:t>
                            </w:r>
                            <w:r w:rsidRPr="00370FB0">
                              <w:rPr>
                                <w:i/>
                                <w:iCs/>
                                <w:highlight w:val="yellow"/>
                              </w:rPr>
                              <w:t>Project Manager</w:t>
                            </w:r>
                            <w:r>
                              <w:t xml:space="preserve"> states in the </w:t>
                            </w:r>
                            <w:r w:rsidRPr="00370FB0">
                              <w:rPr>
                                <w:highlight w:val="yellow"/>
                              </w:rPr>
                              <w:t>instruction</w:t>
                            </w:r>
                            <w:r>
                              <w:t xml:space="preserve"> the date by which the </w:t>
                            </w:r>
                            <w:r w:rsidRPr="006C5BDD">
                              <w:rPr>
                                <w:highlight w:val="magenta"/>
                              </w:rPr>
                              <w:t>proposed instruction</w:t>
                            </w:r>
                            <w:r>
                              <w:t xml:space="preserve"> may be given. The </w:t>
                            </w:r>
                            <w:r w:rsidRPr="006C5BDD">
                              <w:rPr>
                                <w:i/>
                                <w:iCs/>
                                <w:highlight w:val="yellow"/>
                              </w:rPr>
                              <w:t>Contractor</w:t>
                            </w:r>
                            <w:r>
                              <w:t xml:space="preserve"> does not put a </w:t>
                            </w:r>
                            <w:r w:rsidRPr="006C5BDD">
                              <w:rPr>
                                <w:highlight w:val="magenta"/>
                              </w:rPr>
                              <w:t>proposed instruction</w:t>
                            </w:r>
                            <w:r>
                              <w:t xml:space="preserve"> into effect.</w:t>
                            </w:r>
                          </w:p>
                          <w:p w14:paraId="060854D2" w14:textId="77777777" w:rsidR="00764BC3" w:rsidRDefault="00AD25B8">
                            <w:pPr>
                              <w:pStyle w:val="Bodytext10"/>
                              <w:spacing w:after="0" w:line="259" w:lineRule="auto"/>
                              <w:ind w:firstLine="0"/>
                            </w:pPr>
                            <w:r>
                              <w:t xml:space="preserve">The </w:t>
                            </w:r>
                            <w:r w:rsidRPr="006C5BDD">
                              <w:rPr>
                                <w:i/>
                                <w:iCs/>
                                <w:highlight w:val="yellow"/>
                              </w:rPr>
                              <w:t>Contractor</w:t>
                            </w:r>
                            <w:r>
                              <w:t xml:space="preserve"> submits </w:t>
                            </w:r>
                            <w:r w:rsidRPr="006C5BDD">
                              <w:rPr>
                                <w:highlight w:val="yellow"/>
                              </w:rPr>
                              <w:t>quotations</w:t>
                            </w:r>
                            <w:r>
                              <w:t xml:space="preserve"> for a </w:t>
                            </w:r>
                            <w:r w:rsidRPr="006C5BDD">
                              <w:rPr>
                                <w:highlight w:val="magenta"/>
                              </w:rPr>
                              <w:t>proposed instruction</w:t>
                            </w:r>
                            <w:r>
                              <w:t xml:space="preserve"> within three weeks of being instructed to do so by the </w:t>
                            </w:r>
                            <w:r w:rsidRPr="006C5BDD">
                              <w:rPr>
                                <w:i/>
                                <w:iCs/>
                                <w:highlight w:val="yellow"/>
                              </w:rPr>
                              <w:t>Project Manager</w:t>
                            </w:r>
                            <w:r>
                              <w:rPr>
                                <w:i/>
                                <w:iCs/>
                              </w:rPr>
                              <w:t>.</w:t>
                            </w:r>
                            <w:r>
                              <w:t xml:space="preserve"> The </w:t>
                            </w:r>
                            <w:r w:rsidRPr="006C5BDD">
                              <w:rPr>
                                <w:highlight w:val="yellow"/>
                              </w:rPr>
                              <w:t>quotation</w:t>
                            </w:r>
                            <w:r>
                              <w:t xml:space="preserve"> is assessed as a </w:t>
                            </w:r>
                            <w:r w:rsidRPr="006C5BDD">
                              <w:rPr>
                                <w:highlight w:val="yellow"/>
                              </w:rPr>
                              <w:t>compensation event</w:t>
                            </w:r>
                            <w:r>
                              <w:t xml:space="preserve">. The </w:t>
                            </w:r>
                            <w:r w:rsidRPr="006C5BDD">
                              <w:rPr>
                                <w:i/>
                                <w:iCs/>
                                <w:highlight w:val="yellow"/>
                              </w:rPr>
                              <w:t>Project Manager</w:t>
                            </w:r>
                            <w:r>
                              <w:t xml:space="preserve"> replies to the </w:t>
                            </w:r>
                            <w:r w:rsidRPr="006C5BDD">
                              <w:rPr>
                                <w:i/>
                                <w:iCs/>
                                <w:highlight w:val="yellow"/>
                              </w:rPr>
                              <w:t>Contractor's</w:t>
                            </w:r>
                            <w:r w:rsidRPr="006C5BDD">
                              <w:rPr>
                                <w:highlight w:val="yellow"/>
                              </w:rPr>
                              <w:t xml:space="preserve"> quotation</w:t>
                            </w:r>
                            <w:r>
                              <w:t xml:space="preserve"> by the date when the </w:t>
                            </w:r>
                            <w:r w:rsidRPr="0034067D">
                              <w:rPr>
                                <w:highlight w:val="magenta"/>
                              </w:rPr>
                              <w:t>proposed instruction</w:t>
                            </w:r>
                            <w:r>
                              <w:t xml:space="preserve"> may be given. The reply is</w:t>
                            </w:r>
                          </w:p>
                        </w:txbxContent>
                      </wps:txbx>
                      <wps:bodyPr lIns="0" tIns="0" rIns="0" bIns="0"/>
                    </wps:wsp>
                  </a:graphicData>
                </a:graphic>
              </wp:anchor>
            </w:drawing>
          </mc:Choice>
          <mc:Fallback>
            <w:pict>
              <v:shape w14:anchorId="06084FEB" id="Shape 286" o:spid="_x0000_s1047" type="#_x0000_t202" style="position:absolute;margin-left:171.6pt;margin-top:13.05pt;width:349.7pt;height:82.8pt;z-index:251594752;visibility:visible;mso-wrap-style:square;mso-wrap-distance-left:0;mso-wrap-distance-top:13.05pt;mso-wrap-distance-right:0;mso-wrap-distance-bottom:49.6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" filled="f" stroked="f">
                <v:textbox inset="0,0,0,0">
                  <w:txbxContent>
                    <w:p w14:paraId="060854D1" w14:textId="77777777" w:rsidR="00764BC3" w:rsidRDefault="00AD25B8">
                      <w:pPr>
                        <w:pStyle w:val="Bodytext10"/>
                        <w:spacing w:after="80"/>
                        <w:ind w:firstLine="0"/>
                      </w:pPr>
                      <w:r>
                        <w:t xml:space="preserve">The </w:t>
                      </w:r>
                      <w:r w:rsidRPr="001B0BCA">
                        <w:rPr>
                          <w:i/>
                          <w:iCs/>
                          <w:highlight w:val="yellow"/>
                        </w:rPr>
                        <w:t>Project Manager</w:t>
                      </w:r>
                      <w:r>
                        <w:t xml:space="preserve"> may instruct the </w:t>
                      </w:r>
                      <w:r w:rsidRPr="001B0BCA">
                        <w:rPr>
                          <w:i/>
                          <w:iCs/>
                          <w:highlight w:val="yellow"/>
                        </w:rPr>
                        <w:t>Contractor</w:t>
                      </w:r>
                      <w:r>
                        <w:t xml:space="preserve"> to submit a </w:t>
                      </w:r>
                      <w:r w:rsidRPr="001B0BCA">
                        <w:rPr>
                          <w:highlight w:val="yellow"/>
                        </w:rPr>
                        <w:t>quotation</w:t>
                      </w:r>
                      <w:r>
                        <w:t xml:space="preserve"> for a </w:t>
                      </w:r>
                      <w:r w:rsidRPr="001B0BCA">
                        <w:rPr>
                          <w:highlight w:val="magenta"/>
                        </w:rPr>
                        <w:t>proposed instruction</w:t>
                      </w:r>
                      <w:r>
                        <w:t xml:space="preserve">. The </w:t>
                      </w:r>
                      <w:r w:rsidRPr="00370FB0">
                        <w:rPr>
                          <w:i/>
                          <w:iCs/>
                          <w:highlight w:val="yellow"/>
                        </w:rPr>
                        <w:t>Project Manager</w:t>
                      </w:r>
                      <w:r>
                        <w:t xml:space="preserve"> states in the </w:t>
                      </w:r>
                      <w:r w:rsidRPr="00370FB0">
                        <w:rPr>
                          <w:highlight w:val="yellow"/>
                        </w:rPr>
                        <w:t>instruction</w:t>
                      </w:r>
                      <w:r>
                        <w:t xml:space="preserve"> the date by which the </w:t>
                      </w:r>
                      <w:r w:rsidRPr="006C5BDD">
                        <w:rPr>
                          <w:highlight w:val="magenta"/>
                        </w:rPr>
                        <w:t>proposed instruction</w:t>
                      </w:r>
                      <w:r>
                        <w:t xml:space="preserve"> may be given. The </w:t>
                      </w:r>
                      <w:r w:rsidRPr="006C5BDD">
                        <w:rPr>
                          <w:i/>
                          <w:iCs/>
                          <w:highlight w:val="yellow"/>
                        </w:rPr>
                        <w:t>Contractor</w:t>
                      </w:r>
                      <w:r>
                        <w:t xml:space="preserve"> does not put a </w:t>
                      </w:r>
                      <w:r w:rsidRPr="006C5BDD">
                        <w:rPr>
                          <w:highlight w:val="magenta"/>
                        </w:rPr>
                        <w:t>proposed instruction</w:t>
                      </w:r>
                      <w:r>
                        <w:t xml:space="preserve"> into effect.</w:t>
                      </w:r>
                    </w:p>
                    <w:p w14:paraId="060854D2" w14:textId="77777777" w:rsidR="00764BC3" w:rsidRDefault="00AD25B8">
                      <w:pPr>
                        <w:pStyle w:val="Bodytext10"/>
                        <w:spacing w:after="0" w:line="259" w:lineRule="auto"/>
                        <w:ind w:firstLine="0"/>
                      </w:pPr>
                      <w:r>
                        <w:t xml:space="preserve">The </w:t>
                      </w:r>
                      <w:r w:rsidRPr="006C5BDD">
                        <w:rPr>
                          <w:i/>
                          <w:iCs/>
                          <w:highlight w:val="yellow"/>
                        </w:rPr>
                        <w:t>Contractor</w:t>
                      </w:r>
                      <w:r>
                        <w:t xml:space="preserve"> submits </w:t>
                      </w:r>
                      <w:r w:rsidRPr="006C5BDD">
                        <w:rPr>
                          <w:highlight w:val="yellow"/>
                        </w:rPr>
                        <w:t>quotations</w:t>
                      </w:r>
                      <w:r>
                        <w:t xml:space="preserve"> for a </w:t>
                      </w:r>
                      <w:r w:rsidRPr="006C5BDD">
                        <w:rPr>
                          <w:highlight w:val="magenta"/>
                        </w:rPr>
                        <w:t>proposed instruction</w:t>
                      </w:r>
                      <w:r>
                        <w:t xml:space="preserve"> within three weeks of being instructed to do so by the </w:t>
                      </w:r>
                      <w:r w:rsidRPr="006C5BDD">
                        <w:rPr>
                          <w:i/>
                          <w:iCs/>
                          <w:highlight w:val="yellow"/>
                        </w:rPr>
                        <w:t>Project Manager</w:t>
                      </w:r>
                      <w:r>
                        <w:rPr>
                          <w:i/>
                          <w:iCs/>
                        </w:rPr>
                        <w:t>.</w:t>
                      </w:r>
                      <w:r>
                        <w:t xml:space="preserve"> The </w:t>
                      </w:r>
                      <w:r w:rsidRPr="006C5BDD">
                        <w:rPr>
                          <w:highlight w:val="yellow"/>
                        </w:rPr>
                        <w:t>quotation</w:t>
                      </w:r>
                      <w:r>
                        <w:t xml:space="preserve"> is assessed as a </w:t>
                      </w:r>
                      <w:r w:rsidRPr="006C5BDD">
                        <w:rPr>
                          <w:highlight w:val="yellow"/>
                        </w:rPr>
                        <w:t>compensation event</w:t>
                      </w:r>
                      <w:r>
                        <w:t xml:space="preserve">. The </w:t>
                      </w:r>
                      <w:r w:rsidRPr="006C5BDD">
                        <w:rPr>
                          <w:i/>
                          <w:iCs/>
                          <w:highlight w:val="yellow"/>
                        </w:rPr>
                        <w:t>Project Manager</w:t>
                      </w:r>
                      <w:r>
                        <w:t xml:space="preserve"> replies to the </w:t>
                      </w:r>
                      <w:r w:rsidRPr="006C5BDD">
                        <w:rPr>
                          <w:i/>
                          <w:iCs/>
                          <w:highlight w:val="yellow"/>
                        </w:rPr>
                        <w:t>Contractor's</w:t>
                      </w:r>
                      <w:r w:rsidRPr="006C5BDD">
                        <w:rPr>
                          <w:highlight w:val="yellow"/>
                        </w:rPr>
                        <w:t xml:space="preserve"> quotation</w:t>
                      </w:r>
                      <w:r>
                        <w:t xml:space="preserve"> by the date when the </w:t>
                      </w:r>
                      <w:r w:rsidRPr="0034067D">
                        <w:rPr>
                          <w:highlight w:val="magenta"/>
                        </w:rPr>
                        <w:t>proposed instruction</w:t>
                      </w:r>
                      <w:r>
                        <w:t xml:space="preserve"> may be given. The reply is</w:t>
                      </w:r>
                    </w:p>
                  </w:txbxContent>
                </v:textbox>
                <w10:wrap type="topAndBottom" anchorx="page"/>
              </v:shape>
            </w:pict>
          </mc:Fallback>
        </mc:AlternateContent>
      </w:r>
    </w:p>
    <w:p w14:paraId="06083DAC" w14:textId="77777777" w:rsidR="00764BC3" w:rsidRDefault="00AD25B8">
      <w:pPr>
        <w:spacing w:line="72" w:lineRule="exact"/>
        <w:rPr>
          <w:sz w:val="6"/>
          <w:szCs w:val="6"/>
        </w:rPr>
      </w:pPr>
      <w:r>
        <w:rPr>
          <w:noProof/>
        </w:rPr>
        <mc:AlternateContent>
          <mc:Choice Requires="wps">
            <w:drawing>
              <wp:anchor distT="748030" distB="163830" distL="0" distR="0" simplePos="0" relativeHeight="251595776" behindDoc="0" locked="0" layoutInCell="1" allowOverlap="1" wp14:anchorId="06084FED" wp14:editId="06084FEE">
                <wp:simplePos x="0" y="0"/>
                <wp:positionH relativeFrom="page">
                  <wp:posOffset>606425</wp:posOffset>
                </wp:positionH>
                <wp:positionV relativeFrom="paragraph">
                  <wp:posOffset>988060</wp:posOffset>
                </wp:positionV>
                <wp:extent cx="798830" cy="433070"/>
                <wp:effectExtent l="0" t="0" r="0" b="0"/>
                <wp:wrapTopAndBottom/>
                <wp:docPr id="298" name="Shape 298"/>
                <wp:cNvGraphicFramePr/>
                <a:graphic xmlns:a="http://schemas.openxmlformats.org/drawingml/2006/main">
                  <a:graphicData uri="http://schemas.microsoft.com/office/word/2010/wordprocessingShape">
                    <wps:wsp>
                      <wps:cNvSpPr txBox="1"/>
                      <wps:spPr>
                        <a:xfrm>
                          <a:off x="0" y="0"/>
                          <a:ext cx="798830" cy="433070"/>
                        </a:xfrm>
                        <a:prstGeom prst="rect">
                          <a:avLst/>
                        </a:prstGeom>
                        <a:noFill/>
                      </wps:spPr>
                      <wps:txbx>
                        <w:txbxContent>
                          <w:p w14:paraId="060854D3" w14:textId="77777777" w:rsidR="00764BC3" w:rsidRDefault="00AD25B8">
                            <w:pPr>
                              <w:pStyle w:val="Bodytext10"/>
                              <w:spacing w:after="0" w:line="240" w:lineRule="auto"/>
                              <w:ind w:firstLine="0"/>
                              <w:rPr>
                                <w:sz w:val="19"/>
                                <w:szCs w:val="19"/>
                              </w:rPr>
                            </w:pPr>
                            <w:r>
                              <w:rPr>
                                <w:b/>
                                <w:bCs/>
                                <w:sz w:val="19"/>
                                <w:szCs w:val="19"/>
                              </w:rPr>
                              <w:t>Implementing compensation events</w:t>
                            </w:r>
                          </w:p>
                        </w:txbxContent>
                      </wps:txbx>
                      <wps:bodyPr lIns="0" tIns="0" rIns="0" bIns="0"/>
                    </wps:wsp>
                  </a:graphicData>
                </a:graphic>
              </wp:anchor>
            </w:drawing>
          </mc:Choice>
          <mc:Fallback>
            <w:pict>
              <v:shape w14:anchorId="06084FED" id="Shape 298" o:spid="_x0000_s1048" type="#_x0000_t202" style="position:absolute;margin-left:47.75pt;margin-top:77.8pt;width:62.9pt;height:34.1pt;z-index:251595776;visibility:visible;mso-wrap-style:square;mso-wrap-distance-left:0;mso-wrap-distance-top:58.9pt;mso-wrap-distance-right:0;mso-wrap-distance-bottom:12.9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" filled="f" stroked="f">
                <v:textbox inset="0,0,0,0">
                  <w:txbxContent>
                    <w:p w14:paraId="060854D3" w14:textId="77777777" w:rsidR="00764BC3" w:rsidRDefault="00AD25B8">
                      <w:pPr>
                        <w:pStyle w:val="Bodytext10"/>
                        <w:spacing w:after="0" w:line="240" w:lineRule="auto"/>
                        <w:ind w:firstLine="0"/>
                        <w:rPr>
                          <w:sz w:val="19"/>
                          <w:szCs w:val="19"/>
                        </w:rPr>
                      </w:pPr>
                      <w:r>
                        <w:rPr>
                          <w:b/>
                          <w:bCs/>
                          <w:sz w:val="19"/>
                          <w:szCs w:val="19"/>
                        </w:rPr>
                        <w:t>Implementing compensation events</w:t>
                      </w:r>
                    </w:p>
                  </w:txbxContent>
                </v:textbox>
                <w10:wrap type="topAndBottom" anchorx="page"/>
              </v:shape>
            </w:pict>
          </mc:Fallback>
        </mc:AlternateContent>
      </w:r>
    </w:p>
    <w:p w14:paraId="06083DAD" w14:textId="77777777" w:rsidR="00764BC3" w:rsidRDefault="00764BC3">
      <w:pPr>
        <w:spacing w:line="1" w:lineRule="exact"/>
        <w:sectPr w:rsidR="00764BC3">
          <w:type w:val="continuous"/>
          <w:pgSz w:w="11900" w:h="16840"/>
          <w:pgMar w:top="2256" w:right="0" w:bottom="1873" w:left="0" w:header="0" w:footer="3" w:gutter="0"/>
          <w:cols w:space="720"/>
          <w:docGrid w:linePitch="360"/>
        </w:sectPr>
      </w:pPr>
    </w:p>
    <w:p w14:paraId="06083DAE" w14:textId="77777777" w:rsidR="00764BC3" w:rsidRDefault="00AD25B8">
      <w:pPr>
        <w:pStyle w:val="Bodytext10"/>
        <w:numPr>
          <w:ilvl w:val="0"/>
          <w:numId w:val="81"/>
        </w:numPr>
        <w:spacing w:after="0" w:line="240" w:lineRule="auto"/>
        <w:ind w:leftChars="270" w:left="1068"/>
      </w:pPr>
      <w:r>
        <w:rPr>
          <w:noProof/>
        </w:rPr>
        <mc:AlternateContent>
          <mc:Choice Requires="wps">
            <w:drawing>
              <wp:anchor distT="367030" distB="834390" distL="0" distR="0" simplePos="0" relativeHeight="251596800" behindDoc="0" locked="0" layoutInCell="1" allowOverlap="1" wp14:anchorId="06084FEF" wp14:editId="06084FF0">
                <wp:simplePos x="0" y="0"/>
                <wp:positionH relativeFrom="page">
                  <wp:posOffset>1852295</wp:posOffset>
                </wp:positionH>
                <wp:positionV relativeFrom="paragraph">
                  <wp:posOffset>540385</wp:posOffset>
                </wp:positionV>
                <wp:extent cx="250190" cy="143510"/>
                <wp:effectExtent l="0" t="0" r="0" b="0"/>
                <wp:wrapTopAndBottom/>
                <wp:docPr id="294" name="Shape 294"/>
                <wp:cNvGraphicFramePr/>
                <a:graphic xmlns:a="http://schemas.openxmlformats.org/drawingml/2006/main">
                  <a:graphicData uri="http://schemas.microsoft.com/office/word/2010/wordprocessingShape">
                    <wps:wsp>
                      <wps:cNvSpPr txBox="1"/>
                      <wps:spPr>
                        <a:xfrm>
                          <a:off x="0" y="0"/>
                          <a:ext cx="250190" cy="143510"/>
                        </a:xfrm>
                        <a:prstGeom prst="rect">
                          <a:avLst/>
                        </a:prstGeom>
                        <a:noFill/>
                      </wps:spPr>
                      <wps:txbx>
                        <w:txbxContent>
                          <w:p w14:paraId="060854D4" w14:textId="77777777" w:rsidR="00764BC3" w:rsidRDefault="00AD25B8">
                            <w:pPr>
                              <w:pStyle w:val="Bodytext10"/>
                              <w:spacing w:after="0" w:line="240" w:lineRule="auto"/>
                              <w:ind w:firstLine="0"/>
                            </w:pPr>
                            <w:r>
                              <w:t>65.3</w:t>
                            </w:r>
                          </w:p>
                        </w:txbxContent>
                      </wps:txbx>
                      <wps:bodyPr wrap="none" lIns="0" tIns="0" rIns="0" bIns="0"/>
                    </wps:wsp>
                  </a:graphicData>
                </a:graphic>
              </wp:anchor>
            </w:drawing>
          </mc:Choice>
          <mc:Fallback>
            <w:pict>
              <v:shape w14:anchorId="06084FEF" id="Shape 294" o:spid="_x0000_s1049" type="#_x0000_t202" style="position:absolute;left:0;text-align:left;margin-left:145.85pt;margin-top:42.55pt;width:19.7pt;height:11.3pt;z-index:251596800;visibility:visible;mso-wrap-style:none;mso-wrap-distance-left:0;mso-wrap-distance-top:28.9pt;mso-wrap-distance-right:0;mso-wrap-distance-bottom:65.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" filled="f" stroked="f">
                <v:textbox inset="0,0,0,0">
                  <w:txbxContent>
                    <w:p w14:paraId="060854D4" w14:textId="77777777" w:rsidR="00764BC3" w:rsidRDefault="00AD25B8">
                      <w:pPr>
                        <w:pStyle w:val="Bodytext10"/>
                        <w:spacing w:after="0" w:line="240" w:lineRule="auto"/>
                        <w:ind w:firstLine="0"/>
                      </w:pPr>
                      <w:r>
                        <w:t>65.3</w:t>
                      </w:r>
                    </w:p>
                  </w:txbxContent>
                </v:textbox>
                <w10:wrap type="topAndBottom" anchorx="page"/>
              </v:shape>
            </w:pict>
          </mc:Fallback>
        </mc:AlternateContent>
      </w:r>
      <w:r>
        <w:rPr>
          <w:noProof/>
        </w:rPr>
        <mc:AlternateContent>
          <mc:Choice Requires="wps">
            <w:drawing>
              <wp:anchor distT="25400" distB="691515" distL="0" distR="0" simplePos="0" relativeHeight="251597824" behindDoc="0" locked="0" layoutInCell="1" allowOverlap="1" wp14:anchorId="06084FF1" wp14:editId="06084FF2">
                <wp:simplePos x="0" y="0"/>
                <wp:positionH relativeFrom="page">
                  <wp:posOffset>2181225</wp:posOffset>
                </wp:positionH>
                <wp:positionV relativeFrom="paragraph">
                  <wp:posOffset>196215</wp:posOffset>
                </wp:positionV>
                <wp:extent cx="4407535" cy="628015"/>
                <wp:effectExtent l="0" t="0" r="0" b="0"/>
                <wp:wrapTopAndBottom/>
                <wp:docPr id="296" name="Shape 296"/>
                <wp:cNvGraphicFramePr/>
                <a:graphic xmlns:a="http://schemas.openxmlformats.org/drawingml/2006/main">
                  <a:graphicData uri="http://schemas.microsoft.com/office/word/2010/wordprocessingShape">
                    <wps:wsp>
                      <wps:cNvSpPr txBox="1"/>
                      <wps:spPr>
                        <a:xfrm>
                          <a:off x="0" y="0"/>
                          <a:ext cx="4407535" cy="628015"/>
                        </a:xfrm>
                        <a:prstGeom prst="rect">
                          <a:avLst/>
                        </a:prstGeom>
                        <a:noFill/>
                      </wps:spPr>
                      <wps:txbx>
                        <w:txbxContent>
                          <w:p w14:paraId="060854D5" w14:textId="77777777" w:rsidR="00764BC3" w:rsidRDefault="00AD25B8">
                            <w:pPr>
                              <w:pStyle w:val="Bodytext10"/>
                              <w:spacing w:after="60" w:line="266" w:lineRule="auto"/>
                              <w:ind w:firstLine="0"/>
                            </w:pPr>
                            <w:r>
                              <w:t xml:space="preserve">If the </w:t>
                            </w:r>
                            <w:r w:rsidRPr="009271E7">
                              <w:rPr>
                                <w:i/>
                                <w:iCs/>
                                <w:highlight w:val="yellow"/>
                              </w:rPr>
                              <w:t>Project Manager</w:t>
                            </w:r>
                            <w:r>
                              <w:t xml:space="preserve"> does not reply to the </w:t>
                            </w:r>
                            <w:r w:rsidRPr="009271E7">
                              <w:rPr>
                                <w:highlight w:val="yellow"/>
                              </w:rPr>
                              <w:t>quotation</w:t>
                            </w:r>
                            <w:r>
                              <w:t xml:space="preserve"> within the time allowed, the </w:t>
                            </w:r>
                            <w:r w:rsidRPr="009271E7">
                              <w:rPr>
                                <w:highlight w:val="yellow"/>
                              </w:rPr>
                              <w:t>quotation</w:t>
                            </w:r>
                            <w:r>
                              <w:t xml:space="preserve"> is not accepted.</w:t>
                            </w:r>
                          </w:p>
                          <w:p w14:paraId="060854D6" w14:textId="77777777" w:rsidR="00764BC3" w:rsidRDefault="00AD25B8">
                            <w:pPr>
                              <w:pStyle w:val="Bodytext10"/>
                              <w:spacing w:after="0"/>
                              <w:ind w:firstLine="0"/>
                            </w:pPr>
                            <w:r>
                              <w:t xml:space="preserve">If the </w:t>
                            </w:r>
                            <w:r w:rsidRPr="00B00728">
                              <w:rPr>
                                <w:highlight w:val="yellow"/>
                              </w:rPr>
                              <w:t>quotation</w:t>
                            </w:r>
                            <w:r>
                              <w:t xml:space="preserve"> is not accepted, the </w:t>
                            </w:r>
                            <w:r w:rsidRPr="00B00728">
                              <w:rPr>
                                <w:i/>
                                <w:iCs/>
                                <w:highlight w:val="yellow"/>
                              </w:rPr>
                              <w:t>Project Manager</w:t>
                            </w:r>
                            <w:r>
                              <w:t xml:space="preserve"> may issue the </w:t>
                            </w:r>
                            <w:r w:rsidRPr="00B00728">
                              <w:rPr>
                                <w:highlight w:val="yellow"/>
                              </w:rPr>
                              <w:t>instruction</w:t>
                            </w:r>
                            <w:r>
                              <w:t xml:space="preserve">, notify the </w:t>
                            </w:r>
                            <w:r w:rsidRPr="00B00728">
                              <w:rPr>
                                <w:highlight w:val="yellow"/>
                              </w:rPr>
                              <w:t>instruction</w:t>
                            </w:r>
                            <w:r>
                              <w:t xml:space="preserve"> as a </w:t>
                            </w:r>
                            <w:r w:rsidRPr="00110E58">
                              <w:rPr>
                                <w:highlight w:val="yellow"/>
                              </w:rPr>
                              <w:t xml:space="preserve">compensation </w:t>
                            </w:r>
                            <w:proofErr w:type="gramStart"/>
                            <w:r w:rsidRPr="00110E58">
                              <w:rPr>
                                <w:highlight w:val="yellow"/>
                              </w:rPr>
                              <w:t>event</w:t>
                            </w:r>
                            <w:proofErr w:type="gramEnd"/>
                            <w:r>
                              <w:t xml:space="preserve"> and instruct the </w:t>
                            </w:r>
                            <w:r w:rsidRPr="00110E58">
                              <w:rPr>
                                <w:i/>
                                <w:iCs/>
                                <w:highlight w:val="yellow"/>
                              </w:rPr>
                              <w:t>Contractor</w:t>
                            </w:r>
                            <w:r>
                              <w:t xml:space="preserve"> to submit a </w:t>
                            </w:r>
                            <w:r w:rsidRPr="00110E58">
                              <w:rPr>
                                <w:highlight w:val="yellow"/>
                              </w:rPr>
                              <w:t>quotation</w:t>
                            </w:r>
                            <w:r>
                              <w:t>.</w:t>
                            </w:r>
                          </w:p>
                        </w:txbxContent>
                      </wps:txbx>
                      <wps:bodyPr lIns="0" tIns="0" rIns="0" bIns="0"/>
                    </wps:wsp>
                  </a:graphicData>
                </a:graphic>
              </wp:anchor>
            </w:drawing>
          </mc:Choice>
          <mc:Fallback>
            <w:pict>
              <v:shape w14:anchorId="06084FF1" id="Shape 296" o:spid="_x0000_s1050" type="#_x0000_t202" style="position:absolute;left:0;text-align:left;margin-left:171.75pt;margin-top:15.45pt;width:347.05pt;height:49.45pt;z-index:251597824;visibility:visible;mso-wrap-style:square;mso-wrap-distance-left:0;mso-wrap-distance-top:2pt;mso-wrap-distance-right:0;mso-wrap-distance-bottom:54.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" filled="f" stroked="f">
                <v:textbox inset="0,0,0,0">
                  <w:txbxContent>
                    <w:p w14:paraId="060854D5" w14:textId="77777777" w:rsidR="00764BC3" w:rsidRDefault="00AD25B8">
                      <w:pPr>
                        <w:pStyle w:val="Bodytext10"/>
                        <w:spacing w:after="60" w:line="266" w:lineRule="auto"/>
                        <w:ind w:firstLine="0"/>
                      </w:pPr>
                      <w:r>
                        <w:t xml:space="preserve">If the </w:t>
                      </w:r>
                      <w:r w:rsidRPr="009271E7">
                        <w:rPr>
                          <w:i/>
                          <w:iCs/>
                          <w:highlight w:val="yellow"/>
                        </w:rPr>
                        <w:t>Project Manager</w:t>
                      </w:r>
                      <w:r>
                        <w:t xml:space="preserve"> does not reply to the </w:t>
                      </w:r>
                      <w:r w:rsidRPr="009271E7">
                        <w:rPr>
                          <w:highlight w:val="yellow"/>
                        </w:rPr>
                        <w:t>quotation</w:t>
                      </w:r>
                      <w:r>
                        <w:t xml:space="preserve"> within the time allowed, the </w:t>
                      </w:r>
                      <w:r w:rsidRPr="009271E7">
                        <w:rPr>
                          <w:highlight w:val="yellow"/>
                        </w:rPr>
                        <w:t>quotation</w:t>
                      </w:r>
                      <w:r>
                        <w:t xml:space="preserve"> is not accepted.</w:t>
                      </w:r>
                    </w:p>
                    <w:p w14:paraId="060854D6" w14:textId="77777777" w:rsidR="00764BC3" w:rsidRDefault="00AD25B8">
                      <w:pPr>
                        <w:pStyle w:val="Bodytext10"/>
                        <w:spacing w:after="0"/>
                        <w:ind w:firstLine="0"/>
                      </w:pPr>
                      <w:r>
                        <w:t xml:space="preserve">If the </w:t>
                      </w:r>
                      <w:r w:rsidRPr="00B00728">
                        <w:rPr>
                          <w:highlight w:val="yellow"/>
                        </w:rPr>
                        <w:t>quotation</w:t>
                      </w:r>
                      <w:r>
                        <w:t xml:space="preserve"> is not accepted, the </w:t>
                      </w:r>
                      <w:r w:rsidRPr="00B00728">
                        <w:rPr>
                          <w:i/>
                          <w:iCs/>
                          <w:highlight w:val="yellow"/>
                        </w:rPr>
                        <w:t>Project Manager</w:t>
                      </w:r>
                      <w:r>
                        <w:t xml:space="preserve"> may issue the </w:t>
                      </w:r>
                      <w:r w:rsidRPr="00B00728">
                        <w:rPr>
                          <w:highlight w:val="yellow"/>
                        </w:rPr>
                        <w:t>instruction</w:t>
                      </w:r>
                      <w:r>
                        <w:t xml:space="preserve">, notify the </w:t>
                      </w:r>
                      <w:r w:rsidRPr="00B00728">
                        <w:rPr>
                          <w:highlight w:val="yellow"/>
                        </w:rPr>
                        <w:t>instruction</w:t>
                      </w:r>
                      <w:r>
                        <w:t xml:space="preserve"> as a </w:t>
                      </w:r>
                      <w:r w:rsidRPr="00110E58">
                        <w:rPr>
                          <w:highlight w:val="yellow"/>
                        </w:rPr>
                        <w:t xml:space="preserve">compensation </w:t>
                      </w:r>
                      <w:proofErr w:type="gramStart"/>
                      <w:r w:rsidRPr="00110E58">
                        <w:rPr>
                          <w:highlight w:val="yellow"/>
                        </w:rPr>
                        <w:t>event</w:t>
                      </w:r>
                      <w:proofErr w:type="gramEnd"/>
                      <w:r>
                        <w:t xml:space="preserve"> and instruct the </w:t>
                      </w:r>
                      <w:r w:rsidRPr="00110E58">
                        <w:rPr>
                          <w:i/>
                          <w:iCs/>
                          <w:highlight w:val="yellow"/>
                        </w:rPr>
                        <w:t>Contractor</w:t>
                      </w:r>
                      <w:r>
                        <w:t xml:space="preserve"> to submit a </w:t>
                      </w:r>
                      <w:r w:rsidRPr="00110E58">
                        <w:rPr>
                          <w:highlight w:val="yellow"/>
                        </w:rPr>
                        <w:t>quotation</w:t>
                      </w:r>
                      <w:r>
                        <w:t>.</w:t>
                      </w:r>
                    </w:p>
                  </w:txbxContent>
                </v:textbox>
                <w10:wrap type="topAndBottom" anchorx="page"/>
              </v:shape>
            </w:pict>
          </mc:Fallback>
        </mc:AlternateContent>
      </w:r>
      <w:r>
        <w:t xml:space="preserve">a </w:t>
      </w:r>
      <w:r w:rsidRPr="009271E7">
        <w:rPr>
          <w:highlight w:val="yellow"/>
        </w:rPr>
        <w:t>notification</w:t>
      </w:r>
      <w:r>
        <w:t xml:space="preserve"> that the </w:t>
      </w:r>
      <w:r w:rsidRPr="009271E7">
        <w:rPr>
          <w:highlight w:val="yellow"/>
        </w:rPr>
        <w:t>quotation</w:t>
      </w:r>
      <w:r>
        <w:t xml:space="preserve"> is not accepted.</w:t>
      </w:r>
    </w:p>
    <w:p w14:paraId="06083DAF" w14:textId="77777777" w:rsidR="00764BC3" w:rsidRDefault="00AD25B8">
      <w:pPr>
        <w:spacing w:line="1" w:lineRule="exact"/>
        <w:sectPr w:rsidR="00764BC3">
          <w:type w:val="continuous"/>
          <w:pgSz w:w="11900" w:h="16840"/>
          <w:pgMar w:top="2256" w:right="1301" w:bottom="1873" w:left="2785" w:header="0" w:footer="3" w:gutter="0"/>
          <w:cols w:space="720"/>
          <w:docGrid w:linePitch="360"/>
        </w:sectPr>
      </w:pPr>
      <w:r>
        <w:rPr>
          <w:noProof/>
        </w:rPr>
        <mc:AlternateContent>
          <mc:Choice Requires="wps">
            <w:drawing>
              <wp:anchor distT="748030" distB="307340" distL="0" distR="0" simplePos="0" relativeHeight="251598848" behindDoc="0" locked="0" layoutInCell="1" allowOverlap="1" wp14:anchorId="06084FF3" wp14:editId="06084FF4">
                <wp:simplePos x="0" y="0"/>
                <wp:positionH relativeFrom="page">
                  <wp:posOffset>1795780</wp:posOffset>
                </wp:positionH>
                <wp:positionV relativeFrom="paragraph">
                  <wp:posOffset>748030</wp:posOffset>
                </wp:positionV>
                <wp:extent cx="243840" cy="289560"/>
                <wp:effectExtent l="0" t="0" r="0" b="0"/>
                <wp:wrapTopAndBottom/>
                <wp:docPr id="300" name="Shape 300"/>
                <wp:cNvGraphicFramePr/>
                <a:graphic xmlns:a="http://schemas.openxmlformats.org/drawingml/2006/main">
                  <a:graphicData uri="http://schemas.microsoft.com/office/word/2010/wordprocessingShape">
                    <wps:wsp>
                      <wps:cNvSpPr txBox="1"/>
                      <wps:spPr>
                        <a:xfrm>
                          <a:off x="0" y="0"/>
                          <a:ext cx="243840" cy="289560"/>
                        </a:xfrm>
                        <a:prstGeom prst="rect">
                          <a:avLst/>
                        </a:prstGeom>
                        <a:noFill/>
                      </wps:spPr>
                      <wps:txbx>
                        <w:txbxContent>
                          <w:p w14:paraId="060854D7" w14:textId="77777777" w:rsidR="00764BC3" w:rsidRDefault="00AD25B8">
                            <w:pPr>
                              <w:pStyle w:val="Heading410"/>
                              <w:keepNext/>
                              <w:keepLines/>
                              <w:spacing w:after="0"/>
                              <w:ind w:left="0"/>
                              <w:jc w:val="right"/>
                              <w:rPr>
                                <w:sz w:val="19"/>
                                <w:szCs w:val="19"/>
                              </w:rPr>
                            </w:pPr>
                            <w:bookmarkStart w:id="198" w:name="bookmark208"/>
                            <w:bookmarkStart w:id="199" w:name="bookmark207"/>
                            <w:bookmarkStart w:id="200" w:name="bookmark206"/>
                            <w:r>
                              <w:rPr>
                                <w:b/>
                                <w:bCs/>
                                <w:sz w:val="19"/>
                                <w:szCs w:val="19"/>
                              </w:rPr>
                              <w:t>66</w:t>
                            </w:r>
                            <w:bookmarkEnd w:id="198"/>
                            <w:bookmarkEnd w:id="199"/>
                            <w:bookmarkEnd w:id="200"/>
                          </w:p>
                          <w:p w14:paraId="060854D8" w14:textId="77777777" w:rsidR="00764BC3" w:rsidRDefault="00AD25B8">
                            <w:pPr>
                              <w:pStyle w:val="Bodytext10"/>
                              <w:spacing w:after="0" w:line="240" w:lineRule="auto"/>
                              <w:ind w:firstLine="0"/>
                              <w:jc w:val="right"/>
                            </w:pPr>
                            <w:r>
                              <w:t>66.1</w:t>
                            </w:r>
                          </w:p>
                        </w:txbxContent>
                      </wps:txbx>
                      <wps:bodyPr lIns="0" tIns="0" rIns="0" bIns="0"/>
                    </wps:wsp>
                  </a:graphicData>
                </a:graphic>
              </wp:anchor>
            </w:drawing>
          </mc:Choice>
          <mc:Fallback>
            <w:pict>
              <v:shape w14:anchorId="06084FF3" id="Shape 300" o:spid="_x0000_s1051" type="#_x0000_t202" style="position:absolute;margin-left:141.4pt;margin-top:58.9pt;width:19.2pt;height:22.8pt;z-index:251598848;visibility:visible;mso-wrap-style:square;mso-wrap-distance-left:0;mso-wrap-distance-top:58.9pt;mso-wrap-distance-right:0;mso-wrap-distance-bottom:24.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" filled="f" stroked="f">
                <v:textbox inset="0,0,0,0">
                  <w:txbxContent>
                    <w:p w14:paraId="060854D7" w14:textId="77777777" w:rsidR="00764BC3" w:rsidRDefault="00AD25B8">
                      <w:pPr>
                        <w:pStyle w:val="Heading410"/>
                        <w:keepNext/>
                        <w:keepLines/>
                        <w:spacing w:after="0"/>
                        <w:ind w:left="0"/>
                        <w:jc w:val="right"/>
                        <w:rPr>
                          <w:sz w:val="19"/>
                          <w:szCs w:val="19"/>
                        </w:rPr>
                      </w:pPr>
                      <w:bookmarkStart w:id="207" w:name="bookmark208"/>
                      <w:bookmarkStart w:id="208" w:name="bookmark207"/>
                      <w:bookmarkStart w:id="209" w:name="bookmark206"/>
                      <w:r>
                        <w:rPr>
                          <w:b/>
                          <w:bCs/>
                          <w:sz w:val="19"/>
                          <w:szCs w:val="19"/>
                        </w:rPr>
                        <w:t>66</w:t>
                      </w:r>
                      <w:bookmarkEnd w:id="207"/>
                      <w:bookmarkEnd w:id="208"/>
                      <w:bookmarkEnd w:id="209"/>
                    </w:p>
                    <w:p w14:paraId="060854D8" w14:textId="77777777" w:rsidR="00764BC3" w:rsidRDefault="00AD25B8">
                      <w:pPr>
                        <w:pStyle w:val="Bodytext10"/>
                        <w:spacing w:after="0" w:line="240" w:lineRule="auto"/>
                        <w:ind w:firstLine="0"/>
                        <w:jc w:val="right"/>
                      </w:pPr>
                      <w:r>
                        <w:t>66.1</w:t>
                      </w:r>
                    </w:p>
                  </w:txbxContent>
                </v:textbox>
                <w10:wrap type="topAndBottom" anchorx="page"/>
              </v:shape>
            </w:pict>
          </mc:Fallback>
        </mc:AlternateContent>
      </w:r>
      <w:r>
        <w:rPr>
          <w:noProof/>
        </w:rPr>
        <mc:AlternateContent>
          <mc:Choice Requires="wps">
            <w:drawing>
              <wp:anchor distT="890905" distB="301625" distL="0" distR="0" simplePos="0" relativeHeight="251599872" behindDoc="0" locked="0" layoutInCell="1" allowOverlap="1" wp14:anchorId="06084FF5" wp14:editId="06084FF6">
                <wp:simplePos x="0" y="0"/>
                <wp:positionH relativeFrom="page">
                  <wp:posOffset>2188845</wp:posOffset>
                </wp:positionH>
                <wp:positionV relativeFrom="paragraph">
                  <wp:posOffset>890905</wp:posOffset>
                </wp:positionV>
                <wp:extent cx="2206625" cy="152400"/>
                <wp:effectExtent l="0" t="0" r="0" b="0"/>
                <wp:wrapTopAndBottom/>
                <wp:docPr id="302" name="Shape 302"/>
                <wp:cNvGraphicFramePr/>
                <a:graphic xmlns:a="http://schemas.openxmlformats.org/drawingml/2006/main">
                  <a:graphicData uri="http://schemas.microsoft.com/office/word/2010/wordprocessingShape">
                    <wps:wsp>
                      <wps:cNvSpPr txBox="1"/>
                      <wps:spPr>
                        <a:xfrm>
                          <a:off x="0" y="0"/>
                          <a:ext cx="2206625" cy="152400"/>
                        </a:xfrm>
                        <a:prstGeom prst="rect">
                          <a:avLst/>
                        </a:prstGeom>
                        <a:noFill/>
                      </wps:spPr>
                      <wps:txbx>
                        <w:txbxContent>
                          <w:p w14:paraId="060854D9" w14:textId="77777777" w:rsidR="00764BC3" w:rsidRDefault="00AD25B8">
                            <w:pPr>
                              <w:pStyle w:val="Bodytext10"/>
                              <w:spacing w:after="0" w:line="240" w:lineRule="auto"/>
                              <w:ind w:firstLine="0"/>
                            </w:pPr>
                            <w:r>
                              <w:t xml:space="preserve">A </w:t>
                            </w:r>
                            <w:r w:rsidRPr="00110E58">
                              <w:rPr>
                                <w:highlight w:val="yellow"/>
                              </w:rPr>
                              <w:t>compensation event</w:t>
                            </w:r>
                            <w:r>
                              <w:t xml:space="preserve"> is implemented when</w:t>
                            </w:r>
                          </w:p>
                        </w:txbxContent>
                      </wps:txbx>
                      <wps:bodyPr wrap="none" lIns="0" tIns="0" rIns="0" bIns="0"/>
                    </wps:wsp>
                  </a:graphicData>
                </a:graphic>
              </wp:anchor>
            </w:drawing>
          </mc:Choice>
          <mc:Fallback>
            <w:pict>
              <v:shape w14:anchorId="06084FF5" id="Shape 302" o:spid="_x0000_s1052" type="#_x0000_t202" style="position:absolute;margin-left:172.35pt;margin-top:70.15pt;width:173.75pt;height:12pt;z-index:251599872;visibility:visible;mso-wrap-style:none;mso-wrap-distance-left:0;mso-wrap-distance-top:70.15pt;mso-wrap-distance-right:0;mso-wrap-distance-bottom:23.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" filled="f" stroked="f">
                <v:textbox inset="0,0,0,0">
                  <w:txbxContent>
                    <w:p w14:paraId="060854D9" w14:textId="77777777" w:rsidR="00764BC3" w:rsidRDefault="00AD25B8">
                      <w:pPr>
                        <w:pStyle w:val="Bodytext10"/>
                        <w:spacing w:after="0" w:line="240" w:lineRule="auto"/>
                        <w:ind w:firstLine="0"/>
                      </w:pPr>
                      <w:r>
                        <w:t xml:space="preserve">A </w:t>
                      </w:r>
                      <w:r w:rsidRPr="00110E58">
                        <w:rPr>
                          <w:highlight w:val="yellow"/>
                        </w:rPr>
                        <w:t>compensation event</w:t>
                      </w:r>
                      <w:r>
                        <w:t xml:space="preserve"> is implemented when</w:t>
                      </w:r>
                    </w:p>
                  </w:txbxContent>
                </v:textbox>
                <w10:wrap type="topAndBottom" anchorx="page"/>
              </v:shape>
            </w:pict>
          </mc:Fallback>
        </mc:AlternateContent>
      </w:r>
      <w:r>
        <w:rPr>
          <w:noProof/>
        </w:rPr>
        <mc:AlternateContent>
          <mc:Choice Requires="wps">
            <w:drawing>
              <wp:anchor distT="1137920" distB="54610" distL="0" distR="0" simplePos="0" relativeHeight="251600896" behindDoc="0" locked="0" layoutInCell="1" allowOverlap="1" wp14:anchorId="06084FF7" wp14:editId="06084FF8">
                <wp:simplePos x="0" y="0"/>
                <wp:positionH relativeFrom="page">
                  <wp:posOffset>2197735</wp:posOffset>
                </wp:positionH>
                <wp:positionV relativeFrom="paragraph">
                  <wp:posOffset>1137920</wp:posOffset>
                </wp:positionV>
                <wp:extent cx="3696970" cy="152400"/>
                <wp:effectExtent l="0" t="0" r="0" b="0"/>
                <wp:wrapTopAndBottom/>
                <wp:docPr id="304" name="Shape 304"/>
                <wp:cNvGraphicFramePr/>
                <a:graphic xmlns:a="http://schemas.openxmlformats.org/drawingml/2006/main">
                  <a:graphicData uri="http://schemas.microsoft.com/office/word/2010/wordprocessingShape">
                    <wps:wsp>
                      <wps:cNvSpPr txBox="1"/>
                      <wps:spPr>
                        <a:xfrm>
                          <a:off x="0" y="0"/>
                          <a:ext cx="3696970" cy="152400"/>
                        </a:xfrm>
                        <a:prstGeom prst="rect">
                          <a:avLst/>
                        </a:prstGeom>
                        <a:noFill/>
                      </wps:spPr>
                      <wps:txbx>
                        <w:txbxContent>
                          <w:p w14:paraId="060854DA" w14:textId="77777777" w:rsidR="00764BC3" w:rsidRDefault="00AD25B8">
                            <w:pPr>
                              <w:pStyle w:val="Bodytext10"/>
                              <w:numPr>
                                <w:ilvl w:val="0"/>
                                <w:numId w:val="82"/>
                              </w:numPr>
                              <w:spacing w:after="0" w:line="240" w:lineRule="auto"/>
                            </w:pPr>
                            <w:r>
                              <w:t xml:space="preserve">the </w:t>
                            </w:r>
                            <w:r w:rsidRPr="00110E58">
                              <w:rPr>
                                <w:i/>
                                <w:iCs/>
                                <w:highlight w:val="yellow"/>
                              </w:rPr>
                              <w:t>Project Manager</w:t>
                            </w:r>
                            <w:r>
                              <w:t xml:space="preserve"> notifies </w:t>
                            </w:r>
                            <w:r w:rsidRPr="00110E58">
                              <w:rPr>
                                <w:highlight w:val="magenta"/>
                              </w:rPr>
                              <w:t xml:space="preserve">acceptance of the </w:t>
                            </w:r>
                            <w:r w:rsidRPr="00110E58">
                              <w:rPr>
                                <w:i/>
                                <w:iCs/>
                                <w:highlight w:val="magenta"/>
                              </w:rPr>
                              <w:t>Contractor's</w:t>
                            </w:r>
                            <w:r w:rsidRPr="00110E58">
                              <w:rPr>
                                <w:highlight w:val="magenta"/>
                              </w:rPr>
                              <w:t xml:space="preserve"> quotation</w:t>
                            </w:r>
                            <w:r>
                              <w:t>,</w:t>
                            </w:r>
                          </w:p>
                        </w:txbxContent>
                      </wps:txbx>
                      <wps:bodyPr wrap="none" lIns="0" tIns="0" rIns="0" bIns="0"/>
                    </wps:wsp>
                  </a:graphicData>
                </a:graphic>
              </wp:anchor>
            </w:drawing>
          </mc:Choice>
          <mc:Fallback>
            <w:pict>
              <v:shape w14:anchorId="06084FF7" id="Shape 304" o:spid="_x0000_s1053" type="#_x0000_t202" style="position:absolute;margin-left:173.05pt;margin-top:89.6pt;width:291.1pt;height:12pt;z-index:251600896;visibility:visible;mso-wrap-style:none;mso-wrap-distance-left:0;mso-wrap-distance-top:89.6pt;mso-wrap-distance-right:0;mso-wrap-distance-bottom:4.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" filled="f" stroked="f">
                <v:textbox inset="0,0,0,0">
                  <w:txbxContent>
                    <w:p w14:paraId="060854DA" w14:textId="77777777" w:rsidR="00764BC3" w:rsidRDefault="00AD25B8">
                      <w:pPr>
                        <w:pStyle w:val="Bodytext10"/>
                        <w:numPr>
                          <w:ilvl w:val="0"/>
                          <w:numId w:val="82"/>
                        </w:numPr>
                        <w:spacing w:after="0" w:line="240" w:lineRule="auto"/>
                      </w:pPr>
                      <w:r>
                        <w:t xml:space="preserve">the </w:t>
                      </w:r>
                      <w:r w:rsidRPr="00110E58">
                        <w:rPr>
                          <w:i/>
                          <w:iCs/>
                          <w:highlight w:val="yellow"/>
                        </w:rPr>
                        <w:t>Project Manager</w:t>
                      </w:r>
                      <w:r>
                        <w:t xml:space="preserve"> notifies </w:t>
                      </w:r>
                      <w:r w:rsidRPr="00110E58">
                        <w:rPr>
                          <w:highlight w:val="magenta"/>
                        </w:rPr>
                        <w:t xml:space="preserve">acceptance of the </w:t>
                      </w:r>
                      <w:r w:rsidRPr="00110E58">
                        <w:rPr>
                          <w:i/>
                          <w:iCs/>
                          <w:highlight w:val="magenta"/>
                        </w:rPr>
                        <w:t>Contractor's</w:t>
                      </w:r>
                      <w:r w:rsidRPr="00110E58">
                        <w:rPr>
                          <w:highlight w:val="magenta"/>
                        </w:rPr>
                        <w:t xml:space="preserve"> quotation</w:t>
                      </w:r>
                      <w:r>
                        <w:t>,</w:t>
                      </w:r>
                    </w:p>
                  </w:txbxContent>
                </v:textbox>
                <w10:wrap type="topAndBottom" anchorx="page"/>
              </v:shape>
            </w:pict>
          </mc:Fallback>
        </mc:AlternateContent>
      </w:r>
    </w:p>
    <w:p w14:paraId="06083DB0" w14:textId="77777777" w:rsidR="00764BC3" w:rsidRDefault="00AD25B8">
      <w:pPr>
        <w:pStyle w:val="Bodytext10"/>
        <w:numPr>
          <w:ilvl w:val="0"/>
          <w:numId w:val="81"/>
        </w:numPr>
        <w:spacing w:after="0" w:line="262" w:lineRule="auto"/>
        <w:ind w:leftChars="280" w:left="1092"/>
        <w:sectPr w:rsidR="00764BC3">
          <w:type w:val="continuous"/>
          <w:pgSz w:w="11900" w:h="16840"/>
          <w:pgMar w:top="2256" w:right="1301" w:bottom="1873" w:left="2785" w:header="0" w:footer="3" w:gutter="0"/>
          <w:cols w:space="720"/>
          <w:docGrid w:linePitch="360"/>
        </w:sectPr>
      </w:pPr>
      <w:r>
        <w:t xml:space="preserve">the </w:t>
      </w:r>
      <w:r w:rsidRPr="00110E58">
        <w:rPr>
          <w:i/>
          <w:iCs/>
          <w:highlight w:val="yellow"/>
        </w:rPr>
        <w:t>Project Manager</w:t>
      </w:r>
      <w:r>
        <w:t xml:space="preserve"> notifies the </w:t>
      </w:r>
      <w:r w:rsidRPr="00D83E95">
        <w:rPr>
          <w:i/>
          <w:iCs/>
          <w:highlight w:val="yellow"/>
        </w:rPr>
        <w:t>Contractor</w:t>
      </w:r>
      <w:r>
        <w:t xml:space="preserve"> of an </w:t>
      </w:r>
      <w:r w:rsidRPr="00D83E95">
        <w:rPr>
          <w:highlight w:val="yellow"/>
        </w:rPr>
        <w:t>assessment</w:t>
      </w:r>
      <w:r>
        <w:t xml:space="preserve"> made by the </w:t>
      </w:r>
      <w:r w:rsidRPr="00D83E95">
        <w:rPr>
          <w:i/>
          <w:iCs/>
          <w:highlight w:val="yellow"/>
        </w:rPr>
        <w:t>Project Manager</w:t>
      </w:r>
      <w:r>
        <w:t xml:space="preserve"> or</w:t>
      </w:r>
    </w:p>
    <w:p w14:paraId="06083DB1" w14:textId="77777777" w:rsidR="00764BC3" w:rsidRDefault="00764BC3">
      <w:pPr>
        <w:spacing w:line="79" w:lineRule="exact"/>
        <w:rPr>
          <w:sz w:val="6"/>
          <w:szCs w:val="6"/>
        </w:rPr>
      </w:pPr>
    </w:p>
    <w:p w14:paraId="06083DB2" w14:textId="77777777" w:rsidR="00764BC3" w:rsidRDefault="00764BC3">
      <w:pPr>
        <w:spacing w:line="1" w:lineRule="exact"/>
        <w:sectPr w:rsidR="00764BC3">
          <w:type w:val="continuous"/>
          <w:pgSz w:w="11900" w:h="16840"/>
          <w:pgMar w:top="1382" w:right="0" w:bottom="759" w:left="0" w:header="0" w:footer="3" w:gutter="0"/>
          <w:cols w:space="720"/>
          <w:docGrid w:linePitch="360"/>
        </w:sectPr>
      </w:pPr>
    </w:p>
    <w:p w14:paraId="06083DB3" w14:textId="77777777" w:rsidR="00764BC3" w:rsidRDefault="00AD25B8">
      <w:pPr>
        <w:pStyle w:val="Bodytext10"/>
        <w:framePr w:w="398" w:h="226" w:wrap="auto" w:vAnchor="text" w:hAnchor="page" w:x="2819" w:y="313"/>
        <w:spacing w:after="0" w:line="240" w:lineRule="auto"/>
        <w:ind w:firstLine="0"/>
      </w:pPr>
      <w:r>
        <w:t>66.2</w:t>
      </w:r>
    </w:p>
    <w:p w14:paraId="06083DB4" w14:textId="77777777" w:rsidR="00764BC3" w:rsidRDefault="00AD25B8">
      <w:pPr>
        <w:pStyle w:val="Bodytext10"/>
        <w:framePr w:w="398" w:h="226" w:wrap="auto" w:vAnchor="text" w:hAnchor="page" w:x="2819" w:y="836"/>
        <w:spacing w:after="0" w:line="240" w:lineRule="auto"/>
        <w:ind w:firstLine="0"/>
      </w:pPr>
      <w:r>
        <w:t>66.3</w:t>
      </w:r>
    </w:p>
    <w:p w14:paraId="06083DB5" w14:textId="77777777" w:rsidR="00764BC3" w:rsidRDefault="00AD25B8">
      <w:pPr>
        <w:pStyle w:val="Bodytext10"/>
        <w:framePr w:w="6946" w:h="1301" w:wrap="auto" w:vAnchor="text" w:hAnchor="page" w:x="3453" w:y="21"/>
        <w:numPr>
          <w:ilvl w:val="0"/>
          <w:numId w:val="81"/>
        </w:numPr>
        <w:spacing w:after="0" w:line="307" w:lineRule="auto"/>
        <w:ind w:left="0" w:firstLine="0"/>
      </w:pPr>
      <w:r>
        <w:t xml:space="preserve">a </w:t>
      </w:r>
      <w:proofErr w:type="gramStart"/>
      <w:r w:rsidRPr="00D83E95">
        <w:rPr>
          <w:i/>
          <w:iCs/>
          <w:highlight w:val="yellow"/>
        </w:rPr>
        <w:t>Contractor's</w:t>
      </w:r>
      <w:proofErr w:type="gramEnd"/>
      <w:r w:rsidRPr="00D83E95">
        <w:rPr>
          <w:highlight w:val="yellow"/>
        </w:rPr>
        <w:t xml:space="preserve"> quotation</w:t>
      </w:r>
      <w:r>
        <w:t xml:space="preserve"> is treated as having been accepted by the </w:t>
      </w:r>
      <w:r w:rsidRPr="00D83E95">
        <w:rPr>
          <w:i/>
          <w:iCs/>
          <w:highlight w:val="yellow"/>
        </w:rPr>
        <w:t>Project Manager</w:t>
      </w:r>
      <w:r>
        <w:rPr>
          <w:i/>
          <w:iCs/>
        </w:rPr>
        <w:t>.</w:t>
      </w:r>
      <w:r>
        <w:rPr>
          <w:rFonts w:ascii="宋体" w:eastAsia="宋体" w:hAnsi="宋体" w:cs="宋体" w:hint="eastAsia"/>
          <w:i/>
          <w:iCs/>
          <w:lang w:eastAsia="zh-CN"/>
        </w:rPr>
        <w:t>、</w:t>
      </w:r>
      <w:r>
        <w:t xml:space="preserve">When a </w:t>
      </w:r>
      <w:r w:rsidRPr="00D83E95">
        <w:rPr>
          <w:highlight w:val="yellow"/>
        </w:rPr>
        <w:t>compensation event</w:t>
      </w:r>
      <w:r>
        <w:t xml:space="preserve"> is implemented the </w:t>
      </w:r>
      <w:r w:rsidRPr="00D83E95">
        <w:rPr>
          <w:highlight w:val="yellow"/>
        </w:rPr>
        <w:t>Prices</w:t>
      </w:r>
      <w:r>
        <w:t xml:space="preserve">, the </w:t>
      </w:r>
      <w:r w:rsidRPr="00D83E95">
        <w:rPr>
          <w:highlight w:val="yellow"/>
        </w:rPr>
        <w:t>Completion Date</w:t>
      </w:r>
      <w:r>
        <w:t xml:space="preserve"> and the </w:t>
      </w:r>
      <w:r w:rsidRPr="00D83E95">
        <w:rPr>
          <w:highlight w:val="yellow"/>
        </w:rPr>
        <w:t>Key Dates</w:t>
      </w:r>
      <w:r>
        <w:t xml:space="preserve"> are changed accordingly.</w:t>
      </w:r>
    </w:p>
    <w:p w14:paraId="06083DB6" w14:textId="77777777" w:rsidR="00764BC3" w:rsidRDefault="00AD25B8">
      <w:pPr>
        <w:pStyle w:val="Bodytext10"/>
        <w:framePr w:w="6946" w:h="1301" w:wrap="auto" w:vAnchor="text" w:hAnchor="page" w:x="3453" w:y="21"/>
        <w:spacing w:after="0" w:line="262" w:lineRule="auto"/>
        <w:ind w:firstLine="0"/>
      </w:pPr>
      <w:r>
        <w:t xml:space="preserve">The </w:t>
      </w:r>
      <w:r w:rsidRPr="00D83E95">
        <w:rPr>
          <w:highlight w:val="magenta"/>
        </w:rPr>
        <w:t>assessment of an implemented compensation event</w:t>
      </w:r>
      <w:r>
        <w:t xml:space="preserve"> is not revised except as stated in these </w:t>
      </w:r>
      <w:r w:rsidRPr="00115EEE">
        <w:rPr>
          <w:i/>
          <w:iCs/>
          <w:highlight w:val="yellow"/>
        </w:rPr>
        <w:t>conditions of contract</w:t>
      </w:r>
      <w:r>
        <w:rPr>
          <w:i/>
          <w:iCs/>
        </w:rPr>
        <w:t>.</w:t>
      </w:r>
    </w:p>
    <w:p w14:paraId="06083DB7" w14:textId="77777777" w:rsidR="00764BC3" w:rsidRDefault="00764BC3">
      <w:pPr>
        <w:spacing w:line="360" w:lineRule="exact"/>
      </w:pPr>
    </w:p>
    <w:p w14:paraId="06083DB8" w14:textId="77777777" w:rsidR="00764BC3" w:rsidRDefault="00764BC3">
      <w:pPr>
        <w:spacing w:after="709" w:line="1" w:lineRule="exact"/>
      </w:pPr>
    </w:p>
    <w:p w14:paraId="06083DB9" w14:textId="77777777" w:rsidR="00764BC3" w:rsidRDefault="00764BC3">
      <w:pPr>
        <w:spacing w:line="1" w:lineRule="exact"/>
        <w:sectPr w:rsidR="00764BC3">
          <w:type w:val="continuous"/>
          <w:pgSz w:w="11900" w:h="16840"/>
          <w:pgMar w:top="1382" w:right="364" w:bottom="759" w:left="946" w:header="0" w:footer="3" w:gutter="0"/>
          <w:cols w:space="720"/>
          <w:docGrid w:linePitch="360"/>
        </w:sectPr>
      </w:pPr>
    </w:p>
    <w:p w14:paraId="06083DBA" w14:textId="77777777" w:rsidR="00764BC3" w:rsidRDefault="00764BC3">
      <w:pPr>
        <w:spacing w:line="240" w:lineRule="exact"/>
        <w:rPr>
          <w:sz w:val="19"/>
          <w:szCs w:val="19"/>
        </w:rPr>
      </w:pPr>
    </w:p>
    <w:p w14:paraId="06083DBB" w14:textId="77777777" w:rsidR="00764BC3" w:rsidRDefault="00764BC3">
      <w:pPr>
        <w:spacing w:before="119" w:after="119" w:line="240" w:lineRule="exact"/>
        <w:rPr>
          <w:sz w:val="19"/>
          <w:szCs w:val="19"/>
        </w:rPr>
      </w:pPr>
    </w:p>
    <w:p w14:paraId="06083DBC" w14:textId="77777777" w:rsidR="00764BC3" w:rsidRDefault="00764BC3">
      <w:pPr>
        <w:spacing w:line="1" w:lineRule="exact"/>
        <w:sectPr w:rsidR="00764BC3">
          <w:headerReference w:type="even" r:id="rId94"/>
          <w:headerReference w:type="default" r:id="rId95"/>
          <w:footerReference w:type="even" r:id="rId96"/>
          <w:footerReference w:type="default" r:id="rId97"/>
          <w:pgSz w:w="11900" w:h="16840"/>
          <w:pgMar w:top="1408" w:right="1029" w:bottom="742" w:left="305" w:header="0" w:footer="3" w:gutter="0"/>
          <w:cols w:space="720"/>
          <w:docGrid w:linePitch="360"/>
        </w:sectPr>
      </w:pPr>
    </w:p>
    <w:p w14:paraId="06083DBD" w14:textId="77777777" w:rsidR="00764BC3" w:rsidRDefault="00AD25B8">
      <w:pPr>
        <w:pStyle w:val="Bodytext60"/>
        <w:framePr w:w="9739" w:h="394" w:wrap="auto" w:vAnchor="text" w:hAnchor="page" w:x="1154" w:y="21"/>
        <w:spacing w:after="0"/>
        <w:ind w:left="0" w:firstLine="0"/>
        <w:rPr>
          <w:sz w:val="24"/>
          <w:szCs w:val="24"/>
        </w:rPr>
      </w:pPr>
      <w:r>
        <w:rPr>
          <w:b/>
          <w:bCs/>
          <w:w w:val="70"/>
          <w:sz w:val="24"/>
          <w:szCs w:val="24"/>
          <w:shd w:val="clear" w:color="auto" w:fill="FFFFFF"/>
        </w:rPr>
        <w:t>7. TITLE</w:t>
      </w:r>
    </w:p>
    <w:tbl>
      <w:tblPr>
        <w:tblW w:w="0" w:type="auto"/>
        <w:tblLayout w:type="fixed"/>
        <w:tblCellMar>
          <w:left w:w="10" w:type="dxa"/>
          <w:right w:w="10" w:type="dxa"/>
        </w:tblCellMar>
        <w:tblLook w:val="04A0" w:firstRow="1" w:lastRow="0" w:firstColumn="1" w:lastColumn="0" w:noHBand="0" w:noVBand="1"/>
      </w:tblPr>
      <w:tblGrid>
        <w:gridCol w:w="1790"/>
        <w:gridCol w:w="620"/>
        <w:gridCol w:w="7352"/>
      </w:tblGrid>
      <w:tr w:rsidR="00764BC3" w14:paraId="06083DC4" w14:textId="77777777">
        <w:trPr>
          <w:trHeight w:hRule="exact" w:val="1526"/>
        </w:trPr>
        <w:tc>
          <w:tcPr>
            <w:tcW w:w="1790" w:type="dxa"/>
            <w:shd w:val="clear" w:color="auto" w:fill="FFFFFF"/>
          </w:tcPr>
          <w:p w14:paraId="06083DBE"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 xml:space="preserve">The </w:t>
            </w:r>
            <w:r>
              <w:rPr>
                <w:b/>
                <w:bCs/>
                <w:i/>
                <w:iCs/>
                <w:sz w:val="19"/>
                <w:szCs w:val="19"/>
              </w:rPr>
              <w:t>Client's</w:t>
            </w:r>
            <w:r>
              <w:rPr>
                <w:b/>
                <w:bCs/>
                <w:sz w:val="19"/>
                <w:szCs w:val="19"/>
              </w:rPr>
              <w:t xml:space="preserve"> title to Plant and Materials</w:t>
            </w:r>
          </w:p>
        </w:tc>
        <w:tc>
          <w:tcPr>
            <w:tcW w:w="620" w:type="dxa"/>
            <w:shd w:val="clear" w:color="auto" w:fill="FFFFFF"/>
          </w:tcPr>
          <w:p w14:paraId="06083DBF" w14:textId="77777777" w:rsidR="00764BC3" w:rsidRDefault="00AD25B8">
            <w:pPr>
              <w:pStyle w:val="Other10"/>
              <w:framePr w:w="9763" w:h="6058" w:vSpace="216" w:wrap="auto" w:vAnchor="text" w:hAnchor="page" w:x="1125" w:y="572"/>
              <w:spacing w:after="0" w:line="240" w:lineRule="auto"/>
              <w:ind w:firstLine="240"/>
              <w:jc w:val="center"/>
              <w:rPr>
                <w:sz w:val="19"/>
                <w:szCs w:val="19"/>
              </w:rPr>
            </w:pPr>
            <w:r>
              <w:rPr>
                <w:b/>
                <w:bCs/>
                <w:sz w:val="19"/>
                <w:szCs w:val="19"/>
              </w:rPr>
              <w:t>70</w:t>
            </w:r>
          </w:p>
          <w:p w14:paraId="06083DC0" w14:textId="77777777" w:rsidR="00764BC3" w:rsidRDefault="00AD25B8">
            <w:pPr>
              <w:pStyle w:val="Other10"/>
              <w:framePr w:w="9763" w:h="6058" w:vSpace="216" w:wrap="auto" w:vAnchor="text" w:hAnchor="page" w:x="1125" w:y="572"/>
              <w:spacing w:after="320" w:line="240" w:lineRule="auto"/>
              <w:ind w:firstLine="0"/>
              <w:jc w:val="center"/>
            </w:pPr>
            <w:r>
              <w:t>70.1</w:t>
            </w:r>
          </w:p>
          <w:p w14:paraId="06083DC1" w14:textId="77777777" w:rsidR="00764BC3" w:rsidRDefault="00AD25B8">
            <w:pPr>
              <w:pStyle w:val="Other10"/>
              <w:framePr w:w="9763" w:h="6058" w:vSpace="216" w:wrap="auto" w:vAnchor="text" w:hAnchor="page" w:x="1125" w:y="572"/>
              <w:spacing w:line="240" w:lineRule="auto"/>
              <w:ind w:firstLine="0"/>
              <w:jc w:val="center"/>
            </w:pPr>
            <w:r>
              <w:t>70.2</w:t>
            </w:r>
          </w:p>
        </w:tc>
        <w:tc>
          <w:tcPr>
            <w:tcW w:w="7352" w:type="dxa"/>
            <w:shd w:val="clear" w:color="auto" w:fill="FFFFFF"/>
            <w:vAlign w:val="center"/>
          </w:tcPr>
          <w:p w14:paraId="06083DC2" w14:textId="77777777" w:rsidR="00764BC3" w:rsidRDefault="00AD25B8">
            <w:pPr>
              <w:pStyle w:val="Other10"/>
              <w:framePr w:w="9763" w:h="6058" w:vSpace="216" w:wrap="auto" w:vAnchor="text" w:hAnchor="page" w:x="1125" w:y="572"/>
              <w:spacing w:after="80"/>
              <w:ind w:firstLine="0"/>
            </w:pPr>
            <w:r>
              <w:t xml:space="preserve">Whatever title the </w:t>
            </w:r>
            <w:r w:rsidRPr="0053754D">
              <w:rPr>
                <w:i/>
                <w:iCs/>
                <w:highlight w:val="yellow"/>
              </w:rPr>
              <w:t>Contractor</w:t>
            </w:r>
            <w:r>
              <w:t xml:space="preserve"> </w:t>
            </w:r>
            <w:proofErr w:type="gramStart"/>
            <w:r>
              <w:t>has to</w:t>
            </w:r>
            <w:proofErr w:type="gramEnd"/>
            <w:r>
              <w:t xml:space="preserve"> </w:t>
            </w:r>
            <w:r w:rsidRPr="00AA1EC6">
              <w:rPr>
                <w:highlight w:val="magenta"/>
              </w:rPr>
              <w:t>Plant and Materials</w:t>
            </w:r>
            <w:r>
              <w:t xml:space="preserve"> which are outside the </w:t>
            </w:r>
            <w:r w:rsidRPr="00460BF3">
              <w:rPr>
                <w:highlight w:val="yellow"/>
              </w:rPr>
              <w:t>Working Areas</w:t>
            </w:r>
            <w:r>
              <w:t xml:space="preserve"> passes to the </w:t>
            </w:r>
            <w:r w:rsidRPr="00637677">
              <w:rPr>
                <w:i/>
                <w:iCs/>
                <w:highlight w:val="yellow"/>
              </w:rPr>
              <w:t>Client</w:t>
            </w:r>
            <w:r>
              <w:t xml:space="preserve"> if the </w:t>
            </w:r>
            <w:r w:rsidRPr="00637677">
              <w:rPr>
                <w:i/>
                <w:iCs/>
                <w:highlight w:val="yellow"/>
              </w:rPr>
              <w:t>Supervisor</w:t>
            </w:r>
            <w:r>
              <w:t xml:space="preserve"> has marked them as for the </w:t>
            </w:r>
            <w:r w:rsidRPr="00637677">
              <w:rPr>
                <w:highlight w:val="yellow"/>
              </w:rPr>
              <w:t>contract</w:t>
            </w:r>
            <w:r>
              <w:t>.</w:t>
            </w:r>
          </w:p>
          <w:p w14:paraId="06083DC3" w14:textId="77777777" w:rsidR="00764BC3" w:rsidRDefault="00AD25B8">
            <w:pPr>
              <w:pStyle w:val="Other10"/>
              <w:framePr w:w="9763" w:h="6058" w:vSpace="216" w:wrap="auto" w:vAnchor="text" w:hAnchor="page" w:x="1125" w:y="572"/>
              <w:spacing w:after="0" w:line="254" w:lineRule="auto"/>
              <w:ind w:firstLine="0"/>
            </w:pPr>
            <w:r>
              <w:t xml:space="preserve">Whatever title the </w:t>
            </w:r>
            <w:r w:rsidRPr="008446DC">
              <w:rPr>
                <w:i/>
                <w:iCs/>
                <w:highlight w:val="yellow"/>
              </w:rPr>
              <w:t>Contractor</w:t>
            </w:r>
            <w:r>
              <w:t xml:space="preserve"> has to </w:t>
            </w:r>
            <w:proofErr w:type="gramStart"/>
            <w:r w:rsidRPr="008446DC">
              <w:rPr>
                <w:highlight w:val="yellow"/>
              </w:rPr>
              <w:t>Plant</w:t>
            </w:r>
            <w:proofErr w:type="gramEnd"/>
            <w:r w:rsidRPr="008446DC">
              <w:rPr>
                <w:highlight w:val="yellow"/>
              </w:rPr>
              <w:t xml:space="preserve"> and Materials</w:t>
            </w:r>
            <w:r>
              <w:t xml:space="preserve"> passes to the </w:t>
            </w:r>
            <w:r w:rsidRPr="008446DC">
              <w:rPr>
                <w:i/>
                <w:iCs/>
                <w:highlight w:val="yellow"/>
              </w:rPr>
              <w:t>Client</w:t>
            </w:r>
            <w:r>
              <w:t xml:space="preserve"> if they have been brought within the </w:t>
            </w:r>
            <w:r w:rsidRPr="008446DC">
              <w:rPr>
                <w:highlight w:val="yellow"/>
              </w:rPr>
              <w:t>Working Areas</w:t>
            </w:r>
            <w:r>
              <w:t xml:space="preserve">. The </w:t>
            </w:r>
            <w:r w:rsidRPr="00C83932">
              <w:rPr>
                <w:highlight w:val="magenta"/>
              </w:rPr>
              <w:t>title to Plant and Materials</w:t>
            </w:r>
            <w:r>
              <w:t xml:space="preserve"> passes back to the </w:t>
            </w:r>
            <w:r w:rsidRPr="00FF45C0">
              <w:rPr>
                <w:i/>
                <w:iCs/>
                <w:highlight w:val="yellow"/>
              </w:rPr>
              <w:t>Contractor</w:t>
            </w:r>
            <w:r>
              <w:t xml:space="preserve"> if they are removed from the </w:t>
            </w:r>
            <w:r w:rsidRPr="00FF45C0">
              <w:rPr>
                <w:highlight w:val="yellow"/>
              </w:rPr>
              <w:t>Working Areas</w:t>
            </w:r>
            <w:r>
              <w:t xml:space="preserve"> with the </w:t>
            </w:r>
            <w:r w:rsidRPr="00447A6F">
              <w:rPr>
                <w:i/>
                <w:iCs/>
                <w:highlight w:val="yellow"/>
              </w:rPr>
              <w:t>Project Manager's</w:t>
            </w:r>
            <w:r w:rsidRPr="00447A6F">
              <w:rPr>
                <w:highlight w:val="yellow"/>
              </w:rPr>
              <w:t xml:space="preserve"> permission</w:t>
            </w:r>
            <w:r>
              <w:t>.</w:t>
            </w:r>
          </w:p>
        </w:tc>
      </w:tr>
      <w:tr w:rsidR="00764BC3" w14:paraId="06083DC8" w14:textId="77777777">
        <w:trPr>
          <w:trHeight w:hRule="exact" w:val="278"/>
        </w:trPr>
        <w:tc>
          <w:tcPr>
            <w:tcW w:w="1790" w:type="dxa"/>
            <w:shd w:val="clear" w:color="auto" w:fill="FFFFFF"/>
            <w:vAlign w:val="bottom"/>
          </w:tcPr>
          <w:p w14:paraId="06083DC5"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Marking</w:t>
            </w:r>
          </w:p>
        </w:tc>
        <w:tc>
          <w:tcPr>
            <w:tcW w:w="620" w:type="dxa"/>
            <w:shd w:val="clear" w:color="auto" w:fill="FFFFFF"/>
          </w:tcPr>
          <w:p w14:paraId="06083DC6" w14:textId="77777777" w:rsidR="00764BC3" w:rsidRDefault="00AD25B8">
            <w:pPr>
              <w:pStyle w:val="Other10"/>
              <w:framePr w:w="9763" w:h="6058" w:vSpace="216" w:wrap="auto" w:vAnchor="text" w:hAnchor="page" w:x="1125" w:y="572"/>
              <w:spacing w:after="0" w:line="240" w:lineRule="auto"/>
              <w:ind w:firstLine="240"/>
              <w:jc w:val="center"/>
              <w:rPr>
                <w:sz w:val="19"/>
                <w:szCs w:val="19"/>
              </w:rPr>
            </w:pPr>
            <w:r>
              <w:rPr>
                <w:b/>
                <w:bCs/>
                <w:sz w:val="19"/>
                <w:szCs w:val="19"/>
              </w:rPr>
              <w:t>71</w:t>
            </w:r>
          </w:p>
        </w:tc>
        <w:tc>
          <w:tcPr>
            <w:tcW w:w="7352" w:type="dxa"/>
            <w:shd w:val="clear" w:color="auto" w:fill="FFFFFF"/>
          </w:tcPr>
          <w:p w14:paraId="06083DC7" w14:textId="77777777" w:rsidR="00764BC3" w:rsidRDefault="00764BC3">
            <w:pPr>
              <w:framePr w:w="9763" w:h="6058" w:vSpace="216" w:wrap="auto" w:vAnchor="text" w:hAnchor="page" w:x="1125" w:y="572"/>
              <w:rPr>
                <w:sz w:val="10"/>
                <w:szCs w:val="10"/>
              </w:rPr>
            </w:pPr>
          </w:p>
        </w:tc>
      </w:tr>
      <w:tr w:rsidR="00764BC3" w14:paraId="06083DCC" w14:textId="77777777">
        <w:trPr>
          <w:trHeight w:hRule="exact" w:val="398"/>
        </w:trPr>
        <w:tc>
          <w:tcPr>
            <w:tcW w:w="1790" w:type="dxa"/>
            <w:shd w:val="clear" w:color="auto" w:fill="FFFFFF"/>
            <w:vAlign w:val="bottom"/>
          </w:tcPr>
          <w:p w14:paraId="06083DC9"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Equipment, Plant and Materials</w:t>
            </w:r>
          </w:p>
        </w:tc>
        <w:tc>
          <w:tcPr>
            <w:tcW w:w="620" w:type="dxa"/>
            <w:shd w:val="clear" w:color="auto" w:fill="FFFFFF"/>
          </w:tcPr>
          <w:p w14:paraId="06083DCA" w14:textId="77777777" w:rsidR="00764BC3" w:rsidRDefault="00AD25B8">
            <w:pPr>
              <w:pStyle w:val="Other10"/>
              <w:framePr w:w="9763" w:h="6058" w:vSpace="216" w:wrap="auto" w:vAnchor="text" w:hAnchor="page" w:x="1125" w:y="572"/>
              <w:spacing w:after="0" w:line="240" w:lineRule="auto"/>
              <w:ind w:firstLine="0"/>
              <w:jc w:val="center"/>
            </w:pPr>
            <w:r>
              <w:t>71.1</w:t>
            </w:r>
          </w:p>
        </w:tc>
        <w:tc>
          <w:tcPr>
            <w:tcW w:w="7352" w:type="dxa"/>
            <w:shd w:val="clear" w:color="auto" w:fill="FFFFFF"/>
          </w:tcPr>
          <w:p w14:paraId="06083DCB" w14:textId="77777777" w:rsidR="00764BC3" w:rsidRDefault="00AD25B8">
            <w:pPr>
              <w:pStyle w:val="Other10"/>
              <w:framePr w:w="9763" w:h="6058" w:vSpace="216" w:wrap="auto" w:vAnchor="text" w:hAnchor="page" w:x="1125" w:y="572"/>
              <w:spacing w:after="0" w:line="240" w:lineRule="auto"/>
              <w:ind w:firstLine="0"/>
            </w:pPr>
            <w:r>
              <w:t xml:space="preserve">The </w:t>
            </w:r>
            <w:r w:rsidRPr="006C7CDB">
              <w:rPr>
                <w:i/>
                <w:iCs/>
                <w:highlight w:val="yellow"/>
              </w:rPr>
              <w:t>Supervisor</w:t>
            </w:r>
            <w:r>
              <w:t xml:space="preserve"> marks </w:t>
            </w:r>
            <w:r w:rsidRPr="006C7CDB">
              <w:rPr>
                <w:highlight w:val="yellow"/>
              </w:rPr>
              <w:t>Equipment</w:t>
            </w:r>
            <w:r>
              <w:t xml:space="preserve">, </w:t>
            </w:r>
            <w:r w:rsidRPr="006C7CDB">
              <w:rPr>
                <w:highlight w:val="yellow"/>
              </w:rPr>
              <w:t>Plant and Materials</w:t>
            </w:r>
            <w:r>
              <w:t xml:space="preserve"> which are outside the </w:t>
            </w:r>
            <w:r w:rsidRPr="006C7CDB">
              <w:rPr>
                <w:highlight w:val="yellow"/>
              </w:rPr>
              <w:t>Working Areas</w:t>
            </w:r>
            <w:r>
              <w:t xml:space="preserve"> if</w:t>
            </w:r>
          </w:p>
        </w:tc>
      </w:tr>
      <w:tr w:rsidR="00764BC3" w14:paraId="06083DD0" w14:textId="77777777">
        <w:trPr>
          <w:trHeight w:hRule="exact" w:val="293"/>
        </w:trPr>
        <w:tc>
          <w:tcPr>
            <w:tcW w:w="1790" w:type="dxa"/>
            <w:shd w:val="clear" w:color="auto" w:fill="FFFFFF"/>
          </w:tcPr>
          <w:p w14:paraId="06083DCD"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outside the</w:t>
            </w:r>
          </w:p>
        </w:tc>
        <w:tc>
          <w:tcPr>
            <w:tcW w:w="620" w:type="dxa"/>
            <w:shd w:val="clear" w:color="auto" w:fill="FFFFFF"/>
          </w:tcPr>
          <w:p w14:paraId="06083DCE" w14:textId="77777777" w:rsidR="00764BC3" w:rsidRDefault="00764BC3">
            <w:pPr>
              <w:framePr w:w="9763" w:h="6058" w:vSpace="216" w:wrap="auto" w:vAnchor="text" w:hAnchor="page" w:x="1125" w:y="572"/>
              <w:jc w:val="center"/>
              <w:rPr>
                <w:sz w:val="10"/>
                <w:szCs w:val="10"/>
              </w:rPr>
            </w:pPr>
          </w:p>
        </w:tc>
        <w:tc>
          <w:tcPr>
            <w:tcW w:w="7352" w:type="dxa"/>
            <w:shd w:val="clear" w:color="auto" w:fill="FFFFFF"/>
          </w:tcPr>
          <w:p w14:paraId="06083DCF" w14:textId="77777777" w:rsidR="00764BC3" w:rsidRDefault="00AD25B8">
            <w:pPr>
              <w:pStyle w:val="Other10"/>
              <w:framePr w:w="9763" w:h="6058" w:vSpace="216" w:wrap="auto" w:vAnchor="text" w:hAnchor="page" w:x="1125" w:y="572"/>
              <w:numPr>
                <w:ilvl w:val="0"/>
                <w:numId w:val="83"/>
              </w:numPr>
              <w:spacing w:after="0" w:line="240" w:lineRule="auto"/>
            </w:pPr>
            <w:r>
              <w:t xml:space="preserve">the </w:t>
            </w:r>
            <w:r w:rsidRPr="006C7CDB">
              <w:rPr>
                <w:highlight w:val="yellow"/>
              </w:rPr>
              <w:t>contract</w:t>
            </w:r>
            <w:r>
              <w:t xml:space="preserve"> identifies them for </w:t>
            </w:r>
            <w:r w:rsidRPr="006C7CDB">
              <w:rPr>
                <w:highlight w:val="yellow"/>
              </w:rPr>
              <w:t>payment</w:t>
            </w:r>
            <w:r>
              <w:t xml:space="preserve"> and</w:t>
            </w:r>
          </w:p>
        </w:tc>
      </w:tr>
      <w:tr w:rsidR="00764BC3" w14:paraId="06083DD4" w14:textId="77777777">
        <w:trPr>
          <w:trHeight w:hRule="exact" w:val="422"/>
        </w:trPr>
        <w:tc>
          <w:tcPr>
            <w:tcW w:w="1790" w:type="dxa"/>
            <w:shd w:val="clear" w:color="auto" w:fill="FFFFFF"/>
          </w:tcPr>
          <w:p w14:paraId="06083DD1"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Working Areas</w:t>
            </w:r>
          </w:p>
        </w:tc>
        <w:tc>
          <w:tcPr>
            <w:tcW w:w="620" w:type="dxa"/>
            <w:shd w:val="clear" w:color="auto" w:fill="FFFFFF"/>
          </w:tcPr>
          <w:p w14:paraId="06083DD2" w14:textId="77777777" w:rsidR="00764BC3" w:rsidRDefault="00764BC3">
            <w:pPr>
              <w:framePr w:w="9763" w:h="6058" w:vSpace="216" w:wrap="auto" w:vAnchor="text" w:hAnchor="page" w:x="1125" w:y="572"/>
              <w:jc w:val="center"/>
              <w:rPr>
                <w:sz w:val="10"/>
                <w:szCs w:val="10"/>
              </w:rPr>
            </w:pPr>
          </w:p>
        </w:tc>
        <w:tc>
          <w:tcPr>
            <w:tcW w:w="7352" w:type="dxa"/>
            <w:shd w:val="clear" w:color="auto" w:fill="FFFFFF"/>
            <w:vAlign w:val="center"/>
          </w:tcPr>
          <w:p w14:paraId="06083DD3" w14:textId="77777777" w:rsidR="00764BC3" w:rsidRDefault="00AD25B8">
            <w:pPr>
              <w:pStyle w:val="Other10"/>
              <w:framePr w:w="9763" w:h="6058" w:vSpace="216" w:wrap="auto" w:vAnchor="text" w:hAnchor="page" w:x="1125" w:y="572"/>
              <w:numPr>
                <w:ilvl w:val="0"/>
                <w:numId w:val="83"/>
              </w:numPr>
              <w:spacing w:after="0" w:line="240" w:lineRule="auto"/>
            </w:pPr>
            <w:r>
              <w:t xml:space="preserve">the </w:t>
            </w:r>
            <w:r w:rsidRPr="006C7CDB">
              <w:rPr>
                <w:i/>
                <w:iCs/>
                <w:highlight w:val="yellow"/>
              </w:rPr>
              <w:t>Contractor</w:t>
            </w:r>
            <w:r>
              <w:t xml:space="preserve"> has prepared them for marking as the </w:t>
            </w:r>
            <w:r w:rsidRPr="006C7CDB">
              <w:rPr>
                <w:highlight w:val="yellow"/>
              </w:rPr>
              <w:t>Scope</w:t>
            </w:r>
            <w:r>
              <w:t xml:space="preserve"> requires.</w:t>
            </w:r>
          </w:p>
        </w:tc>
      </w:tr>
      <w:tr w:rsidR="00764BC3" w14:paraId="06083DD8" w14:textId="77777777">
        <w:trPr>
          <w:trHeight w:hRule="exact" w:val="278"/>
        </w:trPr>
        <w:tc>
          <w:tcPr>
            <w:tcW w:w="1790" w:type="dxa"/>
            <w:shd w:val="clear" w:color="auto" w:fill="FFFFFF"/>
            <w:vAlign w:val="bottom"/>
          </w:tcPr>
          <w:p w14:paraId="06083DD5"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Removing</w:t>
            </w:r>
          </w:p>
        </w:tc>
        <w:tc>
          <w:tcPr>
            <w:tcW w:w="620" w:type="dxa"/>
            <w:shd w:val="clear" w:color="auto" w:fill="FFFFFF"/>
          </w:tcPr>
          <w:p w14:paraId="06083DD6" w14:textId="77777777" w:rsidR="00764BC3" w:rsidRDefault="00AD25B8">
            <w:pPr>
              <w:pStyle w:val="Other10"/>
              <w:framePr w:w="9763" w:h="6058" w:vSpace="216" w:wrap="auto" w:vAnchor="text" w:hAnchor="page" w:x="1125" w:y="572"/>
              <w:spacing w:after="0" w:line="240" w:lineRule="auto"/>
              <w:ind w:firstLine="240"/>
              <w:jc w:val="center"/>
              <w:rPr>
                <w:sz w:val="19"/>
                <w:szCs w:val="19"/>
              </w:rPr>
            </w:pPr>
            <w:r>
              <w:rPr>
                <w:b/>
                <w:bCs/>
                <w:sz w:val="19"/>
                <w:szCs w:val="19"/>
              </w:rPr>
              <w:t>72</w:t>
            </w:r>
          </w:p>
        </w:tc>
        <w:tc>
          <w:tcPr>
            <w:tcW w:w="7352" w:type="dxa"/>
            <w:shd w:val="clear" w:color="auto" w:fill="FFFFFF"/>
          </w:tcPr>
          <w:p w14:paraId="06083DD7" w14:textId="77777777" w:rsidR="00764BC3" w:rsidRDefault="00764BC3">
            <w:pPr>
              <w:framePr w:w="9763" w:h="6058" w:vSpace="216" w:wrap="auto" w:vAnchor="text" w:hAnchor="page" w:x="1125" w:y="572"/>
              <w:rPr>
                <w:sz w:val="10"/>
                <w:szCs w:val="10"/>
              </w:rPr>
            </w:pPr>
          </w:p>
        </w:tc>
      </w:tr>
      <w:tr w:rsidR="00764BC3" w14:paraId="06083DDC" w14:textId="77777777">
        <w:trPr>
          <w:trHeight w:hRule="exact" w:val="552"/>
        </w:trPr>
        <w:tc>
          <w:tcPr>
            <w:tcW w:w="1790" w:type="dxa"/>
            <w:shd w:val="clear" w:color="auto" w:fill="FFFFFF"/>
          </w:tcPr>
          <w:p w14:paraId="06083DD9"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Equipment</w:t>
            </w:r>
          </w:p>
        </w:tc>
        <w:tc>
          <w:tcPr>
            <w:tcW w:w="620" w:type="dxa"/>
            <w:shd w:val="clear" w:color="auto" w:fill="FFFFFF"/>
          </w:tcPr>
          <w:p w14:paraId="06083DDA" w14:textId="77777777" w:rsidR="00764BC3" w:rsidRDefault="00AD25B8">
            <w:pPr>
              <w:pStyle w:val="Other10"/>
              <w:framePr w:w="9763" w:h="6058" w:vSpace="216" w:wrap="auto" w:vAnchor="text" w:hAnchor="page" w:x="1125" w:y="572"/>
              <w:spacing w:after="0" w:line="240" w:lineRule="auto"/>
              <w:ind w:firstLine="0"/>
              <w:jc w:val="center"/>
            </w:pPr>
            <w:r>
              <w:t>72.1</w:t>
            </w:r>
          </w:p>
        </w:tc>
        <w:tc>
          <w:tcPr>
            <w:tcW w:w="7352" w:type="dxa"/>
            <w:shd w:val="clear" w:color="auto" w:fill="FFFFFF"/>
          </w:tcPr>
          <w:p w14:paraId="06083DDB" w14:textId="77777777" w:rsidR="00764BC3" w:rsidRDefault="00AD25B8">
            <w:pPr>
              <w:pStyle w:val="Other10"/>
              <w:framePr w:w="9763" w:h="6058" w:vSpace="216" w:wrap="auto" w:vAnchor="text" w:hAnchor="page" w:x="1125" w:y="572"/>
              <w:spacing w:after="0" w:line="240" w:lineRule="auto"/>
              <w:ind w:firstLine="0"/>
            </w:pPr>
            <w:r>
              <w:t xml:space="preserve">The </w:t>
            </w:r>
            <w:r w:rsidRPr="006C7CDB">
              <w:rPr>
                <w:i/>
                <w:iCs/>
                <w:highlight w:val="yellow"/>
              </w:rPr>
              <w:t>Contractor</w:t>
            </w:r>
            <w:r>
              <w:t xml:space="preserve"> removes </w:t>
            </w:r>
            <w:r w:rsidRPr="006C7CDB">
              <w:rPr>
                <w:highlight w:val="yellow"/>
              </w:rPr>
              <w:t>Equipment</w:t>
            </w:r>
            <w:r>
              <w:t xml:space="preserve"> from the </w:t>
            </w:r>
            <w:r w:rsidRPr="006C7CDB">
              <w:rPr>
                <w:highlight w:val="yellow"/>
              </w:rPr>
              <w:t>Site</w:t>
            </w:r>
            <w:r>
              <w:t xml:space="preserve"> when it is no longer needed unless the </w:t>
            </w:r>
            <w:r w:rsidRPr="006C7CDB">
              <w:rPr>
                <w:i/>
                <w:iCs/>
                <w:highlight w:val="yellow"/>
              </w:rPr>
              <w:t>Project Manager</w:t>
            </w:r>
            <w:r>
              <w:t xml:space="preserve"> allows it to be left in the </w:t>
            </w:r>
            <w:r w:rsidRPr="006C7CDB">
              <w:rPr>
                <w:i/>
                <w:iCs/>
                <w:highlight w:val="yellow"/>
              </w:rPr>
              <w:t>works</w:t>
            </w:r>
            <w:r>
              <w:rPr>
                <w:i/>
                <w:iCs/>
              </w:rPr>
              <w:t>.</w:t>
            </w:r>
          </w:p>
        </w:tc>
      </w:tr>
      <w:tr w:rsidR="00764BC3" w14:paraId="06083DE0" w14:textId="77777777">
        <w:trPr>
          <w:trHeight w:hRule="exact" w:val="278"/>
        </w:trPr>
        <w:tc>
          <w:tcPr>
            <w:tcW w:w="1790" w:type="dxa"/>
            <w:shd w:val="clear" w:color="auto" w:fill="FFFFFF"/>
            <w:vAlign w:val="bottom"/>
          </w:tcPr>
          <w:p w14:paraId="06083DDD"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Objects and</w:t>
            </w:r>
          </w:p>
        </w:tc>
        <w:tc>
          <w:tcPr>
            <w:tcW w:w="620" w:type="dxa"/>
            <w:shd w:val="clear" w:color="auto" w:fill="FFFFFF"/>
          </w:tcPr>
          <w:p w14:paraId="06083DDE" w14:textId="77777777" w:rsidR="00764BC3" w:rsidRDefault="00AD25B8">
            <w:pPr>
              <w:pStyle w:val="Other10"/>
              <w:framePr w:w="9763" w:h="6058" w:vSpace="216" w:wrap="auto" w:vAnchor="text" w:hAnchor="page" w:x="1125" w:y="572"/>
              <w:spacing w:after="0" w:line="240" w:lineRule="auto"/>
              <w:ind w:firstLine="240"/>
              <w:jc w:val="center"/>
              <w:rPr>
                <w:sz w:val="19"/>
                <w:szCs w:val="19"/>
              </w:rPr>
            </w:pPr>
            <w:r>
              <w:rPr>
                <w:b/>
                <w:bCs/>
                <w:sz w:val="19"/>
                <w:szCs w:val="19"/>
              </w:rPr>
              <w:t>73</w:t>
            </w:r>
          </w:p>
        </w:tc>
        <w:tc>
          <w:tcPr>
            <w:tcW w:w="7352" w:type="dxa"/>
            <w:shd w:val="clear" w:color="auto" w:fill="FFFFFF"/>
          </w:tcPr>
          <w:p w14:paraId="06083DDF" w14:textId="77777777" w:rsidR="00764BC3" w:rsidRDefault="00764BC3">
            <w:pPr>
              <w:framePr w:w="9763" w:h="6058" w:vSpace="216" w:wrap="auto" w:vAnchor="text" w:hAnchor="page" w:x="1125" w:y="572"/>
              <w:rPr>
                <w:sz w:val="10"/>
                <w:szCs w:val="10"/>
              </w:rPr>
            </w:pPr>
          </w:p>
        </w:tc>
      </w:tr>
      <w:tr w:rsidR="00764BC3" w14:paraId="06083DE4" w14:textId="77777777">
        <w:trPr>
          <w:trHeight w:hRule="exact" w:val="206"/>
        </w:trPr>
        <w:tc>
          <w:tcPr>
            <w:tcW w:w="1790" w:type="dxa"/>
            <w:shd w:val="clear" w:color="auto" w:fill="FFFFFF"/>
          </w:tcPr>
          <w:p w14:paraId="06083DE1"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materials within</w:t>
            </w:r>
          </w:p>
        </w:tc>
        <w:tc>
          <w:tcPr>
            <w:tcW w:w="620" w:type="dxa"/>
            <w:shd w:val="clear" w:color="auto" w:fill="FFFFFF"/>
          </w:tcPr>
          <w:p w14:paraId="06083DE2" w14:textId="77777777" w:rsidR="00764BC3" w:rsidRDefault="00AD25B8">
            <w:pPr>
              <w:pStyle w:val="Other10"/>
              <w:framePr w:w="9763" w:h="6058" w:vSpace="216" w:wrap="auto" w:vAnchor="text" w:hAnchor="page" w:x="1125" w:y="572"/>
              <w:spacing w:after="0" w:line="240" w:lineRule="auto"/>
              <w:ind w:firstLine="0"/>
              <w:jc w:val="center"/>
            </w:pPr>
            <w:r>
              <w:t>73.1</w:t>
            </w:r>
          </w:p>
        </w:tc>
        <w:tc>
          <w:tcPr>
            <w:tcW w:w="7352" w:type="dxa"/>
            <w:shd w:val="clear" w:color="auto" w:fill="FFFFFF"/>
          </w:tcPr>
          <w:p w14:paraId="06083DE3" w14:textId="77777777" w:rsidR="00764BC3" w:rsidRDefault="00AD25B8">
            <w:pPr>
              <w:pStyle w:val="Other10"/>
              <w:framePr w:w="9763" w:h="6058" w:vSpace="216" w:wrap="auto" w:vAnchor="text" w:hAnchor="page" w:x="1125" w:y="572"/>
              <w:spacing w:after="0" w:line="240" w:lineRule="auto"/>
              <w:ind w:firstLine="0"/>
            </w:pPr>
            <w:r>
              <w:t xml:space="preserve">The </w:t>
            </w:r>
            <w:r w:rsidRPr="006C7CDB">
              <w:rPr>
                <w:i/>
                <w:iCs/>
                <w:highlight w:val="yellow"/>
              </w:rPr>
              <w:t>Contractor</w:t>
            </w:r>
            <w:r>
              <w:t xml:space="preserve"> has no </w:t>
            </w:r>
            <w:r w:rsidRPr="00A378D6">
              <w:rPr>
                <w:highlight w:val="yellow"/>
              </w:rPr>
              <w:t>title</w:t>
            </w:r>
            <w:r>
              <w:t xml:space="preserve"> to an object of value or of historical or other interest within the</w:t>
            </w:r>
          </w:p>
        </w:tc>
      </w:tr>
      <w:tr w:rsidR="00764BC3" w14:paraId="06083DE8" w14:textId="77777777">
        <w:trPr>
          <w:trHeight w:hRule="exact" w:val="715"/>
        </w:trPr>
        <w:tc>
          <w:tcPr>
            <w:tcW w:w="1790" w:type="dxa"/>
            <w:shd w:val="clear" w:color="auto" w:fill="FFFFFF"/>
          </w:tcPr>
          <w:p w14:paraId="06083DE5"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the Site</w:t>
            </w:r>
          </w:p>
        </w:tc>
        <w:tc>
          <w:tcPr>
            <w:tcW w:w="620" w:type="dxa"/>
            <w:shd w:val="clear" w:color="auto" w:fill="FFFFFF"/>
          </w:tcPr>
          <w:p w14:paraId="06083DE6" w14:textId="77777777" w:rsidR="00764BC3" w:rsidRDefault="00764BC3">
            <w:pPr>
              <w:framePr w:w="9763" w:h="6058" w:vSpace="216" w:wrap="auto" w:vAnchor="text" w:hAnchor="page" w:x="1125" w:y="572"/>
              <w:jc w:val="center"/>
              <w:rPr>
                <w:sz w:val="10"/>
                <w:szCs w:val="10"/>
              </w:rPr>
            </w:pPr>
          </w:p>
        </w:tc>
        <w:tc>
          <w:tcPr>
            <w:tcW w:w="7352" w:type="dxa"/>
            <w:shd w:val="clear" w:color="auto" w:fill="FFFFFF"/>
          </w:tcPr>
          <w:p w14:paraId="06083DE7" w14:textId="77777777" w:rsidR="00764BC3" w:rsidRDefault="00AD25B8">
            <w:pPr>
              <w:pStyle w:val="Other10"/>
              <w:framePr w:w="9763" w:h="6058" w:vSpace="216" w:wrap="auto" w:vAnchor="text" w:hAnchor="page" w:x="1125" w:y="572"/>
              <w:spacing w:after="0"/>
              <w:ind w:firstLine="0"/>
            </w:pPr>
            <w:r w:rsidRPr="000D6676">
              <w:rPr>
                <w:highlight w:val="yellow"/>
              </w:rPr>
              <w:t>Site</w:t>
            </w:r>
            <w:r>
              <w:t xml:space="preserve">. The </w:t>
            </w:r>
            <w:r w:rsidRPr="000D6676">
              <w:rPr>
                <w:i/>
                <w:iCs/>
                <w:highlight w:val="yellow"/>
              </w:rPr>
              <w:t>Contractor</w:t>
            </w:r>
            <w:r>
              <w:t xml:space="preserve"> informs the </w:t>
            </w:r>
            <w:r w:rsidRPr="000D6676">
              <w:rPr>
                <w:i/>
                <w:iCs/>
                <w:highlight w:val="yellow"/>
              </w:rPr>
              <w:t>Project Manager</w:t>
            </w:r>
            <w:r>
              <w:t xml:space="preserve"> when such an object is </w:t>
            </w:r>
            <w:proofErr w:type="gramStart"/>
            <w:r>
              <w:t>found</w:t>
            </w:r>
            <w:proofErr w:type="gramEnd"/>
            <w:r>
              <w:t xml:space="preserve"> and the </w:t>
            </w:r>
            <w:r w:rsidRPr="000D6676">
              <w:rPr>
                <w:i/>
                <w:iCs/>
                <w:highlight w:val="yellow"/>
              </w:rPr>
              <w:t>Project Manager</w:t>
            </w:r>
            <w:r>
              <w:t xml:space="preserve"> instructs the </w:t>
            </w:r>
            <w:r w:rsidRPr="000D6676">
              <w:rPr>
                <w:i/>
                <w:iCs/>
                <w:highlight w:val="yellow"/>
              </w:rPr>
              <w:t>Contractor</w:t>
            </w:r>
            <w:r>
              <w:t xml:space="preserve"> how to deal with it. The </w:t>
            </w:r>
            <w:r w:rsidRPr="000D6676">
              <w:rPr>
                <w:i/>
                <w:iCs/>
                <w:highlight w:val="yellow"/>
              </w:rPr>
              <w:t>Contractor</w:t>
            </w:r>
            <w:r>
              <w:t xml:space="preserve"> does not move the object without </w:t>
            </w:r>
            <w:r w:rsidRPr="000D6676">
              <w:rPr>
                <w:highlight w:val="yellow"/>
              </w:rPr>
              <w:t>instructions</w:t>
            </w:r>
            <w:r>
              <w:t>.</w:t>
            </w:r>
          </w:p>
        </w:tc>
      </w:tr>
      <w:tr w:rsidR="00764BC3" w14:paraId="06083DEC" w14:textId="77777777">
        <w:trPr>
          <w:trHeight w:hRule="exact" w:val="595"/>
        </w:trPr>
        <w:tc>
          <w:tcPr>
            <w:tcW w:w="1790" w:type="dxa"/>
            <w:shd w:val="clear" w:color="auto" w:fill="FFFFFF"/>
          </w:tcPr>
          <w:p w14:paraId="06083DE9" w14:textId="77777777" w:rsidR="00764BC3" w:rsidRDefault="00764BC3">
            <w:pPr>
              <w:framePr w:w="9763" w:h="6058" w:vSpace="216" w:wrap="auto" w:vAnchor="text" w:hAnchor="page" w:x="1125" w:y="572"/>
              <w:rPr>
                <w:sz w:val="10"/>
                <w:szCs w:val="10"/>
              </w:rPr>
            </w:pPr>
          </w:p>
        </w:tc>
        <w:tc>
          <w:tcPr>
            <w:tcW w:w="620" w:type="dxa"/>
            <w:shd w:val="clear" w:color="auto" w:fill="FFFFFF"/>
          </w:tcPr>
          <w:p w14:paraId="06083DEA" w14:textId="77777777" w:rsidR="00764BC3" w:rsidRDefault="00AD25B8">
            <w:pPr>
              <w:pStyle w:val="Other10"/>
              <w:framePr w:w="9763" w:h="6058" w:vSpace="216" w:wrap="auto" w:vAnchor="text" w:hAnchor="page" w:x="1125" w:y="572"/>
              <w:spacing w:after="0" w:line="240" w:lineRule="auto"/>
              <w:ind w:firstLine="0"/>
              <w:jc w:val="center"/>
            </w:pPr>
            <w:r>
              <w:t>73.2</w:t>
            </w:r>
          </w:p>
        </w:tc>
        <w:tc>
          <w:tcPr>
            <w:tcW w:w="7352" w:type="dxa"/>
            <w:shd w:val="clear" w:color="auto" w:fill="FFFFFF"/>
          </w:tcPr>
          <w:p w14:paraId="06083DEB" w14:textId="77777777" w:rsidR="00764BC3" w:rsidRDefault="00AD25B8">
            <w:pPr>
              <w:pStyle w:val="Other10"/>
              <w:framePr w:w="9763" w:h="6058" w:vSpace="216" w:wrap="auto" w:vAnchor="text" w:hAnchor="page" w:x="1125" w:y="572"/>
              <w:spacing w:after="0" w:line="240" w:lineRule="auto"/>
              <w:ind w:firstLine="0"/>
            </w:pPr>
            <w:r>
              <w:t xml:space="preserve">The </w:t>
            </w:r>
            <w:r w:rsidRPr="000D6676">
              <w:rPr>
                <w:i/>
                <w:iCs/>
                <w:highlight w:val="yellow"/>
              </w:rPr>
              <w:t>Contractor</w:t>
            </w:r>
            <w:r>
              <w:t xml:space="preserve"> has </w:t>
            </w:r>
            <w:r w:rsidRPr="000D6676">
              <w:rPr>
                <w:highlight w:val="yellow"/>
              </w:rPr>
              <w:t>title</w:t>
            </w:r>
            <w:r>
              <w:t xml:space="preserve"> to </w:t>
            </w:r>
            <w:r w:rsidRPr="000D6676">
              <w:rPr>
                <w:highlight w:val="yellow"/>
              </w:rPr>
              <w:t>materials</w:t>
            </w:r>
            <w:r>
              <w:t xml:space="preserve"> from </w:t>
            </w:r>
            <w:r w:rsidRPr="00D40094">
              <w:rPr>
                <w:highlight w:val="yellow"/>
              </w:rPr>
              <w:t>excavation</w:t>
            </w:r>
            <w:r>
              <w:t xml:space="preserve"> and </w:t>
            </w:r>
            <w:r w:rsidRPr="00D40094">
              <w:rPr>
                <w:highlight w:val="yellow"/>
              </w:rPr>
              <w:t>demolition</w:t>
            </w:r>
            <w:r>
              <w:t xml:space="preserve"> unless the </w:t>
            </w:r>
            <w:r w:rsidRPr="00286A3A">
              <w:rPr>
                <w:highlight w:val="yellow"/>
              </w:rPr>
              <w:t>Scope</w:t>
            </w:r>
            <w:r>
              <w:t xml:space="preserve"> states otherwise.</w:t>
            </w:r>
          </w:p>
        </w:tc>
      </w:tr>
      <w:tr w:rsidR="00764BC3" w14:paraId="06083DF0" w14:textId="77777777">
        <w:trPr>
          <w:trHeight w:hRule="exact" w:val="259"/>
        </w:trPr>
        <w:tc>
          <w:tcPr>
            <w:tcW w:w="1790" w:type="dxa"/>
            <w:shd w:val="clear" w:color="auto" w:fill="FFFFFF"/>
            <w:vAlign w:val="bottom"/>
          </w:tcPr>
          <w:p w14:paraId="06083DED"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 xml:space="preserve">The </w:t>
            </w:r>
            <w:r>
              <w:rPr>
                <w:b/>
                <w:bCs/>
                <w:i/>
                <w:iCs/>
                <w:sz w:val="19"/>
                <w:szCs w:val="19"/>
              </w:rPr>
              <w:t>Contractor's</w:t>
            </w:r>
          </w:p>
        </w:tc>
        <w:tc>
          <w:tcPr>
            <w:tcW w:w="620" w:type="dxa"/>
            <w:shd w:val="clear" w:color="auto" w:fill="FFFFFF"/>
          </w:tcPr>
          <w:p w14:paraId="06083DEE" w14:textId="77777777" w:rsidR="00764BC3" w:rsidRDefault="00AD25B8">
            <w:pPr>
              <w:pStyle w:val="Other10"/>
              <w:framePr w:w="9763" w:h="6058" w:vSpace="216" w:wrap="auto" w:vAnchor="text" w:hAnchor="page" w:x="1125" w:y="572"/>
              <w:spacing w:after="0" w:line="240" w:lineRule="auto"/>
              <w:ind w:firstLine="240"/>
              <w:jc w:val="center"/>
              <w:rPr>
                <w:sz w:val="19"/>
                <w:szCs w:val="19"/>
              </w:rPr>
            </w:pPr>
            <w:r>
              <w:rPr>
                <w:b/>
                <w:bCs/>
                <w:sz w:val="19"/>
                <w:szCs w:val="19"/>
              </w:rPr>
              <w:t>74</w:t>
            </w:r>
          </w:p>
        </w:tc>
        <w:tc>
          <w:tcPr>
            <w:tcW w:w="7352" w:type="dxa"/>
            <w:shd w:val="clear" w:color="auto" w:fill="FFFFFF"/>
          </w:tcPr>
          <w:p w14:paraId="06083DEF" w14:textId="77777777" w:rsidR="00764BC3" w:rsidRDefault="00764BC3">
            <w:pPr>
              <w:framePr w:w="9763" w:h="6058" w:vSpace="216" w:wrap="auto" w:vAnchor="text" w:hAnchor="page" w:x="1125" w:y="572"/>
              <w:rPr>
                <w:sz w:val="10"/>
                <w:szCs w:val="10"/>
              </w:rPr>
            </w:pPr>
          </w:p>
        </w:tc>
      </w:tr>
      <w:tr w:rsidR="00764BC3" w14:paraId="06083DF4" w14:textId="77777777">
        <w:trPr>
          <w:trHeight w:hRule="exact" w:val="254"/>
        </w:trPr>
        <w:tc>
          <w:tcPr>
            <w:tcW w:w="1790" w:type="dxa"/>
            <w:shd w:val="clear" w:color="auto" w:fill="FFFFFF"/>
          </w:tcPr>
          <w:p w14:paraId="06083DF1" w14:textId="77777777" w:rsidR="00764BC3" w:rsidRDefault="00AD25B8">
            <w:pPr>
              <w:pStyle w:val="Other10"/>
              <w:framePr w:w="9763" w:h="6058" w:vSpace="216" w:wrap="auto" w:vAnchor="text" w:hAnchor="page" w:x="1125" w:y="572"/>
              <w:spacing w:after="0" w:line="240" w:lineRule="auto"/>
              <w:ind w:firstLine="0"/>
              <w:rPr>
                <w:sz w:val="19"/>
                <w:szCs w:val="19"/>
              </w:rPr>
            </w:pPr>
            <w:r>
              <w:rPr>
                <w:b/>
                <w:bCs/>
                <w:sz w:val="19"/>
                <w:szCs w:val="19"/>
              </w:rPr>
              <w:t>use of material</w:t>
            </w:r>
          </w:p>
        </w:tc>
        <w:tc>
          <w:tcPr>
            <w:tcW w:w="620" w:type="dxa"/>
            <w:shd w:val="clear" w:color="auto" w:fill="FFFFFF"/>
          </w:tcPr>
          <w:p w14:paraId="06083DF2" w14:textId="77777777" w:rsidR="00764BC3" w:rsidRDefault="00AD25B8">
            <w:pPr>
              <w:pStyle w:val="Other10"/>
              <w:framePr w:w="9763" w:h="6058" w:vSpace="216" w:wrap="auto" w:vAnchor="text" w:hAnchor="page" w:x="1125" w:y="572"/>
              <w:spacing w:after="0" w:line="240" w:lineRule="auto"/>
              <w:ind w:firstLine="0"/>
              <w:jc w:val="center"/>
            </w:pPr>
            <w:r>
              <w:t>74.1</w:t>
            </w:r>
          </w:p>
        </w:tc>
        <w:tc>
          <w:tcPr>
            <w:tcW w:w="7352" w:type="dxa"/>
            <w:shd w:val="clear" w:color="auto" w:fill="FFFFFF"/>
          </w:tcPr>
          <w:p w14:paraId="06083DF3" w14:textId="77777777" w:rsidR="00764BC3" w:rsidRDefault="00AD25B8">
            <w:pPr>
              <w:pStyle w:val="Other10"/>
              <w:framePr w:w="9763" w:h="6058" w:vSpace="216" w:wrap="auto" w:vAnchor="text" w:hAnchor="page" w:x="1125" w:y="572"/>
              <w:spacing w:after="0" w:line="240" w:lineRule="auto"/>
              <w:ind w:firstLine="0"/>
            </w:pPr>
            <w:r>
              <w:t xml:space="preserve">The </w:t>
            </w:r>
            <w:r w:rsidRPr="00D40094">
              <w:rPr>
                <w:i/>
                <w:iCs/>
                <w:highlight w:val="yellow"/>
              </w:rPr>
              <w:t>Contractor</w:t>
            </w:r>
            <w:r>
              <w:t xml:space="preserve"> has the right to use </w:t>
            </w:r>
            <w:r w:rsidRPr="00D40094">
              <w:rPr>
                <w:highlight w:val="yellow"/>
              </w:rPr>
              <w:t>material</w:t>
            </w:r>
            <w:r>
              <w:t xml:space="preserve"> provided by the </w:t>
            </w:r>
            <w:r w:rsidRPr="00D40094">
              <w:rPr>
                <w:i/>
                <w:iCs/>
                <w:highlight w:val="yellow"/>
              </w:rPr>
              <w:t>Client</w:t>
            </w:r>
            <w:r>
              <w:t xml:space="preserve"> only to </w:t>
            </w:r>
            <w:r w:rsidRPr="00E33DD8">
              <w:rPr>
                <w:highlight w:val="yellow"/>
              </w:rPr>
              <w:t>Provide the</w:t>
            </w:r>
          </w:p>
        </w:tc>
      </w:tr>
    </w:tbl>
    <w:p w14:paraId="06083DF5" w14:textId="77777777" w:rsidR="00764BC3" w:rsidRDefault="00764BC3">
      <w:pPr>
        <w:framePr w:w="9763" w:h="6058" w:vSpace="216" w:wrap="auto" w:vAnchor="text" w:hAnchor="page" w:x="1125" w:y="572"/>
        <w:spacing w:line="1" w:lineRule="exact"/>
      </w:pPr>
    </w:p>
    <w:p w14:paraId="06083DF6" w14:textId="77777777" w:rsidR="00764BC3" w:rsidRDefault="00AD25B8">
      <w:pPr>
        <w:pStyle w:val="Tablecaption10"/>
        <w:framePr w:w="5592" w:h="240" w:wrap="auto" w:vAnchor="text" w:hAnchor="page" w:x="3621" w:y="6606"/>
      </w:pPr>
      <w:r w:rsidRPr="00E33DD8">
        <w:rPr>
          <w:highlight w:val="yellow"/>
        </w:rPr>
        <w:t>Works</w:t>
      </w:r>
      <w:r>
        <w:t xml:space="preserve">. The </w:t>
      </w:r>
      <w:r w:rsidRPr="00E33DD8">
        <w:rPr>
          <w:i/>
          <w:iCs/>
          <w:highlight w:val="yellow"/>
        </w:rPr>
        <w:t>Contractor</w:t>
      </w:r>
      <w:r>
        <w:t xml:space="preserve"> may make this </w:t>
      </w:r>
      <w:r w:rsidRPr="00E33DD8">
        <w:rPr>
          <w:highlight w:val="yellow"/>
        </w:rPr>
        <w:t>right</w:t>
      </w:r>
      <w:r>
        <w:t xml:space="preserve"> available to a </w:t>
      </w:r>
      <w:r w:rsidRPr="00E33DD8">
        <w:rPr>
          <w:highlight w:val="yellow"/>
        </w:rPr>
        <w:t>Subcontractor</w:t>
      </w:r>
      <w:r>
        <w:t>.</w:t>
      </w:r>
    </w:p>
    <w:p w14:paraId="06083DF7" w14:textId="77777777" w:rsidR="00764BC3" w:rsidRDefault="00764BC3">
      <w:pPr>
        <w:spacing w:line="360" w:lineRule="exact"/>
      </w:pPr>
    </w:p>
    <w:p w14:paraId="06083DF8" w14:textId="77777777" w:rsidR="00764BC3" w:rsidRDefault="00764BC3">
      <w:pPr>
        <w:spacing w:after="642" w:line="1" w:lineRule="exact"/>
      </w:pPr>
    </w:p>
    <w:p w14:paraId="06083DF9" w14:textId="77777777" w:rsidR="00764BC3" w:rsidRDefault="00764BC3">
      <w:pPr>
        <w:spacing w:line="1" w:lineRule="exact"/>
        <w:sectPr w:rsidR="00764BC3">
          <w:type w:val="continuous"/>
          <w:pgSz w:w="11900" w:h="16840"/>
          <w:pgMar w:top="1408" w:right="1029" w:bottom="742" w:left="305" w:header="0" w:footer="3" w:gutter="0"/>
          <w:cols w:space="720"/>
          <w:docGrid w:linePitch="360"/>
        </w:sectPr>
      </w:pPr>
    </w:p>
    <w:p w14:paraId="06083DFA" w14:textId="77777777" w:rsidR="00764BC3" w:rsidRDefault="00764BC3">
      <w:pPr>
        <w:spacing w:line="240" w:lineRule="exact"/>
        <w:rPr>
          <w:sz w:val="19"/>
          <w:szCs w:val="19"/>
        </w:rPr>
      </w:pPr>
    </w:p>
    <w:p w14:paraId="06083DFB" w14:textId="77777777" w:rsidR="00764BC3" w:rsidRDefault="00764BC3">
      <w:pPr>
        <w:spacing w:before="39" w:after="39" w:line="240" w:lineRule="exact"/>
        <w:rPr>
          <w:sz w:val="19"/>
          <w:szCs w:val="19"/>
        </w:rPr>
      </w:pPr>
    </w:p>
    <w:p w14:paraId="06083DFC" w14:textId="77777777" w:rsidR="00764BC3" w:rsidRDefault="00764BC3">
      <w:pPr>
        <w:spacing w:line="1" w:lineRule="exact"/>
        <w:sectPr w:rsidR="00764BC3">
          <w:headerReference w:type="even" r:id="rId98"/>
          <w:headerReference w:type="default" r:id="rId99"/>
          <w:footerReference w:type="even" r:id="rId100"/>
          <w:footerReference w:type="default" r:id="rId101"/>
          <w:pgSz w:w="11900" w:h="16840"/>
          <w:pgMar w:top="1404" w:right="389" w:bottom="736" w:left="903" w:header="0" w:footer="3" w:gutter="0"/>
          <w:cols w:space="720"/>
          <w:docGrid w:linePitch="360"/>
        </w:sectPr>
      </w:pPr>
    </w:p>
    <w:p w14:paraId="06083DFD" w14:textId="77777777" w:rsidR="00764BC3" w:rsidRDefault="00AD25B8">
      <w:pPr>
        <w:pStyle w:val="Bodytext60"/>
        <w:framePr w:w="3432" w:h="499" w:wrap="auto" w:vAnchor="text" w:hAnchor="page" w:x="889" w:y="21"/>
        <w:spacing w:after="0"/>
        <w:ind w:left="0" w:firstLine="0"/>
        <w:rPr>
          <w:sz w:val="24"/>
          <w:szCs w:val="24"/>
        </w:rPr>
      </w:pPr>
      <w:r>
        <w:rPr>
          <w:b/>
          <w:bCs/>
          <w:w w:val="70"/>
          <w:sz w:val="24"/>
          <w:szCs w:val="24"/>
          <w:shd w:val="clear" w:color="auto" w:fill="FFFFFF"/>
        </w:rPr>
        <w:t>8. LIABILITIES AND INSURANCE</w:t>
      </w:r>
    </w:p>
    <w:p w14:paraId="06083DFE" w14:textId="77777777" w:rsidR="00764BC3" w:rsidRDefault="00AD25B8">
      <w:pPr>
        <w:pStyle w:val="Bodytext10"/>
        <w:framePr w:w="9734" w:h="12610" w:wrap="auto" w:vAnchor="text" w:hAnchor="page" w:x="922" w:y="673"/>
        <w:spacing w:after="0" w:line="240" w:lineRule="auto"/>
        <w:ind w:firstLine="0"/>
        <w:rPr>
          <w:sz w:val="19"/>
          <w:szCs w:val="19"/>
        </w:rPr>
      </w:pPr>
      <w:r>
        <w:rPr>
          <w:b/>
          <w:bCs/>
          <w:i/>
          <w:iCs/>
          <w:sz w:val="19"/>
          <w:szCs w:val="19"/>
        </w:rPr>
        <w:t>Client's</w:t>
      </w:r>
      <w:r>
        <w:rPr>
          <w:b/>
          <w:bCs/>
          <w:sz w:val="19"/>
          <w:szCs w:val="19"/>
        </w:rPr>
        <w:t xml:space="preserve"> liabilities          80</w:t>
      </w:r>
    </w:p>
    <w:p w14:paraId="06083DFF" w14:textId="77777777" w:rsidR="00764BC3" w:rsidRDefault="00AD25B8">
      <w:pPr>
        <w:pStyle w:val="Bodytext10"/>
        <w:framePr w:w="9734" w:h="12610" w:wrap="auto" w:vAnchor="text" w:hAnchor="page" w:x="922" w:y="673"/>
        <w:ind w:left="1860" w:firstLine="0"/>
        <w:jc w:val="both"/>
      </w:pPr>
      <w:r>
        <w:t xml:space="preserve">80.1 The following are </w:t>
      </w:r>
      <w:r w:rsidRPr="000A6B4B">
        <w:rPr>
          <w:i/>
          <w:iCs/>
          <w:highlight w:val="yellow"/>
        </w:rPr>
        <w:t>Client's</w:t>
      </w:r>
      <w:r w:rsidRPr="000A6B4B">
        <w:rPr>
          <w:highlight w:val="yellow"/>
        </w:rPr>
        <w:t xml:space="preserve"> liabilities</w:t>
      </w:r>
      <w:r>
        <w:t>.</w:t>
      </w:r>
    </w:p>
    <w:p w14:paraId="06083E00" w14:textId="77777777" w:rsidR="00764BC3" w:rsidRDefault="00AD25B8">
      <w:pPr>
        <w:pStyle w:val="Bodytext10"/>
        <w:framePr w:w="9734" w:h="12610" w:wrap="auto" w:vAnchor="text" w:hAnchor="page" w:x="922" w:y="673"/>
        <w:numPr>
          <w:ilvl w:val="0"/>
          <w:numId w:val="83"/>
        </w:numPr>
        <w:spacing w:line="262" w:lineRule="auto"/>
        <w:ind w:leftChars="1000" w:left="2820"/>
        <w:jc w:val="both"/>
      </w:pPr>
      <w:r w:rsidRPr="00D23465">
        <w:rPr>
          <w:highlight w:val="yellow"/>
        </w:rPr>
        <w:t>Claims and proceedings</w:t>
      </w:r>
      <w:r>
        <w:t xml:space="preserve"> from </w:t>
      </w:r>
      <w:r w:rsidRPr="00D23465">
        <w:rPr>
          <w:highlight w:val="yellow"/>
        </w:rPr>
        <w:t>Others</w:t>
      </w:r>
      <w:r>
        <w:t xml:space="preserve"> and </w:t>
      </w:r>
      <w:r w:rsidRPr="00644E13">
        <w:rPr>
          <w:highlight w:val="yellow"/>
        </w:rPr>
        <w:t>compensation</w:t>
      </w:r>
      <w:r>
        <w:t xml:space="preserve"> and </w:t>
      </w:r>
      <w:r w:rsidRPr="00644E13">
        <w:rPr>
          <w:highlight w:val="yellow"/>
        </w:rPr>
        <w:t>costs</w:t>
      </w:r>
      <w:r>
        <w:t xml:space="preserve"> payable to </w:t>
      </w:r>
      <w:r w:rsidRPr="00D23465">
        <w:rPr>
          <w:highlight w:val="yellow"/>
        </w:rPr>
        <w:t>Others</w:t>
      </w:r>
      <w:r>
        <w:t xml:space="preserve"> which are due to</w:t>
      </w:r>
    </w:p>
    <w:p w14:paraId="06083E01" w14:textId="77777777" w:rsidR="00764BC3" w:rsidRDefault="00AD25B8">
      <w:pPr>
        <w:pStyle w:val="Bodytext10"/>
        <w:framePr w:w="9734" w:h="12610" w:wrap="auto" w:vAnchor="text" w:hAnchor="page" w:x="922" w:y="673"/>
        <w:numPr>
          <w:ilvl w:val="0"/>
          <w:numId w:val="84"/>
        </w:numPr>
        <w:ind w:left="3255"/>
      </w:pPr>
      <w:r w:rsidRPr="00E6793A">
        <w:rPr>
          <w:highlight w:val="magenta"/>
        </w:rPr>
        <w:t>use</w:t>
      </w:r>
      <w:r>
        <w:t xml:space="preserve"> or </w:t>
      </w:r>
      <w:r w:rsidRPr="00CF20CF">
        <w:rPr>
          <w:highlight w:val="yellow"/>
        </w:rPr>
        <w:t>occupation of the Site</w:t>
      </w:r>
      <w:r>
        <w:t xml:space="preserve"> by the </w:t>
      </w:r>
      <w:r w:rsidRPr="00227052">
        <w:rPr>
          <w:i/>
          <w:iCs/>
          <w:highlight w:val="yellow"/>
        </w:rPr>
        <w:t>works</w:t>
      </w:r>
      <w:r>
        <w:t xml:space="preserve"> or for the </w:t>
      </w:r>
      <w:r w:rsidRPr="00644E13">
        <w:rPr>
          <w:highlight w:val="magenta"/>
        </w:rPr>
        <w:t xml:space="preserve">purpose of the </w:t>
      </w:r>
      <w:r w:rsidRPr="00644E13">
        <w:rPr>
          <w:i/>
          <w:iCs/>
          <w:highlight w:val="magenta"/>
        </w:rPr>
        <w:t>works</w:t>
      </w:r>
      <w:r>
        <w:t xml:space="preserve"> which is the unavoidable result of the </w:t>
      </w:r>
      <w:r w:rsidRPr="00DC3531">
        <w:rPr>
          <w:i/>
          <w:iCs/>
          <w:highlight w:val="yellow"/>
        </w:rPr>
        <w:t>works</w:t>
      </w:r>
      <w:r>
        <w:t xml:space="preserve"> or</w:t>
      </w:r>
    </w:p>
    <w:p w14:paraId="06083E02" w14:textId="77777777" w:rsidR="00764BC3" w:rsidRDefault="00AD25B8">
      <w:pPr>
        <w:pStyle w:val="Bodytext10"/>
        <w:framePr w:w="9734" w:h="12610" w:wrap="auto" w:vAnchor="text" w:hAnchor="page" w:x="922" w:y="673"/>
        <w:numPr>
          <w:ilvl w:val="0"/>
          <w:numId w:val="84"/>
        </w:numPr>
        <w:tabs>
          <w:tab w:val="left" w:pos="3210"/>
        </w:tabs>
        <w:ind w:left="3255"/>
        <w:jc w:val="both"/>
      </w:pPr>
      <w:bookmarkStart w:id="201" w:name="bookmark209"/>
      <w:bookmarkEnd w:id="201"/>
      <w:r>
        <w:t xml:space="preserve">negligence, </w:t>
      </w:r>
      <w:r w:rsidRPr="00E917E8">
        <w:rPr>
          <w:highlight w:val="magenta"/>
        </w:rPr>
        <w:t>breach of statutory duty</w:t>
      </w:r>
      <w:r>
        <w:t xml:space="preserve"> or interference with any </w:t>
      </w:r>
      <w:r w:rsidRPr="00AA0209">
        <w:rPr>
          <w:highlight w:val="yellow"/>
        </w:rPr>
        <w:t>legal right</w:t>
      </w:r>
      <w:r>
        <w:t xml:space="preserve"> by the </w:t>
      </w:r>
      <w:r w:rsidRPr="00AA0209">
        <w:rPr>
          <w:i/>
          <w:iCs/>
          <w:highlight w:val="yellow"/>
        </w:rPr>
        <w:t>Client</w:t>
      </w:r>
      <w:r>
        <w:t xml:space="preserve"> or by any person employed by or contracted to it except the </w:t>
      </w:r>
      <w:r w:rsidRPr="00AA0209">
        <w:rPr>
          <w:i/>
          <w:iCs/>
          <w:highlight w:val="yellow"/>
        </w:rPr>
        <w:t>Contractor</w:t>
      </w:r>
      <w:r>
        <w:rPr>
          <w:i/>
          <w:iCs/>
        </w:rPr>
        <w:t>.</w:t>
      </w:r>
    </w:p>
    <w:p w14:paraId="06083E03" w14:textId="77777777" w:rsidR="00764BC3" w:rsidRDefault="00AD25B8">
      <w:pPr>
        <w:pStyle w:val="Bodytext10"/>
        <w:framePr w:w="9734" w:h="12610" w:wrap="auto" w:vAnchor="text" w:hAnchor="page" w:x="922" w:y="673"/>
        <w:numPr>
          <w:ilvl w:val="0"/>
          <w:numId w:val="85"/>
        </w:numPr>
        <w:tabs>
          <w:tab w:val="left" w:pos="2846"/>
        </w:tabs>
        <w:spacing w:line="266" w:lineRule="auto"/>
        <w:ind w:left="2840" w:hanging="320"/>
      </w:pPr>
      <w:bookmarkStart w:id="202" w:name="bookmark210"/>
      <w:bookmarkEnd w:id="202"/>
      <w:r>
        <w:t xml:space="preserve">A </w:t>
      </w:r>
      <w:r w:rsidRPr="00325DF7">
        <w:rPr>
          <w:highlight w:val="yellow"/>
        </w:rPr>
        <w:t xml:space="preserve">fault of the </w:t>
      </w:r>
      <w:r w:rsidRPr="00325DF7">
        <w:rPr>
          <w:i/>
          <w:iCs/>
          <w:highlight w:val="yellow"/>
        </w:rPr>
        <w:t>Client</w:t>
      </w:r>
      <w:r>
        <w:t xml:space="preserve"> or any person employed by or contracted to it, except the </w:t>
      </w:r>
      <w:r w:rsidRPr="008716A1">
        <w:rPr>
          <w:i/>
          <w:iCs/>
          <w:highlight w:val="yellow"/>
        </w:rPr>
        <w:t>Contractor</w:t>
      </w:r>
      <w:r>
        <w:rPr>
          <w:i/>
          <w:iCs/>
        </w:rPr>
        <w:t>.</w:t>
      </w:r>
    </w:p>
    <w:p w14:paraId="06083E04" w14:textId="77777777" w:rsidR="00764BC3" w:rsidRDefault="00AD25B8">
      <w:pPr>
        <w:pStyle w:val="Bodytext10"/>
        <w:framePr w:w="9734" w:h="12610" w:wrap="auto" w:vAnchor="text" w:hAnchor="page" w:x="922" w:y="673"/>
        <w:numPr>
          <w:ilvl w:val="0"/>
          <w:numId w:val="85"/>
        </w:numPr>
        <w:tabs>
          <w:tab w:val="left" w:pos="2831"/>
        </w:tabs>
        <w:ind w:left="2500" w:firstLine="0"/>
        <w:jc w:val="both"/>
      </w:pPr>
      <w:bookmarkStart w:id="203" w:name="bookmark211"/>
      <w:bookmarkEnd w:id="203"/>
      <w:r>
        <w:t xml:space="preserve">A </w:t>
      </w:r>
      <w:r w:rsidRPr="00103CFD">
        <w:rPr>
          <w:highlight w:val="magenta"/>
        </w:rPr>
        <w:t>fault in the design</w:t>
      </w:r>
      <w:r>
        <w:t xml:space="preserve"> contained in</w:t>
      </w:r>
    </w:p>
    <w:p w14:paraId="06083E05" w14:textId="77777777" w:rsidR="00764BC3" w:rsidRDefault="00AD25B8">
      <w:pPr>
        <w:pStyle w:val="Bodytext10"/>
        <w:framePr w:w="9734" w:h="12610" w:wrap="auto" w:vAnchor="text" w:hAnchor="page" w:x="922" w:y="673"/>
        <w:numPr>
          <w:ilvl w:val="0"/>
          <w:numId w:val="86"/>
        </w:numPr>
        <w:tabs>
          <w:tab w:val="left" w:pos="3176"/>
        </w:tabs>
        <w:jc w:val="both"/>
      </w:pPr>
      <w:bookmarkStart w:id="204" w:name="bookmark212"/>
      <w:bookmarkEnd w:id="204"/>
      <w:r>
        <w:t xml:space="preserve">the </w:t>
      </w:r>
      <w:r w:rsidRPr="00103CFD">
        <w:rPr>
          <w:highlight w:val="yellow"/>
        </w:rPr>
        <w:t>Scope</w:t>
      </w:r>
      <w:r>
        <w:t xml:space="preserve"> provided by the </w:t>
      </w:r>
      <w:r w:rsidRPr="00103CFD">
        <w:rPr>
          <w:i/>
          <w:iCs/>
          <w:highlight w:val="yellow"/>
        </w:rPr>
        <w:t>Client</w:t>
      </w:r>
      <w:r>
        <w:t xml:space="preserve"> or</w:t>
      </w:r>
    </w:p>
    <w:p w14:paraId="06083E06" w14:textId="77777777" w:rsidR="00764BC3" w:rsidRDefault="00AD25B8">
      <w:pPr>
        <w:pStyle w:val="Bodytext10"/>
        <w:framePr w:w="9734" w:h="12610" w:wrap="auto" w:vAnchor="text" w:hAnchor="page" w:x="922" w:y="673"/>
        <w:numPr>
          <w:ilvl w:val="0"/>
          <w:numId w:val="86"/>
        </w:numPr>
        <w:jc w:val="both"/>
      </w:pPr>
      <w:r>
        <w:t xml:space="preserve">an </w:t>
      </w:r>
      <w:r w:rsidRPr="00103CFD">
        <w:rPr>
          <w:highlight w:val="yellow"/>
        </w:rPr>
        <w:t>instruction</w:t>
      </w:r>
      <w:r>
        <w:t xml:space="preserve"> from the </w:t>
      </w:r>
      <w:r w:rsidRPr="00103CFD">
        <w:rPr>
          <w:i/>
          <w:iCs/>
          <w:highlight w:val="yellow"/>
        </w:rPr>
        <w:t>Project Manager</w:t>
      </w:r>
      <w:r>
        <w:t xml:space="preserve"> changing the </w:t>
      </w:r>
      <w:r w:rsidRPr="00103CFD">
        <w:rPr>
          <w:highlight w:val="yellow"/>
        </w:rPr>
        <w:t>Scope</w:t>
      </w:r>
      <w:r>
        <w:t>.</w:t>
      </w:r>
    </w:p>
    <w:p w14:paraId="06083E07" w14:textId="77777777" w:rsidR="00764BC3" w:rsidRDefault="00AD25B8">
      <w:pPr>
        <w:pStyle w:val="Bodytext10"/>
        <w:framePr w:w="9734" w:h="12610" w:wrap="auto" w:vAnchor="text" w:hAnchor="page" w:x="922" w:y="673"/>
        <w:numPr>
          <w:ilvl w:val="0"/>
          <w:numId w:val="83"/>
        </w:numPr>
        <w:ind w:leftChars="1000" w:left="2820"/>
        <w:jc w:val="both"/>
      </w:pPr>
      <w:r w:rsidRPr="00103CFD">
        <w:rPr>
          <w:highlight w:val="magenta"/>
        </w:rPr>
        <w:t>Loss of</w:t>
      </w:r>
      <w:r>
        <w:t xml:space="preserve"> or </w:t>
      </w:r>
      <w:r w:rsidRPr="00103CFD">
        <w:rPr>
          <w:highlight w:val="magenta"/>
        </w:rPr>
        <w:t>damage to</w:t>
      </w:r>
      <w:r>
        <w:t xml:space="preserve"> </w:t>
      </w:r>
      <w:r w:rsidRPr="00103CFD">
        <w:rPr>
          <w:highlight w:val="yellow"/>
        </w:rPr>
        <w:t>Plant and Materials</w:t>
      </w:r>
      <w:r>
        <w:t xml:space="preserve"> supplied to the </w:t>
      </w:r>
      <w:r w:rsidRPr="00103CFD">
        <w:rPr>
          <w:i/>
          <w:iCs/>
          <w:highlight w:val="yellow"/>
        </w:rPr>
        <w:t>Contractor</w:t>
      </w:r>
      <w:r>
        <w:t xml:space="preserve"> by the </w:t>
      </w:r>
      <w:r w:rsidRPr="00103CFD">
        <w:rPr>
          <w:i/>
          <w:iCs/>
          <w:highlight w:val="yellow"/>
        </w:rPr>
        <w:t>Client</w:t>
      </w:r>
      <w:r>
        <w:rPr>
          <w:i/>
          <w:iCs/>
        </w:rPr>
        <w:t>,</w:t>
      </w:r>
      <w:r>
        <w:t xml:space="preserve"> or by </w:t>
      </w:r>
      <w:r w:rsidRPr="00103CFD">
        <w:rPr>
          <w:highlight w:val="yellow"/>
        </w:rPr>
        <w:t>Others</w:t>
      </w:r>
      <w:r>
        <w:t xml:space="preserve"> on the </w:t>
      </w:r>
      <w:r>
        <w:rPr>
          <w:i/>
          <w:iCs/>
        </w:rPr>
        <w:t>Client's</w:t>
      </w:r>
      <w:r>
        <w:t xml:space="preserve"> behalf, until the </w:t>
      </w:r>
      <w:r w:rsidRPr="00236357">
        <w:rPr>
          <w:i/>
          <w:iCs/>
          <w:highlight w:val="yellow"/>
        </w:rPr>
        <w:t>Contractor</w:t>
      </w:r>
      <w:r>
        <w:t xml:space="preserve"> has received and accepted them.</w:t>
      </w:r>
      <w:bookmarkStart w:id="205" w:name="bookmark213"/>
      <w:bookmarkEnd w:id="205"/>
    </w:p>
    <w:p w14:paraId="06083E08" w14:textId="77777777" w:rsidR="00764BC3" w:rsidRDefault="00AD25B8">
      <w:pPr>
        <w:pStyle w:val="Bodytext10"/>
        <w:framePr w:w="9734" w:h="12610" w:wrap="auto" w:vAnchor="text" w:hAnchor="page" w:x="922" w:y="673"/>
        <w:numPr>
          <w:ilvl w:val="0"/>
          <w:numId w:val="83"/>
        </w:numPr>
        <w:ind w:leftChars="1000" w:left="2820"/>
        <w:jc w:val="both"/>
      </w:pPr>
      <w:r w:rsidRPr="00912A13">
        <w:rPr>
          <w:highlight w:val="magenta"/>
        </w:rPr>
        <w:t>Loss of</w:t>
      </w:r>
      <w:r>
        <w:t xml:space="preserve"> or </w:t>
      </w:r>
      <w:r w:rsidRPr="00912A13">
        <w:rPr>
          <w:highlight w:val="magenta"/>
        </w:rPr>
        <w:t>damage to</w:t>
      </w:r>
      <w:r>
        <w:t xml:space="preserve"> the </w:t>
      </w:r>
      <w:r w:rsidRPr="00912A13">
        <w:rPr>
          <w:i/>
          <w:iCs/>
          <w:highlight w:val="yellow"/>
        </w:rPr>
        <w:t>works</w:t>
      </w:r>
      <w:r>
        <w:rPr>
          <w:i/>
          <w:iCs/>
        </w:rPr>
        <w:t>,</w:t>
      </w:r>
      <w:r>
        <w:t xml:space="preserve"> </w:t>
      </w:r>
      <w:r w:rsidRPr="00D751F7">
        <w:rPr>
          <w:highlight w:val="yellow"/>
        </w:rPr>
        <w:t>Plant and Materials</w:t>
      </w:r>
      <w:r>
        <w:t xml:space="preserve"> due to</w:t>
      </w:r>
    </w:p>
    <w:p w14:paraId="06083E09" w14:textId="77777777" w:rsidR="00764BC3" w:rsidRDefault="00AD25B8">
      <w:pPr>
        <w:pStyle w:val="Bodytext10"/>
        <w:framePr w:w="9734" w:h="12610" w:wrap="auto" w:vAnchor="text" w:hAnchor="page" w:x="922" w:y="673"/>
        <w:numPr>
          <w:ilvl w:val="0"/>
          <w:numId w:val="86"/>
        </w:numPr>
        <w:tabs>
          <w:tab w:val="left" w:pos="3181"/>
        </w:tabs>
        <w:jc w:val="both"/>
      </w:pPr>
      <w:bookmarkStart w:id="206" w:name="bookmark214"/>
      <w:bookmarkEnd w:id="206"/>
      <w:r w:rsidRPr="006333B0">
        <w:rPr>
          <w:highlight w:val="yellow"/>
        </w:rPr>
        <w:t>war</w:t>
      </w:r>
      <w:r>
        <w:t xml:space="preserve">, </w:t>
      </w:r>
      <w:r w:rsidRPr="006333B0">
        <w:rPr>
          <w:highlight w:val="yellow"/>
        </w:rPr>
        <w:t>civil war</w:t>
      </w:r>
      <w:r>
        <w:t xml:space="preserve">, </w:t>
      </w:r>
      <w:r w:rsidRPr="006333B0">
        <w:rPr>
          <w:highlight w:val="yellow"/>
        </w:rPr>
        <w:t>rebellion</w:t>
      </w:r>
      <w:r>
        <w:t xml:space="preserve">, </w:t>
      </w:r>
      <w:r w:rsidRPr="006333B0">
        <w:rPr>
          <w:highlight w:val="yellow"/>
        </w:rPr>
        <w:t>revolution</w:t>
      </w:r>
      <w:r>
        <w:t xml:space="preserve">, </w:t>
      </w:r>
      <w:r w:rsidRPr="006333B0">
        <w:rPr>
          <w:highlight w:val="yellow"/>
        </w:rPr>
        <w:t>insurrection</w:t>
      </w:r>
      <w:r>
        <w:t xml:space="preserve">, </w:t>
      </w:r>
      <w:proofErr w:type="gramStart"/>
      <w:r w:rsidRPr="006333B0">
        <w:rPr>
          <w:highlight w:val="magenta"/>
        </w:rPr>
        <w:t>military</w:t>
      </w:r>
      <w:proofErr w:type="gramEnd"/>
      <w:r w:rsidRPr="006333B0">
        <w:rPr>
          <w:highlight w:val="magenta"/>
        </w:rPr>
        <w:t xml:space="preserve"> or usurped power</w:t>
      </w:r>
      <w:r>
        <w:t>,</w:t>
      </w:r>
    </w:p>
    <w:p w14:paraId="06083E0A" w14:textId="77777777" w:rsidR="00764BC3" w:rsidRDefault="00AD25B8">
      <w:pPr>
        <w:pStyle w:val="Bodytext10"/>
        <w:framePr w:w="9734" w:h="12610" w:wrap="auto" w:vAnchor="text" w:hAnchor="page" w:x="922" w:y="673"/>
        <w:numPr>
          <w:ilvl w:val="0"/>
          <w:numId w:val="86"/>
        </w:numPr>
        <w:tabs>
          <w:tab w:val="left" w:pos="3176"/>
        </w:tabs>
        <w:jc w:val="both"/>
      </w:pPr>
      <w:bookmarkStart w:id="207" w:name="bookmark215"/>
      <w:bookmarkEnd w:id="207"/>
      <w:r w:rsidRPr="00BF296F">
        <w:rPr>
          <w:highlight w:val="yellow"/>
        </w:rPr>
        <w:t>strikes</w:t>
      </w:r>
      <w:r>
        <w:t xml:space="preserve">, </w:t>
      </w:r>
      <w:proofErr w:type="gramStart"/>
      <w:r w:rsidRPr="00BF296F">
        <w:rPr>
          <w:highlight w:val="magenta"/>
        </w:rPr>
        <w:t>riots</w:t>
      </w:r>
      <w:proofErr w:type="gramEnd"/>
      <w:r w:rsidRPr="00BF296F">
        <w:rPr>
          <w:highlight w:val="magenta"/>
        </w:rPr>
        <w:t xml:space="preserve"> and civil commotion</w:t>
      </w:r>
      <w:r>
        <w:t xml:space="preserve"> not confined to the </w:t>
      </w:r>
      <w:r w:rsidRPr="006333B0">
        <w:rPr>
          <w:i/>
          <w:iCs/>
          <w:highlight w:val="yellow"/>
        </w:rPr>
        <w:t>Contractor's</w:t>
      </w:r>
      <w:r w:rsidRPr="006333B0">
        <w:rPr>
          <w:highlight w:val="yellow"/>
        </w:rPr>
        <w:t xml:space="preserve"> employees</w:t>
      </w:r>
      <w:r>
        <w:t xml:space="preserve"> or </w:t>
      </w:r>
      <w:r w:rsidRPr="00BF296F">
        <w:rPr>
          <w:highlight w:val="yellow"/>
        </w:rPr>
        <w:t>radioactive contamination</w:t>
      </w:r>
      <w:r>
        <w:t>.</w:t>
      </w:r>
    </w:p>
    <w:p w14:paraId="06083E0B" w14:textId="77777777" w:rsidR="00764BC3" w:rsidRDefault="00AD25B8">
      <w:pPr>
        <w:pStyle w:val="Bodytext10"/>
        <w:framePr w:w="9734" w:h="12610" w:wrap="auto" w:vAnchor="text" w:hAnchor="page" w:x="922" w:y="673"/>
        <w:numPr>
          <w:ilvl w:val="0"/>
          <w:numId w:val="85"/>
        </w:numPr>
        <w:tabs>
          <w:tab w:val="left" w:pos="2856"/>
        </w:tabs>
        <w:ind w:left="2840" w:hanging="320"/>
        <w:jc w:val="both"/>
      </w:pPr>
      <w:bookmarkStart w:id="208" w:name="bookmark216"/>
      <w:bookmarkEnd w:id="208"/>
      <w:r w:rsidRPr="006943B9">
        <w:rPr>
          <w:highlight w:val="magenta"/>
        </w:rPr>
        <w:t>Loss of</w:t>
      </w:r>
      <w:r>
        <w:t xml:space="preserve"> </w:t>
      </w:r>
      <w:r w:rsidRPr="00BF296F">
        <w:rPr>
          <w:highlight w:val="magenta"/>
        </w:rPr>
        <w:t xml:space="preserve">or damage to the parts of the </w:t>
      </w:r>
      <w:r w:rsidRPr="00BF296F">
        <w:rPr>
          <w:i/>
          <w:iCs/>
          <w:highlight w:val="magenta"/>
        </w:rPr>
        <w:t>works</w:t>
      </w:r>
      <w:r>
        <w:t xml:space="preserve"> taken over by the </w:t>
      </w:r>
      <w:r w:rsidRPr="00BF296F">
        <w:rPr>
          <w:i/>
          <w:iCs/>
          <w:highlight w:val="yellow"/>
        </w:rPr>
        <w:t>Client</w:t>
      </w:r>
      <w:r>
        <w:rPr>
          <w:i/>
          <w:iCs/>
        </w:rPr>
        <w:t>,</w:t>
      </w:r>
      <w:r>
        <w:t xml:space="preserve"> except </w:t>
      </w:r>
      <w:r w:rsidRPr="00BF296F">
        <w:rPr>
          <w:highlight w:val="yellow"/>
        </w:rPr>
        <w:t>loss</w:t>
      </w:r>
      <w:r>
        <w:t xml:space="preserve"> or </w:t>
      </w:r>
      <w:r w:rsidRPr="00BF296F">
        <w:rPr>
          <w:highlight w:val="yellow"/>
        </w:rPr>
        <w:t>damage</w:t>
      </w:r>
      <w:r>
        <w:t xml:space="preserve"> occurring before the </w:t>
      </w:r>
      <w:r w:rsidRPr="00BF296F">
        <w:rPr>
          <w:highlight w:val="yellow"/>
        </w:rPr>
        <w:t>issue of the Defects Certificate</w:t>
      </w:r>
      <w:r>
        <w:t xml:space="preserve"> which is due to</w:t>
      </w:r>
      <w:bookmarkStart w:id="209" w:name="bookmark217"/>
      <w:bookmarkEnd w:id="209"/>
    </w:p>
    <w:p w14:paraId="06083E0C" w14:textId="77777777" w:rsidR="00764BC3" w:rsidRDefault="00AD25B8">
      <w:pPr>
        <w:pStyle w:val="Bodytext10"/>
        <w:framePr w:w="9734" w:h="12610" w:wrap="auto" w:vAnchor="text" w:hAnchor="page" w:x="922" w:y="673"/>
        <w:numPr>
          <w:ilvl w:val="0"/>
          <w:numId w:val="87"/>
        </w:numPr>
        <w:tabs>
          <w:tab w:val="left" w:pos="2856"/>
        </w:tabs>
        <w:jc w:val="both"/>
      </w:pPr>
      <w:r>
        <w:t xml:space="preserve">a </w:t>
      </w:r>
      <w:r w:rsidRPr="00BF296F">
        <w:rPr>
          <w:highlight w:val="yellow"/>
        </w:rPr>
        <w:t>Defect</w:t>
      </w:r>
      <w:r>
        <w:t xml:space="preserve"> which existed at </w:t>
      </w:r>
      <w:proofErr w:type="spellStart"/>
      <w:r w:rsidRPr="00BF296F">
        <w:rPr>
          <w:highlight w:val="yellow"/>
        </w:rPr>
        <w:t>take over</w:t>
      </w:r>
      <w:proofErr w:type="spellEnd"/>
      <w:r>
        <w:t>,</w:t>
      </w:r>
    </w:p>
    <w:p w14:paraId="06083E0D" w14:textId="77777777" w:rsidR="00764BC3" w:rsidRDefault="00AD25B8">
      <w:pPr>
        <w:pStyle w:val="Bodytext10"/>
        <w:framePr w:w="9734" w:h="12610" w:wrap="auto" w:vAnchor="text" w:hAnchor="page" w:x="922" w:y="673"/>
        <w:numPr>
          <w:ilvl w:val="0"/>
          <w:numId w:val="87"/>
        </w:numPr>
        <w:tabs>
          <w:tab w:val="left" w:pos="3181"/>
        </w:tabs>
        <w:jc w:val="both"/>
      </w:pPr>
      <w:bookmarkStart w:id="210" w:name="bookmark218"/>
      <w:bookmarkEnd w:id="210"/>
      <w:r>
        <w:t xml:space="preserve">an </w:t>
      </w:r>
      <w:r w:rsidRPr="00BF296F">
        <w:rPr>
          <w:highlight w:val="yellow"/>
        </w:rPr>
        <w:t>event</w:t>
      </w:r>
      <w:r>
        <w:t xml:space="preserve"> occurring before </w:t>
      </w:r>
      <w:proofErr w:type="gramStart"/>
      <w:r w:rsidRPr="00BF296F">
        <w:rPr>
          <w:highlight w:val="yellow"/>
        </w:rPr>
        <w:t>take</w:t>
      </w:r>
      <w:proofErr w:type="gramEnd"/>
      <w:r w:rsidRPr="00BF296F">
        <w:rPr>
          <w:highlight w:val="yellow"/>
        </w:rPr>
        <w:t xml:space="preserve"> over</w:t>
      </w:r>
      <w:r>
        <w:t xml:space="preserve"> which was not itself a </w:t>
      </w:r>
      <w:r w:rsidRPr="00BF296F">
        <w:rPr>
          <w:i/>
          <w:iCs/>
          <w:highlight w:val="yellow"/>
        </w:rPr>
        <w:t>Client's</w:t>
      </w:r>
      <w:r w:rsidRPr="00BF296F">
        <w:rPr>
          <w:highlight w:val="yellow"/>
        </w:rPr>
        <w:t xml:space="preserve"> liability</w:t>
      </w:r>
      <w:r>
        <w:t xml:space="preserve"> or</w:t>
      </w:r>
    </w:p>
    <w:p w14:paraId="06083E0E" w14:textId="77777777" w:rsidR="00764BC3" w:rsidRDefault="00AD25B8">
      <w:pPr>
        <w:pStyle w:val="Bodytext10"/>
        <w:framePr w:w="9734" w:h="12610" w:wrap="auto" w:vAnchor="text" w:hAnchor="page" w:x="922" w:y="673"/>
        <w:numPr>
          <w:ilvl w:val="0"/>
          <w:numId w:val="87"/>
        </w:numPr>
        <w:spacing w:line="221" w:lineRule="exact"/>
        <w:jc w:val="both"/>
      </w:pPr>
      <w:r>
        <w:t xml:space="preserve">the </w:t>
      </w:r>
      <w:r w:rsidRPr="00BF296F">
        <w:rPr>
          <w:highlight w:val="yellow"/>
        </w:rPr>
        <w:t xml:space="preserve">activities of the </w:t>
      </w:r>
      <w:r w:rsidRPr="00BF296F">
        <w:rPr>
          <w:i/>
          <w:iCs/>
          <w:highlight w:val="yellow"/>
        </w:rPr>
        <w:t>Contractor</w:t>
      </w:r>
      <w:r>
        <w:t xml:space="preserve"> on the </w:t>
      </w:r>
      <w:r w:rsidRPr="00BF296F">
        <w:rPr>
          <w:highlight w:val="yellow"/>
        </w:rPr>
        <w:t>Site</w:t>
      </w:r>
      <w:r>
        <w:t xml:space="preserve"> after </w:t>
      </w:r>
      <w:proofErr w:type="gramStart"/>
      <w:r w:rsidRPr="00BF296F">
        <w:rPr>
          <w:highlight w:val="yellow"/>
        </w:rPr>
        <w:t>take</w:t>
      </w:r>
      <w:proofErr w:type="gramEnd"/>
      <w:r w:rsidRPr="00BF296F">
        <w:rPr>
          <w:highlight w:val="yellow"/>
        </w:rPr>
        <w:t xml:space="preserve"> over</w:t>
      </w:r>
      <w:r>
        <w:t>.</w:t>
      </w:r>
    </w:p>
    <w:p w14:paraId="06083E0F" w14:textId="77777777" w:rsidR="00764BC3" w:rsidRDefault="00AD25B8">
      <w:pPr>
        <w:pStyle w:val="Bodytext10"/>
        <w:framePr w:w="9734" w:h="12610" w:wrap="auto" w:vAnchor="text" w:hAnchor="page" w:x="922" w:y="673"/>
        <w:numPr>
          <w:ilvl w:val="0"/>
          <w:numId w:val="85"/>
        </w:numPr>
        <w:tabs>
          <w:tab w:val="left" w:pos="2861"/>
        </w:tabs>
        <w:ind w:left="2840" w:hanging="320"/>
      </w:pPr>
      <w:bookmarkStart w:id="211" w:name="bookmark219"/>
      <w:bookmarkEnd w:id="211"/>
      <w:r w:rsidRPr="00BF296F">
        <w:rPr>
          <w:highlight w:val="magenta"/>
        </w:rPr>
        <w:t>Loss of</w:t>
      </w:r>
      <w:r>
        <w:t xml:space="preserve"> or </w:t>
      </w:r>
      <w:r w:rsidRPr="00BF296F">
        <w:rPr>
          <w:highlight w:val="magenta"/>
        </w:rPr>
        <w:t xml:space="preserve">damage to the </w:t>
      </w:r>
      <w:r w:rsidRPr="00BF296F">
        <w:rPr>
          <w:i/>
          <w:iCs/>
          <w:highlight w:val="magenta"/>
        </w:rPr>
        <w:t>works</w:t>
      </w:r>
      <w:r>
        <w:t xml:space="preserve"> and any </w:t>
      </w:r>
      <w:r w:rsidRPr="00BF296F">
        <w:rPr>
          <w:highlight w:val="yellow"/>
        </w:rPr>
        <w:t>Equipment</w:t>
      </w:r>
      <w:r>
        <w:t xml:space="preserve">, </w:t>
      </w:r>
      <w:r w:rsidRPr="00BF296F">
        <w:rPr>
          <w:highlight w:val="magenta"/>
        </w:rPr>
        <w:t>Plant and Materials</w:t>
      </w:r>
      <w:r>
        <w:t xml:space="preserve"> retained on the </w:t>
      </w:r>
      <w:r w:rsidRPr="00BF296F">
        <w:rPr>
          <w:highlight w:val="yellow"/>
        </w:rPr>
        <w:t>Site</w:t>
      </w:r>
      <w:r>
        <w:t xml:space="preserve"> by the </w:t>
      </w:r>
      <w:r w:rsidRPr="00BF296F">
        <w:rPr>
          <w:i/>
          <w:iCs/>
          <w:highlight w:val="yellow"/>
        </w:rPr>
        <w:t>Client</w:t>
      </w:r>
      <w:r>
        <w:t xml:space="preserve"> after a </w:t>
      </w:r>
      <w:r w:rsidRPr="00BF296F">
        <w:rPr>
          <w:highlight w:val="yellow"/>
        </w:rPr>
        <w:t>termination</w:t>
      </w:r>
      <w:r>
        <w:t xml:space="preserve">, except </w:t>
      </w:r>
      <w:r w:rsidRPr="00BF296F">
        <w:rPr>
          <w:highlight w:val="yellow"/>
        </w:rPr>
        <w:t>loss</w:t>
      </w:r>
      <w:r>
        <w:t xml:space="preserve"> or </w:t>
      </w:r>
      <w:r w:rsidRPr="00BF296F">
        <w:rPr>
          <w:highlight w:val="yellow"/>
        </w:rPr>
        <w:t>damage</w:t>
      </w:r>
      <w:r>
        <w:t xml:space="preserve"> due to the </w:t>
      </w:r>
      <w:r w:rsidRPr="00BF296F">
        <w:rPr>
          <w:highlight w:val="yellow"/>
        </w:rPr>
        <w:t xml:space="preserve">activities of the </w:t>
      </w:r>
      <w:r w:rsidRPr="00BF296F">
        <w:rPr>
          <w:i/>
          <w:iCs/>
          <w:highlight w:val="yellow"/>
        </w:rPr>
        <w:t>Contractor</w:t>
      </w:r>
      <w:r>
        <w:t xml:space="preserve"> on the </w:t>
      </w:r>
      <w:r w:rsidRPr="00BF296F">
        <w:rPr>
          <w:highlight w:val="yellow"/>
        </w:rPr>
        <w:t>Site</w:t>
      </w:r>
      <w:r>
        <w:t xml:space="preserve"> after the </w:t>
      </w:r>
      <w:r w:rsidRPr="00BF296F">
        <w:rPr>
          <w:highlight w:val="yellow"/>
        </w:rPr>
        <w:t>termination</w:t>
      </w:r>
      <w:r>
        <w:t>.</w:t>
      </w:r>
    </w:p>
    <w:p w14:paraId="06083E10" w14:textId="77777777" w:rsidR="00764BC3" w:rsidRDefault="00AD25B8">
      <w:pPr>
        <w:pStyle w:val="Bodytext10"/>
        <w:framePr w:w="9734" w:h="12610" w:wrap="auto" w:vAnchor="text" w:hAnchor="page" w:x="922" w:y="673"/>
        <w:numPr>
          <w:ilvl w:val="0"/>
          <w:numId w:val="85"/>
        </w:numPr>
        <w:tabs>
          <w:tab w:val="left" w:pos="2856"/>
        </w:tabs>
        <w:spacing w:line="259" w:lineRule="auto"/>
        <w:ind w:left="2840" w:hanging="320"/>
      </w:pPr>
      <w:bookmarkStart w:id="212" w:name="bookmark220"/>
      <w:bookmarkEnd w:id="212"/>
      <w:r w:rsidRPr="00BF296F">
        <w:rPr>
          <w:highlight w:val="magenta"/>
        </w:rPr>
        <w:t>Loss of</w:t>
      </w:r>
      <w:r>
        <w:t xml:space="preserve"> or </w:t>
      </w:r>
      <w:r w:rsidRPr="00BF296F">
        <w:rPr>
          <w:highlight w:val="magenta"/>
        </w:rPr>
        <w:t>damage to property</w:t>
      </w:r>
      <w:r>
        <w:t xml:space="preserve"> owned or occupied by the </w:t>
      </w:r>
      <w:r w:rsidRPr="00BF296F">
        <w:rPr>
          <w:i/>
          <w:iCs/>
          <w:highlight w:val="yellow"/>
        </w:rPr>
        <w:t>Client</w:t>
      </w:r>
      <w:r>
        <w:t xml:space="preserve"> other than the </w:t>
      </w:r>
      <w:proofErr w:type="gramStart"/>
      <w:r w:rsidRPr="00BF296F">
        <w:rPr>
          <w:i/>
          <w:iCs/>
          <w:highlight w:val="yellow"/>
        </w:rPr>
        <w:t>works</w:t>
      </w:r>
      <w:r>
        <w:rPr>
          <w:i/>
          <w:iCs/>
        </w:rPr>
        <w:t xml:space="preserve">, </w:t>
      </w:r>
      <w:r>
        <w:t>unless</w:t>
      </w:r>
      <w:proofErr w:type="gramEnd"/>
      <w:r>
        <w:t xml:space="preserve"> the </w:t>
      </w:r>
      <w:r w:rsidRPr="00BF296F">
        <w:rPr>
          <w:highlight w:val="yellow"/>
        </w:rPr>
        <w:t>loss</w:t>
      </w:r>
      <w:r>
        <w:t xml:space="preserve"> or </w:t>
      </w:r>
      <w:r w:rsidRPr="00BF296F">
        <w:rPr>
          <w:highlight w:val="yellow"/>
        </w:rPr>
        <w:t>damage</w:t>
      </w:r>
      <w:r>
        <w:t xml:space="preserve"> arises from or in connection with the </w:t>
      </w:r>
      <w:r w:rsidRPr="00BF296F">
        <w:rPr>
          <w:i/>
          <w:iCs/>
          <w:highlight w:val="yellow"/>
        </w:rPr>
        <w:t>Contractor</w:t>
      </w:r>
      <w:r>
        <w:t xml:space="preserve"> </w:t>
      </w:r>
      <w:r w:rsidRPr="00BF296F">
        <w:rPr>
          <w:highlight w:val="yellow"/>
        </w:rPr>
        <w:t>Providing the Works</w:t>
      </w:r>
      <w:r>
        <w:t>.</w:t>
      </w:r>
    </w:p>
    <w:p w14:paraId="06083E11" w14:textId="77777777" w:rsidR="00764BC3" w:rsidRDefault="00AD25B8">
      <w:pPr>
        <w:pStyle w:val="Bodytext10"/>
        <w:framePr w:w="9734" w:h="12610" w:wrap="auto" w:vAnchor="text" w:hAnchor="page" w:x="922" w:y="673"/>
        <w:numPr>
          <w:ilvl w:val="0"/>
          <w:numId w:val="85"/>
        </w:numPr>
        <w:tabs>
          <w:tab w:val="left" w:pos="2856"/>
        </w:tabs>
        <w:spacing w:line="259" w:lineRule="auto"/>
        <w:ind w:left="2500" w:firstLine="0"/>
      </w:pPr>
      <w:r w:rsidRPr="00B26680">
        <w:rPr>
          <w:highlight w:val="magenta"/>
        </w:rPr>
        <w:t xml:space="preserve">Additional </w:t>
      </w:r>
      <w:r w:rsidRPr="00B26680">
        <w:rPr>
          <w:i/>
          <w:iCs/>
          <w:highlight w:val="magenta"/>
        </w:rPr>
        <w:t>Client's</w:t>
      </w:r>
      <w:r w:rsidRPr="00B26680">
        <w:rPr>
          <w:highlight w:val="magenta"/>
        </w:rPr>
        <w:t xml:space="preserve"> liabilities</w:t>
      </w:r>
      <w:r>
        <w:t xml:space="preserve"> stated in the </w:t>
      </w:r>
      <w:r w:rsidRPr="00BF296F">
        <w:rPr>
          <w:highlight w:val="yellow"/>
        </w:rPr>
        <w:t>Contract Data</w:t>
      </w:r>
      <w:r>
        <w:t>.</w:t>
      </w:r>
    </w:p>
    <w:p w14:paraId="06083E12" w14:textId="77777777" w:rsidR="00764BC3" w:rsidRDefault="00AD25B8">
      <w:pPr>
        <w:pStyle w:val="Bodytext10"/>
        <w:framePr w:w="9734" w:h="12610" w:wrap="auto" w:vAnchor="text" w:hAnchor="page" w:x="922" w:y="673"/>
        <w:tabs>
          <w:tab w:val="left" w:pos="2002"/>
        </w:tabs>
        <w:spacing w:after="0" w:line="240" w:lineRule="auto"/>
        <w:ind w:firstLine="0"/>
        <w:rPr>
          <w:sz w:val="19"/>
          <w:szCs w:val="19"/>
        </w:rPr>
      </w:pPr>
      <w:r>
        <w:rPr>
          <w:b/>
          <w:bCs/>
          <w:i/>
          <w:iCs/>
          <w:sz w:val="19"/>
          <w:szCs w:val="19"/>
        </w:rPr>
        <w:t>Contractor's</w:t>
      </w:r>
      <w:r>
        <w:rPr>
          <w:b/>
          <w:bCs/>
          <w:sz w:val="19"/>
          <w:szCs w:val="19"/>
        </w:rPr>
        <w:tab/>
        <w:t>81</w:t>
      </w:r>
    </w:p>
    <w:p w14:paraId="06083E13" w14:textId="77777777" w:rsidR="00764BC3" w:rsidRDefault="00AD25B8">
      <w:pPr>
        <w:pStyle w:val="Bodytext10"/>
        <w:framePr w:w="9734" w:h="12610" w:wrap="auto" w:vAnchor="text" w:hAnchor="page" w:x="922" w:y="673"/>
        <w:tabs>
          <w:tab w:val="left" w:pos="1877"/>
        </w:tabs>
        <w:spacing w:line="240" w:lineRule="auto"/>
        <w:ind w:firstLine="0"/>
        <w:jc w:val="both"/>
      </w:pPr>
      <w:r>
        <w:rPr>
          <w:b/>
          <w:bCs/>
          <w:sz w:val="19"/>
          <w:szCs w:val="19"/>
        </w:rPr>
        <w:t>liabilities</w:t>
      </w:r>
      <w:r>
        <w:rPr>
          <w:b/>
          <w:bCs/>
          <w:sz w:val="19"/>
          <w:szCs w:val="19"/>
        </w:rPr>
        <w:tab/>
      </w:r>
      <w:r>
        <w:t xml:space="preserve">81.1 The following are </w:t>
      </w:r>
      <w:r w:rsidRPr="006943B9">
        <w:rPr>
          <w:i/>
          <w:iCs/>
          <w:highlight w:val="yellow"/>
        </w:rPr>
        <w:t>Contractor's</w:t>
      </w:r>
      <w:r w:rsidRPr="006943B9">
        <w:rPr>
          <w:highlight w:val="yellow"/>
        </w:rPr>
        <w:t xml:space="preserve"> liabilities</w:t>
      </w:r>
      <w:r>
        <w:t xml:space="preserve"> unless they are stated as being </w:t>
      </w:r>
      <w:r w:rsidRPr="00E708E6">
        <w:rPr>
          <w:i/>
          <w:iCs/>
          <w:highlight w:val="yellow"/>
        </w:rPr>
        <w:t>Client's</w:t>
      </w:r>
      <w:r w:rsidRPr="00E708E6">
        <w:rPr>
          <w:highlight w:val="yellow"/>
        </w:rPr>
        <w:t xml:space="preserve"> liabilities</w:t>
      </w:r>
      <w:r>
        <w:t>.</w:t>
      </w:r>
      <w:bookmarkStart w:id="213" w:name="bookmark221"/>
      <w:bookmarkEnd w:id="213"/>
    </w:p>
    <w:p w14:paraId="06083E14" w14:textId="77777777" w:rsidR="00764BC3" w:rsidRDefault="00AD25B8">
      <w:pPr>
        <w:pStyle w:val="Bodytext10"/>
        <w:framePr w:w="9734" w:h="12610" w:wrap="auto" w:vAnchor="text" w:hAnchor="page" w:x="922" w:y="673"/>
        <w:numPr>
          <w:ilvl w:val="0"/>
          <w:numId w:val="88"/>
        </w:numPr>
        <w:tabs>
          <w:tab w:val="left" w:pos="1877"/>
        </w:tabs>
        <w:spacing w:line="240" w:lineRule="auto"/>
        <w:ind w:leftChars="1050" w:left="2940"/>
        <w:jc w:val="both"/>
      </w:pPr>
      <w:r w:rsidRPr="008301FC">
        <w:rPr>
          <w:highlight w:val="magenta"/>
        </w:rPr>
        <w:t>Claims and proceedings</w:t>
      </w:r>
      <w:r>
        <w:t xml:space="preserve"> from </w:t>
      </w:r>
      <w:r w:rsidRPr="008301FC">
        <w:rPr>
          <w:highlight w:val="yellow"/>
        </w:rPr>
        <w:t>Others</w:t>
      </w:r>
      <w:r>
        <w:t xml:space="preserve"> and </w:t>
      </w:r>
      <w:r w:rsidRPr="008301FC">
        <w:rPr>
          <w:highlight w:val="yellow"/>
        </w:rPr>
        <w:t>compensation</w:t>
      </w:r>
      <w:r>
        <w:t xml:space="preserve"> and </w:t>
      </w:r>
      <w:r w:rsidRPr="008301FC">
        <w:rPr>
          <w:highlight w:val="yellow"/>
        </w:rPr>
        <w:t>costs</w:t>
      </w:r>
      <w:r>
        <w:t xml:space="preserve"> payable to </w:t>
      </w:r>
      <w:r w:rsidRPr="008301FC">
        <w:rPr>
          <w:highlight w:val="yellow"/>
        </w:rPr>
        <w:t>Others</w:t>
      </w:r>
      <w:r>
        <w:t xml:space="preserve"> which arise from or in connection with the </w:t>
      </w:r>
      <w:r w:rsidRPr="008301FC">
        <w:rPr>
          <w:i/>
          <w:iCs/>
          <w:highlight w:val="yellow"/>
        </w:rPr>
        <w:t>Contractor</w:t>
      </w:r>
      <w:r>
        <w:t xml:space="preserve"> </w:t>
      </w:r>
      <w:r w:rsidRPr="008301FC">
        <w:rPr>
          <w:highlight w:val="yellow"/>
        </w:rPr>
        <w:t>Providing the Works.</w:t>
      </w:r>
    </w:p>
    <w:p w14:paraId="06083E15" w14:textId="77777777" w:rsidR="00764BC3" w:rsidRDefault="00AD25B8">
      <w:pPr>
        <w:pStyle w:val="Bodytext10"/>
        <w:framePr w:w="9734" w:h="12610" w:wrap="auto" w:vAnchor="text" w:hAnchor="page" w:x="922" w:y="673"/>
        <w:numPr>
          <w:ilvl w:val="0"/>
          <w:numId w:val="88"/>
        </w:numPr>
        <w:tabs>
          <w:tab w:val="left" w:pos="1877"/>
        </w:tabs>
        <w:spacing w:line="240" w:lineRule="auto"/>
        <w:ind w:leftChars="1050" w:left="2940"/>
        <w:jc w:val="both"/>
      </w:pPr>
      <w:r w:rsidRPr="008301FC">
        <w:rPr>
          <w:highlight w:val="magenta"/>
        </w:rPr>
        <w:t>Loss of</w:t>
      </w:r>
      <w:r>
        <w:t xml:space="preserve"> or </w:t>
      </w:r>
      <w:r w:rsidRPr="008301FC">
        <w:rPr>
          <w:highlight w:val="magenta"/>
        </w:rPr>
        <w:t>damage to</w:t>
      </w:r>
      <w:r>
        <w:t xml:space="preserve"> the </w:t>
      </w:r>
      <w:r w:rsidRPr="008301FC">
        <w:rPr>
          <w:i/>
          <w:iCs/>
          <w:highlight w:val="yellow"/>
        </w:rPr>
        <w:t>works</w:t>
      </w:r>
      <w:r>
        <w:rPr>
          <w:i/>
          <w:iCs/>
        </w:rPr>
        <w:t>,</w:t>
      </w:r>
      <w:r>
        <w:t xml:space="preserve"> </w:t>
      </w:r>
      <w:r w:rsidRPr="00812EEE">
        <w:rPr>
          <w:highlight w:val="magenta"/>
        </w:rPr>
        <w:t>Plant and Materials and Equipment</w:t>
      </w:r>
      <w:r>
        <w:t>.</w:t>
      </w:r>
    </w:p>
    <w:p w14:paraId="06083E16" w14:textId="77777777" w:rsidR="00764BC3" w:rsidRDefault="00AD25B8">
      <w:pPr>
        <w:pStyle w:val="Bodytext10"/>
        <w:framePr w:w="9734" w:h="12610" w:wrap="auto" w:vAnchor="text" w:hAnchor="page" w:x="922" w:y="673"/>
        <w:numPr>
          <w:ilvl w:val="0"/>
          <w:numId w:val="88"/>
        </w:numPr>
        <w:tabs>
          <w:tab w:val="left" w:pos="1877"/>
        </w:tabs>
        <w:spacing w:line="240" w:lineRule="auto"/>
        <w:ind w:leftChars="1050" w:left="2940"/>
        <w:jc w:val="both"/>
      </w:pPr>
      <w:r w:rsidRPr="00812EEE">
        <w:rPr>
          <w:highlight w:val="magenta"/>
        </w:rPr>
        <w:t>Loss of</w:t>
      </w:r>
      <w:r>
        <w:t xml:space="preserve"> or </w:t>
      </w:r>
      <w:r w:rsidRPr="00812EEE">
        <w:rPr>
          <w:highlight w:val="magenta"/>
        </w:rPr>
        <w:t>damage to</w:t>
      </w:r>
      <w:r>
        <w:t xml:space="preserve"> </w:t>
      </w:r>
      <w:r w:rsidRPr="00812EEE">
        <w:rPr>
          <w:highlight w:val="magenta"/>
        </w:rPr>
        <w:t>property</w:t>
      </w:r>
      <w:r>
        <w:t xml:space="preserve"> owned or occupied by the </w:t>
      </w:r>
      <w:r w:rsidRPr="00812EEE">
        <w:rPr>
          <w:i/>
          <w:iCs/>
          <w:highlight w:val="yellow"/>
        </w:rPr>
        <w:t>Client</w:t>
      </w:r>
      <w:r>
        <w:t xml:space="preserve"> other than the </w:t>
      </w:r>
      <w:r w:rsidRPr="00812EEE">
        <w:rPr>
          <w:i/>
          <w:iCs/>
          <w:highlight w:val="yellow"/>
        </w:rPr>
        <w:t>works</w:t>
      </w:r>
      <w:r>
        <w:rPr>
          <w:i/>
          <w:iCs/>
        </w:rPr>
        <w:t>,</w:t>
      </w:r>
    </w:p>
    <w:p w14:paraId="06083E17" w14:textId="77777777" w:rsidR="00764BC3" w:rsidRDefault="00AD25B8">
      <w:pPr>
        <w:pStyle w:val="Bodytext10"/>
        <w:framePr w:w="9734" w:h="12610" w:wrap="auto" w:vAnchor="text" w:hAnchor="page" w:x="922" w:y="673"/>
        <w:ind w:left="2840" w:firstLine="0"/>
        <w:jc w:val="both"/>
      </w:pPr>
      <w:r>
        <w:t xml:space="preserve">which arises from or in connection with the </w:t>
      </w:r>
      <w:r w:rsidRPr="00E63F9E">
        <w:rPr>
          <w:i/>
          <w:iCs/>
          <w:highlight w:val="yellow"/>
        </w:rPr>
        <w:t>Contractor</w:t>
      </w:r>
      <w:r>
        <w:t xml:space="preserve"> </w:t>
      </w:r>
      <w:r w:rsidRPr="00E63F9E">
        <w:rPr>
          <w:highlight w:val="yellow"/>
        </w:rPr>
        <w:t>Providing the Works</w:t>
      </w:r>
      <w:r>
        <w:t>.</w:t>
      </w:r>
      <w:bookmarkStart w:id="214" w:name="bookmark222"/>
      <w:bookmarkEnd w:id="214"/>
    </w:p>
    <w:p w14:paraId="06083E18" w14:textId="77777777" w:rsidR="00764BC3" w:rsidRDefault="00AD25B8">
      <w:pPr>
        <w:pStyle w:val="Bodytext10"/>
        <w:framePr w:w="9734" w:h="12610" w:wrap="auto" w:vAnchor="text" w:hAnchor="page" w:x="922" w:y="673"/>
        <w:numPr>
          <w:ilvl w:val="0"/>
          <w:numId w:val="89"/>
        </w:numPr>
        <w:ind w:left="2972"/>
        <w:jc w:val="both"/>
      </w:pPr>
      <w:r>
        <w:t xml:space="preserve">Death or bodily injury to the </w:t>
      </w:r>
      <w:r w:rsidRPr="00CB54A5">
        <w:rPr>
          <w:highlight w:val="magenta"/>
        </w:rPr>
        <w:t xml:space="preserve">employees of the </w:t>
      </w:r>
      <w:r w:rsidRPr="00CB54A5">
        <w:rPr>
          <w:i/>
          <w:iCs/>
          <w:highlight w:val="magenta"/>
        </w:rPr>
        <w:t>Contractor</w:t>
      </w:r>
      <w:r>
        <w:rPr>
          <w:i/>
          <w:iCs/>
        </w:rPr>
        <w:t>.</w:t>
      </w:r>
    </w:p>
    <w:p w14:paraId="06083E19" w14:textId="77777777" w:rsidR="00764BC3" w:rsidRDefault="00764BC3">
      <w:pPr>
        <w:spacing w:line="360" w:lineRule="exact"/>
      </w:pPr>
    </w:p>
    <w:p w14:paraId="06083E1A" w14:textId="77777777" w:rsidR="00764BC3" w:rsidRDefault="00764BC3">
      <w:pPr>
        <w:spacing w:line="360" w:lineRule="exact"/>
      </w:pPr>
    </w:p>
    <w:p w14:paraId="06083E1B" w14:textId="77777777" w:rsidR="00764BC3" w:rsidRDefault="00764BC3">
      <w:pPr>
        <w:spacing w:line="360" w:lineRule="exact"/>
      </w:pPr>
    </w:p>
    <w:p w14:paraId="06083E1C" w14:textId="77777777" w:rsidR="00764BC3" w:rsidRDefault="00764BC3">
      <w:pPr>
        <w:spacing w:line="360" w:lineRule="exact"/>
      </w:pPr>
    </w:p>
    <w:p w14:paraId="06083E1D" w14:textId="77777777" w:rsidR="00764BC3" w:rsidRDefault="00764BC3">
      <w:pPr>
        <w:spacing w:line="360" w:lineRule="exact"/>
      </w:pPr>
    </w:p>
    <w:p w14:paraId="06083E1E" w14:textId="77777777" w:rsidR="00764BC3" w:rsidRDefault="00764BC3">
      <w:pPr>
        <w:spacing w:line="360" w:lineRule="exact"/>
      </w:pPr>
    </w:p>
    <w:p w14:paraId="06083E1F" w14:textId="77777777" w:rsidR="00764BC3" w:rsidRDefault="00764BC3">
      <w:pPr>
        <w:spacing w:line="360" w:lineRule="exact"/>
      </w:pPr>
    </w:p>
    <w:p w14:paraId="06083E20" w14:textId="77777777" w:rsidR="00764BC3" w:rsidRDefault="00764BC3">
      <w:pPr>
        <w:spacing w:line="360" w:lineRule="exact"/>
      </w:pPr>
    </w:p>
    <w:p w14:paraId="06083E21" w14:textId="77777777" w:rsidR="00764BC3" w:rsidRDefault="00764BC3">
      <w:pPr>
        <w:spacing w:line="360" w:lineRule="exact"/>
      </w:pPr>
    </w:p>
    <w:p w14:paraId="06083E22" w14:textId="77777777" w:rsidR="00764BC3" w:rsidRDefault="00764BC3">
      <w:pPr>
        <w:spacing w:line="360" w:lineRule="exact"/>
      </w:pPr>
    </w:p>
    <w:p w14:paraId="06083E23" w14:textId="77777777" w:rsidR="00764BC3" w:rsidRDefault="00764BC3">
      <w:pPr>
        <w:spacing w:line="360" w:lineRule="exact"/>
      </w:pPr>
    </w:p>
    <w:p w14:paraId="06083E24" w14:textId="77777777" w:rsidR="00764BC3" w:rsidRDefault="00764BC3">
      <w:pPr>
        <w:spacing w:line="360" w:lineRule="exact"/>
      </w:pPr>
    </w:p>
    <w:p w14:paraId="06083E25" w14:textId="77777777" w:rsidR="00764BC3" w:rsidRDefault="00764BC3">
      <w:pPr>
        <w:spacing w:line="360" w:lineRule="exact"/>
      </w:pPr>
    </w:p>
    <w:p w14:paraId="06083E26" w14:textId="77777777" w:rsidR="00764BC3" w:rsidRDefault="00764BC3">
      <w:pPr>
        <w:spacing w:line="360" w:lineRule="exact"/>
      </w:pPr>
    </w:p>
    <w:p w14:paraId="06083E27" w14:textId="77777777" w:rsidR="00764BC3" w:rsidRDefault="00764BC3">
      <w:pPr>
        <w:spacing w:line="360" w:lineRule="exact"/>
      </w:pPr>
    </w:p>
    <w:p w14:paraId="06083E28" w14:textId="77777777" w:rsidR="00764BC3" w:rsidRDefault="00764BC3">
      <w:pPr>
        <w:spacing w:line="360" w:lineRule="exact"/>
      </w:pPr>
    </w:p>
    <w:p w14:paraId="06083E29" w14:textId="77777777" w:rsidR="00764BC3" w:rsidRDefault="00764BC3">
      <w:pPr>
        <w:spacing w:line="360" w:lineRule="exact"/>
      </w:pPr>
    </w:p>
    <w:p w14:paraId="06083E2A" w14:textId="77777777" w:rsidR="00764BC3" w:rsidRDefault="00764BC3">
      <w:pPr>
        <w:spacing w:line="360" w:lineRule="exact"/>
      </w:pPr>
    </w:p>
    <w:p w14:paraId="06083E2B" w14:textId="77777777" w:rsidR="00764BC3" w:rsidRDefault="00764BC3">
      <w:pPr>
        <w:spacing w:line="360" w:lineRule="exact"/>
      </w:pPr>
    </w:p>
    <w:p w14:paraId="06083E2C" w14:textId="77777777" w:rsidR="00764BC3" w:rsidRDefault="00764BC3">
      <w:pPr>
        <w:spacing w:line="360" w:lineRule="exact"/>
      </w:pPr>
    </w:p>
    <w:p w14:paraId="06083E2D" w14:textId="77777777" w:rsidR="00764BC3" w:rsidRDefault="00764BC3">
      <w:pPr>
        <w:spacing w:line="360" w:lineRule="exact"/>
      </w:pPr>
    </w:p>
    <w:p w14:paraId="06083E2E" w14:textId="77777777" w:rsidR="00764BC3" w:rsidRDefault="00764BC3">
      <w:pPr>
        <w:spacing w:line="360" w:lineRule="exact"/>
      </w:pPr>
    </w:p>
    <w:p w14:paraId="06083E2F" w14:textId="77777777" w:rsidR="00764BC3" w:rsidRDefault="00764BC3">
      <w:pPr>
        <w:spacing w:line="360" w:lineRule="exact"/>
      </w:pPr>
    </w:p>
    <w:p w14:paraId="06083E30" w14:textId="77777777" w:rsidR="00764BC3" w:rsidRDefault="00764BC3">
      <w:pPr>
        <w:spacing w:line="360" w:lineRule="exact"/>
      </w:pPr>
    </w:p>
    <w:p w14:paraId="06083E31" w14:textId="77777777" w:rsidR="00764BC3" w:rsidRDefault="00764BC3">
      <w:pPr>
        <w:spacing w:line="360" w:lineRule="exact"/>
      </w:pPr>
    </w:p>
    <w:p w14:paraId="06083E32" w14:textId="77777777" w:rsidR="00764BC3" w:rsidRDefault="00764BC3">
      <w:pPr>
        <w:spacing w:line="360" w:lineRule="exact"/>
      </w:pPr>
    </w:p>
    <w:p w14:paraId="06083E33" w14:textId="77777777" w:rsidR="00764BC3" w:rsidRDefault="00764BC3">
      <w:pPr>
        <w:spacing w:line="360" w:lineRule="exact"/>
      </w:pPr>
    </w:p>
    <w:p w14:paraId="06083E34" w14:textId="77777777" w:rsidR="00764BC3" w:rsidRDefault="00764BC3">
      <w:pPr>
        <w:spacing w:line="360" w:lineRule="exact"/>
      </w:pPr>
    </w:p>
    <w:p w14:paraId="06083E35" w14:textId="77777777" w:rsidR="00764BC3" w:rsidRDefault="00764BC3">
      <w:pPr>
        <w:spacing w:line="360" w:lineRule="exact"/>
      </w:pPr>
    </w:p>
    <w:p w14:paraId="06083E36" w14:textId="77777777" w:rsidR="00764BC3" w:rsidRDefault="00764BC3">
      <w:pPr>
        <w:spacing w:line="360" w:lineRule="exact"/>
      </w:pPr>
    </w:p>
    <w:p w14:paraId="06083E37" w14:textId="77777777" w:rsidR="00764BC3" w:rsidRDefault="00764BC3">
      <w:pPr>
        <w:spacing w:line="360" w:lineRule="exact"/>
      </w:pPr>
    </w:p>
    <w:p w14:paraId="06083E38" w14:textId="77777777" w:rsidR="00764BC3" w:rsidRDefault="00764BC3">
      <w:pPr>
        <w:spacing w:line="360" w:lineRule="exact"/>
      </w:pPr>
    </w:p>
    <w:p w14:paraId="06083E39" w14:textId="77777777" w:rsidR="00764BC3" w:rsidRDefault="00764BC3">
      <w:pPr>
        <w:spacing w:line="360" w:lineRule="exact"/>
      </w:pPr>
    </w:p>
    <w:p w14:paraId="06083E3A" w14:textId="77777777" w:rsidR="00764BC3" w:rsidRDefault="00764BC3">
      <w:pPr>
        <w:spacing w:line="360" w:lineRule="exact"/>
      </w:pPr>
    </w:p>
    <w:p w14:paraId="06083E3B" w14:textId="77777777" w:rsidR="00764BC3" w:rsidRDefault="00764BC3">
      <w:pPr>
        <w:spacing w:line="360" w:lineRule="exact"/>
      </w:pPr>
    </w:p>
    <w:p w14:paraId="06083E3C" w14:textId="77777777" w:rsidR="00764BC3" w:rsidRDefault="00764BC3">
      <w:pPr>
        <w:spacing w:after="681" w:line="1" w:lineRule="exact"/>
      </w:pPr>
    </w:p>
    <w:p w14:paraId="06083E3D" w14:textId="77777777" w:rsidR="00764BC3" w:rsidRDefault="00764BC3">
      <w:pPr>
        <w:spacing w:line="1" w:lineRule="exact"/>
        <w:sectPr w:rsidR="00764BC3">
          <w:type w:val="continuous"/>
          <w:pgSz w:w="11900" w:h="16840"/>
          <w:pgMar w:top="1404" w:right="389" w:bottom="736" w:left="903" w:header="0" w:footer="3" w:gutter="0"/>
          <w:cols w:space="720"/>
          <w:docGrid w:linePitch="360"/>
        </w:sectPr>
      </w:pPr>
    </w:p>
    <w:p w14:paraId="06083E3E" w14:textId="77777777" w:rsidR="00764BC3" w:rsidRDefault="00764BC3">
      <w:pPr>
        <w:spacing w:line="1" w:lineRule="exact"/>
      </w:pPr>
    </w:p>
    <w:p w14:paraId="06083E3F" w14:textId="77777777" w:rsidR="00764BC3" w:rsidRDefault="00AD25B8">
      <w:pPr>
        <w:pStyle w:val="Heading410"/>
        <w:keepNext/>
        <w:keepLines/>
        <w:spacing w:after="0"/>
        <w:ind w:left="0"/>
        <w:rPr>
          <w:sz w:val="19"/>
          <w:szCs w:val="19"/>
        </w:rPr>
      </w:pPr>
      <w:bookmarkStart w:id="215" w:name="bookmark224"/>
      <w:bookmarkStart w:id="216" w:name="bookmark225"/>
      <w:bookmarkStart w:id="217" w:name="bookmark223"/>
      <w:r>
        <w:rPr>
          <w:b/>
          <w:bCs/>
          <w:sz w:val="19"/>
          <w:szCs w:val="19"/>
        </w:rPr>
        <w:t>Recovery of costs            82</w:t>
      </w:r>
      <w:bookmarkEnd w:id="215"/>
      <w:bookmarkEnd w:id="216"/>
      <w:bookmarkEnd w:id="217"/>
    </w:p>
    <w:p w14:paraId="06083E40" w14:textId="77777777" w:rsidR="00764BC3" w:rsidRDefault="00AD25B8">
      <w:pPr>
        <w:pStyle w:val="Bodytext10"/>
        <w:numPr>
          <w:ilvl w:val="0"/>
          <w:numId w:val="90"/>
        </w:numPr>
        <w:tabs>
          <w:tab w:val="left" w:pos="2474"/>
        </w:tabs>
        <w:spacing w:after="80" w:line="240" w:lineRule="auto"/>
        <w:ind w:left="2460" w:hanging="620"/>
      </w:pPr>
      <w:bookmarkStart w:id="218" w:name="bookmark226"/>
      <w:bookmarkEnd w:id="218"/>
      <w:r>
        <w:t xml:space="preserve">Any </w:t>
      </w:r>
      <w:r w:rsidRPr="002668BD">
        <w:rPr>
          <w:highlight w:val="yellow"/>
        </w:rPr>
        <w:t>cost</w:t>
      </w:r>
      <w:r>
        <w:t xml:space="preserve"> which the </w:t>
      </w:r>
      <w:r w:rsidRPr="002668BD">
        <w:rPr>
          <w:i/>
          <w:iCs/>
          <w:highlight w:val="yellow"/>
        </w:rPr>
        <w:t>Client</w:t>
      </w:r>
      <w:r>
        <w:t xml:space="preserve"> has paid or will pay </w:t>
      </w:r>
      <w:proofErr w:type="gramStart"/>
      <w:r>
        <w:t xml:space="preserve">as a </w:t>
      </w:r>
      <w:r w:rsidRPr="00712A90">
        <w:rPr>
          <w:highlight w:val="magenta"/>
        </w:rPr>
        <w:t>result of</w:t>
      </w:r>
      <w:proofErr w:type="gramEnd"/>
      <w:r w:rsidRPr="00712A90">
        <w:rPr>
          <w:highlight w:val="magenta"/>
        </w:rPr>
        <w:t xml:space="preserve"> an event</w:t>
      </w:r>
      <w:r>
        <w:t xml:space="preserve"> for which the </w:t>
      </w:r>
      <w:r w:rsidRPr="002668BD">
        <w:rPr>
          <w:i/>
          <w:iCs/>
          <w:highlight w:val="yellow"/>
        </w:rPr>
        <w:t>Contractor</w:t>
      </w:r>
      <w:r>
        <w:rPr>
          <w:i/>
          <w:iCs/>
        </w:rPr>
        <w:t xml:space="preserve"> </w:t>
      </w:r>
      <w:r>
        <w:t xml:space="preserve">is liable is paid by the </w:t>
      </w:r>
      <w:r w:rsidRPr="002668BD">
        <w:rPr>
          <w:i/>
          <w:iCs/>
          <w:highlight w:val="yellow"/>
        </w:rPr>
        <w:t>Contractor</w:t>
      </w:r>
      <w:r>
        <w:rPr>
          <w:i/>
          <w:iCs/>
        </w:rPr>
        <w:t>.</w:t>
      </w:r>
    </w:p>
    <w:p w14:paraId="06083E41" w14:textId="77777777" w:rsidR="00764BC3" w:rsidRDefault="00AD25B8">
      <w:pPr>
        <w:pStyle w:val="Bodytext10"/>
        <w:numPr>
          <w:ilvl w:val="0"/>
          <w:numId w:val="90"/>
        </w:numPr>
        <w:tabs>
          <w:tab w:val="left" w:pos="2474"/>
        </w:tabs>
        <w:spacing w:after="80" w:line="240" w:lineRule="auto"/>
        <w:ind w:left="2460" w:hanging="620"/>
      </w:pPr>
      <w:bookmarkStart w:id="219" w:name="bookmark227"/>
      <w:bookmarkEnd w:id="219"/>
      <w:r>
        <w:t xml:space="preserve">Any </w:t>
      </w:r>
      <w:r w:rsidRPr="002668BD">
        <w:rPr>
          <w:highlight w:val="yellow"/>
        </w:rPr>
        <w:t>cost</w:t>
      </w:r>
      <w:r>
        <w:t xml:space="preserve"> which the </w:t>
      </w:r>
      <w:r w:rsidRPr="002668BD">
        <w:rPr>
          <w:i/>
          <w:iCs/>
          <w:highlight w:val="yellow"/>
        </w:rPr>
        <w:t>Contractor</w:t>
      </w:r>
      <w:r>
        <w:t xml:space="preserve"> has paid or will pay to </w:t>
      </w:r>
      <w:r w:rsidRPr="002668BD">
        <w:rPr>
          <w:highlight w:val="yellow"/>
        </w:rPr>
        <w:t>Others</w:t>
      </w:r>
      <w:r>
        <w:t xml:space="preserve"> </w:t>
      </w:r>
      <w:proofErr w:type="gramStart"/>
      <w:r>
        <w:t xml:space="preserve">as a </w:t>
      </w:r>
      <w:r w:rsidRPr="00712A90">
        <w:rPr>
          <w:highlight w:val="magenta"/>
        </w:rPr>
        <w:t>result of</w:t>
      </w:r>
      <w:proofErr w:type="gramEnd"/>
      <w:r w:rsidRPr="00712A90">
        <w:rPr>
          <w:highlight w:val="magenta"/>
        </w:rPr>
        <w:t xml:space="preserve"> an event</w:t>
      </w:r>
      <w:r>
        <w:t xml:space="preserve"> for which the </w:t>
      </w:r>
      <w:r w:rsidRPr="002668BD">
        <w:rPr>
          <w:i/>
          <w:iCs/>
          <w:highlight w:val="yellow"/>
        </w:rPr>
        <w:t>Client</w:t>
      </w:r>
      <w:r>
        <w:t xml:space="preserve"> is liable is paid by the </w:t>
      </w:r>
      <w:r w:rsidRPr="002668BD">
        <w:rPr>
          <w:i/>
          <w:iCs/>
          <w:highlight w:val="yellow"/>
        </w:rPr>
        <w:t>Client</w:t>
      </w:r>
      <w:r>
        <w:rPr>
          <w:i/>
          <w:iCs/>
        </w:rPr>
        <w:t>.</w:t>
      </w:r>
    </w:p>
    <w:p w14:paraId="06083E42" w14:textId="77777777" w:rsidR="00764BC3" w:rsidRDefault="00AD25B8">
      <w:pPr>
        <w:pStyle w:val="Bodytext10"/>
        <w:numPr>
          <w:ilvl w:val="0"/>
          <w:numId w:val="90"/>
        </w:numPr>
        <w:tabs>
          <w:tab w:val="left" w:pos="2474"/>
        </w:tabs>
        <w:spacing w:after="140"/>
        <w:ind w:left="2460" w:hanging="620"/>
      </w:pPr>
      <w:bookmarkStart w:id="220" w:name="bookmark228"/>
      <w:bookmarkEnd w:id="220"/>
      <w:r>
        <w:t xml:space="preserve">The </w:t>
      </w:r>
      <w:r w:rsidRPr="00712A90">
        <w:rPr>
          <w:highlight w:val="yellow"/>
        </w:rPr>
        <w:t>right of a Party</w:t>
      </w:r>
      <w:r>
        <w:t xml:space="preserve"> to recover these </w:t>
      </w:r>
      <w:r w:rsidRPr="00712A90">
        <w:rPr>
          <w:highlight w:val="yellow"/>
        </w:rPr>
        <w:t>costs</w:t>
      </w:r>
      <w:r>
        <w:t xml:space="preserve"> is reduced if an </w:t>
      </w:r>
      <w:r w:rsidRPr="00712A90">
        <w:rPr>
          <w:highlight w:val="yellow"/>
        </w:rPr>
        <w:t>event</w:t>
      </w:r>
      <w:r>
        <w:t xml:space="preserve"> for which it was liable contributed to the </w:t>
      </w:r>
      <w:r w:rsidRPr="00712A90">
        <w:rPr>
          <w:highlight w:val="yellow"/>
        </w:rPr>
        <w:t>costs</w:t>
      </w:r>
      <w:r>
        <w:t xml:space="preserve">. The reduction is in proportion to the extent that the </w:t>
      </w:r>
      <w:r w:rsidRPr="00712A90">
        <w:rPr>
          <w:highlight w:val="yellow"/>
        </w:rPr>
        <w:t>event</w:t>
      </w:r>
      <w:r>
        <w:t xml:space="preserve"> for which that </w:t>
      </w:r>
      <w:r w:rsidRPr="00712A90">
        <w:rPr>
          <w:highlight w:val="yellow"/>
        </w:rPr>
        <w:t>Party</w:t>
      </w:r>
      <w:r>
        <w:t xml:space="preserve"> is liable contributed, </w:t>
      </w:r>
      <w:proofErr w:type="gramStart"/>
      <w:r>
        <w:t>taking into account</w:t>
      </w:r>
      <w:proofErr w:type="gramEnd"/>
      <w:r>
        <w:t xml:space="preserve"> each </w:t>
      </w:r>
      <w:r w:rsidRPr="00712A90">
        <w:rPr>
          <w:highlight w:val="yellow"/>
        </w:rPr>
        <w:t>Party's responsibilities</w:t>
      </w:r>
      <w:r>
        <w:t xml:space="preserve"> under the </w:t>
      </w:r>
      <w:r w:rsidRPr="00712A90">
        <w:rPr>
          <w:highlight w:val="yellow"/>
        </w:rPr>
        <w:t>contract</w:t>
      </w:r>
      <w:r>
        <w:t>.</w:t>
      </w:r>
    </w:p>
    <w:p w14:paraId="06083E43" w14:textId="68FFFFDD" w:rsidR="00764BC3" w:rsidRDefault="00F72AE5">
      <w:pPr>
        <w:pStyle w:val="Heading410"/>
        <w:keepNext/>
        <w:keepLines/>
        <w:spacing w:after="0"/>
        <w:ind w:left="0"/>
        <w:rPr>
          <w:sz w:val="19"/>
          <w:szCs w:val="19"/>
        </w:rPr>
      </w:pPr>
      <w:bookmarkStart w:id="221" w:name="bookmark229"/>
      <w:bookmarkStart w:id="222" w:name="bookmark231"/>
      <w:bookmarkStart w:id="223" w:name="bookmark230"/>
      <w:r>
        <w:rPr>
          <w:b/>
          <w:bCs/>
          <w:sz w:val="19"/>
          <w:szCs w:val="19"/>
        </w:rPr>
        <w:t xml:space="preserve"> </w:t>
      </w:r>
      <w:r w:rsidR="00AD25B8">
        <w:rPr>
          <w:b/>
          <w:bCs/>
          <w:sz w:val="19"/>
          <w:szCs w:val="19"/>
        </w:rPr>
        <w:t xml:space="preserve"> cover 83</w:t>
      </w:r>
      <w:bookmarkEnd w:id="221"/>
      <w:bookmarkEnd w:id="222"/>
      <w:bookmarkEnd w:id="223"/>
    </w:p>
    <w:p w14:paraId="06083E44" w14:textId="77777777" w:rsidR="00764BC3" w:rsidRDefault="00AD25B8">
      <w:pPr>
        <w:pStyle w:val="Bodytext10"/>
        <w:numPr>
          <w:ilvl w:val="0"/>
          <w:numId w:val="91"/>
        </w:numPr>
        <w:tabs>
          <w:tab w:val="left" w:pos="2474"/>
        </w:tabs>
        <w:spacing w:after="80" w:line="240" w:lineRule="auto"/>
        <w:ind w:left="2460" w:hanging="620"/>
      </w:pPr>
      <w:bookmarkStart w:id="224" w:name="bookmark232"/>
      <w:bookmarkEnd w:id="224"/>
      <w:r>
        <w:t xml:space="preserve">The </w:t>
      </w:r>
      <w:r w:rsidRPr="002668BD">
        <w:rPr>
          <w:i/>
          <w:iCs/>
          <w:highlight w:val="yellow"/>
        </w:rPr>
        <w:t>Client</w:t>
      </w:r>
      <w:r>
        <w:t xml:space="preserve"> provides the </w:t>
      </w:r>
      <w:r w:rsidRPr="00712A90">
        <w:rPr>
          <w:highlight w:val="yellow"/>
        </w:rPr>
        <w:t>insurances</w:t>
      </w:r>
      <w:r>
        <w:t xml:space="preserve"> which the </w:t>
      </w:r>
      <w:r w:rsidRPr="002668BD">
        <w:rPr>
          <w:i/>
          <w:iCs/>
          <w:highlight w:val="yellow"/>
        </w:rPr>
        <w:t>Client</w:t>
      </w:r>
      <w:r>
        <w:t xml:space="preserve"> is to provide as stated in the </w:t>
      </w:r>
      <w:r w:rsidRPr="002668BD">
        <w:rPr>
          <w:highlight w:val="yellow"/>
        </w:rPr>
        <w:t>Contract Data</w:t>
      </w:r>
      <w:r>
        <w:t>.</w:t>
      </w:r>
    </w:p>
    <w:p w14:paraId="06083E45" w14:textId="77777777" w:rsidR="00764BC3" w:rsidRDefault="00AD25B8">
      <w:pPr>
        <w:pStyle w:val="Bodytext10"/>
        <w:numPr>
          <w:ilvl w:val="0"/>
          <w:numId w:val="91"/>
        </w:numPr>
        <w:tabs>
          <w:tab w:val="left" w:pos="2474"/>
        </w:tabs>
        <w:spacing w:after="80"/>
        <w:ind w:left="2460" w:hanging="620"/>
      </w:pPr>
      <w:bookmarkStart w:id="225" w:name="bookmark233"/>
      <w:bookmarkEnd w:id="225"/>
      <w:r>
        <w:t xml:space="preserve">The </w:t>
      </w:r>
      <w:r w:rsidRPr="002668BD">
        <w:rPr>
          <w:i/>
          <w:iCs/>
          <w:highlight w:val="yellow"/>
        </w:rPr>
        <w:t>Contractor</w:t>
      </w:r>
      <w:r>
        <w:t xml:space="preserve"> provides the </w:t>
      </w:r>
      <w:r w:rsidRPr="00712A90">
        <w:rPr>
          <w:highlight w:val="yellow"/>
        </w:rPr>
        <w:t>insurances</w:t>
      </w:r>
      <w:r>
        <w:t xml:space="preserve"> stated in the </w:t>
      </w:r>
      <w:r w:rsidRPr="002668BD">
        <w:rPr>
          <w:highlight w:val="yellow"/>
        </w:rPr>
        <w:t>Insurance Table</w:t>
      </w:r>
      <w:r>
        <w:t xml:space="preserve"> except any </w:t>
      </w:r>
      <w:r w:rsidRPr="002668BD">
        <w:rPr>
          <w:highlight w:val="yellow"/>
        </w:rPr>
        <w:t>insurance</w:t>
      </w:r>
      <w:r>
        <w:t xml:space="preserve"> which the </w:t>
      </w:r>
      <w:r w:rsidRPr="002668BD">
        <w:rPr>
          <w:i/>
          <w:iCs/>
          <w:highlight w:val="yellow"/>
        </w:rPr>
        <w:t>Client</w:t>
      </w:r>
      <w:r>
        <w:t xml:space="preserve"> is to provide as stated in the </w:t>
      </w:r>
      <w:r w:rsidRPr="002668BD">
        <w:rPr>
          <w:highlight w:val="yellow"/>
        </w:rPr>
        <w:t>Contract Data</w:t>
      </w:r>
      <w:r>
        <w:t xml:space="preserve">. The </w:t>
      </w:r>
      <w:r w:rsidRPr="002668BD">
        <w:rPr>
          <w:i/>
          <w:iCs/>
          <w:highlight w:val="yellow"/>
        </w:rPr>
        <w:t>Contractor</w:t>
      </w:r>
      <w:r>
        <w:t xml:space="preserve"> provides </w:t>
      </w:r>
      <w:r w:rsidRPr="002668BD">
        <w:rPr>
          <w:highlight w:val="yellow"/>
        </w:rPr>
        <w:t>additional insurances</w:t>
      </w:r>
      <w:r>
        <w:t xml:space="preserve"> as stated in the </w:t>
      </w:r>
      <w:r w:rsidRPr="002668BD">
        <w:rPr>
          <w:highlight w:val="yellow"/>
        </w:rPr>
        <w:t>Contract Data</w:t>
      </w:r>
      <w:r>
        <w:t>.</w:t>
      </w:r>
    </w:p>
    <w:p w14:paraId="06083E46" w14:textId="77777777" w:rsidR="00764BC3" w:rsidRDefault="00AD25B8">
      <w:pPr>
        <w:pStyle w:val="Bodytext10"/>
        <w:numPr>
          <w:ilvl w:val="0"/>
          <w:numId w:val="91"/>
        </w:numPr>
        <w:tabs>
          <w:tab w:val="left" w:pos="2474"/>
        </w:tabs>
        <w:spacing w:after="300" w:line="254" w:lineRule="auto"/>
        <w:ind w:left="2460" w:hanging="620"/>
      </w:pPr>
      <w:bookmarkStart w:id="226" w:name="bookmark234"/>
      <w:bookmarkEnd w:id="226"/>
      <w:r>
        <w:t xml:space="preserve">The </w:t>
      </w:r>
      <w:r w:rsidRPr="002668BD">
        <w:rPr>
          <w:highlight w:val="yellow"/>
        </w:rPr>
        <w:t>insurances</w:t>
      </w:r>
      <w:r>
        <w:t xml:space="preserve"> in the </w:t>
      </w:r>
      <w:r w:rsidRPr="002668BD">
        <w:rPr>
          <w:highlight w:val="yellow"/>
        </w:rPr>
        <w:t>Insurance Table</w:t>
      </w:r>
      <w:r>
        <w:t xml:space="preserve"> are in </w:t>
      </w:r>
      <w:r w:rsidRPr="00D2149D">
        <w:rPr>
          <w:highlight w:val="magenta"/>
        </w:rPr>
        <w:t>the joint names of the Parties</w:t>
      </w:r>
      <w:r>
        <w:t xml:space="preserve"> except the </w:t>
      </w:r>
      <w:r w:rsidRPr="00712A90">
        <w:rPr>
          <w:highlight w:val="yellow"/>
        </w:rPr>
        <w:t>fourth insurance</w:t>
      </w:r>
      <w:r>
        <w:t xml:space="preserve"> stated. The </w:t>
      </w:r>
      <w:r w:rsidRPr="002668BD">
        <w:rPr>
          <w:highlight w:val="yellow"/>
        </w:rPr>
        <w:t>insurances</w:t>
      </w:r>
      <w:r>
        <w:t xml:space="preserve"> provide cover for events which are the </w:t>
      </w:r>
      <w:r w:rsidRPr="002668BD">
        <w:rPr>
          <w:i/>
          <w:iCs/>
          <w:highlight w:val="yellow"/>
        </w:rPr>
        <w:t>Contractor's</w:t>
      </w:r>
      <w:r w:rsidRPr="002668BD">
        <w:rPr>
          <w:highlight w:val="yellow"/>
        </w:rPr>
        <w:t xml:space="preserve"> liability</w:t>
      </w:r>
      <w:r>
        <w:t xml:space="preserve"> from the </w:t>
      </w:r>
      <w:r w:rsidRPr="002668BD">
        <w:rPr>
          <w:i/>
          <w:iCs/>
          <w:highlight w:val="yellow"/>
        </w:rPr>
        <w:t>starting date</w:t>
      </w:r>
      <w:r>
        <w:t xml:space="preserve"> until the </w:t>
      </w:r>
      <w:r w:rsidRPr="002668BD">
        <w:rPr>
          <w:highlight w:val="yellow"/>
        </w:rPr>
        <w:t>Defects Certificate</w:t>
      </w:r>
      <w:r>
        <w:t xml:space="preserve"> or </w:t>
      </w:r>
      <w:r w:rsidRPr="002668BD">
        <w:t xml:space="preserve">a </w:t>
      </w:r>
      <w:r w:rsidRPr="002668BD">
        <w:rPr>
          <w:highlight w:val="yellow"/>
        </w:rPr>
        <w:t>termination certificate</w:t>
      </w:r>
      <w:r>
        <w:t xml:space="preserve"> has been issued.</w:t>
      </w:r>
    </w:p>
    <w:tbl>
      <w:tblPr>
        <w:tblStyle w:val="a7"/>
        <w:tblW w:w="0" w:type="auto"/>
        <w:tblInd w:w="18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4"/>
        <w:gridCol w:w="3954"/>
      </w:tblGrid>
      <w:tr w:rsidR="00764BC3" w14:paraId="06083E48" w14:textId="77777777">
        <w:trPr>
          <w:trHeight w:val="316"/>
        </w:trPr>
        <w:tc>
          <w:tcPr>
            <w:tcW w:w="7908" w:type="dxa"/>
            <w:gridSpan w:val="2"/>
            <w:tcBorders>
              <w:bottom w:val="single" w:sz="8" w:space="0" w:color="FFFFFF" w:themeColor="background1"/>
            </w:tcBorders>
            <w:shd w:val="clear" w:color="auto" w:fill="3B3838" w:themeFill="background2" w:themeFillShade="40"/>
            <w:vAlign w:val="center"/>
          </w:tcPr>
          <w:p w14:paraId="06083E47" w14:textId="77777777" w:rsidR="00764BC3" w:rsidRDefault="00AD25B8">
            <w:pPr>
              <w:pStyle w:val="Bodytext10"/>
              <w:tabs>
                <w:tab w:val="left" w:pos="2474"/>
              </w:tabs>
              <w:spacing w:after="0" w:line="240" w:lineRule="auto"/>
              <w:ind w:firstLine="0"/>
              <w:jc w:val="center"/>
              <w:rPr>
                <w:rFonts w:eastAsiaTheme="minorEastAsia"/>
                <w:color w:val="FFFFFF" w:themeColor="background1"/>
                <w:lang w:eastAsia="zh-CN"/>
              </w:rPr>
            </w:pPr>
            <w:r>
              <w:rPr>
                <w:rFonts w:eastAsiaTheme="minorEastAsia" w:hint="eastAsia"/>
                <w:color w:val="FFFFFF" w:themeColor="background1"/>
                <w:lang w:eastAsia="zh-CN"/>
              </w:rPr>
              <w:t>I</w:t>
            </w:r>
            <w:r>
              <w:rPr>
                <w:rFonts w:eastAsiaTheme="minorEastAsia"/>
                <w:color w:val="FFFFFF" w:themeColor="background1"/>
                <w:lang w:eastAsia="zh-CN"/>
              </w:rPr>
              <w:t>NSURANCE TABLE</w:t>
            </w:r>
          </w:p>
        </w:tc>
      </w:tr>
      <w:tr w:rsidR="00764BC3" w14:paraId="06083E4B" w14:textId="77777777">
        <w:trPr>
          <w:trHeight w:val="257"/>
        </w:trPr>
        <w:tc>
          <w:tcPr>
            <w:tcW w:w="3954" w:type="dxa"/>
            <w:tcBorders>
              <w:top w:val="single" w:sz="8" w:space="0" w:color="FFFFFF" w:themeColor="background1"/>
            </w:tcBorders>
            <w:shd w:val="clear" w:color="auto" w:fill="3B3838" w:themeFill="background2" w:themeFillShade="40"/>
          </w:tcPr>
          <w:p w14:paraId="06083E49" w14:textId="77777777" w:rsidR="00764BC3" w:rsidRDefault="00AD25B8">
            <w:pPr>
              <w:pStyle w:val="Bodytext10"/>
              <w:tabs>
                <w:tab w:val="left" w:pos="2474"/>
              </w:tabs>
              <w:spacing w:after="0" w:line="240" w:lineRule="auto"/>
              <w:ind w:firstLine="0"/>
              <w:rPr>
                <w:color w:val="FFFFFF" w:themeColor="background1"/>
              </w:rPr>
            </w:pPr>
            <w:r>
              <w:rPr>
                <w:color w:val="FFFFFF" w:themeColor="background1"/>
              </w:rPr>
              <w:t>INSURANCE AGAINST</w:t>
            </w:r>
          </w:p>
        </w:tc>
        <w:tc>
          <w:tcPr>
            <w:tcW w:w="3954" w:type="dxa"/>
            <w:tcBorders>
              <w:top w:val="single" w:sz="8" w:space="0" w:color="FFFFFF" w:themeColor="background1"/>
            </w:tcBorders>
            <w:shd w:val="clear" w:color="auto" w:fill="3B3838" w:themeFill="background2" w:themeFillShade="40"/>
          </w:tcPr>
          <w:p w14:paraId="06083E4A" w14:textId="77777777" w:rsidR="00764BC3" w:rsidRDefault="00AD25B8">
            <w:pPr>
              <w:pStyle w:val="Bodytext10"/>
              <w:tabs>
                <w:tab w:val="left" w:pos="2474"/>
              </w:tabs>
              <w:spacing w:after="0" w:line="240" w:lineRule="auto"/>
              <w:ind w:firstLine="0"/>
              <w:rPr>
                <w:color w:val="FFFFFF" w:themeColor="background1"/>
              </w:rPr>
            </w:pPr>
            <w:r>
              <w:rPr>
                <w:color w:val="FFFFFF" w:themeColor="background1"/>
              </w:rPr>
              <w:t>MINIMUM AMOUNT OF COVER</w:t>
            </w:r>
          </w:p>
        </w:tc>
      </w:tr>
      <w:tr w:rsidR="00764BC3" w14:paraId="06083E4E" w14:textId="77777777">
        <w:trPr>
          <w:trHeight w:val="170"/>
        </w:trPr>
        <w:tc>
          <w:tcPr>
            <w:tcW w:w="3954" w:type="dxa"/>
            <w:shd w:val="clear" w:color="auto" w:fill="F2F2F2" w:themeFill="background1" w:themeFillShade="F2"/>
          </w:tcPr>
          <w:p w14:paraId="06083E4C" w14:textId="77777777" w:rsidR="00764BC3" w:rsidRDefault="00AD25B8">
            <w:pPr>
              <w:pStyle w:val="Bodytext20"/>
              <w:jc w:val="both"/>
              <w:rPr>
                <w:sz w:val="18"/>
                <w:szCs w:val="18"/>
              </w:rPr>
            </w:pPr>
            <w:r>
              <w:rPr>
                <w:sz w:val="18"/>
                <w:szCs w:val="18"/>
              </w:rPr>
              <w:t xml:space="preserve">Loss of or damage to the </w:t>
            </w:r>
            <w:r>
              <w:rPr>
                <w:i/>
                <w:iCs/>
                <w:sz w:val="18"/>
                <w:szCs w:val="18"/>
              </w:rPr>
              <w:t>works,</w:t>
            </w:r>
            <w:r>
              <w:rPr>
                <w:sz w:val="18"/>
                <w:szCs w:val="18"/>
              </w:rPr>
              <w:t xml:space="preserve"> Plant and Materials</w:t>
            </w:r>
          </w:p>
        </w:tc>
        <w:tc>
          <w:tcPr>
            <w:tcW w:w="3954" w:type="dxa"/>
            <w:shd w:val="clear" w:color="auto" w:fill="F2F2F2" w:themeFill="background1" w:themeFillShade="F2"/>
          </w:tcPr>
          <w:p w14:paraId="06083E4D" w14:textId="77777777" w:rsidR="00764BC3" w:rsidRDefault="00AD25B8">
            <w:pPr>
              <w:pStyle w:val="Bodytext10"/>
              <w:tabs>
                <w:tab w:val="left" w:pos="2474"/>
              </w:tabs>
              <w:spacing w:after="0" w:line="240" w:lineRule="auto"/>
              <w:ind w:firstLine="0"/>
              <w:jc w:val="both"/>
            </w:pPr>
            <w:r>
              <w:t>The replacement cost, including the amount stated in the Contract Data for the replacement of any Plant and Materials provided by the Client</w:t>
            </w:r>
          </w:p>
        </w:tc>
      </w:tr>
      <w:tr w:rsidR="00764BC3" w14:paraId="06083E51" w14:textId="77777777">
        <w:trPr>
          <w:trHeight w:val="170"/>
        </w:trPr>
        <w:tc>
          <w:tcPr>
            <w:tcW w:w="3954" w:type="dxa"/>
            <w:shd w:val="clear" w:color="auto" w:fill="BFBFBF" w:themeFill="background1" w:themeFillShade="BF"/>
          </w:tcPr>
          <w:p w14:paraId="06083E4F" w14:textId="77777777" w:rsidR="00764BC3" w:rsidRDefault="00AD25B8">
            <w:pPr>
              <w:pStyle w:val="Bodytext20"/>
              <w:jc w:val="both"/>
              <w:rPr>
                <w:sz w:val="18"/>
                <w:szCs w:val="18"/>
              </w:rPr>
            </w:pPr>
            <w:r>
              <w:rPr>
                <w:sz w:val="18"/>
                <w:szCs w:val="18"/>
              </w:rPr>
              <w:t>Loss of or damage to Equipment</w:t>
            </w:r>
          </w:p>
        </w:tc>
        <w:tc>
          <w:tcPr>
            <w:tcW w:w="3954" w:type="dxa"/>
            <w:shd w:val="clear" w:color="auto" w:fill="BFBFBF" w:themeFill="background1" w:themeFillShade="BF"/>
          </w:tcPr>
          <w:p w14:paraId="06083E50" w14:textId="77777777" w:rsidR="00764BC3" w:rsidRDefault="00AD25B8">
            <w:pPr>
              <w:pStyle w:val="Bodytext10"/>
              <w:tabs>
                <w:tab w:val="left" w:pos="2474"/>
              </w:tabs>
              <w:spacing w:after="0" w:line="240" w:lineRule="auto"/>
              <w:ind w:firstLine="0"/>
              <w:jc w:val="both"/>
            </w:pPr>
            <w:r>
              <w:t>The replacement cost</w:t>
            </w:r>
          </w:p>
        </w:tc>
      </w:tr>
      <w:tr w:rsidR="00764BC3" w14:paraId="06083E54" w14:textId="77777777">
        <w:trPr>
          <w:trHeight w:val="170"/>
        </w:trPr>
        <w:tc>
          <w:tcPr>
            <w:tcW w:w="3954" w:type="dxa"/>
            <w:shd w:val="clear" w:color="auto" w:fill="F2F2F2" w:themeFill="background1" w:themeFillShade="F2"/>
          </w:tcPr>
          <w:p w14:paraId="06083E52" w14:textId="77777777" w:rsidR="00764BC3" w:rsidRDefault="00AD25B8">
            <w:pPr>
              <w:pStyle w:val="Bodytext20"/>
              <w:jc w:val="both"/>
              <w:rPr>
                <w:sz w:val="18"/>
                <w:szCs w:val="18"/>
              </w:rPr>
            </w:pPr>
            <w:r>
              <w:rPr>
                <w:sz w:val="18"/>
                <w:szCs w:val="18"/>
              </w:rPr>
              <w:t xml:space="preserve">Loss of or damage to property (except the </w:t>
            </w:r>
            <w:r>
              <w:rPr>
                <w:i/>
                <w:iCs/>
                <w:sz w:val="18"/>
                <w:szCs w:val="18"/>
              </w:rPr>
              <w:t xml:space="preserve">works, </w:t>
            </w:r>
            <w:r>
              <w:rPr>
                <w:sz w:val="18"/>
                <w:szCs w:val="18"/>
              </w:rPr>
              <w:t xml:space="preserve">Plant and Materials and Equipment) and liability for bodily injury to or death of a person (not an employee of the </w:t>
            </w:r>
            <w:r>
              <w:rPr>
                <w:i/>
                <w:iCs/>
                <w:sz w:val="18"/>
                <w:szCs w:val="18"/>
              </w:rPr>
              <w:t>Contractor)</w:t>
            </w:r>
            <w:r>
              <w:rPr>
                <w:sz w:val="18"/>
                <w:szCs w:val="18"/>
              </w:rPr>
              <w:t xml:space="preserve"> arising from or in connection with the </w:t>
            </w:r>
            <w:r>
              <w:rPr>
                <w:i/>
                <w:iCs/>
                <w:sz w:val="18"/>
                <w:szCs w:val="18"/>
              </w:rPr>
              <w:t>Contractor</w:t>
            </w:r>
            <w:r>
              <w:rPr>
                <w:sz w:val="18"/>
                <w:szCs w:val="18"/>
              </w:rPr>
              <w:t xml:space="preserve"> Providing the Works</w:t>
            </w:r>
          </w:p>
        </w:tc>
        <w:tc>
          <w:tcPr>
            <w:tcW w:w="3954" w:type="dxa"/>
            <w:shd w:val="clear" w:color="auto" w:fill="F2F2F2" w:themeFill="background1" w:themeFillShade="F2"/>
          </w:tcPr>
          <w:p w14:paraId="06083E53" w14:textId="77777777" w:rsidR="00764BC3" w:rsidRDefault="00AD25B8">
            <w:pPr>
              <w:pStyle w:val="Bodytext10"/>
              <w:tabs>
                <w:tab w:val="left" w:pos="2474"/>
              </w:tabs>
              <w:spacing w:after="0" w:line="240" w:lineRule="auto"/>
              <w:ind w:firstLine="0"/>
              <w:jc w:val="both"/>
            </w:pPr>
            <w:r>
              <w:t>The amount stated in the Contract Data for any one event with cross liability so that the insurance applies to the Parties separately</w:t>
            </w:r>
          </w:p>
        </w:tc>
      </w:tr>
      <w:tr w:rsidR="00764BC3" w14:paraId="06083E57" w14:textId="77777777">
        <w:trPr>
          <w:trHeight w:val="170"/>
        </w:trPr>
        <w:tc>
          <w:tcPr>
            <w:tcW w:w="3954" w:type="dxa"/>
            <w:shd w:val="clear" w:color="auto" w:fill="BFBFBF" w:themeFill="background1" w:themeFillShade="BF"/>
          </w:tcPr>
          <w:p w14:paraId="06083E55" w14:textId="77777777" w:rsidR="00764BC3" w:rsidRDefault="00AD25B8">
            <w:pPr>
              <w:pStyle w:val="Bodytext10"/>
              <w:tabs>
                <w:tab w:val="left" w:pos="2474"/>
              </w:tabs>
              <w:spacing w:after="0" w:line="240" w:lineRule="auto"/>
              <w:ind w:firstLine="0"/>
              <w:jc w:val="both"/>
            </w:pPr>
            <w:r>
              <w:t xml:space="preserve">Death of or bodily injury to employees of the Contractor arising out of and in the course of their employment in connection with the contract </w:t>
            </w:r>
          </w:p>
        </w:tc>
        <w:tc>
          <w:tcPr>
            <w:tcW w:w="3954" w:type="dxa"/>
            <w:shd w:val="clear" w:color="auto" w:fill="BFBFBF" w:themeFill="background1" w:themeFillShade="BF"/>
          </w:tcPr>
          <w:p w14:paraId="06083E56" w14:textId="77777777" w:rsidR="00764BC3" w:rsidRDefault="00AD25B8">
            <w:pPr>
              <w:pStyle w:val="Bodytext10"/>
              <w:tabs>
                <w:tab w:val="left" w:pos="2474"/>
              </w:tabs>
              <w:spacing w:after="0" w:line="240" w:lineRule="auto"/>
              <w:ind w:firstLine="0"/>
              <w:jc w:val="both"/>
            </w:pPr>
            <w:r>
              <w:t>The greater of the amount required by the applicable law and the amount stated in the Contract Data for any one event</w:t>
            </w:r>
          </w:p>
        </w:tc>
      </w:tr>
    </w:tbl>
    <w:p w14:paraId="06083E58" w14:textId="77777777" w:rsidR="00764BC3" w:rsidRDefault="00764BC3">
      <w:pPr>
        <w:pStyle w:val="Bodytext10"/>
        <w:tabs>
          <w:tab w:val="left" w:pos="2474"/>
        </w:tabs>
        <w:spacing w:after="300" w:line="254" w:lineRule="auto"/>
        <w:ind w:firstLine="0"/>
      </w:pPr>
    </w:p>
    <w:p w14:paraId="06083E59" w14:textId="77777777" w:rsidR="00764BC3" w:rsidRDefault="00AD25B8">
      <w:pPr>
        <w:pStyle w:val="Heading410"/>
        <w:keepNext/>
        <w:keepLines/>
        <w:framePr w:w="2237" w:h="461" w:wrap="auto" w:vAnchor="text" w:hAnchor="page" w:x="679" w:y="61"/>
        <w:spacing w:after="0"/>
        <w:ind w:left="0"/>
        <w:jc w:val="right"/>
        <w:rPr>
          <w:sz w:val="19"/>
          <w:szCs w:val="19"/>
        </w:rPr>
      </w:pPr>
      <w:bookmarkStart w:id="227" w:name="bookmark235"/>
      <w:bookmarkStart w:id="228" w:name="bookmark237"/>
      <w:bookmarkStart w:id="229" w:name="bookmark236"/>
      <w:r>
        <w:rPr>
          <w:b/>
          <w:bCs/>
          <w:sz w:val="19"/>
          <w:szCs w:val="19"/>
        </w:rPr>
        <w:t>Insurance policies   84</w:t>
      </w:r>
      <w:bookmarkEnd w:id="227"/>
      <w:bookmarkEnd w:id="228"/>
      <w:bookmarkEnd w:id="229"/>
    </w:p>
    <w:p w14:paraId="06083E5A" w14:textId="77777777" w:rsidR="00764BC3" w:rsidRDefault="00AD25B8">
      <w:pPr>
        <w:pStyle w:val="Bodytext10"/>
        <w:framePr w:w="2237" w:h="461" w:wrap="auto" w:vAnchor="text" w:hAnchor="page" w:x="679" w:y="61"/>
        <w:spacing w:after="0" w:line="240" w:lineRule="auto"/>
        <w:ind w:firstLine="0"/>
        <w:jc w:val="right"/>
      </w:pPr>
      <w:r>
        <w:t>84.1</w:t>
      </w:r>
    </w:p>
    <w:p w14:paraId="06083E5B" w14:textId="77777777" w:rsidR="00764BC3" w:rsidRDefault="00AD25B8">
      <w:pPr>
        <w:pStyle w:val="Bodytext20"/>
        <w:jc w:val="center"/>
        <w:rPr>
          <w:sz w:val="14"/>
          <w:szCs w:val="14"/>
        </w:rPr>
        <w:sectPr w:rsidR="00764BC3">
          <w:headerReference w:type="even" r:id="rId102"/>
          <w:headerReference w:type="default" r:id="rId103"/>
          <w:footerReference w:type="even" r:id="rId104"/>
          <w:footerReference w:type="default" r:id="rId105"/>
          <w:pgSz w:w="11900" w:h="16840"/>
          <w:pgMar w:top="2292" w:right="1003" w:bottom="1838" w:left="1139" w:header="0" w:footer="3" w:gutter="0"/>
          <w:pgNumType w:start="37"/>
          <w:cols w:space="720"/>
          <w:docGrid w:linePitch="360"/>
        </w:sectPr>
      </w:pPr>
      <w:r>
        <w:rPr>
          <w:b/>
          <w:bCs/>
          <w:sz w:val="14"/>
          <w:szCs w:val="14"/>
          <w:shd w:val="clear" w:color="auto" w:fill="FFFFFF"/>
        </w:rPr>
        <w:t xml:space="preserve">                                                        </w:t>
      </w:r>
    </w:p>
    <w:p w14:paraId="06083E5C" w14:textId="77777777" w:rsidR="00764BC3" w:rsidRDefault="00764BC3">
      <w:pPr>
        <w:spacing w:line="99" w:lineRule="exact"/>
        <w:rPr>
          <w:sz w:val="8"/>
          <w:szCs w:val="8"/>
        </w:rPr>
      </w:pPr>
    </w:p>
    <w:p w14:paraId="06083E5D" w14:textId="77777777" w:rsidR="00764BC3" w:rsidRDefault="00764BC3">
      <w:pPr>
        <w:spacing w:line="1" w:lineRule="exact"/>
        <w:sectPr w:rsidR="00764BC3">
          <w:type w:val="continuous"/>
          <w:pgSz w:w="11900" w:h="16840"/>
          <w:pgMar w:top="1432" w:right="0" w:bottom="724" w:left="0" w:header="0" w:footer="3" w:gutter="0"/>
          <w:cols w:space="720"/>
          <w:docGrid w:linePitch="360"/>
        </w:sectPr>
      </w:pPr>
    </w:p>
    <w:p w14:paraId="06083E5E" w14:textId="77777777" w:rsidR="00764BC3" w:rsidRDefault="00764BC3">
      <w:pPr>
        <w:spacing w:after="196" w:line="1" w:lineRule="exact"/>
      </w:pPr>
    </w:p>
    <w:p w14:paraId="06083E5F" w14:textId="77777777" w:rsidR="00764BC3" w:rsidRDefault="00764BC3">
      <w:pPr>
        <w:spacing w:line="1" w:lineRule="exact"/>
        <w:sectPr w:rsidR="00764BC3">
          <w:type w:val="continuous"/>
          <w:pgSz w:w="11900" w:h="16840"/>
          <w:pgMar w:top="1432" w:right="1003" w:bottom="724" w:left="308" w:header="0" w:footer="3" w:gutter="0"/>
          <w:cols w:space="720"/>
          <w:docGrid w:linePitch="360"/>
        </w:sectPr>
      </w:pPr>
    </w:p>
    <w:p w14:paraId="06083E60" w14:textId="77777777" w:rsidR="00764BC3" w:rsidRDefault="00764BC3">
      <w:pPr>
        <w:spacing w:line="1" w:lineRule="exact"/>
      </w:pPr>
    </w:p>
    <w:p w14:paraId="06083E61" w14:textId="77777777" w:rsidR="00764BC3" w:rsidRDefault="00AD25B8">
      <w:pPr>
        <w:pStyle w:val="Bodytext10"/>
        <w:framePr w:w="7162" w:h="2386" w:wrap="auto" w:vAnchor="text" w:hAnchor="page" w:x="3094" w:y="40"/>
        <w:spacing w:after="80" w:line="254" w:lineRule="auto"/>
        <w:ind w:firstLine="0"/>
      </w:pPr>
      <w:r>
        <w:t xml:space="preserve">Before the </w:t>
      </w:r>
      <w:r w:rsidRPr="00D2149D">
        <w:rPr>
          <w:i/>
          <w:iCs/>
          <w:highlight w:val="yellow"/>
        </w:rPr>
        <w:t>starting date</w:t>
      </w:r>
      <w:r>
        <w:t xml:space="preserve"> and on each renewal of the insurance policy until the </w:t>
      </w:r>
      <w:r>
        <w:rPr>
          <w:i/>
          <w:iCs/>
        </w:rPr>
        <w:t xml:space="preserve">defects date, </w:t>
      </w:r>
      <w:r>
        <w:t xml:space="preserve">the </w:t>
      </w:r>
      <w:r>
        <w:rPr>
          <w:i/>
          <w:iCs/>
        </w:rPr>
        <w:t>Con actor</w:t>
      </w:r>
      <w:r>
        <w:t xml:space="preserve"> submits to the </w:t>
      </w:r>
      <w:r>
        <w:rPr>
          <w:i/>
          <w:iCs/>
        </w:rPr>
        <w:t>Project Manager</w:t>
      </w:r>
      <w:r>
        <w:t xml:space="preserve"> for acceptance certificates which state that the insurance required by the contract is in force. The certificates are signed by the </w:t>
      </w:r>
      <w:r>
        <w:rPr>
          <w:i/>
          <w:iCs/>
        </w:rPr>
        <w:t>Contractor's</w:t>
      </w:r>
      <w:r>
        <w:t xml:space="preserve"> insurer or insurance broker. The </w:t>
      </w:r>
      <w:r>
        <w:rPr>
          <w:i/>
          <w:iCs/>
        </w:rPr>
        <w:t>Project Manager</w:t>
      </w:r>
      <w:r>
        <w:t xml:space="preserve"> accepts the certificates if the insurance complies with the contract and if the insurer's commercial position is strong enough to carry the insured liabilities.</w:t>
      </w:r>
    </w:p>
    <w:p w14:paraId="06083E62" w14:textId="77777777" w:rsidR="00764BC3" w:rsidRDefault="00AD25B8">
      <w:pPr>
        <w:pStyle w:val="Bodytext10"/>
        <w:framePr w:w="7162" w:h="2386" w:wrap="auto" w:vAnchor="text" w:hAnchor="page" w:x="3094" w:y="40"/>
        <w:spacing w:after="80"/>
        <w:ind w:firstLine="0"/>
      </w:pPr>
      <w:r>
        <w:t>Insurance policies include a waiver by the insurers of their subrogation rights against the Parties and the directors and other employees of every insured except where there is fraud.</w:t>
      </w:r>
    </w:p>
    <w:p w14:paraId="06083E63" w14:textId="77777777" w:rsidR="00764BC3" w:rsidRDefault="00AD25B8">
      <w:pPr>
        <w:pStyle w:val="Bodytext10"/>
        <w:framePr w:w="7162" w:h="2386" w:wrap="auto" w:vAnchor="text" w:hAnchor="page" w:x="3094" w:y="40"/>
        <w:spacing w:after="80" w:line="240" w:lineRule="auto"/>
        <w:ind w:firstLine="0"/>
      </w:pPr>
      <w:r>
        <w:t>The Parties comply with the terms and conditions of the insurance policies to which they are a party.</w:t>
      </w:r>
    </w:p>
    <w:p w14:paraId="06083E64" w14:textId="77777777" w:rsidR="00764BC3" w:rsidRDefault="00AD25B8">
      <w:pPr>
        <w:pStyle w:val="Bodytext10"/>
        <w:framePr w:w="408" w:h="226" w:wrap="auto" w:vAnchor="text" w:hAnchor="page" w:x="2586" w:y="57"/>
        <w:spacing w:after="0" w:line="240" w:lineRule="auto"/>
        <w:ind w:firstLine="0"/>
      </w:pPr>
      <w:r>
        <w:t>84.1</w:t>
      </w:r>
    </w:p>
    <w:p w14:paraId="06083E65" w14:textId="77777777" w:rsidR="00764BC3" w:rsidRDefault="00764BC3">
      <w:pPr>
        <w:pStyle w:val="Bodytext20"/>
        <w:spacing w:after="740" w:line="276" w:lineRule="auto"/>
      </w:pPr>
    </w:p>
    <w:p w14:paraId="06083E66" w14:textId="77777777" w:rsidR="00764BC3" w:rsidRDefault="00AD25B8">
      <w:pPr>
        <w:pStyle w:val="Bodytext10"/>
        <w:framePr w:w="408" w:h="226" w:wrap="auto" w:vAnchor="text" w:hAnchor="page" w:x="2573" w:y="1"/>
        <w:spacing w:after="0" w:line="240" w:lineRule="auto"/>
        <w:ind w:firstLine="0"/>
      </w:pPr>
      <w:r>
        <w:t>84.2</w:t>
      </w:r>
    </w:p>
    <w:p w14:paraId="06083E67" w14:textId="77777777" w:rsidR="00764BC3" w:rsidRDefault="00764BC3">
      <w:pPr>
        <w:spacing w:line="360" w:lineRule="exact"/>
      </w:pPr>
    </w:p>
    <w:p w14:paraId="06083E68" w14:textId="77777777" w:rsidR="00764BC3" w:rsidRDefault="00AD25B8">
      <w:pPr>
        <w:pStyle w:val="Bodytext10"/>
        <w:framePr w:w="403" w:h="226" w:wrap="auto" w:vAnchor="text" w:hAnchor="page" w:x="2544" w:y="395"/>
        <w:spacing w:after="0" w:line="240" w:lineRule="auto"/>
        <w:ind w:firstLine="0"/>
      </w:pPr>
      <w:r>
        <w:t>84.3</w:t>
      </w:r>
    </w:p>
    <w:p w14:paraId="06083E69" w14:textId="77777777" w:rsidR="00764BC3" w:rsidRDefault="00AD25B8">
      <w:pPr>
        <w:pStyle w:val="Heading410"/>
        <w:keepNext/>
        <w:keepLines/>
        <w:framePr w:w="384" w:h="456" w:wrap="auto" w:vAnchor="text" w:hAnchor="page" w:x="2506" w:y="1464"/>
        <w:spacing w:after="0"/>
        <w:ind w:left="0"/>
        <w:jc w:val="right"/>
        <w:rPr>
          <w:sz w:val="19"/>
          <w:szCs w:val="19"/>
        </w:rPr>
      </w:pPr>
      <w:bookmarkStart w:id="230" w:name="bookmark239"/>
      <w:bookmarkStart w:id="231" w:name="bookmark238"/>
      <w:bookmarkStart w:id="232" w:name="bookmark240"/>
      <w:r>
        <w:rPr>
          <w:b/>
          <w:bCs/>
          <w:sz w:val="19"/>
          <w:szCs w:val="19"/>
        </w:rPr>
        <w:t>85</w:t>
      </w:r>
      <w:bookmarkEnd w:id="230"/>
      <w:bookmarkEnd w:id="231"/>
      <w:bookmarkEnd w:id="232"/>
    </w:p>
    <w:p w14:paraId="06083E6A" w14:textId="77777777" w:rsidR="00764BC3" w:rsidRDefault="00AD25B8">
      <w:pPr>
        <w:pStyle w:val="Bodytext10"/>
        <w:framePr w:w="384" w:h="456" w:wrap="auto" w:vAnchor="text" w:hAnchor="page" w:x="2506" w:y="1464"/>
        <w:spacing w:after="0" w:line="240" w:lineRule="auto"/>
        <w:ind w:firstLine="0"/>
        <w:jc w:val="right"/>
      </w:pPr>
      <w:r>
        <w:t>85.1</w:t>
      </w:r>
    </w:p>
    <w:p w14:paraId="06083E6B" w14:textId="77777777" w:rsidR="00764BC3" w:rsidRDefault="00AD25B8">
      <w:pPr>
        <w:pStyle w:val="Bodytext10"/>
        <w:framePr w:w="7042" w:h="677" w:wrap="auto" w:vAnchor="text" w:hAnchor="page" w:x="3094" w:y="1693"/>
        <w:spacing w:after="0" w:line="254" w:lineRule="auto"/>
        <w:ind w:firstLine="0"/>
      </w:pPr>
      <w:r>
        <w:t xml:space="preserve">The </w:t>
      </w:r>
      <w:r>
        <w:rPr>
          <w:i/>
          <w:iCs/>
        </w:rPr>
        <w:t>Client</w:t>
      </w:r>
      <w:r>
        <w:t xml:space="preserve"> may </w:t>
      </w:r>
      <w:proofErr w:type="gramStart"/>
      <w:r>
        <w:t>insure</w:t>
      </w:r>
      <w:proofErr w:type="gramEnd"/>
      <w:r>
        <w:t xml:space="preserve"> an event or liability which the contract requires the </w:t>
      </w:r>
      <w:r>
        <w:rPr>
          <w:i/>
          <w:iCs/>
        </w:rPr>
        <w:t>Contractor</w:t>
      </w:r>
      <w:r>
        <w:t xml:space="preserve"> to insure if the </w:t>
      </w:r>
      <w:r>
        <w:rPr>
          <w:i/>
          <w:iCs/>
        </w:rPr>
        <w:t>Contractor</w:t>
      </w:r>
      <w:r>
        <w:t xml:space="preserve"> does not submit a required certificate. The cost of this insurance to the </w:t>
      </w:r>
      <w:r>
        <w:rPr>
          <w:i/>
          <w:iCs/>
        </w:rPr>
        <w:t>Client</w:t>
      </w:r>
      <w:r>
        <w:t xml:space="preserve"> is paid by the </w:t>
      </w:r>
      <w:r>
        <w:rPr>
          <w:i/>
          <w:iCs/>
        </w:rPr>
        <w:t>Contractor.</w:t>
      </w:r>
    </w:p>
    <w:p w14:paraId="06083E6C" w14:textId="77777777" w:rsidR="00764BC3" w:rsidRDefault="00AD25B8">
      <w:pPr>
        <w:pStyle w:val="Bodytext10"/>
        <w:framePr w:w="1464" w:h="461" w:wrap="auto" w:vAnchor="text" w:hAnchor="page" w:x="937" w:y="1523"/>
        <w:spacing w:after="0" w:line="240" w:lineRule="auto"/>
        <w:ind w:firstLine="0"/>
        <w:rPr>
          <w:sz w:val="19"/>
          <w:szCs w:val="19"/>
        </w:rPr>
      </w:pPr>
      <w:r>
        <w:rPr>
          <w:b/>
          <w:bCs/>
          <w:sz w:val="19"/>
          <w:szCs w:val="19"/>
        </w:rPr>
        <w:t xml:space="preserve">If the </w:t>
      </w:r>
      <w:r>
        <w:rPr>
          <w:b/>
          <w:bCs/>
          <w:i/>
          <w:iCs/>
          <w:sz w:val="19"/>
          <w:szCs w:val="19"/>
        </w:rPr>
        <w:t xml:space="preserve">Contractor </w:t>
      </w:r>
      <w:r>
        <w:rPr>
          <w:b/>
          <w:bCs/>
          <w:sz w:val="19"/>
          <w:szCs w:val="19"/>
        </w:rPr>
        <w:t>does not insure</w:t>
      </w:r>
    </w:p>
    <w:p w14:paraId="06083E6D" w14:textId="77777777" w:rsidR="00764BC3" w:rsidRDefault="00764BC3">
      <w:pPr>
        <w:spacing w:after="714" w:line="1" w:lineRule="exact"/>
      </w:pPr>
    </w:p>
    <w:p w14:paraId="06083E6E" w14:textId="77777777" w:rsidR="00764BC3" w:rsidRDefault="00764BC3">
      <w:pPr>
        <w:spacing w:line="1" w:lineRule="exact"/>
        <w:sectPr w:rsidR="00764BC3">
          <w:type w:val="continuous"/>
          <w:pgSz w:w="11900" w:h="16840"/>
          <w:pgMar w:top="1432" w:right="1003" w:bottom="724" w:left="308" w:header="0" w:footer="3" w:gutter="0"/>
          <w:cols w:space="720"/>
          <w:docGrid w:linePitch="360"/>
        </w:sectPr>
      </w:pPr>
    </w:p>
    <w:p w14:paraId="06083E6F" w14:textId="77777777" w:rsidR="00764BC3" w:rsidRDefault="00AD25B8">
      <w:pPr>
        <w:spacing w:line="1" w:lineRule="exact"/>
      </w:pPr>
      <w:r>
        <w:rPr>
          <w:noProof/>
        </w:rPr>
        <w:lastRenderedPageBreak/>
        <mc:AlternateContent>
          <mc:Choice Requires="wps">
            <w:drawing>
              <wp:anchor distT="0" distB="0" distL="114300" distR="114300" simplePos="0" relativeHeight="251601920" behindDoc="0" locked="0" layoutInCell="1" allowOverlap="1" wp14:anchorId="06084FF9" wp14:editId="06084FFA">
                <wp:simplePos x="0" y="0"/>
                <wp:positionH relativeFrom="page">
                  <wp:posOffset>562610</wp:posOffset>
                </wp:positionH>
                <wp:positionV relativeFrom="paragraph">
                  <wp:posOffset>24765</wp:posOffset>
                </wp:positionV>
                <wp:extent cx="689610" cy="441325"/>
                <wp:effectExtent l="0" t="0" r="0" b="0"/>
                <wp:wrapSquare wrapText="bothSides"/>
                <wp:docPr id="336" name="Shape 336"/>
                <wp:cNvGraphicFramePr/>
                <a:graphic xmlns:a="http://schemas.openxmlformats.org/drawingml/2006/main">
                  <a:graphicData uri="http://schemas.microsoft.com/office/word/2010/wordprocessingShape">
                    <wps:wsp>
                      <wps:cNvSpPr txBox="1"/>
                      <wps:spPr>
                        <a:xfrm>
                          <a:off x="0" y="0"/>
                          <a:ext cx="689610" cy="441325"/>
                        </a:xfrm>
                        <a:prstGeom prst="rect">
                          <a:avLst/>
                        </a:prstGeom>
                        <a:noFill/>
                      </wps:spPr>
                      <wps:txbx>
                        <w:txbxContent>
                          <w:p w14:paraId="060854DB" w14:textId="77777777" w:rsidR="00764BC3" w:rsidRDefault="00AD25B8">
                            <w:pPr>
                              <w:pStyle w:val="Bodytext10"/>
                              <w:spacing w:after="0" w:line="240" w:lineRule="auto"/>
                              <w:ind w:firstLine="0"/>
                              <w:rPr>
                                <w:b/>
                                <w:bCs/>
                                <w:sz w:val="19"/>
                                <w:szCs w:val="19"/>
                              </w:rPr>
                            </w:pPr>
                            <w:r>
                              <w:rPr>
                                <w:b/>
                                <w:bCs/>
                                <w:sz w:val="19"/>
                                <w:szCs w:val="19"/>
                              </w:rPr>
                              <w:t xml:space="preserve">Insurance by </w:t>
                            </w:r>
                          </w:p>
                          <w:p w14:paraId="060854DC" w14:textId="77777777" w:rsidR="00764BC3" w:rsidRDefault="00AD25B8">
                            <w:pPr>
                              <w:pStyle w:val="Bodytext10"/>
                              <w:spacing w:after="0" w:line="240" w:lineRule="auto"/>
                              <w:ind w:firstLine="0"/>
                              <w:rPr>
                                <w:sz w:val="19"/>
                                <w:szCs w:val="19"/>
                              </w:rPr>
                            </w:pPr>
                            <w:proofErr w:type="gramStart"/>
                            <w:r>
                              <w:rPr>
                                <w:b/>
                                <w:bCs/>
                                <w:sz w:val="19"/>
                                <w:szCs w:val="19"/>
                              </w:rPr>
                              <w:t xml:space="preserve">the </w:t>
                            </w:r>
                            <w:r>
                              <w:rPr>
                                <w:rFonts w:eastAsiaTheme="minorEastAsia" w:hint="eastAsia"/>
                                <w:sz w:val="19"/>
                                <w:szCs w:val="19"/>
                                <w:lang w:eastAsia="zh-CN"/>
                              </w:rPr>
                              <w:t xml:space="preserve"> </w:t>
                            </w:r>
                            <w:r>
                              <w:rPr>
                                <w:b/>
                                <w:bCs/>
                                <w:i/>
                                <w:iCs/>
                                <w:sz w:val="19"/>
                                <w:szCs w:val="19"/>
                              </w:rPr>
                              <w:t>Client</w:t>
                            </w:r>
                            <w:proofErr w:type="gramEnd"/>
                            <w:r>
                              <w:tab/>
                            </w:r>
                          </w:p>
                        </w:txbxContent>
                      </wps:txbx>
                      <wps:bodyPr wrap="square" lIns="0" tIns="0" rIns="0" bIns="0">
                        <a:noAutofit/>
                      </wps:bodyPr>
                    </wps:wsp>
                  </a:graphicData>
                </a:graphic>
              </wp:anchor>
            </w:drawing>
          </mc:Choice>
          <mc:Fallback>
            <w:pict>
              <v:shape w14:anchorId="06084FF9" id="Shape 336" o:spid="_x0000_s1054" type="#_x0000_t202" style="position:absolute;margin-left:44.3pt;margin-top:1.95pt;width:54.3pt;height:34.75pt;z-index:2516019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" filled="f" stroked="f">
                <v:textbox inset="0,0,0,0">
                  <w:txbxContent>
                    <w:p w14:paraId="060854DB" w14:textId="77777777" w:rsidR="00764BC3" w:rsidRDefault="00AD25B8">
                      <w:pPr>
                        <w:pStyle w:val="Bodytext10"/>
                        <w:spacing w:after="0" w:line="240" w:lineRule="auto"/>
                        <w:ind w:firstLine="0"/>
                        <w:rPr>
                          <w:b/>
                          <w:bCs/>
                          <w:sz w:val="19"/>
                          <w:szCs w:val="19"/>
                        </w:rPr>
                      </w:pPr>
                      <w:r>
                        <w:rPr>
                          <w:b/>
                          <w:bCs/>
                          <w:sz w:val="19"/>
                          <w:szCs w:val="19"/>
                        </w:rPr>
                        <w:t xml:space="preserve">Insurance by </w:t>
                      </w:r>
                    </w:p>
                    <w:p w14:paraId="060854DC" w14:textId="77777777" w:rsidR="00764BC3" w:rsidRDefault="00AD25B8">
                      <w:pPr>
                        <w:pStyle w:val="Bodytext10"/>
                        <w:spacing w:after="0" w:line="240" w:lineRule="auto"/>
                        <w:ind w:firstLine="0"/>
                        <w:rPr>
                          <w:sz w:val="19"/>
                          <w:szCs w:val="19"/>
                        </w:rPr>
                      </w:pPr>
                      <w:proofErr w:type="gramStart"/>
                      <w:r>
                        <w:rPr>
                          <w:b/>
                          <w:bCs/>
                          <w:sz w:val="19"/>
                          <w:szCs w:val="19"/>
                        </w:rPr>
                        <w:t xml:space="preserve">the </w:t>
                      </w:r>
                      <w:r>
                        <w:rPr>
                          <w:rFonts w:eastAsiaTheme="minorEastAsia" w:hint="eastAsia"/>
                          <w:sz w:val="19"/>
                          <w:szCs w:val="19"/>
                          <w:lang w:eastAsia="zh-CN"/>
                        </w:rPr>
                        <w:t xml:space="preserve"> </w:t>
                      </w:r>
                      <w:r>
                        <w:rPr>
                          <w:b/>
                          <w:bCs/>
                          <w:i/>
                          <w:iCs/>
                          <w:sz w:val="19"/>
                          <w:szCs w:val="19"/>
                        </w:rPr>
                        <w:t>Client</w:t>
                      </w:r>
                      <w:proofErr w:type="gramEnd"/>
                      <w:r>
                        <w:tab/>
                      </w:r>
                    </w:p>
                  </w:txbxContent>
                </v:textbox>
                <w10:wrap type="square" anchorx="page"/>
              </v:shape>
            </w:pict>
          </mc:Fallback>
        </mc:AlternateContent>
      </w:r>
    </w:p>
    <w:p w14:paraId="06083E70" w14:textId="77777777" w:rsidR="00764BC3" w:rsidRDefault="00764BC3">
      <w:pPr>
        <w:pStyle w:val="Bodytext10"/>
        <w:spacing w:after="80"/>
        <w:ind w:leftChars="200" w:left="480" w:firstLine="0"/>
      </w:pPr>
      <w:bookmarkStart w:id="233" w:name="bookmark241"/>
      <w:bookmarkEnd w:id="233"/>
    </w:p>
    <w:p w14:paraId="06083E71" w14:textId="77777777" w:rsidR="00764BC3" w:rsidRDefault="00AD25B8">
      <w:pPr>
        <w:pStyle w:val="Bodytext10"/>
        <w:numPr>
          <w:ilvl w:val="0"/>
          <w:numId w:val="92"/>
        </w:numPr>
        <w:tabs>
          <w:tab w:val="left" w:pos="638"/>
        </w:tabs>
        <w:spacing w:after="80" w:line="240" w:lineRule="auto"/>
        <w:ind w:leftChars="200" w:left="1121" w:hanging="641"/>
      </w:pPr>
      <w:r>
        <w:t xml:space="preserve">The </w:t>
      </w:r>
      <w:r w:rsidRPr="006333B0">
        <w:rPr>
          <w:i/>
          <w:iCs/>
          <w:highlight w:val="yellow"/>
        </w:rPr>
        <w:t>Project Manager</w:t>
      </w:r>
      <w:r>
        <w:t xml:space="preserve"> submits </w:t>
      </w:r>
      <w:r w:rsidRPr="006333B0">
        <w:rPr>
          <w:highlight w:val="yellow"/>
        </w:rPr>
        <w:t>certificates</w:t>
      </w:r>
      <w:r>
        <w:t xml:space="preserve"> for insurance provided by the </w:t>
      </w:r>
      <w:r w:rsidRPr="006333B0">
        <w:rPr>
          <w:i/>
          <w:iCs/>
          <w:highlight w:val="yellow"/>
        </w:rPr>
        <w:t>Client</w:t>
      </w:r>
      <w:r>
        <w:t xml:space="preserve"> to the </w:t>
      </w:r>
      <w:r w:rsidRPr="006333B0">
        <w:rPr>
          <w:i/>
          <w:iCs/>
          <w:highlight w:val="yellow"/>
        </w:rPr>
        <w:t>Contractor</w:t>
      </w:r>
      <w:r>
        <w:t xml:space="preserve"> for acceptance before the </w:t>
      </w:r>
      <w:r w:rsidRPr="006333B0">
        <w:rPr>
          <w:i/>
          <w:iCs/>
          <w:highlight w:val="yellow"/>
        </w:rPr>
        <w:t>starting date</w:t>
      </w:r>
      <w:r>
        <w:t xml:space="preserve"> and afterwards as the </w:t>
      </w:r>
      <w:r w:rsidRPr="006333B0">
        <w:rPr>
          <w:i/>
          <w:iCs/>
          <w:highlight w:val="yellow"/>
        </w:rPr>
        <w:t>Contractor</w:t>
      </w:r>
      <w:r>
        <w:rPr>
          <w:i/>
          <w:iCs/>
        </w:rPr>
        <w:t xml:space="preserve"> </w:t>
      </w:r>
      <w:r>
        <w:t xml:space="preserve">instructs. The </w:t>
      </w:r>
      <w:r w:rsidRPr="006333B0">
        <w:rPr>
          <w:i/>
          <w:iCs/>
          <w:highlight w:val="yellow"/>
        </w:rPr>
        <w:t>Contractor</w:t>
      </w:r>
      <w:r>
        <w:t xml:space="preserve"> accepts the </w:t>
      </w:r>
      <w:r w:rsidRPr="006333B0">
        <w:rPr>
          <w:highlight w:val="yellow"/>
        </w:rPr>
        <w:t>certificates</w:t>
      </w:r>
      <w:r>
        <w:t xml:space="preserve"> if the </w:t>
      </w:r>
      <w:r w:rsidRPr="006333B0">
        <w:rPr>
          <w:highlight w:val="yellow"/>
        </w:rPr>
        <w:t>insurance</w:t>
      </w:r>
      <w:r>
        <w:t xml:space="preserve"> complies with the </w:t>
      </w:r>
      <w:r w:rsidRPr="006333B0">
        <w:rPr>
          <w:highlight w:val="yellow"/>
        </w:rPr>
        <w:t>contract</w:t>
      </w:r>
      <w:r>
        <w:t xml:space="preserve"> and if the </w:t>
      </w:r>
      <w:r w:rsidRPr="006333B0">
        <w:rPr>
          <w:highlight w:val="yellow"/>
        </w:rPr>
        <w:t>insurer's commercial position</w:t>
      </w:r>
      <w:r>
        <w:t xml:space="preserve"> is strong enough to carry the </w:t>
      </w:r>
      <w:r w:rsidRPr="006333B0">
        <w:rPr>
          <w:color w:val="auto"/>
          <w:highlight w:val="magenta"/>
        </w:rPr>
        <w:t>insured liabilities</w:t>
      </w:r>
      <w:r>
        <w:t>.</w:t>
      </w:r>
    </w:p>
    <w:p w14:paraId="06083E72" w14:textId="77777777" w:rsidR="00764BC3" w:rsidRDefault="00AD25B8">
      <w:pPr>
        <w:pStyle w:val="Bodytext10"/>
        <w:numPr>
          <w:ilvl w:val="0"/>
          <w:numId w:val="92"/>
        </w:numPr>
        <w:tabs>
          <w:tab w:val="left" w:pos="638"/>
        </w:tabs>
        <w:spacing w:after="80" w:line="240" w:lineRule="auto"/>
        <w:ind w:leftChars="200" w:left="1121" w:hanging="641"/>
      </w:pPr>
      <w:r>
        <w:t xml:space="preserve">The </w:t>
      </w:r>
      <w:r w:rsidRPr="00BE0B78">
        <w:rPr>
          <w:i/>
          <w:iCs/>
          <w:highlight w:val="magenta"/>
        </w:rPr>
        <w:t>Contractor's</w:t>
      </w:r>
      <w:r w:rsidRPr="00BE0B78">
        <w:rPr>
          <w:highlight w:val="magenta"/>
        </w:rPr>
        <w:t xml:space="preserve"> acceptance of an insurance certificate</w:t>
      </w:r>
      <w:r>
        <w:t xml:space="preserve"> provided by the </w:t>
      </w:r>
      <w:r w:rsidRPr="000C2836">
        <w:rPr>
          <w:i/>
          <w:iCs/>
          <w:highlight w:val="yellow"/>
        </w:rPr>
        <w:t>Client</w:t>
      </w:r>
      <w:r>
        <w:t xml:space="preserve"> does not change the </w:t>
      </w:r>
      <w:r w:rsidRPr="006333B0">
        <w:rPr>
          <w:highlight w:val="yellow"/>
        </w:rPr>
        <w:t xml:space="preserve">responsibility of the </w:t>
      </w:r>
      <w:r w:rsidRPr="006333B0">
        <w:rPr>
          <w:i/>
          <w:iCs/>
          <w:highlight w:val="yellow"/>
        </w:rPr>
        <w:t>Client</w:t>
      </w:r>
      <w:r>
        <w:t xml:space="preserve"> to provide the </w:t>
      </w:r>
      <w:r w:rsidRPr="006333B0">
        <w:rPr>
          <w:highlight w:val="yellow"/>
        </w:rPr>
        <w:t>insurances</w:t>
      </w:r>
      <w:r>
        <w:t xml:space="preserve"> stated in the </w:t>
      </w:r>
      <w:r w:rsidRPr="000C2836">
        <w:rPr>
          <w:highlight w:val="yellow"/>
        </w:rPr>
        <w:t>Contract Data</w:t>
      </w:r>
      <w:r>
        <w:t>.</w:t>
      </w:r>
      <w:bookmarkStart w:id="234" w:name="bookmark242"/>
      <w:bookmarkEnd w:id="234"/>
    </w:p>
    <w:p w14:paraId="06083E73" w14:textId="77777777" w:rsidR="00764BC3" w:rsidRDefault="00AD25B8">
      <w:pPr>
        <w:pStyle w:val="Bodytext10"/>
        <w:numPr>
          <w:ilvl w:val="0"/>
          <w:numId w:val="92"/>
        </w:numPr>
        <w:tabs>
          <w:tab w:val="left" w:pos="638"/>
        </w:tabs>
        <w:spacing w:after="80" w:line="240" w:lineRule="auto"/>
        <w:ind w:leftChars="200" w:left="1121" w:hanging="641"/>
      </w:pPr>
      <w:r>
        <w:t xml:space="preserve">The </w:t>
      </w:r>
      <w:r w:rsidRPr="006A4935">
        <w:rPr>
          <w:i/>
          <w:iCs/>
          <w:highlight w:val="yellow"/>
        </w:rPr>
        <w:t>Contractor</w:t>
      </w:r>
      <w:r>
        <w:t xml:space="preserve"> may </w:t>
      </w:r>
      <w:proofErr w:type="gramStart"/>
      <w:r>
        <w:t>insure</w:t>
      </w:r>
      <w:proofErr w:type="gramEnd"/>
      <w:r>
        <w:t xml:space="preserve"> an </w:t>
      </w:r>
      <w:r w:rsidRPr="006A4935">
        <w:rPr>
          <w:highlight w:val="yellow"/>
        </w:rPr>
        <w:t>event</w:t>
      </w:r>
      <w:r>
        <w:t xml:space="preserve"> or </w:t>
      </w:r>
      <w:r w:rsidRPr="006A4935">
        <w:rPr>
          <w:highlight w:val="yellow"/>
        </w:rPr>
        <w:t>liability</w:t>
      </w:r>
      <w:r>
        <w:t xml:space="preserve"> which the </w:t>
      </w:r>
      <w:r w:rsidRPr="003835A9">
        <w:rPr>
          <w:highlight w:val="yellow"/>
        </w:rPr>
        <w:t>contract</w:t>
      </w:r>
      <w:r>
        <w:t xml:space="preserve"> requires the </w:t>
      </w:r>
      <w:r w:rsidRPr="003835A9">
        <w:rPr>
          <w:i/>
          <w:iCs/>
          <w:highlight w:val="yellow"/>
        </w:rPr>
        <w:t>Client</w:t>
      </w:r>
      <w:r>
        <w:t xml:space="preserve"> to insure if the </w:t>
      </w:r>
      <w:r w:rsidRPr="003835A9">
        <w:rPr>
          <w:i/>
          <w:iCs/>
          <w:highlight w:val="yellow"/>
        </w:rPr>
        <w:t>Client</w:t>
      </w:r>
      <w:r>
        <w:t xml:space="preserve"> does not submit a </w:t>
      </w:r>
      <w:r w:rsidRPr="0000795E">
        <w:rPr>
          <w:highlight w:val="yellow"/>
        </w:rPr>
        <w:t>required certificate</w:t>
      </w:r>
      <w:r>
        <w:t xml:space="preserve">. The cost of this insurance to the </w:t>
      </w:r>
      <w:r w:rsidRPr="00C761AE">
        <w:rPr>
          <w:i/>
          <w:iCs/>
          <w:highlight w:val="yellow"/>
        </w:rPr>
        <w:t>Contractor</w:t>
      </w:r>
      <w:r>
        <w:t xml:space="preserve"> is paid by the </w:t>
      </w:r>
      <w:r w:rsidRPr="00C761AE">
        <w:rPr>
          <w:i/>
          <w:iCs/>
          <w:highlight w:val="yellow"/>
        </w:rPr>
        <w:t>Client</w:t>
      </w:r>
      <w:r>
        <w:rPr>
          <w:i/>
          <w:iCs/>
        </w:rPr>
        <w:t>.</w:t>
      </w:r>
      <w:r>
        <w:br w:type="page"/>
      </w:r>
    </w:p>
    <w:p w14:paraId="06083E74" w14:textId="77777777" w:rsidR="00764BC3" w:rsidRDefault="00AD25B8">
      <w:pPr>
        <w:pStyle w:val="Bodytext60"/>
        <w:spacing w:after="158"/>
        <w:ind w:leftChars="-400" w:left="-960" w:firstLine="0"/>
        <w:rPr>
          <w:sz w:val="24"/>
          <w:szCs w:val="24"/>
        </w:rPr>
      </w:pPr>
      <w:r>
        <w:rPr>
          <w:b/>
          <w:bCs/>
          <w:w w:val="70"/>
          <w:sz w:val="24"/>
          <w:szCs w:val="24"/>
          <w:shd w:val="clear" w:color="auto" w:fill="FFFFFF"/>
        </w:rPr>
        <w:lastRenderedPageBreak/>
        <w:t>9. TERMINATION</w:t>
      </w:r>
    </w:p>
    <w:p w14:paraId="06083E75" w14:textId="77777777" w:rsidR="00764BC3" w:rsidRDefault="00AD25B8">
      <w:pPr>
        <w:pStyle w:val="Heading410"/>
        <w:keepNext/>
        <w:keepLines/>
        <w:spacing w:after="0"/>
        <w:ind w:left="0" w:firstLine="940"/>
        <w:rPr>
          <w:sz w:val="19"/>
          <w:szCs w:val="19"/>
        </w:rPr>
      </w:pPr>
      <w:r>
        <w:rPr>
          <w:noProof/>
        </w:rPr>
        <mc:AlternateContent>
          <mc:Choice Requires="wps">
            <w:drawing>
              <wp:anchor distT="0" distB="0" distL="0" distR="0" simplePos="0" relativeHeight="251602944" behindDoc="0" locked="0" layoutInCell="1" allowOverlap="1" wp14:anchorId="06084FFB" wp14:editId="06084FFC">
                <wp:simplePos x="0" y="0"/>
                <wp:positionH relativeFrom="page">
                  <wp:posOffset>775335</wp:posOffset>
                </wp:positionH>
                <wp:positionV relativeFrom="margin">
                  <wp:posOffset>326390</wp:posOffset>
                </wp:positionV>
                <wp:extent cx="670560" cy="152400"/>
                <wp:effectExtent l="0" t="0" r="0" b="0"/>
                <wp:wrapSquare wrapText="bothSides"/>
                <wp:docPr id="348" name="Shape 348"/>
                <wp:cNvGraphicFramePr/>
                <a:graphic xmlns:a="http://schemas.openxmlformats.org/drawingml/2006/main">
                  <a:graphicData uri="http://schemas.microsoft.com/office/word/2010/wordprocessingShape">
                    <wps:wsp>
                      <wps:cNvSpPr txBox="1"/>
                      <wps:spPr>
                        <a:xfrm>
                          <a:off x="0" y="0"/>
                          <a:ext cx="670560" cy="152400"/>
                        </a:xfrm>
                        <a:prstGeom prst="rect">
                          <a:avLst/>
                        </a:prstGeom>
                        <a:noFill/>
                      </wps:spPr>
                      <wps:txbx>
                        <w:txbxContent>
                          <w:p w14:paraId="060854DD" w14:textId="77777777" w:rsidR="00764BC3" w:rsidRDefault="00AD25B8">
                            <w:pPr>
                              <w:pStyle w:val="Bodytext10"/>
                              <w:spacing w:after="0" w:line="240" w:lineRule="auto"/>
                              <w:ind w:firstLine="0"/>
                              <w:rPr>
                                <w:sz w:val="19"/>
                                <w:szCs w:val="19"/>
                              </w:rPr>
                            </w:pPr>
                            <w:r>
                              <w:rPr>
                                <w:b/>
                                <w:bCs/>
                                <w:sz w:val="19"/>
                                <w:szCs w:val="19"/>
                              </w:rPr>
                              <w:t>Termination</w:t>
                            </w:r>
                          </w:p>
                        </w:txbxContent>
                      </wps:txbx>
                      <wps:bodyPr wrap="none" lIns="0" tIns="0" rIns="0" bIns="0"/>
                    </wps:wsp>
                  </a:graphicData>
                </a:graphic>
              </wp:anchor>
            </w:drawing>
          </mc:Choice>
          <mc:Fallback>
            <w:pict>
              <v:shape w14:anchorId="06084FFB" id="Shape 348" o:spid="_x0000_s1055" type="#_x0000_t202" style="position:absolute;left:0;text-align:left;margin-left:61.05pt;margin-top:25.7pt;width:52.8pt;height:12pt;z-index:251602944;visibility:visible;mso-wrap-style:non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" filled="f" stroked="f">
                <v:textbox inset="0,0,0,0">
                  <w:txbxContent>
                    <w:p w14:paraId="060854DD" w14:textId="77777777" w:rsidR="00764BC3" w:rsidRDefault="00AD25B8">
                      <w:pPr>
                        <w:pStyle w:val="Bodytext10"/>
                        <w:spacing w:after="0" w:line="240" w:lineRule="auto"/>
                        <w:ind w:firstLine="0"/>
                        <w:rPr>
                          <w:sz w:val="19"/>
                          <w:szCs w:val="19"/>
                        </w:rPr>
                      </w:pPr>
                      <w:r>
                        <w:rPr>
                          <w:b/>
                          <w:bCs/>
                          <w:sz w:val="19"/>
                          <w:szCs w:val="19"/>
                        </w:rPr>
                        <w:t>Termination</w:t>
                      </w:r>
                    </w:p>
                  </w:txbxContent>
                </v:textbox>
                <w10:wrap type="square" anchorx="page" anchory="margin"/>
              </v:shape>
            </w:pict>
          </mc:Fallback>
        </mc:AlternateContent>
      </w:r>
      <w:bookmarkStart w:id="235" w:name="bookmark245"/>
      <w:bookmarkStart w:id="236" w:name="bookmark244"/>
      <w:bookmarkStart w:id="237" w:name="bookmark243"/>
      <w:r>
        <w:rPr>
          <w:b/>
          <w:bCs/>
          <w:sz w:val="19"/>
          <w:szCs w:val="19"/>
        </w:rPr>
        <w:t>90</w:t>
      </w:r>
      <w:bookmarkEnd w:id="235"/>
      <w:bookmarkEnd w:id="236"/>
      <w:bookmarkEnd w:id="237"/>
    </w:p>
    <w:p w14:paraId="06083E76" w14:textId="77777777" w:rsidR="00764BC3" w:rsidRDefault="00AD25B8">
      <w:pPr>
        <w:pStyle w:val="Bodytext10"/>
        <w:numPr>
          <w:ilvl w:val="0"/>
          <w:numId w:val="93"/>
        </w:numPr>
        <w:tabs>
          <w:tab w:val="left" w:pos="1436"/>
        </w:tabs>
        <w:spacing w:after="80"/>
        <w:ind w:left="1420" w:hanging="620"/>
      </w:pPr>
      <w:bookmarkStart w:id="238" w:name="bookmark246"/>
      <w:bookmarkEnd w:id="238"/>
      <w:r>
        <w:t xml:space="preserve">If either </w:t>
      </w:r>
      <w:r w:rsidRPr="004870EF">
        <w:rPr>
          <w:highlight w:val="yellow"/>
        </w:rPr>
        <w:t>Party</w:t>
      </w:r>
      <w:r>
        <w:t xml:space="preserve"> wishes to terminate the </w:t>
      </w:r>
      <w:r w:rsidRPr="004870EF">
        <w:rPr>
          <w:i/>
          <w:iCs/>
          <w:highlight w:val="yellow"/>
        </w:rPr>
        <w:t>Contractor's</w:t>
      </w:r>
      <w:r w:rsidRPr="004870EF">
        <w:rPr>
          <w:highlight w:val="yellow"/>
        </w:rPr>
        <w:t xml:space="preserve"> obligation</w:t>
      </w:r>
      <w:r>
        <w:t xml:space="preserve"> to </w:t>
      </w:r>
      <w:r w:rsidRPr="004870EF">
        <w:rPr>
          <w:highlight w:val="yellow"/>
        </w:rPr>
        <w:t xml:space="preserve">Provide the </w:t>
      </w:r>
      <w:proofErr w:type="gramStart"/>
      <w:r w:rsidRPr="004870EF">
        <w:rPr>
          <w:highlight w:val="yellow"/>
        </w:rPr>
        <w:t>Works</w:t>
      </w:r>
      <w:proofErr w:type="gramEnd"/>
      <w:r>
        <w:t xml:space="preserve"> it notifies the </w:t>
      </w:r>
      <w:r w:rsidRPr="004870EF">
        <w:rPr>
          <w:i/>
          <w:iCs/>
          <w:highlight w:val="yellow"/>
        </w:rPr>
        <w:t>Project Manager</w:t>
      </w:r>
      <w:r>
        <w:t xml:space="preserve"> and the other </w:t>
      </w:r>
      <w:r w:rsidRPr="004870EF">
        <w:rPr>
          <w:highlight w:val="yellow"/>
        </w:rPr>
        <w:t>Party</w:t>
      </w:r>
      <w:r>
        <w:t xml:space="preserve"> giving </w:t>
      </w:r>
      <w:r w:rsidRPr="00965EBF">
        <w:rPr>
          <w:highlight w:val="magenta"/>
        </w:rPr>
        <w:t>details of the reason</w:t>
      </w:r>
      <w:r>
        <w:t xml:space="preserve"> for terminating. The </w:t>
      </w:r>
      <w:r w:rsidRPr="004870EF">
        <w:rPr>
          <w:i/>
          <w:iCs/>
          <w:highlight w:val="yellow"/>
        </w:rPr>
        <w:t>Project Manager</w:t>
      </w:r>
      <w:r>
        <w:t xml:space="preserve"> issues a </w:t>
      </w:r>
      <w:r w:rsidRPr="004870EF">
        <w:rPr>
          <w:highlight w:val="yellow"/>
        </w:rPr>
        <w:t>termination certificate</w:t>
      </w:r>
      <w:r>
        <w:t xml:space="preserve"> promptly if the reason complies with the </w:t>
      </w:r>
      <w:r w:rsidRPr="004870EF">
        <w:rPr>
          <w:highlight w:val="yellow"/>
        </w:rPr>
        <w:t>contract</w:t>
      </w:r>
      <w:r>
        <w:t>.</w:t>
      </w:r>
    </w:p>
    <w:p w14:paraId="06083E77" w14:textId="77777777" w:rsidR="00764BC3" w:rsidRDefault="00AD25B8">
      <w:pPr>
        <w:pStyle w:val="Bodytext10"/>
        <w:numPr>
          <w:ilvl w:val="0"/>
          <w:numId w:val="93"/>
        </w:numPr>
        <w:tabs>
          <w:tab w:val="left" w:pos="1436"/>
        </w:tabs>
        <w:spacing w:after="80"/>
        <w:ind w:left="1420" w:hanging="620"/>
      </w:pPr>
      <w:bookmarkStart w:id="239" w:name="bookmark247"/>
      <w:bookmarkEnd w:id="239"/>
      <w:r>
        <w:t xml:space="preserve">A </w:t>
      </w:r>
      <w:r w:rsidRPr="004870EF">
        <w:rPr>
          <w:highlight w:val="yellow"/>
        </w:rPr>
        <w:t>Party</w:t>
      </w:r>
      <w:r>
        <w:t xml:space="preserve"> may terminate for a reason identified in the </w:t>
      </w:r>
      <w:r w:rsidRPr="004870EF">
        <w:rPr>
          <w:highlight w:val="yellow"/>
        </w:rPr>
        <w:t>Termination Table</w:t>
      </w:r>
      <w:r>
        <w:t xml:space="preserve">. The procedures followed and the </w:t>
      </w:r>
      <w:r w:rsidRPr="004870EF">
        <w:rPr>
          <w:highlight w:val="yellow"/>
        </w:rPr>
        <w:t>amounts due</w:t>
      </w:r>
      <w:r>
        <w:t xml:space="preserve"> on </w:t>
      </w:r>
      <w:r w:rsidRPr="004870EF">
        <w:rPr>
          <w:highlight w:val="yellow"/>
        </w:rPr>
        <w:t>termination</w:t>
      </w:r>
      <w:r>
        <w:t xml:space="preserve"> are in accordance with the </w:t>
      </w:r>
      <w:r w:rsidRPr="004870EF">
        <w:rPr>
          <w:highlight w:val="yellow"/>
        </w:rPr>
        <w:t>Termination Table</w:t>
      </w:r>
      <w:r>
        <w:t>.</w:t>
      </w:r>
    </w:p>
    <w:tbl>
      <w:tblPr>
        <w:tblStyle w:val="a7"/>
        <w:tblpPr w:leftFromText="180" w:rightFromText="180" w:vertAnchor="text" w:horzAnchor="margin" w:tblpXSpec="right" w:tblpY="1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0"/>
        <w:gridCol w:w="1780"/>
        <w:gridCol w:w="1780"/>
        <w:gridCol w:w="1781"/>
      </w:tblGrid>
      <w:tr w:rsidR="00764BC3" w14:paraId="06083E79" w14:textId="77777777">
        <w:tc>
          <w:tcPr>
            <w:tcW w:w="7121" w:type="dxa"/>
            <w:gridSpan w:val="4"/>
            <w:tcBorders>
              <w:bottom w:val="single" w:sz="12" w:space="0" w:color="auto"/>
            </w:tcBorders>
            <w:vAlign w:val="center"/>
          </w:tcPr>
          <w:p w14:paraId="06083E78" w14:textId="77777777" w:rsidR="00764BC3" w:rsidRDefault="00AD25B8">
            <w:pPr>
              <w:pStyle w:val="Bodytext10"/>
              <w:tabs>
                <w:tab w:val="left" w:pos="1436"/>
              </w:tabs>
              <w:spacing w:after="80"/>
              <w:ind w:firstLine="0"/>
              <w:jc w:val="center"/>
            </w:pPr>
            <w:r>
              <w:rPr>
                <w:b/>
                <w:bCs/>
                <w:sz w:val="14"/>
                <w:szCs w:val="14"/>
                <w:shd w:val="clear" w:color="auto" w:fill="FFFFFF"/>
              </w:rPr>
              <w:t>TERMINATION TABLE</w:t>
            </w:r>
          </w:p>
        </w:tc>
      </w:tr>
      <w:tr w:rsidR="00764BC3" w14:paraId="06083E7E" w14:textId="77777777">
        <w:tc>
          <w:tcPr>
            <w:tcW w:w="1780" w:type="dxa"/>
            <w:tcBorders>
              <w:top w:val="single" w:sz="12" w:space="0" w:color="auto"/>
              <w:bottom w:val="single" w:sz="8" w:space="0" w:color="auto"/>
            </w:tcBorders>
          </w:tcPr>
          <w:p w14:paraId="06083E7A" w14:textId="77777777" w:rsidR="00764BC3" w:rsidRDefault="00AD25B8">
            <w:pPr>
              <w:pStyle w:val="Bodytext10"/>
              <w:tabs>
                <w:tab w:val="left" w:pos="1436"/>
              </w:tabs>
              <w:spacing w:after="80"/>
              <w:ind w:firstLine="0"/>
            </w:pPr>
            <w:r>
              <w:rPr>
                <w:b/>
                <w:bCs/>
                <w:sz w:val="14"/>
                <w:szCs w:val="14"/>
                <w:shd w:val="clear" w:color="auto" w:fill="FFFFFF"/>
              </w:rPr>
              <w:t>TERMINATING PARTY</w:t>
            </w:r>
          </w:p>
        </w:tc>
        <w:tc>
          <w:tcPr>
            <w:tcW w:w="1780" w:type="dxa"/>
            <w:tcBorders>
              <w:top w:val="single" w:sz="12" w:space="0" w:color="auto"/>
              <w:bottom w:val="single" w:sz="8" w:space="0" w:color="auto"/>
            </w:tcBorders>
          </w:tcPr>
          <w:p w14:paraId="06083E7B" w14:textId="77777777" w:rsidR="00764BC3" w:rsidRDefault="00AD25B8">
            <w:pPr>
              <w:pStyle w:val="Bodytext10"/>
              <w:tabs>
                <w:tab w:val="left" w:pos="1436"/>
              </w:tabs>
              <w:spacing w:after="80"/>
              <w:ind w:firstLine="0"/>
            </w:pPr>
            <w:r>
              <w:rPr>
                <w:b/>
                <w:bCs/>
                <w:sz w:val="14"/>
                <w:szCs w:val="14"/>
                <w:shd w:val="clear" w:color="auto" w:fill="FFFFFF"/>
              </w:rPr>
              <w:t>REASON</w:t>
            </w:r>
          </w:p>
        </w:tc>
        <w:tc>
          <w:tcPr>
            <w:tcW w:w="1780" w:type="dxa"/>
            <w:tcBorders>
              <w:top w:val="single" w:sz="12" w:space="0" w:color="auto"/>
              <w:bottom w:val="single" w:sz="8" w:space="0" w:color="auto"/>
            </w:tcBorders>
          </w:tcPr>
          <w:p w14:paraId="06083E7C" w14:textId="77777777" w:rsidR="00764BC3" w:rsidRDefault="00AD25B8">
            <w:pPr>
              <w:pStyle w:val="Bodytext10"/>
              <w:tabs>
                <w:tab w:val="left" w:pos="1436"/>
              </w:tabs>
              <w:spacing w:after="80"/>
              <w:ind w:firstLine="0"/>
            </w:pPr>
            <w:r>
              <w:rPr>
                <w:b/>
                <w:bCs/>
                <w:sz w:val="14"/>
                <w:szCs w:val="14"/>
                <w:shd w:val="clear" w:color="auto" w:fill="FFFFFF"/>
              </w:rPr>
              <w:t>PROCEDURE</w:t>
            </w:r>
          </w:p>
        </w:tc>
        <w:tc>
          <w:tcPr>
            <w:tcW w:w="1781" w:type="dxa"/>
            <w:tcBorders>
              <w:top w:val="single" w:sz="12" w:space="0" w:color="auto"/>
              <w:bottom w:val="single" w:sz="8" w:space="0" w:color="auto"/>
            </w:tcBorders>
          </w:tcPr>
          <w:p w14:paraId="06083E7D" w14:textId="77777777" w:rsidR="00764BC3" w:rsidRDefault="00AD25B8">
            <w:pPr>
              <w:pStyle w:val="Bodytext10"/>
              <w:tabs>
                <w:tab w:val="left" w:pos="1436"/>
              </w:tabs>
              <w:spacing w:after="80"/>
              <w:ind w:firstLine="0"/>
            </w:pPr>
            <w:r>
              <w:rPr>
                <w:b/>
                <w:bCs/>
                <w:sz w:val="14"/>
                <w:szCs w:val="14"/>
                <w:shd w:val="clear" w:color="auto" w:fill="FFFFFF"/>
              </w:rPr>
              <w:t>AMOUNT DUE</w:t>
            </w:r>
          </w:p>
        </w:tc>
      </w:tr>
      <w:tr w:rsidR="00764BC3" w14:paraId="06083E89" w14:textId="77777777">
        <w:tc>
          <w:tcPr>
            <w:tcW w:w="1780" w:type="dxa"/>
            <w:tcBorders>
              <w:top w:val="single" w:sz="8" w:space="0" w:color="auto"/>
            </w:tcBorders>
          </w:tcPr>
          <w:p w14:paraId="06083E7F" w14:textId="77777777" w:rsidR="00764BC3" w:rsidRDefault="00AD25B8">
            <w:pPr>
              <w:pStyle w:val="Bodytext10"/>
              <w:tabs>
                <w:tab w:val="left" w:pos="1436"/>
              </w:tabs>
              <w:spacing w:after="80"/>
              <w:ind w:firstLine="0"/>
            </w:pPr>
            <w:r>
              <w:rPr>
                <w:sz w:val="15"/>
                <w:szCs w:val="15"/>
              </w:rPr>
              <w:t xml:space="preserve">The </w:t>
            </w:r>
            <w:r>
              <w:rPr>
                <w:i/>
                <w:iCs/>
                <w:sz w:val="15"/>
                <w:szCs w:val="15"/>
              </w:rPr>
              <w:t>Client</w:t>
            </w:r>
          </w:p>
        </w:tc>
        <w:tc>
          <w:tcPr>
            <w:tcW w:w="1780" w:type="dxa"/>
            <w:tcBorders>
              <w:top w:val="single" w:sz="8" w:space="0" w:color="auto"/>
            </w:tcBorders>
          </w:tcPr>
          <w:p w14:paraId="06083E80" w14:textId="77777777" w:rsidR="00764BC3" w:rsidRDefault="00AD25B8">
            <w:pPr>
              <w:pStyle w:val="Bodytext10"/>
              <w:tabs>
                <w:tab w:val="left" w:pos="1436"/>
              </w:tabs>
              <w:spacing w:after="80"/>
              <w:ind w:firstLine="0"/>
              <w:rPr>
                <w:sz w:val="15"/>
                <w:szCs w:val="15"/>
              </w:rPr>
            </w:pPr>
            <w:r>
              <w:rPr>
                <w:sz w:val="15"/>
                <w:szCs w:val="15"/>
              </w:rPr>
              <w:t>R1-R15, R18or R22</w:t>
            </w:r>
          </w:p>
          <w:p w14:paraId="06083E81" w14:textId="77777777" w:rsidR="00764BC3" w:rsidRDefault="00AD25B8">
            <w:pPr>
              <w:pStyle w:val="Bodytext10"/>
              <w:tabs>
                <w:tab w:val="left" w:pos="1436"/>
              </w:tabs>
              <w:spacing w:after="80"/>
              <w:ind w:firstLine="0"/>
              <w:rPr>
                <w:sz w:val="15"/>
                <w:szCs w:val="15"/>
              </w:rPr>
            </w:pPr>
            <w:r>
              <w:rPr>
                <w:sz w:val="15"/>
                <w:szCs w:val="15"/>
              </w:rPr>
              <w:t>R17or R20</w:t>
            </w:r>
          </w:p>
          <w:p w14:paraId="06083E82" w14:textId="77777777" w:rsidR="00764BC3" w:rsidRDefault="00AD25B8">
            <w:pPr>
              <w:pStyle w:val="Bodytext10"/>
              <w:tabs>
                <w:tab w:val="left" w:pos="1436"/>
              </w:tabs>
              <w:spacing w:after="80"/>
              <w:ind w:firstLine="0"/>
              <w:rPr>
                <w:rFonts w:eastAsiaTheme="minorEastAsia"/>
                <w:lang w:eastAsia="zh-CN"/>
              </w:rPr>
            </w:pPr>
            <w:r>
              <w:rPr>
                <w:rFonts w:eastAsiaTheme="minorEastAsia" w:hint="eastAsia"/>
                <w:sz w:val="15"/>
                <w:szCs w:val="15"/>
                <w:lang w:eastAsia="zh-CN"/>
              </w:rPr>
              <w:t>R</w:t>
            </w:r>
            <w:r>
              <w:rPr>
                <w:rFonts w:eastAsiaTheme="minorEastAsia"/>
                <w:sz w:val="15"/>
                <w:szCs w:val="15"/>
                <w:lang w:eastAsia="zh-CN"/>
              </w:rPr>
              <w:t>21</w:t>
            </w:r>
          </w:p>
        </w:tc>
        <w:tc>
          <w:tcPr>
            <w:tcW w:w="1780" w:type="dxa"/>
            <w:tcBorders>
              <w:top w:val="single" w:sz="8" w:space="0" w:color="auto"/>
            </w:tcBorders>
            <w:vAlign w:val="center"/>
          </w:tcPr>
          <w:p w14:paraId="06083E83" w14:textId="77777777" w:rsidR="00764BC3" w:rsidRDefault="00AD25B8">
            <w:pPr>
              <w:pStyle w:val="Bodytext10"/>
              <w:tabs>
                <w:tab w:val="left" w:pos="1436"/>
              </w:tabs>
              <w:spacing w:after="80"/>
              <w:ind w:firstLine="0"/>
              <w:rPr>
                <w:sz w:val="15"/>
                <w:szCs w:val="15"/>
              </w:rPr>
            </w:pPr>
            <w:r>
              <w:rPr>
                <w:sz w:val="15"/>
                <w:szCs w:val="15"/>
              </w:rPr>
              <w:t>P1, P2 and P3</w:t>
            </w:r>
          </w:p>
          <w:p w14:paraId="06083E84" w14:textId="77777777" w:rsidR="00764BC3" w:rsidRDefault="00AD25B8">
            <w:pPr>
              <w:pStyle w:val="Bodytext10"/>
              <w:tabs>
                <w:tab w:val="left" w:pos="1436"/>
              </w:tabs>
              <w:spacing w:after="80"/>
              <w:ind w:firstLine="0"/>
              <w:rPr>
                <w:sz w:val="15"/>
                <w:szCs w:val="15"/>
              </w:rPr>
            </w:pPr>
            <w:r>
              <w:rPr>
                <w:sz w:val="15"/>
                <w:szCs w:val="15"/>
              </w:rPr>
              <w:t xml:space="preserve">P1 and P4 </w:t>
            </w:r>
          </w:p>
          <w:p w14:paraId="06083E85" w14:textId="77777777" w:rsidR="00764BC3" w:rsidRDefault="00AD25B8">
            <w:pPr>
              <w:pStyle w:val="Bodytext10"/>
              <w:tabs>
                <w:tab w:val="left" w:pos="1436"/>
              </w:tabs>
              <w:spacing w:after="80"/>
              <w:ind w:firstLine="0"/>
            </w:pPr>
            <w:r>
              <w:rPr>
                <w:sz w:val="15"/>
                <w:szCs w:val="15"/>
              </w:rPr>
              <w:t>P1 and P4</w:t>
            </w:r>
          </w:p>
        </w:tc>
        <w:tc>
          <w:tcPr>
            <w:tcW w:w="1781" w:type="dxa"/>
            <w:tcBorders>
              <w:top w:val="single" w:sz="8" w:space="0" w:color="auto"/>
            </w:tcBorders>
          </w:tcPr>
          <w:p w14:paraId="06083E86" w14:textId="77777777" w:rsidR="00764BC3" w:rsidRDefault="00AD25B8">
            <w:pPr>
              <w:pStyle w:val="Bodytext10"/>
              <w:tabs>
                <w:tab w:val="left" w:pos="1436"/>
              </w:tabs>
              <w:spacing w:after="80"/>
              <w:ind w:firstLine="0"/>
              <w:rPr>
                <w:sz w:val="15"/>
                <w:szCs w:val="15"/>
              </w:rPr>
            </w:pPr>
            <w:r>
              <w:rPr>
                <w:sz w:val="15"/>
                <w:szCs w:val="15"/>
              </w:rPr>
              <w:t>A1 and A3</w:t>
            </w:r>
          </w:p>
          <w:p w14:paraId="06083E87" w14:textId="77777777" w:rsidR="00764BC3" w:rsidRDefault="00AD25B8">
            <w:pPr>
              <w:pStyle w:val="Bodytext10"/>
              <w:tabs>
                <w:tab w:val="left" w:pos="1436"/>
              </w:tabs>
              <w:spacing w:after="80"/>
              <w:ind w:firstLine="0"/>
              <w:rPr>
                <w:sz w:val="15"/>
                <w:szCs w:val="15"/>
              </w:rPr>
            </w:pPr>
            <w:r>
              <w:rPr>
                <w:sz w:val="15"/>
                <w:szCs w:val="15"/>
              </w:rPr>
              <w:t>A1 and A2</w:t>
            </w:r>
          </w:p>
          <w:p w14:paraId="06083E88" w14:textId="77777777" w:rsidR="00764BC3" w:rsidRDefault="00AD25B8">
            <w:pPr>
              <w:pStyle w:val="Bodytext10"/>
              <w:tabs>
                <w:tab w:val="left" w:pos="1436"/>
              </w:tabs>
              <w:spacing w:after="80"/>
              <w:ind w:firstLine="0"/>
            </w:pPr>
            <w:r>
              <w:rPr>
                <w:sz w:val="15"/>
                <w:szCs w:val="15"/>
              </w:rPr>
              <w:t>A1 and A2</w:t>
            </w:r>
          </w:p>
        </w:tc>
      </w:tr>
      <w:tr w:rsidR="00764BC3" w14:paraId="06083E91" w14:textId="77777777">
        <w:tc>
          <w:tcPr>
            <w:tcW w:w="1780" w:type="dxa"/>
            <w:tcBorders>
              <w:bottom w:val="single" w:sz="12" w:space="0" w:color="auto"/>
            </w:tcBorders>
          </w:tcPr>
          <w:p w14:paraId="06083E8A" w14:textId="77777777" w:rsidR="00764BC3" w:rsidRDefault="00AD25B8">
            <w:pPr>
              <w:pStyle w:val="Bodytext10"/>
              <w:tabs>
                <w:tab w:val="left" w:pos="1436"/>
              </w:tabs>
              <w:spacing w:after="80"/>
              <w:ind w:firstLine="0"/>
            </w:pPr>
            <w:r>
              <w:rPr>
                <w:sz w:val="15"/>
                <w:szCs w:val="15"/>
              </w:rPr>
              <w:t xml:space="preserve">The </w:t>
            </w:r>
            <w:r>
              <w:rPr>
                <w:i/>
                <w:iCs/>
                <w:sz w:val="15"/>
                <w:szCs w:val="15"/>
              </w:rPr>
              <w:t>Contractor</w:t>
            </w:r>
          </w:p>
        </w:tc>
        <w:tc>
          <w:tcPr>
            <w:tcW w:w="1780" w:type="dxa"/>
            <w:tcBorders>
              <w:bottom w:val="single" w:sz="12" w:space="0" w:color="auto"/>
            </w:tcBorders>
          </w:tcPr>
          <w:p w14:paraId="06083E8B" w14:textId="77777777" w:rsidR="00764BC3" w:rsidRDefault="00AD25B8">
            <w:pPr>
              <w:pStyle w:val="Bodytext10"/>
              <w:tabs>
                <w:tab w:val="left" w:pos="1436"/>
              </w:tabs>
              <w:spacing w:after="80"/>
              <w:ind w:firstLine="0"/>
              <w:rPr>
                <w:sz w:val="15"/>
                <w:szCs w:val="15"/>
              </w:rPr>
            </w:pPr>
            <w:r>
              <w:rPr>
                <w:sz w:val="15"/>
                <w:szCs w:val="15"/>
              </w:rPr>
              <w:t>R1-R10, R16or R19</w:t>
            </w:r>
          </w:p>
          <w:p w14:paraId="06083E8C" w14:textId="77777777" w:rsidR="00764BC3" w:rsidRDefault="00AD25B8">
            <w:pPr>
              <w:pStyle w:val="Bodytext10"/>
              <w:tabs>
                <w:tab w:val="left" w:pos="1436"/>
              </w:tabs>
              <w:spacing w:after="80"/>
              <w:ind w:firstLine="0"/>
            </w:pPr>
            <w:r>
              <w:rPr>
                <w:sz w:val="15"/>
                <w:szCs w:val="15"/>
              </w:rPr>
              <w:t>R17or R20</w:t>
            </w:r>
          </w:p>
        </w:tc>
        <w:tc>
          <w:tcPr>
            <w:tcW w:w="1780" w:type="dxa"/>
            <w:tcBorders>
              <w:bottom w:val="single" w:sz="12" w:space="0" w:color="auto"/>
            </w:tcBorders>
            <w:vAlign w:val="center"/>
          </w:tcPr>
          <w:p w14:paraId="06083E8D" w14:textId="77777777" w:rsidR="00764BC3" w:rsidRDefault="00AD25B8">
            <w:pPr>
              <w:pStyle w:val="Bodytext10"/>
              <w:tabs>
                <w:tab w:val="left" w:pos="1436"/>
              </w:tabs>
              <w:spacing w:after="80"/>
              <w:ind w:firstLine="0"/>
              <w:rPr>
                <w:sz w:val="15"/>
                <w:szCs w:val="15"/>
              </w:rPr>
            </w:pPr>
            <w:r>
              <w:rPr>
                <w:sz w:val="15"/>
                <w:szCs w:val="15"/>
              </w:rPr>
              <w:t>P1 and P4</w:t>
            </w:r>
          </w:p>
          <w:p w14:paraId="06083E8E" w14:textId="77777777" w:rsidR="00764BC3" w:rsidRDefault="00AD25B8">
            <w:pPr>
              <w:pStyle w:val="Bodytext10"/>
              <w:tabs>
                <w:tab w:val="left" w:pos="1436"/>
              </w:tabs>
              <w:spacing w:after="80"/>
              <w:ind w:firstLine="0"/>
            </w:pPr>
            <w:r>
              <w:rPr>
                <w:sz w:val="15"/>
                <w:szCs w:val="15"/>
              </w:rPr>
              <w:t>P1 and P4</w:t>
            </w:r>
          </w:p>
        </w:tc>
        <w:tc>
          <w:tcPr>
            <w:tcW w:w="1781" w:type="dxa"/>
            <w:tcBorders>
              <w:bottom w:val="single" w:sz="12" w:space="0" w:color="auto"/>
            </w:tcBorders>
          </w:tcPr>
          <w:p w14:paraId="06083E8F" w14:textId="77777777" w:rsidR="00764BC3" w:rsidRDefault="00AD25B8">
            <w:pPr>
              <w:pStyle w:val="Bodytext10"/>
              <w:tabs>
                <w:tab w:val="left" w:pos="1436"/>
              </w:tabs>
              <w:spacing w:after="80"/>
              <w:ind w:firstLine="0"/>
              <w:rPr>
                <w:sz w:val="15"/>
                <w:szCs w:val="15"/>
              </w:rPr>
            </w:pPr>
            <w:r>
              <w:rPr>
                <w:sz w:val="15"/>
                <w:szCs w:val="15"/>
              </w:rPr>
              <w:t>A1, A2 and A4</w:t>
            </w:r>
          </w:p>
          <w:p w14:paraId="06083E90" w14:textId="77777777" w:rsidR="00764BC3" w:rsidRDefault="00AD25B8">
            <w:pPr>
              <w:pStyle w:val="Bodytext10"/>
              <w:tabs>
                <w:tab w:val="left" w:pos="1436"/>
              </w:tabs>
              <w:spacing w:after="80"/>
              <w:ind w:firstLine="0"/>
            </w:pPr>
            <w:r>
              <w:rPr>
                <w:sz w:val="15"/>
                <w:szCs w:val="15"/>
              </w:rPr>
              <w:t xml:space="preserve">A1 and A2 </w:t>
            </w:r>
          </w:p>
        </w:tc>
      </w:tr>
    </w:tbl>
    <w:p w14:paraId="06083E92" w14:textId="77777777" w:rsidR="00764BC3" w:rsidRDefault="00764BC3">
      <w:pPr>
        <w:pStyle w:val="Bodytext10"/>
        <w:tabs>
          <w:tab w:val="left" w:pos="1436"/>
        </w:tabs>
        <w:spacing w:after="80"/>
        <w:ind w:leftChars="600" w:left="1440" w:firstLine="0"/>
      </w:pPr>
    </w:p>
    <w:p w14:paraId="06083E93" w14:textId="77777777" w:rsidR="00764BC3" w:rsidRDefault="00764BC3">
      <w:pPr>
        <w:pStyle w:val="Bodytext10"/>
        <w:tabs>
          <w:tab w:val="left" w:pos="1436"/>
        </w:tabs>
        <w:spacing w:after="80"/>
        <w:ind w:firstLine="0"/>
        <w:sectPr w:rsidR="00764BC3">
          <w:headerReference w:type="even" r:id="rId106"/>
          <w:headerReference w:type="default" r:id="rId107"/>
          <w:footerReference w:type="even" r:id="rId108"/>
          <w:footerReference w:type="default" r:id="rId109"/>
          <w:headerReference w:type="first" r:id="rId110"/>
          <w:footerReference w:type="first" r:id="rId111"/>
          <w:pgSz w:w="11900" w:h="16840"/>
          <w:pgMar w:top="2183" w:right="950" w:bottom="1803" w:left="2277" w:header="0" w:footer="3" w:gutter="0"/>
          <w:cols w:space="720"/>
          <w:titlePg/>
          <w:docGrid w:linePitch="360"/>
        </w:sectPr>
      </w:pPr>
    </w:p>
    <w:p w14:paraId="06083E94" w14:textId="77777777" w:rsidR="00764BC3" w:rsidRDefault="00764BC3">
      <w:pPr>
        <w:spacing w:line="1" w:lineRule="exact"/>
        <w:rPr>
          <w:sz w:val="18"/>
          <w:szCs w:val="18"/>
        </w:rPr>
        <w:sectPr w:rsidR="00764BC3">
          <w:type w:val="continuous"/>
          <w:pgSz w:w="11900" w:h="16840"/>
          <w:pgMar w:top="2181" w:right="0" w:bottom="1219" w:left="0" w:header="0" w:footer="3" w:gutter="0"/>
          <w:cols w:space="720"/>
          <w:docGrid w:linePitch="360"/>
        </w:sectPr>
      </w:pPr>
    </w:p>
    <w:p w14:paraId="06083E95" w14:textId="77777777" w:rsidR="00764BC3" w:rsidRDefault="00AD25B8">
      <w:pPr>
        <w:pStyle w:val="Bodytext10"/>
        <w:numPr>
          <w:ilvl w:val="0"/>
          <w:numId w:val="93"/>
        </w:numPr>
        <w:tabs>
          <w:tab w:val="left" w:pos="1436"/>
        </w:tabs>
        <w:spacing w:after="80"/>
        <w:ind w:left="2480" w:hanging="640"/>
      </w:pPr>
      <w:bookmarkStart w:id="240" w:name="bookmark248"/>
      <w:bookmarkEnd w:id="240"/>
      <w:r>
        <w:t xml:space="preserve">The procedures for </w:t>
      </w:r>
      <w:r w:rsidRPr="002668BD">
        <w:rPr>
          <w:highlight w:val="yellow"/>
        </w:rPr>
        <w:t>termination</w:t>
      </w:r>
      <w:r>
        <w:t xml:space="preserve"> are implemented immediately after </w:t>
      </w:r>
      <w:r>
        <w:rPr>
          <w:i/>
          <w:iCs/>
        </w:rPr>
        <w:t xml:space="preserve">the </w:t>
      </w:r>
      <w:r w:rsidRPr="002668BD">
        <w:rPr>
          <w:i/>
          <w:iCs/>
          <w:highlight w:val="yellow"/>
        </w:rPr>
        <w:t>Project Manager</w:t>
      </w:r>
      <w:r>
        <w:t xml:space="preserve"> has issued a </w:t>
      </w:r>
      <w:r w:rsidRPr="002668BD">
        <w:rPr>
          <w:highlight w:val="yellow"/>
        </w:rPr>
        <w:t>termination certificate</w:t>
      </w:r>
      <w:r>
        <w:t>.</w:t>
      </w:r>
    </w:p>
    <w:p w14:paraId="06083E96" w14:textId="77777777" w:rsidR="00764BC3" w:rsidRDefault="00AD25B8">
      <w:pPr>
        <w:pStyle w:val="Bodytext10"/>
        <w:spacing w:after="80"/>
        <w:ind w:left="2480"/>
      </w:pPr>
      <w:r>
        <w:t xml:space="preserve">If the </w:t>
      </w:r>
      <w:r w:rsidRPr="002668BD">
        <w:rPr>
          <w:i/>
          <w:iCs/>
          <w:highlight w:val="yellow"/>
        </w:rPr>
        <w:t>Client</w:t>
      </w:r>
      <w:r>
        <w:t xml:space="preserve"> terminates for one of reasons R1 to R15, R18 or R22 and a </w:t>
      </w:r>
      <w:r w:rsidRPr="002668BD">
        <w:rPr>
          <w:highlight w:val="yellow"/>
        </w:rPr>
        <w:t>certified payment</w:t>
      </w:r>
      <w:r>
        <w:t xml:space="preserve"> has not been made at the date of the </w:t>
      </w:r>
      <w:r w:rsidRPr="002668BD">
        <w:rPr>
          <w:highlight w:val="yellow"/>
        </w:rPr>
        <w:t>termination certificate</w:t>
      </w:r>
      <w:r>
        <w:t xml:space="preserve">, the </w:t>
      </w:r>
      <w:r w:rsidRPr="002668BD">
        <w:rPr>
          <w:i/>
          <w:iCs/>
          <w:highlight w:val="yellow"/>
        </w:rPr>
        <w:t>Client</w:t>
      </w:r>
      <w:r>
        <w:t xml:space="preserve"> need not make the </w:t>
      </w:r>
      <w:r w:rsidRPr="002668BD">
        <w:rPr>
          <w:highlight w:val="yellow"/>
        </w:rPr>
        <w:t>certified payment</w:t>
      </w:r>
      <w:r>
        <w:t xml:space="preserve"> </w:t>
      </w:r>
      <w:r w:rsidRPr="006D6D06">
        <w:rPr>
          <w:color w:val="FF0000"/>
        </w:rPr>
        <w:t>unless</w:t>
      </w:r>
      <w:r>
        <w:t xml:space="preserve"> these </w:t>
      </w:r>
      <w:r w:rsidRPr="002668BD">
        <w:rPr>
          <w:i/>
          <w:iCs/>
          <w:highlight w:val="yellow"/>
        </w:rPr>
        <w:t>conditions of contract</w:t>
      </w:r>
      <w:r>
        <w:t xml:space="preserve"> state </w:t>
      </w:r>
      <w:r w:rsidRPr="006D6D06">
        <w:rPr>
          <w:color w:val="FF0000"/>
        </w:rPr>
        <w:t>otherwise</w:t>
      </w:r>
      <w:r>
        <w:t>.</w:t>
      </w:r>
    </w:p>
    <w:p w14:paraId="06083E97" w14:textId="77777777" w:rsidR="00764BC3" w:rsidRDefault="00AD25B8">
      <w:pPr>
        <w:pStyle w:val="Bodytext10"/>
        <w:numPr>
          <w:ilvl w:val="0"/>
          <w:numId w:val="93"/>
        </w:numPr>
        <w:tabs>
          <w:tab w:val="left" w:pos="2481"/>
        </w:tabs>
        <w:ind w:left="2480" w:hanging="640"/>
      </w:pPr>
      <w:bookmarkStart w:id="241" w:name="bookmark249"/>
      <w:bookmarkEnd w:id="241"/>
      <w:r>
        <w:t xml:space="preserve">After a </w:t>
      </w:r>
      <w:r w:rsidRPr="002668BD">
        <w:rPr>
          <w:highlight w:val="yellow"/>
        </w:rPr>
        <w:t>termination certificate</w:t>
      </w:r>
      <w:r>
        <w:t xml:space="preserve"> has been issued, the </w:t>
      </w:r>
      <w:r w:rsidRPr="002668BD">
        <w:rPr>
          <w:i/>
          <w:iCs/>
          <w:highlight w:val="yellow"/>
        </w:rPr>
        <w:t>Contractor</w:t>
      </w:r>
      <w:r>
        <w:t xml:space="preserve"> does no further work necessary to </w:t>
      </w:r>
      <w:r w:rsidRPr="002668BD">
        <w:rPr>
          <w:highlight w:val="yellow"/>
        </w:rPr>
        <w:t>Provide the Works</w:t>
      </w:r>
      <w:r>
        <w:t>.</w:t>
      </w:r>
    </w:p>
    <w:p w14:paraId="06083E98" w14:textId="77777777" w:rsidR="00764BC3" w:rsidRDefault="00AD25B8">
      <w:pPr>
        <w:pStyle w:val="Heading410"/>
        <w:keepNext/>
        <w:keepLines/>
        <w:tabs>
          <w:tab w:val="left" w:pos="1944"/>
        </w:tabs>
        <w:spacing w:after="0"/>
        <w:ind w:left="0"/>
        <w:rPr>
          <w:sz w:val="19"/>
          <w:szCs w:val="19"/>
        </w:rPr>
      </w:pPr>
      <w:bookmarkStart w:id="242" w:name="bookmark250"/>
      <w:bookmarkStart w:id="243" w:name="bookmark252"/>
      <w:bookmarkStart w:id="244" w:name="bookmark251"/>
      <w:r>
        <w:rPr>
          <w:b/>
          <w:bCs/>
          <w:sz w:val="19"/>
          <w:szCs w:val="19"/>
        </w:rPr>
        <w:t>Reasons for</w:t>
      </w:r>
      <w:r>
        <w:rPr>
          <w:b/>
          <w:bCs/>
          <w:sz w:val="19"/>
          <w:szCs w:val="19"/>
        </w:rPr>
        <w:tab/>
        <w:t>91</w:t>
      </w:r>
      <w:bookmarkEnd w:id="242"/>
      <w:bookmarkEnd w:id="243"/>
      <w:bookmarkEnd w:id="244"/>
    </w:p>
    <w:p w14:paraId="06083E99" w14:textId="77777777" w:rsidR="00764BC3" w:rsidRDefault="00AD25B8">
      <w:pPr>
        <w:pStyle w:val="Bodytext10"/>
        <w:tabs>
          <w:tab w:val="left" w:pos="1944"/>
        </w:tabs>
        <w:spacing w:after="0" w:line="430" w:lineRule="auto"/>
        <w:ind w:firstLine="0"/>
      </w:pPr>
      <w:r>
        <w:rPr>
          <w:b/>
          <w:bCs/>
          <w:sz w:val="19"/>
          <w:szCs w:val="19"/>
        </w:rPr>
        <w:t>termination</w:t>
      </w:r>
      <w:r>
        <w:rPr>
          <w:b/>
          <w:bCs/>
          <w:sz w:val="19"/>
          <w:szCs w:val="19"/>
        </w:rPr>
        <w:tab/>
      </w:r>
      <w:r>
        <w:t xml:space="preserve">91.1 Either </w:t>
      </w:r>
      <w:r w:rsidRPr="002668BD">
        <w:rPr>
          <w:highlight w:val="yellow"/>
        </w:rPr>
        <w:t>Party</w:t>
      </w:r>
      <w:r>
        <w:t xml:space="preserve"> may terminate if the other </w:t>
      </w:r>
      <w:r w:rsidRPr="002668BD">
        <w:rPr>
          <w:highlight w:val="yellow"/>
        </w:rPr>
        <w:t>Party</w:t>
      </w:r>
      <w:r>
        <w:t xml:space="preserve"> has done one of the following or its </w:t>
      </w:r>
      <w:r w:rsidRPr="002668BD">
        <w:rPr>
          <w:highlight w:val="yellow"/>
        </w:rPr>
        <w:t>equivalent</w:t>
      </w:r>
      <w:r>
        <w:t>.</w:t>
      </w:r>
    </w:p>
    <w:p w14:paraId="06083E9A" w14:textId="77777777" w:rsidR="00764BC3" w:rsidRDefault="00AD25B8">
      <w:pPr>
        <w:pStyle w:val="Bodytext10"/>
        <w:numPr>
          <w:ilvl w:val="0"/>
          <w:numId w:val="89"/>
        </w:numPr>
        <w:tabs>
          <w:tab w:val="left" w:pos="1944"/>
        </w:tabs>
        <w:spacing w:after="0" w:line="430" w:lineRule="auto"/>
        <w:ind w:left="2688"/>
      </w:pPr>
      <w:r>
        <w:t xml:space="preserve">If the other </w:t>
      </w:r>
      <w:r w:rsidRPr="002668BD">
        <w:rPr>
          <w:highlight w:val="yellow"/>
        </w:rPr>
        <w:t>Party</w:t>
      </w:r>
      <w:r>
        <w:t xml:space="preserve"> is an individual and has</w:t>
      </w:r>
    </w:p>
    <w:p w14:paraId="06083E9B" w14:textId="77777777" w:rsidR="00764BC3" w:rsidRDefault="00AD25B8">
      <w:pPr>
        <w:pStyle w:val="Bodytext10"/>
        <w:numPr>
          <w:ilvl w:val="0"/>
          <w:numId w:val="94"/>
        </w:numPr>
        <w:spacing w:after="0" w:line="454" w:lineRule="auto"/>
        <w:ind w:left="3255"/>
      </w:pPr>
      <w:r>
        <w:t>presented an application for bankruptcy (R1),</w:t>
      </w:r>
    </w:p>
    <w:p w14:paraId="06083E9C" w14:textId="77777777" w:rsidR="00764BC3" w:rsidRDefault="00AD25B8">
      <w:pPr>
        <w:pStyle w:val="Bodytext10"/>
        <w:numPr>
          <w:ilvl w:val="0"/>
          <w:numId w:val="94"/>
        </w:numPr>
        <w:spacing w:after="0" w:line="454" w:lineRule="auto"/>
        <w:ind w:left="3255"/>
      </w:pPr>
      <w:r>
        <w:t xml:space="preserve">had a bankruptcy order made against it (R2), </w:t>
      </w:r>
    </w:p>
    <w:p w14:paraId="06083E9D" w14:textId="77777777" w:rsidR="00764BC3" w:rsidRDefault="00AD25B8">
      <w:pPr>
        <w:pStyle w:val="Bodytext10"/>
        <w:numPr>
          <w:ilvl w:val="0"/>
          <w:numId w:val="94"/>
        </w:numPr>
        <w:spacing w:after="0" w:line="454" w:lineRule="auto"/>
        <w:ind w:left="3255"/>
      </w:pPr>
      <w:r>
        <w:t xml:space="preserve">had a receiver appointed over its assets (R3) or </w:t>
      </w:r>
    </w:p>
    <w:p w14:paraId="06083E9E" w14:textId="77777777" w:rsidR="00764BC3" w:rsidRDefault="00AD25B8">
      <w:pPr>
        <w:pStyle w:val="Bodytext10"/>
        <w:numPr>
          <w:ilvl w:val="0"/>
          <w:numId w:val="94"/>
        </w:numPr>
        <w:spacing w:after="0" w:line="454" w:lineRule="auto"/>
        <w:ind w:left="3255"/>
      </w:pPr>
      <w:proofErr w:type="gramStart"/>
      <w:r>
        <w:t>made an arrangement</w:t>
      </w:r>
      <w:proofErr w:type="gramEnd"/>
      <w:r>
        <w:t xml:space="preserve"> with its creditors (R4).</w:t>
      </w:r>
    </w:p>
    <w:p w14:paraId="06083E9F" w14:textId="77777777" w:rsidR="00764BC3" w:rsidRDefault="00AD25B8">
      <w:pPr>
        <w:pStyle w:val="Bodytext10"/>
        <w:numPr>
          <w:ilvl w:val="0"/>
          <w:numId w:val="89"/>
        </w:numPr>
        <w:tabs>
          <w:tab w:val="left" w:pos="1944"/>
        </w:tabs>
        <w:spacing w:after="0" w:line="430" w:lineRule="auto"/>
        <w:ind w:left="2688"/>
      </w:pPr>
      <w:r>
        <w:t xml:space="preserve"> If the other </w:t>
      </w:r>
      <w:r w:rsidRPr="002668BD">
        <w:rPr>
          <w:highlight w:val="yellow"/>
        </w:rPr>
        <w:t>Party</w:t>
      </w:r>
      <w:r>
        <w:t xml:space="preserve"> is a company or partnership and has</w:t>
      </w:r>
    </w:p>
    <w:p w14:paraId="06083EA0" w14:textId="77777777" w:rsidR="00764BC3" w:rsidRDefault="00AD25B8">
      <w:pPr>
        <w:pStyle w:val="Bodytext10"/>
        <w:numPr>
          <w:ilvl w:val="0"/>
          <w:numId w:val="94"/>
        </w:numPr>
        <w:spacing w:after="0" w:line="454" w:lineRule="auto"/>
        <w:ind w:left="3255"/>
      </w:pPr>
      <w:r>
        <w:t>had a winding-up order made against it (R5),</w:t>
      </w:r>
    </w:p>
    <w:p w14:paraId="06083EA1" w14:textId="77777777" w:rsidR="00764BC3" w:rsidRDefault="00AD25B8">
      <w:pPr>
        <w:pStyle w:val="Bodytext10"/>
        <w:numPr>
          <w:ilvl w:val="0"/>
          <w:numId w:val="94"/>
        </w:numPr>
        <w:spacing w:after="0" w:line="454" w:lineRule="auto"/>
        <w:ind w:left="3255"/>
      </w:pPr>
      <w:r>
        <w:t>had a provisional liquidator appointed to it (R6),</w:t>
      </w:r>
    </w:p>
    <w:p w14:paraId="06083EA2" w14:textId="77777777" w:rsidR="00764BC3" w:rsidRDefault="00AD25B8">
      <w:pPr>
        <w:pStyle w:val="Bodytext10"/>
        <w:numPr>
          <w:ilvl w:val="0"/>
          <w:numId w:val="94"/>
        </w:numPr>
        <w:spacing w:after="0" w:line="454" w:lineRule="auto"/>
        <w:ind w:left="3255"/>
      </w:pPr>
      <w:r>
        <w:t xml:space="preserve">passed a resolution for winding-up (other than </w:t>
      </w:r>
      <w:proofErr w:type="gramStart"/>
      <w:r>
        <w:t>in order to</w:t>
      </w:r>
      <w:proofErr w:type="gramEnd"/>
      <w:r>
        <w:t xml:space="preserve"> amalgamate or reconstruct) (R7),</w:t>
      </w:r>
    </w:p>
    <w:p w14:paraId="06083EA3" w14:textId="77777777" w:rsidR="00764BC3" w:rsidRDefault="00AD25B8">
      <w:pPr>
        <w:pStyle w:val="Bodytext10"/>
        <w:numPr>
          <w:ilvl w:val="0"/>
          <w:numId w:val="94"/>
        </w:numPr>
        <w:spacing w:after="0" w:line="454" w:lineRule="auto"/>
        <w:ind w:left="3255"/>
      </w:pPr>
      <w:bookmarkStart w:id="245" w:name="bookmark253"/>
      <w:bookmarkEnd w:id="245"/>
      <w:r>
        <w:t>had an administration order made against it or had an administrator appointed over it (R8),</w:t>
      </w:r>
    </w:p>
    <w:p w14:paraId="06083EA4" w14:textId="77777777" w:rsidR="00764BC3" w:rsidRDefault="00AD25B8">
      <w:pPr>
        <w:pStyle w:val="Bodytext10"/>
        <w:numPr>
          <w:ilvl w:val="0"/>
          <w:numId w:val="94"/>
        </w:numPr>
        <w:spacing w:after="0" w:line="454" w:lineRule="auto"/>
        <w:ind w:left="3255"/>
      </w:pPr>
      <w:bookmarkStart w:id="246" w:name="bookmark254"/>
      <w:bookmarkEnd w:id="246"/>
      <w:r>
        <w:t>had a receiver, receiver and manager, or administrative receiver appointed over the whole or a substantial part of its undertaking or assets (R9) or</w:t>
      </w:r>
    </w:p>
    <w:p w14:paraId="06083EA5" w14:textId="77777777" w:rsidR="00764BC3" w:rsidRDefault="00AD25B8">
      <w:pPr>
        <w:pStyle w:val="Bodytext10"/>
        <w:numPr>
          <w:ilvl w:val="0"/>
          <w:numId w:val="94"/>
        </w:numPr>
        <w:spacing w:after="0" w:line="454" w:lineRule="auto"/>
        <w:ind w:left="3255"/>
        <w:sectPr w:rsidR="00764BC3">
          <w:type w:val="continuous"/>
          <w:pgSz w:w="11900" w:h="16840"/>
          <w:pgMar w:top="2181" w:right="1058" w:bottom="1219" w:left="1103" w:header="0" w:footer="3" w:gutter="0"/>
          <w:cols w:space="720"/>
          <w:docGrid w:linePitch="360"/>
        </w:sectPr>
      </w:pPr>
      <w:proofErr w:type="gramStart"/>
      <w:r>
        <w:t>made an arrangement</w:t>
      </w:r>
      <w:proofErr w:type="gramEnd"/>
      <w:r>
        <w:t xml:space="preserve"> with its creditors (R10).</w:t>
      </w:r>
    </w:p>
    <w:p w14:paraId="06083EA6" w14:textId="77777777" w:rsidR="00764BC3" w:rsidRDefault="00AD25B8">
      <w:pPr>
        <w:pStyle w:val="Bodytext10"/>
        <w:numPr>
          <w:ilvl w:val="0"/>
          <w:numId w:val="95"/>
        </w:numPr>
        <w:tabs>
          <w:tab w:val="left" w:pos="2456"/>
        </w:tabs>
        <w:ind w:left="2440" w:rightChars="100" w:right="240" w:hanging="600"/>
      </w:pPr>
      <w:bookmarkStart w:id="247" w:name="bookmark255"/>
      <w:bookmarkEnd w:id="247"/>
      <w:r>
        <w:lastRenderedPageBreak/>
        <w:t xml:space="preserve">The </w:t>
      </w:r>
      <w:r w:rsidRPr="00D2149D">
        <w:rPr>
          <w:i/>
          <w:iCs/>
          <w:highlight w:val="yellow"/>
        </w:rPr>
        <w:t>Client</w:t>
      </w:r>
      <w:r>
        <w:t xml:space="preserve"> may terminate if the </w:t>
      </w:r>
      <w:r w:rsidRPr="00D2149D">
        <w:rPr>
          <w:i/>
          <w:iCs/>
          <w:highlight w:val="yellow"/>
        </w:rPr>
        <w:t>Project Manager</w:t>
      </w:r>
      <w:r>
        <w:t xml:space="preserve"> has notified that the </w:t>
      </w:r>
      <w:r w:rsidRPr="00D2149D">
        <w:rPr>
          <w:i/>
          <w:iCs/>
          <w:highlight w:val="yellow"/>
        </w:rPr>
        <w:t>Contractor</w:t>
      </w:r>
      <w:r>
        <w:t xml:space="preserve"> has not put one of the following </w:t>
      </w:r>
      <w:r w:rsidRPr="00360B28">
        <w:rPr>
          <w:highlight w:val="magenta"/>
        </w:rPr>
        <w:t>defaults</w:t>
      </w:r>
      <w:r>
        <w:t xml:space="preserve"> right within four weeks of the date when </w:t>
      </w:r>
      <w:r w:rsidRPr="00D2149D">
        <w:rPr>
          <w:highlight w:val="yellow"/>
        </w:rPr>
        <w:t xml:space="preserve">the </w:t>
      </w:r>
      <w:r w:rsidRPr="00D2149D">
        <w:rPr>
          <w:i/>
          <w:iCs/>
          <w:highlight w:val="yellow"/>
        </w:rPr>
        <w:t>Project Manager</w:t>
      </w:r>
      <w:r>
        <w:rPr>
          <w:i/>
          <w:iCs/>
        </w:rPr>
        <w:t xml:space="preserve"> </w:t>
      </w:r>
      <w:r>
        <w:t xml:space="preserve">notified the </w:t>
      </w:r>
      <w:r w:rsidRPr="00D2149D">
        <w:rPr>
          <w:i/>
          <w:iCs/>
          <w:highlight w:val="yellow"/>
        </w:rPr>
        <w:t>Contractor</w:t>
      </w:r>
      <w:r>
        <w:t xml:space="preserve"> of the default.</w:t>
      </w:r>
    </w:p>
    <w:p w14:paraId="06083EA7" w14:textId="77777777" w:rsidR="00764BC3" w:rsidRDefault="00AD25B8">
      <w:pPr>
        <w:pStyle w:val="Bodytext10"/>
        <w:numPr>
          <w:ilvl w:val="0"/>
          <w:numId w:val="96"/>
        </w:numPr>
        <w:tabs>
          <w:tab w:val="left" w:pos="2784"/>
        </w:tabs>
        <w:ind w:left="2440" w:rightChars="100" w:right="240" w:firstLine="0"/>
      </w:pPr>
      <w:bookmarkStart w:id="248" w:name="bookmark256"/>
      <w:bookmarkEnd w:id="248"/>
      <w:r>
        <w:t xml:space="preserve">Substantially failed to comply with </w:t>
      </w:r>
      <w:r w:rsidRPr="0014715B">
        <w:rPr>
          <w:highlight w:val="magenta"/>
        </w:rPr>
        <w:t>its obligations</w:t>
      </w:r>
      <w:r>
        <w:t xml:space="preserve"> (R11).</w:t>
      </w:r>
    </w:p>
    <w:p w14:paraId="06083EA8" w14:textId="77777777" w:rsidR="00764BC3" w:rsidRDefault="00AD25B8">
      <w:pPr>
        <w:pStyle w:val="Bodytext10"/>
        <w:numPr>
          <w:ilvl w:val="0"/>
          <w:numId w:val="96"/>
        </w:numPr>
        <w:tabs>
          <w:tab w:val="left" w:pos="2784"/>
        </w:tabs>
        <w:ind w:left="2440" w:rightChars="100" w:right="240" w:firstLine="0"/>
      </w:pPr>
      <w:bookmarkStart w:id="249" w:name="bookmark257"/>
      <w:bookmarkEnd w:id="249"/>
      <w:r>
        <w:t xml:space="preserve">Not provided a </w:t>
      </w:r>
      <w:r w:rsidRPr="0014715B">
        <w:rPr>
          <w:highlight w:val="magenta"/>
        </w:rPr>
        <w:t>bond or guarantee</w:t>
      </w:r>
      <w:r>
        <w:t xml:space="preserve"> which the </w:t>
      </w:r>
      <w:r w:rsidRPr="0014715B">
        <w:rPr>
          <w:highlight w:val="yellow"/>
        </w:rPr>
        <w:t>contract</w:t>
      </w:r>
      <w:r>
        <w:t xml:space="preserve"> requires (R12).</w:t>
      </w:r>
    </w:p>
    <w:p w14:paraId="06083EA9" w14:textId="77777777" w:rsidR="00764BC3" w:rsidRDefault="00AD25B8">
      <w:pPr>
        <w:pStyle w:val="Bodytext10"/>
        <w:numPr>
          <w:ilvl w:val="0"/>
          <w:numId w:val="96"/>
        </w:numPr>
        <w:tabs>
          <w:tab w:val="left" w:pos="2784"/>
        </w:tabs>
        <w:spacing w:after="80" w:line="262" w:lineRule="auto"/>
        <w:ind w:left="2800" w:rightChars="100" w:right="240" w:hanging="340"/>
      </w:pPr>
      <w:bookmarkStart w:id="250" w:name="bookmark258"/>
      <w:bookmarkEnd w:id="250"/>
      <w:r>
        <w:t xml:space="preserve">Appointed a </w:t>
      </w:r>
      <w:r w:rsidRPr="0060247E">
        <w:rPr>
          <w:highlight w:val="yellow"/>
        </w:rPr>
        <w:t>Subcontractor</w:t>
      </w:r>
      <w:r>
        <w:t xml:space="preserve"> for </w:t>
      </w:r>
      <w:r w:rsidRPr="0060247E">
        <w:rPr>
          <w:highlight w:val="magenta"/>
        </w:rPr>
        <w:t>substantial work</w:t>
      </w:r>
      <w:r>
        <w:t xml:space="preserve"> before the </w:t>
      </w:r>
      <w:r w:rsidRPr="00255621">
        <w:rPr>
          <w:i/>
          <w:iCs/>
          <w:highlight w:val="yellow"/>
        </w:rPr>
        <w:t>Project Manager</w:t>
      </w:r>
      <w:r>
        <w:t xml:space="preserve"> has accepted the </w:t>
      </w:r>
      <w:r w:rsidRPr="00255621">
        <w:rPr>
          <w:highlight w:val="yellow"/>
        </w:rPr>
        <w:t>Subcontractor</w:t>
      </w:r>
      <w:r>
        <w:t xml:space="preserve"> (R13).</w:t>
      </w:r>
    </w:p>
    <w:p w14:paraId="06083EAA" w14:textId="77777777" w:rsidR="00764BC3" w:rsidRDefault="00AD25B8">
      <w:pPr>
        <w:pStyle w:val="Bodytext10"/>
        <w:numPr>
          <w:ilvl w:val="0"/>
          <w:numId w:val="95"/>
        </w:numPr>
        <w:tabs>
          <w:tab w:val="left" w:pos="2456"/>
        </w:tabs>
        <w:spacing w:line="259" w:lineRule="auto"/>
        <w:ind w:left="2440" w:rightChars="100" w:right="240" w:hanging="600"/>
      </w:pPr>
      <w:bookmarkStart w:id="251" w:name="bookmark259"/>
      <w:bookmarkEnd w:id="251"/>
      <w:r>
        <w:t xml:space="preserve">The </w:t>
      </w:r>
      <w:r w:rsidRPr="00D2149D">
        <w:rPr>
          <w:i/>
          <w:iCs/>
          <w:highlight w:val="yellow"/>
        </w:rPr>
        <w:t>Client</w:t>
      </w:r>
      <w:r>
        <w:t xml:space="preserve"> may terminate if the </w:t>
      </w:r>
      <w:r w:rsidRPr="00D2149D">
        <w:rPr>
          <w:i/>
          <w:iCs/>
          <w:highlight w:val="yellow"/>
        </w:rPr>
        <w:t>Project Manager</w:t>
      </w:r>
      <w:r>
        <w:t xml:space="preserve"> has notified that the </w:t>
      </w:r>
      <w:r w:rsidRPr="00D2149D">
        <w:rPr>
          <w:i/>
          <w:iCs/>
          <w:highlight w:val="yellow"/>
        </w:rPr>
        <w:t>Contractor</w:t>
      </w:r>
      <w:r>
        <w:t xml:space="preserve"> has not stopped one of the following defaults within four weeks of the date when the </w:t>
      </w:r>
      <w:r w:rsidRPr="00D2149D">
        <w:rPr>
          <w:i/>
          <w:iCs/>
          <w:highlight w:val="yellow"/>
        </w:rPr>
        <w:t>Project Manager</w:t>
      </w:r>
      <w:r>
        <w:t xml:space="preserve"> notified the </w:t>
      </w:r>
      <w:r w:rsidRPr="00D2149D">
        <w:rPr>
          <w:i/>
          <w:iCs/>
          <w:highlight w:val="yellow"/>
        </w:rPr>
        <w:t>Contractor</w:t>
      </w:r>
      <w:r>
        <w:t xml:space="preserve"> of the default.</w:t>
      </w:r>
    </w:p>
    <w:p w14:paraId="06083EAB" w14:textId="77777777" w:rsidR="00764BC3" w:rsidRDefault="00AD25B8">
      <w:pPr>
        <w:pStyle w:val="Bodytext10"/>
        <w:numPr>
          <w:ilvl w:val="0"/>
          <w:numId w:val="96"/>
        </w:numPr>
        <w:tabs>
          <w:tab w:val="left" w:pos="2784"/>
        </w:tabs>
        <w:ind w:left="2440" w:rightChars="100" w:right="240" w:firstLine="0"/>
      </w:pPr>
      <w:bookmarkStart w:id="252" w:name="bookmark260"/>
      <w:bookmarkEnd w:id="252"/>
      <w:r>
        <w:t xml:space="preserve">Substantially hindered the </w:t>
      </w:r>
      <w:r w:rsidRPr="00D2149D">
        <w:rPr>
          <w:i/>
          <w:iCs/>
          <w:highlight w:val="yellow"/>
        </w:rPr>
        <w:t>Client</w:t>
      </w:r>
      <w:r>
        <w:t xml:space="preserve"> or </w:t>
      </w:r>
      <w:r w:rsidRPr="00D2149D">
        <w:rPr>
          <w:highlight w:val="yellow"/>
        </w:rPr>
        <w:t>Others</w:t>
      </w:r>
      <w:r>
        <w:t xml:space="preserve"> (R14).</w:t>
      </w:r>
    </w:p>
    <w:p w14:paraId="06083EAC" w14:textId="77777777" w:rsidR="00764BC3" w:rsidRDefault="00AD25B8">
      <w:pPr>
        <w:pStyle w:val="Bodytext10"/>
        <w:numPr>
          <w:ilvl w:val="0"/>
          <w:numId w:val="96"/>
        </w:numPr>
        <w:tabs>
          <w:tab w:val="left" w:pos="2784"/>
        </w:tabs>
        <w:spacing w:after="80"/>
        <w:ind w:left="2440" w:rightChars="100" w:right="240" w:firstLine="0"/>
      </w:pPr>
      <w:bookmarkStart w:id="253" w:name="bookmark261"/>
      <w:bookmarkEnd w:id="253"/>
      <w:r>
        <w:t xml:space="preserve">Substantially broken a </w:t>
      </w:r>
      <w:r w:rsidRPr="00D2149D">
        <w:rPr>
          <w:highlight w:val="magenta"/>
        </w:rPr>
        <w:t>health or safety regulation</w:t>
      </w:r>
      <w:r>
        <w:t xml:space="preserve"> (R15).</w:t>
      </w:r>
    </w:p>
    <w:p w14:paraId="06083EAD" w14:textId="77777777" w:rsidR="00764BC3" w:rsidRDefault="00AD25B8">
      <w:pPr>
        <w:pStyle w:val="Bodytext10"/>
        <w:numPr>
          <w:ilvl w:val="0"/>
          <w:numId w:val="95"/>
        </w:numPr>
        <w:tabs>
          <w:tab w:val="left" w:pos="2456"/>
        </w:tabs>
        <w:spacing w:after="80"/>
        <w:ind w:left="2440" w:rightChars="100" w:right="240" w:hanging="600"/>
      </w:pPr>
      <w:bookmarkStart w:id="254" w:name="bookmark262"/>
      <w:bookmarkEnd w:id="254"/>
      <w:r>
        <w:t xml:space="preserve">The </w:t>
      </w:r>
      <w:r w:rsidRPr="00D2149D">
        <w:rPr>
          <w:i/>
          <w:iCs/>
          <w:highlight w:val="yellow"/>
        </w:rPr>
        <w:t>Contractor</w:t>
      </w:r>
      <w:r>
        <w:t xml:space="preserve"> may terminate if the </w:t>
      </w:r>
      <w:r w:rsidRPr="00255621">
        <w:rPr>
          <w:i/>
          <w:iCs/>
          <w:highlight w:val="yellow"/>
        </w:rPr>
        <w:t>Client</w:t>
      </w:r>
      <w:r>
        <w:t xml:space="preserve"> has not paid an </w:t>
      </w:r>
      <w:r w:rsidRPr="00255621">
        <w:rPr>
          <w:highlight w:val="yellow"/>
        </w:rPr>
        <w:t>amount due</w:t>
      </w:r>
      <w:r>
        <w:t xml:space="preserve"> under the </w:t>
      </w:r>
      <w:r w:rsidRPr="00255621">
        <w:rPr>
          <w:highlight w:val="yellow"/>
        </w:rPr>
        <w:t>contract</w:t>
      </w:r>
      <w:r>
        <w:t xml:space="preserve"> within thirteen weeks of the date that the </w:t>
      </w:r>
      <w:r w:rsidRPr="00255621">
        <w:rPr>
          <w:i/>
          <w:iCs/>
          <w:highlight w:val="yellow"/>
        </w:rPr>
        <w:t>Contractor</w:t>
      </w:r>
      <w:r>
        <w:t xml:space="preserve"> should have been paid (R16).</w:t>
      </w:r>
    </w:p>
    <w:p w14:paraId="06083EAE" w14:textId="77777777" w:rsidR="00764BC3" w:rsidRDefault="00AD25B8">
      <w:pPr>
        <w:pStyle w:val="Bodytext10"/>
        <w:numPr>
          <w:ilvl w:val="0"/>
          <w:numId w:val="95"/>
        </w:numPr>
        <w:tabs>
          <w:tab w:val="left" w:pos="2456"/>
        </w:tabs>
        <w:spacing w:after="80"/>
        <w:ind w:left="2440" w:rightChars="100" w:right="240" w:hanging="600"/>
      </w:pPr>
      <w:bookmarkStart w:id="255" w:name="bookmark263"/>
      <w:bookmarkEnd w:id="255"/>
      <w:r>
        <w:t xml:space="preserve">Either </w:t>
      </w:r>
      <w:r w:rsidRPr="00D2149D">
        <w:rPr>
          <w:highlight w:val="yellow"/>
        </w:rPr>
        <w:t>Party</w:t>
      </w:r>
      <w:r>
        <w:t xml:space="preserve"> may terminate if the </w:t>
      </w:r>
      <w:r w:rsidRPr="00D2149D">
        <w:rPr>
          <w:highlight w:val="yellow"/>
        </w:rPr>
        <w:t>Parties</w:t>
      </w:r>
      <w:r>
        <w:t xml:space="preserve"> have been released under the </w:t>
      </w:r>
      <w:r w:rsidRPr="00D2149D">
        <w:rPr>
          <w:highlight w:val="yellow"/>
        </w:rPr>
        <w:t>law</w:t>
      </w:r>
      <w:r>
        <w:t xml:space="preserve"> from further </w:t>
      </w:r>
      <w:r w:rsidRPr="00D2149D">
        <w:rPr>
          <w:highlight w:val="magenta"/>
        </w:rPr>
        <w:t>performance of the whole of the</w:t>
      </w:r>
      <w:r>
        <w:t xml:space="preserve"> </w:t>
      </w:r>
      <w:r w:rsidRPr="00D2149D">
        <w:rPr>
          <w:highlight w:val="magenta"/>
        </w:rPr>
        <w:t>contract</w:t>
      </w:r>
      <w:r>
        <w:t xml:space="preserve"> (R17).</w:t>
      </w:r>
    </w:p>
    <w:p w14:paraId="06083EAF" w14:textId="77777777" w:rsidR="00764BC3" w:rsidRDefault="00AD25B8">
      <w:pPr>
        <w:pStyle w:val="Bodytext10"/>
        <w:numPr>
          <w:ilvl w:val="0"/>
          <w:numId w:val="95"/>
        </w:numPr>
        <w:tabs>
          <w:tab w:val="left" w:pos="2456"/>
        </w:tabs>
        <w:spacing w:line="259" w:lineRule="auto"/>
        <w:ind w:left="2440" w:rightChars="100" w:right="240" w:hanging="600"/>
      </w:pPr>
      <w:bookmarkStart w:id="256" w:name="bookmark264"/>
      <w:bookmarkEnd w:id="256"/>
      <w:r>
        <w:t xml:space="preserve">If the </w:t>
      </w:r>
      <w:r w:rsidRPr="00D2149D">
        <w:rPr>
          <w:i/>
          <w:iCs/>
          <w:highlight w:val="yellow"/>
        </w:rPr>
        <w:t>Project Manager</w:t>
      </w:r>
      <w:r>
        <w:t xml:space="preserve"> has instructed the </w:t>
      </w:r>
      <w:r w:rsidRPr="00D2149D">
        <w:rPr>
          <w:i/>
          <w:iCs/>
          <w:highlight w:val="yellow"/>
        </w:rPr>
        <w:t>Contractor</w:t>
      </w:r>
      <w:r>
        <w:t xml:space="preserve"> to stop or not to start any </w:t>
      </w:r>
      <w:r w:rsidRPr="00D2149D">
        <w:rPr>
          <w:highlight w:val="magenta"/>
        </w:rPr>
        <w:t>substantial work</w:t>
      </w:r>
      <w:r>
        <w:t xml:space="preserve"> or all </w:t>
      </w:r>
      <w:r w:rsidRPr="00D2149D">
        <w:rPr>
          <w:highlight w:val="yellow"/>
        </w:rPr>
        <w:t>work</w:t>
      </w:r>
      <w:r>
        <w:t xml:space="preserve"> and an </w:t>
      </w:r>
      <w:r w:rsidRPr="00D2149D">
        <w:rPr>
          <w:highlight w:val="yellow"/>
        </w:rPr>
        <w:t>instruction</w:t>
      </w:r>
      <w:r>
        <w:t xml:space="preserve"> allowing the </w:t>
      </w:r>
      <w:r w:rsidRPr="00D2149D">
        <w:rPr>
          <w:highlight w:val="yellow"/>
        </w:rPr>
        <w:t>work</w:t>
      </w:r>
      <w:r>
        <w:t xml:space="preserve"> to re-start or start or removing </w:t>
      </w:r>
      <w:r w:rsidRPr="00D2149D">
        <w:rPr>
          <w:highlight w:val="yellow"/>
        </w:rPr>
        <w:t>work</w:t>
      </w:r>
      <w:r>
        <w:t xml:space="preserve"> from the </w:t>
      </w:r>
      <w:r w:rsidRPr="00D2149D">
        <w:rPr>
          <w:highlight w:val="yellow"/>
        </w:rPr>
        <w:t>Scope</w:t>
      </w:r>
      <w:r>
        <w:t xml:space="preserve"> has not been given within thirteen weeks,</w:t>
      </w:r>
    </w:p>
    <w:p w14:paraId="06083EB0" w14:textId="77777777" w:rsidR="00764BC3" w:rsidRDefault="00AD25B8">
      <w:pPr>
        <w:pStyle w:val="Bodytext10"/>
        <w:numPr>
          <w:ilvl w:val="0"/>
          <w:numId w:val="96"/>
        </w:numPr>
        <w:tabs>
          <w:tab w:val="left" w:pos="2784"/>
        </w:tabs>
        <w:ind w:left="2440" w:rightChars="100" w:right="240" w:firstLine="0"/>
      </w:pPr>
      <w:bookmarkStart w:id="257" w:name="bookmark265"/>
      <w:bookmarkEnd w:id="257"/>
      <w:r>
        <w:t xml:space="preserve">the </w:t>
      </w:r>
      <w:r w:rsidRPr="00D2149D">
        <w:rPr>
          <w:i/>
          <w:iCs/>
          <w:highlight w:val="yellow"/>
        </w:rPr>
        <w:t>Client</w:t>
      </w:r>
      <w:r>
        <w:t xml:space="preserve"> may terminate if the </w:t>
      </w:r>
      <w:r w:rsidRPr="00D2149D">
        <w:rPr>
          <w:highlight w:val="yellow"/>
        </w:rPr>
        <w:t>instruction</w:t>
      </w:r>
      <w:r>
        <w:t xml:space="preserve"> was due to a </w:t>
      </w:r>
      <w:r w:rsidRPr="00255621">
        <w:rPr>
          <w:highlight w:val="magenta"/>
        </w:rPr>
        <w:t>default</w:t>
      </w:r>
      <w:r>
        <w:t xml:space="preserve"> by the </w:t>
      </w:r>
      <w:r w:rsidRPr="00255621">
        <w:rPr>
          <w:i/>
          <w:iCs/>
          <w:highlight w:val="yellow"/>
        </w:rPr>
        <w:t>Contractor</w:t>
      </w:r>
      <w:r>
        <w:t xml:space="preserve"> (R18),</w:t>
      </w:r>
    </w:p>
    <w:p w14:paraId="06083EB1" w14:textId="77777777" w:rsidR="00764BC3" w:rsidRDefault="00AD25B8">
      <w:pPr>
        <w:pStyle w:val="Bodytext10"/>
        <w:numPr>
          <w:ilvl w:val="0"/>
          <w:numId w:val="96"/>
        </w:numPr>
        <w:tabs>
          <w:tab w:val="left" w:pos="2784"/>
        </w:tabs>
        <w:spacing w:line="262" w:lineRule="auto"/>
        <w:ind w:left="2800" w:rightChars="100" w:right="240" w:hanging="340"/>
      </w:pPr>
      <w:bookmarkStart w:id="258" w:name="bookmark266"/>
      <w:bookmarkEnd w:id="258"/>
      <w:r>
        <w:t xml:space="preserve">the </w:t>
      </w:r>
      <w:r w:rsidRPr="00D2149D">
        <w:rPr>
          <w:i/>
          <w:iCs/>
          <w:highlight w:val="yellow"/>
        </w:rPr>
        <w:t>Contractor</w:t>
      </w:r>
      <w:r>
        <w:t xml:space="preserve"> may terminate if the </w:t>
      </w:r>
      <w:r w:rsidRPr="00D2149D">
        <w:rPr>
          <w:highlight w:val="yellow"/>
        </w:rPr>
        <w:t>instruction</w:t>
      </w:r>
      <w:r>
        <w:t xml:space="preserve"> was due to a </w:t>
      </w:r>
      <w:r w:rsidRPr="00255621">
        <w:rPr>
          <w:highlight w:val="magenta"/>
        </w:rPr>
        <w:t>default</w:t>
      </w:r>
      <w:r>
        <w:t xml:space="preserve"> by the </w:t>
      </w:r>
      <w:r w:rsidRPr="00255621">
        <w:rPr>
          <w:i/>
          <w:iCs/>
          <w:highlight w:val="yellow"/>
        </w:rPr>
        <w:t>Client</w:t>
      </w:r>
      <w:r>
        <w:rPr>
          <w:i/>
          <w:iCs/>
        </w:rPr>
        <w:t xml:space="preserve"> (R19) </w:t>
      </w:r>
      <w:r>
        <w:t>and</w:t>
      </w:r>
    </w:p>
    <w:p w14:paraId="06083EB2" w14:textId="77777777" w:rsidR="00764BC3" w:rsidRDefault="00AD25B8">
      <w:pPr>
        <w:pStyle w:val="Bodytext10"/>
        <w:numPr>
          <w:ilvl w:val="0"/>
          <w:numId w:val="96"/>
        </w:numPr>
        <w:tabs>
          <w:tab w:val="left" w:pos="2784"/>
        </w:tabs>
        <w:spacing w:after="80"/>
        <w:ind w:left="2440" w:rightChars="100" w:right="240" w:firstLine="0"/>
      </w:pPr>
      <w:bookmarkStart w:id="259" w:name="bookmark267"/>
      <w:bookmarkEnd w:id="259"/>
      <w:r>
        <w:t xml:space="preserve">either </w:t>
      </w:r>
      <w:r w:rsidRPr="00D2149D">
        <w:rPr>
          <w:highlight w:val="yellow"/>
        </w:rPr>
        <w:t>Party</w:t>
      </w:r>
      <w:r>
        <w:t xml:space="preserve"> may terminate if the </w:t>
      </w:r>
      <w:r w:rsidRPr="00D2149D">
        <w:rPr>
          <w:highlight w:val="yellow"/>
        </w:rPr>
        <w:t>instruction</w:t>
      </w:r>
      <w:r>
        <w:t xml:space="preserve"> was due to any other reason (R20).</w:t>
      </w:r>
    </w:p>
    <w:p w14:paraId="06083EB3" w14:textId="77777777" w:rsidR="00764BC3" w:rsidRDefault="00AD25B8">
      <w:pPr>
        <w:pStyle w:val="Bodytext10"/>
        <w:numPr>
          <w:ilvl w:val="0"/>
          <w:numId w:val="95"/>
        </w:numPr>
        <w:tabs>
          <w:tab w:val="left" w:pos="2456"/>
        </w:tabs>
        <w:ind w:left="1820" w:rightChars="100" w:right="240" w:firstLine="0"/>
      </w:pPr>
      <w:bookmarkStart w:id="260" w:name="bookmark268"/>
      <w:bookmarkEnd w:id="260"/>
      <w:r>
        <w:t xml:space="preserve">The </w:t>
      </w:r>
      <w:r w:rsidRPr="00D2149D">
        <w:rPr>
          <w:i/>
          <w:iCs/>
          <w:highlight w:val="yellow"/>
        </w:rPr>
        <w:t>Client</w:t>
      </w:r>
      <w:r>
        <w:t xml:space="preserve"> may terminate if an </w:t>
      </w:r>
      <w:r w:rsidRPr="00D2149D">
        <w:rPr>
          <w:highlight w:val="yellow"/>
        </w:rPr>
        <w:t>event</w:t>
      </w:r>
      <w:r>
        <w:t xml:space="preserve"> occurs which</w:t>
      </w:r>
    </w:p>
    <w:p w14:paraId="06083EB4" w14:textId="77777777" w:rsidR="00764BC3" w:rsidRDefault="00AD25B8">
      <w:pPr>
        <w:pStyle w:val="Bodytext10"/>
        <w:numPr>
          <w:ilvl w:val="0"/>
          <w:numId w:val="96"/>
        </w:numPr>
        <w:tabs>
          <w:tab w:val="left" w:pos="2784"/>
        </w:tabs>
        <w:ind w:left="2800" w:rightChars="100" w:right="240" w:hanging="340"/>
      </w:pPr>
      <w:bookmarkStart w:id="261" w:name="bookmark269"/>
      <w:bookmarkEnd w:id="261"/>
      <w:r>
        <w:t xml:space="preserve">stops the </w:t>
      </w:r>
      <w:r w:rsidRPr="004870EF">
        <w:rPr>
          <w:i/>
          <w:iCs/>
          <w:highlight w:val="yellow"/>
        </w:rPr>
        <w:t>Contractor</w:t>
      </w:r>
      <w:r>
        <w:t xml:space="preserve"> completing the </w:t>
      </w:r>
      <w:r w:rsidRPr="004870EF">
        <w:rPr>
          <w:highlight w:val="yellow"/>
        </w:rPr>
        <w:t xml:space="preserve">whole of the </w:t>
      </w:r>
      <w:r w:rsidRPr="004870EF">
        <w:rPr>
          <w:i/>
          <w:iCs/>
          <w:highlight w:val="yellow"/>
        </w:rPr>
        <w:t>works</w:t>
      </w:r>
      <w:r>
        <w:t xml:space="preserve"> or</w:t>
      </w:r>
    </w:p>
    <w:p w14:paraId="06083EB5" w14:textId="77777777" w:rsidR="00764BC3" w:rsidRDefault="00AD25B8">
      <w:pPr>
        <w:pStyle w:val="Bodytext10"/>
        <w:numPr>
          <w:ilvl w:val="0"/>
          <w:numId w:val="96"/>
        </w:numPr>
        <w:tabs>
          <w:tab w:val="left" w:pos="2784"/>
        </w:tabs>
        <w:spacing w:after="80"/>
        <w:ind w:left="2800" w:rightChars="100" w:right="240" w:hanging="340"/>
      </w:pPr>
      <w:bookmarkStart w:id="262" w:name="bookmark270"/>
      <w:bookmarkEnd w:id="262"/>
      <w:r>
        <w:t xml:space="preserve">stops the </w:t>
      </w:r>
      <w:r w:rsidRPr="004870EF">
        <w:rPr>
          <w:i/>
          <w:iCs/>
          <w:highlight w:val="yellow"/>
        </w:rPr>
        <w:t>Contractor</w:t>
      </w:r>
      <w:r>
        <w:t xml:space="preserve"> completing the </w:t>
      </w:r>
      <w:r w:rsidRPr="004870EF">
        <w:rPr>
          <w:highlight w:val="yellow"/>
        </w:rPr>
        <w:t xml:space="preserve">whole of the </w:t>
      </w:r>
      <w:r w:rsidRPr="004870EF">
        <w:rPr>
          <w:i/>
          <w:iCs/>
          <w:highlight w:val="yellow"/>
        </w:rPr>
        <w:t>works</w:t>
      </w:r>
      <w:r>
        <w:t xml:space="preserve"> by the date for </w:t>
      </w:r>
      <w:r w:rsidRPr="004870EF">
        <w:rPr>
          <w:highlight w:val="yellow"/>
        </w:rPr>
        <w:t>planned Completion</w:t>
      </w:r>
      <w:r>
        <w:t xml:space="preserve"> shown on the </w:t>
      </w:r>
      <w:r w:rsidRPr="004870EF">
        <w:rPr>
          <w:highlight w:val="yellow"/>
        </w:rPr>
        <w:t xml:space="preserve">Accepted </w:t>
      </w:r>
      <w:proofErr w:type="spellStart"/>
      <w:r w:rsidRPr="004870EF">
        <w:rPr>
          <w:highlight w:val="yellow"/>
        </w:rPr>
        <w:t>Programme</w:t>
      </w:r>
      <w:proofErr w:type="spellEnd"/>
      <w:r>
        <w:t xml:space="preserve"> and is forecast to delay </w:t>
      </w:r>
      <w:r w:rsidRPr="00EE57E6">
        <w:rPr>
          <w:highlight w:val="yellow"/>
        </w:rPr>
        <w:t>Completion</w:t>
      </w:r>
      <w:r>
        <w:t xml:space="preserve"> of the </w:t>
      </w:r>
      <w:r w:rsidRPr="004870EF">
        <w:rPr>
          <w:highlight w:val="yellow"/>
        </w:rPr>
        <w:t xml:space="preserve">whole of the </w:t>
      </w:r>
      <w:r w:rsidRPr="004870EF">
        <w:rPr>
          <w:i/>
          <w:iCs/>
          <w:highlight w:val="yellow"/>
        </w:rPr>
        <w:t>works</w:t>
      </w:r>
      <w:r>
        <w:t xml:space="preserve"> by more than thirteen weeks,</w:t>
      </w:r>
    </w:p>
    <w:p w14:paraId="06083EB6" w14:textId="77777777" w:rsidR="00764BC3" w:rsidRDefault="00AD25B8">
      <w:pPr>
        <w:pStyle w:val="Bodytext10"/>
        <w:ind w:left="2440" w:rightChars="100" w:right="240" w:firstLine="0"/>
      </w:pPr>
      <w:r>
        <w:t>and which</w:t>
      </w:r>
    </w:p>
    <w:p w14:paraId="06083EB7" w14:textId="77777777" w:rsidR="00764BC3" w:rsidRDefault="00AD25B8">
      <w:pPr>
        <w:pStyle w:val="Bodytext10"/>
        <w:numPr>
          <w:ilvl w:val="0"/>
          <w:numId w:val="96"/>
        </w:numPr>
        <w:tabs>
          <w:tab w:val="left" w:pos="2784"/>
        </w:tabs>
        <w:ind w:left="2440" w:rightChars="100" w:right="240" w:firstLine="0"/>
      </w:pPr>
      <w:bookmarkStart w:id="263" w:name="bookmark271"/>
      <w:bookmarkEnd w:id="263"/>
      <w:r>
        <w:t xml:space="preserve">neither </w:t>
      </w:r>
      <w:r w:rsidRPr="004870EF">
        <w:rPr>
          <w:highlight w:val="yellow"/>
        </w:rPr>
        <w:t>Party</w:t>
      </w:r>
      <w:r>
        <w:t xml:space="preserve"> could prevent and</w:t>
      </w:r>
    </w:p>
    <w:p w14:paraId="06083EB8" w14:textId="77777777" w:rsidR="00764BC3" w:rsidRDefault="00AD25B8">
      <w:pPr>
        <w:pStyle w:val="Bodytext10"/>
        <w:numPr>
          <w:ilvl w:val="0"/>
          <w:numId w:val="96"/>
        </w:numPr>
        <w:tabs>
          <w:tab w:val="left" w:pos="2784"/>
        </w:tabs>
        <w:spacing w:after="80"/>
        <w:ind w:left="2800" w:rightChars="100" w:right="240" w:hanging="340"/>
      </w:pPr>
      <w:bookmarkStart w:id="264" w:name="bookmark272"/>
      <w:bookmarkEnd w:id="264"/>
      <w:r>
        <w:t xml:space="preserve">an </w:t>
      </w:r>
      <w:r w:rsidRPr="004870EF">
        <w:rPr>
          <w:highlight w:val="magenta"/>
        </w:rPr>
        <w:t>experienced contractor</w:t>
      </w:r>
      <w:r>
        <w:t xml:space="preserve"> would have judged at the </w:t>
      </w:r>
      <w:r w:rsidRPr="004870EF">
        <w:rPr>
          <w:highlight w:val="yellow"/>
        </w:rPr>
        <w:t>Contract Date</w:t>
      </w:r>
      <w:r>
        <w:t xml:space="preserve"> to have such a small chance of occurring that it would have been unreasonable to have allowed for it (R21).</w:t>
      </w:r>
    </w:p>
    <w:p w14:paraId="06083EB9" w14:textId="77777777" w:rsidR="00764BC3" w:rsidRDefault="00AD25B8">
      <w:pPr>
        <w:pStyle w:val="Bodytext10"/>
        <w:numPr>
          <w:ilvl w:val="0"/>
          <w:numId w:val="95"/>
        </w:numPr>
        <w:tabs>
          <w:tab w:val="left" w:pos="2456"/>
        </w:tabs>
        <w:ind w:left="2440" w:rightChars="100" w:right="240" w:hanging="600"/>
      </w:pPr>
      <w:bookmarkStart w:id="265" w:name="bookmark273"/>
      <w:bookmarkEnd w:id="265"/>
      <w:r>
        <w:t xml:space="preserve">The </w:t>
      </w:r>
      <w:r w:rsidRPr="004870EF">
        <w:rPr>
          <w:i/>
          <w:iCs/>
          <w:highlight w:val="yellow"/>
        </w:rPr>
        <w:t>Client</w:t>
      </w:r>
      <w:r>
        <w:t xml:space="preserve"> may terminate if the </w:t>
      </w:r>
      <w:r w:rsidRPr="004870EF">
        <w:rPr>
          <w:i/>
          <w:iCs/>
          <w:highlight w:val="yellow"/>
        </w:rPr>
        <w:t>Contractor</w:t>
      </w:r>
      <w:r>
        <w:t xml:space="preserve"> does a </w:t>
      </w:r>
      <w:r w:rsidRPr="004870EF">
        <w:rPr>
          <w:highlight w:val="yellow"/>
        </w:rPr>
        <w:t>Corrupt Act</w:t>
      </w:r>
      <w:r>
        <w:t xml:space="preserve">, unless it was done by a </w:t>
      </w:r>
      <w:r w:rsidRPr="004870EF">
        <w:rPr>
          <w:highlight w:val="yellow"/>
        </w:rPr>
        <w:t>Subcontractor</w:t>
      </w:r>
      <w:r>
        <w:t xml:space="preserve"> or </w:t>
      </w:r>
      <w:r w:rsidRPr="004870EF">
        <w:rPr>
          <w:highlight w:val="magenta"/>
        </w:rPr>
        <w:t xml:space="preserve">supplier and the </w:t>
      </w:r>
      <w:r w:rsidRPr="004870EF">
        <w:rPr>
          <w:i/>
          <w:iCs/>
          <w:highlight w:val="magenta"/>
        </w:rPr>
        <w:t>Contractor</w:t>
      </w:r>
    </w:p>
    <w:p w14:paraId="06083EBA" w14:textId="77777777" w:rsidR="00764BC3" w:rsidRDefault="00AD25B8">
      <w:pPr>
        <w:pStyle w:val="Bodytext10"/>
        <w:numPr>
          <w:ilvl w:val="0"/>
          <w:numId w:val="96"/>
        </w:numPr>
        <w:tabs>
          <w:tab w:val="left" w:pos="2784"/>
        </w:tabs>
        <w:ind w:left="2440" w:rightChars="100" w:right="240" w:firstLine="0"/>
      </w:pPr>
      <w:r>
        <w:t xml:space="preserve">was not and should not have been aware of the </w:t>
      </w:r>
      <w:r w:rsidRPr="004870EF">
        <w:rPr>
          <w:highlight w:val="yellow"/>
        </w:rPr>
        <w:t>Corrupt Act</w:t>
      </w:r>
      <w:r>
        <w:t xml:space="preserve"> or</w:t>
      </w:r>
    </w:p>
    <w:p w14:paraId="06083EBB" w14:textId="77777777" w:rsidR="00764BC3" w:rsidRDefault="00AD25B8">
      <w:pPr>
        <w:pStyle w:val="Bodytext10"/>
        <w:numPr>
          <w:ilvl w:val="0"/>
          <w:numId w:val="96"/>
        </w:numPr>
        <w:tabs>
          <w:tab w:val="left" w:pos="2784"/>
        </w:tabs>
        <w:ind w:left="2800" w:rightChars="100" w:right="240" w:hanging="340"/>
      </w:pPr>
      <w:r>
        <w:t xml:space="preserve">informed </w:t>
      </w:r>
      <w:r>
        <w:rPr>
          <w:i/>
          <w:iCs/>
        </w:rPr>
        <w:t xml:space="preserve">the </w:t>
      </w:r>
      <w:r w:rsidRPr="004870EF">
        <w:rPr>
          <w:i/>
          <w:iCs/>
          <w:highlight w:val="yellow"/>
        </w:rPr>
        <w:t>Project Manager</w:t>
      </w:r>
      <w:r>
        <w:t xml:space="preserve"> of the </w:t>
      </w:r>
      <w:r w:rsidRPr="004870EF">
        <w:rPr>
          <w:highlight w:val="yellow"/>
        </w:rPr>
        <w:t>Corrupt Act</w:t>
      </w:r>
      <w:r>
        <w:t xml:space="preserve"> and took action to stop it as soon as the </w:t>
      </w:r>
      <w:r w:rsidRPr="004870EF">
        <w:rPr>
          <w:highlight w:val="yellow"/>
        </w:rPr>
        <w:t>Contractor</w:t>
      </w:r>
      <w:r>
        <w:t xml:space="preserve"> became aware of it (R22).</w:t>
      </w:r>
    </w:p>
    <w:p w14:paraId="06083EBC" w14:textId="77777777" w:rsidR="00764BC3" w:rsidRDefault="00AD25B8">
      <w:pPr>
        <w:pStyle w:val="Heading410"/>
        <w:keepNext/>
        <w:keepLines/>
        <w:spacing w:after="0"/>
        <w:ind w:left="0" w:rightChars="100" w:right="240" w:firstLine="580"/>
        <w:rPr>
          <w:sz w:val="19"/>
          <w:szCs w:val="19"/>
        </w:rPr>
      </w:pPr>
      <w:r>
        <w:rPr>
          <w:noProof/>
        </w:rPr>
        <mc:AlternateContent>
          <mc:Choice Requires="wps">
            <w:drawing>
              <wp:anchor distT="0" distB="0" distL="114300" distR="114300" simplePos="0" relativeHeight="251603968" behindDoc="0" locked="0" layoutInCell="1" allowOverlap="1" wp14:anchorId="06084FFD" wp14:editId="06084FFE">
                <wp:simplePos x="0" y="0"/>
                <wp:positionH relativeFrom="page">
                  <wp:posOffset>675640</wp:posOffset>
                </wp:positionH>
                <wp:positionV relativeFrom="paragraph">
                  <wp:posOffset>12700</wp:posOffset>
                </wp:positionV>
                <wp:extent cx="804545" cy="292735"/>
                <wp:effectExtent l="0" t="0" r="0" b="0"/>
                <wp:wrapSquare wrapText="bothSides"/>
                <wp:docPr id="378" name="Shape 378"/>
                <wp:cNvGraphicFramePr/>
                <a:graphic xmlns:a="http://schemas.openxmlformats.org/drawingml/2006/main">
                  <a:graphicData uri="http://schemas.microsoft.com/office/word/2010/wordprocessingShape">
                    <wps:wsp>
                      <wps:cNvSpPr txBox="1"/>
                      <wps:spPr>
                        <a:xfrm>
                          <a:off x="0" y="0"/>
                          <a:ext cx="804545" cy="292735"/>
                        </a:xfrm>
                        <a:prstGeom prst="rect">
                          <a:avLst/>
                        </a:prstGeom>
                        <a:noFill/>
                      </wps:spPr>
                      <wps:txbx>
                        <w:txbxContent>
                          <w:p w14:paraId="060854DE" w14:textId="77777777" w:rsidR="00764BC3" w:rsidRDefault="00AD25B8">
                            <w:pPr>
                              <w:pStyle w:val="Bodytext10"/>
                              <w:spacing w:after="0" w:line="240" w:lineRule="auto"/>
                              <w:ind w:firstLine="0"/>
                              <w:rPr>
                                <w:sz w:val="19"/>
                                <w:szCs w:val="19"/>
                              </w:rPr>
                            </w:pPr>
                            <w:r>
                              <w:rPr>
                                <w:b/>
                                <w:bCs/>
                                <w:sz w:val="19"/>
                                <w:szCs w:val="19"/>
                              </w:rPr>
                              <w:t>Procedures on termination</w:t>
                            </w:r>
                          </w:p>
                        </w:txbxContent>
                      </wps:txbx>
                      <wps:bodyPr lIns="0" tIns="0" rIns="0" bIns="0"/>
                    </wps:wsp>
                  </a:graphicData>
                </a:graphic>
              </wp:anchor>
            </w:drawing>
          </mc:Choice>
          <mc:Fallback>
            <w:pict>
              <v:shape w14:anchorId="06084FFD" id="Shape 378" o:spid="_x0000_s1056" type="#_x0000_t202" style="position:absolute;left:0;text-align:left;margin-left:53.2pt;margin-top:1pt;width:63.35pt;height:23.05pt;z-index:2516039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" filled="f" stroked="f">
                <v:textbox inset="0,0,0,0">
                  <w:txbxContent>
                    <w:p w14:paraId="060854DE" w14:textId="77777777" w:rsidR="00764BC3" w:rsidRDefault="00AD25B8">
                      <w:pPr>
                        <w:pStyle w:val="Bodytext10"/>
                        <w:spacing w:after="0" w:line="240" w:lineRule="auto"/>
                        <w:ind w:firstLine="0"/>
                        <w:rPr>
                          <w:sz w:val="19"/>
                          <w:szCs w:val="19"/>
                        </w:rPr>
                      </w:pPr>
                      <w:r>
                        <w:rPr>
                          <w:b/>
                          <w:bCs/>
                          <w:sz w:val="19"/>
                          <w:szCs w:val="19"/>
                        </w:rPr>
                        <w:t>Procedures on termination</w:t>
                      </w:r>
                    </w:p>
                  </w:txbxContent>
                </v:textbox>
                <w10:wrap type="square" anchorx="page"/>
              </v:shape>
            </w:pict>
          </mc:Fallback>
        </mc:AlternateContent>
      </w:r>
      <w:bookmarkStart w:id="266" w:name="bookmark276"/>
      <w:bookmarkStart w:id="267" w:name="bookmark275"/>
      <w:bookmarkStart w:id="268" w:name="bookmark274"/>
      <w:r>
        <w:rPr>
          <w:b/>
          <w:bCs/>
          <w:sz w:val="19"/>
          <w:szCs w:val="19"/>
        </w:rPr>
        <w:t>92</w:t>
      </w:r>
      <w:bookmarkEnd w:id="266"/>
      <w:bookmarkEnd w:id="267"/>
      <w:bookmarkEnd w:id="268"/>
    </w:p>
    <w:p w14:paraId="06083EBD" w14:textId="77777777" w:rsidR="00764BC3" w:rsidRDefault="00AD25B8">
      <w:pPr>
        <w:pStyle w:val="Bodytext10"/>
        <w:numPr>
          <w:ilvl w:val="0"/>
          <w:numId w:val="97"/>
        </w:numPr>
        <w:tabs>
          <w:tab w:val="left" w:pos="1054"/>
        </w:tabs>
        <w:spacing w:after="80" w:line="262" w:lineRule="auto"/>
        <w:ind w:left="2291" w:rightChars="100" w:right="240" w:hanging="420"/>
      </w:pPr>
      <w:bookmarkStart w:id="269" w:name="bookmark277"/>
      <w:bookmarkEnd w:id="269"/>
      <w:r>
        <w:t xml:space="preserve">On </w:t>
      </w:r>
      <w:r w:rsidRPr="004870EF">
        <w:rPr>
          <w:highlight w:val="yellow"/>
        </w:rPr>
        <w:t>termination</w:t>
      </w:r>
      <w:r>
        <w:t xml:space="preserve">, the </w:t>
      </w:r>
      <w:r w:rsidRPr="004870EF">
        <w:rPr>
          <w:i/>
          <w:iCs/>
          <w:highlight w:val="yellow"/>
        </w:rPr>
        <w:t>Client</w:t>
      </w:r>
      <w:r>
        <w:t xml:space="preserve"> may complete the </w:t>
      </w:r>
      <w:r w:rsidRPr="004870EF">
        <w:rPr>
          <w:i/>
          <w:iCs/>
          <w:highlight w:val="yellow"/>
        </w:rPr>
        <w:t>works</w:t>
      </w:r>
      <w:r>
        <w:t xml:space="preserve"> and may use any </w:t>
      </w:r>
      <w:r w:rsidRPr="004870EF">
        <w:rPr>
          <w:highlight w:val="magenta"/>
        </w:rPr>
        <w:t>Plant and Materials</w:t>
      </w:r>
      <w:r>
        <w:t xml:space="preserve"> to which it has </w:t>
      </w:r>
      <w:r w:rsidRPr="004870EF">
        <w:rPr>
          <w:highlight w:val="yellow"/>
        </w:rPr>
        <w:t>title</w:t>
      </w:r>
      <w:r>
        <w:t xml:space="preserve"> (P1).</w:t>
      </w:r>
      <w:bookmarkStart w:id="270" w:name="bookmark278"/>
      <w:bookmarkEnd w:id="270"/>
    </w:p>
    <w:p w14:paraId="06083EBE" w14:textId="77777777" w:rsidR="00764BC3" w:rsidRDefault="00AD25B8">
      <w:pPr>
        <w:pStyle w:val="Bodytext10"/>
        <w:numPr>
          <w:ilvl w:val="0"/>
          <w:numId w:val="97"/>
        </w:numPr>
        <w:tabs>
          <w:tab w:val="left" w:pos="1054"/>
        </w:tabs>
        <w:spacing w:after="80" w:line="262" w:lineRule="auto"/>
        <w:ind w:left="2440" w:rightChars="100" w:right="240" w:hanging="600"/>
      </w:pPr>
      <w:r>
        <w:t xml:space="preserve">The procedure on </w:t>
      </w:r>
      <w:r w:rsidRPr="004870EF">
        <w:rPr>
          <w:highlight w:val="yellow"/>
        </w:rPr>
        <w:t>termination</w:t>
      </w:r>
      <w:r>
        <w:t xml:space="preserve"> also includes one or more of the following as set out in the </w:t>
      </w:r>
      <w:r w:rsidRPr="004870EF">
        <w:rPr>
          <w:highlight w:val="yellow"/>
        </w:rPr>
        <w:t>Termination Table</w:t>
      </w:r>
      <w:r>
        <w:t>.</w:t>
      </w:r>
    </w:p>
    <w:p w14:paraId="06083EBF" w14:textId="77777777" w:rsidR="00764BC3" w:rsidRDefault="00AD25B8">
      <w:pPr>
        <w:pStyle w:val="Bodytext10"/>
        <w:ind w:leftChars="1000" w:left="3120" w:rightChars="100" w:right="240" w:hangingChars="400" w:hanging="720"/>
        <w:rPr>
          <w:i/>
          <w:iCs/>
        </w:rPr>
      </w:pPr>
      <w:r>
        <w:t xml:space="preserve">P2           The </w:t>
      </w:r>
      <w:r w:rsidRPr="004870EF">
        <w:rPr>
          <w:i/>
          <w:iCs/>
          <w:highlight w:val="yellow"/>
        </w:rPr>
        <w:t>Client</w:t>
      </w:r>
      <w:r>
        <w:t xml:space="preserve"> may instruct the </w:t>
      </w:r>
      <w:r w:rsidRPr="004870EF">
        <w:rPr>
          <w:i/>
          <w:iCs/>
          <w:highlight w:val="yellow"/>
        </w:rPr>
        <w:t>Contractor</w:t>
      </w:r>
      <w:r>
        <w:t xml:space="preserve"> to leave the </w:t>
      </w:r>
      <w:r w:rsidRPr="004870EF">
        <w:rPr>
          <w:highlight w:val="yellow"/>
        </w:rPr>
        <w:t>Site</w:t>
      </w:r>
      <w:r>
        <w:t xml:space="preserve">, remove any </w:t>
      </w:r>
      <w:r w:rsidRPr="004870EF">
        <w:rPr>
          <w:highlight w:val="yellow"/>
        </w:rPr>
        <w:t>Equipment</w:t>
      </w:r>
      <w:r w:rsidRPr="004870EF">
        <w:rPr>
          <w:highlight w:val="magenta"/>
        </w:rPr>
        <w:t>, Plant and Materials</w:t>
      </w:r>
      <w:r>
        <w:t xml:space="preserve"> from the </w:t>
      </w:r>
      <w:r w:rsidRPr="004870EF">
        <w:rPr>
          <w:highlight w:val="yellow"/>
        </w:rPr>
        <w:t>Site</w:t>
      </w:r>
      <w:r>
        <w:t xml:space="preserve"> and assign the </w:t>
      </w:r>
      <w:r w:rsidRPr="00BD0AB4">
        <w:rPr>
          <w:highlight w:val="magenta"/>
        </w:rPr>
        <w:t>benefit of any subcontract</w:t>
      </w:r>
      <w:r>
        <w:t xml:space="preserve"> or other contract related to </w:t>
      </w:r>
      <w:r w:rsidRPr="00BE6BB1">
        <w:rPr>
          <w:highlight w:val="magenta"/>
        </w:rPr>
        <w:t xml:space="preserve">performance of the contract to the </w:t>
      </w:r>
      <w:r w:rsidRPr="00BE6BB1">
        <w:rPr>
          <w:i/>
          <w:iCs/>
          <w:highlight w:val="magenta"/>
        </w:rPr>
        <w:t>Client</w:t>
      </w:r>
    </w:p>
    <w:p w14:paraId="06083EC0" w14:textId="77777777" w:rsidR="00764BC3" w:rsidRDefault="00AD25B8">
      <w:pPr>
        <w:rPr>
          <w:i/>
          <w:iCs/>
          <w:sz w:val="18"/>
          <w:szCs w:val="18"/>
        </w:rPr>
      </w:pPr>
      <w:r>
        <w:rPr>
          <w:i/>
          <w:iCs/>
        </w:rPr>
        <w:br w:type="page"/>
      </w:r>
    </w:p>
    <w:p w14:paraId="06083EC1" w14:textId="77777777" w:rsidR="00764BC3" w:rsidRDefault="00764BC3">
      <w:pPr>
        <w:rPr>
          <w:sz w:val="2"/>
          <w:szCs w:val="2"/>
        </w:rPr>
      </w:pPr>
    </w:p>
    <w:p w14:paraId="06083EC2" w14:textId="77777777" w:rsidR="00764BC3" w:rsidRDefault="00764BC3">
      <w:pPr>
        <w:spacing w:after="359" w:line="1" w:lineRule="exact"/>
      </w:pPr>
    </w:p>
    <w:p w14:paraId="06083EC3" w14:textId="77777777" w:rsidR="00764BC3" w:rsidRDefault="00764BC3">
      <w:pPr>
        <w:spacing w:line="240" w:lineRule="exact"/>
        <w:rPr>
          <w:sz w:val="19"/>
          <w:szCs w:val="19"/>
        </w:rPr>
      </w:pPr>
    </w:p>
    <w:p w14:paraId="06083EC4" w14:textId="77777777" w:rsidR="00764BC3" w:rsidRDefault="00764BC3">
      <w:pPr>
        <w:spacing w:line="240" w:lineRule="exact"/>
        <w:rPr>
          <w:sz w:val="19"/>
          <w:szCs w:val="19"/>
        </w:rPr>
      </w:pPr>
    </w:p>
    <w:p w14:paraId="06083EC5" w14:textId="77777777" w:rsidR="00764BC3" w:rsidRDefault="00764BC3">
      <w:pPr>
        <w:spacing w:before="49" w:after="49" w:line="240" w:lineRule="exact"/>
        <w:rPr>
          <w:sz w:val="19"/>
          <w:szCs w:val="19"/>
        </w:rPr>
      </w:pPr>
    </w:p>
    <w:p w14:paraId="06083EC6" w14:textId="77777777" w:rsidR="00764BC3" w:rsidRDefault="00764BC3">
      <w:pPr>
        <w:spacing w:line="1" w:lineRule="exact"/>
        <w:sectPr w:rsidR="00764BC3">
          <w:headerReference w:type="even" r:id="rId112"/>
          <w:headerReference w:type="default" r:id="rId113"/>
          <w:footerReference w:type="even" r:id="rId114"/>
          <w:footerReference w:type="default" r:id="rId115"/>
          <w:pgSz w:w="11900" w:h="16840"/>
          <w:pgMar w:top="1414" w:right="1070" w:bottom="736" w:left="271" w:header="0" w:footer="3" w:gutter="0"/>
          <w:cols w:space="720"/>
          <w:docGrid w:linePitch="360"/>
        </w:sectPr>
      </w:pPr>
    </w:p>
    <w:p w14:paraId="06083EC7" w14:textId="77777777" w:rsidR="00764BC3" w:rsidRDefault="00AD25B8">
      <w:pPr>
        <w:pStyle w:val="Heading410"/>
        <w:keepNext/>
        <w:keepLines/>
        <w:framePr w:w="1061" w:h="461" w:wrap="auto" w:vAnchor="text" w:hAnchor="page" w:x="1095" w:y="1470"/>
        <w:spacing w:after="0"/>
        <w:ind w:left="0"/>
        <w:rPr>
          <w:sz w:val="19"/>
          <w:szCs w:val="19"/>
        </w:rPr>
      </w:pPr>
      <w:bookmarkStart w:id="271" w:name="bookmark280"/>
      <w:bookmarkStart w:id="272" w:name="bookmark281"/>
      <w:bookmarkStart w:id="273" w:name="bookmark279"/>
      <w:r>
        <w:rPr>
          <w:b/>
          <w:bCs/>
          <w:sz w:val="19"/>
          <w:szCs w:val="19"/>
        </w:rPr>
        <w:t>Payment on termination</w:t>
      </w:r>
      <w:bookmarkEnd w:id="271"/>
      <w:bookmarkEnd w:id="272"/>
      <w:bookmarkEnd w:id="273"/>
    </w:p>
    <w:p w14:paraId="06083EC8" w14:textId="77777777" w:rsidR="00764BC3" w:rsidRDefault="00AD25B8">
      <w:pPr>
        <w:pStyle w:val="Headingnumber410"/>
        <w:keepNext/>
        <w:keepLines/>
        <w:framePr w:w="235" w:h="226" w:wrap="auto" w:vAnchor="text" w:hAnchor="page" w:x="3116" w:y="1475"/>
      </w:pPr>
      <w:bookmarkStart w:id="274" w:name="bookmark282"/>
      <w:bookmarkStart w:id="275" w:name="bookmark283"/>
      <w:r>
        <w:t>93</w:t>
      </w:r>
      <w:bookmarkEnd w:id="274"/>
      <w:bookmarkEnd w:id="275"/>
    </w:p>
    <w:p w14:paraId="06083EC9" w14:textId="77777777" w:rsidR="00764BC3" w:rsidRDefault="00AD25B8">
      <w:pPr>
        <w:pStyle w:val="Bodytext10"/>
        <w:framePr w:w="7243" w:h="902" w:wrap="auto" w:vAnchor="text" w:hAnchor="page" w:x="3606" w:y="44"/>
        <w:spacing w:after="0"/>
        <w:ind w:left="720" w:hanging="720"/>
      </w:pPr>
      <w:r>
        <w:t xml:space="preserve">P3           The </w:t>
      </w:r>
      <w:r w:rsidRPr="004870EF">
        <w:rPr>
          <w:i/>
          <w:iCs/>
          <w:highlight w:val="yellow"/>
        </w:rPr>
        <w:t>Client</w:t>
      </w:r>
      <w:r>
        <w:t xml:space="preserve"> may use any </w:t>
      </w:r>
      <w:r w:rsidRPr="004870EF">
        <w:rPr>
          <w:highlight w:val="yellow"/>
        </w:rPr>
        <w:t>Equipment</w:t>
      </w:r>
      <w:r>
        <w:t xml:space="preserve"> to which the </w:t>
      </w:r>
      <w:r w:rsidRPr="004870EF">
        <w:rPr>
          <w:i/>
          <w:iCs/>
          <w:highlight w:val="yellow"/>
        </w:rPr>
        <w:t>Contractor</w:t>
      </w:r>
      <w:r>
        <w:t xml:space="preserve"> has </w:t>
      </w:r>
      <w:r w:rsidRPr="004870EF">
        <w:rPr>
          <w:highlight w:val="yellow"/>
        </w:rPr>
        <w:t>title</w:t>
      </w:r>
      <w:r>
        <w:t xml:space="preserve"> to complete the </w:t>
      </w:r>
      <w:r w:rsidRPr="004870EF">
        <w:rPr>
          <w:i/>
          <w:iCs/>
          <w:highlight w:val="yellow"/>
        </w:rPr>
        <w:t>works</w:t>
      </w:r>
      <w:r>
        <w:rPr>
          <w:i/>
          <w:iCs/>
        </w:rPr>
        <w:t>.</w:t>
      </w:r>
      <w:r>
        <w:t xml:space="preserve"> The </w:t>
      </w:r>
      <w:r w:rsidRPr="004870EF">
        <w:rPr>
          <w:i/>
          <w:iCs/>
          <w:highlight w:val="yellow"/>
        </w:rPr>
        <w:t>Contractor</w:t>
      </w:r>
      <w:r>
        <w:t xml:space="preserve"> promptly removes the </w:t>
      </w:r>
      <w:r w:rsidRPr="004870EF">
        <w:rPr>
          <w:highlight w:val="yellow"/>
        </w:rPr>
        <w:t>Equipment</w:t>
      </w:r>
      <w:r>
        <w:t xml:space="preserve"> from </w:t>
      </w:r>
      <w:r w:rsidRPr="004870EF">
        <w:rPr>
          <w:highlight w:val="yellow"/>
        </w:rPr>
        <w:t>Site</w:t>
      </w:r>
      <w:r>
        <w:t xml:space="preserve"> when the </w:t>
      </w:r>
      <w:r w:rsidRPr="004870EF">
        <w:rPr>
          <w:i/>
          <w:iCs/>
          <w:highlight w:val="yellow"/>
        </w:rPr>
        <w:t>Project</w:t>
      </w:r>
      <w:r>
        <w:rPr>
          <w:i/>
          <w:iCs/>
        </w:rPr>
        <w:t xml:space="preserve"> </w:t>
      </w:r>
      <w:r w:rsidRPr="004870EF">
        <w:rPr>
          <w:i/>
          <w:iCs/>
          <w:highlight w:val="yellow"/>
        </w:rPr>
        <w:t>Manager</w:t>
      </w:r>
      <w:r>
        <w:t xml:space="preserve"> informs the </w:t>
      </w:r>
      <w:r w:rsidRPr="004870EF">
        <w:rPr>
          <w:i/>
          <w:iCs/>
          <w:highlight w:val="yellow"/>
        </w:rPr>
        <w:t>Contractor</w:t>
      </w:r>
      <w:r>
        <w:t xml:space="preserve"> that the </w:t>
      </w:r>
      <w:r w:rsidRPr="004870EF">
        <w:rPr>
          <w:i/>
          <w:iCs/>
          <w:highlight w:val="yellow"/>
        </w:rPr>
        <w:t>Client</w:t>
      </w:r>
      <w:r>
        <w:t xml:space="preserve"> no longer requires it to complete the </w:t>
      </w:r>
      <w:r w:rsidRPr="004870EF">
        <w:rPr>
          <w:i/>
          <w:iCs/>
          <w:highlight w:val="yellow"/>
        </w:rPr>
        <w:t>works</w:t>
      </w:r>
      <w:r>
        <w:rPr>
          <w:i/>
          <w:iCs/>
        </w:rPr>
        <w:t>.</w:t>
      </w:r>
    </w:p>
    <w:p w14:paraId="06083ECA" w14:textId="77777777" w:rsidR="00764BC3" w:rsidRDefault="00AD25B8">
      <w:pPr>
        <w:pStyle w:val="Bodytext10"/>
        <w:framePr w:w="6182" w:h="240" w:wrap="auto" w:vAnchor="text" w:hAnchor="page" w:x="3606" w:y="1095"/>
        <w:spacing w:after="0" w:line="240" w:lineRule="auto"/>
        <w:ind w:firstLine="0"/>
      </w:pPr>
      <w:r>
        <w:t xml:space="preserve">P4           The </w:t>
      </w:r>
      <w:r w:rsidRPr="004870EF">
        <w:rPr>
          <w:i/>
          <w:iCs/>
          <w:highlight w:val="yellow"/>
        </w:rPr>
        <w:t>Contractor</w:t>
      </w:r>
      <w:r>
        <w:t xml:space="preserve"> leaves the </w:t>
      </w:r>
      <w:r w:rsidRPr="004870EF">
        <w:rPr>
          <w:highlight w:val="yellow"/>
        </w:rPr>
        <w:t>Working Areas</w:t>
      </w:r>
      <w:r>
        <w:t xml:space="preserve"> and removes the </w:t>
      </w:r>
      <w:r w:rsidRPr="004870EF">
        <w:rPr>
          <w:highlight w:val="yellow"/>
        </w:rPr>
        <w:t>Equipment</w:t>
      </w:r>
      <w:r>
        <w:t>.</w:t>
      </w:r>
    </w:p>
    <w:p w14:paraId="06083ECB" w14:textId="77777777" w:rsidR="00764BC3" w:rsidRDefault="00AD25B8">
      <w:pPr>
        <w:pStyle w:val="Bodytext10"/>
        <w:framePr w:w="4157" w:h="226" w:wrap="auto" w:vAnchor="text" w:hAnchor="page" w:x="2982" w:y="1705"/>
        <w:spacing w:after="0" w:line="240" w:lineRule="auto"/>
        <w:ind w:firstLine="0"/>
      </w:pPr>
      <w:r>
        <w:t xml:space="preserve">93.1       The </w:t>
      </w:r>
      <w:r w:rsidRPr="004870EF">
        <w:rPr>
          <w:highlight w:val="yellow"/>
        </w:rPr>
        <w:t>amount due</w:t>
      </w:r>
      <w:r>
        <w:t xml:space="preserve"> on </w:t>
      </w:r>
      <w:r w:rsidRPr="004870EF">
        <w:rPr>
          <w:highlight w:val="yellow"/>
        </w:rPr>
        <w:t>termination</w:t>
      </w:r>
      <w:r>
        <w:t xml:space="preserve"> includes (A1)</w:t>
      </w:r>
    </w:p>
    <w:p w14:paraId="06083ECC" w14:textId="77777777" w:rsidR="00764BC3" w:rsidRDefault="00764BC3">
      <w:pPr>
        <w:spacing w:line="360" w:lineRule="exact"/>
      </w:pPr>
    </w:p>
    <w:p w14:paraId="06083ECD" w14:textId="77777777" w:rsidR="00764BC3" w:rsidRDefault="00764BC3">
      <w:pPr>
        <w:spacing w:line="360" w:lineRule="exact"/>
      </w:pPr>
    </w:p>
    <w:p w14:paraId="06083ECE" w14:textId="77777777" w:rsidR="00764BC3" w:rsidRDefault="00764BC3">
      <w:pPr>
        <w:spacing w:line="360" w:lineRule="exact"/>
      </w:pPr>
    </w:p>
    <w:p w14:paraId="06083ECF" w14:textId="77777777" w:rsidR="00764BC3" w:rsidRDefault="00764BC3">
      <w:pPr>
        <w:spacing w:line="360" w:lineRule="exact"/>
      </w:pPr>
    </w:p>
    <w:p w14:paraId="06083ED0" w14:textId="77777777" w:rsidR="00764BC3" w:rsidRDefault="00764BC3">
      <w:pPr>
        <w:spacing w:line="360" w:lineRule="exact"/>
      </w:pPr>
    </w:p>
    <w:p w14:paraId="06083ED1" w14:textId="77777777" w:rsidR="00764BC3" w:rsidRDefault="00764BC3">
      <w:pPr>
        <w:spacing w:after="445" w:line="1" w:lineRule="exact"/>
      </w:pPr>
    </w:p>
    <w:p w14:paraId="06083ED2" w14:textId="77777777" w:rsidR="00764BC3" w:rsidRDefault="00764BC3">
      <w:pPr>
        <w:spacing w:line="1" w:lineRule="exact"/>
        <w:sectPr w:rsidR="00764BC3">
          <w:type w:val="continuous"/>
          <w:pgSz w:w="11900" w:h="16840"/>
          <w:pgMar w:top="1414" w:right="1070" w:bottom="736" w:left="271" w:header="0" w:footer="3" w:gutter="0"/>
          <w:cols w:space="720"/>
          <w:docGrid w:linePitch="360"/>
        </w:sectPr>
      </w:pPr>
    </w:p>
    <w:p w14:paraId="06083ED3" w14:textId="77777777" w:rsidR="00764BC3" w:rsidRDefault="00764BC3">
      <w:pPr>
        <w:spacing w:line="1" w:lineRule="exact"/>
      </w:pPr>
    </w:p>
    <w:p w14:paraId="06083ED4" w14:textId="77777777" w:rsidR="00764BC3" w:rsidRDefault="00AD25B8">
      <w:pPr>
        <w:pStyle w:val="Bodytext10"/>
        <w:numPr>
          <w:ilvl w:val="2"/>
          <w:numId w:val="98"/>
        </w:numPr>
        <w:spacing w:after="0" w:line="451" w:lineRule="auto"/>
        <w:ind w:right="2920"/>
      </w:pPr>
      <w:r>
        <w:t xml:space="preserve">an </w:t>
      </w:r>
      <w:r w:rsidRPr="00BE6BB1">
        <w:rPr>
          <w:highlight w:val="yellow"/>
        </w:rPr>
        <w:t>amount due</w:t>
      </w:r>
      <w:r>
        <w:t xml:space="preserve"> assessed as for </w:t>
      </w:r>
      <w:r w:rsidRPr="00DD5ED4">
        <w:rPr>
          <w:highlight w:val="yellow"/>
        </w:rPr>
        <w:t>normal payments</w:t>
      </w:r>
      <w:r>
        <w:t xml:space="preserve">, </w:t>
      </w:r>
    </w:p>
    <w:p w14:paraId="06083ED5" w14:textId="77777777" w:rsidR="00764BC3" w:rsidRDefault="00AD25B8">
      <w:pPr>
        <w:pStyle w:val="Bodytext10"/>
        <w:numPr>
          <w:ilvl w:val="2"/>
          <w:numId w:val="98"/>
        </w:numPr>
        <w:spacing w:after="0" w:line="451" w:lineRule="auto"/>
        <w:ind w:right="2920"/>
      </w:pPr>
      <w:r>
        <w:t xml:space="preserve">the </w:t>
      </w:r>
      <w:r w:rsidRPr="00DD5ED4">
        <w:rPr>
          <w:highlight w:val="yellow"/>
        </w:rPr>
        <w:t>Defined Cost</w:t>
      </w:r>
      <w:r>
        <w:t xml:space="preserve"> for </w:t>
      </w:r>
      <w:r w:rsidRPr="00DD5ED4">
        <w:rPr>
          <w:highlight w:val="magenta"/>
        </w:rPr>
        <w:t>Plant and Materials</w:t>
      </w:r>
    </w:p>
    <w:p w14:paraId="06083ED6" w14:textId="77777777" w:rsidR="00764BC3" w:rsidRDefault="00AD25B8">
      <w:pPr>
        <w:pStyle w:val="Bodytext10"/>
        <w:numPr>
          <w:ilvl w:val="1"/>
          <w:numId w:val="98"/>
        </w:numPr>
        <w:spacing w:after="80" w:line="353" w:lineRule="auto"/>
        <w:ind w:left="1531" w:hanging="284"/>
      </w:pPr>
      <w:r>
        <w:t xml:space="preserve">within the </w:t>
      </w:r>
      <w:r w:rsidRPr="0022277F">
        <w:rPr>
          <w:highlight w:val="yellow"/>
        </w:rPr>
        <w:t>Working Areas</w:t>
      </w:r>
      <w:r>
        <w:t xml:space="preserve"> or</w:t>
      </w:r>
    </w:p>
    <w:p w14:paraId="06083ED7" w14:textId="77777777" w:rsidR="00764BC3" w:rsidRDefault="00AD25B8">
      <w:pPr>
        <w:pStyle w:val="Bodytext10"/>
        <w:numPr>
          <w:ilvl w:val="1"/>
          <w:numId w:val="98"/>
        </w:numPr>
        <w:spacing w:after="80" w:line="353" w:lineRule="auto"/>
        <w:ind w:left="1531" w:hanging="284"/>
      </w:pPr>
      <w:r>
        <w:t xml:space="preserve">to which the </w:t>
      </w:r>
      <w:r w:rsidRPr="0022277F">
        <w:rPr>
          <w:i/>
          <w:iCs/>
          <w:highlight w:val="yellow"/>
        </w:rPr>
        <w:t>Client</w:t>
      </w:r>
      <w:r>
        <w:t xml:space="preserve"> has </w:t>
      </w:r>
      <w:r w:rsidRPr="0022277F">
        <w:rPr>
          <w:highlight w:val="yellow"/>
        </w:rPr>
        <w:t>title</w:t>
      </w:r>
      <w:r>
        <w:t xml:space="preserve"> and of which the </w:t>
      </w:r>
      <w:r w:rsidRPr="0022277F">
        <w:rPr>
          <w:i/>
          <w:iCs/>
          <w:highlight w:val="yellow"/>
        </w:rPr>
        <w:t>Contractor</w:t>
      </w:r>
      <w:r>
        <w:t xml:space="preserve"> </w:t>
      </w:r>
      <w:proofErr w:type="gramStart"/>
      <w:r>
        <w:t>has to</w:t>
      </w:r>
      <w:proofErr w:type="gramEnd"/>
      <w:r>
        <w:t xml:space="preserve"> accept </w:t>
      </w:r>
      <w:r w:rsidRPr="00700011">
        <w:rPr>
          <w:highlight w:val="yellow"/>
        </w:rPr>
        <w:t>delivery</w:t>
      </w:r>
      <w:r>
        <w:t xml:space="preserve">, </w:t>
      </w:r>
    </w:p>
    <w:p w14:paraId="06083ED8" w14:textId="77777777" w:rsidR="00764BC3" w:rsidRDefault="00AD25B8">
      <w:pPr>
        <w:pStyle w:val="Bodytext10"/>
        <w:numPr>
          <w:ilvl w:val="2"/>
          <w:numId w:val="98"/>
        </w:numPr>
        <w:spacing w:after="0" w:line="451" w:lineRule="auto"/>
        <w:ind w:left="1259"/>
      </w:pPr>
      <w:r>
        <w:t xml:space="preserve">other </w:t>
      </w:r>
      <w:r w:rsidRPr="0023301B">
        <w:rPr>
          <w:highlight w:val="yellow"/>
        </w:rPr>
        <w:t>Defined Cost</w:t>
      </w:r>
      <w:r>
        <w:t xml:space="preserve"> reasonably incurred in expectation of completing the whole of the </w:t>
      </w:r>
      <w:r>
        <w:rPr>
          <w:i/>
          <w:iCs/>
        </w:rPr>
        <w:t>works</w:t>
      </w:r>
      <w:r>
        <w:t>,</w:t>
      </w:r>
    </w:p>
    <w:p w14:paraId="06083ED9" w14:textId="77777777" w:rsidR="00764BC3" w:rsidRDefault="00AD25B8">
      <w:pPr>
        <w:pStyle w:val="Bodytext10"/>
        <w:numPr>
          <w:ilvl w:val="2"/>
          <w:numId w:val="98"/>
        </w:numPr>
        <w:spacing w:after="0" w:line="451" w:lineRule="auto"/>
        <w:ind w:left="1259"/>
      </w:pPr>
      <w:r>
        <w:t xml:space="preserve">any amounts retained by the </w:t>
      </w:r>
      <w:r w:rsidRPr="004657D2">
        <w:rPr>
          <w:i/>
          <w:iCs/>
          <w:highlight w:val="yellow"/>
        </w:rPr>
        <w:t>Client</w:t>
      </w:r>
      <w:r>
        <w:t xml:space="preserve"> and</w:t>
      </w:r>
    </w:p>
    <w:p w14:paraId="06083EDA" w14:textId="77777777" w:rsidR="00764BC3" w:rsidRDefault="00AD25B8">
      <w:pPr>
        <w:pStyle w:val="Bodytext10"/>
        <w:numPr>
          <w:ilvl w:val="2"/>
          <w:numId w:val="98"/>
        </w:numPr>
        <w:spacing w:after="0" w:line="451" w:lineRule="auto"/>
        <w:ind w:left="1259"/>
      </w:pPr>
      <w:r>
        <w:t xml:space="preserve">a deduction of any un-repaid balance of an </w:t>
      </w:r>
      <w:r w:rsidRPr="004E1128">
        <w:rPr>
          <w:highlight w:val="yellow"/>
        </w:rPr>
        <w:t>advanced payment</w:t>
      </w:r>
      <w:r>
        <w:t>.</w:t>
      </w:r>
    </w:p>
    <w:p w14:paraId="06083EDB" w14:textId="77777777" w:rsidR="00764BC3" w:rsidRDefault="00AD25B8">
      <w:pPr>
        <w:pStyle w:val="Bodytext10"/>
        <w:ind w:left="620" w:hanging="620"/>
      </w:pPr>
      <w:r>
        <w:t xml:space="preserve">93.2       The </w:t>
      </w:r>
      <w:r w:rsidRPr="00BF296F">
        <w:rPr>
          <w:highlight w:val="yellow"/>
        </w:rPr>
        <w:t>amount due</w:t>
      </w:r>
      <w:r>
        <w:t xml:space="preserve"> on </w:t>
      </w:r>
      <w:r w:rsidRPr="004870EF">
        <w:rPr>
          <w:highlight w:val="yellow"/>
        </w:rPr>
        <w:t>termination</w:t>
      </w:r>
      <w:r>
        <w:t xml:space="preserve"> also includes one or more of the following as set out in the </w:t>
      </w:r>
      <w:r w:rsidRPr="004870EF">
        <w:rPr>
          <w:highlight w:val="yellow"/>
        </w:rPr>
        <w:t>Termination Table</w:t>
      </w:r>
      <w:r>
        <w:t>.</w:t>
      </w:r>
    </w:p>
    <w:p w14:paraId="06083EDC" w14:textId="77777777" w:rsidR="00764BC3" w:rsidRDefault="00AD25B8">
      <w:pPr>
        <w:pStyle w:val="Bodytext10"/>
        <w:ind w:firstLine="620"/>
      </w:pPr>
      <w:r>
        <w:t xml:space="preserve">A2           The </w:t>
      </w:r>
      <w:r w:rsidRPr="004870EF">
        <w:rPr>
          <w:highlight w:val="yellow"/>
        </w:rPr>
        <w:t>forecast Defined Cost</w:t>
      </w:r>
      <w:r>
        <w:t xml:space="preserve"> of removing </w:t>
      </w:r>
      <w:r w:rsidRPr="004870EF">
        <w:rPr>
          <w:highlight w:val="yellow"/>
        </w:rPr>
        <w:t>Equipment</w:t>
      </w:r>
      <w:r>
        <w:t>.</w:t>
      </w:r>
    </w:p>
    <w:p w14:paraId="06083EDD" w14:textId="77777777" w:rsidR="00764BC3" w:rsidRDefault="00AD25B8">
      <w:pPr>
        <w:pStyle w:val="Bodytext10"/>
        <w:ind w:left="1320" w:hanging="700"/>
      </w:pPr>
      <w:r>
        <w:t xml:space="preserve">A3           A deduction of the forecast of the </w:t>
      </w:r>
      <w:r w:rsidRPr="004657D2">
        <w:rPr>
          <w:highlight w:val="magenta"/>
        </w:rPr>
        <w:t>additional cost</w:t>
      </w:r>
      <w:r>
        <w:t xml:space="preserve"> to the </w:t>
      </w:r>
      <w:r w:rsidRPr="004657D2">
        <w:rPr>
          <w:i/>
          <w:iCs/>
          <w:color w:val="auto"/>
          <w:highlight w:val="yellow"/>
        </w:rPr>
        <w:t>Client</w:t>
      </w:r>
      <w:r w:rsidRPr="004657D2">
        <w:rPr>
          <w:color w:val="auto"/>
        </w:rPr>
        <w:t xml:space="preserve"> </w:t>
      </w:r>
      <w:r>
        <w:t xml:space="preserve">of </w:t>
      </w:r>
      <w:r w:rsidRPr="00B3619A">
        <w:rPr>
          <w:highlight w:val="magenta"/>
        </w:rPr>
        <w:t xml:space="preserve">completing the whole of the </w:t>
      </w:r>
      <w:r w:rsidRPr="00B3619A">
        <w:rPr>
          <w:i/>
          <w:iCs/>
          <w:highlight w:val="magenta"/>
        </w:rPr>
        <w:t>works</w:t>
      </w:r>
      <w:r>
        <w:rPr>
          <w:i/>
          <w:iCs/>
        </w:rPr>
        <w:t>.</w:t>
      </w:r>
    </w:p>
    <w:p w14:paraId="06083EDE" w14:textId="77777777" w:rsidR="00764BC3" w:rsidRDefault="00AD25B8">
      <w:pPr>
        <w:pStyle w:val="Bodytext10"/>
        <w:ind w:firstLine="620"/>
      </w:pPr>
      <w:r>
        <w:t xml:space="preserve">A4           The </w:t>
      </w:r>
      <w:r w:rsidRPr="004870EF">
        <w:rPr>
          <w:i/>
          <w:iCs/>
          <w:highlight w:val="yellow"/>
        </w:rPr>
        <w:t>fee percentage</w:t>
      </w:r>
      <w:r>
        <w:t xml:space="preserve"> applied to</w:t>
      </w:r>
    </w:p>
    <w:p w14:paraId="06083EDF" w14:textId="77777777" w:rsidR="00764BC3" w:rsidRDefault="00AD25B8">
      <w:pPr>
        <w:pStyle w:val="Bodytext10"/>
        <w:numPr>
          <w:ilvl w:val="1"/>
          <w:numId w:val="98"/>
        </w:numPr>
        <w:spacing w:after="80" w:line="353" w:lineRule="auto"/>
        <w:ind w:left="1305" w:hanging="284"/>
      </w:pPr>
      <w:r>
        <w:t xml:space="preserve">for Options A, B, C and D, any excess of </w:t>
      </w:r>
      <w:r w:rsidRPr="004E1128">
        <w:rPr>
          <w:highlight w:val="yellow"/>
        </w:rPr>
        <w:t>the total of the Prices</w:t>
      </w:r>
      <w:r>
        <w:t xml:space="preserve"> at the </w:t>
      </w:r>
      <w:r w:rsidRPr="004E1128">
        <w:rPr>
          <w:highlight w:val="yellow"/>
        </w:rPr>
        <w:t>Contract Date</w:t>
      </w:r>
      <w:r>
        <w:t xml:space="preserve"> over the </w:t>
      </w:r>
      <w:r w:rsidRPr="004E1128">
        <w:rPr>
          <w:highlight w:val="yellow"/>
        </w:rPr>
        <w:t>Price for Work Done to Date</w:t>
      </w:r>
      <w:r>
        <w:t xml:space="preserve"> or</w:t>
      </w:r>
    </w:p>
    <w:p w14:paraId="06083EE0" w14:textId="77777777" w:rsidR="00764BC3" w:rsidRDefault="00AD25B8">
      <w:pPr>
        <w:pStyle w:val="Bodytext10"/>
        <w:numPr>
          <w:ilvl w:val="1"/>
          <w:numId w:val="98"/>
        </w:numPr>
        <w:spacing w:after="80" w:line="353" w:lineRule="auto"/>
        <w:ind w:left="1305" w:hanging="284"/>
        <w:sectPr w:rsidR="00764BC3">
          <w:type w:val="continuous"/>
          <w:pgSz w:w="11900" w:h="16840"/>
          <w:pgMar w:top="2293" w:right="1185" w:bottom="1851" w:left="2935" w:header="0" w:footer="3" w:gutter="0"/>
          <w:cols w:space="720"/>
          <w:docGrid w:linePitch="360"/>
        </w:sectPr>
      </w:pPr>
      <w:r>
        <w:t xml:space="preserve">for Options E and F, any excess of the </w:t>
      </w:r>
      <w:r w:rsidRPr="004E1128">
        <w:rPr>
          <w:highlight w:val="magenta"/>
        </w:rPr>
        <w:t>first forecast of the Defined Cost</w:t>
      </w:r>
      <w:r>
        <w:t xml:space="preserve"> for the </w:t>
      </w:r>
      <w:r w:rsidRPr="004E1128">
        <w:rPr>
          <w:i/>
          <w:iCs/>
          <w:highlight w:val="yellow"/>
        </w:rPr>
        <w:t>works</w:t>
      </w:r>
      <w:r>
        <w:t xml:space="preserve"> over the </w:t>
      </w:r>
      <w:r w:rsidRPr="004E1128">
        <w:rPr>
          <w:highlight w:val="yellow"/>
        </w:rPr>
        <w:t>Price for Work Done to Date</w:t>
      </w:r>
      <w:r>
        <w:t xml:space="preserve"> less the </w:t>
      </w:r>
      <w:r w:rsidRPr="004E1128">
        <w:rPr>
          <w:highlight w:val="yellow"/>
        </w:rPr>
        <w:t>Fee</w:t>
      </w:r>
      <w:r>
        <w:t>.</w:t>
      </w:r>
    </w:p>
    <w:p w14:paraId="06083EE1" w14:textId="77777777" w:rsidR="00764BC3" w:rsidRDefault="00764BC3">
      <w:pPr>
        <w:spacing w:line="240" w:lineRule="exact"/>
        <w:rPr>
          <w:sz w:val="19"/>
          <w:szCs w:val="19"/>
        </w:rPr>
      </w:pPr>
    </w:p>
    <w:p w14:paraId="06083EE2" w14:textId="77777777" w:rsidR="00764BC3" w:rsidRDefault="00764BC3">
      <w:pPr>
        <w:spacing w:before="109" w:after="109" w:line="240" w:lineRule="exact"/>
        <w:rPr>
          <w:sz w:val="19"/>
          <w:szCs w:val="19"/>
        </w:rPr>
      </w:pPr>
    </w:p>
    <w:p w14:paraId="06083EE3" w14:textId="77777777" w:rsidR="00764BC3" w:rsidRDefault="00764BC3">
      <w:pPr>
        <w:spacing w:line="1" w:lineRule="exact"/>
        <w:sectPr w:rsidR="00764BC3">
          <w:type w:val="continuous"/>
          <w:pgSz w:w="11900" w:h="16840"/>
          <w:pgMar w:top="1414" w:right="0" w:bottom="736" w:left="0" w:header="0" w:footer="3" w:gutter="0"/>
          <w:cols w:space="720"/>
          <w:docGrid w:linePitch="360"/>
        </w:sectPr>
      </w:pPr>
    </w:p>
    <w:p w14:paraId="06083EE4" w14:textId="77777777" w:rsidR="00764BC3" w:rsidRDefault="00764BC3">
      <w:pPr>
        <w:spacing w:line="360" w:lineRule="exact"/>
      </w:pPr>
    </w:p>
    <w:p w14:paraId="06083EE5" w14:textId="77777777" w:rsidR="00764BC3" w:rsidRDefault="00764BC3">
      <w:pPr>
        <w:spacing w:line="360" w:lineRule="exact"/>
      </w:pPr>
    </w:p>
    <w:p w14:paraId="06083EE6" w14:textId="77777777" w:rsidR="00764BC3" w:rsidRDefault="00764BC3">
      <w:pPr>
        <w:spacing w:line="360" w:lineRule="exact"/>
      </w:pPr>
    </w:p>
    <w:p w14:paraId="06083EE7" w14:textId="77777777" w:rsidR="00764BC3" w:rsidRDefault="00764BC3">
      <w:pPr>
        <w:spacing w:line="360" w:lineRule="exact"/>
      </w:pPr>
    </w:p>
    <w:p w14:paraId="06083EE8" w14:textId="77777777" w:rsidR="00764BC3" w:rsidRDefault="00764BC3">
      <w:pPr>
        <w:spacing w:line="360" w:lineRule="exact"/>
      </w:pPr>
    </w:p>
    <w:p w14:paraId="06083EE9" w14:textId="77777777" w:rsidR="00764BC3" w:rsidRDefault="00764BC3">
      <w:pPr>
        <w:spacing w:line="360" w:lineRule="exact"/>
      </w:pPr>
    </w:p>
    <w:p w14:paraId="06083EEA" w14:textId="77777777" w:rsidR="00764BC3" w:rsidRDefault="00764BC3">
      <w:pPr>
        <w:spacing w:line="360" w:lineRule="exact"/>
      </w:pPr>
    </w:p>
    <w:p w14:paraId="06083EEB" w14:textId="77777777" w:rsidR="00764BC3" w:rsidRDefault="00764BC3">
      <w:pPr>
        <w:spacing w:line="360" w:lineRule="exact"/>
      </w:pPr>
    </w:p>
    <w:p w14:paraId="06083EEC" w14:textId="77777777" w:rsidR="00764BC3" w:rsidRDefault="00764BC3">
      <w:pPr>
        <w:spacing w:line="360" w:lineRule="exact"/>
      </w:pPr>
    </w:p>
    <w:p w14:paraId="06083EED" w14:textId="77777777" w:rsidR="00764BC3" w:rsidRDefault="00764BC3">
      <w:pPr>
        <w:spacing w:line="360" w:lineRule="exact"/>
      </w:pPr>
    </w:p>
    <w:p w14:paraId="06083EEE" w14:textId="77777777" w:rsidR="00764BC3" w:rsidRDefault="00764BC3">
      <w:pPr>
        <w:spacing w:after="359" w:line="1" w:lineRule="exact"/>
      </w:pPr>
    </w:p>
    <w:p w14:paraId="06083EEF" w14:textId="77777777" w:rsidR="00764BC3" w:rsidRDefault="00764BC3">
      <w:pPr>
        <w:spacing w:line="1" w:lineRule="exact"/>
        <w:sectPr w:rsidR="00764BC3">
          <w:type w:val="continuous"/>
          <w:pgSz w:w="11900" w:h="16840"/>
          <w:pgMar w:top="1414" w:right="1070" w:bottom="736" w:left="271" w:header="0" w:footer="3" w:gutter="0"/>
          <w:cols w:space="720"/>
          <w:docGrid w:linePitch="360"/>
        </w:sectPr>
      </w:pPr>
    </w:p>
    <w:p w14:paraId="06083EF0" w14:textId="77777777" w:rsidR="00764BC3" w:rsidRDefault="00764BC3">
      <w:pPr>
        <w:spacing w:line="240" w:lineRule="exact"/>
        <w:rPr>
          <w:sz w:val="19"/>
          <w:szCs w:val="19"/>
        </w:rPr>
      </w:pPr>
    </w:p>
    <w:p w14:paraId="06083EF1" w14:textId="77777777" w:rsidR="00764BC3" w:rsidRDefault="00764BC3">
      <w:pPr>
        <w:spacing w:before="99" w:after="99" w:line="240" w:lineRule="exact"/>
        <w:rPr>
          <w:sz w:val="19"/>
          <w:szCs w:val="19"/>
        </w:rPr>
      </w:pPr>
    </w:p>
    <w:p w14:paraId="06083EF2" w14:textId="77777777" w:rsidR="00764BC3" w:rsidRDefault="00764BC3">
      <w:pPr>
        <w:spacing w:line="1" w:lineRule="exact"/>
        <w:sectPr w:rsidR="00764BC3">
          <w:headerReference w:type="even" r:id="rId116"/>
          <w:headerReference w:type="default" r:id="rId117"/>
          <w:footerReference w:type="even" r:id="rId118"/>
          <w:footerReference w:type="default" r:id="rId119"/>
          <w:pgSz w:w="11900" w:h="16840"/>
          <w:pgMar w:top="1420" w:right="344" w:bottom="715" w:left="995" w:header="0" w:footer="3" w:gutter="0"/>
          <w:cols w:space="720"/>
          <w:docGrid w:linePitch="360"/>
        </w:sectPr>
      </w:pPr>
    </w:p>
    <w:p w14:paraId="06083EF3" w14:textId="77777777" w:rsidR="00764BC3" w:rsidRDefault="00AD25B8">
      <w:pPr>
        <w:pStyle w:val="Heading310"/>
        <w:keepNext/>
        <w:keepLines/>
        <w:framePr w:w="4910" w:h="672" w:wrap="auto" w:vAnchor="text" w:hAnchor="page" w:x="982" w:y="21"/>
        <w:spacing w:after="0"/>
        <w:ind w:left="0"/>
        <w:rPr>
          <w:sz w:val="56"/>
          <w:szCs w:val="56"/>
        </w:rPr>
      </w:pPr>
      <w:bookmarkStart w:id="276" w:name="bookmark285"/>
      <w:bookmarkStart w:id="277" w:name="bookmark284"/>
      <w:bookmarkStart w:id="278" w:name="bookmark286"/>
      <w:r>
        <w:rPr>
          <w:sz w:val="56"/>
          <w:szCs w:val="56"/>
        </w:rPr>
        <w:t>Main Option Clauses</w:t>
      </w:r>
      <w:bookmarkEnd w:id="276"/>
      <w:bookmarkEnd w:id="277"/>
      <w:bookmarkEnd w:id="278"/>
    </w:p>
    <w:p w14:paraId="06083EF4" w14:textId="77777777" w:rsidR="00764BC3" w:rsidRDefault="00AD25B8">
      <w:pPr>
        <w:pStyle w:val="Bodytext60"/>
        <w:framePr w:w="9387" w:h="254" w:wrap="auto" w:vAnchor="text" w:hAnchor="page" w:x="1107" w:y="1183"/>
        <w:spacing w:after="0"/>
        <w:ind w:left="0" w:firstLine="0"/>
        <w:rPr>
          <w:sz w:val="24"/>
          <w:szCs w:val="24"/>
        </w:rPr>
      </w:pPr>
      <w:r>
        <w:rPr>
          <w:b/>
          <w:bCs/>
          <w:w w:val="70"/>
          <w:sz w:val="24"/>
          <w:szCs w:val="24"/>
        </w:rPr>
        <w:t>OPTION A:</w:t>
      </w:r>
      <w:r>
        <w:rPr>
          <w:b/>
          <w:bCs/>
          <w:w w:val="70"/>
          <w:sz w:val="24"/>
          <w:szCs w:val="24"/>
          <w:shd w:val="clear" w:color="auto" w:fill="FFFFFF"/>
        </w:rPr>
        <w:t xml:space="preserve"> PRICED CONTRACT WITH ACTIVITY SCHEDULE</w:t>
      </w:r>
    </w:p>
    <w:p w14:paraId="06083EF5" w14:textId="77777777" w:rsidR="00764BC3" w:rsidRDefault="00764BC3">
      <w:pPr>
        <w:pStyle w:val="Bodytext50"/>
        <w:framePr w:w="139" w:h="1363" w:hRule="exact" w:wrap="auto" w:vAnchor="text" w:hAnchor="page" w:x="11403" w:y="8900"/>
      </w:pPr>
    </w:p>
    <w:tbl>
      <w:tblPr>
        <w:tblW w:w="0" w:type="auto"/>
        <w:tblLayout w:type="fixed"/>
        <w:tblCellMar>
          <w:left w:w="10" w:type="dxa"/>
          <w:right w:w="10" w:type="dxa"/>
        </w:tblCellMar>
        <w:tblLook w:val="04A0" w:firstRow="1" w:lastRow="0" w:firstColumn="1" w:lastColumn="0" w:noHBand="0" w:noVBand="1"/>
      </w:tblPr>
      <w:tblGrid>
        <w:gridCol w:w="1598"/>
        <w:gridCol w:w="778"/>
        <w:gridCol w:w="7325"/>
      </w:tblGrid>
      <w:tr w:rsidR="00764BC3" w14:paraId="06083EF8" w14:textId="77777777">
        <w:trPr>
          <w:trHeight w:hRule="exact" w:val="202"/>
        </w:trPr>
        <w:tc>
          <w:tcPr>
            <w:tcW w:w="1598" w:type="dxa"/>
            <w:shd w:val="clear" w:color="auto" w:fill="FFFFFF"/>
          </w:tcPr>
          <w:p w14:paraId="06083EF6" w14:textId="77777777" w:rsidR="00764BC3" w:rsidRDefault="00AD25B8">
            <w:pPr>
              <w:pStyle w:val="Other10"/>
              <w:framePr w:w="9701" w:h="11131" w:wrap="auto" w:vAnchor="text" w:hAnchor="page" w:x="987" w:y="1734"/>
              <w:spacing w:after="0" w:line="240" w:lineRule="auto"/>
              <w:ind w:firstLine="0"/>
              <w:rPr>
                <w:sz w:val="19"/>
                <w:szCs w:val="19"/>
              </w:rPr>
            </w:pPr>
            <w:r>
              <w:rPr>
                <w:b/>
                <w:bCs/>
                <w:sz w:val="19"/>
                <w:szCs w:val="19"/>
              </w:rPr>
              <w:t>Identified and</w:t>
            </w:r>
          </w:p>
        </w:tc>
        <w:tc>
          <w:tcPr>
            <w:tcW w:w="8103" w:type="dxa"/>
            <w:gridSpan w:val="2"/>
            <w:shd w:val="clear" w:color="auto" w:fill="FFFFFF"/>
          </w:tcPr>
          <w:p w14:paraId="06083EF7" w14:textId="77777777" w:rsidR="00764BC3" w:rsidRDefault="00AD25B8">
            <w:pPr>
              <w:pStyle w:val="Other10"/>
              <w:framePr w:w="9701" w:h="11131" w:wrap="auto" w:vAnchor="text" w:hAnchor="page" w:x="987" w:y="1734"/>
              <w:spacing w:after="0" w:line="240" w:lineRule="auto"/>
              <w:ind w:firstLine="420"/>
              <w:rPr>
                <w:sz w:val="19"/>
                <w:szCs w:val="19"/>
              </w:rPr>
            </w:pPr>
            <w:r>
              <w:rPr>
                <w:b/>
                <w:bCs/>
                <w:sz w:val="19"/>
                <w:szCs w:val="19"/>
              </w:rPr>
              <w:t>11</w:t>
            </w:r>
          </w:p>
        </w:tc>
      </w:tr>
      <w:tr w:rsidR="00764BC3" w14:paraId="06083F03" w14:textId="77777777">
        <w:trPr>
          <w:trHeight w:hRule="exact" w:val="3965"/>
        </w:trPr>
        <w:tc>
          <w:tcPr>
            <w:tcW w:w="1598" w:type="dxa"/>
            <w:shd w:val="clear" w:color="auto" w:fill="FFFFFF"/>
          </w:tcPr>
          <w:p w14:paraId="06083EF9" w14:textId="77777777" w:rsidR="00764BC3" w:rsidRDefault="00AD25B8">
            <w:pPr>
              <w:pStyle w:val="Other10"/>
              <w:framePr w:w="9701" w:h="11131" w:wrap="auto" w:vAnchor="text" w:hAnchor="page" w:x="987" w:y="1734"/>
              <w:spacing w:after="0" w:line="240" w:lineRule="auto"/>
              <w:ind w:firstLine="0"/>
              <w:rPr>
                <w:sz w:val="19"/>
                <w:szCs w:val="19"/>
              </w:rPr>
            </w:pPr>
            <w:r>
              <w:rPr>
                <w:b/>
                <w:bCs/>
                <w:sz w:val="19"/>
                <w:szCs w:val="19"/>
              </w:rPr>
              <w:t>defined terms</w:t>
            </w:r>
          </w:p>
        </w:tc>
        <w:tc>
          <w:tcPr>
            <w:tcW w:w="778" w:type="dxa"/>
            <w:shd w:val="clear" w:color="auto" w:fill="FFFFFF"/>
          </w:tcPr>
          <w:p w14:paraId="06083EFA" w14:textId="77777777" w:rsidR="00764BC3" w:rsidRDefault="00AD25B8">
            <w:pPr>
              <w:pStyle w:val="Other10"/>
              <w:framePr w:w="9701" w:h="11131" w:wrap="auto" w:vAnchor="text" w:hAnchor="page" w:x="987" w:y="1734"/>
              <w:spacing w:after="0" w:line="240" w:lineRule="auto"/>
              <w:ind w:firstLine="280"/>
            </w:pPr>
            <w:r>
              <w:t>11.2</w:t>
            </w:r>
          </w:p>
        </w:tc>
        <w:tc>
          <w:tcPr>
            <w:tcW w:w="7325" w:type="dxa"/>
            <w:shd w:val="clear" w:color="auto" w:fill="FFFFFF"/>
          </w:tcPr>
          <w:p w14:paraId="06083EFB" w14:textId="77777777" w:rsidR="00764BC3" w:rsidRDefault="00AD25B8">
            <w:pPr>
              <w:pStyle w:val="Other10"/>
              <w:framePr w:w="9701" w:h="11131" w:wrap="auto" w:vAnchor="text" w:hAnchor="page" w:x="987" w:y="1734"/>
              <w:spacing w:line="262" w:lineRule="auto"/>
              <w:ind w:firstLine="0"/>
            </w:pPr>
            <w:r>
              <w:t xml:space="preserve">(21) The Activity Schedule is the </w:t>
            </w:r>
            <w:r>
              <w:rPr>
                <w:i/>
                <w:iCs/>
              </w:rPr>
              <w:t>activity schedule</w:t>
            </w:r>
            <w:r>
              <w:t xml:space="preserve"> unless later changed in accordance with these </w:t>
            </w:r>
            <w:r>
              <w:rPr>
                <w:i/>
                <w:iCs/>
              </w:rPr>
              <w:t>conditions of contract.</w:t>
            </w:r>
          </w:p>
          <w:p w14:paraId="06083EFC" w14:textId="77777777" w:rsidR="00764BC3" w:rsidRDefault="00AD25B8">
            <w:pPr>
              <w:pStyle w:val="Other10"/>
              <w:framePr w:w="9701" w:h="11131" w:wrap="auto" w:vAnchor="text" w:hAnchor="page" w:x="987" w:y="1734"/>
              <w:spacing w:line="262" w:lineRule="auto"/>
              <w:ind w:firstLine="0"/>
            </w:pPr>
            <w:r>
              <w:t>(23) Defined Cost is the cost of the components in the Short Schedule of Cost Components.</w:t>
            </w:r>
          </w:p>
          <w:p w14:paraId="06083EFD" w14:textId="77777777" w:rsidR="00764BC3" w:rsidRDefault="00AD25B8">
            <w:pPr>
              <w:pStyle w:val="Other10"/>
              <w:framePr w:w="9701" w:h="11131" w:wrap="auto" w:vAnchor="text" w:hAnchor="page" w:x="987" w:y="1734"/>
              <w:numPr>
                <w:ilvl w:val="0"/>
                <w:numId w:val="99"/>
              </w:numPr>
              <w:tabs>
                <w:tab w:val="left" w:pos="336"/>
              </w:tabs>
              <w:spacing w:line="262" w:lineRule="auto"/>
              <w:ind w:firstLine="0"/>
            </w:pPr>
            <w:r>
              <w:t xml:space="preserve">The People Rates are the </w:t>
            </w:r>
            <w:r>
              <w:rPr>
                <w:i/>
                <w:iCs/>
              </w:rPr>
              <w:t>people rates</w:t>
            </w:r>
            <w:r>
              <w:t xml:space="preserve"> unless later changed in accordance with the contract.</w:t>
            </w:r>
          </w:p>
          <w:p w14:paraId="06083EFE" w14:textId="77777777" w:rsidR="00764BC3" w:rsidRDefault="00AD25B8">
            <w:pPr>
              <w:pStyle w:val="Other10"/>
              <w:framePr w:w="9701" w:h="11131" w:wrap="auto" w:vAnchor="text" w:hAnchor="page" w:x="987" w:y="1734"/>
              <w:numPr>
                <w:ilvl w:val="0"/>
                <w:numId w:val="99"/>
              </w:numPr>
              <w:tabs>
                <w:tab w:val="left" w:pos="336"/>
              </w:tabs>
              <w:spacing w:line="262" w:lineRule="auto"/>
              <w:ind w:firstLine="0"/>
            </w:pPr>
            <w:r>
              <w:t>The Price for Work Done to Date is the total of the Prices for</w:t>
            </w:r>
          </w:p>
          <w:p w14:paraId="06083EFF" w14:textId="77777777" w:rsidR="00764BC3" w:rsidRDefault="00AD25B8">
            <w:pPr>
              <w:pStyle w:val="Other10"/>
              <w:framePr w:w="9701" w:h="11131" w:wrap="auto" w:vAnchor="text" w:hAnchor="page" w:x="987" w:y="1734"/>
              <w:numPr>
                <w:ilvl w:val="0"/>
                <w:numId w:val="100"/>
              </w:numPr>
              <w:tabs>
                <w:tab w:val="left" w:pos="326"/>
              </w:tabs>
              <w:spacing w:line="262" w:lineRule="auto"/>
              <w:ind w:firstLine="0"/>
            </w:pPr>
            <w:r>
              <w:t>each group of completed activities and</w:t>
            </w:r>
          </w:p>
          <w:p w14:paraId="06083F00" w14:textId="77777777" w:rsidR="00764BC3" w:rsidRDefault="00AD25B8">
            <w:pPr>
              <w:pStyle w:val="Other10"/>
              <w:framePr w:w="9701" w:h="11131" w:wrap="auto" w:vAnchor="text" w:hAnchor="page" w:x="987" w:y="1734"/>
              <w:numPr>
                <w:ilvl w:val="0"/>
                <w:numId w:val="101"/>
              </w:numPr>
              <w:tabs>
                <w:tab w:val="left" w:pos="326"/>
              </w:tabs>
              <w:spacing w:line="262" w:lineRule="auto"/>
              <w:ind w:firstLine="0"/>
            </w:pPr>
            <w:r>
              <w:t>each completed activity which is not in a group.</w:t>
            </w:r>
          </w:p>
          <w:p w14:paraId="06083F01" w14:textId="77777777" w:rsidR="00764BC3" w:rsidRDefault="00AD25B8">
            <w:pPr>
              <w:pStyle w:val="Other10"/>
              <w:framePr w:w="9701" w:h="11131" w:wrap="auto" w:vAnchor="text" w:hAnchor="page" w:x="987" w:y="1734"/>
              <w:spacing w:line="262" w:lineRule="auto"/>
              <w:ind w:firstLine="0"/>
            </w:pPr>
            <w:r>
              <w:t>A completed activity is one without notified Defects the correction of which will delay following work.</w:t>
            </w:r>
          </w:p>
          <w:p w14:paraId="06083F02" w14:textId="77777777" w:rsidR="00764BC3" w:rsidRDefault="00AD25B8">
            <w:pPr>
              <w:pStyle w:val="Other10"/>
              <w:framePr w:w="9701" w:h="11131" w:wrap="auto" w:vAnchor="text" w:hAnchor="page" w:x="987" w:y="1734"/>
              <w:spacing w:line="262" w:lineRule="auto"/>
              <w:ind w:firstLine="0"/>
            </w:pPr>
            <w:r>
              <w:t>(32) The Prices are the lump sum prices for each of the activities on the Activity Schedule unless later changed in accordance with the contract.</w:t>
            </w:r>
          </w:p>
        </w:tc>
      </w:tr>
      <w:tr w:rsidR="00764BC3" w14:paraId="06083F07" w14:textId="77777777">
        <w:trPr>
          <w:trHeight w:hRule="exact" w:val="278"/>
        </w:trPr>
        <w:tc>
          <w:tcPr>
            <w:tcW w:w="1598" w:type="dxa"/>
            <w:shd w:val="clear" w:color="auto" w:fill="FFFFFF"/>
            <w:vAlign w:val="bottom"/>
          </w:tcPr>
          <w:p w14:paraId="06083F04" w14:textId="77777777" w:rsidR="00764BC3" w:rsidRDefault="00AD25B8">
            <w:pPr>
              <w:pStyle w:val="Other10"/>
              <w:framePr w:w="9701" w:h="11131" w:wrap="auto" w:vAnchor="text" w:hAnchor="page" w:x="987" w:y="1734"/>
              <w:spacing w:after="0" w:line="240" w:lineRule="auto"/>
              <w:ind w:firstLine="0"/>
              <w:rPr>
                <w:sz w:val="19"/>
                <w:szCs w:val="19"/>
              </w:rPr>
            </w:pPr>
            <w:r>
              <w:rPr>
                <w:b/>
                <w:bCs/>
                <w:sz w:val="19"/>
                <w:szCs w:val="19"/>
              </w:rPr>
              <w:t xml:space="preserve">The </w:t>
            </w:r>
            <w:proofErr w:type="spellStart"/>
            <w:r>
              <w:rPr>
                <w:b/>
                <w:bCs/>
                <w:sz w:val="19"/>
                <w:szCs w:val="19"/>
              </w:rPr>
              <w:t>programme</w:t>
            </w:r>
            <w:proofErr w:type="spellEnd"/>
          </w:p>
        </w:tc>
        <w:tc>
          <w:tcPr>
            <w:tcW w:w="778" w:type="dxa"/>
            <w:shd w:val="clear" w:color="auto" w:fill="FFFFFF"/>
            <w:vAlign w:val="bottom"/>
          </w:tcPr>
          <w:p w14:paraId="06083F05" w14:textId="77777777" w:rsidR="00764BC3" w:rsidRDefault="00AD25B8">
            <w:pPr>
              <w:pStyle w:val="Other10"/>
              <w:framePr w:w="9701" w:h="11131" w:wrap="auto" w:vAnchor="text" w:hAnchor="page" w:x="987" w:y="1734"/>
              <w:spacing w:after="0" w:line="240" w:lineRule="auto"/>
              <w:ind w:firstLine="420"/>
              <w:rPr>
                <w:sz w:val="19"/>
                <w:szCs w:val="19"/>
              </w:rPr>
            </w:pPr>
            <w:r>
              <w:rPr>
                <w:b/>
                <w:bCs/>
                <w:sz w:val="19"/>
                <w:szCs w:val="19"/>
              </w:rPr>
              <w:t>31</w:t>
            </w:r>
          </w:p>
        </w:tc>
        <w:tc>
          <w:tcPr>
            <w:tcW w:w="7325" w:type="dxa"/>
            <w:shd w:val="clear" w:color="auto" w:fill="FFFFFF"/>
          </w:tcPr>
          <w:p w14:paraId="06083F06" w14:textId="77777777" w:rsidR="00764BC3" w:rsidRDefault="00764BC3">
            <w:pPr>
              <w:framePr w:w="9701" w:h="11131" w:wrap="auto" w:vAnchor="text" w:hAnchor="page" w:x="987" w:y="1734"/>
              <w:rPr>
                <w:sz w:val="10"/>
                <w:szCs w:val="10"/>
              </w:rPr>
            </w:pPr>
          </w:p>
        </w:tc>
      </w:tr>
      <w:tr w:rsidR="00764BC3" w14:paraId="06083F0B" w14:textId="77777777">
        <w:trPr>
          <w:trHeight w:hRule="exact" w:val="552"/>
        </w:trPr>
        <w:tc>
          <w:tcPr>
            <w:tcW w:w="1598" w:type="dxa"/>
            <w:tcBorders>
              <w:bottom w:val="single" w:sz="4" w:space="0" w:color="auto"/>
            </w:tcBorders>
            <w:shd w:val="clear" w:color="auto" w:fill="FFFFFF"/>
          </w:tcPr>
          <w:p w14:paraId="06083F08" w14:textId="77777777" w:rsidR="00764BC3" w:rsidRDefault="00764BC3">
            <w:pPr>
              <w:framePr w:w="9701" w:h="11131" w:wrap="auto" w:vAnchor="text" w:hAnchor="page" w:x="987" w:y="1734"/>
              <w:rPr>
                <w:sz w:val="10"/>
                <w:szCs w:val="10"/>
              </w:rPr>
            </w:pPr>
          </w:p>
        </w:tc>
        <w:tc>
          <w:tcPr>
            <w:tcW w:w="778" w:type="dxa"/>
            <w:tcBorders>
              <w:bottom w:val="single" w:sz="4" w:space="0" w:color="auto"/>
            </w:tcBorders>
            <w:shd w:val="clear" w:color="auto" w:fill="FFFFFF"/>
          </w:tcPr>
          <w:p w14:paraId="06083F09" w14:textId="77777777" w:rsidR="00764BC3" w:rsidRDefault="00AD25B8">
            <w:pPr>
              <w:pStyle w:val="Other10"/>
              <w:framePr w:w="9701" w:h="11131" w:wrap="auto" w:vAnchor="text" w:hAnchor="page" w:x="987" w:y="1734"/>
              <w:spacing w:after="0" w:line="240" w:lineRule="auto"/>
              <w:ind w:firstLine="280"/>
            </w:pPr>
            <w:r>
              <w:t>31.4</w:t>
            </w:r>
          </w:p>
        </w:tc>
        <w:tc>
          <w:tcPr>
            <w:tcW w:w="7325" w:type="dxa"/>
            <w:shd w:val="clear" w:color="auto" w:fill="FFFFFF"/>
          </w:tcPr>
          <w:p w14:paraId="06083F0A" w14:textId="77777777" w:rsidR="00764BC3" w:rsidRDefault="00AD25B8">
            <w:pPr>
              <w:pStyle w:val="Other10"/>
              <w:framePr w:w="9701" w:h="11131" w:wrap="auto" w:vAnchor="text" w:hAnchor="page" w:x="987" w:y="1734"/>
              <w:spacing w:after="0" w:line="262" w:lineRule="auto"/>
              <w:ind w:firstLine="0"/>
            </w:pPr>
            <w:r>
              <w:t xml:space="preserve">The </w:t>
            </w:r>
            <w:r>
              <w:rPr>
                <w:i/>
                <w:iCs/>
              </w:rPr>
              <w:t>Contractor</w:t>
            </w:r>
            <w:r>
              <w:t xml:space="preserve"> provides information which shows how each activity on the Activity Schedule relates to the operations on each </w:t>
            </w:r>
            <w:proofErr w:type="spellStart"/>
            <w:r>
              <w:t>programme</w:t>
            </w:r>
            <w:proofErr w:type="spellEnd"/>
            <w:r>
              <w:t xml:space="preserve"> submitted for acceptance.</w:t>
            </w:r>
          </w:p>
        </w:tc>
      </w:tr>
      <w:tr w:rsidR="00764BC3" w14:paraId="06083F0F" w14:textId="77777777">
        <w:trPr>
          <w:trHeight w:hRule="exact" w:val="283"/>
        </w:trPr>
        <w:tc>
          <w:tcPr>
            <w:tcW w:w="1598" w:type="dxa"/>
            <w:tcBorders>
              <w:top w:val="single" w:sz="4" w:space="0" w:color="auto"/>
            </w:tcBorders>
            <w:shd w:val="clear" w:color="auto" w:fill="FFFFFF"/>
            <w:vAlign w:val="bottom"/>
          </w:tcPr>
          <w:p w14:paraId="06083F0C" w14:textId="77777777" w:rsidR="00764BC3" w:rsidRDefault="00AD25B8">
            <w:pPr>
              <w:pStyle w:val="Other10"/>
              <w:framePr w:w="9701" w:h="11131" w:wrap="auto" w:vAnchor="text" w:hAnchor="page" w:x="987" w:y="1734"/>
              <w:spacing w:after="0" w:line="240" w:lineRule="auto"/>
              <w:ind w:firstLine="0"/>
              <w:rPr>
                <w:sz w:val="19"/>
                <w:szCs w:val="19"/>
              </w:rPr>
            </w:pPr>
            <w:r>
              <w:rPr>
                <w:b/>
                <w:bCs/>
                <w:sz w:val="19"/>
                <w:szCs w:val="19"/>
              </w:rPr>
              <w:t>The Activity</w:t>
            </w:r>
          </w:p>
        </w:tc>
        <w:tc>
          <w:tcPr>
            <w:tcW w:w="778" w:type="dxa"/>
            <w:tcBorders>
              <w:top w:val="single" w:sz="4" w:space="0" w:color="auto"/>
            </w:tcBorders>
            <w:shd w:val="clear" w:color="auto" w:fill="FFFFFF"/>
            <w:vAlign w:val="bottom"/>
          </w:tcPr>
          <w:p w14:paraId="06083F0D" w14:textId="77777777" w:rsidR="00764BC3" w:rsidRDefault="00AD25B8">
            <w:pPr>
              <w:pStyle w:val="Other10"/>
              <w:framePr w:w="9701" w:h="11131" w:wrap="auto" w:vAnchor="text" w:hAnchor="page" w:x="987" w:y="1734"/>
              <w:spacing w:after="0" w:line="240" w:lineRule="auto"/>
              <w:ind w:firstLine="420"/>
              <w:rPr>
                <w:sz w:val="19"/>
                <w:szCs w:val="19"/>
              </w:rPr>
            </w:pPr>
            <w:r>
              <w:rPr>
                <w:b/>
                <w:bCs/>
                <w:sz w:val="19"/>
                <w:szCs w:val="19"/>
              </w:rPr>
              <w:t>55</w:t>
            </w:r>
          </w:p>
        </w:tc>
        <w:tc>
          <w:tcPr>
            <w:tcW w:w="7325" w:type="dxa"/>
            <w:tcBorders>
              <w:top w:val="single" w:sz="4" w:space="0" w:color="auto"/>
            </w:tcBorders>
            <w:shd w:val="clear" w:color="auto" w:fill="FFFFFF"/>
          </w:tcPr>
          <w:p w14:paraId="06083F0E" w14:textId="77777777" w:rsidR="00764BC3" w:rsidRDefault="00764BC3">
            <w:pPr>
              <w:framePr w:w="9701" w:h="11131" w:wrap="auto" w:vAnchor="text" w:hAnchor="page" w:x="987" w:y="1734"/>
              <w:rPr>
                <w:sz w:val="10"/>
                <w:szCs w:val="10"/>
              </w:rPr>
            </w:pPr>
          </w:p>
        </w:tc>
      </w:tr>
      <w:tr w:rsidR="00764BC3" w14:paraId="06083F13" w14:textId="77777777">
        <w:trPr>
          <w:trHeight w:hRule="exact" w:val="480"/>
        </w:trPr>
        <w:tc>
          <w:tcPr>
            <w:tcW w:w="1598" w:type="dxa"/>
            <w:shd w:val="clear" w:color="auto" w:fill="FFFFFF"/>
          </w:tcPr>
          <w:p w14:paraId="06083F10" w14:textId="77777777" w:rsidR="00764BC3" w:rsidRDefault="00AD25B8">
            <w:pPr>
              <w:pStyle w:val="Other10"/>
              <w:framePr w:w="9701" w:h="11131" w:wrap="auto" w:vAnchor="text" w:hAnchor="page" w:x="987" w:y="1734"/>
              <w:spacing w:after="0" w:line="240" w:lineRule="auto"/>
              <w:ind w:firstLine="0"/>
              <w:rPr>
                <w:sz w:val="19"/>
                <w:szCs w:val="19"/>
              </w:rPr>
            </w:pPr>
            <w:r>
              <w:rPr>
                <w:b/>
                <w:bCs/>
                <w:sz w:val="19"/>
                <w:szCs w:val="19"/>
              </w:rPr>
              <w:t>Schedule</w:t>
            </w:r>
          </w:p>
        </w:tc>
        <w:tc>
          <w:tcPr>
            <w:tcW w:w="778" w:type="dxa"/>
            <w:shd w:val="clear" w:color="auto" w:fill="FFFFFF"/>
          </w:tcPr>
          <w:p w14:paraId="06083F11" w14:textId="77777777" w:rsidR="00764BC3" w:rsidRDefault="00AD25B8">
            <w:pPr>
              <w:pStyle w:val="Other10"/>
              <w:framePr w:w="9701" w:h="11131" w:wrap="auto" w:vAnchor="text" w:hAnchor="page" w:x="987" w:y="1734"/>
              <w:spacing w:after="0" w:line="240" w:lineRule="auto"/>
              <w:ind w:firstLine="280"/>
            </w:pPr>
            <w:r>
              <w:t>55.1</w:t>
            </w:r>
          </w:p>
        </w:tc>
        <w:tc>
          <w:tcPr>
            <w:tcW w:w="7325" w:type="dxa"/>
            <w:shd w:val="clear" w:color="auto" w:fill="FFFFFF"/>
          </w:tcPr>
          <w:p w14:paraId="06083F12" w14:textId="77777777" w:rsidR="00764BC3" w:rsidRDefault="00AD25B8">
            <w:pPr>
              <w:pStyle w:val="Other10"/>
              <w:framePr w:w="9701" w:h="11131" w:wrap="auto" w:vAnchor="text" w:hAnchor="page" w:x="987" w:y="1734"/>
              <w:spacing w:after="0" w:line="240" w:lineRule="auto"/>
              <w:ind w:firstLine="0"/>
            </w:pPr>
            <w:r>
              <w:t xml:space="preserve">Information in the Activity Schedule is not Scope or Site Information. If the activities on the Activity Schedule do not relate to the Scope, the </w:t>
            </w:r>
            <w:r>
              <w:rPr>
                <w:i/>
                <w:iCs/>
              </w:rPr>
              <w:t>Contractor</w:t>
            </w:r>
            <w:r>
              <w:t xml:space="preserve"> corrects the Activity Schedule.</w:t>
            </w:r>
          </w:p>
        </w:tc>
      </w:tr>
      <w:tr w:rsidR="00764BC3" w14:paraId="06083F1A" w14:textId="77777777">
        <w:trPr>
          <w:trHeight w:hRule="exact" w:val="1701"/>
        </w:trPr>
        <w:tc>
          <w:tcPr>
            <w:tcW w:w="1598" w:type="dxa"/>
            <w:shd w:val="clear" w:color="auto" w:fill="FFFFFF"/>
          </w:tcPr>
          <w:p w14:paraId="06083F14" w14:textId="77777777" w:rsidR="00764BC3" w:rsidRDefault="00764BC3">
            <w:pPr>
              <w:framePr w:w="9701" w:h="11131" w:wrap="auto" w:vAnchor="text" w:hAnchor="page" w:x="987" w:y="1734"/>
              <w:rPr>
                <w:sz w:val="10"/>
                <w:szCs w:val="10"/>
              </w:rPr>
            </w:pPr>
          </w:p>
        </w:tc>
        <w:tc>
          <w:tcPr>
            <w:tcW w:w="778" w:type="dxa"/>
            <w:shd w:val="clear" w:color="auto" w:fill="FFFFFF"/>
          </w:tcPr>
          <w:p w14:paraId="06083F15" w14:textId="77777777" w:rsidR="00764BC3" w:rsidRDefault="00AD25B8">
            <w:pPr>
              <w:pStyle w:val="Other10"/>
              <w:framePr w:w="9701" w:h="11131" w:wrap="auto" w:vAnchor="text" w:hAnchor="page" w:x="987" w:y="1734"/>
              <w:spacing w:after="0" w:line="240" w:lineRule="auto"/>
              <w:ind w:firstLine="280"/>
            </w:pPr>
            <w:r>
              <w:t>55.3</w:t>
            </w:r>
          </w:p>
        </w:tc>
        <w:tc>
          <w:tcPr>
            <w:tcW w:w="7325" w:type="dxa"/>
            <w:shd w:val="clear" w:color="auto" w:fill="FFFFFF"/>
          </w:tcPr>
          <w:p w14:paraId="06083F16" w14:textId="77777777" w:rsidR="00764BC3" w:rsidRDefault="00AD25B8">
            <w:pPr>
              <w:pStyle w:val="Other10"/>
              <w:framePr w:w="9701" w:h="11131" w:wrap="auto" w:vAnchor="text" w:hAnchor="page" w:x="987" w:y="1734"/>
              <w:spacing w:line="262" w:lineRule="auto"/>
              <w:ind w:firstLine="0"/>
            </w:pPr>
            <w:r>
              <w:t xml:space="preserve">If the </w:t>
            </w:r>
            <w:r>
              <w:rPr>
                <w:i/>
                <w:iCs/>
              </w:rPr>
              <w:t>Contractor</w:t>
            </w:r>
          </w:p>
          <w:p w14:paraId="06083F17" w14:textId="77777777" w:rsidR="00764BC3" w:rsidRDefault="00AD25B8">
            <w:pPr>
              <w:pStyle w:val="Other10"/>
              <w:framePr w:w="9701" w:h="11131" w:wrap="auto" w:vAnchor="text" w:hAnchor="page" w:x="987" w:y="1734"/>
              <w:numPr>
                <w:ilvl w:val="0"/>
                <w:numId w:val="102"/>
              </w:numPr>
            </w:pPr>
            <w:r>
              <w:t xml:space="preserve">changes a planned method of working at its discretion so that the activities on the Activity Schedule do not relate to the operations on the Accepted </w:t>
            </w:r>
            <w:proofErr w:type="spellStart"/>
            <w:r>
              <w:t>Programme</w:t>
            </w:r>
            <w:proofErr w:type="spellEnd"/>
            <w:r>
              <w:t xml:space="preserve"> or</w:t>
            </w:r>
          </w:p>
          <w:p w14:paraId="06083F18" w14:textId="77777777" w:rsidR="00764BC3" w:rsidRDefault="00AD25B8">
            <w:pPr>
              <w:pStyle w:val="Other10"/>
              <w:framePr w:w="9701" w:h="11131" w:wrap="auto" w:vAnchor="text" w:hAnchor="page" w:x="987" w:y="1734"/>
              <w:numPr>
                <w:ilvl w:val="0"/>
                <w:numId w:val="102"/>
              </w:numPr>
            </w:pPr>
            <w:r>
              <w:t>corrects the Activity Schedule so that the activities on the Activity Schedule relate to the Scope</w:t>
            </w:r>
          </w:p>
          <w:p w14:paraId="06083F19" w14:textId="77777777" w:rsidR="00764BC3" w:rsidRDefault="00AD25B8">
            <w:pPr>
              <w:pStyle w:val="Other10"/>
              <w:framePr w:w="9701" w:h="11131" w:wrap="auto" w:vAnchor="text" w:hAnchor="page" w:x="987" w:y="1734"/>
              <w:ind w:firstLine="0"/>
            </w:pPr>
            <w:r>
              <w:t xml:space="preserve">the </w:t>
            </w:r>
            <w:r>
              <w:rPr>
                <w:i/>
                <w:iCs/>
              </w:rPr>
              <w:t>Contractor</w:t>
            </w:r>
            <w:r>
              <w:t xml:space="preserve"> submits a revision of the Activity Schedule to the </w:t>
            </w:r>
            <w:r>
              <w:rPr>
                <w:i/>
                <w:iCs/>
              </w:rPr>
              <w:t>Project Manager</w:t>
            </w:r>
            <w:r>
              <w:t xml:space="preserve"> for acceptance.</w:t>
            </w:r>
          </w:p>
        </w:tc>
      </w:tr>
      <w:tr w:rsidR="00764BC3" w14:paraId="06083F21" w14:textId="77777777">
        <w:trPr>
          <w:trHeight w:hRule="exact" w:val="1701"/>
        </w:trPr>
        <w:tc>
          <w:tcPr>
            <w:tcW w:w="1598" w:type="dxa"/>
            <w:tcBorders>
              <w:bottom w:val="single" w:sz="4" w:space="0" w:color="auto"/>
            </w:tcBorders>
            <w:shd w:val="clear" w:color="auto" w:fill="FFFFFF"/>
          </w:tcPr>
          <w:p w14:paraId="06083F1B" w14:textId="77777777" w:rsidR="00764BC3" w:rsidRDefault="00764BC3">
            <w:pPr>
              <w:framePr w:w="9701" w:h="11131" w:wrap="auto" w:vAnchor="text" w:hAnchor="page" w:x="987" w:y="1734"/>
              <w:rPr>
                <w:sz w:val="10"/>
                <w:szCs w:val="10"/>
              </w:rPr>
            </w:pPr>
          </w:p>
        </w:tc>
        <w:tc>
          <w:tcPr>
            <w:tcW w:w="778" w:type="dxa"/>
            <w:tcBorders>
              <w:bottom w:val="single" w:sz="4" w:space="0" w:color="auto"/>
            </w:tcBorders>
            <w:shd w:val="clear" w:color="auto" w:fill="FFFFFF"/>
          </w:tcPr>
          <w:p w14:paraId="06083F1C" w14:textId="77777777" w:rsidR="00764BC3" w:rsidRDefault="00AD25B8">
            <w:pPr>
              <w:pStyle w:val="Other10"/>
              <w:framePr w:w="9701" w:h="11131" w:wrap="auto" w:vAnchor="text" w:hAnchor="page" w:x="987" w:y="1734"/>
              <w:spacing w:after="0" w:line="240" w:lineRule="auto"/>
              <w:ind w:firstLine="280"/>
            </w:pPr>
            <w:r>
              <w:t>55.4</w:t>
            </w:r>
          </w:p>
        </w:tc>
        <w:tc>
          <w:tcPr>
            <w:tcW w:w="7325" w:type="dxa"/>
            <w:tcBorders>
              <w:bottom w:val="single" w:sz="4" w:space="0" w:color="auto"/>
            </w:tcBorders>
            <w:shd w:val="clear" w:color="auto" w:fill="FFFFFF"/>
          </w:tcPr>
          <w:p w14:paraId="06083F1D" w14:textId="77777777" w:rsidR="00764BC3" w:rsidRDefault="00AD25B8">
            <w:pPr>
              <w:pStyle w:val="Other10"/>
              <w:framePr w:w="9701" w:h="11131" w:wrap="auto" w:vAnchor="text" w:hAnchor="page" w:x="987" w:y="1734"/>
              <w:spacing w:after="140" w:line="266" w:lineRule="auto"/>
              <w:ind w:firstLine="0"/>
            </w:pPr>
            <w:r>
              <w:t>A reason for not accepting a revision of the Activity Schedule is that</w:t>
            </w:r>
          </w:p>
          <w:p w14:paraId="06083F1E" w14:textId="77777777" w:rsidR="00764BC3" w:rsidRDefault="00AD25B8">
            <w:pPr>
              <w:pStyle w:val="Other10"/>
              <w:framePr w:w="9701" w:h="11131" w:wrap="auto" w:vAnchor="text" w:hAnchor="page" w:x="987" w:y="1734"/>
              <w:numPr>
                <w:ilvl w:val="0"/>
                <w:numId w:val="103"/>
              </w:numPr>
              <w:spacing w:after="140" w:line="230" w:lineRule="exact"/>
            </w:pPr>
            <w:r>
              <w:t xml:space="preserve">it does not relate to the operations on the Accepted </w:t>
            </w:r>
            <w:proofErr w:type="spellStart"/>
            <w:r>
              <w:t>Programme</w:t>
            </w:r>
            <w:proofErr w:type="spellEnd"/>
            <w:r>
              <w:t>,</w:t>
            </w:r>
          </w:p>
          <w:p w14:paraId="06083F1F" w14:textId="77777777" w:rsidR="00764BC3" w:rsidRDefault="00AD25B8">
            <w:pPr>
              <w:pStyle w:val="Other10"/>
              <w:framePr w:w="9701" w:h="11131" w:wrap="auto" w:vAnchor="text" w:hAnchor="page" w:x="987" w:y="1734"/>
              <w:numPr>
                <w:ilvl w:val="0"/>
                <w:numId w:val="103"/>
              </w:numPr>
              <w:spacing w:after="140" w:line="230" w:lineRule="exact"/>
            </w:pPr>
            <w:r>
              <w:t>any changed Prices are not reasonably distributed between the activities which are not completed or</w:t>
            </w:r>
          </w:p>
          <w:p w14:paraId="06083F20" w14:textId="77777777" w:rsidR="00764BC3" w:rsidRDefault="00AD25B8">
            <w:pPr>
              <w:pStyle w:val="Other10"/>
              <w:framePr w:w="9701" w:h="11131" w:wrap="auto" w:vAnchor="text" w:hAnchor="page" w:x="987" w:y="1734"/>
              <w:numPr>
                <w:ilvl w:val="0"/>
                <w:numId w:val="103"/>
              </w:numPr>
              <w:spacing w:after="140" w:line="230" w:lineRule="exact"/>
            </w:pPr>
            <w:r>
              <w:t>the total of the Prices is changed.</w:t>
            </w:r>
          </w:p>
        </w:tc>
      </w:tr>
      <w:tr w:rsidR="00764BC3" w14:paraId="06083F25" w14:textId="77777777">
        <w:trPr>
          <w:trHeight w:hRule="exact" w:val="283"/>
        </w:trPr>
        <w:tc>
          <w:tcPr>
            <w:tcW w:w="1598" w:type="dxa"/>
            <w:tcBorders>
              <w:top w:val="single" w:sz="4" w:space="0" w:color="auto"/>
            </w:tcBorders>
            <w:shd w:val="clear" w:color="auto" w:fill="FFFFFF"/>
            <w:vAlign w:val="bottom"/>
          </w:tcPr>
          <w:p w14:paraId="06083F22" w14:textId="77777777" w:rsidR="00764BC3" w:rsidRDefault="00AD25B8">
            <w:pPr>
              <w:pStyle w:val="Other10"/>
              <w:framePr w:w="9701" w:h="11131" w:wrap="auto" w:vAnchor="text" w:hAnchor="page" w:x="987" w:y="1734"/>
              <w:spacing w:after="0" w:line="240" w:lineRule="auto"/>
              <w:ind w:firstLine="0"/>
              <w:rPr>
                <w:sz w:val="19"/>
                <w:szCs w:val="19"/>
              </w:rPr>
            </w:pPr>
            <w:r>
              <w:rPr>
                <w:b/>
                <w:bCs/>
                <w:sz w:val="19"/>
                <w:szCs w:val="19"/>
              </w:rPr>
              <w:t>Assessing</w:t>
            </w:r>
          </w:p>
        </w:tc>
        <w:tc>
          <w:tcPr>
            <w:tcW w:w="778" w:type="dxa"/>
            <w:tcBorders>
              <w:top w:val="single" w:sz="4" w:space="0" w:color="auto"/>
            </w:tcBorders>
            <w:shd w:val="clear" w:color="auto" w:fill="FFFFFF"/>
            <w:vAlign w:val="bottom"/>
          </w:tcPr>
          <w:p w14:paraId="06083F23" w14:textId="77777777" w:rsidR="00764BC3" w:rsidRDefault="00AD25B8">
            <w:pPr>
              <w:pStyle w:val="Other10"/>
              <w:framePr w:w="9701" w:h="11131" w:wrap="auto" w:vAnchor="text" w:hAnchor="page" w:x="987" w:y="1734"/>
              <w:spacing w:after="0" w:line="240" w:lineRule="auto"/>
              <w:ind w:firstLine="420"/>
              <w:rPr>
                <w:sz w:val="19"/>
                <w:szCs w:val="19"/>
              </w:rPr>
            </w:pPr>
            <w:r>
              <w:rPr>
                <w:b/>
                <w:bCs/>
                <w:sz w:val="19"/>
                <w:szCs w:val="19"/>
              </w:rPr>
              <w:t>63</w:t>
            </w:r>
          </w:p>
        </w:tc>
        <w:tc>
          <w:tcPr>
            <w:tcW w:w="7325" w:type="dxa"/>
            <w:tcBorders>
              <w:top w:val="single" w:sz="4" w:space="0" w:color="auto"/>
            </w:tcBorders>
            <w:shd w:val="clear" w:color="auto" w:fill="FFFFFF"/>
          </w:tcPr>
          <w:p w14:paraId="06083F24" w14:textId="77777777" w:rsidR="00764BC3" w:rsidRDefault="00764BC3">
            <w:pPr>
              <w:framePr w:w="9701" w:h="11131" w:wrap="auto" w:vAnchor="text" w:hAnchor="page" w:x="987" w:y="1734"/>
              <w:rPr>
                <w:sz w:val="10"/>
                <w:szCs w:val="10"/>
              </w:rPr>
            </w:pPr>
          </w:p>
        </w:tc>
      </w:tr>
      <w:tr w:rsidR="00764BC3" w14:paraId="06083F29" w14:textId="77777777">
        <w:trPr>
          <w:trHeight w:hRule="exact" w:val="206"/>
        </w:trPr>
        <w:tc>
          <w:tcPr>
            <w:tcW w:w="1598" w:type="dxa"/>
            <w:shd w:val="clear" w:color="auto" w:fill="FFFFFF"/>
            <w:vAlign w:val="bottom"/>
          </w:tcPr>
          <w:p w14:paraId="06083F26" w14:textId="77777777" w:rsidR="00764BC3" w:rsidRDefault="00AD25B8">
            <w:pPr>
              <w:pStyle w:val="Other10"/>
              <w:framePr w:w="9701" w:h="11131" w:wrap="auto" w:vAnchor="text" w:hAnchor="page" w:x="987" w:y="1734"/>
              <w:spacing w:after="0" w:line="240" w:lineRule="auto"/>
              <w:ind w:firstLine="0"/>
              <w:rPr>
                <w:sz w:val="19"/>
                <w:szCs w:val="19"/>
              </w:rPr>
            </w:pPr>
            <w:r>
              <w:rPr>
                <w:b/>
                <w:bCs/>
                <w:sz w:val="19"/>
                <w:szCs w:val="19"/>
              </w:rPr>
              <w:t>compensation</w:t>
            </w:r>
          </w:p>
        </w:tc>
        <w:tc>
          <w:tcPr>
            <w:tcW w:w="778" w:type="dxa"/>
            <w:shd w:val="clear" w:color="auto" w:fill="FFFFFF"/>
            <w:vAlign w:val="bottom"/>
          </w:tcPr>
          <w:p w14:paraId="06083F27" w14:textId="77777777" w:rsidR="00764BC3" w:rsidRDefault="00AD25B8">
            <w:pPr>
              <w:pStyle w:val="Other10"/>
              <w:framePr w:w="9701" w:h="11131" w:wrap="auto" w:vAnchor="text" w:hAnchor="page" w:x="987" w:y="1734"/>
              <w:spacing w:after="0" w:line="240" w:lineRule="auto"/>
              <w:ind w:firstLine="200"/>
            </w:pPr>
            <w:r>
              <w:t>63.12</w:t>
            </w:r>
          </w:p>
        </w:tc>
        <w:tc>
          <w:tcPr>
            <w:tcW w:w="7325" w:type="dxa"/>
            <w:shd w:val="clear" w:color="auto" w:fill="FFFFFF"/>
            <w:vAlign w:val="bottom"/>
          </w:tcPr>
          <w:p w14:paraId="06083F28" w14:textId="77777777" w:rsidR="00764BC3" w:rsidRDefault="00AD25B8">
            <w:pPr>
              <w:pStyle w:val="Other10"/>
              <w:framePr w:w="9701" w:h="11131" w:wrap="auto" w:vAnchor="text" w:hAnchor="page" w:x="987" w:y="1734"/>
              <w:spacing w:after="0" w:line="240" w:lineRule="auto"/>
              <w:ind w:firstLine="0"/>
            </w:pPr>
            <w:r>
              <w:t>If the effect of a compensation event is to reduce the total Defined Cost and the event is a</w:t>
            </w:r>
          </w:p>
        </w:tc>
      </w:tr>
      <w:tr w:rsidR="00764BC3" w14:paraId="06083F2D" w14:textId="77777777">
        <w:trPr>
          <w:trHeight w:hRule="exact" w:val="710"/>
        </w:trPr>
        <w:tc>
          <w:tcPr>
            <w:tcW w:w="1598" w:type="dxa"/>
            <w:shd w:val="clear" w:color="auto" w:fill="FFFFFF"/>
          </w:tcPr>
          <w:p w14:paraId="06083F2A" w14:textId="77777777" w:rsidR="00764BC3" w:rsidRDefault="00AD25B8">
            <w:pPr>
              <w:pStyle w:val="Other10"/>
              <w:framePr w:w="9701" w:h="11131" w:wrap="auto" w:vAnchor="text" w:hAnchor="page" w:x="987" w:y="1734"/>
              <w:spacing w:after="0" w:line="240" w:lineRule="auto"/>
              <w:ind w:firstLine="0"/>
              <w:rPr>
                <w:sz w:val="19"/>
                <w:szCs w:val="19"/>
              </w:rPr>
            </w:pPr>
            <w:r>
              <w:rPr>
                <w:b/>
                <w:bCs/>
                <w:sz w:val="19"/>
                <w:szCs w:val="19"/>
              </w:rPr>
              <w:t>events</w:t>
            </w:r>
          </w:p>
        </w:tc>
        <w:tc>
          <w:tcPr>
            <w:tcW w:w="778" w:type="dxa"/>
            <w:shd w:val="clear" w:color="auto" w:fill="FFFFFF"/>
          </w:tcPr>
          <w:p w14:paraId="06083F2B" w14:textId="77777777" w:rsidR="00764BC3" w:rsidRDefault="00764BC3">
            <w:pPr>
              <w:framePr w:w="9701" w:h="11131" w:wrap="auto" w:vAnchor="text" w:hAnchor="page" w:x="987" w:y="1734"/>
              <w:rPr>
                <w:sz w:val="10"/>
                <w:szCs w:val="10"/>
              </w:rPr>
            </w:pPr>
          </w:p>
        </w:tc>
        <w:tc>
          <w:tcPr>
            <w:tcW w:w="7325" w:type="dxa"/>
            <w:shd w:val="clear" w:color="auto" w:fill="FFFFFF"/>
          </w:tcPr>
          <w:p w14:paraId="06083F2C" w14:textId="77777777" w:rsidR="00764BC3" w:rsidRDefault="00AD25B8">
            <w:pPr>
              <w:pStyle w:val="Other10"/>
              <w:framePr w:w="9701" w:h="11131" w:wrap="auto" w:vAnchor="text" w:hAnchor="page" w:x="987" w:y="1734"/>
              <w:spacing w:after="0" w:line="254" w:lineRule="auto"/>
              <w:ind w:firstLine="0"/>
            </w:pPr>
            <w:r>
              <w:t xml:space="preserve">change to the Scope provided by the </w:t>
            </w:r>
            <w:r>
              <w:rPr>
                <w:i/>
                <w:iCs/>
              </w:rPr>
              <w:t>Client,</w:t>
            </w:r>
            <w:r>
              <w:t xml:space="preserve"> which the </w:t>
            </w:r>
            <w:r>
              <w:rPr>
                <w:i/>
                <w:iCs/>
              </w:rPr>
              <w:t>Contractor</w:t>
            </w:r>
            <w:r>
              <w:t xml:space="preserve"> </w:t>
            </w:r>
            <w:proofErr w:type="gramStart"/>
            <w:r>
              <w:t>proposed</w:t>
            </w:r>
            <w:proofErr w:type="gramEnd"/>
            <w:r>
              <w:t xml:space="preserve"> and the </w:t>
            </w:r>
            <w:r>
              <w:rPr>
                <w:i/>
                <w:iCs/>
              </w:rPr>
              <w:t>Project Manager</w:t>
            </w:r>
            <w:r>
              <w:t xml:space="preserve"> accepted, the Prices are reduced by an amount calculated by multiplying the assessed effect of the compensation event by the </w:t>
            </w:r>
            <w:r>
              <w:rPr>
                <w:i/>
                <w:iCs/>
              </w:rPr>
              <w:t>value engineering percentage.</w:t>
            </w:r>
          </w:p>
        </w:tc>
      </w:tr>
      <w:tr w:rsidR="00764BC3" w14:paraId="06083F31" w14:textId="77777777">
        <w:trPr>
          <w:trHeight w:hRule="exact" w:val="397"/>
        </w:trPr>
        <w:tc>
          <w:tcPr>
            <w:tcW w:w="1598" w:type="dxa"/>
            <w:shd w:val="clear" w:color="auto" w:fill="FFFFFF"/>
          </w:tcPr>
          <w:p w14:paraId="06083F2E" w14:textId="77777777" w:rsidR="00764BC3" w:rsidRDefault="00764BC3">
            <w:pPr>
              <w:framePr w:w="9701" w:h="11131" w:wrap="auto" w:vAnchor="text" w:hAnchor="page" w:x="987" w:y="1734"/>
              <w:rPr>
                <w:sz w:val="10"/>
                <w:szCs w:val="10"/>
              </w:rPr>
            </w:pPr>
          </w:p>
        </w:tc>
        <w:tc>
          <w:tcPr>
            <w:tcW w:w="778" w:type="dxa"/>
            <w:shd w:val="clear" w:color="auto" w:fill="FFFFFF"/>
          </w:tcPr>
          <w:p w14:paraId="06083F2F" w14:textId="77777777" w:rsidR="00764BC3" w:rsidRDefault="00AD25B8">
            <w:pPr>
              <w:pStyle w:val="Other10"/>
              <w:framePr w:w="9701" w:h="11131" w:wrap="auto" w:vAnchor="text" w:hAnchor="page" w:x="987" w:y="1734"/>
              <w:spacing w:after="0" w:line="240" w:lineRule="auto"/>
              <w:ind w:firstLine="0"/>
              <w:jc w:val="center"/>
            </w:pPr>
            <w:r>
              <w:t>63.14</w:t>
            </w:r>
          </w:p>
        </w:tc>
        <w:tc>
          <w:tcPr>
            <w:tcW w:w="7325" w:type="dxa"/>
            <w:tcBorders>
              <w:left w:val="nil"/>
            </w:tcBorders>
            <w:shd w:val="clear" w:color="auto" w:fill="FFFFFF"/>
            <w:vAlign w:val="bottom"/>
          </w:tcPr>
          <w:p w14:paraId="06083F30" w14:textId="77777777" w:rsidR="00764BC3" w:rsidRDefault="00AD25B8">
            <w:pPr>
              <w:pStyle w:val="Other10"/>
              <w:framePr w:w="9701" w:h="11131" w:wrap="auto" w:vAnchor="text" w:hAnchor="page" w:x="987" w:y="1734"/>
              <w:spacing w:after="0" w:line="240" w:lineRule="auto"/>
              <w:ind w:firstLine="0"/>
            </w:pPr>
            <w:r>
              <w:t>Assessments for changed Prices for compensation events are in the form of changes to the Activity Schedule.</w:t>
            </w:r>
          </w:p>
        </w:tc>
      </w:tr>
    </w:tbl>
    <w:p w14:paraId="06083F32" w14:textId="77777777" w:rsidR="00764BC3" w:rsidRDefault="00764BC3">
      <w:pPr>
        <w:framePr w:w="9701" w:h="11131" w:wrap="auto" w:vAnchor="text" w:hAnchor="page" w:x="987" w:y="1734"/>
        <w:spacing w:line="1" w:lineRule="exact"/>
      </w:pPr>
    </w:p>
    <w:p w14:paraId="06083F33" w14:textId="77777777" w:rsidR="00764BC3" w:rsidRDefault="00764BC3">
      <w:pPr>
        <w:spacing w:line="360" w:lineRule="exact"/>
      </w:pPr>
    </w:p>
    <w:p w14:paraId="06083F34" w14:textId="77777777" w:rsidR="00764BC3" w:rsidRDefault="00764BC3">
      <w:pPr>
        <w:spacing w:line="360" w:lineRule="exact"/>
      </w:pPr>
    </w:p>
    <w:p w14:paraId="06083F35" w14:textId="77777777" w:rsidR="00764BC3" w:rsidRDefault="00764BC3">
      <w:pPr>
        <w:spacing w:line="360" w:lineRule="exact"/>
      </w:pPr>
    </w:p>
    <w:p w14:paraId="06083F36" w14:textId="77777777" w:rsidR="00764BC3" w:rsidRDefault="00764BC3">
      <w:pPr>
        <w:spacing w:line="360" w:lineRule="exact"/>
      </w:pPr>
    </w:p>
    <w:p w14:paraId="06083F37" w14:textId="77777777" w:rsidR="00764BC3" w:rsidRDefault="00764BC3">
      <w:pPr>
        <w:spacing w:line="360" w:lineRule="exact"/>
      </w:pPr>
    </w:p>
    <w:p w14:paraId="06083F38" w14:textId="77777777" w:rsidR="00764BC3" w:rsidRDefault="00764BC3">
      <w:pPr>
        <w:spacing w:line="360" w:lineRule="exact"/>
      </w:pPr>
    </w:p>
    <w:p w14:paraId="06083F39" w14:textId="77777777" w:rsidR="00764BC3" w:rsidRDefault="00764BC3">
      <w:pPr>
        <w:spacing w:line="360" w:lineRule="exact"/>
      </w:pPr>
    </w:p>
    <w:p w14:paraId="06083F3A" w14:textId="77777777" w:rsidR="00764BC3" w:rsidRDefault="00764BC3">
      <w:pPr>
        <w:spacing w:line="360" w:lineRule="exact"/>
      </w:pPr>
    </w:p>
    <w:p w14:paraId="06083F3B" w14:textId="77777777" w:rsidR="00764BC3" w:rsidRDefault="00764BC3">
      <w:pPr>
        <w:spacing w:line="360" w:lineRule="exact"/>
      </w:pPr>
    </w:p>
    <w:p w14:paraId="06083F3C" w14:textId="77777777" w:rsidR="00764BC3" w:rsidRDefault="00764BC3">
      <w:pPr>
        <w:spacing w:line="360" w:lineRule="exact"/>
      </w:pPr>
    </w:p>
    <w:p w14:paraId="06083F3D" w14:textId="77777777" w:rsidR="00764BC3" w:rsidRDefault="00764BC3">
      <w:pPr>
        <w:spacing w:line="360" w:lineRule="exact"/>
      </w:pPr>
    </w:p>
    <w:p w14:paraId="06083F3E" w14:textId="77777777" w:rsidR="00764BC3" w:rsidRDefault="00764BC3">
      <w:pPr>
        <w:spacing w:line="360" w:lineRule="exact"/>
      </w:pPr>
    </w:p>
    <w:p w14:paraId="06083F3F" w14:textId="77777777" w:rsidR="00764BC3" w:rsidRDefault="00764BC3">
      <w:pPr>
        <w:spacing w:line="360" w:lineRule="exact"/>
      </w:pPr>
    </w:p>
    <w:p w14:paraId="06083F40" w14:textId="77777777" w:rsidR="00764BC3" w:rsidRDefault="00764BC3">
      <w:pPr>
        <w:spacing w:line="360" w:lineRule="exact"/>
      </w:pPr>
    </w:p>
    <w:p w14:paraId="06083F41" w14:textId="77777777" w:rsidR="00764BC3" w:rsidRDefault="00764BC3">
      <w:pPr>
        <w:spacing w:line="360" w:lineRule="exact"/>
      </w:pPr>
    </w:p>
    <w:p w14:paraId="06083F42" w14:textId="77777777" w:rsidR="00764BC3" w:rsidRDefault="00764BC3">
      <w:pPr>
        <w:spacing w:line="360" w:lineRule="exact"/>
      </w:pPr>
    </w:p>
    <w:p w14:paraId="06083F43" w14:textId="77777777" w:rsidR="00764BC3" w:rsidRDefault="00764BC3">
      <w:pPr>
        <w:spacing w:line="360" w:lineRule="exact"/>
      </w:pPr>
    </w:p>
    <w:p w14:paraId="06083F44" w14:textId="77777777" w:rsidR="00764BC3" w:rsidRDefault="00764BC3">
      <w:pPr>
        <w:spacing w:line="360" w:lineRule="exact"/>
      </w:pPr>
    </w:p>
    <w:p w14:paraId="06083F45" w14:textId="77777777" w:rsidR="00764BC3" w:rsidRDefault="00764BC3">
      <w:pPr>
        <w:spacing w:line="360" w:lineRule="exact"/>
      </w:pPr>
    </w:p>
    <w:p w14:paraId="06083F46" w14:textId="77777777" w:rsidR="00764BC3" w:rsidRDefault="00764BC3">
      <w:pPr>
        <w:spacing w:line="360" w:lineRule="exact"/>
      </w:pPr>
    </w:p>
    <w:p w14:paraId="06083F47" w14:textId="77777777" w:rsidR="00764BC3" w:rsidRDefault="00764BC3">
      <w:pPr>
        <w:spacing w:line="360" w:lineRule="exact"/>
      </w:pPr>
    </w:p>
    <w:p w14:paraId="06083F48" w14:textId="77777777" w:rsidR="00764BC3" w:rsidRDefault="00764BC3">
      <w:pPr>
        <w:spacing w:line="360" w:lineRule="exact"/>
      </w:pPr>
    </w:p>
    <w:p w14:paraId="06083F49" w14:textId="77777777" w:rsidR="00764BC3" w:rsidRDefault="00764BC3">
      <w:pPr>
        <w:spacing w:line="360" w:lineRule="exact"/>
      </w:pPr>
    </w:p>
    <w:p w14:paraId="06083F4A" w14:textId="77777777" w:rsidR="00764BC3" w:rsidRDefault="00764BC3">
      <w:pPr>
        <w:spacing w:line="360" w:lineRule="exact"/>
      </w:pPr>
    </w:p>
    <w:p w14:paraId="06083F4B" w14:textId="77777777" w:rsidR="00764BC3" w:rsidRDefault="00764BC3">
      <w:pPr>
        <w:spacing w:line="360" w:lineRule="exact"/>
      </w:pPr>
    </w:p>
    <w:p w14:paraId="06083F4C" w14:textId="77777777" w:rsidR="00764BC3" w:rsidRDefault="00764BC3">
      <w:pPr>
        <w:spacing w:line="360" w:lineRule="exact"/>
      </w:pPr>
    </w:p>
    <w:p w14:paraId="06083F4D" w14:textId="77777777" w:rsidR="00764BC3" w:rsidRDefault="00764BC3">
      <w:pPr>
        <w:spacing w:line="360" w:lineRule="exact"/>
      </w:pPr>
    </w:p>
    <w:p w14:paraId="06083F4E" w14:textId="77777777" w:rsidR="00764BC3" w:rsidRDefault="00764BC3">
      <w:pPr>
        <w:spacing w:line="360" w:lineRule="exact"/>
      </w:pPr>
    </w:p>
    <w:p w14:paraId="06083F4F" w14:textId="77777777" w:rsidR="00764BC3" w:rsidRDefault="00764BC3">
      <w:pPr>
        <w:spacing w:line="360" w:lineRule="exact"/>
      </w:pPr>
    </w:p>
    <w:p w14:paraId="06083F50" w14:textId="77777777" w:rsidR="00764BC3" w:rsidRDefault="00764BC3">
      <w:pPr>
        <w:spacing w:line="360" w:lineRule="exact"/>
      </w:pPr>
    </w:p>
    <w:p w14:paraId="06083F51" w14:textId="77777777" w:rsidR="00764BC3" w:rsidRDefault="00764BC3">
      <w:pPr>
        <w:spacing w:line="360" w:lineRule="exact"/>
      </w:pPr>
    </w:p>
    <w:p w14:paraId="06083F52" w14:textId="77777777" w:rsidR="00764BC3" w:rsidRDefault="00764BC3">
      <w:pPr>
        <w:spacing w:line="360" w:lineRule="exact"/>
      </w:pPr>
    </w:p>
    <w:p w14:paraId="06083F53" w14:textId="77777777" w:rsidR="00764BC3" w:rsidRDefault="00764BC3">
      <w:pPr>
        <w:spacing w:line="360" w:lineRule="exact"/>
      </w:pPr>
    </w:p>
    <w:p w14:paraId="06083F54" w14:textId="77777777" w:rsidR="00764BC3" w:rsidRDefault="00764BC3">
      <w:pPr>
        <w:spacing w:line="360" w:lineRule="exact"/>
      </w:pPr>
    </w:p>
    <w:p w14:paraId="06083F55" w14:textId="77777777" w:rsidR="00764BC3" w:rsidRDefault="00764BC3">
      <w:pPr>
        <w:spacing w:after="623" w:line="1" w:lineRule="exact"/>
      </w:pPr>
    </w:p>
    <w:p w14:paraId="06083F56" w14:textId="77777777" w:rsidR="00764BC3" w:rsidRDefault="00764BC3">
      <w:pPr>
        <w:spacing w:line="1" w:lineRule="exact"/>
        <w:sectPr w:rsidR="00764BC3">
          <w:type w:val="continuous"/>
          <w:pgSz w:w="11900" w:h="16840"/>
          <w:pgMar w:top="1420" w:right="344" w:bottom="715" w:left="995" w:header="0" w:footer="3" w:gutter="0"/>
          <w:cols w:space="720"/>
          <w:docGrid w:linePitch="360"/>
        </w:sectPr>
      </w:pPr>
    </w:p>
    <w:p w14:paraId="06083F57" w14:textId="77777777" w:rsidR="00764BC3" w:rsidRDefault="00764BC3">
      <w:pPr>
        <w:spacing w:line="240" w:lineRule="exact"/>
        <w:rPr>
          <w:sz w:val="19"/>
          <w:szCs w:val="19"/>
        </w:rPr>
      </w:pPr>
    </w:p>
    <w:p w14:paraId="06083F58" w14:textId="77777777" w:rsidR="00764BC3" w:rsidRDefault="00764BC3">
      <w:pPr>
        <w:spacing w:line="240" w:lineRule="exact"/>
        <w:rPr>
          <w:sz w:val="19"/>
          <w:szCs w:val="19"/>
        </w:rPr>
      </w:pPr>
    </w:p>
    <w:p w14:paraId="06083F59" w14:textId="77777777" w:rsidR="00764BC3" w:rsidRDefault="00764BC3">
      <w:pPr>
        <w:spacing w:before="49" w:after="49" w:line="240" w:lineRule="exact"/>
        <w:rPr>
          <w:sz w:val="19"/>
          <w:szCs w:val="19"/>
        </w:rPr>
      </w:pPr>
    </w:p>
    <w:tbl>
      <w:tblPr>
        <w:tblpPr w:leftFromText="180" w:rightFromText="180" w:vertAnchor="page" w:horzAnchor="margin" w:tblpXSpec="center" w:tblpY="2481"/>
        <w:tblW w:w="9701" w:type="dxa"/>
        <w:tblLayout w:type="fixed"/>
        <w:tblCellMar>
          <w:left w:w="10" w:type="dxa"/>
          <w:right w:w="10" w:type="dxa"/>
        </w:tblCellMar>
        <w:tblLook w:val="04A0" w:firstRow="1" w:lastRow="0" w:firstColumn="1" w:lastColumn="0" w:noHBand="0" w:noVBand="1"/>
      </w:tblPr>
      <w:tblGrid>
        <w:gridCol w:w="1598"/>
        <w:gridCol w:w="778"/>
        <w:gridCol w:w="7325"/>
      </w:tblGrid>
      <w:tr w:rsidR="00764BC3" w14:paraId="06083F5D" w14:textId="77777777">
        <w:trPr>
          <w:trHeight w:val="1000"/>
        </w:trPr>
        <w:tc>
          <w:tcPr>
            <w:tcW w:w="1598" w:type="dxa"/>
            <w:tcBorders>
              <w:bottom w:val="single" w:sz="4" w:space="0" w:color="auto"/>
            </w:tcBorders>
            <w:shd w:val="clear" w:color="auto" w:fill="FFFFFF"/>
          </w:tcPr>
          <w:p w14:paraId="06083F5A" w14:textId="77777777" w:rsidR="00764BC3" w:rsidRDefault="00764BC3">
            <w:pPr>
              <w:pStyle w:val="Other10"/>
              <w:spacing w:after="0" w:line="240" w:lineRule="auto"/>
              <w:ind w:firstLine="0"/>
              <w:rPr>
                <w:b/>
                <w:bCs/>
                <w:sz w:val="19"/>
                <w:szCs w:val="19"/>
              </w:rPr>
            </w:pPr>
          </w:p>
        </w:tc>
        <w:tc>
          <w:tcPr>
            <w:tcW w:w="778" w:type="dxa"/>
            <w:tcBorders>
              <w:bottom w:val="single" w:sz="4" w:space="0" w:color="auto"/>
            </w:tcBorders>
            <w:shd w:val="clear" w:color="auto" w:fill="FFFFFF"/>
          </w:tcPr>
          <w:p w14:paraId="06083F5B" w14:textId="77777777" w:rsidR="00764BC3" w:rsidRDefault="00AD25B8">
            <w:pPr>
              <w:pStyle w:val="Heading410"/>
              <w:keepNext/>
              <w:keepLines/>
              <w:spacing w:after="0"/>
              <w:ind w:left="0"/>
              <w:jc w:val="right"/>
              <w:rPr>
                <w:sz w:val="19"/>
                <w:szCs w:val="19"/>
              </w:rPr>
            </w:pPr>
            <w:r>
              <w:rPr>
                <w:sz w:val="19"/>
                <w:szCs w:val="19"/>
              </w:rPr>
              <w:t>63.16</w:t>
            </w:r>
          </w:p>
        </w:tc>
        <w:tc>
          <w:tcPr>
            <w:tcW w:w="7325" w:type="dxa"/>
            <w:tcBorders>
              <w:bottom w:val="single" w:sz="4" w:space="0" w:color="auto"/>
            </w:tcBorders>
            <w:shd w:val="clear" w:color="auto" w:fill="FFFFFF"/>
          </w:tcPr>
          <w:p w14:paraId="06083F5C" w14:textId="77777777" w:rsidR="00764BC3" w:rsidRDefault="00AD25B8">
            <w:pPr>
              <w:pStyle w:val="Other10"/>
              <w:spacing w:after="0" w:line="240" w:lineRule="auto"/>
              <w:ind w:leftChars="100" w:left="240" w:firstLine="0"/>
            </w:pPr>
            <w:r>
              <w:t xml:space="preserve">If, when assessing a compensation </w:t>
            </w:r>
            <w:proofErr w:type="gramStart"/>
            <w:r>
              <w:t>event</w:t>
            </w:r>
            <w:proofErr w:type="gramEnd"/>
            <w:r>
              <w:t xml:space="preserve"> the People Rates do not include a rate for a category of person required, the </w:t>
            </w:r>
            <w:r>
              <w:rPr>
                <w:i/>
                <w:iCs/>
              </w:rPr>
              <w:t>Project Manager</w:t>
            </w:r>
            <w:r>
              <w:t xml:space="preserve"> and </w:t>
            </w:r>
            <w:r>
              <w:rPr>
                <w:i/>
                <w:iCs/>
              </w:rPr>
              <w:t>Contractor</w:t>
            </w:r>
            <w:r>
              <w:t xml:space="preserve"> may agree a new rate. If they do not agree the </w:t>
            </w:r>
            <w:r>
              <w:rPr>
                <w:i/>
                <w:iCs/>
              </w:rPr>
              <w:t>Project Manager</w:t>
            </w:r>
            <w:r>
              <w:t xml:space="preserve"> assesses the rate based on the People Rates. The agreed or assessed rate becomes the People Rate for that category of person.</w:t>
            </w:r>
          </w:p>
        </w:tc>
      </w:tr>
      <w:tr w:rsidR="00764BC3" w14:paraId="06083F61" w14:textId="77777777">
        <w:trPr>
          <w:trHeight w:val="283"/>
        </w:trPr>
        <w:tc>
          <w:tcPr>
            <w:tcW w:w="1598" w:type="dxa"/>
            <w:vMerge w:val="restart"/>
            <w:tcBorders>
              <w:top w:val="single" w:sz="4" w:space="0" w:color="auto"/>
            </w:tcBorders>
            <w:shd w:val="clear" w:color="auto" w:fill="FFFFFF"/>
          </w:tcPr>
          <w:p w14:paraId="06083F5E" w14:textId="77777777" w:rsidR="00764BC3" w:rsidRDefault="00AD25B8">
            <w:pPr>
              <w:pStyle w:val="Other10"/>
              <w:spacing w:after="0" w:line="240" w:lineRule="auto"/>
              <w:ind w:firstLine="0"/>
              <w:rPr>
                <w:sz w:val="19"/>
                <w:szCs w:val="19"/>
              </w:rPr>
            </w:pPr>
            <w:r>
              <w:rPr>
                <w:b/>
                <w:bCs/>
                <w:sz w:val="19"/>
                <w:szCs w:val="19"/>
              </w:rPr>
              <w:t>Payment on termination</w:t>
            </w:r>
          </w:p>
        </w:tc>
        <w:tc>
          <w:tcPr>
            <w:tcW w:w="778" w:type="dxa"/>
            <w:tcBorders>
              <w:top w:val="single" w:sz="4" w:space="0" w:color="auto"/>
            </w:tcBorders>
            <w:shd w:val="clear" w:color="auto" w:fill="FFFFFF"/>
            <w:vAlign w:val="center"/>
          </w:tcPr>
          <w:p w14:paraId="06083F5F" w14:textId="77777777" w:rsidR="00764BC3" w:rsidRDefault="00AD25B8">
            <w:pPr>
              <w:pStyle w:val="Heading410"/>
              <w:keepNext/>
              <w:keepLines/>
              <w:spacing w:after="0"/>
              <w:ind w:left="0"/>
              <w:jc w:val="right"/>
              <w:rPr>
                <w:sz w:val="19"/>
                <w:szCs w:val="19"/>
              </w:rPr>
            </w:pPr>
            <w:r>
              <w:rPr>
                <w:b/>
                <w:bCs/>
                <w:sz w:val="19"/>
                <w:szCs w:val="19"/>
              </w:rPr>
              <w:t>93</w:t>
            </w:r>
          </w:p>
        </w:tc>
        <w:tc>
          <w:tcPr>
            <w:tcW w:w="7325" w:type="dxa"/>
            <w:tcBorders>
              <w:top w:val="single" w:sz="4" w:space="0" w:color="auto"/>
            </w:tcBorders>
            <w:shd w:val="clear" w:color="auto" w:fill="FFFFFF"/>
          </w:tcPr>
          <w:p w14:paraId="06083F60" w14:textId="77777777" w:rsidR="00764BC3" w:rsidRDefault="00764BC3">
            <w:pPr>
              <w:pStyle w:val="Other10"/>
              <w:spacing w:after="0" w:line="240" w:lineRule="auto"/>
              <w:ind w:leftChars="100" w:left="240" w:firstLine="0"/>
              <w:rPr>
                <w:sz w:val="10"/>
                <w:szCs w:val="10"/>
              </w:rPr>
            </w:pPr>
          </w:p>
        </w:tc>
      </w:tr>
      <w:tr w:rsidR="00764BC3" w14:paraId="06083F65" w14:textId="77777777">
        <w:trPr>
          <w:trHeight w:hRule="exact" w:val="710"/>
        </w:trPr>
        <w:tc>
          <w:tcPr>
            <w:tcW w:w="1598" w:type="dxa"/>
            <w:vMerge/>
            <w:shd w:val="clear" w:color="auto" w:fill="FFFFFF"/>
          </w:tcPr>
          <w:p w14:paraId="06083F62" w14:textId="77777777" w:rsidR="00764BC3" w:rsidRDefault="00764BC3">
            <w:pPr>
              <w:pStyle w:val="Other10"/>
              <w:spacing w:after="0" w:line="240" w:lineRule="auto"/>
              <w:ind w:firstLine="0"/>
              <w:rPr>
                <w:sz w:val="19"/>
                <w:szCs w:val="19"/>
              </w:rPr>
            </w:pPr>
          </w:p>
        </w:tc>
        <w:tc>
          <w:tcPr>
            <w:tcW w:w="778" w:type="dxa"/>
            <w:shd w:val="clear" w:color="auto" w:fill="FFFFFF"/>
          </w:tcPr>
          <w:p w14:paraId="06083F63" w14:textId="77777777" w:rsidR="00764BC3" w:rsidRDefault="00AD25B8">
            <w:pPr>
              <w:pStyle w:val="Heading410"/>
              <w:keepNext/>
              <w:keepLines/>
              <w:spacing w:after="0"/>
              <w:ind w:left="0"/>
              <w:jc w:val="right"/>
              <w:rPr>
                <w:rFonts w:eastAsiaTheme="minorEastAsia"/>
                <w:sz w:val="19"/>
                <w:szCs w:val="19"/>
                <w:lang w:eastAsia="zh-CN"/>
              </w:rPr>
            </w:pPr>
            <w:r>
              <w:rPr>
                <w:rFonts w:eastAsiaTheme="minorEastAsia" w:hint="eastAsia"/>
                <w:sz w:val="19"/>
                <w:szCs w:val="19"/>
                <w:lang w:eastAsia="zh-CN"/>
              </w:rPr>
              <w:t>9</w:t>
            </w:r>
            <w:r>
              <w:rPr>
                <w:rFonts w:eastAsiaTheme="minorEastAsia"/>
                <w:sz w:val="19"/>
                <w:szCs w:val="19"/>
                <w:lang w:eastAsia="zh-CN"/>
              </w:rPr>
              <w:t>3.3</w:t>
            </w:r>
          </w:p>
        </w:tc>
        <w:tc>
          <w:tcPr>
            <w:tcW w:w="7325" w:type="dxa"/>
            <w:shd w:val="clear" w:color="auto" w:fill="FFFFFF"/>
          </w:tcPr>
          <w:p w14:paraId="06083F64" w14:textId="77777777" w:rsidR="00764BC3" w:rsidRDefault="00AD25B8">
            <w:pPr>
              <w:pStyle w:val="Bodytext10"/>
              <w:spacing w:after="0"/>
              <w:ind w:firstLineChars="111" w:firstLine="200"/>
            </w:pPr>
            <w:r>
              <w:t>The amount due on termination is assessed without taking grouping of activities into account.</w:t>
            </w:r>
          </w:p>
        </w:tc>
      </w:tr>
    </w:tbl>
    <w:p w14:paraId="06083F66" w14:textId="77777777" w:rsidR="00764BC3" w:rsidRDefault="00764BC3">
      <w:pPr>
        <w:spacing w:line="360" w:lineRule="exact"/>
      </w:pPr>
    </w:p>
    <w:p w14:paraId="06083F67" w14:textId="77777777" w:rsidR="00764BC3" w:rsidRDefault="00764BC3">
      <w:pPr>
        <w:spacing w:line="360" w:lineRule="exact"/>
      </w:pPr>
    </w:p>
    <w:p w14:paraId="06083F68" w14:textId="77777777" w:rsidR="00764BC3" w:rsidRDefault="00764BC3">
      <w:pPr>
        <w:spacing w:line="360" w:lineRule="exact"/>
      </w:pPr>
    </w:p>
    <w:p w14:paraId="06083F69" w14:textId="77777777" w:rsidR="00764BC3" w:rsidRDefault="00764BC3">
      <w:pPr>
        <w:spacing w:line="360" w:lineRule="exact"/>
      </w:pPr>
    </w:p>
    <w:p w14:paraId="06083F6A" w14:textId="77777777" w:rsidR="00764BC3" w:rsidRDefault="00764BC3">
      <w:pPr>
        <w:spacing w:line="360" w:lineRule="exact"/>
      </w:pPr>
    </w:p>
    <w:p w14:paraId="06083F6B" w14:textId="77777777" w:rsidR="00764BC3" w:rsidRDefault="00764BC3">
      <w:pPr>
        <w:spacing w:line="360" w:lineRule="exact"/>
      </w:pPr>
    </w:p>
    <w:p w14:paraId="06083F6C" w14:textId="77777777" w:rsidR="00764BC3" w:rsidRDefault="00764BC3">
      <w:pPr>
        <w:spacing w:line="360" w:lineRule="exact"/>
      </w:pPr>
    </w:p>
    <w:p w14:paraId="06083F6D" w14:textId="77777777" w:rsidR="00764BC3" w:rsidRDefault="00764BC3">
      <w:pPr>
        <w:spacing w:line="360" w:lineRule="exact"/>
      </w:pPr>
    </w:p>
    <w:p w14:paraId="06083F6E" w14:textId="77777777" w:rsidR="00764BC3" w:rsidRDefault="00764BC3">
      <w:pPr>
        <w:spacing w:line="360" w:lineRule="exact"/>
      </w:pPr>
    </w:p>
    <w:p w14:paraId="06083F6F" w14:textId="77777777" w:rsidR="00764BC3" w:rsidRDefault="00764BC3">
      <w:pPr>
        <w:spacing w:line="360" w:lineRule="exact"/>
      </w:pPr>
    </w:p>
    <w:p w14:paraId="06083F70" w14:textId="77777777" w:rsidR="00764BC3" w:rsidRDefault="00764BC3">
      <w:pPr>
        <w:spacing w:line="360" w:lineRule="exact"/>
      </w:pPr>
    </w:p>
    <w:p w14:paraId="06083F71" w14:textId="77777777" w:rsidR="00764BC3" w:rsidRDefault="00764BC3">
      <w:pPr>
        <w:spacing w:line="360" w:lineRule="exact"/>
      </w:pPr>
    </w:p>
    <w:p w14:paraId="06083F72" w14:textId="77777777" w:rsidR="00764BC3" w:rsidRDefault="00764BC3">
      <w:pPr>
        <w:spacing w:line="360" w:lineRule="exact"/>
      </w:pPr>
    </w:p>
    <w:p w14:paraId="06083F73" w14:textId="77777777" w:rsidR="00764BC3" w:rsidRDefault="00764BC3">
      <w:pPr>
        <w:spacing w:line="360" w:lineRule="exact"/>
      </w:pPr>
    </w:p>
    <w:p w14:paraId="06083F74" w14:textId="77777777" w:rsidR="00764BC3" w:rsidRDefault="00764BC3">
      <w:pPr>
        <w:spacing w:line="360" w:lineRule="exact"/>
      </w:pPr>
    </w:p>
    <w:p w14:paraId="06083F75" w14:textId="77777777" w:rsidR="00764BC3" w:rsidRDefault="00764BC3">
      <w:pPr>
        <w:spacing w:line="360" w:lineRule="exact"/>
      </w:pPr>
    </w:p>
    <w:p w14:paraId="06083F76" w14:textId="77777777" w:rsidR="00764BC3" w:rsidRDefault="00764BC3">
      <w:pPr>
        <w:spacing w:line="360" w:lineRule="exact"/>
      </w:pPr>
    </w:p>
    <w:p w14:paraId="06083F77" w14:textId="77777777" w:rsidR="00764BC3" w:rsidRDefault="00764BC3">
      <w:pPr>
        <w:spacing w:line="360" w:lineRule="exact"/>
      </w:pPr>
    </w:p>
    <w:p w14:paraId="06083F78" w14:textId="77777777" w:rsidR="00764BC3" w:rsidRDefault="00764BC3">
      <w:pPr>
        <w:spacing w:line="360" w:lineRule="exact"/>
      </w:pPr>
    </w:p>
    <w:p w14:paraId="06083F79" w14:textId="77777777" w:rsidR="00764BC3" w:rsidRDefault="00764BC3">
      <w:pPr>
        <w:spacing w:line="360" w:lineRule="exact"/>
      </w:pPr>
    </w:p>
    <w:p w14:paraId="06083F7A" w14:textId="77777777" w:rsidR="00764BC3" w:rsidRDefault="00764BC3">
      <w:pPr>
        <w:spacing w:line="360" w:lineRule="exact"/>
      </w:pPr>
    </w:p>
    <w:p w14:paraId="06083F7B" w14:textId="77777777" w:rsidR="00764BC3" w:rsidRDefault="00764BC3">
      <w:pPr>
        <w:spacing w:line="360" w:lineRule="exact"/>
      </w:pPr>
    </w:p>
    <w:p w14:paraId="06083F7C" w14:textId="77777777" w:rsidR="00764BC3" w:rsidRDefault="00764BC3">
      <w:pPr>
        <w:spacing w:line="360" w:lineRule="exact"/>
      </w:pPr>
    </w:p>
    <w:p w14:paraId="06083F7D" w14:textId="77777777" w:rsidR="00764BC3" w:rsidRDefault="00764BC3">
      <w:pPr>
        <w:spacing w:line="360" w:lineRule="exact"/>
      </w:pPr>
    </w:p>
    <w:p w14:paraId="06083F7E" w14:textId="77777777" w:rsidR="00764BC3" w:rsidRDefault="00764BC3">
      <w:pPr>
        <w:spacing w:line="360" w:lineRule="exact"/>
      </w:pPr>
    </w:p>
    <w:p w14:paraId="06083F7F" w14:textId="77777777" w:rsidR="00764BC3" w:rsidRDefault="00764BC3">
      <w:pPr>
        <w:spacing w:line="360" w:lineRule="exact"/>
      </w:pPr>
    </w:p>
    <w:p w14:paraId="06083F80" w14:textId="77777777" w:rsidR="00764BC3" w:rsidRDefault="00764BC3">
      <w:pPr>
        <w:spacing w:line="360" w:lineRule="exact"/>
      </w:pPr>
    </w:p>
    <w:p w14:paraId="06083F81" w14:textId="77777777" w:rsidR="00764BC3" w:rsidRDefault="00764BC3">
      <w:pPr>
        <w:spacing w:line="360" w:lineRule="exact"/>
      </w:pPr>
    </w:p>
    <w:p w14:paraId="06083F82" w14:textId="77777777" w:rsidR="00764BC3" w:rsidRDefault="00764BC3">
      <w:pPr>
        <w:spacing w:line="360" w:lineRule="exact"/>
      </w:pPr>
    </w:p>
    <w:p w14:paraId="06083F83" w14:textId="77777777" w:rsidR="00764BC3" w:rsidRDefault="00764BC3">
      <w:pPr>
        <w:spacing w:line="360" w:lineRule="exact"/>
      </w:pPr>
    </w:p>
    <w:p w14:paraId="06083F84" w14:textId="77777777" w:rsidR="00764BC3" w:rsidRDefault="00764BC3">
      <w:pPr>
        <w:spacing w:line="360" w:lineRule="exact"/>
      </w:pPr>
    </w:p>
    <w:p w14:paraId="06083F85" w14:textId="77777777" w:rsidR="00764BC3" w:rsidRDefault="00764BC3">
      <w:pPr>
        <w:spacing w:line="360" w:lineRule="exact"/>
      </w:pPr>
    </w:p>
    <w:p w14:paraId="06083F86" w14:textId="77777777" w:rsidR="00764BC3" w:rsidRDefault="00764BC3">
      <w:pPr>
        <w:spacing w:line="360" w:lineRule="exact"/>
      </w:pPr>
    </w:p>
    <w:p w14:paraId="06083F87" w14:textId="77777777" w:rsidR="00764BC3" w:rsidRDefault="00764BC3">
      <w:pPr>
        <w:spacing w:line="360" w:lineRule="exact"/>
      </w:pPr>
    </w:p>
    <w:p w14:paraId="06083F88" w14:textId="77777777" w:rsidR="00764BC3" w:rsidRDefault="00764BC3">
      <w:pPr>
        <w:spacing w:after="455" w:line="1" w:lineRule="exact"/>
      </w:pPr>
    </w:p>
    <w:p w14:paraId="06083F89" w14:textId="77777777" w:rsidR="00764BC3" w:rsidRDefault="00764BC3">
      <w:pPr>
        <w:spacing w:line="1" w:lineRule="exact"/>
        <w:sectPr w:rsidR="00764BC3">
          <w:headerReference w:type="even" r:id="rId120"/>
          <w:headerReference w:type="default" r:id="rId121"/>
          <w:footerReference w:type="even" r:id="rId122"/>
          <w:footerReference w:type="default" r:id="rId123"/>
          <w:type w:val="continuous"/>
          <w:pgSz w:w="11900" w:h="16840"/>
          <w:pgMar w:top="1424" w:right="1102" w:bottom="726" w:left="282" w:header="0" w:footer="3" w:gutter="0"/>
          <w:cols w:space="720"/>
          <w:docGrid w:linePitch="360"/>
        </w:sectPr>
      </w:pPr>
    </w:p>
    <w:p w14:paraId="06083F8A" w14:textId="77777777" w:rsidR="00764BC3" w:rsidRDefault="00764BC3">
      <w:pPr>
        <w:spacing w:line="240" w:lineRule="exact"/>
        <w:rPr>
          <w:sz w:val="19"/>
          <w:szCs w:val="19"/>
        </w:rPr>
      </w:pPr>
    </w:p>
    <w:p w14:paraId="06083F8B" w14:textId="77777777" w:rsidR="00764BC3" w:rsidRDefault="00764BC3">
      <w:pPr>
        <w:spacing w:before="109" w:after="109" w:line="240" w:lineRule="exact"/>
        <w:rPr>
          <w:sz w:val="19"/>
          <w:szCs w:val="19"/>
        </w:rPr>
      </w:pPr>
    </w:p>
    <w:p w14:paraId="06083F8C" w14:textId="77777777" w:rsidR="00764BC3" w:rsidRDefault="00764BC3">
      <w:pPr>
        <w:spacing w:line="1" w:lineRule="exact"/>
        <w:sectPr w:rsidR="00764BC3">
          <w:headerReference w:type="even" r:id="rId124"/>
          <w:headerReference w:type="default" r:id="rId125"/>
          <w:footerReference w:type="even" r:id="rId126"/>
          <w:footerReference w:type="default" r:id="rId127"/>
          <w:pgSz w:w="11900" w:h="16840"/>
          <w:pgMar w:top="1414" w:right="337" w:bottom="728" w:left="964" w:header="0" w:footer="3" w:gutter="0"/>
          <w:cols w:space="720"/>
          <w:docGrid w:linePitch="360"/>
        </w:sectPr>
      </w:pPr>
    </w:p>
    <w:p w14:paraId="06083F8D" w14:textId="77777777" w:rsidR="00764BC3" w:rsidRDefault="00AD25B8">
      <w:pPr>
        <w:pStyle w:val="Bodytext60"/>
        <w:framePr w:w="9387" w:h="254" w:wrap="auto" w:vAnchor="text" w:hAnchor="page" w:x="1107" w:y="1"/>
        <w:spacing w:after="0"/>
        <w:ind w:left="0" w:firstLine="0"/>
        <w:rPr>
          <w:sz w:val="24"/>
          <w:szCs w:val="24"/>
        </w:rPr>
      </w:pPr>
      <w:r>
        <w:rPr>
          <w:b/>
          <w:bCs/>
          <w:w w:val="70"/>
          <w:sz w:val="24"/>
          <w:szCs w:val="24"/>
        </w:rPr>
        <w:t>OPTION B:</w:t>
      </w:r>
      <w:r>
        <w:rPr>
          <w:b/>
          <w:bCs/>
          <w:w w:val="70"/>
          <w:sz w:val="24"/>
          <w:szCs w:val="24"/>
          <w:shd w:val="clear" w:color="auto" w:fill="FFFFFF"/>
        </w:rPr>
        <w:t xml:space="preserve"> PRICED CONTRACT WITH BILL OF QUANTITIES</w:t>
      </w:r>
    </w:p>
    <w:p w14:paraId="06083F8E" w14:textId="77777777" w:rsidR="00764BC3" w:rsidRDefault="00764BC3">
      <w:pPr>
        <w:pStyle w:val="Other20"/>
        <w:framePr w:w="158" w:h="1142" w:hRule="exact" w:wrap="auto" w:vAnchor="text" w:hAnchor="page" w:x="11391" w:y="11689"/>
        <w:jc w:val="center"/>
        <w:rPr>
          <w:sz w:val="15"/>
          <w:szCs w:val="15"/>
        </w:rPr>
      </w:pPr>
    </w:p>
    <w:tbl>
      <w:tblPr>
        <w:tblW w:w="0" w:type="auto"/>
        <w:tblLayout w:type="fixed"/>
        <w:tblCellMar>
          <w:left w:w="10" w:type="dxa"/>
          <w:right w:w="10" w:type="dxa"/>
        </w:tblCellMar>
        <w:tblLook w:val="04A0" w:firstRow="1" w:lastRow="0" w:firstColumn="1" w:lastColumn="0" w:noHBand="0" w:noVBand="1"/>
      </w:tblPr>
      <w:tblGrid>
        <w:gridCol w:w="1550"/>
        <w:gridCol w:w="830"/>
        <w:gridCol w:w="7378"/>
      </w:tblGrid>
      <w:tr w:rsidR="00764BC3" w14:paraId="06083F91" w14:textId="77777777">
        <w:trPr>
          <w:trHeight w:hRule="exact" w:val="206"/>
        </w:trPr>
        <w:tc>
          <w:tcPr>
            <w:tcW w:w="1550" w:type="dxa"/>
            <w:shd w:val="clear" w:color="auto" w:fill="FFFFFF"/>
          </w:tcPr>
          <w:p w14:paraId="06083F8F" w14:textId="77777777" w:rsidR="00764BC3" w:rsidRDefault="00AD25B8">
            <w:pPr>
              <w:pStyle w:val="Other10"/>
              <w:framePr w:w="9758" w:h="12269" w:wrap="auto" w:vAnchor="text" w:hAnchor="page" w:x="951" w:y="553"/>
              <w:spacing w:after="0" w:line="240" w:lineRule="auto"/>
              <w:ind w:firstLine="0"/>
              <w:rPr>
                <w:sz w:val="19"/>
                <w:szCs w:val="19"/>
              </w:rPr>
            </w:pPr>
            <w:r>
              <w:rPr>
                <w:b/>
                <w:bCs/>
                <w:sz w:val="19"/>
                <w:szCs w:val="19"/>
              </w:rPr>
              <w:t>Identified and</w:t>
            </w:r>
          </w:p>
        </w:tc>
        <w:tc>
          <w:tcPr>
            <w:tcW w:w="8208" w:type="dxa"/>
            <w:gridSpan w:val="2"/>
            <w:shd w:val="clear" w:color="auto" w:fill="FFFFFF"/>
          </w:tcPr>
          <w:p w14:paraId="06083F90" w14:textId="77777777" w:rsidR="00764BC3" w:rsidRDefault="00AD25B8">
            <w:pPr>
              <w:pStyle w:val="Other10"/>
              <w:framePr w:w="9758" w:h="12269" w:wrap="auto" w:vAnchor="text" w:hAnchor="page" w:x="951" w:y="553"/>
              <w:spacing w:after="0" w:line="240" w:lineRule="auto"/>
              <w:ind w:firstLine="480"/>
              <w:rPr>
                <w:sz w:val="19"/>
                <w:szCs w:val="19"/>
              </w:rPr>
            </w:pPr>
            <w:r>
              <w:rPr>
                <w:b/>
                <w:bCs/>
                <w:sz w:val="19"/>
                <w:szCs w:val="19"/>
              </w:rPr>
              <w:t>11</w:t>
            </w:r>
          </w:p>
        </w:tc>
      </w:tr>
      <w:tr w:rsidR="00764BC3" w14:paraId="06083F9C" w14:textId="77777777">
        <w:trPr>
          <w:trHeight w:hRule="exact" w:val="4402"/>
        </w:trPr>
        <w:tc>
          <w:tcPr>
            <w:tcW w:w="1550" w:type="dxa"/>
            <w:tcBorders>
              <w:bottom w:val="single" w:sz="4" w:space="0" w:color="auto"/>
            </w:tcBorders>
            <w:shd w:val="clear" w:color="auto" w:fill="FFFFFF"/>
          </w:tcPr>
          <w:p w14:paraId="06083F92" w14:textId="77777777" w:rsidR="00764BC3" w:rsidRDefault="00AD25B8">
            <w:pPr>
              <w:pStyle w:val="Other10"/>
              <w:framePr w:w="9758" w:h="12269" w:wrap="auto" w:vAnchor="text" w:hAnchor="page" w:x="951" w:y="553"/>
              <w:spacing w:after="0" w:line="240" w:lineRule="auto"/>
              <w:ind w:firstLine="0"/>
              <w:rPr>
                <w:sz w:val="19"/>
                <w:szCs w:val="19"/>
              </w:rPr>
            </w:pPr>
            <w:r>
              <w:rPr>
                <w:b/>
                <w:bCs/>
                <w:sz w:val="19"/>
                <w:szCs w:val="19"/>
              </w:rPr>
              <w:t>defined terms</w:t>
            </w:r>
          </w:p>
        </w:tc>
        <w:tc>
          <w:tcPr>
            <w:tcW w:w="830" w:type="dxa"/>
            <w:tcBorders>
              <w:bottom w:val="single" w:sz="4" w:space="0" w:color="auto"/>
            </w:tcBorders>
            <w:shd w:val="clear" w:color="auto" w:fill="FFFFFF"/>
          </w:tcPr>
          <w:p w14:paraId="06083F93" w14:textId="77777777" w:rsidR="00764BC3" w:rsidRDefault="00AD25B8">
            <w:pPr>
              <w:pStyle w:val="Other10"/>
              <w:framePr w:w="9758" w:h="12269" w:wrap="auto" w:vAnchor="text" w:hAnchor="page" w:x="951" w:y="553"/>
              <w:spacing w:after="0" w:line="240" w:lineRule="auto"/>
              <w:ind w:firstLine="320"/>
            </w:pPr>
            <w:r>
              <w:t>11.2</w:t>
            </w:r>
          </w:p>
        </w:tc>
        <w:tc>
          <w:tcPr>
            <w:tcW w:w="7378" w:type="dxa"/>
            <w:tcBorders>
              <w:bottom w:val="single" w:sz="4" w:space="0" w:color="auto"/>
            </w:tcBorders>
            <w:shd w:val="clear" w:color="auto" w:fill="FFFFFF"/>
          </w:tcPr>
          <w:p w14:paraId="06083F94" w14:textId="77777777" w:rsidR="00764BC3" w:rsidRDefault="00AD25B8">
            <w:pPr>
              <w:pStyle w:val="Other10"/>
              <w:framePr w:w="9758" w:h="12269" w:wrap="auto" w:vAnchor="text" w:hAnchor="page" w:x="951" w:y="553"/>
              <w:numPr>
                <w:ilvl w:val="0"/>
                <w:numId w:val="104"/>
              </w:numPr>
              <w:tabs>
                <w:tab w:val="left" w:pos="346"/>
              </w:tabs>
              <w:spacing w:line="262" w:lineRule="auto"/>
              <w:ind w:firstLine="0"/>
            </w:pPr>
            <w:r>
              <w:t xml:space="preserve">The Bill of Quantities is the </w:t>
            </w:r>
            <w:r>
              <w:rPr>
                <w:i/>
                <w:iCs/>
              </w:rPr>
              <w:t>bill of quantities</w:t>
            </w:r>
            <w:r>
              <w:t xml:space="preserve"> unless later changed in accordance with these </w:t>
            </w:r>
            <w:r>
              <w:rPr>
                <w:i/>
                <w:iCs/>
              </w:rPr>
              <w:t>conditions of contract.</w:t>
            </w:r>
          </w:p>
          <w:p w14:paraId="06083F95" w14:textId="77777777" w:rsidR="00764BC3" w:rsidRDefault="00AD25B8">
            <w:pPr>
              <w:pStyle w:val="Other10"/>
              <w:framePr w:w="9758" w:h="12269" w:wrap="auto" w:vAnchor="text" w:hAnchor="page" w:x="951" w:y="553"/>
              <w:numPr>
                <w:ilvl w:val="0"/>
                <w:numId w:val="104"/>
              </w:numPr>
              <w:tabs>
                <w:tab w:val="left" w:pos="355"/>
              </w:tabs>
              <w:spacing w:line="262" w:lineRule="auto"/>
              <w:ind w:firstLine="0"/>
            </w:pPr>
            <w:r>
              <w:t>Defined Cost is the cost of the components in the Short Schedule of Cost Components.</w:t>
            </w:r>
          </w:p>
          <w:p w14:paraId="06083F96" w14:textId="77777777" w:rsidR="00764BC3" w:rsidRDefault="00AD25B8">
            <w:pPr>
              <w:pStyle w:val="Other10"/>
              <w:framePr w:w="9758" w:h="12269" w:wrap="auto" w:vAnchor="text" w:hAnchor="page" w:x="951" w:y="553"/>
              <w:spacing w:line="266" w:lineRule="auto"/>
              <w:ind w:firstLine="0"/>
            </w:pPr>
            <w:r>
              <w:t xml:space="preserve">(28) The People Rates are the </w:t>
            </w:r>
            <w:r>
              <w:rPr>
                <w:i/>
                <w:iCs/>
              </w:rPr>
              <w:t>people rates</w:t>
            </w:r>
            <w:r>
              <w:t xml:space="preserve"> unless later changed in accordance with the contract.</w:t>
            </w:r>
          </w:p>
          <w:p w14:paraId="06083F97" w14:textId="77777777" w:rsidR="00764BC3" w:rsidRDefault="00AD25B8">
            <w:pPr>
              <w:pStyle w:val="Other10"/>
              <w:framePr w:w="9758" w:h="12269" w:wrap="auto" w:vAnchor="text" w:hAnchor="page" w:x="951" w:y="553"/>
              <w:spacing w:line="262" w:lineRule="auto"/>
              <w:ind w:firstLine="0"/>
            </w:pPr>
            <w:r>
              <w:t>(30) The Price for Work Done to Date is the total of</w:t>
            </w:r>
          </w:p>
          <w:p w14:paraId="06083F98" w14:textId="77777777" w:rsidR="00764BC3" w:rsidRDefault="00AD25B8">
            <w:pPr>
              <w:pStyle w:val="Other10"/>
              <w:framePr w:w="9758" w:h="12269" w:wrap="auto" w:vAnchor="text" w:hAnchor="page" w:x="951" w:y="553"/>
              <w:numPr>
                <w:ilvl w:val="0"/>
                <w:numId w:val="105"/>
              </w:numPr>
              <w:spacing w:line="262" w:lineRule="auto"/>
            </w:pPr>
            <w:r>
              <w:t xml:space="preserve">the quantity of the work which the </w:t>
            </w:r>
            <w:r>
              <w:rPr>
                <w:i/>
                <w:iCs/>
              </w:rPr>
              <w:t>Contractor</w:t>
            </w:r>
            <w:r>
              <w:t xml:space="preserve"> has completed for each item in the Bill of Quantities multiplied by the rate and</w:t>
            </w:r>
          </w:p>
          <w:p w14:paraId="06083F99" w14:textId="77777777" w:rsidR="00764BC3" w:rsidRDefault="00AD25B8">
            <w:pPr>
              <w:pStyle w:val="Other10"/>
              <w:framePr w:w="9758" w:h="12269" w:wrap="auto" w:vAnchor="text" w:hAnchor="page" w:x="951" w:y="553"/>
              <w:numPr>
                <w:ilvl w:val="0"/>
                <w:numId w:val="105"/>
              </w:numPr>
              <w:spacing w:line="262" w:lineRule="auto"/>
            </w:pPr>
            <w:r>
              <w:t xml:space="preserve">a proportion of each lump sum which is the proportion of the work covered by the item which the </w:t>
            </w:r>
            <w:r>
              <w:rPr>
                <w:i/>
                <w:iCs/>
              </w:rPr>
              <w:t>Contractor</w:t>
            </w:r>
            <w:r>
              <w:t xml:space="preserve"> has completed.</w:t>
            </w:r>
          </w:p>
          <w:p w14:paraId="06083F9A" w14:textId="77777777" w:rsidR="00764BC3" w:rsidRDefault="00AD25B8">
            <w:pPr>
              <w:pStyle w:val="Other10"/>
              <w:framePr w:w="9758" w:h="12269" w:wrap="auto" w:vAnchor="text" w:hAnchor="page" w:x="951" w:y="553"/>
              <w:spacing w:line="262" w:lineRule="auto"/>
              <w:ind w:firstLine="0"/>
            </w:pPr>
            <w:r>
              <w:t>Completed work is work which is without notified Defects the correction of which will delay following work.</w:t>
            </w:r>
          </w:p>
          <w:p w14:paraId="06083F9B" w14:textId="77777777" w:rsidR="00764BC3" w:rsidRDefault="00AD25B8">
            <w:pPr>
              <w:pStyle w:val="Other10"/>
              <w:framePr w:w="9758" w:h="12269" w:wrap="auto" w:vAnchor="text" w:hAnchor="page" w:x="951" w:y="553"/>
              <w:spacing w:line="262" w:lineRule="auto"/>
              <w:ind w:firstLine="0"/>
            </w:pPr>
            <w:r>
              <w:t>(33) The Prices are the lump sums and the amounts obtained by multiplying the rates by the quantities for the items in the Bill of Quantities.</w:t>
            </w:r>
          </w:p>
        </w:tc>
      </w:tr>
      <w:tr w:rsidR="00764BC3" w14:paraId="06083FA0" w14:textId="77777777">
        <w:trPr>
          <w:trHeight w:hRule="exact" w:val="264"/>
        </w:trPr>
        <w:tc>
          <w:tcPr>
            <w:tcW w:w="1550" w:type="dxa"/>
            <w:tcBorders>
              <w:top w:val="single" w:sz="4" w:space="0" w:color="auto"/>
            </w:tcBorders>
            <w:shd w:val="clear" w:color="auto" w:fill="FFFFFF"/>
            <w:vAlign w:val="bottom"/>
          </w:tcPr>
          <w:p w14:paraId="06083F9D" w14:textId="77777777" w:rsidR="00764BC3" w:rsidRDefault="00AD25B8">
            <w:pPr>
              <w:pStyle w:val="Other10"/>
              <w:framePr w:w="9758" w:h="12269" w:wrap="auto" w:vAnchor="text" w:hAnchor="page" w:x="951" w:y="553"/>
              <w:spacing w:after="0" w:line="240" w:lineRule="auto"/>
              <w:ind w:firstLine="0"/>
              <w:rPr>
                <w:sz w:val="19"/>
                <w:szCs w:val="19"/>
              </w:rPr>
            </w:pPr>
            <w:r>
              <w:rPr>
                <w:b/>
                <w:bCs/>
                <w:sz w:val="19"/>
                <w:szCs w:val="19"/>
              </w:rPr>
              <w:t>The Bill of</w:t>
            </w:r>
          </w:p>
        </w:tc>
        <w:tc>
          <w:tcPr>
            <w:tcW w:w="830" w:type="dxa"/>
            <w:tcBorders>
              <w:top w:val="single" w:sz="4" w:space="0" w:color="auto"/>
            </w:tcBorders>
            <w:shd w:val="clear" w:color="auto" w:fill="FFFFFF"/>
            <w:vAlign w:val="bottom"/>
          </w:tcPr>
          <w:p w14:paraId="06083F9E" w14:textId="77777777" w:rsidR="00764BC3" w:rsidRDefault="00AD25B8">
            <w:pPr>
              <w:pStyle w:val="Other10"/>
              <w:framePr w:w="9758" w:h="12269" w:wrap="auto" w:vAnchor="text" w:hAnchor="page" w:x="951" w:y="553"/>
              <w:spacing w:after="0" w:line="240" w:lineRule="auto"/>
              <w:ind w:firstLine="460"/>
              <w:rPr>
                <w:sz w:val="19"/>
                <w:szCs w:val="19"/>
              </w:rPr>
            </w:pPr>
            <w:r>
              <w:rPr>
                <w:b/>
                <w:bCs/>
                <w:sz w:val="19"/>
                <w:szCs w:val="19"/>
              </w:rPr>
              <w:t>56</w:t>
            </w:r>
          </w:p>
        </w:tc>
        <w:tc>
          <w:tcPr>
            <w:tcW w:w="7378" w:type="dxa"/>
            <w:tcBorders>
              <w:top w:val="single" w:sz="4" w:space="0" w:color="auto"/>
            </w:tcBorders>
            <w:shd w:val="clear" w:color="auto" w:fill="FFFFFF"/>
          </w:tcPr>
          <w:p w14:paraId="06083F9F" w14:textId="77777777" w:rsidR="00764BC3" w:rsidRDefault="00764BC3">
            <w:pPr>
              <w:framePr w:w="9758" w:h="12269" w:wrap="auto" w:vAnchor="text" w:hAnchor="page" w:x="951" w:y="553"/>
              <w:rPr>
                <w:sz w:val="10"/>
                <w:szCs w:val="10"/>
              </w:rPr>
            </w:pPr>
          </w:p>
        </w:tc>
      </w:tr>
      <w:tr w:rsidR="00764BC3" w14:paraId="06083FA4" w14:textId="77777777">
        <w:trPr>
          <w:trHeight w:hRule="exact" w:val="346"/>
        </w:trPr>
        <w:tc>
          <w:tcPr>
            <w:tcW w:w="1550" w:type="dxa"/>
            <w:shd w:val="clear" w:color="auto" w:fill="FFFFFF"/>
          </w:tcPr>
          <w:p w14:paraId="06083FA1" w14:textId="77777777" w:rsidR="00764BC3" w:rsidRDefault="00AD25B8">
            <w:pPr>
              <w:pStyle w:val="Other10"/>
              <w:framePr w:w="9758" w:h="12269" w:wrap="auto" w:vAnchor="text" w:hAnchor="page" w:x="951" w:y="553"/>
              <w:spacing w:after="0" w:line="240" w:lineRule="auto"/>
              <w:ind w:firstLine="0"/>
              <w:rPr>
                <w:sz w:val="19"/>
                <w:szCs w:val="19"/>
              </w:rPr>
            </w:pPr>
            <w:r>
              <w:rPr>
                <w:b/>
                <w:bCs/>
                <w:sz w:val="19"/>
                <w:szCs w:val="19"/>
              </w:rPr>
              <w:t>Quantities</w:t>
            </w:r>
          </w:p>
        </w:tc>
        <w:tc>
          <w:tcPr>
            <w:tcW w:w="830" w:type="dxa"/>
            <w:shd w:val="clear" w:color="auto" w:fill="FFFFFF"/>
          </w:tcPr>
          <w:p w14:paraId="06083FA2" w14:textId="77777777" w:rsidR="00764BC3" w:rsidRDefault="00AD25B8">
            <w:pPr>
              <w:pStyle w:val="Other10"/>
              <w:framePr w:w="9758" w:h="12269" w:wrap="auto" w:vAnchor="text" w:hAnchor="page" w:x="951" w:y="553"/>
              <w:spacing w:after="0" w:line="240" w:lineRule="auto"/>
              <w:ind w:firstLine="320"/>
            </w:pPr>
            <w:r>
              <w:t>56.1</w:t>
            </w:r>
          </w:p>
        </w:tc>
        <w:tc>
          <w:tcPr>
            <w:tcW w:w="7378" w:type="dxa"/>
            <w:shd w:val="clear" w:color="auto" w:fill="FFFFFF"/>
          </w:tcPr>
          <w:p w14:paraId="06083FA3" w14:textId="77777777" w:rsidR="00764BC3" w:rsidRDefault="00AD25B8">
            <w:pPr>
              <w:pStyle w:val="Other10"/>
              <w:framePr w:w="9758" w:h="12269" w:wrap="auto" w:vAnchor="text" w:hAnchor="page" w:x="951" w:y="553"/>
              <w:spacing w:after="0" w:line="240" w:lineRule="auto"/>
              <w:ind w:firstLine="0"/>
            </w:pPr>
            <w:r>
              <w:t>Information in the Bill of Quantities is not Scope or Site Information.</w:t>
            </w:r>
          </w:p>
        </w:tc>
      </w:tr>
      <w:tr w:rsidR="00764BC3" w14:paraId="06083FA8" w14:textId="77777777">
        <w:trPr>
          <w:trHeight w:hRule="exact" w:val="278"/>
        </w:trPr>
        <w:tc>
          <w:tcPr>
            <w:tcW w:w="1550" w:type="dxa"/>
            <w:shd w:val="clear" w:color="auto" w:fill="FFFFFF"/>
            <w:vAlign w:val="bottom"/>
          </w:tcPr>
          <w:p w14:paraId="06083FA5" w14:textId="77777777" w:rsidR="00764BC3" w:rsidRDefault="00AD25B8">
            <w:pPr>
              <w:pStyle w:val="Other10"/>
              <w:framePr w:w="9758" w:h="12269" w:wrap="auto" w:vAnchor="text" w:hAnchor="page" w:x="951" w:y="553"/>
              <w:spacing w:after="0" w:line="240" w:lineRule="auto"/>
              <w:ind w:firstLine="0"/>
              <w:rPr>
                <w:sz w:val="19"/>
                <w:szCs w:val="19"/>
              </w:rPr>
            </w:pPr>
            <w:r>
              <w:rPr>
                <w:b/>
                <w:bCs/>
                <w:sz w:val="19"/>
                <w:szCs w:val="19"/>
              </w:rPr>
              <w:t>Compensation</w:t>
            </w:r>
          </w:p>
        </w:tc>
        <w:tc>
          <w:tcPr>
            <w:tcW w:w="830" w:type="dxa"/>
            <w:shd w:val="clear" w:color="auto" w:fill="FFFFFF"/>
            <w:vAlign w:val="bottom"/>
          </w:tcPr>
          <w:p w14:paraId="06083FA6" w14:textId="77777777" w:rsidR="00764BC3" w:rsidRDefault="00AD25B8">
            <w:pPr>
              <w:pStyle w:val="Other10"/>
              <w:framePr w:w="9758" w:h="12269" w:wrap="auto" w:vAnchor="text" w:hAnchor="page" w:x="951" w:y="553"/>
              <w:spacing w:after="0" w:line="240" w:lineRule="auto"/>
              <w:ind w:firstLine="460"/>
              <w:rPr>
                <w:sz w:val="19"/>
                <w:szCs w:val="19"/>
              </w:rPr>
            </w:pPr>
            <w:r>
              <w:rPr>
                <w:b/>
                <w:bCs/>
                <w:sz w:val="19"/>
                <w:szCs w:val="19"/>
              </w:rPr>
              <w:t>60</w:t>
            </w:r>
          </w:p>
        </w:tc>
        <w:tc>
          <w:tcPr>
            <w:tcW w:w="7378" w:type="dxa"/>
            <w:shd w:val="clear" w:color="auto" w:fill="FFFFFF"/>
          </w:tcPr>
          <w:p w14:paraId="06083FA7" w14:textId="77777777" w:rsidR="00764BC3" w:rsidRDefault="00764BC3">
            <w:pPr>
              <w:framePr w:w="9758" w:h="12269" w:wrap="auto" w:vAnchor="text" w:hAnchor="page" w:x="951" w:y="553"/>
              <w:rPr>
                <w:sz w:val="10"/>
                <w:szCs w:val="10"/>
              </w:rPr>
            </w:pPr>
          </w:p>
        </w:tc>
      </w:tr>
      <w:tr w:rsidR="00764BC3" w14:paraId="06083FB0" w14:textId="77777777">
        <w:trPr>
          <w:trHeight w:hRule="exact" w:val="2304"/>
        </w:trPr>
        <w:tc>
          <w:tcPr>
            <w:tcW w:w="1550" w:type="dxa"/>
            <w:shd w:val="clear" w:color="auto" w:fill="FFFFFF"/>
          </w:tcPr>
          <w:p w14:paraId="06083FA9" w14:textId="77777777" w:rsidR="00764BC3" w:rsidRDefault="00AD25B8">
            <w:pPr>
              <w:pStyle w:val="Other10"/>
              <w:framePr w:w="9758" w:h="12269" w:wrap="auto" w:vAnchor="text" w:hAnchor="page" w:x="951" w:y="553"/>
              <w:spacing w:after="0" w:line="240" w:lineRule="auto"/>
              <w:ind w:firstLine="0"/>
              <w:rPr>
                <w:sz w:val="19"/>
                <w:szCs w:val="19"/>
              </w:rPr>
            </w:pPr>
            <w:r>
              <w:rPr>
                <w:b/>
                <w:bCs/>
                <w:sz w:val="19"/>
                <w:szCs w:val="19"/>
              </w:rPr>
              <w:t>events</w:t>
            </w:r>
          </w:p>
        </w:tc>
        <w:tc>
          <w:tcPr>
            <w:tcW w:w="830" w:type="dxa"/>
            <w:shd w:val="clear" w:color="auto" w:fill="FFFFFF"/>
          </w:tcPr>
          <w:p w14:paraId="06083FAA" w14:textId="77777777" w:rsidR="00764BC3" w:rsidRDefault="00AD25B8">
            <w:pPr>
              <w:pStyle w:val="Other10"/>
              <w:framePr w:w="9758" w:h="12269" w:wrap="auto" w:vAnchor="text" w:hAnchor="page" w:x="951" w:y="553"/>
              <w:spacing w:after="0" w:line="240" w:lineRule="auto"/>
              <w:ind w:firstLine="320"/>
            </w:pPr>
            <w:r>
              <w:t>60.4</w:t>
            </w:r>
          </w:p>
        </w:tc>
        <w:tc>
          <w:tcPr>
            <w:tcW w:w="7378" w:type="dxa"/>
            <w:shd w:val="clear" w:color="auto" w:fill="FFFFFF"/>
          </w:tcPr>
          <w:p w14:paraId="06083FAB" w14:textId="77777777" w:rsidR="00764BC3" w:rsidRDefault="00AD25B8">
            <w:pPr>
              <w:pStyle w:val="Other10"/>
              <w:framePr w:w="9758" w:h="12269" w:wrap="auto" w:vAnchor="text" w:hAnchor="page" w:x="951" w:y="553"/>
              <w:ind w:firstLine="0"/>
            </w:pPr>
            <w:r>
              <w:t>A difference between the final total quantity of work done and the quantity stated for an item in the Bill of Quantities is a compensation event if</w:t>
            </w:r>
          </w:p>
          <w:p w14:paraId="06083FAC" w14:textId="77777777" w:rsidR="00764BC3" w:rsidRDefault="00AD25B8">
            <w:pPr>
              <w:pStyle w:val="Other10"/>
              <w:framePr w:w="9758" w:h="12269" w:wrap="auto" w:vAnchor="text" w:hAnchor="page" w:x="951" w:y="553"/>
              <w:numPr>
                <w:ilvl w:val="0"/>
                <w:numId w:val="106"/>
              </w:numPr>
              <w:tabs>
                <w:tab w:val="left" w:pos="331"/>
              </w:tabs>
              <w:ind w:firstLine="0"/>
            </w:pPr>
            <w:r>
              <w:t>the difference does not result from a change to the Scope,</w:t>
            </w:r>
          </w:p>
          <w:p w14:paraId="06083FAD" w14:textId="77777777" w:rsidR="00764BC3" w:rsidRDefault="00AD25B8">
            <w:pPr>
              <w:pStyle w:val="Other10"/>
              <w:framePr w:w="9758" w:h="12269" w:wrap="auto" w:vAnchor="text" w:hAnchor="page" w:x="951" w:y="553"/>
              <w:numPr>
                <w:ilvl w:val="0"/>
                <w:numId w:val="106"/>
              </w:numPr>
              <w:tabs>
                <w:tab w:val="left" w:pos="331"/>
              </w:tabs>
              <w:ind w:firstLine="0"/>
            </w:pPr>
            <w:r>
              <w:t>the difference causes the Defined Cost per unit of quantity to change and</w:t>
            </w:r>
          </w:p>
          <w:p w14:paraId="06083FAE" w14:textId="77777777" w:rsidR="00764BC3" w:rsidRDefault="00AD25B8">
            <w:pPr>
              <w:pStyle w:val="Other10"/>
              <w:framePr w:w="9758" w:h="12269" w:wrap="auto" w:vAnchor="text" w:hAnchor="page" w:x="951" w:y="553"/>
              <w:numPr>
                <w:ilvl w:val="0"/>
                <w:numId w:val="106"/>
              </w:numPr>
              <w:tabs>
                <w:tab w:val="left" w:pos="331"/>
              </w:tabs>
              <w:ind w:left="340" w:hanging="340"/>
            </w:pPr>
            <w:r>
              <w:t>the rate in the Bill of Quantities for the item multiplied by the final total quantity of work done is more than 0.5% of the total of the Prices at the Contract Date.</w:t>
            </w:r>
          </w:p>
          <w:p w14:paraId="06083FAF" w14:textId="77777777" w:rsidR="00764BC3" w:rsidRDefault="00AD25B8">
            <w:pPr>
              <w:pStyle w:val="Other10"/>
              <w:framePr w:w="9758" w:h="12269" w:wrap="auto" w:vAnchor="text" w:hAnchor="page" w:x="951" w:y="553"/>
              <w:ind w:firstLine="0"/>
            </w:pPr>
            <w:r>
              <w:t>If the Defined Cost per unit of quantity is reduced, the affected rate is reduced.</w:t>
            </w:r>
          </w:p>
        </w:tc>
      </w:tr>
      <w:tr w:rsidR="00764BC3" w14:paraId="06083FB4" w14:textId="77777777">
        <w:trPr>
          <w:trHeight w:hRule="exact" w:val="737"/>
        </w:trPr>
        <w:tc>
          <w:tcPr>
            <w:tcW w:w="1550" w:type="dxa"/>
            <w:shd w:val="clear" w:color="auto" w:fill="FFFFFF"/>
          </w:tcPr>
          <w:p w14:paraId="06083FB1" w14:textId="77777777" w:rsidR="00764BC3" w:rsidRDefault="00764BC3">
            <w:pPr>
              <w:framePr w:w="9758" w:h="12269" w:wrap="auto" w:vAnchor="text" w:hAnchor="page" w:x="951" w:y="553"/>
              <w:rPr>
                <w:sz w:val="10"/>
                <w:szCs w:val="10"/>
              </w:rPr>
            </w:pPr>
          </w:p>
        </w:tc>
        <w:tc>
          <w:tcPr>
            <w:tcW w:w="830" w:type="dxa"/>
            <w:shd w:val="clear" w:color="auto" w:fill="FFFFFF"/>
          </w:tcPr>
          <w:p w14:paraId="06083FB2" w14:textId="77777777" w:rsidR="00764BC3" w:rsidRDefault="00AD25B8">
            <w:pPr>
              <w:pStyle w:val="Other10"/>
              <w:framePr w:w="9758" w:h="12269" w:wrap="auto" w:vAnchor="text" w:hAnchor="page" w:x="951" w:y="553"/>
              <w:spacing w:before="80" w:after="0" w:line="240" w:lineRule="auto"/>
              <w:ind w:firstLine="320"/>
            </w:pPr>
            <w:r>
              <w:t>60.5</w:t>
            </w:r>
          </w:p>
        </w:tc>
        <w:tc>
          <w:tcPr>
            <w:tcW w:w="7378" w:type="dxa"/>
            <w:shd w:val="clear" w:color="auto" w:fill="FFFFFF"/>
            <w:vAlign w:val="bottom"/>
          </w:tcPr>
          <w:p w14:paraId="06083FB3" w14:textId="77777777" w:rsidR="00764BC3" w:rsidRDefault="00AD25B8">
            <w:pPr>
              <w:pStyle w:val="Other10"/>
              <w:framePr w:w="9758" w:h="12269" w:wrap="auto" w:vAnchor="text" w:hAnchor="page" w:x="951" w:y="553"/>
              <w:spacing w:after="0"/>
              <w:ind w:firstLine="0"/>
            </w:pPr>
            <w:r>
              <w:t xml:space="preserve">A difference between the final total quantity of work done and the quantity for an item stated in the Bill of Quantities which delays </w:t>
            </w:r>
            <w:proofErr w:type="gramStart"/>
            <w:r>
              <w:t>Completion</w:t>
            </w:r>
            <w:proofErr w:type="gramEnd"/>
            <w:r>
              <w:t xml:space="preserve"> or the meeting of the Condition stated for a Key Date is a compensation event.</w:t>
            </w:r>
          </w:p>
        </w:tc>
      </w:tr>
      <w:tr w:rsidR="00764BC3" w14:paraId="06083FBB" w14:textId="77777777">
        <w:trPr>
          <w:trHeight w:hRule="exact" w:val="1699"/>
        </w:trPr>
        <w:tc>
          <w:tcPr>
            <w:tcW w:w="1550" w:type="dxa"/>
            <w:shd w:val="clear" w:color="auto" w:fill="FFFFFF"/>
          </w:tcPr>
          <w:p w14:paraId="06083FB5" w14:textId="77777777" w:rsidR="00764BC3" w:rsidRDefault="00764BC3">
            <w:pPr>
              <w:framePr w:w="9758" w:h="12269" w:wrap="auto" w:vAnchor="text" w:hAnchor="page" w:x="951" w:y="553"/>
              <w:rPr>
                <w:sz w:val="10"/>
                <w:szCs w:val="10"/>
              </w:rPr>
            </w:pPr>
          </w:p>
        </w:tc>
        <w:tc>
          <w:tcPr>
            <w:tcW w:w="830" w:type="dxa"/>
            <w:shd w:val="clear" w:color="auto" w:fill="FFFFFF"/>
          </w:tcPr>
          <w:p w14:paraId="06083FB6" w14:textId="77777777" w:rsidR="00764BC3" w:rsidRDefault="00AD25B8">
            <w:pPr>
              <w:pStyle w:val="Other10"/>
              <w:framePr w:w="9758" w:h="12269" w:wrap="auto" w:vAnchor="text" w:hAnchor="page" w:x="951" w:y="553"/>
              <w:spacing w:after="0" w:line="240" w:lineRule="auto"/>
              <w:ind w:firstLine="320"/>
            </w:pPr>
            <w:r>
              <w:t>60.6</w:t>
            </w:r>
          </w:p>
        </w:tc>
        <w:tc>
          <w:tcPr>
            <w:tcW w:w="7378" w:type="dxa"/>
            <w:shd w:val="clear" w:color="auto" w:fill="FFFFFF"/>
            <w:vAlign w:val="bottom"/>
          </w:tcPr>
          <w:p w14:paraId="06083FB7" w14:textId="77777777" w:rsidR="00764BC3" w:rsidRDefault="00AD25B8">
            <w:pPr>
              <w:pStyle w:val="Other10"/>
              <w:framePr w:w="9758" w:h="12269" w:wrap="auto" w:vAnchor="text" w:hAnchor="page" w:x="951" w:y="553"/>
              <w:spacing w:line="262" w:lineRule="auto"/>
              <w:ind w:firstLine="0"/>
            </w:pPr>
            <w:r>
              <w:t xml:space="preserve">The </w:t>
            </w:r>
            <w:r>
              <w:rPr>
                <w:i/>
                <w:iCs/>
              </w:rPr>
              <w:t>Project Manager</w:t>
            </w:r>
            <w:r>
              <w:t xml:space="preserve"> gives an instruction to correct a mistake in the Bill of Quantities which is</w:t>
            </w:r>
          </w:p>
          <w:p w14:paraId="06083FB8" w14:textId="77777777" w:rsidR="00764BC3" w:rsidRDefault="00AD25B8">
            <w:pPr>
              <w:pStyle w:val="Other10"/>
              <w:framePr w:w="9758" w:h="12269" w:wrap="auto" w:vAnchor="text" w:hAnchor="page" w:x="951" w:y="553"/>
              <w:numPr>
                <w:ilvl w:val="0"/>
                <w:numId w:val="107"/>
              </w:numPr>
              <w:tabs>
                <w:tab w:val="left" w:pos="336"/>
              </w:tabs>
              <w:spacing w:line="262" w:lineRule="auto"/>
              <w:ind w:left="460" w:hanging="460"/>
            </w:pPr>
            <w:r>
              <w:t xml:space="preserve">a departure from the rules for item descriptions or division of the work into items in the </w:t>
            </w:r>
            <w:r>
              <w:rPr>
                <w:i/>
                <w:iCs/>
              </w:rPr>
              <w:t>method of measurement</w:t>
            </w:r>
            <w:r>
              <w:t xml:space="preserve"> or</w:t>
            </w:r>
          </w:p>
          <w:p w14:paraId="06083FB9" w14:textId="77777777" w:rsidR="00764BC3" w:rsidRDefault="00AD25B8">
            <w:pPr>
              <w:pStyle w:val="Other10"/>
              <w:framePr w:w="9758" w:h="12269" w:wrap="auto" w:vAnchor="text" w:hAnchor="page" w:x="951" w:y="553"/>
              <w:numPr>
                <w:ilvl w:val="0"/>
                <w:numId w:val="107"/>
              </w:numPr>
              <w:tabs>
                <w:tab w:val="left" w:pos="341"/>
              </w:tabs>
              <w:spacing w:line="262" w:lineRule="auto"/>
              <w:ind w:firstLine="0"/>
            </w:pPr>
            <w:r>
              <w:t>due to an ambiguity or inconsistency.</w:t>
            </w:r>
          </w:p>
          <w:p w14:paraId="06083FBA" w14:textId="77777777" w:rsidR="00764BC3" w:rsidRDefault="00AD25B8">
            <w:pPr>
              <w:pStyle w:val="Other10"/>
              <w:framePr w:w="9758" w:h="12269" w:wrap="auto" w:vAnchor="text" w:hAnchor="page" w:x="951" w:y="553"/>
              <w:spacing w:line="262" w:lineRule="auto"/>
              <w:ind w:firstLine="0"/>
            </w:pPr>
            <w:r>
              <w:t>Each such correction is a compensation event which may lead to reduced Prices.</w:t>
            </w:r>
          </w:p>
        </w:tc>
      </w:tr>
      <w:tr w:rsidR="00764BC3" w14:paraId="06083FBF" w14:textId="77777777">
        <w:trPr>
          <w:trHeight w:hRule="exact" w:val="816"/>
        </w:trPr>
        <w:tc>
          <w:tcPr>
            <w:tcW w:w="1550" w:type="dxa"/>
            <w:shd w:val="clear" w:color="auto" w:fill="FFFFFF"/>
          </w:tcPr>
          <w:p w14:paraId="06083FBC" w14:textId="77777777" w:rsidR="00764BC3" w:rsidRDefault="00764BC3">
            <w:pPr>
              <w:framePr w:w="9758" w:h="12269" w:wrap="auto" w:vAnchor="text" w:hAnchor="page" w:x="951" w:y="553"/>
              <w:rPr>
                <w:sz w:val="10"/>
                <w:szCs w:val="10"/>
              </w:rPr>
            </w:pPr>
          </w:p>
        </w:tc>
        <w:tc>
          <w:tcPr>
            <w:tcW w:w="830" w:type="dxa"/>
            <w:shd w:val="clear" w:color="auto" w:fill="FFFFFF"/>
          </w:tcPr>
          <w:p w14:paraId="06083FBD" w14:textId="77777777" w:rsidR="00764BC3" w:rsidRDefault="00AD25B8">
            <w:pPr>
              <w:pStyle w:val="Other10"/>
              <w:framePr w:w="9758" w:h="12269" w:wrap="auto" w:vAnchor="text" w:hAnchor="page" w:x="951" w:y="553"/>
              <w:spacing w:after="0" w:line="240" w:lineRule="auto"/>
              <w:ind w:firstLine="320"/>
            </w:pPr>
            <w:r>
              <w:t>60.7</w:t>
            </w:r>
          </w:p>
        </w:tc>
        <w:tc>
          <w:tcPr>
            <w:tcW w:w="7378" w:type="dxa"/>
            <w:shd w:val="clear" w:color="auto" w:fill="FFFFFF"/>
          </w:tcPr>
          <w:p w14:paraId="06083FBE" w14:textId="77777777" w:rsidR="00764BC3" w:rsidRDefault="00AD25B8">
            <w:pPr>
              <w:pStyle w:val="Other10"/>
              <w:framePr w:w="9758" w:h="12269" w:wrap="auto" w:vAnchor="text" w:hAnchor="page" w:x="951" w:y="553"/>
              <w:spacing w:after="0" w:line="259" w:lineRule="auto"/>
              <w:ind w:firstLine="0"/>
            </w:pPr>
            <w:r>
              <w:t xml:space="preserve">In assessing a compensation event which results from a correction of an inconsistency between the Bill of Quantities and another document, the </w:t>
            </w:r>
            <w:r>
              <w:rPr>
                <w:i/>
                <w:iCs/>
              </w:rPr>
              <w:t>Contractor</w:t>
            </w:r>
            <w:r>
              <w:t xml:space="preserve"> is assumed to have taken the Bill of Quantities as correct.</w:t>
            </w:r>
          </w:p>
        </w:tc>
      </w:tr>
      <w:tr w:rsidR="00764BC3" w14:paraId="06083FC3" w14:textId="77777777">
        <w:trPr>
          <w:trHeight w:hRule="exact" w:val="278"/>
        </w:trPr>
        <w:tc>
          <w:tcPr>
            <w:tcW w:w="1550" w:type="dxa"/>
            <w:shd w:val="clear" w:color="auto" w:fill="FFFFFF"/>
            <w:vAlign w:val="bottom"/>
          </w:tcPr>
          <w:p w14:paraId="06083FC0" w14:textId="77777777" w:rsidR="00764BC3" w:rsidRDefault="00AD25B8">
            <w:pPr>
              <w:pStyle w:val="Other10"/>
              <w:framePr w:w="9758" w:h="12269" w:wrap="auto" w:vAnchor="text" w:hAnchor="page" w:x="951" w:y="553"/>
              <w:spacing w:after="0" w:line="240" w:lineRule="auto"/>
              <w:ind w:firstLine="0"/>
              <w:rPr>
                <w:sz w:val="19"/>
                <w:szCs w:val="19"/>
              </w:rPr>
            </w:pPr>
            <w:r>
              <w:rPr>
                <w:b/>
                <w:bCs/>
                <w:sz w:val="19"/>
                <w:szCs w:val="19"/>
              </w:rPr>
              <w:t>Assessing</w:t>
            </w:r>
          </w:p>
        </w:tc>
        <w:tc>
          <w:tcPr>
            <w:tcW w:w="830" w:type="dxa"/>
            <w:shd w:val="clear" w:color="auto" w:fill="FFFFFF"/>
            <w:vAlign w:val="bottom"/>
          </w:tcPr>
          <w:p w14:paraId="06083FC1" w14:textId="77777777" w:rsidR="00764BC3" w:rsidRDefault="00AD25B8">
            <w:pPr>
              <w:pStyle w:val="Other10"/>
              <w:framePr w:w="9758" w:h="12269" w:wrap="auto" w:vAnchor="text" w:hAnchor="page" w:x="951" w:y="553"/>
              <w:spacing w:after="0" w:line="240" w:lineRule="auto"/>
              <w:ind w:firstLine="460"/>
              <w:rPr>
                <w:sz w:val="19"/>
                <w:szCs w:val="19"/>
              </w:rPr>
            </w:pPr>
            <w:r>
              <w:rPr>
                <w:b/>
                <w:bCs/>
                <w:sz w:val="19"/>
                <w:szCs w:val="19"/>
              </w:rPr>
              <w:t>63</w:t>
            </w:r>
          </w:p>
        </w:tc>
        <w:tc>
          <w:tcPr>
            <w:tcW w:w="7378" w:type="dxa"/>
            <w:shd w:val="clear" w:color="auto" w:fill="FFFFFF"/>
          </w:tcPr>
          <w:p w14:paraId="06083FC2" w14:textId="77777777" w:rsidR="00764BC3" w:rsidRDefault="00764BC3">
            <w:pPr>
              <w:framePr w:w="9758" w:h="12269" w:wrap="auto" w:vAnchor="text" w:hAnchor="page" w:x="951" w:y="553"/>
              <w:rPr>
                <w:sz w:val="10"/>
                <w:szCs w:val="10"/>
              </w:rPr>
            </w:pPr>
          </w:p>
        </w:tc>
      </w:tr>
      <w:tr w:rsidR="00764BC3" w14:paraId="06083FC7" w14:textId="77777777">
        <w:trPr>
          <w:trHeight w:hRule="exact" w:val="211"/>
        </w:trPr>
        <w:tc>
          <w:tcPr>
            <w:tcW w:w="1550" w:type="dxa"/>
            <w:shd w:val="clear" w:color="auto" w:fill="FFFFFF"/>
          </w:tcPr>
          <w:p w14:paraId="06083FC4" w14:textId="77777777" w:rsidR="00764BC3" w:rsidRDefault="00AD25B8">
            <w:pPr>
              <w:pStyle w:val="Other10"/>
              <w:framePr w:w="9758" w:h="12269" w:wrap="auto" w:vAnchor="text" w:hAnchor="page" w:x="951" w:y="553"/>
              <w:spacing w:after="0" w:line="240" w:lineRule="auto"/>
              <w:ind w:firstLine="0"/>
              <w:rPr>
                <w:sz w:val="19"/>
                <w:szCs w:val="19"/>
              </w:rPr>
            </w:pPr>
            <w:r>
              <w:rPr>
                <w:b/>
                <w:bCs/>
                <w:sz w:val="19"/>
                <w:szCs w:val="19"/>
              </w:rPr>
              <w:t>compensation</w:t>
            </w:r>
          </w:p>
        </w:tc>
        <w:tc>
          <w:tcPr>
            <w:tcW w:w="830" w:type="dxa"/>
            <w:shd w:val="clear" w:color="auto" w:fill="FFFFFF"/>
          </w:tcPr>
          <w:p w14:paraId="06083FC5" w14:textId="77777777" w:rsidR="00764BC3" w:rsidRDefault="00AD25B8">
            <w:pPr>
              <w:pStyle w:val="Other10"/>
              <w:framePr w:w="9758" w:h="12269" w:wrap="auto" w:vAnchor="text" w:hAnchor="page" w:x="951" w:y="553"/>
              <w:spacing w:after="0" w:line="240" w:lineRule="auto"/>
              <w:ind w:firstLine="260"/>
            </w:pPr>
            <w:r>
              <w:t>63.12</w:t>
            </w:r>
          </w:p>
        </w:tc>
        <w:tc>
          <w:tcPr>
            <w:tcW w:w="7378" w:type="dxa"/>
            <w:shd w:val="clear" w:color="auto" w:fill="FFFFFF"/>
          </w:tcPr>
          <w:p w14:paraId="06083FC6" w14:textId="77777777" w:rsidR="00764BC3" w:rsidRDefault="00AD25B8">
            <w:pPr>
              <w:pStyle w:val="Other10"/>
              <w:framePr w:w="9758" w:h="12269" w:wrap="auto" w:vAnchor="text" w:hAnchor="page" w:x="951" w:y="553"/>
              <w:spacing w:after="0" w:line="240" w:lineRule="auto"/>
              <w:ind w:firstLine="0"/>
            </w:pPr>
            <w:r>
              <w:t>If the effect of a compensation event is to reduce the total Defined Cost and the event is a</w:t>
            </w:r>
          </w:p>
        </w:tc>
      </w:tr>
      <w:tr w:rsidR="00764BC3" w14:paraId="06083FCB" w14:textId="77777777">
        <w:trPr>
          <w:trHeight w:hRule="exact" w:val="677"/>
        </w:trPr>
        <w:tc>
          <w:tcPr>
            <w:tcW w:w="1550" w:type="dxa"/>
            <w:shd w:val="clear" w:color="auto" w:fill="FFFFFF"/>
          </w:tcPr>
          <w:p w14:paraId="06083FC8" w14:textId="77777777" w:rsidR="00764BC3" w:rsidRDefault="00AD25B8">
            <w:pPr>
              <w:pStyle w:val="Other10"/>
              <w:framePr w:w="9758" w:h="12269" w:wrap="auto" w:vAnchor="text" w:hAnchor="page" w:x="951" w:y="553"/>
              <w:spacing w:after="0" w:line="240" w:lineRule="auto"/>
              <w:ind w:firstLine="0"/>
              <w:rPr>
                <w:sz w:val="19"/>
                <w:szCs w:val="19"/>
              </w:rPr>
            </w:pPr>
            <w:r>
              <w:rPr>
                <w:b/>
                <w:bCs/>
                <w:sz w:val="19"/>
                <w:szCs w:val="19"/>
              </w:rPr>
              <w:t>events</w:t>
            </w:r>
          </w:p>
        </w:tc>
        <w:tc>
          <w:tcPr>
            <w:tcW w:w="830" w:type="dxa"/>
            <w:shd w:val="clear" w:color="auto" w:fill="FFFFFF"/>
          </w:tcPr>
          <w:p w14:paraId="06083FC9" w14:textId="77777777" w:rsidR="00764BC3" w:rsidRDefault="00764BC3">
            <w:pPr>
              <w:framePr w:w="9758" w:h="12269" w:wrap="auto" w:vAnchor="text" w:hAnchor="page" w:x="951" w:y="553"/>
              <w:rPr>
                <w:sz w:val="10"/>
                <w:szCs w:val="10"/>
              </w:rPr>
            </w:pPr>
          </w:p>
        </w:tc>
        <w:tc>
          <w:tcPr>
            <w:tcW w:w="7378" w:type="dxa"/>
            <w:shd w:val="clear" w:color="auto" w:fill="FFFFFF"/>
            <w:vAlign w:val="bottom"/>
          </w:tcPr>
          <w:p w14:paraId="06083FCA" w14:textId="77777777" w:rsidR="00764BC3" w:rsidRDefault="00AD25B8">
            <w:pPr>
              <w:pStyle w:val="Other10"/>
              <w:framePr w:w="9758" w:h="12269" w:wrap="auto" w:vAnchor="text" w:hAnchor="page" w:x="951" w:y="553"/>
              <w:spacing w:after="0"/>
              <w:ind w:firstLine="0"/>
            </w:pPr>
            <w:r>
              <w:t xml:space="preserve">change to the Scope provided by the </w:t>
            </w:r>
            <w:r>
              <w:rPr>
                <w:i/>
                <w:iCs/>
              </w:rPr>
              <w:t>Client,</w:t>
            </w:r>
            <w:r>
              <w:t xml:space="preserve"> which the </w:t>
            </w:r>
            <w:r>
              <w:rPr>
                <w:i/>
                <w:iCs/>
              </w:rPr>
              <w:t>Contractor</w:t>
            </w:r>
            <w:r>
              <w:t xml:space="preserve"> </w:t>
            </w:r>
            <w:proofErr w:type="gramStart"/>
            <w:r>
              <w:t>proposed</w:t>
            </w:r>
            <w:proofErr w:type="gramEnd"/>
            <w:r>
              <w:t xml:space="preserve"> and the </w:t>
            </w:r>
            <w:r>
              <w:rPr>
                <w:i/>
                <w:iCs/>
              </w:rPr>
              <w:t>Project Manager</w:t>
            </w:r>
            <w:r>
              <w:t xml:space="preserve"> accepted, the Prices are reduced by an amount calculated by multiplying the assessed value of the compensation event by the </w:t>
            </w:r>
            <w:r>
              <w:rPr>
                <w:i/>
                <w:iCs/>
              </w:rPr>
              <w:t>value engineering percentage.</w:t>
            </w:r>
          </w:p>
        </w:tc>
      </w:tr>
    </w:tbl>
    <w:p w14:paraId="06083FCC" w14:textId="77777777" w:rsidR="00764BC3" w:rsidRDefault="00764BC3">
      <w:pPr>
        <w:framePr w:w="9758" w:h="12269" w:wrap="auto" w:vAnchor="text" w:hAnchor="page" w:x="951" w:y="553"/>
        <w:spacing w:line="1" w:lineRule="exact"/>
      </w:pPr>
    </w:p>
    <w:p w14:paraId="06083FCD" w14:textId="77777777" w:rsidR="00764BC3" w:rsidRDefault="00764BC3">
      <w:pPr>
        <w:spacing w:line="360" w:lineRule="exact"/>
      </w:pPr>
    </w:p>
    <w:p w14:paraId="06083FCE" w14:textId="77777777" w:rsidR="00764BC3" w:rsidRDefault="00764BC3">
      <w:pPr>
        <w:spacing w:line="360" w:lineRule="exact"/>
      </w:pPr>
    </w:p>
    <w:p w14:paraId="06083FCF" w14:textId="77777777" w:rsidR="00764BC3" w:rsidRDefault="00764BC3">
      <w:pPr>
        <w:spacing w:line="360" w:lineRule="exact"/>
      </w:pPr>
    </w:p>
    <w:p w14:paraId="06083FD0" w14:textId="77777777" w:rsidR="00764BC3" w:rsidRDefault="00764BC3">
      <w:pPr>
        <w:spacing w:line="360" w:lineRule="exact"/>
      </w:pPr>
    </w:p>
    <w:p w14:paraId="06083FD1" w14:textId="77777777" w:rsidR="00764BC3" w:rsidRDefault="00764BC3">
      <w:pPr>
        <w:spacing w:line="360" w:lineRule="exact"/>
      </w:pPr>
    </w:p>
    <w:p w14:paraId="06083FD2" w14:textId="77777777" w:rsidR="00764BC3" w:rsidRDefault="00764BC3">
      <w:pPr>
        <w:spacing w:line="360" w:lineRule="exact"/>
      </w:pPr>
    </w:p>
    <w:p w14:paraId="06083FD3" w14:textId="77777777" w:rsidR="00764BC3" w:rsidRDefault="00764BC3">
      <w:pPr>
        <w:spacing w:line="360" w:lineRule="exact"/>
      </w:pPr>
    </w:p>
    <w:p w14:paraId="06083FD4" w14:textId="77777777" w:rsidR="00764BC3" w:rsidRDefault="00764BC3">
      <w:pPr>
        <w:spacing w:line="360" w:lineRule="exact"/>
      </w:pPr>
    </w:p>
    <w:p w14:paraId="06083FD5" w14:textId="77777777" w:rsidR="00764BC3" w:rsidRDefault="00764BC3">
      <w:pPr>
        <w:spacing w:line="360" w:lineRule="exact"/>
      </w:pPr>
    </w:p>
    <w:p w14:paraId="06083FD6" w14:textId="77777777" w:rsidR="00764BC3" w:rsidRDefault="00764BC3">
      <w:pPr>
        <w:spacing w:line="360" w:lineRule="exact"/>
      </w:pPr>
    </w:p>
    <w:p w14:paraId="06083FD7" w14:textId="77777777" w:rsidR="00764BC3" w:rsidRDefault="00764BC3">
      <w:pPr>
        <w:spacing w:line="360" w:lineRule="exact"/>
      </w:pPr>
    </w:p>
    <w:p w14:paraId="06083FD8" w14:textId="77777777" w:rsidR="00764BC3" w:rsidRDefault="00764BC3">
      <w:pPr>
        <w:spacing w:line="360" w:lineRule="exact"/>
      </w:pPr>
    </w:p>
    <w:p w14:paraId="06083FD9" w14:textId="77777777" w:rsidR="00764BC3" w:rsidRDefault="00764BC3">
      <w:pPr>
        <w:spacing w:line="360" w:lineRule="exact"/>
      </w:pPr>
    </w:p>
    <w:p w14:paraId="06083FDA" w14:textId="77777777" w:rsidR="00764BC3" w:rsidRDefault="00764BC3">
      <w:pPr>
        <w:spacing w:line="360" w:lineRule="exact"/>
      </w:pPr>
    </w:p>
    <w:p w14:paraId="06083FDB" w14:textId="77777777" w:rsidR="00764BC3" w:rsidRDefault="00764BC3">
      <w:pPr>
        <w:spacing w:line="360" w:lineRule="exact"/>
      </w:pPr>
    </w:p>
    <w:p w14:paraId="06083FDC" w14:textId="77777777" w:rsidR="00764BC3" w:rsidRDefault="00764BC3">
      <w:pPr>
        <w:spacing w:line="360" w:lineRule="exact"/>
      </w:pPr>
    </w:p>
    <w:p w14:paraId="06083FDD" w14:textId="77777777" w:rsidR="00764BC3" w:rsidRDefault="00764BC3">
      <w:pPr>
        <w:spacing w:line="360" w:lineRule="exact"/>
      </w:pPr>
    </w:p>
    <w:p w14:paraId="06083FDE" w14:textId="77777777" w:rsidR="00764BC3" w:rsidRDefault="00764BC3">
      <w:pPr>
        <w:spacing w:line="360" w:lineRule="exact"/>
      </w:pPr>
    </w:p>
    <w:p w14:paraId="06083FDF" w14:textId="77777777" w:rsidR="00764BC3" w:rsidRDefault="00764BC3">
      <w:pPr>
        <w:spacing w:line="360" w:lineRule="exact"/>
      </w:pPr>
    </w:p>
    <w:p w14:paraId="06083FE0" w14:textId="77777777" w:rsidR="00764BC3" w:rsidRDefault="00764BC3">
      <w:pPr>
        <w:spacing w:line="360" w:lineRule="exact"/>
      </w:pPr>
    </w:p>
    <w:p w14:paraId="06083FE1" w14:textId="77777777" w:rsidR="00764BC3" w:rsidRDefault="00764BC3">
      <w:pPr>
        <w:spacing w:line="360" w:lineRule="exact"/>
      </w:pPr>
    </w:p>
    <w:p w14:paraId="06083FE2" w14:textId="77777777" w:rsidR="00764BC3" w:rsidRDefault="00764BC3">
      <w:pPr>
        <w:spacing w:line="360" w:lineRule="exact"/>
      </w:pPr>
    </w:p>
    <w:p w14:paraId="06083FE3" w14:textId="77777777" w:rsidR="00764BC3" w:rsidRDefault="00764BC3">
      <w:pPr>
        <w:spacing w:line="360" w:lineRule="exact"/>
      </w:pPr>
    </w:p>
    <w:p w14:paraId="06083FE4" w14:textId="77777777" w:rsidR="00764BC3" w:rsidRDefault="00764BC3">
      <w:pPr>
        <w:spacing w:line="360" w:lineRule="exact"/>
      </w:pPr>
    </w:p>
    <w:p w14:paraId="06083FE5" w14:textId="77777777" w:rsidR="00764BC3" w:rsidRDefault="00764BC3">
      <w:pPr>
        <w:spacing w:line="360" w:lineRule="exact"/>
      </w:pPr>
    </w:p>
    <w:p w14:paraId="06083FE6" w14:textId="77777777" w:rsidR="00764BC3" w:rsidRDefault="00764BC3">
      <w:pPr>
        <w:spacing w:line="360" w:lineRule="exact"/>
      </w:pPr>
    </w:p>
    <w:p w14:paraId="06083FE7" w14:textId="77777777" w:rsidR="00764BC3" w:rsidRDefault="00764BC3">
      <w:pPr>
        <w:spacing w:line="360" w:lineRule="exact"/>
      </w:pPr>
    </w:p>
    <w:p w14:paraId="06083FE8" w14:textId="77777777" w:rsidR="00764BC3" w:rsidRDefault="00764BC3">
      <w:pPr>
        <w:spacing w:line="360" w:lineRule="exact"/>
      </w:pPr>
    </w:p>
    <w:p w14:paraId="06083FE9" w14:textId="77777777" w:rsidR="00764BC3" w:rsidRDefault="00764BC3">
      <w:pPr>
        <w:spacing w:line="360" w:lineRule="exact"/>
      </w:pPr>
    </w:p>
    <w:p w14:paraId="06083FEA" w14:textId="77777777" w:rsidR="00764BC3" w:rsidRDefault="00764BC3">
      <w:pPr>
        <w:spacing w:line="360" w:lineRule="exact"/>
      </w:pPr>
    </w:p>
    <w:p w14:paraId="06083FEB" w14:textId="77777777" w:rsidR="00764BC3" w:rsidRDefault="00764BC3">
      <w:pPr>
        <w:spacing w:line="360" w:lineRule="exact"/>
      </w:pPr>
    </w:p>
    <w:p w14:paraId="06083FEC" w14:textId="77777777" w:rsidR="00764BC3" w:rsidRDefault="00764BC3">
      <w:pPr>
        <w:spacing w:line="360" w:lineRule="exact"/>
      </w:pPr>
    </w:p>
    <w:p w14:paraId="06083FED" w14:textId="77777777" w:rsidR="00764BC3" w:rsidRDefault="00764BC3">
      <w:pPr>
        <w:spacing w:line="360" w:lineRule="exact"/>
      </w:pPr>
    </w:p>
    <w:p w14:paraId="06083FEE" w14:textId="77777777" w:rsidR="00764BC3" w:rsidRDefault="00764BC3">
      <w:pPr>
        <w:spacing w:line="360" w:lineRule="exact"/>
      </w:pPr>
    </w:p>
    <w:p w14:paraId="06083FEF" w14:textId="77777777" w:rsidR="00764BC3" w:rsidRDefault="00764BC3">
      <w:pPr>
        <w:spacing w:after="589" w:line="1" w:lineRule="exact"/>
      </w:pPr>
    </w:p>
    <w:p w14:paraId="06083FF0" w14:textId="77777777" w:rsidR="00764BC3" w:rsidRDefault="00764BC3">
      <w:pPr>
        <w:spacing w:line="1" w:lineRule="exact"/>
        <w:sectPr w:rsidR="00764BC3">
          <w:type w:val="continuous"/>
          <w:pgSz w:w="11900" w:h="16840"/>
          <w:pgMar w:top="1414" w:right="337" w:bottom="728" w:left="964" w:header="0" w:footer="3" w:gutter="0"/>
          <w:cols w:space="720"/>
          <w:docGrid w:linePitch="360"/>
        </w:sectPr>
      </w:pPr>
    </w:p>
    <w:p w14:paraId="06083FF1" w14:textId="77777777" w:rsidR="00764BC3" w:rsidRDefault="00AD25B8">
      <w:pPr>
        <w:pStyle w:val="Bodytext10"/>
        <w:numPr>
          <w:ilvl w:val="0"/>
          <w:numId w:val="108"/>
        </w:numPr>
        <w:tabs>
          <w:tab w:val="left" w:pos="720"/>
        </w:tabs>
        <w:spacing w:line="240" w:lineRule="auto"/>
        <w:ind w:left="720" w:hanging="720"/>
        <w:jc w:val="both"/>
      </w:pPr>
      <w:bookmarkStart w:id="279" w:name="bookmark290"/>
      <w:bookmarkEnd w:id="279"/>
      <w:r>
        <w:lastRenderedPageBreak/>
        <w:t>Assessments for changed Prices for compensation events are in the form of changes to the Bill of Quantities.</w:t>
      </w:r>
    </w:p>
    <w:p w14:paraId="06083FF2" w14:textId="77777777" w:rsidR="00764BC3" w:rsidRDefault="00AD25B8">
      <w:pPr>
        <w:pStyle w:val="Bodytext10"/>
        <w:spacing w:line="240" w:lineRule="auto"/>
        <w:ind w:left="720" w:firstLine="0"/>
        <w:jc w:val="both"/>
      </w:pPr>
      <w:r>
        <w:t>For the whole or a part of a compensation event for work not yet done and for which there is an item in the Bill of Quantities, the changes are</w:t>
      </w:r>
    </w:p>
    <w:p w14:paraId="06083FF3" w14:textId="77777777" w:rsidR="00764BC3" w:rsidRDefault="00AD25B8">
      <w:pPr>
        <w:pStyle w:val="Bodytext10"/>
        <w:numPr>
          <w:ilvl w:val="0"/>
          <w:numId w:val="109"/>
        </w:numPr>
        <w:spacing w:line="254" w:lineRule="auto"/>
        <w:ind w:left="1157"/>
      </w:pPr>
      <w:r>
        <w:t>a changed rate,</w:t>
      </w:r>
    </w:p>
    <w:p w14:paraId="06083FF4" w14:textId="77777777" w:rsidR="00764BC3" w:rsidRDefault="00AD25B8">
      <w:pPr>
        <w:pStyle w:val="Bodytext10"/>
        <w:numPr>
          <w:ilvl w:val="0"/>
          <w:numId w:val="109"/>
        </w:numPr>
        <w:spacing w:line="254" w:lineRule="auto"/>
        <w:ind w:left="1157"/>
      </w:pPr>
      <w:r>
        <w:t>a changed quantity or</w:t>
      </w:r>
    </w:p>
    <w:p w14:paraId="06083FF5" w14:textId="77777777" w:rsidR="00764BC3" w:rsidRDefault="00AD25B8">
      <w:pPr>
        <w:pStyle w:val="Bodytext10"/>
        <w:numPr>
          <w:ilvl w:val="0"/>
          <w:numId w:val="109"/>
        </w:numPr>
        <w:spacing w:line="254" w:lineRule="auto"/>
        <w:ind w:left="1157"/>
      </w:pPr>
      <w:r>
        <w:t>a changed lump sum.</w:t>
      </w:r>
    </w:p>
    <w:p w14:paraId="06083FF6" w14:textId="77777777" w:rsidR="00764BC3" w:rsidRDefault="00AD25B8">
      <w:pPr>
        <w:pStyle w:val="Bodytext10"/>
        <w:spacing w:line="254" w:lineRule="auto"/>
      </w:pPr>
      <w:r>
        <w:t xml:space="preserve">For the whole or a part of a compensation event for work not yet done and for which there is no item in the Bill of Quantities, the change is a new priced item which, unless the </w:t>
      </w:r>
      <w:r>
        <w:rPr>
          <w:i/>
          <w:iCs/>
        </w:rPr>
        <w:t>Project Manager</w:t>
      </w:r>
      <w:r>
        <w:t xml:space="preserve"> and the </w:t>
      </w:r>
      <w:r>
        <w:rPr>
          <w:i/>
          <w:iCs/>
        </w:rPr>
        <w:t>Contractor</w:t>
      </w:r>
      <w:r>
        <w:t xml:space="preserve"> agree otherwise, is compiled in accordance with the </w:t>
      </w:r>
      <w:r>
        <w:rPr>
          <w:i/>
          <w:iCs/>
        </w:rPr>
        <w:t>method of measurement.</w:t>
      </w:r>
    </w:p>
    <w:p w14:paraId="06083FF7" w14:textId="77777777" w:rsidR="00764BC3" w:rsidRDefault="00AD25B8">
      <w:pPr>
        <w:pStyle w:val="Bodytext10"/>
        <w:spacing w:after="100" w:line="240" w:lineRule="auto"/>
        <w:jc w:val="both"/>
      </w:pPr>
      <w:r>
        <w:t>For the whole or a part of a compensation event for work already done, the change is a new lump sum item.</w:t>
      </w:r>
    </w:p>
    <w:p w14:paraId="06083FF8" w14:textId="77777777" w:rsidR="00764BC3" w:rsidRDefault="00AD25B8">
      <w:pPr>
        <w:pStyle w:val="Bodytext10"/>
        <w:numPr>
          <w:ilvl w:val="0"/>
          <w:numId w:val="108"/>
        </w:numPr>
        <w:tabs>
          <w:tab w:val="left" w:pos="720"/>
        </w:tabs>
        <w:spacing w:beforeLines="50" w:before="120" w:after="0" w:line="254" w:lineRule="auto"/>
        <w:ind w:left="720" w:hanging="720"/>
        <w:sectPr w:rsidR="00764BC3">
          <w:headerReference w:type="even" r:id="rId128"/>
          <w:headerReference w:type="default" r:id="rId129"/>
          <w:footerReference w:type="even" r:id="rId130"/>
          <w:footerReference w:type="default" r:id="rId131"/>
          <w:pgSz w:w="11900" w:h="16840"/>
          <w:pgMar w:top="2291" w:right="1085" w:bottom="4449" w:left="2881" w:header="0" w:footer="3" w:gutter="0"/>
          <w:pgNumType w:start="34"/>
          <w:cols w:space="720"/>
          <w:docGrid w:linePitch="360"/>
        </w:sectPr>
      </w:pPr>
      <w:bookmarkStart w:id="280" w:name="bookmark291"/>
      <w:bookmarkEnd w:id="280"/>
      <w:r>
        <w:t xml:space="preserve">If, when assessing a compensation </w:t>
      </w:r>
      <w:proofErr w:type="gramStart"/>
      <w:r>
        <w:t>event</w:t>
      </w:r>
      <w:proofErr w:type="gramEnd"/>
      <w:r>
        <w:t xml:space="preserve"> the People Rates do not include a rate for a category of person required, the </w:t>
      </w:r>
      <w:r>
        <w:rPr>
          <w:i/>
          <w:iCs/>
        </w:rPr>
        <w:t>Project Manager</w:t>
      </w:r>
      <w:r>
        <w:t xml:space="preserve"> and </w:t>
      </w:r>
      <w:r>
        <w:rPr>
          <w:i/>
          <w:iCs/>
        </w:rPr>
        <w:t>Contractor</w:t>
      </w:r>
      <w:r>
        <w:t xml:space="preserve"> may agree a new rate.</w:t>
      </w:r>
      <w:r>
        <w:rPr>
          <w:rFonts w:eastAsiaTheme="minorEastAsia" w:hint="eastAsia"/>
          <w:lang w:eastAsia="zh-CN"/>
        </w:rPr>
        <w:t xml:space="preserve"> </w:t>
      </w:r>
      <w:r>
        <w:t xml:space="preserve">If they do not agree the </w:t>
      </w:r>
      <w:r>
        <w:rPr>
          <w:i/>
          <w:iCs/>
        </w:rPr>
        <w:t>Project Manager</w:t>
      </w:r>
      <w:r>
        <w:t xml:space="preserve"> assesses the rate based on the People Rates. The agreed or assessed rate becomes the People Rate for that category of person.</w:t>
      </w:r>
    </w:p>
    <w:p w14:paraId="06083FF9" w14:textId="77777777" w:rsidR="00764BC3" w:rsidRDefault="00764BC3">
      <w:pPr>
        <w:spacing w:line="240" w:lineRule="exact"/>
        <w:rPr>
          <w:sz w:val="19"/>
          <w:szCs w:val="19"/>
        </w:rPr>
      </w:pPr>
    </w:p>
    <w:p w14:paraId="06083FFA" w14:textId="77777777" w:rsidR="00764BC3" w:rsidRDefault="00764BC3">
      <w:pPr>
        <w:spacing w:line="240" w:lineRule="exact"/>
        <w:rPr>
          <w:sz w:val="19"/>
          <w:szCs w:val="19"/>
        </w:rPr>
      </w:pPr>
    </w:p>
    <w:p w14:paraId="06083FFB" w14:textId="77777777" w:rsidR="00764BC3" w:rsidRDefault="00764BC3">
      <w:pPr>
        <w:spacing w:before="19" w:after="19" w:line="240" w:lineRule="exact"/>
        <w:rPr>
          <w:sz w:val="19"/>
          <w:szCs w:val="19"/>
        </w:rPr>
      </w:pPr>
    </w:p>
    <w:p w14:paraId="06083FFC" w14:textId="77777777" w:rsidR="00764BC3" w:rsidRDefault="00764BC3">
      <w:pPr>
        <w:spacing w:line="1" w:lineRule="exact"/>
        <w:sectPr w:rsidR="00764BC3">
          <w:type w:val="continuous"/>
          <w:pgSz w:w="11900" w:h="16840"/>
          <w:pgMar w:top="1412" w:right="0" w:bottom="743" w:left="0" w:header="0" w:footer="3" w:gutter="0"/>
          <w:cols w:space="720"/>
          <w:docGrid w:linePitch="360"/>
        </w:sectPr>
      </w:pPr>
    </w:p>
    <w:p w14:paraId="06083FFD" w14:textId="77777777" w:rsidR="00764BC3" w:rsidRDefault="00764BC3">
      <w:pPr>
        <w:spacing w:line="360" w:lineRule="exact"/>
      </w:pPr>
    </w:p>
    <w:p w14:paraId="06083FFE" w14:textId="77777777" w:rsidR="00764BC3" w:rsidRDefault="00764BC3">
      <w:pPr>
        <w:spacing w:line="360" w:lineRule="exact"/>
      </w:pPr>
    </w:p>
    <w:p w14:paraId="06083FFF" w14:textId="77777777" w:rsidR="00764BC3" w:rsidRDefault="00764BC3">
      <w:pPr>
        <w:spacing w:line="360" w:lineRule="exact"/>
      </w:pPr>
    </w:p>
    <w:p w14:paraId="06084000" w14:textId="77777777" w:rsidR="00764BC3" w:rsidRDefault="00764BC3">
      <w:pPr>
        <w:spacing w:line="360" w:lineRule="exact"/>
      </w:pPr>
    </w:p>
    <w:p w14:paraId="06084001" w14:textId="77777777" w:rsidR="00764BC3" w:rsidRDefault="00764BC3">
      <w:pPr>
        <w:spacing w:line="360" w:lineRule="exact"/>
      </w:pPr>
    </w:p>
    <w:p w14:paraId="06084002" w14:textId="77777777" w:rsidR="00764BC3" w:rsidRDefault="00764BC3">
      <w:pPr>
        <w:spacing w:line="360" w:lineRule="exact"/>
      </w:pPr>
    </w:p>
    <w:p w14:paraId="06084003" w14:textId="77777777" w:rsidR="00764BC3" w:rsidRDefault="00764BC3">
      <w:pPr>
        <w:spacing w:line="360" w:lineRule="exact"/>
      </w:pPr>
    </w:p>
    <w:p w14:paraId="06084004" w14:textId="77777777" w:rsidR="00764BC3" w:rsidRDefault="00764BC3">
      <w:pPr>
        <w:spacing w:line="360" w:lineRule="exact"/>
      </w:pPr>
    </w:p>
    <w:p w14:paraId="06084005" w14:textId="77777777" w:rsidR="00764BC3" w:rsidRDefault="00764BC3">
      <w:pPr>
        <w:spacing w:line="360" w:lineRule="exact"/>
      </w:pPr>
    </w:p>
    <w:p w14:paraId="06084006" w14:textId="77777777" w:rsidR="00764BC3" w:rsidRDefault="00764BC3">
      <w:pPr>
        <w:spacing w:line="360" w:lineRule="exact"/>
      </w:pPr>
    </w:p>
    <w:p w14:paraId="06084007" w14:textId="77777777" w:rsidR="00764BC3" w:rsidRDefault="00764BC3">
      <w:pPr>
        <w:spacing w:line="360" w:lineRule="exact"/>
      </w:pPr>
    </w:p>
    <w:p w14:paraId="06084008" w14:textId="77777777" w:rsidR="00764BC3" w:rsidRDefault="00764BC3">
      <w:pPr>
        <w:spacing w:after="455" w:line="1" w:lineRule="exact"/>
      </w:pPr>
    </w:p>
    <w:p w14:paraId="06084009" w14:textId="77777777" w:rsidR="00764BC3" w:rsidRDefault="00764BC3">
      <w:pPr>
        <w:spacing w:line="1" w:lineRule="exact"/>
        <w:sectPr w:rsidR="00764BC3">
          <w:type w:val="continuous"/>
          <w:pgSz w:w="11900" w:h="16840"/>
          <w:pgMar w:top="1412" w:right="1085" w:bottom="743" w:left="294" w:header="0" w:footer="3" w:gutter="0"/>
          <w:cols w:space="720"/>
          <w:docGrid w:linePitch="360"/>
        </w:sectPr>
      </w:pPr>
    </w:p>
    <w:p w14:paraId="0608400A" w14:textId="77777777" w:rsidR="00764BC3" w:rsidRDefault="00764BC3">
      <w:pPr>
        <w:spacing w:line="240" w:lineRule="exact"/>
        <w:rPr>
          <w:sz w:val="19"/>
          <w:szCs w:val="19"/>
        </w:rPr>
      </w:pPr>
    </w:p>
    <w:p w14:paraId="0608400B" w14:textId="77777777" w:rsidR="00764BC3" w:rsidRDefault="00764BC3">
      <w:pPr>
        <w:spacing w:before="109" w:after="109" w:line="240" w:lineRule="exact"/>
        <w:rPr>
          <w:sz w:val="19"/>
          <w:szCs w:val="19"/>
        </w:rPr>
      </w:pPr>
    </w:p>
    <w:p w14:paraId="0608400C" w14:textId="77777777" w:rsidR="00764BC3" w:rsidRDefault="00764BC3">
      <w:pPr>
        <w:spacing w:line="1" w:lineRule="exact"/>
        <w:sectPr w:rsidR="00764BC3">
          <w:pgSz w:w="11900" w:h="16840"/>
          <w:pgMar w:top="1396" w:right="335" w:bottom="740" w:left="971" w:header="0" w:footer="3" w:gutter="0"/>
          <w:cols w:space="720"/>
          <w:docGrid w:linePitch="360"/>
        </w:sectPr>
      </w:pPr>
    </w:p>
    <w:p w14:paraId="0608400D" w14:textId="77777777" w:rsidR="00764BC3" w:rsidRDefault="00AD25B8">
      <w:pPr>
        <w:pStyle w:val="Bodytext60"/>
        <w:framePr w:w="1133" w:h="298" w:wrap="auto" w:vAnchor="text" w:hAnchor="page" w:x="1015" w:y="30"/>
        <w:spacing w:after="0"/>
        <w:ind w:left="0" w:firstLine="0"/>
        <w:rPr>
          <w:sz w:val="24"/>
          <w:szCs w:val="24"/>
        </w:rPr>
      </w:pPr>
      <w:r>
        <w:rPr>
          <w:b/>
          <w:bCs/>
          <w:w w:val="70"/>
          <w:sz w:val="24"/>
          <w:szCs w:val="24"/>
        </w:rPr>
        <w:t>OPTION C:</w:t>
      </w:r>
    </w:p>
    <w:p w14:paraId="0608400E" w14:textId="77777777" w:rsidR="00764BC3" w:rsidRDefault="00AD25B8">
      <w:pPr>
        <w:pStyle w:val="Bodytext60"/>
        <w:framePr w:w="4949" w:h="326" w:wrap="auto" w:vAnchor="text" w:hAnchor="page" w:x="2152" w:y="21"/>
        <w:spacing w:after="0"/>
        <w:ind w:left="0" w:firstLine="0"/>
        <w:rPr>
          <w:sz w:val="24"/>
          <w:szCs w:val="24"/>
        </w:rPr>
      </w:pPr>
      <w:r>
        <w:rPr>
          <w:b/>
          <w:bCs/>
          <w:w w:val="70"/>
          <w:sz w:val="24"/>
          <w:szCs w:val="24"/>
          <w:shd w:val="clear" w:color="auto" w:fill="FFFFFF"/>
        </w:rPr>
        <w:t>TARGET CONTRACT WITH ACTIVITY SCHEDULE</w:t>
      </w:r>
    </w:p>
    <w:p w14:paraId="0608400F" w14:textId="77777777" w:rsidR="00764BC3" w:rsidRDefault="00AD25B8">
      <w:pPr>
        <w:pStyle w:val="Heading410"/>
        <w:keepNext/>
        <w:keepLines/>
        <w:framePr w:w="1248" w:h="461" w:wrap="auto" w:vAnchor="text" w:hAnchor="page" w:x="957" w:y="548"/>
        <w:spacing w:after="0"/>
        <w:ind w:left="0"/>
        <w:rPr>
          <w:sz w:val="19"/>
          <w:szCs w:val="19"/>
        </w:rPr>
      </w:pPr>
      <w:bookmarkStart w:id="281" w:name="bookmark293"/>
      <w:bookmarkStart w:id="282" w:name="bookmark294"/>
      <w:bookmarkStart w:id="283" w:name="bookmark292"/>
      <w:r>
        <w:rPr>
          <w:b/>
          <w:bCs/>
          <w:sz w:val="19"/>
          <w:szCs w:val="19"/>
        </w:rPr>
        <w:t>Identified and defined terms</w:t>
      </w:r>
      <w:bookmarkEnd w:id="281"/>
      <w:bookmarkEnd w:id="282"/>
      <w:bookmarkEnd w:id="283"/>
    </w:p>
    <w:p w14:paraId="06084010" w14:textId="77777777" w:rsidR="00764BC3" w:rsidRDefault="00AD25B8">
      <w:pPr>
        <w:pStyle w:val="Heading410"/>
        <w:keepNext/>
        <w:keepLines/>
        <w:framePr w:w="7546" w:h="672" w:wrap="auto" w:vAnchor="text" w:hAnchor="page" w:x="2834" w:y="548"/>
        <w:spacing w:after="0"/>
        <w:ind w:left="0" w:firstLine="140"/>
        <w:rPr>
          <w:sz w:val="19"/>
          <w:szCs w:val="19"/>
        </w:rPr>
      </w:pPr>
      <w:bookmarkStart w:id="284" w:name="bookmark295"/>
      <w:bookmarkStart w:id="285" w:name="bookmark297"/>
      <w:bookmarkStart w:id="286" w:name="bookmark296"/>
      <w:r>
        <w:rPr>
          <w:b/>
          <w:bCs/>
          <w:sz w:val="19"/>
          <w:szCs w:val="19"/>
        </w:rPr>
        <w:t>11</w:t>
      </w:r>
      <w:bookmarkEnd w:id="284"/>
      <w:bookmarkEnd w:id="285"/>
      <w:bookmarkEnd w:id="286"/>
    </w:p>
    <w:p w14:paraId="06084011" w14:textId="77777777" w:rsidR="00764BC3" w:rsidRDefault="00AD25B8">
      <w:pPr>
        <w:pStyle w:val="Bodytext10"/>
        <w:framePr w:w="7546" w:h="672" w:wrap="auto" w:vAnchor="text" w:hAnchor="page" w:x="2834" w:y="548"/>
        <w:tabs>
          <w:tab w:val="left" w:pos="600"/>
        </w:tabs>
        <w:spacing w:after="0" w:line="240" w:lineRule="auto"/>
        <w:ind w:firstLine="0"/>
      </w:pPr>
      <w:r>
        <w:t>11.2</w:t>
      </w:r>
      <w:r>
        <w:tab/>
        <w:t xml:space="preserve">(21) The Activity Schedule is the </w:t>
      </w:r>
      <w:r>
        <w:rPr>
          <w:i/>
          <w:iCs/>
        </w:rPr>
        <w:t>activity schedule</w:t>
      </w:r>
      <w:r>
        <w:t xml:space="preserve"> unless later changed in accordance with</w:t>
      </w:r>
    </w:p>
    <w:p w14:paraId="06084012" w14:textId="77777777" w:rsidR="00764BC3" w:rsidRDefault="00AD25B8">
      <w:pPr>
        <w:pStyle w:val="Bodytext10"/>
        <w:framePr w:w="7546" w:h="672" w:wrap="auto" w:vAnchor="text" w:hAnchor="page" w:x="2834" w:y="548"/>
        <w:spacing w:after="0" w:line="240" w:lineRule="auto"/>
        <w:ind w:firstLine="600"/>
      </w:pPr>
      <w:r>
        <w:t xml:space="preserve">these </w:t>
      </w:r>
      <w:r>
        <w:rPr>
          <w:i/>
          <w:iCs/>
        </w:rPr>
        <w:t>conditions of contract.</w:t>
      </w:r>
    </w:p>
    <w:p w14:paraId="06084013" w14:textId="77777777" w:rsidR="00764BC3" w:rsidRDefault="00AD25B8">
      <w:pPr>
        <w:pStyle w:val="Bodytext10"/>
        <w:framePr w:w="6950" w:h="470" w:wrap="auto" w:vAnchor="text" w:hAnchor="page" w:x="3443" w:y="1379"/>
        <w:spacing w:after="0" w:line="262" w:lineRule="auto"/>
        <w:ind w:firstLine="0"/>
      </w:pPr>
      <w:r>
        <w:t>(24) Defined Cost is the cost of the components in the Schedule of Cost Components less Disallowed Cost.</w:t>
      </w:r>
    </w:p>
    <w:p w14:paraId="06084014" w14:textId="77777777" w:rsidR="00764BC3" w:rsidRDefault="00AD25B8">
      <w:pPr>
        <w:pStyle w:val="Bodytext10"/>
        <w:framePr w:w="7243" w:h="3336" w:wrap="auto" w:vAnchor="text" w:hAnchor="page" w:x="3443" w:y="1993"/>
        <w:ind w:firstLine="0"/>
      </w:pPr>
      <w:r>
        <w:t>(26) Disallowed Cost is cost which</w:t>
      </w:r>
    </w:p>
    <w:p w14:paraId="06084015" w14:textId="77777777" w:rsidR="00764BC3" w:rsidRDefault="00AD25B8">
      <w:pPr>
        <w:pStyle w:val="Bodytext10"/>
        <w:framePr w:w="7243" w:h="3336" w:wrap="auto" w:vAnchor="text" w:hAnchor="page" w:x="3443" w:y="1993"/>
        <w:numPr>
          <w:ilvl w:val="0"/>
          <w:numId w:val="110"/>
        </w:numPr>
        <w:spacing w:line="221" w:lineRule="exact"/>
      </w:pPr>
      <w:r>
        <w:t xml:space="preserve">is not justified by the </w:t>
      </w:r>
      <w:r>
        <w:rPr>
          <w:i/>
          <w:iCs/>
        </w:rPr>
        <w:t>Contractor's</w:t>
      </w:r>
      <w:r>
        <w:t xml:space="preserve"> accounts and records,</w:t>
      </w:r>
    </w:p>
    <w:p w14:paraId="06084016" w14:textId="77777777" w:rsidR="00764BC3" w:rsidRDefault="00AD25B8">
      <w:pPr>
        <w:pStyle w:val="Bodytext10"/>
        <w:framePr w:w="7243" w:h="3336" w:wrap="auto" w:vAnchor="text" w:hAnchor="page" w:x="3443" w:y="1993"/>
        <w:numPr>
          <w:ilvl w:val="0"/>
          <w:numId w:val="110"/>
        </w:numPr>
      </w:pPr>
      <w:r>
        <w:t>should not have been paid to a Subcontractor or supplier in accordance with its contract,</w:t>
      </w:r>
    </w:p>
    <w:p w14:paraId="06084017" w14:textId="77777777" w:rsidR="00764BC3" w:rsidRDefault="00AD25B8">
      <w:pPr>
        <w:pStyle w:val="Bodytext10"/>
        <w:framePr w:w="7243" w:h="3336" w:wrap="auto" w:vAnchor="text" w:hAnchor="page" w:x="3443" w:y="1993"/>
        <w:numPr>
          <w:ilvl w:val="0"/>
          <w:numId w:val="110"/>
        </w:numPr>
      </w:pPr>
      <w:r>
        <w:t xml:space="preserve">was incurred only because the </w:t>
      </w:r>
      <w:r>
        <w:rPr>
          <w:i/>
          <w:iCs/>
        </w:rPr>
        <w:t>Contractor</w:t>
      </w:r>
      <w:r>
        <w:t xml:space="preserve"> did not</w:t>
      </w:r>
    </w:p>
    <w:p w14:paraId="06084018" w14:textId="77777777" w:rsidR="00764BC3" w:rsidRDefault="00AD25B8">
      <w:pPr>
        <w:pStyle w:val="Bodytext10"/>
        <w:framePr w:w="7243" w:h="3336" w:wrap="auto" w:vAnchor="text" w:hAnchor="page" w:x="3443" w:y="1993"/>
        <w:numPr>
          <w:ilvl w:val="0"/>
          <w:numId w:val="111"/>
        </w:numPr>
        <w:spacing w:line="221" w:lineRule="exact"/>
        <w:ind w:left="681" w:hanging="227"/>
      </w:pPr>
      <w:r>
        <w:t>follow an acceptance or procurement procedure stated in the Scope,</w:t>
      </w:r>
    </w:p>
    <w:p w14:paraId="06084019" w14:textId="77777777" w:rsidR="00764BC3" w:rsidRDefault="00AD25B8">
      <w:pPr>
        <w:pStyle w:val="Bodytext10"/>
        <w:framePr w:w="7243" w:h="3336" w:wrap="auto" w:vAnchor="text" w:hAnchor="page" w:x="3443" w:y="1993"/>
        <w:numPr>
          <w:ilvl w:val="0"/>
          <w:numId w:val="111"/>
        </w:numPr>
        <w:spacing w:line="221" w:lineRule="exact"/>
        <w:ind w:left="681" w:hanging="227"/>
      </w:pPr>
      <w:r>
        <w:t>give an early warning which the contract required it to give or</w:t>
      </w:r>
    </w:p>
    <w:p w14:paraId="0608401A" w14:textId="77777777" w:rsidR="00764BC3" w:rsidRDefault="00AD25B8">
      <w:pPr>
        <w:pStyle w:val="Bodytext10"/>
        <w:framePr w:w="7243" w:h="3336" w:wrap="auto" w:vAnchor="text" w:hAnchor="page" w:x="3443" w:y="1993"/>
        <w:numPr>
          <w:ilvl w:val="0"/>
          <w:numId w:val="111"/>
        </w:numPr>
        <w:spacing w:line="221" w:lineRule="exact"/>
        <w:ind w:left="681" w:hanging="227"/>
      </w:pPr>
      <w:r>
        <w:t xml:space="preserve">give notification to the </w:t>
      </w:r>
      <w:r>
        <w:rPr>
          <w:i/>
          <w:iCs/>
        </w:rPr>
        <w:t>Project Manager</w:t>
      </w:r>
      <w:r>
        <w:t xml:space="preserve"> of the preparation for and conduct of an adjudication or proceedings of a tribunal between the </w:t>
      </w:r>
      <w:r>
        <w:rPr>
          <w:i/>
          <w:iCs/>
        </w:rPr>
        <w:t>Contractor</w:t>
      </w:r>
      <w:r>
        <w:t xml:space="preserve"> and a Subcontractor or supplier</w:t>
      </w:r>
    </w:p>
    <w:p w14:paraId="0608401B" w14:textId="77777777" w:rsidR="00764BC3" w:rsidRDefault="00AD25B8">
      <w:pPr>
        <w:pStyle w:val="Bodytext10"/>
        <w:framePr w:w="7243" w:h="3336" w:wrap="auto" w:vAnchor="text" w:hAnchor="page" w:x="3443" w:y="1993"/>
        <w:ind w:firstLine="0"/>
      </w:pPr>
      <w:r>
        <w:t>and the cost of</w:t>
      </w:r>
    </w:p>
    <w:p w14:paraId="0608401C" w14:textId="77777777" w:rsidR="00764BC3" w:rsidRDefault="00AD25B8">
      <w:pPr>
        <w:pStyle w:val="Bodytext10"/>
        <w:framePr w:w="7229" w:h="2304" w:wrap="auto" w:vAnchor="text" w:hAnchor="page" w:x="3463" w:y="5473"/>
        <w:numPr>
          <w:ilvl w:val="0"/>
          <w:numId w:val="112"/>
        </w:numPr>
        <w:spacing w:line="262" w:lineRule="auto"/>
      </w:pPr>
      <w:r>
        <w:t>correcting Defects after Completion,</w:t>
      </w:r>
    </w:p>
    <w:p w14:paraId="0608401D" w14:textId="77777777" w:rsidR="00764BC3" w:rsidRDefault="00AD25B8">
      <w:pPr>
        <w:pStyle w:val="Bodytext10"/>
        <w:framePr w:w="7229" w:h="2304" w:wrap="auto" w:vAnchor="text" w:hAnchor="page" w:x="3463" w:y="5473"/>
        <w:numPr>
          <w:ilvl w:val="0"/>
          <w:numId w:val="112"/>
        </w:numPr>
      </w:pPr>
      <w:r>
        <w:t xml:space="preserve">correcting Defects caused by the </w:t>
      </w:r>
      <w:r>
        <w:rPr>
          <w:i/>
          <w:iCs/>
        </w:rPr>
        <w:t>Contractor</w:t>
      </w:r>
      <w:r>
        <w:t xml:space="preserve"> not complying with a constraint on how it is to Provide the Works stated in the Scope,</w:t>
      </w:r>
    </w:p>
    <w:p w14:paraId="0608401E" w14:textId="77777777" w:rsidR="00764BC3" w:rsidRDefault="00AD25B8">
      <w:pPr>
        <w:pStyle w:val="Bodytext10"/>
        <w:framePr w:w="7229" w:h="2304" w:wrap="auto" w:vAnchor="text" w:hAnchor="page" w:x="3463" w:y="5473"/>
        <w:numPr>
          <w:ilvl w:val="0"/>
          <w:numId w:val="112"/>
        </w:numPr>
      </w:pPr>
      <w:r>
        <w:t>Plant and Materials not used to Provide the Works (after allowing for reasonable wastage) unless resulting from a change to the Scope,</w:t>
      </w:r>
    </w:p>
    <w:p w14:paraId="0608401F" w14:textId="77777777" w:rsidR="00764BC3" w:rsidRDefault="00AD25B8">
      <w:pPr>
        <w:pStyle w:val="Bodytext10"/>
        <w:framePr w:w="7229" w:h="2304" w:wrap="auto" w:vAnchor="text" w:hAnchor="page" w:x="3463" w:y="5473"/>
        <w:numPr>
          <w:ilvl w:val="0"/>
          <w:numId w:val="112"/>
        </w:numPr>
      </w:pPr>
      <w:r>
        <w:t xml:space="preserve">resources not used to Provide the Works (after allowing for reasonable availability and </w:t>
      </w:r>
      <w:proofErr w:type="spellStart"/>
      <w:r>
        <w:t>utilisation</w:t>
      </w:r>
      <w:proofErr w:type="spellEnd"/>
      <w:r>
        <w:t xml:space="preserve">) or not taken away from the Working Areas when the </w:t>
      </w:r>
      <w:r>
        <w:rPr>
          <w:i/>
          <w:iCs/>
        </w:rPr>
        <w:t xml:space="preserve">Project Manager </w:t>
      </w:r>
      <w:r>
        <w:t>requested and</w:t>
      </w:r>
    </w:p>
    <w:p w14:paraId="06084020" w14:textId="77777777" w:rsidR="00764BC3" w:rsidRDefault="00AD25B8">
      <w:pPr>
        <w:pStyle w:val="Bodytext10"/>
        <w:framePr w:w="7229" w:h="2304" w:wrap="auto" w:vAnchor="text" w:hAnchor="page" w:x="3463" w:y="5473"/>
        <w:numPr>
          <w:ilvl w:val="0"/>
          <w:numId w:val="112"/>
        </w:numPr>
      </w:pPr>
      <w:r>
        <w:t xml:space="preserve">preparation for and conduct of an adjudication, payments to a member of the Dispute Avoidance Board or proceedings of the </w:t>
      </w:r>
      <w:r>
        <w:rPr>
          <w:i/>
          <w:iCs/>
        </w:rPr>
        <w:t>tribunal</w:t>
      </w:r>
      <w:r>
        <w:t xml:space="preserve"> between the Parties.</w:t>
      </w:r>
    </w:p>
    <w:p w14:paraId="06084021" w14:textId="77777777" w:rsidR="00764BC3" w:rsidRDefault="00764BC3">
      <w:pPr>
        <w:pStyle w:val="Bodytext10"/>
        <w:framePr w:w="7229" w:h="2304" w:wrap="auto" w:vAnchor="text" w:hAnchor="page" w:x="3463" w:y="5473"/>
        <w:numPr>
          <w:ilvl w:val="0"/>
          <w:numId w:val="112"/>
        </w:numPr>
      </w:pPr>
    </w:p>
    <w:p w14:paraId="06084022" w14:textId="77777777" w:rsidR="00764BC3" w:rsidRDefault="00AD25B8">
      <w:pPr>
        <w:pStyle w:val="Tablecaption10"/>
        <w:framePr w:w="1339" w:h="250" w:wrap="auto" w:vAnchor="text" w:hAnchor="page" w:x="985" w:y="11847"/>
        <w:rPr>
          <w:sz w:val="19"/>
          <w:szCs w:val="19"/>
        </w:rPr>
      </w:pPr>
      <w:r>
        <w:rPr>
          <w:b/>
          <w:bCs/>
          <w:sz w:val="19"/>
          <w:szCs w:val="19"/>
        </w:rPr>
        <w:t>Subcontracting</w:t>
      </w:r>
    </w:p>
    <w:p w14:paraId="06084023" w14:textId="77777777" w:rsidR="00764BC3" w:rsidRDefault="00764BC3">
      <w:pPr>
        <w:spacing w:line="360" w:lineRule="exact"/>
      </w:pPr>
    </w:p>
    <w:p w14:paraId="06084024" w14:textId="77777777" w:rsidR="00764BC3" w:rsidRDefault="00764BC3">
      <w:pPr>
        <w:spacing w:line="360" w:lineRule="exact"/>
      </w:pPr>
    </w:p>
    <w:p w14:paraId="06084025" w14:textId="77777777" w:rsidR="00764BC3" w:rsidRDefault="00764BC3">
      <w:pPr>
        <w:spacing w:line="360" w:lineRule="exact"/>
      </w:pPr>
    </w:p>
    <w:p w14:paraId="06084026" w14:textId="77777777" w:rsidR="00764BC3" w:rsidRDefault="00764BC3">
      <w:pPr>
        <w:spacing w:line="360" w:lineRule="exact"/>
      </w:pPr>
    </w:p>
    <w:p w14:paraId="06084027" w14:textId="77777777" w:rsidR="00764BC3" w:rsidRDefault="00764BC3">
      <w:pPr>
        <w:spacing w:line="360" w:lineRule="exact"/>
      </w:pPr>
    </w:p>
    <w:p w14:paraId="06084028" w14:textId="77777777" w:rsidR="00764BC3" w:rsidRDefault="00764BC3">
      <w:pPr>
        <w:spacing w:line="360" w:lineRule="exact"/>
      </w:pPr>
    </w:p>
    <w:p w14:paraId="06084029" w14:textId="77777777" w:rsidR="00764BC3" w:rsidRDefault="00764BC3">
      <w:pPr>
        <w:spacing w:line="360" w:lineRule="exact"/>
      </w:pPr>
    </w:p>
    <w:p w14:paraId="0608402A" w14:textId="77777777" w:rsidR="00764BC3" w:rsidRDefault="00764BC3">
      <w:pPr>
        <w:spacing w:line="360" w:lineRule="exact"/>
      </w:pPr>
    </w:p>
    <w:p w14:paraId="0608402B" w14:textId="77777777" w:rsidR="00764BC3" w:rsidRDefault="00764BC3">
      <w:pPr>
        <w:spacing w:line="360" w:lineRule="exact"/>
      </w:pPr>
    </w:p>
    <w:p w14:paraId="0608402C" w14:textId="77777777" w:rsidR="00764BC3" w:rsidRDefault="00764BC3">
      <w:pPr>
        <w:spacing w:line="360" w:lineRule="exact"/>
      </w:pPr>
    </w:p>
    <w:p w14:paraId="0608402D" w14:textId="77777777" w:rsidR="00764BC3" w:rsidRDefault="00764BC3">
      <w:pPr>
        <w:spacing w:line="360" w:lineRule="exact"/>
      </w:pPr>
    </w:p>
    <w:p w14:paraId="0608402E" w14:textId="77777777" w:rsidR="00764BC3" w:rsidRDefault="00764BC3">
      <w:pPr>
        <w:spacing w:line="360" w:lineRule="exact"/>
      </w:pPr>
    </w:p>
    <w:p w14:paraId="0608402F" w14:textId="77777777" w:rsidR="00764BC3" w:rsidRDefault="00764BC3">
      <w:pPr>
        <w:spacing w:line="360" w:lineRule="exact"/>
      </w:pPr>
    </w:p>
    <w:p w14:paraId="06084030" w14:textId="77777777" w:rsidR="00764BC3" w:rsidRDefault="00764BC3">
      <w:pPr>
        <w:spacing w:line="360" w:lineRule="exact"/>
      </w:pPr>
    </w:p>
    <w:p w14:paraId="06084031" w14:textId="77777777" w:rsidR="00764BC3" w:rsidRDefault="00764BC3">
      <w:pPr>
        <w:spacing w:line="360" w:lineRule="exact"/>
      </w:pPr>
    </w:p>
    <w:p w14:paraId="06084032" w14:textId="77777777" w:rsidR="00764BC3" w:rsidRDefault="00764BC3">
      <w:pPr>
        <w:spacing w:line="360" w:lineRule="exact"/>
      </w:pPr>
    </w:p>
    <w:p w14:paraId="06084033" w14:textId="77777777" w:rsidR="00764BC3" w:rsidRDefault="00764BC3">
      <w:pPr>
        <w:spacing w:line="360" w:lineRule="exact"/>
      </w:pPr>
    </w:p>
    <w:p w14:paraId="06084034" w14:textId="77777777" w:rsidR="00764BC3" w:rsidRDefault="00764BC3">
      <w:pPr>
        <w:spacing w:line="360" w:lineRule="exact"/>
      </w:pPr>
    </w:p>
    <w:p w14:paraId="06084035" w14:textId="77777777" w:rsidR="00764BC3" w:rsidRDefault="00764BC3">
      <w:pPr>
        <w:spacing w:line="360" w:lineRule="exact"/>
      </w:pPr>
    </w:p>
    <w:p w14:paraId="06084036" w14:textId="77777777" w:rsidR="00764BC3" w:rsidRDefault="00764BC3">
      <w:pPr>
        <w:spacing w:line="360" w:lineRule="exact"/>
      </w:pPr>
    </w:p>
    <w:p w14:paraId="06084037" w14:textId="77777777" w:rsidR="00764BC3" w:rsidRDefault="00764BC3">
      <w:pPr>
        <w:spacing w:line="360" w:lineRule="exact"/>
      </w:pPr>
    </w:p>
    <w:tbl>
      <w:tblPr>
        <w:tblW w:w="0" w:type="auto"/>
        <w:tblLayout w:type="fixed"/>
        <w:tblCellMar>
          <w:left w:w="10" w:type="dxa"/>
          <w:right w:w="10" w:type="dxa"/>
        </w:tblCellMar>
        <w:tblLook w:val="04A0" w:firstRow="1" w:lastRow="0" w:firstColumn="1" w:lastColumn="0" w:noHBand="0" w:noVBand="1"/>
      </w:tblPr>
      <w:tblGrid>
        <w:gridCol w:w="1531"/>
        <w:gridCol w:w="835"/>
        <w:gridCol w:w="7349"/>
      </w:tblGrid>
      <w:tr w:rsidR="00764BC3" w14:paraId="0608403A" w14:textId="77777777">
        <w:trPr>
          <w:trHeight w:hRule="exact" w:val="538"/>
        </w:trPr>
        <w:tc>
          <w:tcPr>
            <w:tcW w:w="1531" w:type="dxa"/>
            <w:shd w:val="clear" w:color="auto" w:fill="FFFFFF"/>
          </w:tcPr>
          <w:p w14:paraId="06084038" w14:textId="77777777" w:rsidR="00764BC3" w:rsidRDefault="00764BC3">
            <w:pPr>
              <w:framePr w:w="9715" w:h="3787" w:vSpace="398" w:wrap="auto" w:vAnchor="text" w:hAnchor="page" w:x="956" w:y="280"/>
              <w:rPr>
                <w:sz w:val="10"/>
                <w:szCs w:val="10"/>
              </w:rPr>
            </w:pPr>
          </w:p>
        </w:tc>
        <w:tc>
          <w:tcPr>
            <w:tcW w:w="8184" w:type="dxa"/>
            <w:gridSpan w:val="2"/>
            <w:shd w:val="clear" w:color="auto" w:fill="FFFFFF"/>
          </w:tcPr>
          <w:p w14:paraId="06084039" w14:textId="77777777" w:rsidR="00764BC3" w:rsidRDefault="00AD25B8">
            <w:pPr>
              <w:pStyle w:val="Other10"/>
              <w:framePr w:w="9715" w:h="3787" w:vSpace="398" w:wrap="auto" w:vAnchor="text" w:hAnchor="page" w:x="956" w:y="280"/>
              <w:numPr>
                <w:ilvl w:val="0"/>
                <w:numId w:val="113"/>
              </w:numPr>
              <w:spacing w:after="0" w:line="262" w:lineRule="auto"/>
              <w:ind w:left="1384"/>
            </w:pPr>
            <w:r>
              <w:t xml:space="preserve">preparation for and conduct of an adjudication, payments to a member of the Dispute Avoidance Board or proceedings of the </w:t>
            </w:r>
            <w:r>
              <w:rPr>
                <w:i/>
                <w:iCs/>
              </w:rPr>
              <w:t>tribunal</w:t>
            </w:r>
            <w:r>
              <w:t xml:space="preserve"> between the Parties.</w:t>
            </w:r>
          </w:p>
        </w:tc>
      </w:tr>
      <w:tr w:rsidR="00764BC3" w14:paraId="0608403F" w14:textId="77777777">
        <w:trPr>
          <w:trHeight w:hRule="exact" w:val="1224"/>
        </w:trPr>
        <w:tc>
          <w:tcPr>
            <w:tcW w:w="1531" w:type="dxa"/>
            <w:tcBorders>
              <w:bottom w:val="single" w:sz="4" w:space="0" w:color="auto"/>
            </w:tcBorders>
            <w:shd w:val="clear" w:color="auto" w:fill="FFFFFF"/>
          </w:tcPr>
          <w:p w14:paraId="0608403B" w14:textId="77777777" w:rsidR="00764BC3" w:rsidRDefault="00764BC3">
            <w:pPr>
              <w:framePr w:w="9715" w:h="3787" w:vSpace="398" w:wrap="auto" w:vAnchor="text" w:hAnchor="page" w:x="956" w:y="280"/>
              <w:rPr>
                <w:sz w:val="10"/>
                <w:szCs w:val="10"/>
              </w:rPr>
            </w:pPr>
          </w:p>
        </w:tc>
        <w:tc>
          <w:tcPr>
            <w:tcW w:w="835" w:type="dxa"/>
            <w:tcBorders>
              <w:bottom w:val="single" w:sz="4" w:space="0" w:color="auto"/>
            </w:tcBorders>
            <w:shd w:val="clear" w:color="auto" w:fill="FFFFFF"/>
          </w:tcPr>
          <w:p w14:paraId="0608403C" w14:textId="77777777" w:rsidR="00764BC3" w:rsidRDefault="00764BC3">
            <w:pPr>
              <w:framePr w:w="9715" w:h="3787" w:vSpace="398" w:wrap="auto" w:vAnchor="text" w:hAnchor="page" w:x="956" w:y="280"/>
              <w:rPr>
                <w:sz w:val="10"/>
                <w:szCs w:val="10"/>
              </w:rPr>
            </w:pPr>
          </w:p>
        </w:tc>
        <w:tc>
          <w:tcPr>
            <w:tcW w:w="7349" w:type="dxa"/>
            <w:tcBorders>
              <w:bottom w:val="single" w:sz="4" w:space="0" w:color="auto"/>
            </w:tcBorders>
            <w:shd w:val="clear" w:color="auto" w:fill="FFFFFF"/>
            <w:vAlign w:val="center"/>
          </w:tcPr>
          <w:p w14:paraId="0608403D" w14:textId="77777777" w:rsidR="00764BC3" w:rsidRDefault="00AD25B8">
            <w:pPr>
              <w:pStyle w:val="Other10"/>
              <w:framePr w:w="9715" w:h="3787" w:vSpace="398" w:wrap="auto" w:vAnchor="text" w:hAnchor="page" w:x="956" w:y="280"/>
              <w:numPr>
                <w:ilvl w:val="0"/>
                <w:numId w:val="114"/>
              </w:numPr>
              <w:tabs>
                <w:tab w:val="left" w:pos="331"/>
              </w:tabs>
              <w:spacing w:line="240" w:lineRule="auto"/>
              <w:ind w:firstLine="0"/>
            </w:pPr>
            <w:r>
              <w:t xml:space="preserve">The Price for Work Done to Date is the total Defined Cost which the </w:t>
            </w:r>
            <w:r>
              <w:rPr>
                <w:i/>
                <w:iCs/>
              </w:rPr>
              <w:t xml:space="preserve">Project Manager </w:t>
            </w:r>
            <w:r>
              <w:t xml:space="preserve">forecasts will have been paid by the </w:t>
            </w:r>
            <w:r>
              <w:rPr>
                <w:i/>
                <w:iCs/>
              </w:rPr>
              <w:t>Contractor</w:t>
            </w:r>
            <w:r>
              <w:t xml:space="preserve"> before the next assessment date plus the Fee.</w:t>
            </w:r>
          </w:p>
          <w:p w14:paraId="0608403E" w14:textId="77777777" w:rsidR="00764BC3" w:rsidRDefault="00AD25B8">
            <w:pPr>
              <w:pStyle w:val="Other10"/>
              <w:framePr w:w="9715" w:h="3787" w:vSpace="398" w:wrap="auto" w:vAnchor="text" w:hAnchor="page" w:x="956" w:y="280"/>
              <w:numPr>
                <w:ilvl w:val="0"/>
                <w:numId w:val="114"/>
              </w:numPr>
              <w:tabs>
                <w:tab w:val="left" w:pos="336"/>
              </w:tabs>
              <w:spacing w:after="0"/>
              <w:ind w:firstLine="0"/>
            </w:pPr>
            <w:r>
              <w:t>The Prices are the lump sum prices for each of the activities on the Activity Schedule unless later changed in accordance with the contract.</w:t>
            </w:r>
          </w:p>
        </w:tc>
      </w:tr>
      <w:tr w:rsidR="00764BC3" w14:paraId="06084043" w14:textId="77777777">
        <w:trPr>
          <w:trHeight w:hRule="exact" w:val="307"/>
        </w:trPr>
        <w:tc>
          <w:tcPr>
            <w:tcW w:w="1531" w:type="dxa"/>
            <w:tcBorders>
              <w:top w:val="single" w:sz="4" w:space="0" w:color="auto"/>
            </w:tcBorders>
            <w:shd w:val="clear" w:color="auto" w:fill="FFFFFF"/>
            <w:vAlign w:val="bottom"/>
          </w:tcPr>
          <w:p w14:paraId="06084040" w14:textId="77777777" w:rsidR="00764BC3" w:rsidRDefault="00AD25B8">
            <w:pPr>
              <w:pStyle w:val="Other10"/>
              <w:framePr w:w="9715" w:h="3787" w:vSpace="398" w:wrap="auto" w:vAnchor="text" w:hAnchor="page" w:x="956" w:y="280"/>
              <w:spacing w:after="0" w:line="240" w:lineRule="auto"/>
              <w:ind w:firstLine="0"/>
              <w:rPr>
                <w:sz w:val="19"/>
                <w:szCs w:val="19"/>
              </w:rPr>
            </w:pPr>
            <w:r>
              <w:rPr>
                <w:b/>
                <w:bCs/>
                <w:sz w:val="19"/>
                <w:szCs w:val="19"/>
              </w:rPr>
              <w:t>Providing the</w:t>
            </w:r>
          </w:p>
        </w:tc>
        <w:tc>
          <w:tcPr>
            <w:tcW w:w="835" w:type="dxa"/>
            <w:tcBorders>
              <w:top w:val="single" w:sz="4" w:space="0" w:color="auto"/>
            </w:tcBorders>
            <w:shd w:val="clear" w:color="auto" w:fill="FFFFFF"/>
            <w:vAlign w:val="bottom"/>
          </w:tcPr>
          <w:p w14:paraId="06084041" w14:textId="77777777" w:rsidR="00764BC3" w:rsidRDefault="00AD25B8">
            <w:pPr>
              <w:pStyle w:val="Other10"/>
              <w:framePr w:w="9715" w:h="3787" w:vSpace="398" w:wrap="auto" w:vAnchor="text" w:hAnchor="page" w:x="956" w:y="280"/>
              <w:spacing w:after="0" w:line="240" w:lineRule="auto"/>
              <w:ind w:firstLine="480"/>
              <w:rPr>
                <w:sz w:val="19"/>
                <w:szCs w:val="19"/>
              </w:rPr>
            </w:pPr>
            <w:r>
              <w:rPr>
                <w:b/>
                <w:bCs/>
                <w:sz w:val="19"/>
                <w:szCs w:val="19"/>
              </w:rPr>
              <w:t>20</w:t>
            </w:r>
          </w:p>
        </w:tc>
        <w:tc>
          <w:tcPr>
            <w:tcW w:w="7349" w:type="dxa"/>
            <w:tcBorders>
              <w:top w:val="single" w:sz="4" w:space="0" w:color="auto"/>
            </w:tcBorders>
            <w:shd w:val="clear" w:color="auto" w:fill="FFFFFF"/>
          </w:tcPr>
          <w:p w14:paraId="06084042" w14:textId="77777777" w:rsidR="00764BC3" w:rsidRDefault="00764BC3">
            <w:pPr>
              <w:framePr w:w="9715" w:h="3787" w:vSpace="398" w:wrap="auto" w:vAnchor="text" w:hAnchor="page" w:x="956" w:y="280"/>
              <w:rPr>
                <w:sz w:val="10"/>
                <w:szCs w:val="10"/>
              </w:rPr>
            </w:pPr>
          </w:p>
        </w:tc>
      </w:tr>
      <w:tr w:rsidR="00764BC3" w14:paraId="06084047" w14:textId="77777777">
        <w:trPr>
          <w:trHeight w:hRule="exact" w:val="518"/>
        </w:trPr>
        <w:tc>
          <w:tcPr>
            <w:tcW w:w="1531" w:type="dxa"/>
            <w:shd w:val="clear" w:color="auto" w:fill="FFFFFF"/>
          </w:tcPr>
          <w:p w14:paraId="06084044" w14:textId="77777777" w:rsidR="00764BC3" w:rsidRDefault="00AD25B8">
            <w:pPr>
              <w:pStyle w:val="Other10"/>
              <w:framePr w:w="9715" w:h="3787" w:vSpace="398" w:wrap="auto" w:vAnchor="text" w:hAnchor="page" w:x="956" w:y="280"/>
              <w:spacing w:after="0" w:line="240" w:lineRule="auto"/>
              <w:ind w:firstLine="0"/>
              <w:rPr>
                <w:sz w:val="19"/>
                <w:szCs w:val="19"/>
              </w:rPr>
            </w:pPr>
            <w:r>
              <w:rPr>
                <w:b/>
                <w:bCs/>
                <w:sz w:val="19"/>
                <w:szCs w:val="19"/>
              </w:rPr>
              <w:t>Works</w:t>
            </w:r>
          </w:p>
        </w:tc>
        <w:tc>
          <w:tcPr>
            <w:tcW w:w="835" w:type="dxa"/>
            <w:shd w:val="clear" w:color="auto" w:fill="FFFFFF"/>
          </w:tcPr>
          <w:p w14:paraId="06084045" w14:textId="77777777" w:rsidR="00764BC3" w:rsidRDefault="00AD25B8">
            <w:pPr>
              <w:pStyle w:val="Other10"/>
              <w:framePr w:w="9715" w:h="3787" w:vSpace="398" w:wrap="auto" w:vAnchor="text" w:hAnchor="page" w:x="956" w:y="280"/>
              <w:spacing w:after="0" w:line="240" w:lineRule="auto"/>
              <w:ind w:firstLine="340"/>
            </w:pPr>
            <w:r>
              <w:t>20.3</w:t>
            </w:r>
          </w:p>
        </w:tc>
        <w:tc>
          <w:tcPr>
            <w:tcW w:w="7349" w:type="dxa"/>
            <w:shd w:val="clear" w:color="auto" w:fill="FFFFFF"/>
          </w:tcPr>
          <w:p w14:paraId="06084046" w14:textId="77777777" w:rsidR="00764BC3" w:rsidRDefault="00AD25B8">
            <w:pPr>
              <w:pStyle w:val="Other10"/>
              <w:framePr w:w="9715" w:h="3787" w:vSpace="398" w:wrap="auto" w:vAnchor="text" w:hAnchor="page" w:x="956" w:y="280"/>
              <w:spacing w:after="0" w:line="262" w:lineRule="auto"/>
              <w:ind w:firstLine="0"/>
            </w:pPr>
            <w:r>
              <w:t xml:space="preserve">The </w:t>
            </w:r>
            <w:r>
              <w:rPr>
                <w:i/>
                <w:iCs/>
              </w:rPr>
              <w:t>Contractor</w:t>
            </w:r>
            <w:r>
              <w:t xml:space="preserve"> advises the </w:t>
            </w:r>
            <w:r>
              <w:rPr>
                <w:i/>
                <w:iCs/>
              </w:rPr>
              <w:t>Project Manager</w:t>
            </w:r>
            <w:r>
              <w:t xml:space="preserve"> on the practical implications of the design of the </w:t>
            </w:r>
            <w:r>
              <w:rPr>
                <w:i/>
                <w:iCs/>
              </w:rPr>
              <w:t>works</w:t>
            </w:r>
            <w:r>
              <w:t xml:space="preserve"> and on subcontracting arrangements.</w:t>
            </w:r>
          </w:p>
        </w:tc>
      </w:tr>
      <w:tr w:rsidR="00764BC3" w14:paraId="0608404B" w14:textId="77777777">
        <w:trPr>
          <w:trHeight w:hRule="exact" w:val="1200"/>
        </w:trPr>
        <w:tc>
          <w:tcPr>
            <w:tcW w:w="1531" w:type="dxa"/>
            <w:shd w:val="clear" w:color="auto" w:fill="FFFFFF"/>
          </w:tcPr>
          <w:p w14:paraId="06084048" w14:textId="77777777" w:rsidR="00764BC3" w:rsidRDefault="00764BC3">
            <w:pPr>
              <w:framePr w:w="9715" w:h="3787" w:vSpace="398" w:wrap="auto" w:vAnchor="text" w:hAnchor="page" w:x="956" w:y="280"/>
              <w:rPr>
                <w:sz w:val="10"/>
                <w:szCs w:val="10"/>
              </w:rPr>
            </w:pPr>
          </w:p>
        </w:tc>
        <w:tc>
          <w:tcPr>
            <w:tcW w:w="835" w:type="dxa"/>
            <w:shd w:val="clear" w:color="auto" w:fill="FFFFFF"/>
          </w:tcPr>
          <w:p w14:paraId="06084049" w14:textId="77777777" w:rsidR="00764BC3" w:rsidRDefault="00AD25B8">
            <w:pPr>
              <w:pStyle w:val="Other10"/>
              <w:framePr w:w="9715" w:h="3787" w:vSpace="398" w:wrap="auto" w:vAnchor="text" w:hAnchor="page" w:x="956" w:y="280"/>
              <w:spacing w:before="80" w:after="0" w:line="240" w:lineRule="auto"/>
              <w:ind w:firstLine="340"/>
            </w:pPr>
            <w:r>
              <w:t>20.4</w:t>
            </w:r>
          </w:p>
        </w:tc>
        <w:tc>
          <w:tcPr>
            <w:tcW w:w="7349" w:type="dxa"/>
            <w:shd w:val="clear" w:color="auto" w:fill="FFFFFF"/>
            <w:vAlign w:val="bottom"/>
          </w:tcPr>
          <w:p w14:paraId="0608404A" w14:textId="77777777" w:rsidR="00764BC3" w:rsidRDefault="00AD25B8">
            <w:pPr>
              <w:pStyle w:val="Other10"/>
              <w:framePr w:w="9715" w:h="3787" w:vSpace="398" w:wrap="auto" w:vAnchor="text" w:hAnchor="page" w:x="956" w:y="280"/>
              <w:spacing w:after="0"/>
              <w:ind w:firstLine="0"/>
              <w:rPr>
                <w:i/>
                <w:iCs/>
              </w:rPr>
            </w:pPr>
            <w:r>
              <w:t xml:space="preserve">The </w:t>
            </w:r>
            <w:r>
              <w:rPr>
                <w:i/>
                <w:iCs/>
              </w:rPr>
              <w:t>Contractor</w:t>
            </w:r>
            <w:r>
              <w:t xml:space="preserve"> prepares forecasts of the total Defined Cost for the whole of the </w:t>
            </w:r>
            <w:r>
              <w:rPr>
                <w:i/>
                <w:iCs/>
              </w:rPr>
              <w:t xml:space="preserve">works </w:t>
            </w:r>
            <w:r>
              <w:t xml:space="preserve">in consultation with the </w:t>
            </w:r>
            <w:r>
              <w:rPr>
                <w:i/>
                <w:iCs/>
              </w:rPr>
              <w:t>Project Manager</w:t>
            </w:r>
            <w:r>
              <w:t xml:space="preserve"> and submits them to the </w:t>
            </w:r>
            <w:r>
              <w:rPr>
                <w:i/>
                <w:iCs/>
              </w:rPr>
              <w:t xml:space="preserve">Project Manager. </w:t>
            </w:r>
            <w:r>
              <w:t xml:space="preserve">Forecasts are prepared at the intervals stated in the Contract Data from the </w:t>
            </w:r>
            <w:r>
              <w:rPr>
                <w:i/>
                <w:iCs/>
              </w:rPr>
              <w:t xml:space="preserve">starting date </w:t>
            </w:r>
            <w:r>
              <w:t xml:space="preserve">until Completion of the whole of the </w:t>
            </w:r>
            <w:r>
              <w:rPr>
                <w:i/>
                <w:iCs/>
              </w:rPr>
              <w:t>works.</w:t>
            </w:r>
            <w:r>
              <w:t xml:space="preserve"> An explanation of the changes made since the previous forecast is submitted with each forecast.</w:t>
            </w:r>
          </w:p>
        </w:tc>
      </w:tr>
    </w:tbl>
    <w:p w14:paraId="0608404C" w14:textId="77777777" w:rsidR="00764BC3" w:rsidRDefault="00764BC3">
      <w:pPr>
        <w:framePr w:w="9715" w:h="3787" w:vSpace="398" w:wrap="auto" w:vAnchor="text" w:hAnchor="page" w:x="956" w:y="280"/>
        <w:spacing w:line="1" w:lineRule="exact"/>
      </w:pPr>
    </w:p>
    <w:p w14:paraId="0608404D" w14:textId="77777777" w:rsidR="00764BC3" w:rsidRDefault="00764BC3">
      <w:pPr>
        <w:spacing w:line="360" w:lineRule="exact"/>
      </w:pPr>
    </w:p>
    <w:p w14:paraId="0608404E" w14:textId="77777777" w:rsidR="00764BC3" w:rsidRDefault="00764BC3">
      <w:pPr>
        <w:spacing w:line="360" w:lineRule="exact"/>
      </w:pPr>
    </w:p>
    <w:p w14:paraId="0608404F" w14:textId="77777777" w:rsidR="00764BC3" w:rsidRDefault="00764BC3">
      <w:pPr>
        <w:spacing w:line="360" w:lineRule="exact"/>
      </w:pPr>
    </w:p>
    <w:p w14:paraId="06084050" w14:textId="77777777" w:rsidR="00764BC3" w:rsidRDefault="00764BC3">
      <w:pPr>
        <w:spacing w:line="360" w:lineRule="exact"/>
      </w:pPr>
    </w:p>
    <w:p w14:paraId="06084051" w14:textId="77777777" w:rsidR="00764BC3" w:rsidRDefault="00764BC3">
      <w:pPr>
        <w:spacing w:line="360" w:lineRule="exact"/>
      </w:pPr>
    </w:p>
    <w:p w14:paraId="06084052" w14:textId="77777777" w:rsidR="00764BC3" w:rsidRDefault="00764BC3">
      <w:pPr>
        <w:spacing w:line="360" w:lineRule="exact"/>
      </w:pPr>
    </w:p>
    <w:p w14:paraId="06084053" w14:textId="77777777" w:rsidR="00764BC3" w:rsidRDefault="00764BC3">
      <w:pPr>
        <w:spacing w:line="360" w:lineRule="exact"/>
      </w:pPr>
    </w:p>
    <w:p w14:paraId="06084054" w14:textId="77777777" w:rsidR="00764BC3" w:rsidRDefault="00764BC3">
      <w:pPr>
        <w:spacing w:line="360" w:lineRule="exact"/>
      </w:pPr>
    </w:p>
    <w:p w14:paraId="06084055" w14:textId="77777777" w:rsidR="00764BC3" w:rsidRDefault="00764BC3">
      <w:pPr>
        <w:spacing w:line="360" w:lineRule="exact"/>
      </w:pPr>
    </w:p>
    <w:p w14:paraId="06084056" w14:textId="77777777" w:rsidR="00764BC3" w:rsidRDefault="00764BC3">
      <w:pPr>
        <w:spacing w:line="360" w:lineRule="exact"/>
      </w:pPr>
    </w:p>
    <w:p w14:paraId="06084057" w14:textId="77777777" w:rsidR="00764BC3" w:rsidRDefault="00764BC3">
      <w:pPr>
        <w:spacing w:line="360" w:lineRule="exact"/>
      </w:pPr>
    </w:p>
    <w:p w14:paraId="06084058" w14:textId="77777777" w:rsidR="00764BC3" w:rsidRDefault="00AD25B8">
      <w:pPr>
        <w:pStyle w:val="Heading410"/>
        <w:keepNext/>
        <w:keepLines/>
        <w:framePr w:w="7709" w:h="907" w:wrap="auto" w:vAnchor="text" w:hAnchor="page" w:x="2846" w:y="301"/>
        <w:spacing w:after="0"/>
        <w:ind w:left="0" w:firstLine="160"/>
        <w:rPr>
          <w:sz w:val="19"/>
          <w:szCs w:val="19"/>
        </w:rPr>
      </w:pPr>
      <w:bookmarkStart w:id="287" w:name="bookmark299"/>
      <w:bookmarkStart w:id="288" w:name="bookmark298"/>
      <w:bookmarkStart w:id="289" w:name="bookmark300"/>
      <w:r>
        <w:rPr>
          <w:b/>
          <w:bCs/>
          <w:sz w:val="19"/>
          <w:szCs w:val="19"/>
        </w:rPr>
        <w:t>26</w:t>
      </w:r>
      <w:bookmarkEnd w:id="287"/>
      <w:bookmarkEnd w:id="288"/>
      <w:bookmarkEnd w:id="289"/>
    </w:p>
    <w:p w14:paraId="06084059" w14:textId="77777777" w:rsidR="00764BC3" w:rsidRDefault="00AD25B8">
      <w:pPr>
        <w:pStyle w:val="Bodytext10"/>
        <w:framePr w:w="7709" w:h="907" w:wrap="auto" w:vAnchor="text" w:hAnchor="page" w:x="2846" w:y="301"/>
        <w:spacing w:after="0" w:line="259" w:lineRule="auto"/>
        <w:ind w:left="510" w:hanging="510"/>
      </w:pPr>
      <w:r>
        <w:t xml:space="preserve">26.4    The </w:t>
      </w:r>
      <w:r>
        <w:rPr>
          <w:i/>
          <w:iCs/>
        </w:rPr>
        <w:t>Contractor</w:t>
      </w:r>
      <w:r>
        <w:t xml:space="preserve"> submits the pricing information in the proposed subcontract documents for each subcontract to the </w:t>
      </w:r>
      <w:r>
        <w:rPr>
          <w:i/>
          <w:iCs/>
        </w:rPr>
        <w:t>Project Manager</w:t>
      </w:r>
      <w:r>
        <w:t xml:space="preserve"> unless the </w:t>
      </w:r>
      <w:r>
        <w:rPr>
          <w:i/>
          <w:iCs/>
        </w:rPr>
        <w:t>Project Manager</w:t>
      </w:r>
      <w:r>
        <w:t xml:space="preserve"> has agreed that no submission is required.</w:t>
      </w:r>
    </w:p>
    <w:p w14:paraId="0608405A" w14:textId="77777777" w:rsidR="00764BC3" w:rsidRDefault="00764BC3">
      <w:pPr>
        <w:spacing w:line="360" w:lineRule="exact"/>
      </w:pPr>
    </w:p>
    <w:p w14:paraId="0608405B" w14:textId="77777777" w:rsidR="00764BC3" w:rsidRDefault="00764BC3">
      <w:pPr>
        <w:spacing w:line="360" w:lineRule="exact"/>
      </w:pPr>
    </w:p>
    <w:p w14:paraId="0608405C" w14:textId="77777777" w:rsidR="00764BC3" w:rsidRDefault="00764BC3">
      <w:pPr>
        <w:spacing w:after="599" w:line="1" w:lineRule="exact"/>
      </w:pPr>
    </w:p>
    <w:p w14:paraId="0608405D" w14:textId="77777777" w:rsidR="00764BC3" w:rsidRDefault="00764BC3">
      <w:pPr>
        <w:spacing w:line="1" w:lineRule="exact"/>
        <w:sectPr w:rsidR="00764BC3">
          <w:type w:val="continuous"/>
          <w:pgSz w:w="11900" w:h="16840"/>
          <w:pgMar w:top="1396" w:right="335" w:bottom="740" w:left="971" w:header="0" w:footer="3" w:gutter="0"/>
          <w:cols w:space="720"/>
          <w:docGrid w:linePitch="360"/>
        </w:sectPr>
      </w:pPr>
    </w:p>
    <w:p w14:paraId="0608405E" w14:textId="77777777" w:rsidR="00764BC3" w:rsidRDefault="00764BC3">
      <w:pPr>
        <w:spacing w:line="240" w:lineRule="exact"/>
        <w:rPr>
          <w:sz w:val="19"/>
          <w:szCs w:val="19"/>
        </w:rPr>
      </w:pPr>
    </w:p>
    <w:p w14:paraId="0608405F" w14:textId="77777777" w:rsidR="00764BC3" w:rsidRDefault="00764BC3">
      <w:pPr>
        <w:spacing w:line="240" w:lineRule="exact"/>
        <w:rPr>
          <w:sz w:val="19"/>
          <w:szCs w:val="19"/>
        </w:rPr>
      </w:pPr>
    </w:p>
    <w:p w14:paraId="06084060" w14:textId="77777777" w:rsidR="00764BC3" w:rsidRDefault="00764BC3">
      <w:pPr>
        <w:spacing w:before="49" w:after="49" w:line="240" w:lineRule="exact"/>
        <w:rPr>
          <w:sz w:val="19"/>
          <w:szCs w:val="19"/>
        </w:rPr>
      </w:pPr>
    </w:p>
    <w:p w14:paraId="06084061" w14:textId="77777777" w:rsidR="00764BC3" w:rsidRDefault="00764BC3">
      <w:pPr>
        <w:spacing w:line="1" w:lineRule="exact"/>
        <w:sectPr w:rsidR="00764BC3">
          <w:pgSz w:w="11900" w:h="16840"/>
          <w:pgMar w:top="1427" w:right="1078" w:bottom="728" w:left="301" w:header="0" w:footer="3" w:gutter="0"/>
          <w:cols w:space="720"/>
          <w:docGrid w:linePitch="360"/>
        </w:sectPr>
      </w:pPr>
    </w:p>
    <w:tbl>
      <w:tblPr>
        <w:tblW w:w="0" w:type="auto"/>
        <w:tblLayout w:type="fixed"/>
        <w:tblCellMar>
          <w:left w:w="10" w:type="dxa"/>
          <w:right w:w="10" w:type="dxa"/>
        </w:tblCellMar>
        <w:tblLook w:val="04A0" w:firstRow="1" w:lastRow="0" w:firstColumn="1" w:lastColumn="0" w:noHBand="0" w:noVBand="1"/>
      </w:tblPr>
      <w:tblGrid>
        <w:gridCol w:w="1541"/>
        <w:gridCol w:w="835"/>
        <w:gridCol w:w="7334"/>
      </w:tblGrid>
      <w:tr w:rsidR="00764BC3" w14:paraId="06084065" w14:textId="77777777">
        <w:trPr>
          <w:trHeight w:hRule="exact" w:val="216"/>
        </w:trPr>
        <w:tc>
          <w:tcPr>
            <w:tcW w:w="1541" w:type="dxa"/>
            <w:shd w:val="clear" w:color="auto" w:fill="FFFFFF"/>
          </w:tcPr>
          <w:p w14:paraId="06084062" w14:textId="77777777" w:rsidR="00764BC3" w:rsidRDefault="00AD25B8">
            <w:pPr>
              <w:pStyle w:val="Other10"/>
              <w:framePr w:w="9710" w:h="3106" w:wrap="auto" w:vAnchor="text" w:hAnchor="page" w:x="1132" w:y="21"/>
              <w:spacing w:after="0" w:line="240" w:lineRule="auto"/>
              <w:ind w:firstLine="0"/>
              <w:rPr>
                <w:sz w:val="19"/>
                <w:szCs w:val="19"/>
              </w:rPr>
            </w:pPr>
            <w:r>
              <w:rPr>
                <w:b/>
                <w:bCs/>
                <w:sz w:val="19"/>
                <w:szCs w:val="19"/>
              </w:rPr>
              <w:t>Tests and</w:t>
            </w:r>
          </w:p>
        </w:tc>
        <w:tc>
          <w:tcPr>
            <w:tcW w:w="835" w:type="dxa"/>
            <w:shd w:val="clear" w:color="auto" w:fill="FFFFFF"/>
          </w:tcPr>
          <w:p w14:paraId="06084063" w14:textId="77777777" w:rsidR="00764BC3" w:rsidRDefault="00AD25B8">
            <w:pPr>
              <w:pStyle w:val="Other10"/>
              <w:framePr w:w="9710" w:h="3106" w:wrap="auto" w:vAnchor="text" w:hAnchor="page" w:x="1132" w:y="21"/>
              <w:spacing w:after="0" w:line="240" w:lineRule="auto"/>
              <w:ind w:firstLine="480"/>
              <w:rPr>
                <w:sz w:val="19"/>
                <w:szCs w:val="19"/>
              </w:rPr>
            </w:pPr>
            <w:r>
              <w:rPr>
                <w:b/>
                <w:bCs/>
                <w:sz w:val="19"/>
                <w:szCs w:val="19"/>
              </w:rPr>
              <w:t>41</w:t>
            </w:r>
          </w:p>
        </w:tc>
        <w:tc>
          <w:tcPr>
            <w:tcW w:w="7334" w:type="dxa"/>
            <w:shd w:val="clear" w:color="auto" w:fill="FFFFFF"/>
          </w:tcPr>
          <w:p w14:paraId="06084064" w14:textId="77777777" w:rsidR="00764BC3" w:rsidRDefault="00764BC3">
            <w:pPr>
              <w:framePr w:w="9710" w:h="3106" w:wrap="auto" w:vAnchor="text" w:hAnchor="page" w:x="1132" w:y="21"/>
              <w:rPr>
                <w:sz w:val="10"/>
                <w:szCs w:val="10"/>
              </w:rPr>
            </w:pPr>
          </w:p>
        </w:tc>
      </w:tr>
      <w:tr w:rsidR="00764BC3" w14:paraId="06084069" w14:textId="77777777">
        <w:trPr>
          <w:trHeight w:hRule="exact" w:val="787"/>
        </w:trPr>
        <w:tc>
          <w:tcPr>
            <w:tcW w:w="1541" w:type="dxa"/>
            <w:tcBorders>
              <w:bottom w:val="single" w:sz="4" w:space="0" w:color="auto"/>
            </w:tcBorders>
            <w:shd w:val="clear" w:color="auto" w:fill="FFFFFF"/>
          </w:tcPr>
          <w:p w14:paraId="06084066" w14:textId="77777777" w:rsidR="00764BC3" w:rsidRDefault="00AD25B8">
            <w:pPr>
              <w:pStyle w:val="Other10"/>
              <w:framePr w:w="9710" w:h="3106" w:wrap="auto" w:vAnchor="text" w:hAnchor="page" w:x="1132" w:y="21"/>
              <w:spacing w:after="0" w:line="240" w:lineRule="auto"/>
              <w:ind w:firstLine="0"/>
              <w:rPr>
                <w:sz w:val="19"/>
                <w:szCs w:val="19"/>
              </w:rPr>
            </w:pPr>
            <w:r>
              <w:rPr>
                <w:b/>
                <w:bCs/>
                <w:sz w:val="19"/>
                <w:szCs w:val="19"/>
              </w:rPr>
              <w:t>inspections</w:t>
            </w:r>
          </w:p>
        </w:tc>
        <w:tc>
          <w:tcPr>
            <w:tcW w:w="835" w:type="dxa"/>
            <w:tcBorders>
              <w:bottom w:val="single" w:sz="4" w:space="0" w:color="auto"/>
            </w:tcBorders>
            <w:shd w:val="clear" w:color="auto" w:fill="FFFFFF"/>
          </w:tcPr>
          <w:p w14:paraId="06084067" w14:textId="77777777" w:rsidR="00764BC3" w:rsidRDefault="00AD25B8">
            <w:pPr>
              <w:pStyle w:val="Other10"/>
              <w:framePr w:w="9710" w:h="3106" w:wrap="auto" w:vAnchor="text" w:hAnchor="page" w:x="1132" w:y="21"/>
              <w:spacing w:after="0" w:line="240" w:lineRule="auto"/>
              <w:ind w:firstLine="340"/>
            </w:pPr>
            <w:r>
              <w:t>41.7</w:t>
            </w:r>
          </w:p>
        </w:tc>
        <w:tc>
          <w:tcPr>
            <w:tcW w:w="7334" w:type="dxa"/>
            <w:tcBorders>
              <w:bottom w:val="single" w:sz="4" w:space="0" w:color="auto"/>
            </w:tcBorders>
            <w:shd w:val="clear" w:color="auto" w:fill="FFFFFF"/>
          </w:tcPr>
          <w:p w14:paraId="06084068" w14:textId="77777777" w:rsidR="00764BC3" w:rsidRDefault="00AD25B8">
            <w:pPr>
              <w:pStyle w:val="Other10"/>
              <w:framePr w:w="9710" w:h="3106" w:wrap="auto" w:vAnchor="text" w:hAnchor="page" w:x="1132" w:y="21"/>
              <w:spacing w:after="0" w:line="254" w:lineRule="auto"/>
              <w:ind w:firstLine="0"/>
            </w:pPr>
            <w:r>
              <w:t xml:space="preserve">When the </w:t>
            </w:r>
            <w:r>
              <w:rPr>
                <w:i/>
                <w:iCs/>
              </w:rPr>
              <w:t>Project Manager</w:t>
            </w:r>
            <w:r>
              <w:t xml:space="preserve"> assesses the cost incurred by the </w:t>
            </w:r>
            <w:r>
              <w:rPr>
                <w:i/>
                <w:iCs/>
              </w:rPr>
              <w:t>Client</w:t>
            </w:r>
            <w:r>
              <w:t xml:space="preserve"> in repeating a test or inspection after a Defect is found, the </w:t>
            </w:r>
            <w:r>
              <w:rPr>
                <w:i/>
                <w:iCs/>
              </w:rPr>
              <w:t>Project Manager</w:t>
            </w:r>
            <w:r>
              <w:t xml:space="preserve"> does not include the </w:t>
            </w:r>
            <w:r>
              <w:rPr>
                <w:i/>
                <w:iCs/>
              </w:rPr>
              <w:t xml:space="preserve">Contractor's </w:t>
            </w:r>
            <w:r>
              <w:t>cost of carrying out the repeat test or inspection.</w:t>
            </w:r>
          </w:p>
        </w:tc>
      </w:tr>
      <w:tr w:rsidR="00764BC3" w14:paraId="0608406D" w14:textId="77777777">
        <w:trPr>
          <w:trHeight w:hRule="exact" w:val="278"/>
        </w:trPr>
        <w:tc>
          <w:tcPr>
            <w:tcW w:w="1541" w:type="dxa"/>
            <w:tcBorders>
              <w:top w:val="single" w:sz="4" w:space="0" w:color="auto"/>
            </w:tcBorders>
            <w:shd w:val="clear" w:color="auto" w:fill="FFFFFF"/>
            <w:vAlign w:val="bottom"/>
          </w:tcPr>
          <w:p w14:paraId="0608406A" w14:textId="77777777" w:rsidR="00764BC3" w:rsidRDefault="00AD25B8">
            <w:pPr>
              <w:pStyle w:val="Other10"/>
              <w:framePr w:w="9710" w:h="3106" w:wrap="auto" w:vAnchor="text" w:hAnchor="page" w:x="1132" w:y="21"/>
              <w:spacing w:after="0" w:line="240" w:lineRule="auto"/>
              <w:ind w:firstLine="0"/>
              <w:rPr>
                <w:sz w:val="19"/>
                <w:szCs w:val="19"/>
              </w:rPr>
            </w:pPr>
            <w:r>
              <w:rPr>
                <w:b/>
                <w:bCs/>
                <w:sz w:val="19"/>
                <w:szCs w:val="19"/>
              </w:rPr>
              <w:t>Assessing the</w:t>
            </w:r>
          </w:p>
        </w:tc>
        <w:tc>
          <w:tcPr>
            <w:tcW w:w="835" w:type="dxa"/>
            <w:tcBorders>
              <w:top w:val="single" w:sz="4" w:space="0" w:color="auto"/>
            </w:tcBorders>
            <w:shd w:val="clear" w:color="auto" w:fill="FFFFFF"/>
            <w:vAlign w:val="bottom"/>
          </w:tcPr>
          <w:p w14:paraId="0608406B" w14:textId="77777777" w:rsidR="00764BC3" w:rsidRDefault="00AD25B8">
            <w:pPr>
              <w:pStyle w:val="Other10"/>
              <w:framePr w:w="9710" w:h="3106" w:wrap="auto" w:vAnchor="text" w:hAnchor="page" w:x="1132" w:y="21"/>
              <w:spacing w:after="0" w:line="240" w:lineRule="auto"/>
              <w:ind w:firstLine="480"/>
              <w:rPr>
                <w:sz w:val="19"/>
                <w:szCs w:val="19"/>
              </w:rPr>
            </w:pPr>
            <w:r>
              <w:rPr>
                <w:b/>
                <w:bCs/>
                <w:sz w:val="19"/>
                <w:szCs w:val="19"/>
              </w:rPr>
              <w:t>50</w:t>
            </w:r>
          </w:p>
        </w:tc>
        <w:tc>
          <w:tcPr>
            <w:tcW w:w="7334" w:type="dxa"/>
            <w:tcBorders>
              <w:top w:val="single" w:sz="4" w:space="0" w:color="auto"/>
            </w:tcBorders>
            <w:shd w:val="clear" w:color="auto" w:fill="FFFFFF"/>
          </w:tcPr>
          <w:p w14:paraId="0608406C" w14:textId="77777777" w:rsidR="00764BC3" w:rsidRDefault="00764BC3">
            <w:pPr>
              <w:framePr w:w="9710" w:h="3106" w:wrap="auto" w:vAnchor="text" w:hAnchor="page" w:x="1132" w:y="21"/>
              <w:rPr>
                <w:sz w:val="10"/>
                <w:szCs w:val="10"/>
              </w:rPr>
            </w:pPr>
          </w:p>
        </w:tc>
      </w:tr>
      <w:tr w:rsidR="00764BC3" w14:paraId="06084071" w14:textId="77777777">
        <w:trPr>
          <w:trHeight w:hRule="exact" w:val="926"/>
        </w:trPr>
        <w:tc>
          <w:tcPr>
            <w:tcW w:w="1541" w:type="dxa"/>
            <w:shd w:val="clear" w:color="auto" w:fill="FFFFFF"/>
          </w:tcPr>
          <w:p w14:paraId="0608406E" w14:textId="77777777" w:rsidR="00764BC3" w:rsidRDefault="00AD25B8">
            <w:pPr>
              <w:pStyle w:val="Other10"/>
              <w:framePr w:w="9710" w:h="3106" w:wrap="auto" w:vAnchor="text" w:hAnchor="page" w:x="1132" w:y="21"/>
              <w:spacing w:after="0" w:line="240" w:lineRule="auto"/>
              <w:ind w:firstLine="0"/>
              <w:rPr>
                <w:sz w:val="19"/>
                <w:szCs w:val="19"/>
              </w:rPr>
            </w:pPr>
            <w:r>
              <w:rPr>
                <w:b/>
                <w:bCs/>
                <w:sz w:val="19"/>
                <w:szCs w:val="19"/>
              </w:rPr>
              <w:t>amount due</w:t>
            </w:r>
          </w:p>
        </w:tc>
        <w:tc>
          <w:tcPr>
            <w:tcW w:w="835" w:type="dxa"/>
            <w:shd w:val="clear" w:color="auto" w:fill="FFFFFF"/>
          </w:tcPr>
          <w:p w14:paraId="0608406F" w14:textId="77777777" w:rsidR="00764BC3" w:rsidRDefault="00AD25B8">
            <w:pPr>
              <w:pStyle w:val="Other10"/>
              <w:framePr w:w="9710" w:h="3106" w:wrap="auto" w:vAnchor="text" w:hAnchor="page" w:x="1132" w:y="21"/>
              <w:spacing w:after="0" w:line="240" w:lineRule="auto"/>
              <w:ind w:firstLine="340"/>
            </w:pPr>
            <w:r>
              <w:t>50.7</w:t>
            </w:r>
          </w:p>
        </w:tc>
        <w:tc>
          <w:tcPr>
            <w:tcW w:w="7334" w:type="dxa"/>
            <w:shd w:val="clear" w:color="auto" w:fill="FFFFFF"/>
          </w:tcPr>
          <w:p w14:paraId="06084070" w14:textId="77777777" w:rsidR="00764BC3" w:rsidRDefault="00AD25B8">
            <w:pPr>
              <w:pStyle w:val="Other10"/>
              <w:framePr w:w="9710" w:h="3106" w:wrap="auto" w:vAnchor="text" w:hAnchor="page" w:x="1132" w:y="21"/>
              <w:spacing w:after="0" w:line="254" w:lineRule="auto"/>
              <w:ind w:firstLine="0"/>
            </w:pPr>
            <w:r>
              <w:t xml:space="preserve">Payments of Defined Cost made by the </w:t>
            </w:r>
            <w:r>
              <w:rPr>
                <w:i/>
                <w:iCs/>
              </w:rPr>
              <w:t>Contractor</w:t>
            </w:r>
            <w:r>
              <w:t xml:space="preserve"> in a currency other than the </w:t>
            </w:r>
            <w:r>
              <w:rPr>
                <w:i/>
                <w:iCs/>
              </w:rPr>
              <w:t>currency of the contract</w:t>
            </w:r>
            <w:r>
              <w:t xml:space="preserve"> are included in the amount due as payments to be made to it in the same currency. Such payments are converted to the </w:t>
            </w:r>
            <w:r>
              <w:rPr>
                <w:i/>
                <w:iCs/>
              </w:rPr>
              <w:t>currency of the contract</w:t>
            </w:r>
            <w:r>
              <w:t xml:space="preserve"> </w:t>
            </w:r>
            <w:proofErr w:type="gramStart"/>
            <w:r>
              <w:t>in order to</w:t>
            </w:r>
            <w:proofErr w:type="gramEnd"/>
            <w:r>
              <w:t xml:space="preserve"> calculate the Fee and any </w:t>
            </w:r>
            <w:r>
              <w:rPr>
                <w:i/>
                <w:iCs/>
              </w:rPr>
              <w:t>Contractor's</w:t>
            </w:r>
            <w:r>
              <w:t xml:space="preserve"> share using the </w:t>
            </w:r>
            <w:r>
              <w:rPr>
                <w:i/>
                <w:iCs/>
              </w:rPr>
              <w:t>exchange rates.</w:t>
            </w:r>
          </w:p>
        </w:tc>
      </w:tr>
      <w:tr w:rsidR="00764BC3" w14:paraId="06084075" w14:textId="77777777">
        <w:trPr>
          <w:trHeight w:hRule="exact" w:val="898"/>
        </w:trPr>
        <w:tc>
          <w:tcPr>
            <w:tcW w:w="1541" w:type="dxa"/>
            <w:shd w:val="clear" w:color="auto" w:fill="FFFFFF"/>
          </w:tcPr>
          <w:p w14:paraId="06084072" w14:textId="77777777" w:rsidR="00764BC3" w:rsidRDefault="00764BC3">
            <w:pPr>
              <w:framePr w:w="9710" w:h="3106" w:wrap="auto" w:vAnchor="text" w:hAnchor="page" w:x="1132" w:y="21"/>
              <w:rPr>
                <w:sz w:val="10"/>
                <w:szCs w:val="10"/>
              </w:rPr>
            </w:pPr>
          </w:p>
        </w:tc>
        <w:tc>
          <w:tcPr>
            <w:tcW w:w="835" w:type="dxa"/>
            <w:shd w:val="clear" w:color="auto" w:fill="FFFFFF"/>
          </w:tcPr>
          <w:p w14:paraId="06084073" w14:textId="77777777" w:rsidR="00764BC3" w:rsidRDefault="00AD25B8">
            <w:pPr>
              <w:pStyle w:val="Other10"/>
              <w:framePr w:w="9710" w:h="3106" w:wrap="auto" w:vAnchor="text" w:hAnchor="page" w:x="1132" w:y="21"/>
              <w:spacing w:after="0" w:line="240" w:lineRule="auto"/>
              <w:ind w:firstLine="340"/>
            </w:pPr>
            <w:r>
              <w:t>50.9</w:t>
            </w:r>
          </w:p>
        </w:tc>
        <w:tc>
          <w:tcPr>
            <w:tcW w:w="7334" w:type="dxa"/>
            <w:shd w:val="clear" w:color="auto" w:fill="FFFFFF"/>
            <w:vAlign w:val="bottom"/>
          </w:tcPr>
          <w:p w14:paraId="06084074" w14:textId="77777777" w:rsidR="00764BC3" w:rsidRDefault="00AD25B8">
            <w:pPr>
              <w:pStyle w:val="Other10"/>
              <w:framePr w:w="9710" w:h="3106" w:wrap="auto" w:vAnchor="text" w:hAnchor="page" w:x="1132" w:y="21"/>
              <w:spacing w:after="0" w:line="254" w:lineRule="auto"/>
              <w:ind w:firstLine="0"/>
            </w:pPr>
            <w:r>
              <w:t xml:space="preserve">The </w:t>
            </w:r>
            <w:r>
              <w:rPr>
                <w:i/>
                <w:iCs/>
              </w:rPr>
              <w:t>Contractor</w:t>
            </w:r>
            <w:r>
              <w:t xml:space="preserve"> notifies the </w:t>
            </w:r>
            <w:r>
              <w:rPr>
                <w:i/>
                <w:iCs/>
              </w:rPr>
              <w:t>Project Manager</w:t>
            </w:r>
            <w:r>
              <w:t xml:space="preserve"> when the Defined Cost for a part of the </w:t>
            </w:r>
            <w:r>
              <w:rPr>
                <w:i/>
                <w:iCs/>
              </w:rPr>
              <w:t xml:space="preserve">works </w:t>
            </w:r>
            <w:r>
              <w:t xml:space="preserve">has been </w:t>
            </w:r>
            <w:proofErr w:type="spellStart"/>
            <w:proofErr w:type="gramStart"/>
            <w:r>
              <w:t>finalised</w:t>
            </w:r>
            <w:proofErr w:type="spellEnd"/>
            <w:r>
              <w:t>, and</w:t>
            </w:r>
            <w:proofErr w:type="gramEnd"/>
            <w:r>
              <w:t xml:space="preserve"> makes available for inspection the records necessary to demonstrate that it has been correctly assessed. The </w:t>
            </w:r>
            <w:r>
              <w:rPr>
                <w:i/>
                <w:iCs/>
              </w:rPr>
              <w:t>Project Manager</w:t>
            </w:r>
            <w:r>
              <w:t xml:space="preserve"> reviews the records made available, and no later than thirteen weeks after the </w:t>
            </w:r>
            <w:r>
              <w:rPr>
                <w:i/>
                <w:iCs/>
              </w:rPr>
              <w:t>Contractor's</w:t>
            </w:r>
            <w:r>
              <w:t xml:space="preserve"> notification</w:t>
            </w:r>
          </w:p>
        </w:tc>
      </w:tr>
    </w:tbl>
    <w:p w14:paraId="06084076" w14:textId="77777777" w:rsidR="00764BC3" w:rsidRDefault="00764BC3">
      <w:pPr>
        <w:framePr w:w="9710" w:h="3106" w:wrap="auto" w:vAnchor="text" w:hAnchor="page" w:x="1132" w:y="21"/>
        <w:spacing w:line="1" w:lineRule="exact"/>
      </w:pPr>
    </w:p>
    <w:p w14:paraId="06084077" w14:textId="77777777" w:rsidR="00764BC3" w:rsidRDefault="00764BC3">
      <w:pPr>
        <w:spacing w:line="360" w:lineRule="exact"/>
      </w:pPr>
    </w:p>
    <w:p w14:paraId="06084078" w14:textId="77777777" w:rsidR="00764BC3" w:rsidRDefault="00764BC3">
      <w:pPr>
        <w:spacing w:line="360" w:lineRule="exact"/>
      </w:pPr>
    </w:p>
    <w:p w14:paraId="06084079" w14:textId="77777777" w:rsidR="00764BC3" w:rsidRDefault="00764BC3">
      <w:pPr>
        <w:spacing w:line="360" w:lineRule="exact"/>
      </w:pPr>
    </w:p>
    <w:p w14:paraId="0608407A" w14:textId="77777777" w:rsidR="00764BC3" w:rsidRDefault="00764BC3">
      <w:pPr>
        <w:spacing w:line="360" w:lineRule="exact"/>
      </w:pPr>
    </w:p>
    <w:p w14:paraId="0608407B" w14:textId="77777777" w:rsidR="00764BC3" w:rsidRDefault="00764BC3">
      <w:pPr>
        <w:spacing w:line="360" w:lineRule="exact"/>
      </w:pPr>
    </w:p>
    <w:p w14:paraId="0608407C" w14:textId="77777777" w:rsidR="00764BC3" w:rsidRDefault="00764BC3">
      <w:pPr>
        <w:spacing w:line="360" w:lineRule="exact"/>
      </w:pPr>
    </w:p>
    <w:p w14:paraId="0608407D" w14:textId="77777777" w:rsidR="00764BC3" w:rsidRDefault="00764BC3">
      <w:pPr>
        <w:spacing w:line="360" w:lineRule="exact"/>
      </w:pPr>
    </w:p>
    <w:p w14:paraId="0608407E" w14:textId="77777777" w:rsidR="00764BC3" w:rsidRDefault="00764BC3">
      <w:pPr>
        <w:spacing w:after="585" w:line="1" w:lineRule="exact"/>
      </w:pPr>
    </w:p>
    <w:p w14:paraId="0608407F" w14:textId="77777777" w:rsidR="00764BC3" w:rsidRDefault="00764BC3">
      <w:pPr>
        <w:spacing w:line="1" w:lineRule="exact"/>
        <w:sectPr w:rsidR="00764BC3">
          <w:type w:val="continuous"/>
          <w:pgSz w:w="11900" w:h="16840"/>
          <w:pgMar w:top="1427" w:right="1078" w:bottom="728" w:left="301" w:header="0" w:footer="3" w:gutter="0"/>
          <w:cols w:space="720"/>
          <w:docGrid w:linePitch="360"/>
        </w:sectPr>
      </w:pPr>
    </w:p>
    <w:p w14:paraId="06084080" w14:textId="77777777" w:rsidR="00764BC3" w:rsidRDefault="00764BC3">
      <w:pPr>
        <w:spacing w:line="1" w:lineRule="exact"/>
      </w:pPr>
    </w:p>
    <w:p w14:paraId="06084081" w14:textId="77777777" w:rsidR="00764BC3" w:rsidRDefault="00AD25B8">
      <w:pPr>
        <w:pStyle w:val="Bodytext10"/>
        <w:numPr>
          <w:ilvl w:val="3"/>
          <w:numId w:val="113"/>
        </w:numPr>
        <w:spacing w:after="0" w:line="420" w:lineRule="auto"/>
        <w:ind w:left="2858"/>
        <w:jc w:val="both"/>
      </w:pPr>
      <w:r>
        <w:t>accepts that part of Defined Cost as correct,</w:t>
      </w:r>
    </w:p>
    <w:p w14:paraId="06084082" w14:textId="77777777" w:rsidR="00764BC3" w:rsidRDefault="00AD25B8">
      <w:pPr>
        <w:pStyle w:val="Bodytext10"/>
        <w:numPr>
          <w:ilvl w:val="3"/>
          <w:numId w:val="113"/>
        </w:numPr>
        <w:spacing w:after="0" w:line="420" w:lineRule="auto"/>
        <w:ind w:left="2858"/>
        <w:jc w:val="both"/>
      </w:pPr>
      <w:r>
        <w:t xml:space="preserve">notifies the </w:t>
      </w:r>
      <w:r>
        <w:rPr>
          <w:i/>
          <w:iCs/>
        </w:rPr>
        <w:t>Contractor</w:t>
      </w:r>
      <w:r>
        <w:t xml:space="preserve"> that further records are needed or</w:t>
      </w:r>
    </w:p>
    <w:p w14:paraId="06084083" w14:textId="77777777" w:rsidR="00764BC3" w:rsidRDefault="00AD25B8">
      <w:pPr>
        <w:pStyle w:val="Bodytext10"/>
        <w:numPr>
          <w:ilvl w:val="3"/>
          <w:numId w:val="113"/>
        </w:numPr>
        <w:spacing w:after="0" w:line="420" w:lineRule="auto"/>
        <w:ind w:left="2858"/>
        <w:jc w:val="both"/>
      </w:pPr>
      <w:r>
        <w:t xml:space="preserve">notifies the </w:t>
      </w:r>
      <w:r>
        <w:rPr>
          <w:i/>
          <w:iCs/>
        </w:rPr>
        <w:t>Contractor</w:t>
      </w:r>
      <w:r>
        <w:t xml:space="preserve"> of errors in its assessment.</w:t>
      </w:r>
    </w:p>
    <w:p w14:paraId="06084084" w14:textId="77777777" w:rsidR="00764BC3" w:rsidRDefault="00AD25B8">
      <w:pPr>
        <w:pStyle w:val="Bodytext10"/>
        <w:spacing w:after="80"/>
        <w:ind w:left="2500" w:firstLine="0"/>
        <w:jc w:val="both"/>
      </w:pPr>
      <w:r>
        <w:t xml:space="preserve">The </w:t>
      </w:r>
      <w:r>
        <w:rPr>
          <w:i/>
          <w:iCs/>
        </w:rPr>
        <w:t>Contractor</w:t>
      </w:r>
      <w:r>
        <w:t xml:space="preserve"> provides any further records requested or advises the correction of the errors in its assessment within four weeks of the </w:t>
      </w:r>
      <w:r>
        <w:rPr>
          <w:i/>
          <w:iCs/>
        </w:rPr>
        <w:t>Project Manager's</w:t>
      </w:r>
      <w:r>
        <w:t xml:space="preserve"> notification. The </w:t>
      </w:r>
      <w:r>
        <w:rPr>
          <w:i/>
          <w:iCs/>
        </w:rPr>
        <w:t>Project Manager</w:t>
      </w:r>
      <w:r>
        <w:t xml:space="preserve"> reviews the records provided, and within four weeks</w:t>
      </w:r>
    </w:p>
    <w:p w14:paraId="06084085" w14:textId="77777777" w:rsidR="00764BC3" w:rsidRDefault="00AD25B8">
      <w:pPr>
        <w:pStyle w:val="Bodytext10"/>
        <w:numPr>
          <w:ilvl w:val="3"/>
          <w:numId w:val="113"/>
        </w:numPr>
        <w:spacing w:beforeLines="100" w:before="240" w:after="0" w:line="240" w:lineRule="auto"/>
        <w:ind w:left="2858"/>
        <w:jc w:val="both"/>
      </w:pPr>
      <w:r>
        <w:t>accepts that part of Defined Cost as correct or</w:t>
      </w:r>
    </w:p>
    <w:p w14:paraId="06084086" w14:textId="77777777" w:rsidR="00764BC3" w:rsidRDefault="00AD25B8">
      <w:pPr>
        <w:pStyle w:val="Bodytext10"/>
        <w:numPr>
          <w:ilvl w:val="3"/>
          <w:numId w:val="113"/>
        </w:numPr>
        <w:spacing w:beforeLines="100" w:before="240" w:afterLines="50" w:after="120" w:line="240" w:lineRule="auto"/>
        <w:ind w:left="2858"/>
        <w:jc w:val="both"/>
      </w:pPr>
      <w:r>
        <w:t xml:space="preserve">notifies the </w:t>
      </w:r>
      <w:r>
        <w:rPr>
          <w:i/>
          <w:iCs/>
        </w:rPr>
        <w:t>Contractor</w:t>
      </w:r>
      <w:r>
        <w:t xml:space="preserve"> of the correct assessment of that part of Defined Cost.</w:t>
      </w:r>
    </w:p>
    <w:p w14:paraId="06084087" w14:textId="77777777" w:rsidR="00764BC3" w:rsidRDefault="00AD25B8">
      <w:pPr>
        <w:pStyle w:val="Bodytext10"/>
        <w:ind w:left="2500" w:firstLine="0"/>
        <w:jc w:val="both"/>
      </w:pPr>
      <w:r>
        <w:t xml:space="preserve">If the </w:t>
      </w:r>
      <w:r>
        <w:rPr>
          <w:i/>
          <w:iCs/>
        </w:rPr>
        <w:t>Project Manager</w:t>
      </w:r>
      <w:r>
        <w:t xml:space="preserve"> does not notify a decision on that part of Defined Cost within the time stated, the </w:t>
      </w:r>
      <w:r>
        <w:rPr>
          <w:i/>
          <w:iCs/>
        </w:rPr>
        <w:t>Contractor's</w:t>
      </w:r>
      <w:r>
        <w:t xml:space="preserve"> assessment is treated as correct.</w:t>
      </w:r>
    </w:p>
    <w:p w14:paraId="06084088" w14:textId="77777777" w:rsidR="00764BC3" w:rsidRDefault="00AD25B8">
      <w:pPr>
        <w:pStyle w:val="Heading410"/>
        <w:keepNext/>
        <w:keepLines/>
        <w:tabs>
          <w:tab w:val="left" w:pos="2006"/>
        </w:tabs>
        <w:spacing w:after="0"/>
        <w:ind w:left="0"/>
        <w:rPr>
          <w:sz w:val="19"/>
          <w:szCs w:val="19"/>
        </w:rPr>
      </w:pPr>
      <w:bookmarkStart w:id="290" w:name="bookmark302"/>
      <w:bookmarkStart w:id="291" w:name="bookmark301"/>
      <w:bookmarkStart w:id="292" w:name="bookmark303"/>
      <w:r>
        <w:rPr>
          <w:b/>
          <w:bCs/>
          <w:sz w:val="19"/>
          <w:szCs w:val="19"/>
        </w:rPr>
        <w:t>Defined Cost</w:t>
      </w:r>
      <w:r>
        <w:rPr>
          <w:b/>
          <w:bCs/>
          <w:sz w:val="19"/>
          <w:szCs w:val="19"/>
        </w:rPr>
        <w:tab/>
        <w:t>52</w:t>
      </w:r>
      <w:bookmarkEnd w:id="290"/>
      <w:bookmarkEnd w:id="291"/>
      <w:bookmarkEnd w:id="292"/>
    </w:p>
    <w:p w14:paraId="06084089" w14:textId="77777777" w:rsidR="00764BC3" w:rsidRDefault="00AD25B8">
      <w:pPr>
        <w:pStyle w:val="Bodytext10"/>
        <w:spacing w:after="0" w:line="420" w:lineRule="auto"/>
        <w:ind w:left="1860" w:firstLine="0"/>
        <w:jc w:val="both"/>
      </w:pPr>
      <w:r>
        <w:t xml:space="preserve">52.2        The </w:t>
      </w:r>
      <w:r>
        <w:rPr>
          <w:i/>
          <w:iCs/>
        </w:rPr>
        <w:t>Contractor</w:t>
      </w:r>
      <w:r>
        <w:t xml:space="preserve"> keeps these records</w:t>
      </w:r>
    </w:p>
    <w:p w14:paraId="0608408A" w14:textId="77777777" w:rsidR="00764BC3" w:rsidRDefault="00AD25B8">
      <w:pPr>
        <w:pStyle w:val="Bodytext10"/>
        <w:numPr>
          <w:ilvl w:val="0"/>
          <w:numId w:val="115"/>
        </w:numPr>
        <w:spacing w:after="0" w:line="420" w:lineRule="auto"/>
        <w:jc w:val="both"/>
      </w:pPr>
      <w:r>
        <w:t>accounts of payments of Defined Cost,</w:t>
      </w:r>
    </w:p>
    <w:p w14:paraId="0608408B" w14:textId="77777777" w:rsidR="00764BC3" w:rsidRDefault="00AD25B8">
      <w:pPr>
        <w:pStyle w:val="Bodytext10"/>
        <w:numPr>
          <w:ilvl w:val="0"/>
          <w:numId w:val="115"/>
        </w:numPr>
        <w:spacing w:after="0" w:line="420" w:lineRule="auto"/>
        <w:jc w:val="both"/>
      </w:pPr>
      <w:r>
        <w:t>proof that the payments have been made,</w:t>
      </w:r>
    </w:p>
    <w:p w14:paraId="0608408C" w14:textId="77777777" w:rsidR="00764BC3" w:rsidRDefault="00AD25B8">
      <w:pPr>
        <w:pStyle w:val="Bodytext10"/>
        <w:numPr>
          <w:ilvl w:val="0"/>
          <w:numId w:val="115"/>
        </w:numPr>
        <w:spacing w:after="0" w:line="420" w:lineRule="auto"/>
        <w:jc w:val="both"/>
      </w:pPr>
      <w:r>
        <w:t xml:space="preserve">communications about and assessments of compensation events for Subcontractors and </w:t>
      </w:r>
    </w:p>
    <w:p w14:paraId="0608408D" w14:textId="77777777" w:rsidR="00764BC3" w:rsidRDefault="00AD25B8">
      <w:pPr>
        <w:pStyle w:val="Bodytext10"/>
        <w:numPr>
          <w:ilvl w:val="0"/>
          <w:numId w:val="115"/>
        </w:numPr>
        <w:spacing w:after="0" w:line="420" w:lineRule="auto"/>
        <w:jc w:val="both"/>
      </w:pPr>
      <w:r>
        <w:t>other records as stated in the Scope.</w:t>
      </w:r>
    </w:p>
    <w:p w14:paraId="0608408E" w14:textId="77777777" w:rsidR="00764BC3" w:rsidRDefault="00AD25B8">
      <w:pPr>
        <w:pStyle w:val="Bodytext10"/>
        <w:spacing w:line="240" w:lineRule="auto"/>
        <w:ind w:left="2500" w:hanging="640"/>
        <w:jc w:val="both"/>
        <w:sectPr w:rsidR="00764BC3">
          <w:type w:val="continuous"/>
          <w:pgSz w:w="11900" w:h="16840"/>
          <w:pgMar w:top="2302" w:right="1078" w:bottom="1281" w:left="1102" w:header="0" w:footer="3" w:gutter="0"/>
          <w:cols w:space="720"/>
          <w:docGrid w:linePitch="360"/>
        </w:sectPr>
      </w:pPr>
      <w:r>
        <w:rPr>
          <w:noProof/>
        </w:rPr>
        <mc:AlternateContent>
          <mc:Choice Requires="wps">
            <w:drawing>
              <wp:anchor distT="0" distB="0" distL="114300" distR="114300" simplePos="0" relativeHeight="251607040" behindDoc="0" locked="0" layoutInCell="1" allowOverlap="1" wp14:anchorId="06084FFF" wp14:editId="06085000">
                <wp:simplePos x="0" y="0"/>
                <wp:positionH relativeFrom="page">
                  <wp:posOffset>714375</wp:posOffset>
                </wp:positionH>
                <wp:positionV relativeFrom="margin">
                  <wp:posOffset>5781675</wp:posOffset>
                </wp:positionV>
                <wp:extent cx="6123305" cy="2728595"/>
                <wp:effectExtent l="0" t="0" r="0" b="0"/>
                <wp:wrapTopAndBottom/>
                <wp:docPr id="442" name="Shape 442"/>
                <wp:cNvGraphicFramePr/>
                <a:graphic xmlns:a="http://schemas.openxmlformats.org/drawingml/2006/main">
                  <a:graphicData uri="http://schemas.microsoft.com/office/word/2010/wordprocessingShape">
                    <wps:wsp>
                      <wps:cNvSpPr txBox="1"/>
                      <wps:spPr>
                        <a:xfrm>
                          <a:off x="0" y="0"/>
                          <a:ext cx="6123305" cy="272859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656"/>
                              <w:gridCol w:w="710"/>
                              <w:gridCol w:w="7277"/>
                            </w:tblGrid>
                            <w:tr w:rsidR="00764BC3" w14:paraId="060854E1" w14:textId="77777777">
                              <w:trPr>
                                <w:trHeight w:hRule="exact" w:val="283"/>
                                <w:tblHeader/>
                              </w:trPr>
                              <w:tc>
                                <w:tcPr>
                                  <w:tcW w:w="1656" w:type="dxa"/>
                                  <w:shd w:val="clear" w:color="auto" w:fill="FFFFFF"/>
                                  <w:vAlign w:val="bottom"/>
                                </w:tcPr>
                                <w:p w14:paraId="060854DF" w14:textId="77777777" w:rsidR="00764BC3" w:rsidRDefault="00AD25B8">
                                  <w:pPr>
                                    <w:pStyle w:val="Other10"/>
                                    <w:spacing w:after="0" w:line="240" w:lineRule="auto"/>
                                    <w:ind w:firstLine="0"/>
                                    <w:rPr>
                                      <w:sz w:val="19"/>
                                      <w:szCs w:val="19"/>
                                    </w:rPr>
                                  </w:pPr>
                                  <w:r>
                                    <w:rPr>
                                      <w:b/>
                                      <w:bCs/>
                                      <w:sz w:val="19"/>
                                      <w:szCs w:val="19"/>
                                    </w:rPr>
                                    <w:t xml:space="preserve">The </w:t>
                                  </w:r>
                                  <w:r>
                                    <w:rPr>
                                      <w:b/>
                                      <w:bCs/>
                                      <w:i/>
                                      <w:iCs/>
                                      <w:sz w:val="19"/>
                                      <w:szCs w:val="19"/>
                                    </w:rPr>
                                    <w:t>Contractor's</w:t>
                                  </w:r>
                                </w:p>
                              </w:tc>
                              <w:tc>
                                <w:tcPr>
                                  <w:tcW w:w="7987" w:type="dxa"/>
                                  <w:gridSpan w:val="2"/>
                                  <w:shd w:val="clear" w:color="auto" w:fill="FFFFFF"/>
                                  <w:vAlign w:val="bottom"/>
                                </w:tcPr>
                                <w:p w14:paraId="060854E0" w14:textId="77777777" w:rsidR="00764BC3" w:rsidRDefault="00AD25B8">
                                  <w:pPr>
                                    <w:pStyle w:val="Other10"/>
                                    <w:spacing w:after="0" w:line="240" w:lineRule="auto"/>
                                    <w:ind w:firstLine="360"/>
                                    <w:rPr>
                                      <w:sz w:val="19"/>
                                      <w:szCs w:val="19"/>
                                    </w:rPr>
                                  </w:pPr>
                                  <w:r>
                                    <w:rPr>
                                      <w:b/>
                                      <w:bCs/>
                                      <w:sz w:val="19"/>
                                      <w:szCs w:val="19"/>
                                    </w:rPr>
                                    <w:t>54</w:t>
                                  </w:r>
                                </w:p>
                              </w:tc>
                            </w:tr>
                            <w:tr w:rsidR="00764BC3" w14:paraId="060854E5" w14:textId="77777777">
                              <w:trPr>
                                <w:trHeight w:hRule="exact" w:val="1382"/>
                              </w:trPr>
                              <w:tc>
                                <w:tcPr>
                                  <w:tcW w:w="1656" w:type="dxa"/>
                                  <w:shd w:val="clear" w:color="auto" w:fill="FFFFFF"/>
                                </w:tcPr>
                                <w:p w14:paraId="060854E2" w14:textId="77777777" w:rsidR="00764BC3" w:rsidRDefault="00AD25B8">
                                  <w:pPr>
                                    <w:pStyle w:val="Other10"/>
                                    <w:spacing w:after="0" w:line="240" w:lineRule="auto"/>
                                    <w:ind w:firstLine="0"/>
                                    <w:rPr>
                                      <w:sz w:val="19"/>
                                      <w:szCs w:val="19"/>
                                    </w:rPr>
                                  </w:pPr>
                                  <w:r>
                                    <w:rPr>
                                      <w:b/>
                                      <w:bCs/>
                                      <w:sz w:val="19"/>
                                      <w:szCs w:val="19"/>
                                    </w:rPr>
                                    <w:t>share</w:t>
                                  </w:r>
                                </w:p>
                              </w:tc>
                              <w:tc>
                                <w:tcPr>
                                  <w:tcW w:w="710" w:type="dxa"/>
                                  <w:shd w:val="clear" w:color="auto" w:fill="FFFFFF"/>
                                </w:tcPr>
                                <w:p w14:paraId="060854E3" w14:textId="77777777" w:rsidR="00764BC3" w:rsidRDefault="00AD25B8">
                                  <w:pPr>
                                    <w:pStyle w:val="Other10"/>
                                    <w:spacing w:after="0" w:line="240" w:lineRule="auto"/>
                                    <w:ind w:firstLine="200"/>
                                  </w:pPr>
                                  <w:r>
                                    <w:t>54.1</w:t>
                                  </w:r>
                                </w:p>
                              </w:tc>
                              <w:tc>
                                <w:tcPr>
                                  <w:tcW w:w="7277" w:type="dxa"/>
                                  <w:shd w:val="clear" w:color="auto" w:fill="FFFFFF"/>
                                </w:tcPr>
                                <w:p w14:paraId="060854E4" w14:textId="77777777" w:rsidR="00764BC3" w:rsidRDefault="00AD25B8">
                                  <w:pPr>
                                    <w:pStyle w:val="Other10"/>
                                    <w:spacing w:after="0" w:line="254" w:lineRule="auto"/>
                                    <w:ind w:firstLine="0"/>
                                  </w:pPr>
                                  <w:r>
                                    <w:t xml:space="preserve">The </w:t>
                                  </w:r>
                                  <w:r>
                                    <w:rPr>
                                      <w:i/>
                                      <w:iCs/>
                                    </w:rPr>
                                    <w:t>Project Manager</w:t>
                                  </w:r>
                                  <w:r>
                                    <w:t xml:space="preserve"> assesses the </w:t>
                                  </w:r>
                                  <w:r>
                                    <w:rPr>
                                      <w:i/>
                                      <w:iCs/>
                                    </w:rPr>
                                    <w:t>Contractor's</w:t>
                                  </w:r>
                                  <w:r>
                                    <w:t xml:space="preserve"> share of the difference between the total of the Prices and the Price for Work Done to Date. The difference is divided into increments falling within each of the </w:t>
                                  </w:r>
                                  <w:r>
                                    <w:rPr>
                                      <w:i/>
                                      <w:iCs/>
                                    </w:rPr>
                                    <w:t>share ranges.</w:t>
                                  </w:r>
                                  <w:r>
                                    <w:t xml:space="preserve"> The limits of a </w:t>
                                  </w:r>
                                  <w:r>
                                    <w:rPr>
                                      <w:i/>
                                      <w:iCs/>
                                    </w:rPr>
                                    <w:t>share range</w:t>
                                  </w:r>
                                  <w:r>
                                    <w:t xml:space="preserve"> are the Price for Work Done to Date divided by the total of the Prices, expressed as a percentage. The </w:t>
                                  </w:r>
                                  <w:r>
                                    <w:rPr>
                                      <w:i/>
                                      <w:iCs/>
                                    </w:rPr>
                                    <w:t xml:space="preserve">Contractor's </w:t>
                                  </w:r>
                                  <w:r>
                                    <w:t xml:space="preserve">share equals the sum of the products of the increment within each </w:t>
                                  </w:r>
                                  <w:r>
                                    <w:rPr>
                                      <w:i/>
                                      <w:iCs/>
                                    </w:rPr>
                                    <w:t>share range</w:t>
                                  </w:r>
                                  <w:r>
                                    <w:t xml:space="preserve"> and the corresponding </w:t>
                                  </w:r>
                                  <w:r>
                                    <w:rPr>
                                      <w:i/>
                                      <w:iCs/>
                                    </w:rPr>
                                    <w:t>Contractor's share percentage.</w:t>
                                  </w:r>
                                </w:p>
                              </w:tc>
                            </w:tr>
                            <w:tr w:rsidR="00764BC3" w14:paraId="060854E9" w14:textId="77777777">
                              <w:trPr>
                                <w:trHeight w:hRule="exact" w:val="739"/>
                              </w:trPr>
                              <w:tc>
                                <w:tcPr>
                                  <w:tcW w:w="1656" w:type="dxa"/>
                                  <w:shd w:val="clear" w:color="auto" w:fill="FFFFFF"/>
                                </w:tcPr>
                                <w:p w14:paraId="060854E6" w14:textId="77777777" w:rsidR="00764BC3" w:rsidRDefault="00764BC3">
                                  <w:pPr>
                                    <w:rPr>
                                      <w:sz w:val="10"/>
                                      <w:szCs w:val="10"/>
                                    </w:rPr>
                                  </w:pPr>
                                </w:p>
                              </w:tc>
                              <w:tc>
                                <w:tcPr>
                                  <w:tcW w:w="710" w:type="dxa"/>
                                  <w:shd w:val="clear" w:color="auto" w:fill="FFFFFF"/>
                                </w:tcPr>
                                <w:p w14:paraId="060854E7" w14:textId="77777777" w:rsidR="00764BC3" w:rsidRDefault="00AD25B8">
                                  <w:pPr>
                                    <w:pStyle w:val="Other10"/>
                                    <w:spacing w:after="0" w:line="240" w:lineRule="auto"/>
                                    <w:ind w:firstLine="200"/>
                                  </w:pPr>
                                  <w:r>
                                    <w:t>54.2</w:t>
                                  </w:r>
                                </w:p>
                              </w:tc>
                              <w:tc>
                                <w:tcPr>
                                  <w:tcW w:w="7277" w:type="dxa"/>
                                  <w:shd w:val="clear" w:color="auto" w:fill="FFFFFF"/>
                                </w:tcPr>
                                <w:p w14:paraId="060854E8" w14:textId="77777777" w:rsidR="00764BC3" w:rsidRDefault="00AD25B8">
                                  <w:pPr>
                                    <w:pStyle w:val="Other10"/>
                                    <w:spacing w:after="0" w:line="254" w:lineRule="auto"/>
                                    <w:ind w:firstLine="0"/>
                                  </w:pPr>
                                  <w:r>
                                    <w:t xml:space="preserve">If the Price for Work Done to Date is less than the total of the Prices, the </w:t>
                                  </w:r>
                                  <w:r>
                                    <w:rPr>
                                      <w:i/>
                                      <w:iCs/>
                                    </w:rPr>
                                    <w:t>Contractor</w:t>
                                  </w:r>
                                  <w:r>
                                    <w:t xml:space="preserve"> is paid its share of the saving. If the Price for Work Done to Date is greater than the total of the Prices, the </w:t>
                                  </w:r>
                                  <w:r>
                                    <w:rPr>
                                      <w:i/>
                                      <w:iCs/>
                                    </w:rPr>
                                    <w:t>Contractor</w:t>
                                  </w:r>
                                  <w:r>
                                    <w:t xml:space="preserve"> pays its share of the excess.</w:t>
                                  </w:r>
                                </w:p>
                              </w:tc>
                            </w:tr>
                            <w:tr w:rsidR="00764BC3" w14:paraId="060854ED" w14:textId="77777777">
                              <w:trPr>
                                <w:trHeight w:hRule="exact" w:val="965"/>
                              </w:trPr>
                              <w:tc>
                                <w:tcPr>
                                  <w:tcW w:w="1656" w:type="dxa"/>
                                  <w:shd w:val="clear" w:color="auto" w:fill="FFFFFF"/>
                                </w:tcPr>
                                <w:p w14:paraId="060854EA" w14:textId="77777777" w:rsidR="00764BC3" w:rsidRDefault="00764BC3">
                                  <w:pPr>
                                    <w:rPr>
                                      <w:sz w:val="10"/>
                                      <w:szCs w:val="10"/>
                                    </w:rPr>
                                  </w:pPr>
                                </w:p>
                              </w:tc>
                              <w:tc>
                                <w:tcPr>
                                  <w:tcW w:w="710" w:type="dxa"/>
                                  <w:shd w:val="clear" w:color="auto" w:fill="FFFFFF"/>
                                </w:tcPr>
                                <w:p w14:paraId="060854EB" w14:textId="77777777" w:rsidR="00764BC3" w:rsidRDefault="00AD25B8">
                                  <w:pPr>
                                    <w:pStyle w:val="Other10"/>
                                    <w:spacing w:after="0" w:line="240" w:lineRule="auto"/>
                                    <w:ind w:firstLine="200"/>
                                  </w:pPr>
                                  <w:r>
                                    <w:t>54.3</w:t>
                                  </w:r>
                                </w:p>
                              </w:tc>
                              <w:tc>
                                <w:tcPr>
                                  <w:tcW w:w="7277" w:type="dxa"/>
                                  <w:shd w:val="clear" w:color="auto" w:fill="FFFFFF"/>
                                </w:tcPr>
                                <w:p w14:paraId="060854EC" w14:textId="77777777" w:rsidR="00764BC3" w:rsidRDefault="00AD25B8">
                                  <w:pPr>
                                    <w:pStyle w:val="Other10"/>
                                    <w:spacing w:after="0" w:line="254" w:lineRule="auto"/>
                                    <w:ind w:firstLine="0"/>
                                  </w:pPr>
                                  <w:r>
                                    <w:t xml:space="preserve">The </w:t>
                                  </w:r>
                                  <w:r>
                                    <w:rPr>
                                      <w:i/>
                                      <w:iCs/>
                                    </w:rPr>
                                    <w:t>Project Manager</w:t>
                                  </w:r>
                                  <w:r>
                                    <w:t xml:space="preserve"> makes a preliminary assessment of the </w:t>
                                  </w:r>
                                  <w:r>
                                    <w:rPr>
                                      <w:i/>
                                      <w:iCs/>
                                    </w:rPr>
                                    <w:t>Contractor's</w:t>
                                  </w:r>
                                  <w:r>
                                    <w:t xml:space="preserve"> share at Completion of the whole of the </w:t>
                                  </w:r>
                                  <w:r>
                                    <w:rPr>
                                      <w:i/>
                                      <w:iCs/>
                                    </w:rPr>
                                    <w:t>works</w:t>
                                  </w:r>
                                  <w:r>
                                    <w:t xml:space="preserve"> using forecasts of the final Price for Work Done to Date and the final total of the Prices. This share is included in the amount due following Completion of the whole of the </w:t>
                                  </w:r>
                                  <w:r>
                                    <w:rPr>
                                      <w:i/>
                                      <w:iCs/>
                                    </w:rPr>
                                    <w:t>works.</w:t>
                                  </w:r>
                                </w:p>
                              </w:tc>
                            </w:tr>
                            <w:tr w:rsidR="00764BC3" w14:paraId="060854F1" w14:textId="77777777">
                              <w:trPr>
                                <w:trHeight w:hRule="exact" w:val="672"/>
                              </w:trPr>
                              <w:tc>
                                <w:tcPr>
                                  <w:tcW w:w="1656" w:type="dxa"/>
                                  <w:shd w:val="clear" w:color="auto" w:fill="FFFFFF"/>
                                </w:tcPr>
                                <w:p w14:paraId="060854EE" w14:textId="77777777" w:rsidR="00764BC3" w:rsidRDefault="00764BC3">
                                  <w:pPr>
                                    <w:rPr>
                                      <w:sz w:val="10"/>
                                      <w:szCs w:val="10"/>
                                    </w:rPr>
                                  </w:pPr>
                                </w:p>
                              </w:tc>
                              <w:tc>
                                <w:tcPr>
                                  <w:tcW w:w="710" w:type="dxa"/>
                                  <w:shd w:val="clear" w:color="auto" w:fill="FFFFFF"/>
                                </w:tcPr>
                                <w:p w14:paraId="060854EF" w14:textId="77777777" w:rsidR="00764BC3" w:rsidRDefault="00AD25B8">
                                  <w:pPr>
                                    <w:pStyle w:val="Other10"/>
                                    <w:spacing w:after="0" w:line="240" w:lineRule="auto"/>
                                    <w:ind w:firstLine="200"/>
                                  </w:pPr>
                                  <w:r>
                                    <w:t>54.4</w:t>
                                  </w:r>
                                </w:p>
                              </w:tc>
                              <w:tc>
                                <w:tcPr>
                                  <w:tcW w:w="7277" w:type="dxa"/>
                                  <w:shd w:val="clear" w:color="auto" w:fill="FFFFFF"/>
                                </w:tcPr>
                                <w:p w14:paraId="060854F0" w14:textId="77777777" w:rsidR="00764BC3" w:rsidRDefault="00AD25B8">
                                  <w:pPr>
                                    <w:pStyle w:val="Other10"/>
                                    <w:spacing w:after="0" w:line="254" w:lineRule="auto"/>
                                    <w:ind w:firstLine="0"/>
                                  </w:pPr>
                                  <w:r>
                                    <w:t xml:space="preserve">The </w:t>
                                  </w:r>
                                  <w:r>
                                    <w:rPr>
                                      <w:i/>
                                      <w:iCs/>
                                    </w:rPr>
                                    <w:t>Project Manager</w:t>
                                  </w:r>
                                  <w:r>
                                    <w:t xml:space="preserve"> makes a final assessment of the </w:t>
                                  </w:r>
                                  <w:r>
                                    <w:rPr>
                                      <w:i/>
                                      <w:iCs/>
                                    </w:rPr>
                                    <w:t>Contractor's</w:t>
                                  </w:r>
                                  <w:r>
                                    <w:t xml:space="preserve"> share using the final Price for Work Done to Date and the final total of the Prices. This share is included in the final amount due.</w:t>
                                  </w:r>
                                </w:p>
                              </w:tc>
                            </w:tr>
                          </w:tbl>
                          <w:p w14:paraId="060854F2" w14:textId="77777777" w:rsidR="00764BC3" w:rsidRDefault="00764BC3">
                            <w:pPr>
                              <w:spacing w:line="1" w:lineRule="exact"/>
                            </w:pPr>
                          </w:p>
                        </w:txbxContent>
                      </wps:txbx>
                      <wps:bodyPr lIns="0" tIns="0" rIns="0" bIns="0">
                        <a:noAutofit/>
                      </wps:bodyPr>
                    </wps:wsp>
                  </a:graphicData>
                </a:graphic>
              </wp:anchor>
            </w:drawing>
          </mc:Choice>
          <mc:Fallback>
            <w:pict>
              <v:shape w14:anchorId="06084FFF" id="Shape 442" o:spid="_x0000_s1057" type="#_x0000_t202" style="position:absolute;left:0;text-align:left;margin-left:56.25pt;margin-top:455.25pt;width:482.15pt;height:214.85pt;z-index:251607040;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656"/>
                        <w:gridCol w:w="710"/>
                        <w:gridCol w:w="7277"/>
                      </w:tblGrid>
                      <w:tr w:rsidR="00764BC3" w14:paraId="060854E1" w14:textId="77777777">
                        <w:trPr>
                          <w:trHeight w:hRule="exact" w:val="283"/>
                          <w:tblHeader/>
                        </w:trPr>
                        <w:tc>
                          <w:tcPr>
                            <w:tcW w:w="1656" w:type="dxa"/>
                            <w:shd w:val="clear" w:color="auto" w:fill="FFFFFF"/>
                            <w:vAlign w:val="bottom"/>
                          </w:tcPr>
                          <w:p w14:paraId="060854DF" w14:textId="77777777" w:rsidR="00764BC3" w:rsidRDefault="00AD25B8">
                            <w:pPr>
                              <w:pStyle w:val="Other10"/>
                              <w:spacing w:after="0" w:line="240" w:lineRule="auto"/>
                              <w:ind w:firstLine="0"/>
                              <w:rPr>
                                <w:sz w:val="19"/>
                                <w:szCs w:val="19"/>
                              </w:rPr>
                            </w:pPr>
                            <w:r>
                              <w:rPr>
                                <w:b/>
                                <w:bCs/>
                                <w:sz w:val="19"/>
                                <w:szCs w:val="19"/>
                              </w:rPr>
                              <w:t xml:space="preserve">The </w:t>
                            </w:r>
                            <w:r>
                              <w:rPr>
                                <w:b/>
                                <w:bCs/>
                                <w:i/>
                                <w:iCs/>
                                <w:sz w:val="19"/>
                                <w:szCs w:val="19"/>
                              </w:rPr>
                              <w:t>Contractor's</w:t>
                            </w:r>
                          </w:p>
                        </w:tc>
                        <w:tc>
                          <w:tcPr>
                            <w:tcW w:w="7987" w:type="dxa"/>
                            <w:gridSpan w:val="2"/>
                            <w:shd w:val="clear" w:color="auto" w:fill="FFFFFF"/>
                            <w:vAlign w:val="bottom"/>
                          </w:tcPr>
                          <w:p w14:paraId="060854E0" w14:textId="77777777" w:rsidR="00764BC3" w:rsidRDefault="00AD25B8">
                            <w:pPr>
                              <w:pStyle w:val="Other10"/>
                              <w:spacing w:after="0" w:line="240" w:lineRule="auto"/>
                              <w:ind w:firstLine="360"/>
                              <w:rPr>
                                <w:sz w:val="19"/>
                                <w:szCs w:val="19"/>
                              </w:rPr>
                            </w:pPr>
                            <w:r>
                              <w:rPr>
                                <w:b/>
                                <w:bCs/>
                                <w:sz w:val="19"/>
                                <w:szCs w:val="19"/>
                              </w:rPr>
                              <w:t>54</w:t>
                            </w:r>
                          </w:p>
                        </w:tc>
                      </w:tr>
                      <w:tr w:rsidR="00764BC3" w14:paraId="060854E5" w14:textId="77777777">
                        <w:trPr>
                          <w:trHeight w:hRule="exact" w:val="1382"/>
                        </w:trPr>
                        <w:tc>
                          <w:tcPr>
                            <w:tcW w:w="1656" w:type="dxa"/>
                            <w:shd w:val="clear" w:color="auto" w:fill="FFFFFF"/>
                          </w:tcPr>
                          <w:p w14:paraId="060854E2" w14:textId="77777777" w:rsidR="00764BC3" w:rsidRDefault="00AD25B8">
                            <w:pPr>
                              <w:pStyle w:val="Other10"/>
                              <w:spacing w:after="0" w:line="240" w:lineRule="auto"/>
                              <w:ind w:firstLine="0"/>
                              <w:rPr>
                                <w:sz w:val="19"/>
                                <w:szCs w:val="19"/>
                              </w:rPr>
                            </w:pPr>
                            <w:r>
                              <w:rPr>
                                <w:b/>
                                <w:bCs/>
                                <w:sz w:val="19"/>
                                <w:szCs w:val="19"/>
                              </w:rPr>
                              <w:t>share</w:t>
                            </w:r>
                          </w:p>
                        </w:tc>
                        <w:tc>
                          <w:tcPr>
                            <w:tcW w:w="710" w:type="dxa"/>
                            <w:shd w:val="clear" w:color="auto" w:fill="FFFFFF"/>
                          </w:tcPr>
                          <w:p w14:paraId="060854E3" w14:textId="77777777" w:rsidR="00764BC3" w:rsidRDefault="00AD25B8">
                            <w:pPr>
                              <w:pStyle w:val="Other10"/>
                              <w:spacing w:after="0" w:line="240" w:lineRule="auto"/>
                              <w:ind w:firstLine="200"/>
                            </w:pPr>
                            <w:r>
                              <w:t>54.1</w:t>
                            </w:r>
                          </w:p>
                        </w:tc>
                        <w:tc>
                          <w:tcPr>
                            <w:tcW w:w="7277" w:type="dxa"/>
                            <w:shd w:val="clear" w:color="auto" w:fill="FFFFFF"/>
                          </w:tcPr>
                          <w:p w14:paraId="060854E4" w14:textId="77777777" w:rsidR="00764BC3" w:rsidRDefault="00AD25B8">
                            <w:pPr>
                              <w:pStyle w:val="Other10"/>
                              <w:spacing w:after="0" w:line="254" w:lineRule="auto"/>
                              <w:ind w:firstLine="0"/>
                            </w:pPr>
                            <w:r>
                              <w:t xml:space="preserve">The </w:t>
                            </w:r>
                            <w:r>
                              <w:rPr>
                                <w:i/>
                                <w:iCs/>
                              </w:rPr>
                              <w:t>Project Manager</w:t>
                            </w:r>
                            <w:r>
                              <w:t xml:space="preserve"> assesses the </w:t>
                            </w:r>
                            <w:r>
                              <w:rPr>
                                <w:i/>
                                <w:iCs/>
                              </w:rPr>
                              <w:t>Contractor's</w:t>
                            </w:r>
                            <w:r>
                              <w:t xml:space="preserve"> share of the difference between the total of the Prices and the Price for Work Done to Date. The difference is divided into increments falling within each of the </w:t>
                            </w:r>
                            <w:r>
                              <w:rPr>
                                <w:i/>
                                <w:iCs/>
                              </w:rPr>
                              <w:t>share ranges.</w:t>
                            </w:r>
                            <w:r>
                              <w:t xml:space="preserve"> The limits of a </w:t>
                            </w:r>
                            <w:r>
                              <w:rPr>
                                <w:i/>
                                <w:iCs/>
                              </w:rPr>
                              <w:t>share range</w:t>
                            </w:r>
                            <w:r>
                              <w:t xml:space="preserve"> are the Price for Work Done to Date divided by the total of the Prices, expressed as a percentage. The </w:t>
                            </w:r>
                            <w:r>
                              <w:rPr>
                                <w:i/>
                                <w:iCs/>
                              </w:rPr>
                              <w:t xml:space="preserve">Contractor's </w:t>
                            </w:r>
                            <w:r>
                              <w:t xml:space="preserve">share equals the sum of the products of the increment within each </w:t>
                            </w:r>
                            <w:r>
                              <w:rPr>
                                <w:i/>
                                <w:iCs/>
                              </w:rPr>
                              <w:t>share range</w:t>
                            </w:r>
                            <w:r>
                              <w:t xml:space="preserve"> and the corresponding </w:t>
                            </w:r>
                            <w:r>
                              <w:rPr>
                                <w:i/>
                                <w:iCs/>
                              </w:rPr>
                              <w:t>Contractor's share percentage.</w:t>
                            </w:r>
                          </w:p>
                        </w:tc>
                      </w:tr>
                      <w:tr w:rsidR="00764BC3" w14:paraId="060854E9" w14:textId="77777777">
                        <w:trPr>
                          <w:trHeight w:hRule="exact" w:val="739"/>
                        </w:trPr>
                        <w:tc>
                          <w:tcPr>
                            <w:tcW w:w="1656" w:type="dxa"/>
                            <w:shd w:val="clear" w:color="auto" w:fill="FFFFFF"/>
                          </w:tcPr>
                          <w:p w14:paraId="060854E6" w14:textId="77777777" w:rsidR="00764BC3" w:rsidRDefault="00764BC3">
                            <w:pPr>
                              <w:rPr>
                                <w:sz w:val="10"/>
                                <w:szCs w:val="10"/>
                              </w:rPr>
                            </w:pPr>
                          </w:p>
                        </w:tc>
                        <w:tc>
                          <w:tcPr>
                            <w:tcW w:w="710" w:type="dxa"/>
                            <w:shd w:val="clear" w:color="auto" w:fill="FFFFFF"/>
                          </w:tcPr>
                          <w:p w14:paraId="060854E7" w14:textId="77777777" w:rsidR="00764BC3" w:rsidRDefault="00AD25B8">
                            <w:pPr>
                              <w:pStyle w:val="Other10"/>
                              <w:spacing w:after="0" w:line="240" w:lineRule="auto"/>
                              <w:ind w:firstLine="200"/>
                            </w:pPr>
                            <w:r>
                              <w:t>54.2</w:t>
                            </w:r>
                          </w:p>
                        </w:tc>
                        <w:tc>
                          <w:tcPr>
                            <w:tcW w:w="7277" w:type="dxa"/>
                            <w:shd w:val="clear" w:color="auto" w:fill="FFFFFF"/>
                          </w:tcPr>
                          <w:p w14:paraId="060854E8" w14:textId="77777777" w:rsidR="00764BC3" w:rsidRDefault="00AD25B8">
                            <w:pPr>
                              <w:pStyle w:val="Other10"/>
                              <w:spacing w:after="0" w:line="254" w:lineRule="auto"/>
                              <w:ind w:firstLine="0"/>
                            </w:pPr>
                            <w:r>
                              <w:t xml:space="preserve">If the Price for Work Done to Date is less than the total of the Prices, the </w:t>
                            </w:r>
                            <w:r>
                              <w:rPr>
                                <w:i/>
                                <w:iCs/>
                              </w:rPr>
                              <w:t>Contractor</w:t>
                            </w:r>
                            <w:r>
                              <w:t xml:space="preserve"> is paid its share of the saving. If the Price for Work Done to Date is greater than the total of the Prices, the </w:t>
                            </w:r>
                            <w:r>
                              <w:rPr>
                                <w:i/>
                                <w:iCs/>
                              </w:rPr>
                              <w:t>Contractor</w:t>
                            </w:r>
                            <w:r>
                              <w:t xml:space="preserve"> pays its share of the excess.</w:t>
                            </w:r>
                          </w:p>
                        </w:tc>
                      </w:tr>
                      <w:tr w:rsidR="00764BC3" w14:paraId="060854ED" w14:textId="77777777">
                        <w:trPr>
                          <w:trHeight w:hRule="exact" w:val="965"/>
                        </w:trPr>
                        <w:tc>
                          <w:tcPr>
                            <w:tcW w:w="1656" w:type="dxa"/>
                            <w:shd w:val="clear" w:color="auto" w:fill="FFFFFF"/>
                          </w:tcPr>
                          <w:p w14:paraId="060854EA" w14:textId="77777777" w:rsidR="00764BC3" w:rsidRDefault="00764BC3">
                            <w:pPr>
                              <w:rPr>
                                <w:sz w:val="10"/>
                                <w:szCs w:val="10"/>
                              </w:rPr>
                            </w:pPr>
                          </w:p>
                        </w:tc>
                        <w:tc>
                          <w:tcPr>
                            <w:tcW w:w="710" w:type="dxa"/>
                            <w:shd w:val="clear" w:color="auto" w:fill="FFFFFF"/>
                          </w:tcPr>
                          <w:p w14:paraId="060854EB" w14:textId="77777777" w:rsidR="00764BC3" w:rsidRDefault="00AD25B8">
                            <w:pPr>
                              <w:pStyle w:val="Other10"/>
                              <w:spacing w:after="0" w:line="240" w:lineRule="auto"/>
                              <w:ind w:firstLine="200"/>
                            </w:pPr>
                            <w:r>
                              <w:t>54.3</w:t>
                            </w:r>
                          </w:p>
                        </w:tc>
                        <w:tc>
                          <w:tcPr>
                            <w:tcW w:w="7277" w:type="dxa"/>
                            <w:shd w:val="clear" w:color="auto" w:fill="FFFFFF"/>
                          </w:tcPr>
                          <w:p w14:paraId="060854EC" w14:textId="77777777" w:rsidR="00764BC3" w:rsidRDefault="00AD25B8">
                            <w:pPr>
                              <w:pStyle w:val="Other10"/>
                              <w:spacing w:after="0" w:line="254" w:lineRule="auto"/>
                              <w:ind w:firstLine="0"/>
                            </w:pPr>
                            <w:r>
                              <w:t xml:space="preserve">The </w:t>
                            </w:r>
                            <w:r>
                              <w:rPr>
                                <w:i/>
                                <w:iCs/>
                              </w:rPr>
                              <w:t>Project Manager</w:t>
                            </w:r>
                            <w:r>
                              <w:t xml:space="preserve"> makes a preliminary assessment of the </w:t>
                            </w:r>
                            <w:r>
                              <w:rPr>
                                <w:i/>
                                <w:iCs/>
                              </w:rPr>
                              <w:t>Contractor's</w:t>
                            </w:r>
                            <w:r>
                              <w:t xml:space="preserve"> share at Completion of the whole of the </w:t>
                            </w:r>
                            <w:r>
                              <w:rPr>
                                <w:i/>
                                <w:iCs/>
                              </w:rPr>
                              <w:t>works</w:t>
                            </w:r>
                            <w:r>
                              <w:t xml:space="preserve"> using forecasts of the final Price for Work Done to Date and the final total of the Prices. This share is included in the amount due following Completion of the whole of the </w:t>
                            </w:r>
                            <w:r>
                              <w:rPr>
                                <w:i/>
                                <w:iCs/>
                              </w:rPr>
                              <w:t>works.</w:t>
                            </w:r>
                          </w:p>
                        </w:tc>
                      </w:tr>
                      <w:tr w:rsidR="00764BC3" w14:paraId="060854F1" w14:textId="77777777">
                        <w:trPr>
                          <w:trHeight w:hRule="exact" w:val="672"/>
                        </w:trPr>
                        <w:tc>
                          <w:tcPr>
                            <w:tcW w:w="1656" w:type="dxa"/>
                            <w:shd w:val="clear" w:color="auto" w:fill="FFFFFF"/>
                          </w:tcPr>
                          <w:p w14:paraId="060854EE" w14:textId="77777777" w:rsidR="00764BC3" w:rsidRDefault="00764BC3">
                            <w:pPr>
                              <w:rPr>
                                <w:sz w:val="10"/>
                                <w:szCs w:val="10"/>
                              </w:rPr>
                            </w:pPr>
                          </w:p>
                        </w:tc>
                        <w:tc>
                          <w:tcPr>
                            <w:tcW w:w="710" w:type="dxa"/>
                            <w:shd w:val="clear" w:color="auto" w:fill="FFFFFF"/>
                          </w:tcPr>
                          <w:p w14:paraId="060854EF" w14:textId="77777777" w:rsidR="00764BC3" w:rsidRDefault="00AD25B8">
                            <w:pPr>
                              <w:pStyle w:val="Other10"/>
                              <w:spacing w:after="0" w:line="240" w:lineRule="auto"/>
                              <w:ind w:firstLine="200"/>
                            </w:pPr>
                            <w:r>
                              <w:t>54.4</w:t>
                            </w:r>
                          </w:p>
                        </w:tc>
                        <w:tc>
                          <w:tcPr>
                            <w:tcW w:w="7277" w:type="dxa"/>
                            <w:shd w:val="clear" w:color="auto" w:fill="FFFFFF"/>
                          </w:tcPr>
                          <w:p w14:paraId="060854F0" w14:textId="77777777" w:rsidR="00764BC3" w:rsidRDefault="00AD25B8">
                            <w:pPr>
                              <w:pStyle w:val="Other10"/>
                              <w:spacing w:after="0" w:line="254" w:lineRule="auto"/>
                              <w:ind w:firstLine="0"/>
                            </w:pPr>
                            <w:r>
                              <w:t xml:space="preserve">The </w:t>
                            </w:r>
                            <w:r>
                              <w:rPr>
                                <w:i/>
                                <w:iCs/>
                              </w:rPr>
                              <w:t>Project Manager</w:t>
                            </w:r>
                            <w:r>
                              <w:t xml:space="preserve"> makes a final assessment of the </w:t>
                            </w:r>
                            <w:r>
                              <w:rPr>
                                <w:i/>
                                <w:iCs/>
                              </w:rPr>
                              <w:t>Contractor's</w:t>
                            </w:r>
                            <w:r>
                              <w:t xml:space="preserve"> share using the final Price for Work Done to Date and the final total of the Prices. This share is included in the final amount due.</w:t>
                            </w:r>
                          </w:p>
                        </w:tc>
                      </w:tr>
                    </w:tbl>
                    <w:p w14:paraId="060854F2" w14:textId="77777777" w:rsidR="00764BC3" w:rsidRDefault="00764BC3">
                      <w:pPr>
                        <w:spacing w:line="1" w:lineRule="exact"/>
                      </w:pPr>
                    </w:p>
                  </w:txbxContent>
                </v:textbox>
                <w10:wrap type="topAndBottom" anchorx="page" anchory="margin"/>
              </v:shape>
            </w:pict>
          </mc:Fallback>
        </mc:AlternateContent>
      </w:r>
      <w:r>
        <w:t xml:space="preserve">52.4 The </w:t>
      </w:r>
      <w:r>
        <w:rPr>
          <w:i/>
          <w:iCs/>
        </w:rPr>
        <w:t>Contractor</w:t>
      </w:r>
      <w:r>
        <w:t xml:space="preserve"> allows the </w:t>
      </w:r>
      <w:r>
        <w:rPr>
          <w:i/>
          <w:iCs/>
        </w:rPr>
        <w:t>Project Manager</w:t>
      </w:r>
      <w:r>
        <w:t xml:space="preserve"> to inspect at any time within working hours the accounts and records which it is required to keep.</w:t>
      </w:r>
    </w:p>
    <w:p w14:paraId="0608408F" w14:textId="77777777" w:rsidR="00764BC3" w:rsidRDefault="00764BC3">
      <w:pPr>
        <w:spacing w:line="240" w:lineRule="exact"/>
        <w:rPr>
          <w:sz w:val="19"/>
          <w:szCs w:val="19"/>
        </w:rPr>
      </w:pPr>
    </w:p>
    <w:p w14:paraId="06084090" w14:textId="77777777" w:rsidR="00764BC3" w:rsidRDefault="00764BC3">
      <w:pPr>
        <w:spacing w:line="240" w:lineRule="exact"/>
        <w:rPr>
          <w:sz w:val="19"/>
          <w:szCs w:val="19"/>
        </w:rPr>
      </w:pPr>
    </w:p>
    <w:p w14:paraId="06084091" w14:textId="77777777" w:rsidR="00764BC3" w:rsidRDefault="00764BC3">
      <w:pPr>
        <w:spacing w:before="19" w:after="19" w:line="240" w:lineRule="exact"/>
        <w:rPr>
          <w:sz w:val="19"/>
          <w:szCs w:val="19"/>
        </w:rPr>
      </w:pPr>
    </w:p>
    <w:p w14:paraId="06084092" w14:textId="77777777" w:rsidR="00764BC3" w:rsidRDefault="00764BC3">
      <w:pPr>
        <w:spacing w:line="1" w:lineRule="exact"/>
        <w:sectPr w:rsidR="00764BC3">
          <w:headerReference w:type="even" r:id="rId132"/>
          <w:headerReference w:type="default" r:id="rId133"/>
          <w:footerReference w:type="even" r:id="rId134"/>
          <w:footerReference w:type="default" r:id="rId135"/>
          <w:pgSz w:w="11900" w:h="16840"/>
          <w:pgMar w:top="1410" w:right="349" w:bottom="726" w:left="967" w:header="0" w:footer="3" w:gutter="0"/>
          <w:cols w:space="720"/>
          <w:docGrid w:linePitch="360"/>
        </w:sectPr>
      </w:pPr>
    </w:p>
    <w:p w14:paraId="06084093" w14:textId="77777777" w:rsidR="00764BC3" w:rsidRDefault="00764BC3">
      <w:pPr>
        <w:pStyle w:val="Bodytext40"/>
        <w:framePr w:w="398" w:h="2606" w:hRule="exact" w:wrap="auto" w:vAnchor="text" w:hAnchor="page" w:x="11306" w:y="2751"/>
        <w:spacing w:before="200"/>
        <w:jc w:val="center"/>
        <w:rPr>
          <w:sz w:val="10"/>
          <w:szCs w:val="10"/>
        </w:rPr>
      </w:pPr>
    </w:p>
    <w:tbl>
      <w:tblPr>
        <w:tblW w:w="0" w:type="auto"/>
        <w:tblLayout w:type="fixed"/>
        <w:tblCellMar>
          <w:left w:w="10" w:type="dxa"/>
          <w:right w:w="10" w:type="dxa"/>
        </w:tblCellMar>
        <w:tblLook w:val="04A0" w:firstRow="1" w:lastRow="0" w:firstColumn="1" w:lastColumn="0" w:noHBand="0" w:noVBand="1"/>
      </w:tblPr>
      <w:tblGrid>
        <w:gridCol w:w="1502"/>
        <w:gridCol w:w="859"/>
        <w:gridCol w:w="7387"/>
      </w:tblGrid>
      <w:tr w:rsidR="00764BC3" w14:paraId="06084098" w14:textId="77777777">
        <w:trPr>
          <w:trHeight w:hRule="exact" w:val="454"/>
        </w:trPr>
        <w:tc>
          <w:tcPr>
            <w:tcW w:w="1502" w:type="dxa"/>
            <w:tcBorders>
              <w:bottom w:val="single" w:sz="4" w:space="0" w:color="auto"/>
            </w:tcBorders>
            <w:shd w:val="clear" w:color="auto" w:fill="FFFFFF"/>
            <w:vAlign w:val="center"/>
          </w:tcPr>
          <w:p w14:paraId="06084094" w14:textId="77777777" w:rsidR="00764BC3" w:rsidRDefault="00AD25B8">
            <w:pPr>
              <w:pStyle w:val="Other10"/>
              <w:framePr w:w="9749" w:h="5093" w:wrap="auto" w:vAnchor="text" w:hAnchor="page" w:x="952" w:y="21"/>
              <w:spacing w:after="0" w:line="240" w:lineRule="auto"/>
              <w:ind w:firstLine="0"/>
              <w:rPr>
                <w:sz w:val="19"/>
                <w:szCs w:val="19"/>
              </w:rPr>
            </w:pPr>
            <w:r>
              <w:rPr>
                <w:b/>
                <w:bCs/>
                <w:sz w:val="19"/>
                <w:szCs w:val="19"/>
              </w:rPr>
              <w:t>The Activity Schedule</w:t>
            </w:r>
          </w:p>
        </w:tc>
        <w:tc>
          <w:tcPr>
            <w:tcW w:w="859" w:type="dxa"/>
            <w:tcBorders>
              <w:bottom w:val="single" w:sz="4" w:space="0" w:color="auto"/>
            </w:tcBorders>
            <w:shd w:val="clear" w:color="auto" w:fill="FFFFFF"/>
            <w:vAlign w:val="center"/>
          </w:tcPr>
          <w:p w14:paraId="06084095" w14:textId="77777777" w:rsidR="00764BC3" w:rsidRDefault="00AD25B8">
            <w:pPr>
              <w:pStyle w:val="Other10"/>
              <w:framePr w:w="9749" w:h="5093" w:wrap="auto" w:vAnchor="text" w:hAnchor="page" w:x="952" w:y="21"/>
              <w:spacing w:after="0" w:line="240" w:lineRule="auto"/>
              <w:ind w:firstLine="500"/>
              <w:rPr>
                <w:sz w:val="19"/>
                <w:szCs w:val="19"/>
              </w:rPr>
            </w:pPr>
            <w:r>
              <w:rPr>
                <w:b/>
                <w:bCs/>
                <w:sz w:val="19"/>
                <w:szCs w:val="19"/>
              </w:rPr>
              <w:t>55</w:t>
            </w:r>
          </w:p>
          <w:p w14:paraId="06084096" w14:textId="77777777" w:rsidR="00764BC3" w:rsidRDefault="00AD25B8">
            <w:pPr>
              <w:pStyle w:val="Other10"/>
              <w:framePr w:w="9749" w:h="5093" w:wrap="auto" w:vAnchor="text" w:hAnchor="page" w:x="952" w:y="21"/>
              <w:spacing w:after="0" w:line="240" w:lineRule="auto"/>
              <w:ind w:firstLine="360"/>
            </w:pPr>
            <w:r>
              <w:t>55.2</w:t>
            </w:r>
          </w:p>
        </w:tc>
        <w:tc>
          <w:tcPr>
            <w:tcW w:w="7387" w:type="dxa"/>
            <w:tcBorders>
              <w:bottom w:val="single" w:sz="4" w:space="0" w:color="auto"/>
            </w:tcBorders>
            <w:shd w:val="clear" w:color="auto" w:fill="FFFFFF"/>
            <w:vAlign w:val="bottom"/>
          </w:tcPr>
          <w:p w14:paraId="06084097" w14:textId="77777777" w:rsidR="00764BC3" w:rsidRDefault="00AD25B8">
            <w:pPr>
              <w:pStyle w:val="Other10"/>
              <w:framePr w:w="9749" w:h="5093" w:wrap="auto" w:vAnchor="text" w:hAnchor="page" w:x="952" w:y="21"/>
              <w:spacing w:after="0" w:line="240" w:lineRule="auto"/>
              <w:ind w:firstLine="0"/>
              <w:jc w:val="both"/>
            </w:pPr>
            <w:r>
              <w:t>Information in the Activity Schedule is not Scope or Site Information.</w:t>
            </w:r>
          </w:p>
        </w:tc>
      </w:tr>
      <w:tr w:rsidR="00764BC3" w14:paraId="0608409C" w14:textId="77777777">
        <w:trPr>
          <w:trHeight w:hRule="exact" w:val="288"/>
        </w:trPr>
        <w:tc>
          <w:tcPr>
            <w:tcW w:w="1502" w:type="dxa"/>
            <w:tcBorders>
              <w:top w:val="single" w:sz="4" w:space="0" w:color="auto"/>
            </w:tcBorders>
            <w:shd w:val="clear" w:color="auto" w:fill="FFFFFF"/>
            <w:vAlign w:val="bottom"/>
          </w:tcPr>
          <w:p w14:paraId="06084099" w14:textId="77777777" w:rsidR="00764BC3" w:rsidRDefault="00AD25B8">
            <w:pPr>
              <w:pStyle w:val="Other10"/>
              <w:framePr w:w="9749" w:h="5093" w:wrap="auto" w:vAnchor="text" w:hAnchor="page" w:x="952" w:y="21"/>
              <w:spacing w:after="0" w:line="240" w:lineRule="auto"/>
              <w:ind w:firstLine="0"/>
              <w:rPr>
                <w:sz w:val="19"/>
                <w:szCs w:val="19"/>
              </w:rPr>
            </w:pPr>
            <w:r>
              <w:rPr>
                <w:b/>
                <w:bCs/>
                <w:sz w:val="19"/>
                <w:szCs w:val="19"/>
              </w:rPr>
              <w:t>Assessing</w:t>
            </w:r>
          </w:p>
        </w:tc>
        <w:tc>
          <w:tcPr>
            <w:tcW w:w="859" w:type="dxa"/>
            <w:tcBorders>
              <w:top w:val="single" w:sz="4" w:space="0" w:color="auto"/>
            </w:tcBorders>
            <w:shd w:val="clear" w:color="auto" w:fill="FFFFFF"/>
            <w:vAlign w:val="bottom"/>
          </w:tcPr>
          <w:p w14:paraId="0608409A" w14:textId="77777777" w:rsidR="00764BC3" w:rsidRDefault="00AD25B8">
            <w:pPr>
              <w:pStyle w:val="Other10"/>
              <w:framePr w:w="9749" w:h="5093" w:wrap="auto" w:vAnchor="text" w:hAnchor="page" w:x="952" w:y="21"/>
              <w:spacing w:after="0" w:line="240" w:lineRule="auto"/>
              <w:ind w:firstLine="500"/>
              <w:rPr>
                <w:sz w:val="19"/>
                <w:szCs w:val="19"/>
              </w:rPr>
            </w:pPr>
            <w:r>
              <w:rPr>
                <w:b/>
                <w:bCs/>
                <w:sz w:val="19"/>
                <w:szCs w:val="19"/>
              </w:rPr>
              <w:t>63</w:t>
            </w:r>
          </w:p>
        </w:tc>
        <w:tc>
          <w:tcPr>
            <w:tcW w:w="7387" w:type="dxa"/>
            <w:tcBorders>
              <w:top w:val="single" w:sz="4" w:space="0" w:color="auto"/>
            </w:tcBorders>
            <w:shd w:val="clear" w:color="auto" w:fill="FFFFFF"/>
          </w:tcPr>
          <w:p w14:paraId="0608409B" w14:textId="77777777" w:rsidR="00764BC3" w:rsidRDefault="00764BC3">
            <w:pPr>
              <w:framePr w:w="9749" w:h="5093" w:wrap="auto" w:vAnchor="text" w:hAnchor="page" w:x="952" w:y="21"/>
              <w:rPr>
                <w:sz w:val="10"/>
                <w:szCs w:val="10"/>
              </w:rPr>
            </w:pPr>
          </w:p>
        </w:tc>
      </w:tr>
      <w:tr w:rsidR="00764BC3" w14:paraId="060840A0" w14:textId="77777777">
        <w:trPr>
          <w:trHeight w:hRule="exact" w:val="206"/>
        </w:trPr>
        <w:tc>
          <w:tcPr>
            <w:tcW w:w="1502" w:type="dxa"/>
            <w:shd w:val="clear" w:color="auto" w:fill="FFFFFF"/>
          </w:tcPr>
          <w:p w14:paraId="0608409D" w14:textId="77777777" w:rsidR="00764BC3" w:rsidRDefault="00AD25B8">
            <w:pPr>
              <w:pStyle w:val="Other10"/>
              <w:framePr w:w="9749" w:h="5093" w:wrap="auto" w:vAnchor="text" w:hAnchor="page" w:x="952" w:y="21"/>
              <w:spacing w:after="0" w:line="240" w:lineRule="auto"/>
              <w:ind w:firstLine="0"/>
              <w:rPr>
                <w:sz w:val="19"/>
                <w:szCs w:val="19"/>
              </w:rPr>
            </w:pPr>
            <w:r>
              <w:rPr>
                <w:b/>
                <w:bCs/>
                <w:sz w:val="19"/>
                <w:szCs w:val="19"/>
              </w:rPr>
              <w:t>compensation</w:t>
            </w:r>
          </w:p>
        </w:tc>
        <w:tc>
          <w:tcPr>
            <w:tcW w:w="859" w:type="dxa"/>
            <w:shd w:val="clear" w:color="auto" w:fill="FFFFFF"/>
          </w:tcPr>
          <w:p w14:paraId="0608409E" w14:textId="77777777" w:rsidR="00764BC3" w:rsidRDefault="00AD25B8">
            <w:pPr>
              <w:pStyle w:val="Other10"/>
              <w:framePr w:w="9749" w:h="5093" w:wrap="auto" w:vAnchor="text" w:hAnchor="page" w:x="952" w:y="21"/>
              <w:spacing w:after="0" w:line="240" w:lineRule="auto"/>
              <w:ind w:firstLine="280"/>
            </w:pPr>
            <w:r>
              <w:t>63.13</w:t>
            </w:r>
          </w:p>
        </w:tc>
        <w:tc>
          <w:tcPr>
            <w:tcW w:w="7387" w:type="dxa"/>
            <w:shd w:val="clear" w:color="auto" w:fill="FFFFFF"/>
          </w:tcPr>
          <w:p w14:paraId="0608409F" w14:textId="77777777" w:rsidR="00764BC3" w:rsidRDefault="00AD25B8">
            <w:pPr>
              <w:pStyle w:val="Other10"/>
              <w:framePr w:w="9749" w:h="5093" w:wrap="auto" w:vAnchor="text" w:hAnchor="page" w:x="952" w:y="21"/>
              <w:spacing w:after="0" w:line="240" w:lineRule="auto"/>
              <w:ind w:firstLine="0"/>
            </w:pPr>
            <w:r>
              <w:t>If the effect of a compensation event is to reduce the total Defined Cost and the event is a</w:t>
            </w:r>
          </w:p>
        </w:tc>
      </w:tr>
      <w:tr w:rsidR="00764BC3" w14:paraId="060840A4" w14:textId="77777777">
        <w:trPr>
          <w:trHeight w:hRule="exact" w:val="490"/>
        </w:trPr>
        <w:tc>
          <w:tcPr>
            <w:tcW w:w="1502" w:type="dxa"/>
            <w:shd w:val="clear" w:color="auto" w:fill="FFFFFF"/>
          </w:tcPr>
          <w:p w14:paraId="060840A1" w14:textId="77777777" w:rsidR="00764BC3" w:rsidRDefault="00AD25B8">
            <w:pPr>
              <w:pStyle w:val="Other10"/>
              <w:framePr w:w="9749" w:h="5093" w:wrap="auto" w:vAnchor="text" w:hAnchor="page" w:x="952" w:y="21"/>
              <w:spacing w:after="0" w:line="240" w:lineRule="auto"/>
              <w:ind w:firstLine="0"/>
              <w:rPr>
                <w:sz w:val="19"/>
                <w:szCs w:val="19"/>
              </w:rPr>
            </w:pPr>
            <w:r>
              <w:rPr>
                <w:b/>
                <w:bCs/>
                <w:sz w:val="19"/>
                <w:szCs w:val="19"/>
              </w:rPr>
              <w:t>events</w:t>
            </w:r>
          </w:p>
        </w:tc>
        <w:tc>
          <w:tcPr>
            <w:tcW w:w="859" w:type="dxa"/>
            <w:shd w:val="clear" w:color="auto" w:fill="FFFFFF"/>
          </w:tcPr>
          <w:p w14:paraId="060840A2" w14:textId="77777777" w:rsidR="00764BC3" w:rsidRDefault="00764BC3">
            <w:pPr>
              <w:framePr w:w="9749" w:h="5093" w:wrap="auto" w:vAnchor="text" w:hAnchor="page" w:x="952" w:y="21"/>
              <w:rPr>
                <w:sz w:val="10"/>
                <w:szCs w:val="10"/>
              </w:rPr>
            </w:pPr>
          </w:p>
        </w:tc>
        <w:tc>
          <w:tcPr>
            <w:tcW w:w="7387" w:type="dxa"/>
            <w:shd w:val="clear" w:color="auto" w:fill="FFFFFF"/>
          </w:tcPr>
          <w:p w14:paraId="060840A3" w14:textId="77777777" w:rsidR="00764BC3" w:rsidRDefault="00AD25B8">
            <w:pPr>
              <w:pStyle w:val="Other10"/>
              <w:framePr w:w="9749" w:h="5093" w:wrap="auto" w:vAnchor="text" w:hAnchor="page" w:x="952" w:y="21"/>
              <w:spacing w:after="0"/>
              <w:ind w:firstLine="0"/>
            </w:pPr>
            <w:r>
              <w:t xml:space="preserve">change to the Scope provided by the </w:t>
            </w:r>
            <w:r>
              <w:rPr>
                <w:i/>
                <w:iCs/>
              </w:rPr>
              <w:t>Client,</w:t>
            </w:r>
            <w:r>
              <w:t xml:space="preserve"> which the </w:t>
            </w:r>
            <w:r>
              <w:rPr>
                <w:i/>
                <w:iCs/>
              </w:rPr>
              <w:t>Contractor</w:t>
            </w:r>
            <w:r>
              <w:t xml:space="preserve"> </w:t>
            </w:r>
            <w:proofErr w:type="gramStart"/>
            <w:r>
              <w:t>proposed</w:t>
            </w:r>
            <w:proofErr w:type="gramEnd"/>
            <w:r>
              <w:t xml:space="preserve"> and the </w:t>
            </w:r>
            <w:r>
              <w:rPr>
                <w:i/>
                <w:iCs/>
              </w:rPr>
              <w:t>Project Manager</w:t>
            </w:r>
            <w:r>
              <w:t xml:space="preserve"> accepted, the Prices are not reduced.</w:t>
            </w:r>
          </w:p>
        </w:tc>
      </w:tr>
      <w:tr w:rsidR="00764BC3" w14:paraId="060840A8" w14:textId="77777777">
        <w:trPr>
          <w:trHeight w:hRule="exact" w:val="595"/>
        </w:trPr>
        <w:tc>
          <w:tcPr>
            <w:tcW w:w="1502" w:type="dxa"/>
            <w:shd w:val="clear" w:color="auto" w:fill="FFFFFF"/>
          </w:tcPr>
          <w:p w14:paraId="060840A5" w14:textId="77777777" w:rsidR="00764BC3" w:rsidRDefault="00764BC3">
            <w:pPr>
              <w:framePr w:w="9749" w:h="5093" w:wrap="auto" w:vAnchor="text" w:hAnchor="page" w:x="952" w:y="21"/>
              <w:rPr>
                <w:sz w:val="10"/>
                <w:szCs w:val="10"/>
              </w:rPr>
            </w:pPr>
          </w:p>
        </w:tc>
        <w:tc>
          <w:tcPr>
            <w:tcW w:w="859" w:type="dxa"/>
            <w:shd w:val="clear" w:color="auto" w:fill="FFFFFF"/>
          </w:tcPr>
          <w:p w14:paraId="060840A6" w14:textId="77777777" w:rsidR="00764BC3" w:rsidRDefault="00AD25B8">
            <w:pPr>
              <w:pStyle w:val="Other10"/>
              <w:framePr w:w="9749" w:h="5093" w:wrap="auto" w:vAnchor="text" w:hAnchor="page" w:x="952" w:y="21"/>
              <w:spacing w:after="0" w:line="240" w:lineRule="auto"/>
              <w:ind w:firstLine="280"/>
            </w:pPr>
            <w:r>
              <w:t>63.14</w:t>
            </w:r>
          </w:p>
        </w:tc>
        <w:tc>
          <w:tcPr>
            <w:tcW w:w="7387" w:type="dxa"/>
            <w:shd w:val="clear" w:color="auto" w:fill="FFFFFF"/>
          </w:tcPr>
          <w:p w14:paraId="060840A7" w14:textId="77777777" w:rsidR="00764BC3" w:rsidRDefault="00AD25B8">
            <w:pPr>
              <w:pStyle w:val="Other10"/>
              <w:framePr w:w="9749" w:h="5093" w:wrap="auto" w:vAnchor="text" w:hAnchor="page" w:x="952" w:y="21"/>
              <w:spacing w:after="0" w:line="262" w:lineRule="auto"/>
              <w:ind w:firstLine="0"/>
            </w:pPr>
            <w:r>
              <w:t>Assessments for changed Prices for compensation events are in the form of changes to the Activity Schedule.</w:t>
            </w:r>
          </w:p>
        </w:tc>
      </w:tr>
      <w:tr w:rsidR="00764BC3" w14:paraId="060840AC" w14:textId="77777777">
        <w:trPr>
          <w:trHeight w:hRule="exact" w:val="283"/>
        </w:trPr>
        <w:tc>
          <w:tcPr>
            <w:tcW w:w="1502" w:type="dxa"/>
            <w:shd w:val="clear" w:color="auto" w:fill="FFFFFF"/>
            <w:vAlign w:val="bottom"/>
          </w:tcPr>
          <w:p w14:paraId="060840A9" w14:textId="77777777" w:rsidR="00764BC3" w:rsidRDefault="00AD25B8">
            <w:pPr>
              <w:pStyle w:val="Other10"/>
              <w:framePr w:w="9749" w:h="5093" w:wrap="auto" w:vAnchor="text" w:hAnchor="page" w:x="952" w:y="21"/>
              <w:spacing w:after="0" w:line="240" w:lineRule="auto"/>
              <w:ind w:firstLine="0"/>
              <w:rPr>
                <w:sz w:val="19"/>
                <w:szCs w:val="19"/>
              </w:rPr>
            </w:pPr>
            <w:r>
              <w:rPr>
                <w:b/>
                <w:bCs/>
                <w:sz w:val="19"/>
                <w:szCs w:val="19"/>
              </w:rPr>
              <w:t>Payment on</w:t>
            </w:r>
          </w:p>
        </w:tc>
        <w:tc>
          <w:tcPr>
            <w:tcW w:w="859" w:type="dxa"/>
            <w:shd w:val="clear" w:color="auto" w:fill="FFFFFF"/>
            <w:vAlign w:val="bottom"/>
          </w:tcPr>
          <w:p w14:paraId="060840AA" w14:textId="77777777" w:rsidR="00764BC3" w:rsidRDefault="00AD25B8">
            <w:pPr>
              <w:pStyle w:val="Other10"/>
              <w:framePr w:w="9749" w:h="5093" w:wrap="auto" w:vAnchor="text" w:hAnchor="page" w:x="952" w:y="21"/>
              <w:spacing w:after="0" w:line="240" w:lineRule="auto"/>
              <w:ind w:firstLine="500"/>
              <w:rPr>
                <w:sz w:val="19"/>
                <w:szCs w:val="19"/>
              </w:rPr>
            </w:pPr>
            <w:r>
              <w:rPr>
                <w:b/>
                <w:bCs/>
                <w:sz w:val="19"/>
                <w:szCs w:val="19"/>
              </w:rPr>
              <w:t>93</w:t>
            </w:r>
          </w:p>
        </w:tc>
        <w:tc>
          <w:tcPr>
            <w:tcW w:w="7387" w:type="dxa"/>
            <w:shd w:val="clear" w:color="auto" w:fill="FFFFFF"/>
          </w:tcPr>
          <w:p w14:paraId="060840AB" w14:textId="77777777" w:rsidR="00764BC3" w:rsidRDefault="00764BC3">
            <w:pPr>
              <w:framePr w:w="9749" w:h="5093" w:wrap="auto" w:vAnchor="text" w:hAnchor="page" w:x="952" w:y="21"/>
              <w:rPr>
                <w:sz w:val="10"/>
                <w:szCs w:val="10"/>
              </w:rPr>
            </w:pPr>
          </w:p>
        </w:tc>
      </w:tr>
      <w:tr w:rsidR="00764BC3" w14:paraId="060840B2" w14:textId="77777777">
        <w:trPr>
          <w:trHeight w:hRule="exact" w:val="1920"/>
        </w:trPr>
        <w:tc>
          <w:tcPr>
            <w:tcW w:w="1502" w:type="dxa"/>
            <w:shd w:val="clear" w:color="auto" w:fill="FFFFFF"/>
          </w:tcPr>
          <w:p w14:paraId="060840AD" w14:textId="77777777" w:rsidR="00764BC3" w:rsidRDefault="00AD25B8">
            <w:pPr>
              <w:pStyle w:val="Other10"/>
              <w:framePr w:w="9749" w:h="5093" w:wrap="auto" w:vAnchor="text" w:hAnchor="page" w:x="952" w:y="21"/>
              <w:spacing w:after="0" w:line="240" w:lineRule="auto"/>
              <w:ind w:firstLine="0"/>
              <w:rPr>
                <w:sz w:val="19"/>
                <w:szCs w:val="19"/>
              </w:rPr>
            </w:pPr>
            <w:r>
              <w:rPr>
                <w:b/>
                <w:bCs/>
                <w:sz w:val="19"/>
                <w:szCs w:val="19"/>
              </w:rPr>
              <w:t>termination</w:t>
            </w:r>
          </w:p>
        </w:tc>
        <w:tc>
          <w:tcPr>
            <w:tcW w:w="859" w:type="dxa"/>
            <w:shd w:val="clear" w:color="auto" w:fill="FFFFFF"/>
          </w:tcPr>
          <w:p w14:paraId="060840AE" w14:textId="77777777" w:rsidR="00764BC3" w:rsidRDefault="00AD25B8">
            <w:pPr>
              <w:pStyle w:val="Other10"/>
              <w:framePr w:w="9749" w:h="5093" w:wrap="auto" w:vAnchor="text" w:hAnchor="page" w:x="952" w:y="21"/>
              <w:spacing w:after="0" w:line="240" w:lineRule="auto"/>
              <w:ind w:firstLine="360"/>
            </w:pPr>
            <w:r>
              <w:t>93.4</w:t>
            </w:r>
          </w:p>
        </w:tc>
        <w:tc>
          <w:tcPr>
            <w:tcW w:w="7387" w:type="dxa"/>
            <w:shd w:val="clear" w:color="auto" w:fill="FFFFFF"/>
          </w:tcPr>
          <w:p w14:paraId="060840AF" w14:textId="77777777" w:rsidR="00764BC3" w:rsidRDefault="00AD25B8">
            <w:pPr>
              <w:pStyle w:val="Other10"/>
              <w:framePr w:w="9749" w:h="5093" w:wrap="auto" w:vAnchor="text" w:hAnchor="page" w:x="952" w:y="21"/>
              <w:spacing w:line="259" w:lineRule="auto"/>
              <w:ind w:firstLine="0"/>
            </w:pPr>
            <w:r>
              <w:t xml:space="preserve">If there is a termination, the </w:t>
            </w:r>
            <w:r>
              <w:rPr>
                <w:i/>
                <w:iCs/>
              </w:rPr>
              <w:t>Project Manager</w:t>
            </w:r>
            <w:r>
              <w:t xml:space="preserve"> assesses the </w:t>
            </w:r>
            <w:r>
              <w:rPr>
                <w:i/>
                <w:iCs/>
              </w:rPr>
              <w:t>Contractor's</w:t>
            </w:r>
            <w:r>
              <w:t xml:space="preserve"> share after certifying termination. The assessment uses as the Price for Work Done to Date the total of the Defined Cost which the </w:t>
            </w:r>
            <w:r>
              <w:rPr>
                <w:i/>
                <w:iCs/>
              </w:rPr>
              <w:t>Contractor</w:t>
            </w:r>
            <w:r>
              <w:t xml:space="preserve"> has paid and which it is committed to pay for work done before termination, and uses as the total of the Prices</w:t>
            </w:r>
          </w:p>
          <w:p w14:paraId="060840B0" w14:textId="77777777" w:rsidR="00764BC3" w:rsidRDefault="00AD25B8">
            <w:pPr>
              <w:pStyle w:val="Other10"/>
              <w:framePr w:w="9749" w:h="5093" w:wrap="auto" w:vAnchor="text" w:hAnchor="page" w:x="952" w:y="21"/>
              <w:numPr>
                <w:ilvl w:val="0"/>
                <w:numId w:val="116"/>
              </w:numPr>
              <w:spacing w:line="259" w:lineRule="auto"/>
            </w:pPr>
            <w:r>
              <w:t>the lump sum price for each activity which has been completed and</w:t>
            </w:r>
          </w:p>
          <w:p w14:paraId="060840B1" w14:textId="77777777" w:rsidR="00764BC3" w:rsidRDefault="00AD25B8">
            <w:pPr>
              <w:pStyle w:val="Other10"/>
              <w:framePr w:w="9749" w:h="5093" w:wrap="auto" w:vAnchor="text" w:hAnchor="page" w:x="952" w:y="21"/>
              <w:numPr>
                <w:ilvl w:val="0"/>
                <w:numId w:val="116"/>
              </w:numPr>
            </w:pPr>
            <w:r>
              <w:t>a proportion of the lump sum price for each incomplete activity which is the proportion of the work in the activity which has been completed.</w:t>
            </w:r>
          </w:p>
        </w:tc>
      </w:tr>
      <w:tr w:rsidR="00764BC3" w14:paraId="060840B6" w14:textId="77777777">
        <w:trPr>
          <w:trHeight w:hRule="exact" w:val="686"/>
        </w:trPr>
        <w:tc>
          <w:tcPr>
            <w:tcW w:w="1502" w:type="dxa"/>
            <w:shd w:val="clear" w:color="auto" w:fill="FFFFFF"/>
          </w:tcPr>
          <w:p w14:paraId="060840B3" w14:textId="77777777" w:rsidR="00764BC3" w:rsidRDefault="00764BC3">
            <w:pPr>
              <w:framePr w:w="9749" w:h="5093" w:wrap="auto" w:vAnchor="text" w:hAnchor="page" w:x="952" w:y="21"/>
              <w:rPr>
                <w:sz w:val="10"/>
                <w:szCs w:val="10"/>
              </w:rPr>
            </w:pPr>
          </w:p>
        </w:tc>
        <w:tc>
          <w:tcPr>
            <w:tcW w:w="859" w:type="dxa"/>
            <w:shd w:val="clear" w:color="auto" w:fill="FFFFFF"/>
          </w:tcPr>
          <w:p w14:paraId="060840B4" w14:textId="77777777" w:rsidR="00764BC3" w:rsidRDefault="00AD25B8">
            <w:pPr>
              <w:pStyle w:val="Other10"/>
              <w:framePr w:w="9749" w:h="5093" w:wrap="auto" w:vAnchor="text" w:hAnchor="page" w:x="952" w:y="21"/>
              <w:spacing w:after="0" w:line="240" w:lineRule="auto"/>
              <w:ind w:firstLine="360"/>
            </w:pPr>
            <w:r>
              <w:t>93.6</w:t>
            </w:r>
          </w:p>
        </w:tc>
        <w:tc>
          <w:tcPr>
            <w:tcW w:w="7387" w:type="dxa"/>
            <w:shd w:val="clear" w:color="auto" w:fill="FFFFFF"/>
          </w:tcPr>
          <w:p w14:paraId="060840B5" w14:textId="77777777" w:rsidR="00764BC3" w:rsidRDefault="00AD25B8">
            <w:pPr>
              <w:pStyle w:val="Other10"/>
              <w:framePr w:w="9749" w:h="5093" w:wrap="auto" w:vAnchor="text" w:hAnchor="page" w:x="952" w:y="21"/>
              <w:spacing w:after="0" w:line="259" w:lineRule="auto"/>
              <w:ind w:firstLine="0"/>
              <w:jc w:val="both"/>
            </w:pPr>
            <w:r>
              <w:t xml:space="preserve">The </w:t>
            </w:r>
            <w:r>
              <w:rPr>
                <w:i/>
                <w:iCs/>
              </w:rPr>
              <w:t>Project Manager's</w:t>
            </w:r>
            <w:r>
              <w:t xml:space="preserve"> assessment of the </w:t>
            </w:r>
            <w:r>
              <w:rPr>
                <w:i/>
                <w:iCs/>
              </w:rPr>
              <w:t>Contractor's</w:t>
            </w:r>
            <w:r>
              <w:t xml:space="preserve"> share is added to the amount due to the </w:t>
            </w:r>
            <w:r>
              <w:rPr>
                <w:i/>
                <w:iCs/>
              </w:rPr>
              <w:t>Contractor</w:t>
            </w:r>
            <w:r>
              <w:t xml:space="preserve"> on termination if there has been a saving or deducted if there has been an excess.</w:t>
            </w:r>
          </w:p>
        </w:tc>
      </w:tr>
    </w:tbl>
    <w:p w14:paraId="060840B7" w14:textId="77777777" w:rsidR="00764BC3" w:rsidRDefault="00764BC3">
      <w:pPr>
        <w:framePr w:w="9749" w:h="5093" w:wrap="auto" w:vAnchor="text" w:hAnchor="page" w:x="952" w:y="21"/>
        <w:spacing w:line="1" w:lineRule="exact"/>
      </w:pPr>
    </w:p>
    <w:p w14:paraId="060840B8" w14:textId="77777777" w:rsidR="00764BC3" w:rsidRDefault="00764BC3">
      <w:pPr>
        <w:spacing w:line="360" w:lineRule="exact"/>
      </w:pPr>
    </w:p>
    <w:p w14:paraId="060840B9" w14:textId="77777777" w:rsidR="00764BC3" w:rsidRDefault="00764BC3">
      <w:pPr>
        <w:spacing w:line="360" w:lineRule="exact"/>
      </w:pPr>
    </w:p>
    <w:p w14:paraId="060840BA" w14:textId="77777777" w:rsidR="00764BC3" w:rsidRDefault="00764BC3">
      <w:pPr>
        <w:spacing w:line="360" w:lineRule="exact"/>
      </w:pPr>
    </w:p>
    <w:p w14:paraId="060840BB" w14:textId="77777777" w:rsidR="00764BC3" w:rsidRDefault="00764BC3">
      <w:pPr>
        <w:spacing w:line="360" w:lineRule="exact"/>
      </w:pPr>
    </w:p>
    <w:p w14:paraId="060840BC" w14:textId="77777777" w:rsidR="00764BC3" w:rsidRDefault="00764BC3">
      <w:pPr>
        <w:spacing w:line="360" w:lineRule="exact"/>
      </w:pPr>
    </w:p>
    <w:p w14:paraId="060840BD" w14:textId="77777777" w:rsidR="00764BC3" w:rsidRDefault="00764BC3">
      <w:pPr>
        <w:spacing w:line="360" w:lineRule="exact"/>
      </w:pPr>
    </w:p>
    <w:p w14:paraId="060840BE" w14:textId="77777777" w:rsidR="00764BC3" w:rsidRDefault="00764BC3">
      <w:pPr>
        <w:spacing w:line="360" w:lineRule="exact"/>
      </w:pPr>
    </w:p>
    <w:p w14:paraId="060840BF" w14:textId="77777777" w:rsidR="00764BC3" w:rsidRDefault="00764BC3">
      <w:pPr>
        <w:spacing w:line="360" w:lineRule="exact"/>
      </w:pPr>
    </w:p>
    <w:p w14:paraId="060840C0" w14:textId="77777777" w:rsidR="00764BC3" w:rsidRDefault="00764BC3">
      <w:pPr>
        <w:spacing w:line="360" w:lineRule="exact"/>
      </w:pPr>
    </w:p>
    <w:p w14:paraId="060840C1" w14:textId="77777777" w:rsidR="00764BC3" w:rsidRDefault="00764BC3">
      <w:pPr>
        <w:spacing w:line="360" w:lineRule="exact"/>
      </w:pPr>
    </w:p>
    <w:p w14:paraId="060840C2" w14:textId="77777777" w:rsidR="00764BC3" w:rsidRDefault="00764BC3">
      <w:pPr>
        <w:spacing w:line="360" w:lineRule="exact"/>
      </w:pPr>
    </w:p>
    <w:p w14:paraId="060840C3" w14:textId="77777777" w:rsidR="00764BC3" w:rsidRDefault="00764BC3">
      <w:pPr>
        <w:spacing w:line="360" w:lineRule="exact"/>
      </w:pPr>
    </w:p>
    <w:p w14:paraId="060840C4" w14:textId="77777777" w:rsidR="00764BC3" w:rsidRDefault="00764BC3">
      <w:pPr>
        <w:spacing w:line="360" w:lineRule="exact"/>
      </w:pPr>
    </w:p>
    <w:p w14:paraId="060840C5" w14:textId="77777777" w:rsidR="00764BC3" w:rsidRDefault="00764BC3">
      <w:pPr>
        <w:spacing w:line="360" w:lineRule="exact"/>
      </w:pPr>
    </w:p>
    <w:p w14:paraId="060840C6" w14:textId="77777777" w:rsidR="00764BC3" w:rsidRDefault="00764BC3">
      <w:pPr>
        <w:spacing w:line="360" w:lineRule="exact"/>
      </w:pPr>
    </w:p>
    <w:p w14:paraId="060840C7" w14:textId="77777777" w:rsidR="00764BC3" w:rsidRDefault="00764BC3">
      <w:pPr>
        <w:spacing w:line="360" w:lineRule="exact"/>
      </w:pPr>
    </w:p>
    <w:p w14:paraId="060840C8" w14:textId="77777777" w:rsidR="00764BC3" w:rsidRDefault="00764BC3">
      <w:pPr>
        <w:spacing w:line="360" w:lineRule="exact"/>
      </w:pPr>
    </w:p>
    <w:p w14:paraId="060840C9" w14:textId="77777777" w:rsidR="00764BC3" w:rsidRDefault="00764BC3">
      <w:pPr>
        <w:spacing w:line="360" w:lineRule="exact"/>
      </w:pPr>
    </w:p>
    <w:p w14:paraId="060840CA" w14:textId="77777777" w:rsidR="00764BC3" w:rsidRDefault="00764BC3">
      <w:pPr>
        <w:spacing w:line="360" w:lineRule="exact"/>
      </w:pPr>
    </w:p>
    <w:p w14:paraId="060840CB" w14:textId="77777777" w:rsidR="00764BC3" w:rsidRDefault="00764BC3">
      <w:pPr>
        <w:spacing w:line="360" w:lineRule="exact"/>
      </w:pPr>
    </w:p>
    <w:p w14:paraId="060840CC" w14:textId="77777777" w:rsidR="00764BC3" w:rsidRDefault="00764BC3">
      <w:pPr>
        <w:spacing w:line="360" w:lineRule="exact"/>
      </w:pPr>
    </w:p>
    <w:p w14:paraId="060840CD" w14:textId="77777777" w:rsidR="00764BC3" w:rsidRDefault="00764BC3">
      <w:pPr>
        <w:spacing w:line="360" w:lineRule="exact"/>
      </w:pPr>
    </w:p>
    <w:p w14:paraId="060840CE" w14:textId="77777777" w:rsidR="00764BC3" w:rsidRDefault="00764BC3">
      <w:pPr>
        <w:spacing w:line="360" w:lineRule="exact"/>
      </w:pPr>
    </w:p>
    <w:p w14:paraId="060840CF" w14:textId="77777777" w:rsidR="00764BC3" w:rsidRDefault="00764BC3">
      <w:pPr>
        <w:spacing w:line="360" w:lineRule="exact"/>
      </w:pPr>
    </w:p>
    <w:p w14:paraId="060840D0" w14:textId="77777777" w:rsidR="00764BC3" w:rsidRDefault="00764BC3">
      <w:pPr>
        <w:spacing w:line="360" w:lineRule="exact"/>
      </w:pPr>
    </w:p>
    <w:p w14:paraId="060840D1" w14:textId="77777777" w:rsidR="00764BC3" w:rsidRDefault="00764BC3">
      <w:pPr>
        <w:spacing w:line="360" w:lineRule="exact"/>
      </w:pPr>
    </w:p>
    <w:p w14:paraId="060840D2" w14:textId="77777777" w:rsidR="00764BC3" w:rsidRDefault="00764BC3">
      <w:pPr>
        <w:spacing w:line="360" w:lineRule="exact"/>
      </w:pPr>
    </w:p>
    <w:p w14:paraId="060840D3" w14:textId="77777777" w:rsidR="00764BC3" w:rsidRDefault="00764BC3">
      <w:pPr>
        <w:spacing w:after="465" w:line="1" w:lineRule="exact"/>
      </w:pPr>
    </w:p>
    <w:p w14:paraId="060840D4" w14:textId="77777777" w:rsidR="00764BC3" w:rsidRDefault="00764BC3">
      <w:pPr>
        <w:spacing w:line="1" w:lineRule="exact"/>
        <w:sectPr w:rsidR="00764BC3">
          <w:type w:val="continuous"/>
          <w:pgSz w:w="11900" w:h="16840"/>
          <w:pgMar w:top="1410" w:right="349" w:bottom="726" w:left="967" w:header="0" w:footer="3" w:gutter="0"/>
          <w:cols w:space="720"/>
          <w:docGrid w:linePitch="360"/>
        </w:sectPr>
      </w:pPr>
    </w:p>
    <w:p w14:paraId="060840D5" w14:textId="77777777" w:rsidR="00764BC3" w:rsidRDefault="00AD25B8">
      <w:pPr>
        <w:spacing w:line="1" w:lineRule="exact"/>
      </w:pPr>
      <w:r>
        <w:rPr>
          <w:noProof/>
        </w:rPr>
        <w:lastRenderedPageBreak/>
        <mc:AlternateContent>
          <mc:Choice Requires="wps">
            <w:drawing>
              <wp:anchor distT="0" distB="5870575" distL="766445" distR="114300" simplePos="0" relativeHeight="251608064" behindDoc="0" locked="0" layoutInCell="1" allowOverlap="1" wp14:anchorId="06085001" wp14:editId="06085002">
                <wp:simplePos x="0" y="0"/>
                <wp:positionH relativeFrom="page">
                  <wp:posOffset>677545</wp:posOffset>
                </wp:positionH>
                <wp:positionV relativeFrom="paragraph">
                  <wp:posOffset>326390</wp:posOffset>
                </wp:positionV>
                <wp:extent cx="792480" cy="292735"/>
                <wp:effectExtent l="0" t="0" r="0" b="0"/>
                <wp:wrapSquare wrapText="bothSides"/>
                <wp:docPr id="454" name="Shape 454"/>
                <wp:cNvGraphicFramePr/>
                <a:graphic xmlns:a="http://schemas.openxmlformats.org/drawingml/2006/main">
                  <a:graphicData uri="http://schemas.microsoft.com/office/word/2010/wordprocessingShape">
                    <wps:wsp>
                      <wps:cNvSpPr txBox="1"/>
                      <wps:spPr>
                        <a:xfrm>
                          <a:off x="0" y="0"/>
                          <a:ext cx="792480" cy="292735"/>
                        </a:xfrm>
                        <a:prstGeom prst="rect">
                          <a:avLst/>
                        </a:prstGeom>
                        <a:noFill/>
                      </wps:spPr>
                      <wps:txbx>
                        <w:txbxContent>
                          <w:p w14:paraId="060854F3" w14:textId="77777777" w:rsidR="00764BC3" w:rsidRDefault="00AD25B8">
                            <w:pPr>
                              <w:pStyle w:val="Bodytext10"/>
                              <w:spacing w:after="0" w:line="240" w:lineRule="auto"/>
                              <w:ind w:firstLine="0"/>
                              <w:rPr>
                                <w:sz w:val="19"/>
                                <w:szCs w:val="19"/>
                              </w:rPr>
                            </w:pPr>
                            <w:r>
                              <w:rPr>
                                <w:b/>
                                <w:bCs/>
                                <w:sz w:val="19"/>
                                <w:szCs w:val="19"/>
                              </w:rPr>
                              <w:t>Identified and defined terms</w:t>
                            </w:r>
                          </w:p>
                        </w:txbxContent>
                      </wps:txbx>
                      <wps:bodyPr lIns="0" tIns="0" rIns="0" bIns="0"/>
                    </wps:wsp>
                  </a:graphicData>
                </a:graphic>
              </wp:anchor>
            </w:drawing>
          </mc:Choice>
          <mc:Fallback>
            <w:pict>
              <v:shape w14:anchorId="06085001" id="Shape 454" o:spid="_x0000_s1058" type="#_x0000_t202" style="position:absolute;margin-left:53.35pt;margin-top:25.7pt;width:62.4pt;height:23.05pt;z-index:251608064;visibility:visible;mso-wrap-style:square;mso-wrap-distance-left:60.35pt;mso-wrap-distance-top:0;mso-wrap-distance-right:9pt;mso-wrap-distance-bottom:462.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" filled="f" stroked="f">
                <v:textbox inset="0,0,0,0">
                  <w:txbxContent>
                    <w:p w14:paraId="060854F3" w14:textId="77777777" w:rsidR="00764BC3" w:rsidRDefault="00AD25B8">
                      <w:pPr>
                        <w:pStyle w:val="Bodytext10"/>
                        <w:spacing w:after="0" w:line="240" w:lineRule="auto"/>
                        <w:ind w:firstLine="0"/>
                        <w:rPr>
                          <w:sz w:val="19"/>
                          <w:szCs w:val="19"/>
                        </w:rPr>
                      </w:pPr>
                      <w:r>
                        <w:rPr>
                          <w:b/>
                          <w:bCs/>
                          <w:sz w:val="19"/>
                          <w:szCs w:val="19"/>
                        </w:rPr>
                        <w:t>Identified and defined terms</w:t>
                      </w:r>
                    </w:p>
                  </w:txbxContent>
                </v:textbox>
                <w10:wrap type="square" anchorx="page"/>
              </v:shape>
            </w:pict>
          </mc:Fallback>
        </mc:AlternateContent>
      </w:r>
      <w:r>
        <w:rPr>
          <w:noProof/>
        </w:rPr>
        <mc:AlternateContent>
          <mc:Choice Requires="wps">
            <w:drawing>
              <wp:anchor distT="0" distB="0" distL="114300" distR="788035" simplePos="0" relativeHeight="251609088" behindDoc="0" locked="0" layoutInCell="1" allowOverlap="1" wp14:anchorId="06085003" wp14:editId="06085004">
                <wp:simplePos x="0" y="0"/>
                <wp:positionH relativeFrom="page">
                  <wp:posOffset>671830</wp:posOffset>
                </wp:positionH>
                <wp:positionV relativeFrom="paragraph">
                  <wp:posOffset>7623175</wp:posOffset>
                </wp:positionV>
                <wp:extent cx="749935" cy="292735"/>
                <wp:effectExtent l="0" t="0" r="0" b="0"/>
                <wp:wrapSquare wrapText="bothSides"/>
                <wp:docPr id="462" name="Shape 462"/>
                <wp:cNvGraphicFramePr/>
                <a:graphic xmlns:a="http://schemas.openxmlformats.org/drawingml/2006/main">
                  <a:graphicData uri="http://schemas.microsoft.com/office/word/2010/wordprocessingShape">
                    <wps:wsp>
                      <wps:cNvSpPr txBox="1"/>
                      <wps:spPr>
                        <a:xfrm>
                          <a:off x="0" y="0"/>
                          <a:ext cx="749935" cy="292735"/>
                        </a:xfrm>
                        <a:prstGeom prst="rect">
                          <a:avLst/>
                        </a:prstGeom>
                        <a:noFill/>
                      </wps:spPr>
                      <wps:txbx>
                        <w:txbxContent>
                          <w:p w14:paraId="060854F4" w14:textId="77777777" w:rsidR="00764BC3" w:rsidRDefault="00AD25B8">
                            <w:pPr>
                              <w:pStyle w:val="Bodytext10"/>
                              <w:spacing w:after="0" w:line="240" w:lineRule="auto"/>
                              <w:ind w:firstLine="0"/>
                              <w:rPr>
                                <w:sz w:val="19"/>
                                <w:szCs w:val="19"/>
                              </w:rPr>
                            </w:pPr>
                            <w:r>
                              <w:rPr>
                                <w:b/>
                                <w:bCs/>
                                <w:sz w:val="19"/>
                                <w:szCs w:val="19"/>
                              </w:rPr>
                              <w:t>Providing the Works</w:t>
                            </w:r>
                          </w:p>
                        </w:txbxContent>
                      </wps:txbx>
                      <wps:bodyPr lIns="0" tIns="0" rIns="0" bIns="0"/>
                    </wps:wsp>
                  </a:graphicData>
                </a:graphic>
              </wp:anchor>
            </w:drawing>
          </mc:Choice>
          <mc:Fallback>
            <w:pict>
              <v:shape w14:anchorId="06085003" id="Shape 462" o:spid="_x0000_s1059" type="#_x0000_t202" style="position:absolute;margin-left:52.9pt;margin-top:600.25pt;width:59.05pt;height:23.05pt;z-index:251609088;visibility:visible;mso-wrap-style:square;mso-wrap-distance-left:9pt;mso-wrap-distance-top:0;mso-wrap-distance-right:62.0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" filled="f" stroked="f">
                <v:textbox inset="0,0,0,0">
                  <w:txbxContent>
                    <w:p w14:paraId="060854F4" w14:textId="77777777" w:rsidR="00764BC3" w:rsidRDefault="00AD25B8">
                      <w:pPr>
                        <w:pStyle w:val="Bodytext10"/>
                        <w:spacing w:after="0" w:line="240" w:lineRule="auto"/>
                        <w:ind w:firstLine="0"/>
                        <w:rPr>
                          <w:sz w:val="19"/>
                          <w:szCs w:val="19"/>
                        </w:rPr>
                      </w:pPr>
                      <w:r>
                        <w:rPr>
                          <w:b/>
                          <w:bCs/>
                          <w:sz w:val="19"/>
                          <w:szCs w:val="19"/>
                        </w:rPr>
                        <w:t>Providing the Works</w:t>
                      </w:r>
                    </w:p>
                  </w:txbxContent>
                </v:textbox>
                <w10:wrap type="square" anchorx="page"/>
              </v:shape>
            </w:pict>
          </mc:Fallback>
        </mc:AlternateContent>
      </w:r>
    </w:p>
    <w:p w14:paraId="060840D6" w14:textId="77777777" w:rsidR="00764BC3" w:rsidRDefault="00AD25B8">
      <w:pPr>
        <w:pStyle w:val="Bodytext60"/>
        <w:spacing w:after="163"/>
        <w:ind w:left="0" w:firstLineChars="100" w:firstLine="170"/>
        <w:rPr>
          <w:sz w:val="24"/>
          <w:szCs w:val="24"/>
        </w:rPr>
      </w:pPr>
      <w:r>
        <w:rPr>
          <w:b/>
          <w:bCs/>
          <w:w w:val="70"/>
          <w:sz w:val="24"/>
          <w:szCs w:val="24"/>
          <w:shd w:val="clear" w:color="auto" w:fill="FFFFFF"/>
        </w:rPr>
        <w:t>OPTION D: TARGET CONTRACT WITH BILL OF QUANTITIES</w:t>
      </w:r>
    </w:p>
    <w:p w14:paraId="060840D7" w14:textId="77777777" w:rsidR="00764BC3" w:rsidRDefault="00AD25B8">
      <w:pPr>
        <w:pStyle w:val="Heading410"/>
        <w:keepNext/>
        <w:keepLines/>
        <w:spacing w:after="0"/>
        <w:ind w:left="0" w:firstLine="600"/>
        <w:rPr>
          <w:sz w:val="19"/>
          <w:szCs w:val="19"/>
        </w:rPr>
      </w:pPr>
      <w:bookmarkStart w:id="293" w:name="bookmark305"/>
      <w:bookmarkStart w:id="294" w:name="bookmark304"/>
      <w:bookmarkStart w:id="295" w:name="bookmark306"/>
      <w:r>
        <w:rPr>
          <w:b/>
          <w:bCs/>
          <w:sz w:val="19"/>
          <w:szCs w:val="19"/>
        </w:rPr>
        <w:t>11</w:t>
      </w:r>
      <w:bookmarkEnd w:id="293"/>
      <w:bookmarkEnd w:id="294"/>
      <w:bookmarkEnd w:id="295"/>
    </w:p>
    <w:p w14:paraId="060840D8" w14:textId="77777777" w:rsidR="00764BC3" w:rsidRDefault="00AD25B8">
      <w:pPr>
        <w:pStyle w:val="Bodytext10"/>
        <w:spacing w:after="0" w:line="240" w:lineRule="auto"/>
        <w:ind w:leftChars="50" w:left="120" w:firstLine="460"/>
      </w:pPr>
      <w:r>
        <w:t xml:space="preserve">11.2 </w:t>
      </w:r>
      <w:proofErr w:type="gramStart"/>
      <w:r>
        <w:t xml:space="preserve">   (</w:t>
      </w:r>
      <w:proofErr w:type="gramEnd"/>
      <w:r>
        <w:t xml:space="preserve">22) The Bill of Quantities is the </w:t>
      </w:r>
      <w:r>
        <w:rPr>
          <w:i/>
          <w:iCs/>
        </w:rPr>
        <w:t>bill of quantities</w:t>
      </w:r>
      <w:r>
        <w:t xml:space="preserve"> unless later changed in accordance with</w:t>
      </w:r>
    </w:p>
    <w:p w14:paraId="060840D9" w14:textId="77777777" w:rsidR="00764BC3" w:rsidRDefault="00AD25B8">
      <w:pPr>
        <w:pStyle w:val="Bodytext10"/>
        <w:spacing w:line="240" w:lineRule="auto"/>
        <w:ind w:leftChars="50" w:left="120" w:firstLine="960"/>
        <w:rPr>
          <w:rFonts w:eastAsiaTheme="minorEastAsia"/>
          <w:lang w:eastAsia="zh-CN"/>
        </w:rPr>
      </w:pPr>
      <w:r>
        <w:t xml:space="preserve">these </w:t>
      </w:r>
      <w:r>
        <w:rPr>
          <w:i/>
          <w:iCs/>
        </w:rPr>
        <w:t>conditions of contract.</w:t>
      </w:r>
    </w:p>
    <w:p w14:paraId="060840DA" w14:textId="77777777" w:rsidR="00764BC3" w:rsidRDefault="00AD25B8">
      <w:pPr>
        <w:pStyle w:val="Bodytext10"/>
        <w:spacing w:line="240" w:lineRule="auto"/>
        <w:ind w:leftChars="1000" w:left="2400" w:firstLine="0"/>
      </w:pPr>
      <w:r>
        <w:t>(24) Defined Cost is the cost of the components in the Schedule of Cost Components less Disallowed Cost.</w:t>
      </w:r>
    </w:p>
    <w:p w14:paraId="060840DB" w14:textId="77777777" w:rsidR="00764BC3" w:rsidRDefault="00AD25B8">
      <w:pPr>
        <w:pStyle w:val="Bodytext10"/>
        <w:spacing w:after="0" w:line="451" w:lineRule="auto"/>
        <w:ind w:firstLine="960"/>
      </w:pPr>
      <w:r>
        <w:t>(26) Disallowed Cost is cost which</w:t>
      </w:r>
    </w:p>
    <w:p w14:paraId="060840DC" w14:textId="77777777" w:rsidR="00764BC3" w:rsidRDefault="00AD25B8">
      <w:pPr>
        <w:pStyle w:val="Bodytext10"/>
        <w:numPr>
          <w:ilvl w:val="0"/>
          <w:numId w:val="117"/>
        </w:numPr>
        <w:spacing w:after="0" w:line="451" w:lineRule="auto"/>
        <w:ind w:left="2801"/>
      </w:pPr>
      <w:r>
        <w:t xml:space="preserve">is not justified by the </w:t>
      </w:r>
      <w:r>
        <w:rPr>
          <w:i/>
          <w:iCs/>
        </w:rPr>
        <w:t>Contractor's</w:t>
      </w:r>
      <w:r>
        <w:t xml:space="preserve"> accounts and records,</w:t>
      </w:r>
    </w:p>
    <w:p w14:paraId="060840DD" w14:textId="77777777" w:rsidR="00764BC3" w:rsidRDefault="00AD25B8">
      <w:pPr>
        <w:pStyle w:val="Bodytext10"/>
        <w:numPr>
          <w:ilvl w:val="0"/>
          <w:numId w:val="117"/>
        </w:numPr>
        <w:spacing w:after="0" w:line="451" w:lineRule="auto"/>
        <w:ind w:left="2801"/>
      </w:pPr>
      <w:r>
        <w:t xml:space="preserve">should not have been paid to a Subcontractor or supplier in accordance with its contract, </w:t>
      </w:r>
    </w:p>
    <w:p w14:paraId="060840DE" w14:textId="77777777" w:rsidR="00764BC3" w:rsidRDefault="00AD25B8">
      <w:pPr>
        <w:pStyle w:val="Bodytext10"/>
        <w:numPr>
          <w:ilvl w:val="0"/>
          <w:numId w:val="117"/>
        </w:numPr>
        <w:spacing w:after="0" w:line="451" w:lineRule="auto"/>
        <w:ind w:left="2801"/>
      </w:pPr>
      <w:r>
        <w:t xml:space="preserve">was incurred only because the </w:t>
      </w:r>
      <w:r>
        <w:rPr>
          <w:i/>
          <w:iCs/>
        </w:rPr>
        <w:t>Contractor</w:t>
      </w:r>
      <w:r>
        <w:t xml:space="preserve"> did not</w:t>
      </w:r>
    </w:p>
    <w:p w14:paraId="060840DF" w14:textId="77777777" w:rsidR="00764BC3" w:rsidRDefault="00AD25B8">
      <w:pPr>
        <w:pStyle w:val="Bodytext10"/>
        <w:numPr>
          <w:ilvl w:val="0"/>
          <w:numId w:val="118"/>
        </w:numPr>
        <w:spacing w:after="0" w:line="451" w:lineRule="auto"/>
        <w:ind w:left="3255"/>
      </w:pPr>
      <w:r>
        <w:t>follow an acceptance or procurement procedure stated in the Scope,</w:t>
      </w:r>
    </w:p>
    <w:p w14:paraId="060840E0" w14:textId="77777777" w:rsidR="00764BC3" w:rsidRDefault="00AD25B8">
      <w:pPr>
        <w:pStyle w:val="Bodytext10"/>
        <w:numPr>
          <w:ilvl w:val="0"/>
          <w:numId w:val="118"/>
        </w:numPr>
        <w:spacing w:after="0" w:line="451" w:lineRule="auto"/>
        <w:ind w:left="3255"/>
      </w:pPr>
      <w:r>
        <w:t>give an early warning which the contract required it to give or</w:t>
      </w:r>
    </w:p>
    <w:p w14:paraId="060840E1" w14:textId="77777777" w:rsidR="00764BC3" w:rsidRDefault="00AD25B8">
      <w:pPr>
        <w:pStyle w:val="Bodytext10"/>
        <w:numPr>
          <w:ilvl w:val="0"/>
          <w:numId w:val="118"/>
        </w:numPr>
        <w:spacing w:after="0" w:line="451" w:lineRule="auto"/>
        <w:ind w:left="3255"/>
      </w:pPr>
      <w:r>
        <w:t xml:space="preserve">give notification to the </w:t>
      </w:r>
      <w:r>
        <w:rPr>
          <w:i/>
          <w:iCs/>
        </w:rPr>
        <w:t>Project Manager</w:t>
      </w:r>
      <w:r>
        <w:t xml:space="preserve"> of the preparation for and conduct of an adjudication or proceedings of a tribunal between the </w:t>
      </w:r>
      <w:r>
        <w:rPr>
          <w:i/>
          <w:iCs/>
        </w:rPr>
        <w:t>Contractor</w:t>
      </w:r>
      <w:r>
        <w:t xml:space="preserve"> and a Subcontractor or supplier</w:t>
      </w:r>
    </w:p>
    <w:p w14:paraId="060840E2" w14:textId="77777777" w:rsidR="00764BC3" w:rsidRDefault="00AD25B8">
      <w:pPr>
        <w:pStyle w:val="Bodytext10"/>
        <w:spacing w:after="0" w:line="451" w:lineRule="auto"/>
        <w:ind w:firstLine="960"/>
      </w:pPr>
      <w:r>
        <w:t>and the cost of</w:t>
      </w:r>
    </w:p>
    <w:p w14:paraId="060840E3" w14:textId="77777777" w:rsidR="00764BC3" w:rsidRDefault="00AD25B8">
      <w:pPr>
        <w:pStyle w:val="Bodytext10"/>
        <w:numPr>
          <w:ilvl w:val="0"/>
          <w:numId w:val="119"/>
        </w:numPr>
      </w:pPr>
      <w:r>
        <w:t>correcting Defects after Completion,</w:t>
      </w:r>
    </w:p>
    <w:p w14:paraId="060840E4" w14:textId="77777777" w:rsidR="00764BC3" w:rsidRDefault="00AD25B8">
      <w:pPr>
        <w:pStyle w:val="Bodytext10"/>
        <w:numPr>
          <w:ilvl w:val="0"/>
          <w:numId w:val="119"/>
        </w:numPr>
      </w:pPr>
      <w:r>
        <w:t xml:space="preserve">correcting Defects caused by the </w:t>
      </w:r>
      <w:r>
        <w:rPr>
          <w:i/>
          <w:iCs/>
        </w:rPr>
        <w:t>Contractor</w:t>
      </w:r>
      <w:r>
        <w:t xml:space="preserve"> not complying with a constraint on how it is to Provide the Works stated in the Scope,</w:t>
      </w:r>
    </w:p>
    <w:p w14:paraId="060840E5" w14:textId="77777777" w:rsidR="00764BC3" w:rsidRDefault="00AD25B8">
      <w:pPr>
        <w:pStyle w:val="Bodytext10"/>
        <w:numPr>
          <w:ilvl w:val="0"/>
          <w:numId w:val="119"/>
        </w:numPr>
      </w:pPr>
      <w:r>
        <w:t>Plant and Materials not used to Provide the Works (after allowing for reasonable wastage) unless resulting from a change to the Scope,</w:t>
      </w:r>
    </w:p>
    <w:p w14:paraId="060840E6" w14:textId="77777777" w:rsidR="00764BC3" w:rsidRDefault="00AD25B8">
      <w:pPr>
        <w:pStyle w:val="Bodytext10"/>
        <w:numPr>
          <w:ilvl w:val="0"/>
          <w:numId w:val="119"/>
        </w:numPr>
      </w:pPr>
      <w:r>
        <w:t xml:space="preserve">resources not used to Provide the Works (after allowing for reasonable availability and </w:t>
      </w:r>
      <w:proofErr w:type="spellStart"/>
      <w:r>
        <w:t>utilisation</w:t>
      </w:r>
      <w:proofErr w:type="spellEnd"/>
      <w:r>
        <w:t xml:space="preserve">) or not taken away from the Working Areas when the </w:t>
      </w:r>
      <w:r>
        <w:rPr>
          <w:i/>
          <w:iCs/>
        </w:rPr>
        <w:t xml:space="preserve">Project Manager </w:t>
      </w:r>
      <w:r>
        <w:t>requested and</w:t>
      </w:r>
    </w:p>
    <w:p w14:paraId="060840E7" w14:textId="77777777" w:rsidR="00764BC3" w:rsidRDefault="00AD25B8">
      <w:pPr>
        <w:pStyle w:val="Bodytext10"/>
        <w:numPr>
          <w:ilvl w:val="0"/>
          <w:numId w:val="119"/>
        </w:numPr>
      </w:pPr>
      <w:r>
        <w:t xml:space="preserve">preparation for and conduct of an adjudication, or payments to a member of the Dispute Avoidance Board or proceedings of the </w:t>
      </w:r>
      <w:r>
        <w:rPr>
          <w:i/>
          <w:iCs/>
        </w:rPr>
        <w:t>tribunal</w:t>
      </w:r>
      <w:r>
        <w:t xml:space="preserve"> between the Parties.</w:t>
      </w:r>
    </w:p>
    <w:p w14:paraId="060840E8" w14:textId="77777777" w:rsidR="00764BC3" w:rsidRDefault="00AD25B8">
      <w:pPr>
        <w:pStyle w:val="Bodytext10"/>
        <w:ind w:left="2552" w:firstLine="0"/>
      </w:pPr>
      <w:r>
        <w:t xml:space="preserve">(31) The Price for Work Done to Date is the total Defined Cost which the </w:t>
      </w:r>
      <w:r>
        <w:rPr>
          <w:i/>
          <w:iCs/>
        </w:rPr>
        <w:t xml:space="preserve">Project Manager </w:t>
      </w:r>
      <w:r>
        <w:t xml:space="preserve">forecasts will have been paid by the </w:t>
      </w:r>
      <w:r>
        <w:rPr>
          <w:i/>
          <w:iCs/>
        </w:rPr>
        <w:t>Contractor</w:t>
      </w:r>
      <w:r>
        <w:t xml:space="preserve"> before the next assessment date plus the Fee.</w:t>
      </w:r>
    </w:p>
    <w:p w14:paraId="060840E9" w14:textId="77777777" w:rsidR="00764BC3" w:rsidRDefault="00AD25B8">
      <w:pPr>
        <w:pStyle w:val="Bodytext10"/>
        <w:spacing w:line="240" w:lineRule="auto"/>
        <w:ind w:left="2552" w:firstLine="0"/>
      </w:pPr>
      <w:r>
        <w:t>(33) The Prices are the lump sums and the amounts obtained by multiplying the rates by the quantities for the items in the Bill of Quantities.</w:t>
      </w:r>
    </w:p>
    <w:p w14:paraId="060840EA" w14:textId="77777777" w:rsidR="00764BC3" w:rsidRDefault="00AD25B8">
      <w:pPr>
        <w:pStyle w:val="Bodytext10"/>
        <w:ind w:firstLineChars="600" w:firstLine="1080"/>
      </w:pPr>
      <w:r>
        <w:t>(35) The Total of the Prices is the total of</w:t>
      </w:r>
    </w:p>
    <w:p w14:paraId="060840EB" w14:textId="77777777" w:rsidR="00764BC3" w:rsidRDefault="00AD25B8">
      <w:pPr>
        <w:pStyle w:val="Bodytext10"/>
        <w:numPr>
          <w:ilvl w:val="0"/>
          <w:numId w:val="120"/>
        </w:numPr>
      </w:pPr>
      <w:r>
        <w:t xml:space="preserve">the quantity of the work which the </w:t>
      </w:r>
      <w:r>
        <w:rPr>
          <w:i/>
          <w:iCs/>
        </w:rPr>
        <w:t>Contractor</w:t>
      </w:r>
      <w:r>
        <w:t xml:space="preserve"> has completed for each item in the Bill of Quantities multiplied by the rate and</w:t>
      </w:r>
    </w:p>
    <w:p w14:paraId="060840EC" w14:textId="77777777" w:rsidR="00764BC3" w:rsidRDefault="00AD25B8">
      <w:pPr>
        <w:pStyle w:val="Bodytext10"/>
        <w:numPr>
          <w:ilvl w:val="0"/>
          <w:numId w:val="120"/>
        </w:numPr>
      </w:pPr>
      <w:r>
        <w:t xml:space="preserve">a proportion of each lump sum which is the proportion of the work covered by the item which the </w:t>
      </w:r>
      <w:r>
        <w:rPr>
          <w:i/>
          <w:iCs/>
        </w:rPr>
        <w:t>Contractor</w:t>
      </w:r>
      <w:r>
        <w:t xml:space="preserve"> has completed.</w:t>
      </w:r>
    </w:p>
    <w:p w14:paraId="060840ED" w14:textId="77777777" w:rsidR="00764BC3" w:rsidRDefault="00AD25B8">
      <w:pPr>
        <w:pStyle w:val="Bodytext10"/>
        <w:spacing w:after="380"/>
        <w:ind w:left="2420" w:firstLine="0"/>
      </w:pPr>
      <w:r>
        <w:rPr>
          <w:noProof/>
        </w:rPr>
        <mc:AlternateContent>
          <mc:Choice Requires="wps">
            <w:drawing>
              <wp:anchor distT="0" distB="3175" distL="1284605" distR="114935" simplePos="0" relativeHeight="251610112" behindDoc="0" locked="0" layoutInCell="1" allowOverlap="1" wp14:anchorId="06085005" wp14:editId="06085006">
                <wp:simplePos x="0" y="0"/>
                <wp:positionH relativeFrom="page">
                  <wp:posOffset>1728470</wp:posOffset>
                </wp:positionH>
                <wp:positionV relativeFrom="paragraph">
                  <wp:posOffset>337185</wp:posOffset>
                </wp:positionV>
                <wp:extent cx="367030" cy="289560"/>
                <wp:effectExtent l="0" t="0" r="0" b="0"/>
                <wp:wrapSquare wrapText="bothSides"/>
                <wp:docPr id="464" name="Shape 464"/>
                <wp:cNvGraphicFramePr/>
                <a:graphic xmlns:a="http://schemas.openxmlformats.org/drawingml/2006/main">
                  <a:graphicData uri="http://schemas.microsoft.com/office/word/2010/wordprocessingShape">
                    <wps:wsp>
                      <wps:cNvSpPr txBox="1"/>
                      <wps:spPr>
                        <a:xfrm>
                          <a:off x="0" y="0"/>
                          <a:ext cx="367030" cy="289560"/>
                        </a:xfrm>
                        <a:prstGeom prst="rect">
                          <a:avLst/>
                        </a:prstGeom>
                        <a:noFill/>
                      </wps:spPr>
                      <wps:txbx>
                        <w:txbxContent>
                          <w:p w14:paraId="060854F5" w14:textId="77777777" w:rsidR="00764BC3" w:rsidRDefault="00AD25B8">
                            <w:pPr>
                              <w:pStyle w:val="Bodytext10"/>
                              <w:spacing w:after="0" w:line="240" w:lineRule="auto"/>
                              <w:ind w:right="190" w:firstLine="0"/>
                              <w:jc w:val="right"/>
                              <w:rPr>
                                <w:sz w:val="19"/>
                                <w:szCs w:val="19"/>
                              </w:rPr>
                            </w:pPr>
                            <w:r>
                              <w:rPr>
                                <w:b/>
                                <w:bCs/>
                                <w:sz w:val="19"/>
                                <w:szCs w:val="19"/>
                              </w:rPr>
                              <w:t>20</w:t>
                            </w:r>
                          </w:p>
                          <w:p w14:paraId="060854F6" w14:textId="77777777" w:rsidR="00764BC3" w:rsidRDefault="00AD25B8">
                            <w:pPr>
                              <w:pStyle w:val="Bodytext10"/>
                              <w:spacing w:after="0" w:line="240" w:lineRule="auto"/>
                              <w:ind w:firstLineChars="50" w:firstLine="90"/>
                            </w:pPr>
                            <w:r>
                              <w:t>20.3</w:t>
                            </w:r>
                          </w:p>
                        </w:txbxContent>
                      </wps:txbx>
                      <wps:bodyPr wrap="square" lIns="0" tIns="0" rIns="0" bIns="0"/>
                    </wps:wsp>
                  </a:graphicData>
                </a:graphic>
              </wp:anchor>
            </w:drawing>
          </mc:Choice>
          <mc:Fallback>
            <w:pict>
              <v:shape w14:anchorId="06085005" id="Shape 464" o:spid="_x0000_s1060" type="#_x0000_t202" style="position:absolute;left:0;text-align:left;margin-left:136.1pt;margin-top:26.55pt;width:28.9pt;height:22.8pt;z-index:251610112;visibility:visible;mso-wrap-style:square;mso-wrap-distance-left:101.15pt;mso-wrap-distance-top:0;mso-wrap-distance-right:9.05pt;mso-wrap-distance-bottom:.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" filled="f" stroked="f">
                <v:textbox inset="0,0,0,0">
                  <w:txbxContent>
                    <w:p w14:paraId="060854F5" w14:textId="77777777" w:rsidR="00764BC3" w:rsidRDefault="00AD25B8">
                      <w:pPr>
                        <w:pStyle w:val="Bodytext10"/>
                        <w:spacing w:after="0" w:line="240" w:lineRule="auto"/>
                        <w:ind w:right="190" w:firstLine="0"/>
                        <w:jc w:val="right"/>
                        <w:rPr>
                          <w:sz w:val="19"/>
                          <w:szCs w:val="19"/>
                        </w:rPr>
                      </w:pPr>
                      <w:r>
                        <w:rPr>
                          <w:b/>
                          <w:bCs/>
                          <w:sz w:val="19"/>
                          <w:szCs w:val="19"/>
                        </w:rPr>
                        <w:t>20</w:t>
                      </w:r>
                    </w:p>
                    <w:p w14:paraId="060854F6" w14:textId="77777777" w:rsidR="00764BC3" w:rsidRDefault="00AD25B8">
                      <w:pPr>
                        <w:pStyle w:val="Bodytext10"/>
                        <w:spacing w:after="0" w:line="240" w:lineRule="auto"/>
                        <w:ind w:firstLineChars="50" w:firstLine="90"/>
                      </w:pPr>
                      <w:r>
                        <w:t>20.3</w:t>
                      </w:r>
                    </w:p>
                  </w:txbxContent>
                </v:textbox>
                <w10:wrap type="square" anchorx="page"/>
              </v:shape>
            </w:pict>
          </mc:Fallback>
        </mc:AlternateContent>
      </w:r>
      <w:r>
        <w:t>Completed work is work which is without notified Defects the correction of which will delay following work.</w:t>
      </w:r>
    </w:p>
    <w:p w14:paraId="060840EE" w14:textId="77777777" w:rsidR="00764BC3" w:rsidRDefault="00AD25B8">
      <w:pPr>
        <w:pStyle w:val="Bodytext10"/>
        <w:spacing w:line="240" w:lineRule="auto"/>
        <w:ind w:left="2420" w:hanging="2420"/>
      </w:pPr>
      <w:r>
        <w:t xml:space="preserve">The </w:t>
      </w:r>
      <w:r>
        <w:rPr>
          <w:i/>
          <w:iCs/>
        </w:rPr>
        <w:t>Contractor</w:t>
      </w:r>
      <w:r>
        <w:t xml:space="preserve"> advises the </w:t>
      </w:r>
      <w:r>
        <w:rPr>
          <w:i/>
          <w:iCs/>
        </w:rPr>
        <w:t>Project Manager</w:t>
      </w:r>
      <w:r>
        <w:t xml:space="preserve"> on the practical implications of the design of the </w:t>
      </w:r>
      <w:r>
        <w:rPr>
          <w:i/>
          <w:iCs/>
        </w:rPr>
        <w:t>works</w:t>
      </w:r>
      <w:r>
        <w:t xml:space="preserve"> and on subcontracting arrangements.</w:t>
      </w:r>
      <w:r>
        <w:br w:type="page"/>
      </w:r>
    </w:p>
    <w:p w14:paraId="060840EF" w14:textId="77777777" w:rsidR="00764BC3" w:rsidRDefault="00AD25B8">
      <w:pPr>
        <w:pStyle w:val="Bodytext10"/>
        <w:numPr>
          <w:ilvl w:val="0"/>
          <w:numId w:val="121"/>
        </w:numPr>
        <w:tabs>
          <w:tab w:val="left" w:pos="2484"/>
        </w:tabs>
        <w:spacing w:after="80"/>
        <w:ind w:left="2480" w:hanging="620"/>
      </w:pPr>
      <w:r>
        <w:rPr>
          <w:noProof/>
        </w:rPr>
        <w:lastRenderedPageBreak/>
        <mc:AlternateContent>
          <mc:Choice Requires="wps">
            <w:drawing>
              <wp:anchor distT="0" distB="50800" distL="114300" distR="803275" simplePos="0" relativeHeight="251611136" behindDoc="0" locked="0" layoutInCell="1" allowOverlap="1" wp14:anchorId="06085007" wp14:editId="06085008">
                <wp:simplePos x="0" y="0"/>
                <wp:positionH relativeFrom="page">
                  <wp:posOffset>695960</wp:posOffset>
                </wp:positionH>
                <wp:positionV relativeFrom="paragraph">
                  <wp:posOffset>774700</wp:posOffset>
                </wp:positionV>
                <wp:extent cx="6120130" cy="2685415"/>
                <wp:effectExtent l="0" t="0" r="0" b="0"/>
                <wp:wrapTopAndBottom/>
                <wp:docPr id="468" name="Shape 468"/>
                <wp:cNvGraphicFramePr/>
                <a:graphic xmlns:a="http://schemas.openxmlformats.org/drawingml/2006/main">
                  <a:graphicData uri="http://schemas.microsoft.com/office/word/2010/wordprocessingShape">
                    <wps:wsp>
                      <wps:cNvSpPr txBox="1"/>
                      <wps:spPr>
                        <a:xfrm>
                          <a:off x="0" y="0"/>
                          <a:ext cx="6120130" cy="268541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584"/>
                              <w:gridCol w:w="778"/>
                              <w:gridCol w:w="7277"/>
                            </w:tblGrid>
                            <w:tr w:rsidR="00764BC3" w14:paraId="060854FB" w14:textId="77777777">
                              <w:trPr>
                                <w:trHeight w:hRule="exact" w:val="1070"/>
                                <w:tblHeader/>
                              </w:trPr>
                              <w:tc>
                                <w:tcPr>
                                  <w:tcW w:w="1584" w:type="dxa"/>
                                  <w:shd w:val="clear" w:color="auto" w:fill="FFFFFF"/>
                                </w:tcPr>
                                <w:p w14:paraId="060854F7" w14:textId="77777777" w:rsidR="00764BC3" w:rsidRDefault="00AD25B8">
                                  <w:pPr>
                                    <w:pStyle w:val="Other10"/>
                                    <w:spacing w:after="0" w:line="240" w:lineRule="auto"/>
                                    <w:ind w:firstLine="0"/>
                                    <w:rPr>
                                      <w:sz w:val="19"/>
                                      <w:szCs w:val="19"/>
                                    </w:rPr>
                                  </w:pPr>
                                  <w:r>
                                    <w:rPr>
                                      <w:b/>
                                      <w:bCs/>
                                      <w:sz w:val="19"/>
                                      <w:szCs w:val="19"/>
                                    </w:rPr>
                                    <w:t>Subcontracting</w:t>
                                  </w:r>
                                </w:p>
                              </w:tc>
                              <w:tc>
                                <w:tcPr>
                                  <w:tcW w:w="778" w:type="dxa"/>
                                  <w:shd w:val="clear" w:color="auto" w:fill="FFFFFF"/>
                                </w:tcPr>
                                <w:p w14:paraId="060854F8" w14:textId="77777777" w:rsidR="00764BC3" w:rsidRDefault="00AD25B8">
                                  <w:pPr>
                                    <w:pStyle w:val="Other10"/>
                                    <w:spacing w:after="0" w:line="240" w:lineRule="auto"/>
                                    <w:ind w:firstLine="420"/>
                                    <w:rPr>
                                      <w:sz w:val="19"/>
                                      <w:szCs w:val="19"/>
                                    </w:rPr>
                                  </w:pPr>
                                  <w:r>
                                    <w:rPr>
                                      <w:b/>
                                      <w:bCs/>
                                      <w:sz w:val="19"/>
                                      <w:szCs w:val="19"/>
                                    </w:rPr>
                                    <w:t>26</w:t>
                                  </w:r>
                                </w:p>
                                <w:p w14:paraId="060854F9" w14:textId="77777777" w:rsidR="00764BC3" w:rsidRDefault="00AD25B8">
                                  <w:pPr>
                                    <w:pStyle w:val="Other10"/>
                                    <w:spacing w:after="0" w:line="240" w:lineRule="auto"/>
                                    <w:ind w:firstLine="260"/>
                                    <w:rPr>
                                      <w:sz w:val="19"/>
                                      <w:szCs w:val="19"/>
                                    </w:rPr>
                                  </w:pPr>
                                  <w:r>
                                    <w:rPr>
                                      <w:sz w:val="19"/>
                                      <w:szCs w:val="19"/>
                                    </w:rPr>
                                    <w:t>26.4</w:t>
                                  </w:r>
                                </w:p>
                              </w:tc>
                              <w:tc>
                                <w:tcPr>
                                  <w:tcW w:w="7277" w:type="dxa"/>
                                  <w:shd w:val="clear" w:color="auto" w:fill="FFFFFF"/>
                                  <w:vAlign w:val="center"/>
                                </w:tcPr>
                                <w:p w14:paraId="060854FA" w14:textId="77777777" w:rsidR="00764BC3" w:rsidRDefault="00AD25B8">
                                  <w:pPr>
                                    <w:pStyle w:val="Other10"/>
                                    <w:spacing w:after="0" w:line="259" w:lineRule="auto"/>
                                    <w:ind w:firstLine="0"/>
                                  </w:pPr>
                                  <w:r>
                                    <w:t xml:space="preserve">The Contractor submits the pricing information in the proposed subcontract documents for each subcontract to the </w:t>
                                  </w:r>
                                  <w:r>
                                    <w:rPr>
                                      <w:i/>
                                      <w:iCs/>
                                    </w:rPr>
                                    <w:t>Project Manager</w:t>
                                  </w:r>
                                  <w:r>
                                    <w:t xml:space="preserve"> unless the </w:t>
                                  </w:r>
                                  <w:r>
                                    <w:rPr>
                                      <w:i/>
                                      <w:iCs/>
                                    </w:rPr>
                                    <w:t>Project Manager</w:t>
                                  </w:r>
                                  <w:r>
                                    <w:t xml:space="preserve"> has agreed that no submission is required.</w:t>
                                  </w:r>
                                </w:p>
                              </w:tc>
                            </w:tr>
                            <w:tr w:rsidR="00764BC3" w14:paraId="060854FF" w14:textId="77777777">
                              <w:trPr>
                                <w:trHeight w:hRule="exact" w:val="269"/>
                              </w:trPr>
                              <w:tc>
                                <w:tcPr>
                                  <w:tcW w:w="1584" w:type="dxa"/>
                                  <w:shd w:val="clear" w:color="auto" w:fill="FFFFFF"/>
                                  <w:vAlign w:val="bottom"/>
                                </w:tcPr>
                                <w:p w14:paraId="060854FC" w14:textId="77777777" w:rsidR="00764BC3" w:rsidRDefault="00AD25B8">
                                  <w:pPr>
                                    <w:pStyle w:val="Other10"/>
                                    <w:spacing w:after="0" w:line="240" w:lineRule="auto"/>
                                    <w:ind w:firstLine="0"/>
                                    <w:rPr>
                                      <w:sz w:val="19"/>
                                      <w:szCs w:val="19"/>
                                    </w:rPr>
                                  </w:pPr>
                                  <w:r>
                                    <w:rPr>
                                      <w:b/>
                                      <w:bCs/>
                                      <w:sz w:val="19"/>
                                      <w:szCs w:val="19"/>
                                    </w:rPr>
                                    <w:t>Tests and</w:t>
                                  </w:r>
                                </w:p>
                              </w:tc>
                              <w:tc>
                                <w:tcPr>
                                  <w:tcW w:w="778" w:type="dxa"/>
                                  <w:shd w:val="clear" w:color="auto" w:fill="FFFFFF"/>
                                  <w:vAlign w:val="bottom"/>
                                </w:tcPr>
                                <w:p w14:paraId="060854FD" w14:textId="77777777" w:rsidR="00764BC3" w:rsidRDefault="00AD25B8">
                                  <w:pPr>
                                    <w:pStyle w:val="Other10"/>
                                    <w:spacing w:after="0" w:line="240" w:lineRule="auto"/>
                                    <w:ind w:firstLine="420"/>
                                    <w:rPr>
                                      <w:sz w:val="19"/>
                                      <w:szCs w:val="19"/>
                                    </w:rPr>
                                  </w:pPr>
                                  <w:r>
                                    <w:rPr>
                                      <w:b/>
                                      <w:bCs/>
                                      <w:sz w:val="19"/>
                                      <w:szCs w:val="19"/>
                                    </w:rPr>
                                    <w:t>41</w:t>
                                  </w:r>
                                </w:p>
                              </w:tc>
                              <w:tc>
                                <w:tcPr>
                                  <w:tcW w:w="7277" w:type="dxa"/>
                                  <w:shd w:val="clear" w:color="auto" w:fill="FFFFFF"/>
                                </w:tcPr>
                                <w:p w14:paraId="060854FE" w14:textId="77777777" w:rsidR="00764BC3" w:rsidRDefault="00764BC3">
                                  <w:pPr>
                                    <w:rPr>
                                      <w:sz w:val="10"/>
                                      <w:szCs w:val="10"/>
                                    </w:rPr>
                                  </w:pPr>
                                </w:p>
                              </w:tc>
                            </w:tr>
                            <w:tr w:rsidR="00764BC3" w14:paraId="06085503" w14:textId="77777777">
                              <w:trPr>
                                <w:trHeight w:hRule="exact" w:val="782"/>
                              </w:trPr>
                              <w:tc>
                                <w:tcPr>
                                  <w:tcW w:w="1584" w:type="dxa"/>
                                  <w:shd w:val="clear" w:color="auto" w:fill="FFFFFF"/>
                                </w:tcPr>
                                <w:p w14:paraId="06085500" w14:textId="77777777" w:rsidR="00764BC3" w:rsidRDefault="00AD25B8">
                                  <w:pPr>
                                    <w:pStyle w:val="Other10"/>
                                    <w:spacing w:after="0" w:line="240" w:lineRule="auto"/>
                                    <w:ind w:firstLine="0"/>
                                    <w:rPr>
                                      <w:sz w:val="19"/>
                                      <w:szCs w:val="19"/>
                                    </w:rPr>
                                  </w:pPr>
                                  <w:r>
                                    <w:rPr>
                                      <w:b/>
                                      <w:bCs/>
                                      <w:sz w:val="19"/>
                                      <w:szCs w:val="19"/>
                                    </w:rPr>
                                    <w:t>inspections</w:t>
                                  </w:r>
                                </w:p>
                              </w:tc>
                              <w:tc>
                                <w:tcPr>
                                  <w:tcW w:w="778" w:type="dxa"/>
                                  <w:shd w:val="clear" w:color="auto" w:fill="FFFFFF"/>
                                </w:tcPr>
                                <w:p w14:paraId="06085501" w14:textId="77777777" w:rsidR="00764BC3" w:rsidRDefault="00AD25B8">
                                  <w:pPr>
                                    <w:pStyle w:val="Other10"/>
                                    <w:spacing w:after="0" w:line="240" w:lineRule="auto"/>
                                    <w:ind w:firstLine="260"/>
                                    <w:rPr>
                                      <w:sz w:val="19"/>
                                      <w:szCs w:val="19"/>
                                    </w:rPr>
                                  </w:pPr>
                                  <w:r>
                                    <w:rPr>
                                      <w:sz w:val="19"/>
                                      <w:szCs w:val="19"/>
                                    </w:rPr>
                                    <w:t>41.7</w:t>
                                  </w:r>
                                </w:p>
                              </w:tc>
                              <w:tc>
                                <w:tcPr>
                                  <w:tcW w:w="7277" w:type="dxa"/>
                                  <w:shd w:val="clear" w:color="auto" w:fill="FFFFFF"/>
                                </w:tcPr>
                                <w:p w14:paraId="06085502" w14:textId="77777777" w:rsidR="00764BC3" w:rsidRDefault="00AD25B8">
                                  <w:pPr>
                                    <w:pStyle w:val="Other10"/>
                                    <w:spacing w:after="0"/>
                                    <w:ind w:firstLine="0"/>
                                  </w:pPr>
                                  <w:r>
                                    <w:t xml:space="preserve">When the </w:t>
                                  </w:r>
                                  <w:r>
                                    <w:rPr>
                                      <w:i/>
                                      <w:iCs/>
                                    </w:rPr>
                                    <w:t>Project Manager</w:t>
                                  </w:r>
                                  <w:r>
                                    <w:t xml:space="preserve"> assesses the cost incurred by the </w:t>
                                  </w:r>
                                  <w:r>
                                    <w:rPr>
                                      <w:i/>
                                      <w:iCs/>
                                    </w:rPr>
                                    <w:t>Client</w:t>
                                  </w:r>
                                  <w:r>
                                    <w:t xml:space="preserve"> in repeating a test or inspection after a Defect is found, the </w:t>
                                  </w:r>
                                  <w:r>
                                    <w:rPr>
                                      <w:i/>
                                      <w:iCs/>
                                    </w:rPr>
                                    <w:t>Project Manager</w:t>
                                  </w:r>
                                  <w:r>
                                    <w:t xml:space="preserve"> does not include the </w:t>
                                  </w:r>
                                  <w:r>
                                    <w:rPr>
                                      <w:i/>
                                      <w:iCs/>
                                    </w:rPr>
                                    <w:t xml:space="preserve">Contractor's </w:t>
                                  </w:r>
                                  <w:r>
                                    <w:t>cost of carrying out the repeat test or inspection.</w:t>
                                  </w:r>
                                </w:p>
                              </w:tc>
                            </w:tr>
                            <w:tr w:rsidR="00764BC3" w14:paraId="06085507" w14:textId="77777777">
                              <w:trPr>
                                <w:trHeight w:hRule="exact" w:val="283"/>
                              </w:trPr>
                              <w:tc>
                                <w:tcPr>
                                  <w:tcW w:w="1584" w:type="dxa"/>
                                  <w:shd w:val="clear" w:color="auto" w:fill="FFFFFF"/>
                                  <w:vAlign w:val="bottom"/>
                                </w:tcPr>
                                <w:p w14:paraId="06085504" w14:textId="77777777" w:rsidR="00764BC3" w:rsidRDefault="00AD25B8">
                                  <w:pPr>
                                    <w:pStyle w:val="Other10"/>
                                    <w:spacing w:after="0" w:line="240" w:lineRule="auto"/>
                                    <w:ind w:firstLine="0"/>
                                    <w:rPr>
                                      <w:sz w:val="19"/>
                                      <w:szCs w:val="19"/>
                                    </w:rPr>
                                  </w:pPr>
                                  <w:r>
                                    <w:rPr>
                                      <w:b/>
                                      <w:bCs/>
                                      <w:sz w:val="19"/>
                                      <w:szCs w:val="19"/>
                                    </w:rPr>
                                    <w:t>Assessing the</w:t>
                                  </w:r>
                                </w:p>
                              </w:tc>
                              <w:tc>
                                <w:tcPr>
                                  <w:tcW w:w="778" w:type="dxa"/>
                                  <w:shd w:val="clear" w:color="auto" w:fill="FFFFFF"/>
                                  <w:vAlign w:val="bottom"/>
                                </w:tcPr>
                                <w:p w14:paraId="06085505" w14:textId="77777777" w:rsidR="00764BC3" w:rsidRDefault="00AD25B8">
                                  <w:pPr>
                                    <w:pStyle w:val="Other10"/>
                                    <w:spacing w:after="0" w:line="240" w:lineRule="auto"/>
                                    <w:ind w:firstLine="420"/>
                                    <w:rPr>
                                      <w:sz w:val="19"/>
                                      <w:szCs w:val="19"/>
                                    </w:rPr>
                                  </w:pPr>
                                  <w:r>
                                    <w:rPr>
                                      <w:b/>
                                      <w:bCs/>
                                      <w:sz w:val="19"/>
                                      <w:szCs w:val="19"/>
                                    </w:rPr>
                                    <w:t>50</w:t>
                                  </w:r>
                                </w:p>
                              </w:tc>
                              <w:tc>
                                <w:tcPr>
                                  <w:tcW w:w="7277" w:type="dxa"/>
                                  <w:shd w:val="clear" w:color="auto" w:fill="FFFFFF"/>
                                </w:tcPr>
                                <w:p w14:paraId="06085506" w14:textId="77777777" w:rsidR="00764BC3" w:rsidRDefault="00764BC3">
                                  <w:pPr>
                                    <w:rPr>
                                      <w:sz w:val="10"/>
                                      <w:szCs w:val="10"/>
                                    </w:rPr>
                                  </w:pPr>
                                </w:p>
                              </w:tc>
                            </w:tr>
                            <w:tr w:rsidR="00764BC3" w14:paraId="0608550B" w14:textId="77777777">
                              <w:trPr>
                                <w:trHeight w:hRule="exact" w:val="922"/>
                              </w:trPr>
                              <w:tc>
                                <w:tcPr>
                                  <w:tcW w:w="1584" w:type="dxa"/>
                                  <w:shd w:val="clear" w:color="auto" w:fill="FFFFFF"/>
                                </w:tcPr>
                                <w:p w14:paraId="06085508" w14:textId="77777777" w:rsidR="00764BC3" w:rsidRDefault="00AD25B8">
                                  <w:pPr>
                                    <w:pStyle w:val="Other10"/>
                                    <w:spacing w:after="0" w:line="240" w:lineRule="auto"/>
                                    <w:ind w:firstLine="0"/>
                                    <w:rPr>
                                      <w:sz w:val="19"/>
                                      <w:szCs w:val="19"/>
                                    </w:rPr>
                                  </w:pPr>
                                  <w:r>
                                    <w:rPr>
                                      <w:b/>
                                      <w:bCs/>
                                      <w:sz w:val="19"/>
                                      <w:szCs w:val="19"/>
                                    </w:rPr>
                                    <w:t>amount due</w:t>
                                  </w:r>
                                </w:p>
                              </w:tc>
                              <w:tc>
                                <w:tcPr>
                                  <w:tcW w:w="778" w:type="dxa"/>
                                  <w:shd w:val="clear" w:color="auto" w:fill="FFFFFF"/>
                                </w:tcPr>
                                <w:p w14:paraId="06085509" w14:textId="77777777" w:rsidR="00764BC3" w:rsidRDefault="00AD25B8">
                                  <w:pPr>
                                    <w:pStyle w:val="Other10"/>
                                    <w:spacing w:after="0" w:line="240" w:lineRule="auto"/>
                                    <w:ind w:firstLine="260"/>
                                    <w:rPr>
                                      <w:sz w:val="19"/>
                                      <w:szCs w:val="19"/>
                                    </w:rPr>
                                  </w:pPr>
                                  <w:r>
                                    <w:rPr>
                                      <w:sz w:val="19"/>
                                      <w:szCs w:val="19"/>
                                    </w:rPr>
                                    <w:t>50.7</w:t>
                                  </w:r>
                                </w:p>
                              </w:tc>
                              <w:tc>
                                <w:tcPr>
                                  <w:tcW w:w="7277" w:type="dxa"/>
                                  <w:shd w:val="clear" w:color="auto" w:fill="FFFFFF"/>
                                </w:tcPr>
                                <w:p w14:paraId="0608550A" w14:textId="77777777" w:rsidR="00764BC3" w:rsidRDefault="00AD25B8">
                                  <w:pPr>
                                    <w:pStyle w:val="Other10"/>
                                    <w:spacing w:after="0"/>
                                    <w:ind w:firstLine="0"/>
                                  </w:pPr>
                                  <w:r>
                                    <w:t xml:space="preserve">Payments of Defined Cost made by the </w:t>
                                  </w:r>
                                  <w:r>
                                    <w:rPr>
                                      <w:i/>
                                      <w:iCs/>
                                    </w:rPr>
                                    <w:t>Contractor</w:t>
                                  </w:r>
                                  <w:r>
                                    <w:t xml:space="preserve"> in a currency other than the </w:t>
                                  </w:r>
                                  <w:r>
                                    <w:rPr>
                                      <w:i/>
                                      <w:iCs/>
                                    </w:rPr>
                                    <w:t>currency of the contract</w:t>
                                  </w:r>
                                  <w:r>
                                    <w:t xml:space="preserve"> are included in the amount due as payments to be made to it in the same currency. Such payments are converted to the </w:t>
                                  </w:r>
                                  <w:r>
                                    <w:rPr>
                                      <w:i/>
                                      <w:iCs/>
                                    </w:rPr>
                                    <w:t>currency of the contract</w:t>
                                  </w:r>
                                  <w:r>
                                    <w:t xml:space="preserve"> </w:t>
                                  </w:r>
                                  <w:proofErr w:type="gramStart"/>
                                  <w:r>
                                    <w:t>in order to</w:t>
                                  </w:r>
                                  <w:proofErr w:type="gramEnd"/>
                                  <w:r>
                                    <w:t xml:space="preserve"> calculate the Fee and any </w:t>
                                  </w:r>
                                  <w:r>
                                    <w:rPr>
                                      <w:i/>
                                      <w:iCs/>
                                    </w:rPr>
                                    <w:t>Contractor's</w:t>
                                  </w:r>
                                  <w:r>
                                    <w:t xml:space="preserve"> share using the </w:t>
                                  </w:r>
                                  <w:r>
                                    <w:rPr>
                                      <w:i/>
                                      <w:iCs/>
                                    </w:rPr>
                                    <w:t>exchange rates.</w:t>
                                  </w:r>
                                </w:p>
                              </w:tc>
                            </w:tr>
                            <w:tr w:rsidR="00764BC3" w14:paraId="0608550F" w14:textId="77777777">
                              <w:trPr>
                                <w:trHeight w:hRule="exact" w:val="902"/>
                              </w:trPr>
                              <w:tc>
                                <w:tcPr>
                                  <w:tcW w:w="1584" w:type="dxa"/>
                                  <w:shd w:val="clear" w:color="auto" w:fill="FFFFFF"/>
                                </w:tcPr>
                                <w:p w14:paraId="0608550C" w14:textId="77777777" w:rsidR="00764BC3" w:rsidRDefault="00764BC3">
                                  <w:pPr>
                                    <w:rPr>
                                      <w:sz w:val="10"/>
                                      <w:szCs w:val="10"/>
                                    </w:rPr>
                                  </w:pPr>
                                </w:p>
                              </w:tc>
                              <w:tc>
                                <w:tcPr>
                                  <w:tcW w:w="778" w:type="dxa"/>
                                  <w:shd w:val="clear" w:color="auto" w:fill="FFFFFF"/>
                                </w:tcPr>
                                <w:p w14:paraId="0608550D" w14:textId="77777777" w:rsidR="00764BC3" w:rsidRDefault="00AD25B8">
                                  <w:pPr>
                                    <w:pStyle w:val="Other10"/>
                                    <w:spacing w:after="0" w:line="240" w:lineRule="auto"/>
                                    <w:ind w:firstLine="260"/>
                                    <w:rPr>
                                      <w:sz w:val="19"/>
                                      <w:szCs w:val="19"/>
                                    </w:rPr>
                                  </w:pPr>
                                  <w:r>
                                    <w:rPr>
                                      <w:sz w:val="19"/>
                                      <w:szCs w:val="19"/>
                                    </w:rPr>
                                    <w:t>50.9</w:t>
                                  </w:r>
                                </w:p>
                              </w:tc>
                              <w:tc>
                                <w:tcPr>
                                  <w:tcW w:w="7277" w:type="dxa"/>
                                  <w:shd w:val="clear" w:color="auto" w:fill="FFFFFF"/>
                                  <w:vAlign w:val="bottom"/>
                                </w:tcPr>
                                <w:p w14:paraId="0608550E" w14:textId="77777777" w:rsidR="00764BC3" w:rsidRDefault="00AD25B8">
                                  <w:pPr>
                                    <w:pStyle w:val="Other10"/>
                                    <w:spacing w:after="0"/>
                                    <w:ind w:firstLine="0"/>
                                  </w:pPr>
                                  <w:r>
                                    <w:t xml:space="preserve">The </w:t>
                                  </w:r>
                                  <w:r>
                                    <w:rPr>
                                      <w:i/>
                                      <w:iCs/>
                                    </w:rPr>
                                    <w:t>Contractor</w:t>
                                  </w:r>
                                  <w:r>
                                    <w:t xml:space="preserve"> notifies the </w:t>
                                  </w:r>
                                  <w:r>
                                    <w:rPr>
                                      <w:i/>
                                      <w:iCs/>
                                    </w:rPr>
                                    <w:t>Project Manager</w:t>
                                  </w:r>
                                  <w:r>
                                    <w:t xml:space="preserve"> when the Defined Cost for a part of the </w:t>
                                  </w:r>
                                  <w:r>
                                    <w:rPr>
                                      <w:i/>
                                      <w:iCs/>
                                    </w:rPr>
                                    <w:t xml:space="preserve">works </w:t>
                                  </w:r>
                                  <w:r>
                                    <w:t xml:space="preserve">has been </w:t>
                                  </w:r>
                                  <w:proofErr w:type="spellStart"/>
                                  <w:proofErr w:type="gramStart"/>
                                  <w:r>
                                    <w:t>finalised</w:t>
                                  </w:r>
                                  <w:proofErr w:type="spellEnd"/>
                                  <w:r>
                                    <w:t>, and</w:t>
                                  </w:r>
                                  <w:proofErr w:type="gramEnd"/>
                                  <w:r>
                                    <w:t xml:space="preserve"> makes available for inspection the records necessary to demonstrate that it has been correctly assessed. The </w:t>
                                  </w:r>
                                  <w:r>
                                    <w:rPr>
                                      <w:i/>
                                      <w:iCs/>
                                    </w:rPr>
                                    <w:t>Project Manager</w:t>
                                  </w:r>
                                  <w:r>
                                    <w:t xml:space="preserve"> reviews the records made available, and no later than thirteen weeks after the </w:t>
                                  </w:r>
                                  <w:r>
                                    <w:rPr>
                                      <w:i/>
                                      <w:iCs/>
                                    </w:rPr>
                                    <w:t>Contractor's</w:t>
                                  </w:r>
                                  <w:r>
                                    <w:t xml:space="preserve"> notification</w:t>
                                  </w:r>
                                </w:p>
                              </w:tc>
                            </w:tr>
                          </w:tbl>
                          <w:p w14:paraId="06085510" w14:textId="77777777" w:rsidR="00764BC3" w:rsidRDefault="00764BC3">
                            <w:pPr>
                              <w:spacing w:line="1" w:lineRule="exact"/>
                            </w:pPr>
                          </w:p>
                        </w:txbxContent>
                      </wps:txbx>
                      <wps:bodyPr lIns="0" tIns="0" rIns="0" bIns="0"/>
                    </wps:wsp>
                  </a:graphicData>
                </a:graphic>
              </wp:anchor>
            </w:drawing>
          </mc:Choice>
          <mc:Fallback>
            <w:pict>
              <v:shape w14:anchorId="06085007" id="Shape 468" o:spid="_x0000_s1061" type="#_x0000_t202" style="position:absolute;left:0;text-align:left;margin-left:54.8pt;margin-top:61pt;width:481.9pt;height:211.45pt;z-index:251611136;visibility:visible;mso-wrap-style:square;mso-wrap-distance-left:9pt;mso-wrap-distance-top:0;mso-wrap-distance-right:63.25pt;mso-wrap-distance-bottom: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584"/>
                        <w:gridCol w:w="778"/>
                        <w:gridCol w:w="7277"/>
                      </w:tblGrid>
                      <w:tr w:rsidR="00764BC3" w14:paraId="060854FB" w14:textId="77777777">
                        <w:trPr>
                          <w:trHeight w:hRule="exact" w:val="1070"/>
                          <w:tblHeader/>
                        </w:trPr>
                        <w:tc>
                          <w:tcPr>
                            <w:tcW w:w="1584" w:type="dxa"/>
                            <w:shd w:val="clear" w:color="auto" w:fill="FFFFFF"/>
                          </w:tcPr>
                          <w:p w14:paraId="060854F7" w14:textId="77777777" w:rsidR="00764BC3" w:rsidRDefault="00AD25B8">
                            <w:pPr>
                              <w:pStyle w:val="Other10"/>
                              <w:spacing w:after="0" w:line="240" w:lineRule="auto"/>
                              <w:ind w:firstLine="0"/>
                              <w:rPr>
                                <w:sz w:val="19"/>
                                <w:szCs w:val="19"/>
                              </w:rPr>
                            </w:pPr>
                            <w:r>
                              <w:rPr>
                                <w:b/>
                                <w:bCs/>
                                <w:sz w:val="19"/>
                                <w:szCs w:val="19"/>
                              </w:rPr>
                              <w:t>Subcontracting</w:t>
                            </w:r>
                          </w:p>
                        </w:tc>
                        <w:tc>
                          <w:tcPr>
                            <w:tcW w:w="778" w:type="dxa"/>
                            <w:shd w:val="clear" w:color="auto" w:fill="FFFFFF"/>
                          </w:tcPr>
                          <w:p w14:paraId="060854F8" w14:textId="77777777" w:rsidR="00764BC3" w:rsidRDefault="00AD25B8">
                            <w:pPr>
                              <w:pStyle w:val="Other10"/>
                              <w:spacing w:after="0" w:line="240" w:lineRule="auto"/>
                              <w:ind w:firstLine="420"/>
                              <w:rPr>
                                <w:sz w:val="19"/>
                                <w:szCs w:val="19"/>
                              </w:rPr>
                            </w:pPr>
                            <w:r>
                              <w:rPr>
                                <w:b/>
                                <w:bCs/>
                                <w:sz w:val="19"/>
                                <w:szCs w:val="19"/>
                              </w:rPr>
                              <w:t>26</w:t>
                            </w:r>
                          </w:p>
                          <w:p w14:paraId="060854F9" w14:textId="77777777" w:rsidR="00764BC3" w:rsidRDefault="00AD25B8">
                            <w:pPr>
                              <w:pStyle w:val="Other10"/>
                              <w:spacing w:after="0" w:line="240" w:lineRule="auto"/>
                              <w:ind w:firstLine="260"/>
                              <w:rPr>
                                <w:sz w:val="19"/>
                                <w:szCs w:val="19"/>
                              </w:rPr>
                            </w:pPr>
                            <w:r>
                              <w:rPr>
                                <w:sz w:val="19"/>
                                <w:szCs w:val="19"/>
                              </w:rPr>
                              <w:t>26.4</w:t>
                            </w:r>
                          </w:p>
                        </w:tc>
                        <w:tc>
                          <w:tcPr>
                            <w:tcW w:w="7277" w:type="dxa"/>
                            <w:shd w:val="clear" w:color="auto" w:fill="FFFFFF"/>
                            <w:vAlign w:val="center"/>
                          </w:tcPr>
                          <w:p w14:paraId="060854FA" w14:textId="77777777" w:rsidR="00764BC3" w:rsidRDefault="00AD25B8">
                            <w:pPr>
                              <w:pStyle w:val="Other10"/>
                              <w:spacing w:after="0" w:line="259" w:lineRule="auto"/>
                              <w:ind w:firstLine="0"/>
                            </w:pPr>
                            <w:r>
                              <w:t xml:space="preserve">The Contractor submits the pricing information in the proposed subcontract documents for each subcontract to the </w:t>
                            </w:r>
                            <w:r>
                              <w:rPr>
                                <w:i/>
                                <w:iCs/>
                              </w:rPr>
                              <w:t>Project Manager</w:t>
                            </w:r>
                            <w:r>
                              <w:t xml:space="preserve"> unless the </w:t>
                            </w:r>
                            <w:r>
                              <w:rPr>
                                <w:i/>
                                <w:iCs/>
                              </w:rPr>
                              <w:t>Project Manager</w:t>
                            </w:r>
                            <w:r>
                              <w:t xml:space="preserve"> has agreed that no submission is required.</w:t>
                            </w:r>
                          </w:p>
                        </w:tc>
                      </w:tr>
                      <w:tr w:rsidR="00764BC3" w14:paraId="060854FF" w14:textId="77777777">
                        <w:trPr>
                          <w:trHeight w:hRule="exact" w:val="269"/>
                        </w:trPr>
                        <w:tc>
                          <w:tcPr>
                            <w:tcW w:w="1584" w:type="dxa"/>
                            <w:shd w:val="clear" w:color="auto" w:fill="FFFFFF"/>
                            <w:vAlign w:val="bottom"/>
                          </w:tcPr>
                          <w:p w14:paraId="060854FC" w14:textId="77777777" w:rsidR="00764BC3" w:rsidRDefault="00AD25B8">
                            <w:pPr>
                              <w:pStyle w:val="Other10"/>
                              <w:spacing w:after="0" w:line="240" w:lineRule="auto"/>
                              <w:ind w:firstLine="0"/>
                              <w:rPr>
                                <w:sz w:val="19"/>
                                <w:szCs w:val="19"/>
                              </w:rPr>
                            </w:pPr>
                            <w:r>
                              <w:rPr>
                                <w:b/>
                                <w:bCs/>
                                <w:sz w:val="19"/>
                                <w:szCs w:val="19"/>
                              </w:rPr>
                              <w:t>Tests and</w:t>
                            </w:r>
                          </w:p>
                        </w:tc>
                        <w:tc>
                          <w:tcPr>
                            <w:tcW w:w="778" w:type="dxa"/>
                            <w:shd w:val="clear" w:color="auto" w:fill="FFFFFF"/>
                            <w:vAlign w:val="bottom"/>
                          </w:tcPr>
                          <w:p w14:paraId="060854FD" w14:textId="77777777" w:rsidR="00764BC3" w:rsidRDefault="00AD25B8">
                            <w:pPr>
                              <w:pStyle w:val="Other10"/>
                              <w:spacing w:after="0" w:line="240" w:lineRule="auto"/>
                              <w:ind w:firstLine="420"/>
                              <w:rPr>
                                <w:sz w:val="19"/>
                                <w:szCs w:val="19"/>
                              </w:rPr>
                            </w:pPr>
                            <w:r>
                              <w:rPr>
                                <w:b/>
                                <w:bCs/>
                                <w:sz w:val="19"/>
                                <w:szCs w:val="19"/>
                              </w:rPr>
                              <w:t>41</w:t>
                            </w:r>
                          </w:p>
                        </w:tc>
                        <w:tc>
                          <w:tcPr>
                            <w:tcW w:w="7277" w:type="dxa"/>
                            <w:shd w:val="clear" w:color="auto" w:fill="FFFFFF"/>
                          </w:tcPr>
                          <w:p w14:paraId="060854FE" w14:textId="77777777" w:rsidR="00764BC3" w:rsidRDefault="00764BC3">
                            <w:pPr>
                              <w:rPr>
                                <w:sz w:val="10"/>
                                <w:szCs w:val="10"/>
                              </w:rPr>
                            </w:pPr>
                          </w:p>
                        </w:tc>
                      </w:tr>
                      <w:tr w:rsidR="00764BC3" w14:paraId="06085503" w14:textId="77777777">
                        <w:trPr>
                          <w:trHeight w:hRule="exact" w:val="782"/>
                        </w:trPr>
                        <w:tc>
                          <w:tcPr>
                            <w:tcW w:w="1584" w:type="dxa"/>
                            <w:shd w:val="clear" w:color="auto" w:fill="FFFFFF"/>
                          </w:tcPr>
                          <w:p w14:paraId="06085500" w14:textId="77777777" w:rsidR="00764BC3" w:rsidRDefault="00AD25B8">
                            <w:pPr>
                              <w:pStyle w:val="Other10"/>
                              <w:spacing w:after="0" w:line="240" w:lineRule="auto"/>
                              <w:ind w:firstLine="0"/>
                              <w:rPr>
                                <w:sz w:val="19"/>
                                <w:szCs w:val="19"/>
                              </w:rPr>
                            </w:pPr>
                            <w:r>
                              <w:rPr>
                                <w:b/>
                                <w:bCs/>
                                <w:sz w:val="19"/>
                                <w:szCs w:val="19"/>
                              </w:rPr>
                              <w:t>inspections</w:t>
                            </w:r>
                          </w:p>
                        </w:tc>
                        <w:tc>
                          <w:tcPr>
                            <w:tcW w:w="778" w:type="dxa"/>
                            <w:shd w:val="clear" w:color="auto" w:fill="FFFFFF"/>
                          </w:tcPr>
                          <w:p w14:paraId="06085501" w14:textId="77777777" w:rsidR="00764BC3" w:rsidRDefault="00AD25B8">
                            <w:pPr>
                              <w:pStyle w:val="Other10"/>
                              <w:spacing w:after="0" w:line="240" w:lineRule="auto"/>
                              <w:ind w:firstLine="260"/>
                              <w:rPr>
                                <w:sz w:val="19"/>
                                <w:szCs w:val="19"/>
                              </w:rPr>
                            </w:pPr>
                            <w:r>
                              <w:rPr>
                                <w:sz w:val="19"/>
                                <w:szCs w:val="19"/>
                              </w:rPr>
                              <w:t>41.7</w:t>
                            </w:r>
                          </w:p>
                        </w:tc>
                        <w:tc>
                          <w:tcPr>
                            <w:tcW w:w="7277" w:type="dxa"/>
                            <w:shd w:val="clear" w:color="auto" w:fill="FFFFFF"/>
                          </w:tcPr>
                          <w:p w14:paraId="06085502" w14:textId="77777777" w:rsidR="00764BC3" w:rsidRDefault="00AD25B8">
                            <w:pPr>
                              <w:pStyle w:val="Other10"/>
                              <w:spacing w:after="0"/>
                              <w:ind w:firstLine="0"/>
                            </w:pPr>
                            <w:r>
                              <w:t xml:space="preserve">When the </w:t>
                            </w:r>
                            <w:r>
                              <w:rPr>
                                <w:i/>
                                <w:iCs/>
                              </w:rPr>
                              <w:t>Project Manager</w:t>
                            </w:r>
                            <w:r>
                              <w:t xml:space="preserve"> assesses the cost incurred by the </w:t>
                            </w:r>
                            <w:r>
                              <w:rPr>
                                <w:i/>
                                <w:iCs/>
                              </w:rPr>
                              <w:t>Client</w:t>
                            </w:r>
                            <w:r>
                              <w:t xml:space="preserve"> in repeating a test or inspection after a Defect is found, the </w:t>
                            </w:r>
                            <w:r>
                              <w:rPr>
                                <w:i/>
                                <w:iCs/>
                              </w:rPr>
                              <w:t>Project Manager</w:t>
                            </w:r>
                            <w:r>
                              <w:t xml:space="preserve"> does not include the </w:t>
                            </w:r>
                            <w:r>
                              <w:rPr>
                                <w:i/>
                                <w:iCs/>
                              </w:rPr>
                              <w:t xml:space="preserve">Contractor's </w:t>
                            </w:r>
                            <w:r>
                              <w:t>cost of carrying out the repeat test or inspection.</w:t>
                            </w:r>
                          </w:p>
                        </w:tc>
                      </w:tr>
                      <w:tr w:rsidR="00764BC3" w14:paraId="06085507" w14:textId="77777777">
                        <w:trPr>
                          <w:trHeight w:hRule="exact" w:val="283"/>
                        </w:trPr>
                        <w:tc>
                          <w:tcPr>
                            <w:tcW w:w="1584" w:type="dxa"/>
                            <w:shd w:val="clear" w:color="auto" w:fill="FFFFFF"/>
                            <w:vAlign w:val="bottom"/>
                          </w:tcPr>
                          <w:p w14:paraId="06085504" w14:textId="77777777" w:rsidR="00764BC3" w:rsidRDefault="00AD25B8">
                            <w:pPr>
                              <w:pStyle w:val="Other10"/>
                              <w:spacing w:after="0" w:line="240" w:lineRule="auto"/>
                              <w:ind w:firstLine="0"/>
                              <w:rPr>
                                <w:sz w:val="19"/>
                                <w:szCs w:val="19"/>
                              </w:rPr>
                            </w:pPr>
                            <w:r>
                              <w:rPr>
                                <w:b/>
                                <w:bCs/>
                                <w:sz w:val="19"/>
                                <w:szCs w:val="19"/>
                              </w:rPr>
                              <w:t>Assessing the</w:t>
                            </w:r>
                          </w:p>
                        </w:tc>
                        <w:tc>
                          <w:tcPr>
                            <w:tcW w:w="778" w:type="dxa"/>
                            <w:shd w:val="clear" w:color="auto" w:fill="FFFFFF"/>
                            <w:vAlign w:val="bottom"/>
                          </w:tcPr>
                          <w:p w14:paraId="06085505" w14:textId="77777777" w:rsidR="00764BC3" w:rsidRDefault="00AD25B8">
                            <w:pPr>
                              <w:pStyle w:val="Other10"/>
                              <w:spacing w:after="0" w:line="240" w:lineRule="auto"/>
                              <w:ind w:firstLine="420"/>
                              <w:rPr>
                                <w:sz w:val="19"/>
                                <w:szCs w:val="19"/>
                              </w:rPr>
                            </w:pPr>
                            <w:r>
                              <w:rPr>
                                <w:b/>
                                <w:bCs/>
                                <w:sz w:val="19"/>
                                <w:szCs w:val="19"/>
                              </w:rPr>
                              <w:t>50</w:t>
                            </w:r>
                          </w:p>
                        </w:tc>
                        <w:tc>
                          <w:tcPr>
                            <w:tcW w:w="7277" w:type="dxa"/>
                            <w:shd w:val="clear" w:color="auto" w:fill="FFFFFF"/>
                          </w:tcPr>
                          <w:p w14:paraId="06085506" w14:textId="77777777" w:rsidR="00764BC3" w:rsidRDefault="00764BC3">
                            <w:pPr>
                              <w:rPr>
                                <w:sz w:val="10"/>
                                <w:szCs w:val="10"/>
                              </w:rPr>
                            </w:pPr>
                          </w:p>
                        </w:tc>
                      </w:tr>
                      <w:tr w:rsidR="00764BC3" w14:paraId="0608550B" w14:textId="77777777">
                        <w:trPr>
                          <w:trHeight w:hRule="exact" w:val="922"/>
                        </w:trPr>
                        <w:tc>
                          <w:tcPr>
                            <w:tcW w:w="1584" w:type="dxa"/>
                            <w:shd w:val="clear" w:color="auto" w:fill="FFFFFF"/>
                          </w:tcPr>
                          <w:p w14:paraId="06085508" w14:textId="77777777" w:rsidR="00764BC3" w:rsidRDefault="00AD25B8">
                            <w:pPr>
                              <w:pStyle w:val="Other10"/>
                              <w:spacing w:after="0" w:line="240" w:lineRule="auto"/>
                              <w:ind w:firstLine="0"/>
                              <w:rPr>
                                <w:sz w:val="19"/>
                                <w:szCs w:val="19"/>
                              </w:rPr>
                            </w:pPr>
                            <w:r>
                              <w:rPr>
                                <w:b/>
                                <w:bCs/>
                                <w:sz w:val="19"/>
                                <w:szCs w:val="19"/>
                              </w:rPr>
                              <w:t>amount due</w:t>
                            </w:r>
                          </w:p>
                        </w:tc>
                        <w:tc>
                          <w:tcPr>
                            <w:tcW w:w="778" w:type="dxa"/>
                            <w:shd w:val="clear" w:color="auto" w:fill="FFFFFF"/>
                          </w:tcPr>
                          <w:p w14:paraId="06085509" w14:textId="77777777" w:rsidR="00764BC3" w:rsidRDefault="00AD25B8">
                            <w:pPr>
                              <w:pStyle w:val="Other10"/>
                              <w:spacing w:after="0" w:line="240" w:lineRule="auto"/>
                              <w:ind w:firstLine="260"/>
                              <w:rPr>
                                <w:sz w:val="19"/>
                                <w:szCs w:val="19"/>
                              </w:rPr>
                            </w:pPr>
                            <w:r>
                              <w:rPr>
                                <w:sz w:val="19"/>
                                <w:szCs w:val="19"/>
                              </w:rPr>
                              <w:t>50.7</w:t>
                            </w:r>
                          </w:p>
                        </w:tc>
                        <w:tc>
                          <w:tcPr>
                            <w:tcW w:w="7277" w:type="dxa"/>
                            <w:shd w:val="clear" w:color="auto" w:fill="FFFFFF"/>
                          </w:tcPr>
                          <w:p w14:paraId="0608550A" w14:textId="77777777" w:rsidR="00764BC3" w:rsidRDefault="00AD25B8">
                            <w:pPr>
                              <w:pStyle w:val="Other10"/>
                              <w:spacing w:after="0"/>
                              <w:ind w:firstLine="0"/>
                            </w:pPr>
                            <w:r>
                              <w:t xml:space="preserve">Payments of Defined Cost made by the </w:t>
                            </w:r>
                            <w:r>
                              <w:rPr>
                                <w:i/>
                                <w:iCs/>
                              </w:rPr>
                              <w:t>Contractor</w:t>
                            </w:r>
                            <w:r>
                              <w:t xml:space="preserve"> in a currency other than the </w:t>
                            </w:r>
                            <w:r>
                              <w:rPr>
                                <w:i/>
                                <w:iCs/>
                              </w:rPr>
                              <w:t>currency of the contract</w:t>
                            </w:r>
                            <w:r>
                              <w:t xml:space="preserve"> are included in the amount due as payments to be made to it in the same currency. Such payments are converted to the </w:t>
                            </w:r>
                            <w:r>
                              <w:rPr>
                                <w:i/>
                                <w:iCs/>
                              </w:rPr>
                              <w:t>currency of the contract</w:t>
                            </w:r>
                            <w:r>
                              <w:t xml:space="preserve"> </w:t>
                            </w:r>
                            <w:proofErr w:type="gramStart"/>
                            <w:r>
                              <w:t>in order to</w:t>
                            </w:r>
                            <w:proofErr w:type="gramEnd"/>
                            <w:r>
                              <w:t xml:space="preserve"> calculate the Fee and any </w:t>
                            </w:r>
                            <w:r>
                              <w:rPr>
                                <w:i/>
                                <w:iCs/>
                              </w:rPr>
                              <w:t>Contractor's</w:t>
                            </w:r>
                            <w:r>
                              <w:t xml:space="preserve"> share using the </w:t>
                            </w:r>
                            <w:r>
                              <w:rPr>
                                <w:i/>
                                <w:iCs/>
                              </w:rPr>
                              <w:t>exchange rates.</w:t>
                            </w:r>
                          </w:p>
                        </w:tc>
                      </w:tr>
                      <w:tr w:rsidR="00764BC3" w14:paraId="0608550F" w14:textId="77777777">
                        <w:trPr>
                          <w:trHeight w:hRule="exact" w:val="902"/>
                        </w:trPr>
                        <w:tc>
                          <w:tcPr>
                            <w:tcW w:w="1584" w:type="dxa"/>
                            <w:shd w:val="clear" w:color="auto" w:fill="FFFFFF"/>
                          </w:tcPr>
                          <w:p w14:paraId="0608550C" w14:textId="77777777" w:rsidR="00764BC3" w:rsidRDefault="00764BC3">
                            <w:pPr>
                              <w:rPr>
                                <w:sz w:val="10"/>
                                <w:szCs w:val="10"/>
                              </w:rPr>
                            </w:pPr>
                          </w:p>
                        </w:tc>
                        <w:tc>
                          <w:tcPr>
                            <w:tcW w:w="778" w:type="dxa"/>
                            <w:shd w:val="clear" w:color="auto" w:fill="FFFFFF"/>
                          </w:tcPr>
                          <w:p w14:paraId="0608550D" w14:textId="77777777" w:rsidR="00764BC3" w:rsidRDefault="00AD25B8">
                            <w:pPr>
                              <w:pStyle w:val="Other10"/>
                              <w:spacing w:after="0" w:line="240" w:lineRule="auto"/>
                              <w:ind w:firstLine="260"/>
                              <w:rPr>
                                <w:sz w:val="19"/>
                                <w:szCs w:val="19"/>
                              </w:rPr>
                            </w:pPr>
                            <w:r>
                              <w:rPr>
                                <w:sz w:val="19"/>
                                <w:szCs w:val="19"/>
                              </w:rPr>
                              <w:t>50.9</w:t>
                            </w:r>
                          </w:p>
                        </w:tc>
                        <w:tc>
                          <w:tcPr>
                            <w:tcW w:w="7277" w:type="dxa"/>
                            <w:shd w:val="clear" w:color="auto" w:fill="FFFFFF"/>
                            <w:vAlign w:val="bottom"/>
                          </w:tcPr>
                          <w:p w14:paraId="0608550E" w14:textId="77777777" w:rsidR="00764BC3" w:rsidRDefault="00AD25B8">
                            <w:pPr>
                              <w:pStyle w:val="Other10"/>
                              <w:spacing w:after="0"/>
                              <w:ind w:firstLine="0"/>
                            </w:pPr>
                            <w:r>
                              <w:t xml:space="preserve">The </w:t>
                            </w:r>
                            <w:r>
                              <w:rPr>
                                <w:i/>
                                <w:iCs/>
                              </w:rPr>
                              <w:t>Contractor</w:t>
                            </w:r>
                            <w:r>
                              <w:t xml:space="preserve"> notifies the </w:t>
                            </w:r>
                            <w:r>
                              <w:rPr>
                                <w:i/>
                                <w:iCs/>
                              </w:rPr>
                              <w:t>Project Manager</w:t>
                            </w:r>
                            <w:r>
                              <w:t xml:space="preserve"> when the Defined Cost for a part of the </w:t>
                            </w:r>
                            <w:r>
                              <w:rPr>
                                <w:i/>
                                <w:iCs/>
                              </w:rPr>
                              <w:t xml:space="preserve">works </w:t>
                            </w:r>
                            <w:r>
                              <w:t xml:space="preserve">has been </w:t>
                            </w:r>
                            <w:proofErr w:type="spellStart"/>
                            <w:proofErr w:type="gramStart"/>
                            <w:r>
                              <w:t>finalised</w:t>
                            </w:r>
                            <w:proofErr w:type="spellEnd"/>
                            <w:r>
                              <w:t>, and</w:t>
                            </w:r>
                            <w:proofErr w:type="gramEnd"/>
                            <w:r>
                              <w:t xml:space="preserve"> makes available for inspection the records necessary to demonstrate that it has been correctly assessed. The </w:t>
                            </w:r>
                            <w:r>
                              <w:rPr>
                                <w:i/>
                                <w:iCs/>
                              </w:rPr>
                              <w:t>Project Manager</w:t>
                            </w:r>
                            <w:r>
                              <w:t xml:space="preserve"> reviews the records made available, and no later than thirteen weeks after the </w:t>
                            </w:r>
                            <w:r>
                              <w:rPr>
                                <w:i/>
                                <w:iCs/>
                              </w:rPr>
                              <w:t>Contractor's</w:t>
                            </w:r>
                            <w:r>
                              <w:t xml:space="preserve"> notification</w:t>
                            </w:r>
                          </w:p>
                        </w:tc>
                      </w:tr>
                    </w:tbl>
                    <w:p w14:paraId="06085510" w14:textId="77777777" w:rsidR="00764BC3" w:rsidRDefault="00764BC3">
                      <w:pPr>
                        <w:spacing w:line="1" w:lineRule="exact"/>
                      </w:pPr>
                    </w:p>
                  </w:txbxContent>
                </v:textbox>
                <w10:wrap type="topAndBottom" anchorx="page"/>
              </v:shape>
            </w:pict>
          </mc:Fallback>
        </mc:AlternateContent>
      </w:r>
      <w:bookmarkStart w:id="296" w:name="bookmark307"/>
      <w:bookmarkEnd w:id="296"/>
      <w:r>
        <w:t xml:space="preserve">The </w:t>
      </w:r>
      <w:r>
        <w:rPr>
          <w:i/>
          <w:iCs/>
        </w:rPr>
        <w:t>Contractor</w:t>
      </w:r>
      <w:r>
        <w:t xml:space="preserve"> prepares forecasts of the total Defined Cost for the whole of the </w:t>
      </w:r>
      <w:r>
        <w:rPr>
          <w:i/>
          <w:iCs/>
        </w:rPr>
        <w:t xml:space="preserve">works </w:t>
      </w:r>
      <w:r>
        <w:t xml:space="preserve">in consultation with the </w:t>
      </w:r>
      <w:r>
        <w:rPr>
          <w:i/>
          <w:iCs/>
        </w:rPr>
        <w:t>Project Manager</w:t>
      </w:r>
      <w:r>
        <w:t xml:space="preserve"> and submits them to the </w:t>
      </w:r>
      <w:r>
        <w:rPr>
          <w:i/>
          <w:iCs/>
        </w:rPr>
        <w:t xml:space="preserve">Project Manager. </w:t>
      </w:r>
      <w:r>
        <w:t xml:space="preserve">Forecasts are prepared at the intervals stated in the Contract Data from the </w:t>
      </w:r>
      <w:r>
        <w:rPr>
          <w:i/>
          <w:iCs/>
        </w:rPr>
        <w:t xml:space="preserve">starting date </w:t>
      </w:r>
      <w:r>
        <w:t xml:space="preserve">until Completion of the whole of the </w:t>
      </w:r>
      <w:r>
        <w:rPr>
          <w:i/>
          <w:iCs/>
        </w:rPr>
        <w:t>works.</w:t>
      </w:r>
      <w:r>
        <w:t xml:space="preserve"> An explanation of the changes made since the previous forecast is submitted with each forecast.</w:t>
      </w:r>
    </w:p>
    <w:p w14:paraId="060840F0" w14:textId="77777777" w:rsidR="00764BC3" w:rsidRDefault="00AD25B8">
      <w:pPr>
        <w:pStyle w:val="Bodytext10"/>
        <w:numPr>
          <w:ilvl w:val="0"/>
          <w:numId w:val="122"/>
        </w:numPr>
        <w:tabs>
          <w:tab w:val="left" w:pos="2813"/>
        </w:tabs>
        <w:spacing w:before="80"/>
      </w:pPr>
      <w:bookmarkStart w:id="297" w:name="bookmark308"/>
      <w:bookmarkEnd w:id="297"/>
      <w:r>
        <w:t>accepts that part of Defined Cost as correct,</w:t>
      </w:r>
    </w:p>
    <w:p w14:paraId="060840F1" w14:textId="77777777" w:rsidR="00764BC3" w:rsidRDefault="00AD25B8">
      <w:pPr>
        <w:pStyle w:val="Bodytext10"/>
        <w:numPr>
          <w:ilvl w:val="0"/>
          <w:numId w:val="122"/>
        </w:numPr>
        <w:tabs>
          <w:tab w:val="left" w:pos="2813"/>
        </w:tabs>
        <w:spacing w:before="80"/>
      </w:pPr>
      <w:r>
        <w:t xml:space="preserve">notifies the </w:t>
      </w:r>
      <w:r>
        <w:rPr>
          <w:i/>
          <w:iCs/>
        </w:rPr>
        <w:t>Contractor</w:t>
      </w:r>
      <w:r>
        <w:t xml:space="preserve"> that further records are needed or</w:t>
      </w:r>
    </w:p>
    <w:p w14:paraId="060840F2" w14:textId="77777777" w:rsidR="00764BC3" w:rsidRDefault="00AD25B8">
      <w:pPr>
        <w:pStyle w:val="Bodytext10"/>
        <w:numPr>
          <w:ilvl w:val="0"/>
          <w:numId w:val="122"/>
        </w:numPr>
        <w:tabs>
          <w:tab w:val="left" w:pos="2813"/>
        </w:tabs>
      </w:pPr>
      <w:bookmarkStart w:id="298" w:name="bookmark309"/>
      <w:bookmarkEnd w:id="298"/>
      <w:r>
        <w:t xml:space="preserve">notifies the </w:t>
      </w:r>
      <w:r>
        <w:rPr>
          <w:i/>
          <w:iCs/>
        </w:rPr>
        <w:t>Contractor</w:t>
      </w:r>
      <w:r>
        <w:t xml:space="preserve"> of errors in its assessment.</w:t>
      </w:r>
    </w:p>
    <w:p w14:paraId="060840F3" w14:textId="77777777" w:rsidR="00764BC3" w:rsidRDefault="00AD25B8">
      <w:pPr>
        <w:pStyle w:val="Bodytext10"/>
        <w:ind w:left="2480"/>
      </w:pPr>
      <w:r>
        <w:t xml:space="preserve">The </w:t>
      </w:r>
      <w:r>
        <w:rPr>
          <w:i/>
          <w:iCs/>
        </w:rPr>
        <w:t>Contractor</w:t>
      </w:r>
      <w:r>
        <w:t xml:space="preserve"> provides any further records requested or advises the correction of the errors in its assessment within four weeks of the </w:t>
      </w:r>
      <w:r>
        <w:rPr>
          <w:i/>
          <w:iCs/>
        </w:rPr>
        <w:t>Project Manager's</w:t>
      </w:r>
      <w:r>
        <w:t xml:space="preserve"> notification. The </w:t>
      </w:r>
      <w:r>
        <w:rPr>
          <w:i/>
          <w:iCs/>
        </w:rPr>
        <w:t>Project Manager</w:t>
      </w:r>
      <w:r>
        <w:t xml:space="preserve"> reviews the records provided, and within four weeks</w:t>
      </w:r>
    </w:p>
    <w:p w14:paraId="060840F4" w14:textId="77777777" w:rsidR="00764BC3" w:rsidRDefault="00AD25B8">
      <w:pPr>
        <w:pStyle w:val="Bodytext10"/>
        <w:numPr>
          <w:ilvl w:val="0"/>
          <w:numId w:val="123"/>
        </w:numPr>
      </w:pPr>
      <w:r>
        <w:t>accepts that part of Defined Cost as correct or</w:t>
      </w:r>
    </w:p>
    <w:p w14:paraId="060840F5" w14:textId="77777777" w:rsidR="00764BC3" w:rsidRDefault="00AD25B8">
      <w:pPr>
        <w:pStyle w:val="Bodytext10"/>
        <w:numPr>
          <w:ilvl w:val="0"/>
          <w:numId w:val="123"/>
        </w:numPr>
      </w:pPr>
      <w:r>
        <w:t xml:space="preserve">notifies the </w:t>
      </w:r>
      <w:r>
        <w:rPr>
          <w:i/>
          <w:iCs/>
        </w:rPr>
        <w:t>Contractor</w:t>
      </w:r>
      <w:r>
        <w:t xml:space="preserve"> of the correct assessment of that part of Defined Cost.</w:t>
      </w:r>
    </w:p>
    <w:p w14:paraId="060840F6" w14:textId="77777777" w:rsidR="00764BC3" w:rsidRDefault="00AD25B8">
      <w:pPr>
        <w:pStyle w:val="Bodytext10"/>
        <w:spacing w:line="262" w:lineRule="auto"/>
        <w:ind w:left="2480"/>
      </w:pPr>
      <w:r>
        <w:t xml:space="preserve">If the </w:t>
      </w:r>
      <w:r>
        <w:rPr>
          <w:i/>
          <w:iCs/>
        </w:rPr>
        <w:t>Project Manager</w:t>
      </w:r>
      <w:r>
        <w:t xml:space="preserve"> does not notify a decision on that part of Defined Cost within the time stated, the </w:t>
      </w:r>
      <w:r>
        <w:rPr>
          <w:i/>
          <w:iCs/>
        </w:rPr>
        <w:t>Contractor's</w:t>
      </w:r>
      <w:r>
        <w:t xml:space="preserve"> assessment is treated as correct.</w:t>
      </w:r>
    </w:p>
    <w:p w14:paraId="060840F7" w14:textId="77777777" w:rsidR="00764BC3" w:rsidRDefault="00AD25B8">
      <w:pPr>
        <w:pStyle w:val="Heading410"/>
        <w:keepNext/>
        <w:keepLines/>
        <w:tabs>
          <w:tab w:val="left" w:pos="1929"/>
        </w:tabs>
        <w:spacing w:after="0"/>
        <w:ind w:left="0"/>
        <w:rPr>
          <w:sz w:val="19"/>
          <w:szCs w:val="19"/>
        </w:rPr>
      </w:pPr>
      <w:bookmarkStart w:id="299" w:name="bookmark312"/>
      <w:bookmarkStart w:id="300" w:name="bookmark311"/>
      <w:bookmarkStart w:id="301" w:name="bookmark310"/>
      <w:r>
        <w:rPr>
          <w:b/>
          <w:bCs/>
          <w:sz w:val="19"/>
          <w:szCs w:val="19"/>
        </w:rPr>
        <w:t>Defined Cost</w:t>
      </w:r>
      <w:r>
        <w:rPr>
          <w:b/>
          <w:bCs/>
          <w:sz w:val="19"/>
          <w:szCs w:val="19"/>
        </w:rPr>
        <w:tab/>
        <w:t>52</w:t>
      </w:r>
      <w:bookmarkEnd w:id="299"/>
      <w:bookmarkEnd w:id="300"/>
      <w:bookmarkEnd w:id="301"/>
    </w:p>
    <w:p w14:paraId="060840F8" w14:textId="77777777" w:rsidR="00764BC3" w:rsidRDefault="00AD25B8">
      <w:pPr>
        <w:pStyle w:val="Bodytext10"/>
        <w:ind w:firstLineChars="1000" w:firstLine="1800"/>
      </w:pPr>
      <w:r>
        <w:t xml:space="preserve">52.2       The </w:t>
      </w:r>
      <w:r>
        <w:rPr>
          <w:i/>
          <w:iCs/>
        </w:rPr>
        <w:t>Contractor</w:t>
      </w:r>
      <w:r>
        <w:t xml:space="preserve"> keeps these records</w:t>
      </w:r>
    </w:p>
    <w:p w14:paraId="060840F9" w14:textId="77777777" w:rsidR="00764BC3" w:rsidRDefault="00AD25B8">
      <w:pPr>
        <w:pStyle w:val="Bodytext10"/>
        <w:numPr>
          <w:ilvl w:val="0"/>
          <w:numId w:val="124"/>
        </w:numPr>
        <w:tabs>
          <w:tab w:val="left" w:pos="2813"/>
        </w:tabs>
      </w:pPr>
      <w:bookmarkStart w:id="302" w:name="bookmark313"/>
      <w:bookmarkEnd w:id="302"/>
      <w:r>
        <w:t>accounts of payments of Defined Cost,</w:t>
      </w:r>
    </w:p>
    <w:p w14:paraId="060840FA" w14:textId="77777777" w:rsidR="00764BC3" w:rsidRDefault="00AD25B8">
      <w:pPr>
        <w:pStyle w:val="Bodytext10"/>
        <w:numPr>
          <w:ilvl w:val="0"/>
          <w:numId w:val="124"/>
        </w:numPr>
        <w:tabs>
          <w:tab w:val="left" w:pos="2813"/>
        </w:tabs>
      </w:pPr>
      <w:r>
        <w:t>proof that the payments have been made,</w:t>
      </w:r>
    </w:p>
    <w:p w14:paraId="060840FB" w14:textId="77777777" w:rsidR="00764BC3" w:rsidRDefault="00AD25B8">
      <w:pPr>
        <w:pStyle w:val="Bodytext10"/>
        <w:numPr>
          <w:ilvl w:val="0"/>
          <w:numId w:val="124"/>
        </w:numPr>
        <w:tabs>
          <w:tab w:val="left" w:pos="2813"/>
        </w:tabs>
      </w:pPr>
      <w:r>
        <w:t>communications about and assessments of compensation events for Subcontractors and</w:t>
      </w:r>
    </w:p>
    <w:p w14:paraId="060840FC" w14:textId="77777777" w:rsidR="00764BC3" w:rsidRDefault="00AD25B8">
      <w:pPr>
        <w:pStyle w:val="Bodytext10"/>
        <w:numPr>
          <w:ilvl w:val="0"/>
          <w:numId w:val="124"/>
        </w:numPr>
        <w:tabs>
          <w:tab w:val="left" w:pos="2813"/>
        </w:tabs>
      </w:pPr>
      <w:r>
        <w:t>other records as stated in the Scope.</w:t>
      </w:r>
    </w:p>
    <w:p w14:paraId="060840FD" w14:textId="77777777" w:rsidR="00764BC3" w:rsidRDefault="00AD25B8">
      <w:pPr>
        <w:pStyle w:val="Bodytext10"/>
        <w:numPr>
          <w:ilvl w:val="0"/>
          <w:numId w:val="125"/>
        </w:numPr>
        <w:tabs>
          <w:tab w:val="left" w:pos="2484"/>
        </w:tabs>
        <w:ind w:left="2480" w:hanging="620"/>
      </w:pPr>
      <w:bookmarkStart w:id="303" w:name="bookmark314"/>
      <w:bookmarkEnd w:id="303"/>
      <w:r>
        <w:t xml:space="preserve">The </w:t>
      </w:r>
      <w:r>
        <w:rPr>
          <w:i/>
          <w:iCs/>
        </w:rPr>
        <w:t>Contractor</w:t>
      </w:r>
      <w:r>
        <w:t xml:space="preserve"> allows the </w:t>
      </w:r>
      <w:r>
        <w:rPr>
          <w:i/>
          <w:iCs/>
        </w:rPr>
        <w:t>Project Manager</w:t>
      </w:r>
      <w:r>
        <w:t xml:space="preserve"> to inspect at any time within working hours the accounts and records which it is required to keep.</w:t>
      </w:r>
    </w:p>
    <w:p w14:paraId="060840FE" w14:textId="77777777" w:rsidR="00764BC3" w:rsidRDefault="00AD25B8">
      <w:pPr>
        <w:pStyle w:val="Bodytext10"/>
        <w:spacing w:after="0" w:line="240" w:lineRule="auto"/>
        <w:ind w:firstLine="0"/>
        <w:rPr>
          <w:sz w:val="19"/>
          <w:szCs w:val="19"/>
        </w:rPr>
      </w:pPr>
      <w:r>
        <w:rPr>
          <w:b/>
          <w:bCs/>
          <w:sz w:val="19"/>
          <w:szCs w:val="19"/>
        </w:rPr>
        <w:t xml:space="preserve">The </w:t>
      </w:r>
      <w:r>
        <w:rPr>
          <w:b/>
          <w:bCs/>
          <w:i/>
          <w:iCs/>
          <w:sz w:val="19"/>
          <w:szCs w:val="19"/>
        </w:rPr>
        <w:t>Contractor's</w:t>
      </w:r>
      <w:r>
        <w:rPr>
          <w:b/>
          <w:bCs/>
          <w:sz w:val="19"/>
          <w:szCs w:val="19"/>
        </w:rPr>
        <w:t xml:space="preserve">               54</w:t>
      </w:r>
    </w:p>
    <w:p w14:paraId="060840FF" w14:textId="77777777" w:rsidR="00764BC3" w:rsidRDefault="00AD25B8">
      <w:pPr>
        <w:pStyle w:val="Bodytext10"/>
        <w:tabs>
          <w:tab w:val="left" w:pos="1927"/>
        </w:tabs>
        <w:spacing w:after="0" w:line="240" w:lineRule="auto"/>
        <w:ind w:firstLine="0"/>
      </w:pPr>
      <w:r>
        <w:rPr>
          <w:b/>
          <w:bCs/>
          <w:sz w:val="19"/>
          <w:szCs w:val="19"/>
        </w:rPr>
        <w:t>share</w:t>
      </w:r>
      <w:r>
        <w:rPr>
          <w:b/>
          <w:bCs/>
          <w:sz w:val="19"/>
          <w:szCs w:val="19"/>
        </w:rPr>
        <w:tab/>
      </w:r>
      <w:r>
        <w:t xml:space="preserve">54.5     The </w:t>
      </w:r>
      <w:r>
        <w:rPr>
          <w:i/>
          <w:iCs/>
        </w:rPr>
        <w:t>Project Manager</w:t>
      </w:r>
      <w:r>
        <w:t xml:space="preserve"> assesses the </w:t>
      </w:r>
      <w:r>
        <w:rPr>
          <w:i/>
          <w:iCs/>
        </w:rPr>
        <w:t>Contractor's</w:t>
      </w:r>
      <w:r>
        <w:t xml:space="preserve"> share of the difference between the Total</w:t>
      </w:r>
    </w:p>
    <w:p w14:paraId="06084100" w14:textId="77777777" w:rsidR="00764BC3" w:rsidRDefault="00AD25B8">
      <w:pPr>
        <w:pStyle w:val="Bodytext10"/>
        <w:spacing w:line="254" w:lineRule="auto"/>
        <w:ind w:left="2480" w:firstLine="0"/>
        <w:sectPr w:rsidR="00764BC3">
          <w:headerReference w:type="even" r:id="rId136"/>
          <w:headerReference w:type="default" r:id="rId137"/>
          <w:footerReference w:type="even" r:id="rId138"/>
          <w:footerReference w:type="default" r:id="rId139"/>
          <w:pgSz w:w="11900" w:h="16840"/>
          <w:pgMar w:top="2188" w:right="1129" w:bottom="1280" w:left="1070" w:header="0" w:footer="3" w:gutter="0"/>
          <w:cols w:space="720"/>
          <w:docGrid w:linePitch="360"/>
        </w:sectPr>
      </w:pPr>
      <w:r>
        <w:t xml:space="preserve">of the Prices and the Price for Work Done to Date. The difference is divided into increments falling within each of the </w:t>
      </w:r>
      <w:r>
        <w:rPr>
          <w:i/>
          <w:iCs/>
        </w:rPr>
        <w:t>share ranges.</w:t>
      </w:r>
      <w:r>
        <w:t xml:space="preserve"> The limits of a </w:t>
      </w:r>
      <w:r>
        <w:rPr>
          <w:i/>
          <w:iCs/>
        </w:rPr>
        <w:t>share range</w:t>
      </w:r>
      <w:r>
        <w:t xml:space="preserve"> are the Price for Work Done to Date divided by the Total of the Prices, expressed as a percentage. The </w:t>
      </w:r>
      <w:r>
        <w:rPr>
          <w:i/>
          <w:iCs/>
        </w:rPr>
        <w:t xml:space="preserve">Contractor's </w:t>
      </w:r>
      <w:r>
        <w:t xml:space="preserve">share equals the sum of the products of the increment within each </w:t>
      </w:r>
      <w:r>
        <w:rPr>
          <w:i/>
          <w:iCs/>
        </w:rPr>
        <w:t>share range</w:t>
      </w:r>
      <w:r>
        <w:t xml:space="preserve"> and the corresponding </w:t>
      </w:r>
      <w:r>
        <w:rPr>
          <w:i/>
          <w:iCs/>
        </w:rPr>
        <w:t>Contractor's share percentage.</w:t>
      </w:r>
    </w:p>
    <w:p w14:paraId="06084101" w14:textId="77777777" w:rsidR="00764BC3" w:rsidRDefault="00764BC3">
      <w:pPr>
        <w:spacing w:line="240" w:lineRule="exact"/>
        <w:rPr>
          <w:sz w:val="19"/>
          <w:szCs w:val="19"/>
        </w:rPr>
      </w:pPr>
    </w:p>
    <w:p w14:paraId="06084102" w14:textId="77777777" w:rsidR="00764BC3" w:rsidRDefault="00764BC3">
      <w:pPr>
        <w:spacing w:line="240" w:lineRule="exact"/>
        <w:rPr>
          <w:sz w:val="19"/>
          <w:szCs w:val="19"/>
        </w:rPr>
      </w:pPr>
    </w:p>
    <w:p w14:paraId="06084103" w14:textId="77777777" w:rsidR="00764BC3" w:rsidRDefault="00764BC3">
      <w:pPr>
        <w:spacing w:before="49" w:after="49" w:line="240" w:lineRule="exact"/>
        <w:rPr>
          <w:sz w:val="19"/>
          <w:szCs w:val="19"/>
        </w:rPr>
      </w:pPr>
    </w:p>
    <w:p w14:paraId="06084104" w14:textId="77777777" w:rsidR="00764BC3" w:rsidRDefault="00764BC3">
      <w:pPr>
        <w:spacing w:line="1" w:lineRule="exact"/>
        <w:sectPr w:rsidR="00764BC3">
          <w:footerReference w:type="default" r:id="rId140"/>
          <w:pgSz w:w="11900" w:h="16840"/>
          <w:pgMar w:top="1403" w:right="1074" w:bottom="747" w:left="285" w:header="0" w:footer="3" w:gutter="0"/>
          <w:cols w:space="720"/>
          <w:docGrid w:linePitch="360"/>
        </w:sectPr>
      </w:pPr>
    </w:p>
    <w:p w14:paraId="06084105" w14:textId="77777777" w:rsidR="00764BC3" w:rsidRDefault="00AD25B8">
      <w:pPr>
        <w:pStyle w:val="Bodytext10"/>
        <w:framePr w:w="7800" w:h="2395" w:wrap="auto" w:vAnchor="text" w:hAnchor="page" w:x="2980" w:y="21"/>
        <w:numPr>
          <w:ilvl w:val="0"/>
          <w:numId w:val="126"/>
        </w:numPr>
        <w:tabs>
          <w:tab w:val="left" w:pos="634"/>
        </w:tabs>
        <w:spacing w:after="80"/>
        <w:ind w:left="640" w:hanging="640"/>
      </w:pPr>
      <w:bookmarkStart w:id="304" w:name="bookmark315"/>
      <w:bookmarkEnd w:id="304"/>
      <w:r>
        <w:t xml:space="preserve">If the Price for Work Done to Date is less than the Total of the Prices, the </w:t>
      </w:r>
      <w:r>
        <w:rPr>
          <w:i/>
          <w:iCs/>
        </w:rPr>
        <w:t>Contractor</w:t>
      </w:r>
      <w:r>
        <w:t xml:space="preserve"> is paid its share of the saving. If the Price for Work Done to Date is greater than the Total of the Prices, the </w:t>
      </w:r>
      <w:r>
        <w:rPr>
          <w:i/>
          <w:iCs/>
        </w:rPr>
        <w:t>Contractor</w:t>
      </w:r>
      <w:r>
        <w:t xml:space="preserve"> pays its share of the excess.</w:t>
      </w:r>
    </w:p>
    <w:p w14:paraId="06084106" w14:textId="77777777" w:rsidR="00764BC3" w:rsidRDefault="00AD25B8">
      <w:pPr>
        <w:pStyle w:val="Bodytext10"/>
        <w:framePr w:w="7800" w:h="2395" w:wrap="auto" w:vAnchor="text" w:hAnchor="page" w:x="2980" w:y="21"/>
        <w:numPr>
          <w:ilvl w:val="0"/>
          <w:numId w:val="126"/>
        </w:numPr>
        <w:tabs>
          <w:tab w:val="left" w:pos="624"/>
        </w:tabs>
        <w:spacing w:after="80"/>
        <w:ind w:left="640" w:hanging="640"/>
      </w:pPr>
      <w:bookmarkStart w:id="305" w:name="bookmark316"/>
      <w:bookmarkEnd w:id="305"/>
      <w:r>
        <w:t xml:space="preserve">The </w:t>
      </w:r>
      <w:r>
        <w:rPr>
          <w:i/>
          <w:iCs/>
        </w:rPr>
        <w:t>Project Manager</w:t>
      </w:r>
      <w:r>
        <w:t xml:space="preserve"> makes a preliminary assessment of the </w:t>
      </w:r>
      <w:r>
        <w:rPr>
          <w:i/>
          <w:iCs/>
        </w:rPr>
        <w:t>Contractor's</w:t>
      </w:r>
      <w:r>
        <w:t xml:space="preserve"> share at Completion of the whole of the </w:t>
      </w:r>
      <w:r>
        <w:rPr>
          <w:i/>
          <w:iCs/>
        </w:rPr>
        <w:t>works</w:t>
      </w:r>
      <w:r>
        <w:t xml:space="preserve"> using forecasts of the final Price for Work Done to Date and the final Total of the Prices. This share is included in the amount due following Completion of the whole of the </w:t>
      </w:r>
      <w:r>
        <w:rPr>
          <w:i/>
          <w:iCs/>
        </w:rPr>
        <w:t>works.</w:t>
      </w:r>
    </w:p>
    <w:p w14:paraId="06084107" w14:textId="77777777" w:rsidR="00764BC3" w:rsidRDefault="00AD25B8">
      <w:pPr>
        <w:pStyle w:val="Bodytext10"/>
        <w:framePr w:w="7800" w:h="2395" w:wrap="auto" w:vAnchor="text" w:hAnchor="page" w:x="2980" w:y="21"/>
        <w:numPr>
          <w:ilvl w:val="0"/>
          <w:numId w:val="126"/>
        </w:numPr>
        <w:tabs>
          <w:tab w:val="left" w:pos="629"/>
        </w:tabs>
        <w:spacing w:after="80"/>
        <w:ind w:left="640" w:hanging="640"/>
      </w:pPr>
      <w:bookmarkStart w:id="306" w:name="bookmark317"/>
      <w:bookmarkEnd w:id="306"/>
      <w:r>
        <w:t xml:space="preserve">The </w:t>
      </w:r>
      <w:r>
        <w:rPr>
          <w:i/>
          <w:iCs/>
        </w:rPr>
        <w:t>Project Manager</w:t>
      </w:r>
      <w:r>
        <w:t xml:space="preserve"> makes a final assessment of the </w:t>
      </w:r>
      <w:r>
        <w:rPr>
          <w:i/>
          <w:iCs/>
        </w:rPr>
        <w:t>Contractor's</w:t>
      </w:r>
      <w:r>
        <w:t xml:space="preserve"> share using the final Price for Work Done to Date and the final Total of the Prices. This share is included in the final amount due.</w:t>
      </w:r>
    </w:p>
    <w:p w14:paraId="06084108" w14:textId="77777777" w:rsidR="00764BC3" w:rsidRDefault="00764BC3">
      <w:pPr>
        <w:pStyle w:val="Bodytext50"/>
        <w:framePr w:w="139" w:h="1368" w:hRule="exact" w:wrap="auto" w:vAnchor="text" w:hAnchor="page" w:x="307" w:y="8742"/>
      </w:pPr>
    </w:p>
    <w:tbl>
      <w:tblPr>
        <w:tblW w:w="0" w:type="auto"/>
        <w:tblLayout w:type="fixed"/>
        <w:tblCellMar>
          <w:left w:w="10" w:type="dxa"/>
          <w:right w:w="10" w:type="dxa"/>
        </w:tblCellMar>
        <w:tblLook w:val="04A0" w:firstRow="1" w:lastRow="0" w:firstColumn="1" w:lastColumn="0" w:noHBand="0" w:noVBand="1"/>
      </w:tblPr>
      <w:tblGrid>
        <w:gridCol w:w="1536"/>
        <w:gridCol w:w="840"/>
        <w:gridCol w:w="7363"/>
      </w:tblGrid>
      <w:tr w:rsidR="00764BC3" w14:paraId="0608410D" w14:textId="77777777">
        <w:trPr>
          <w:trHeight w:hRule="exact" w:val="454"/>
        </w:trPr>
        <w:tc>
          <w:tcPr>
            <w:tcW w:w="1536" w:type="dxa"/>
            <w:shd w:val="clear" w:color="auto" w:fill="FFFFFF"/>
            <w:vAlign w:val="center"/>
          </w:tcPr>
          <w:p w14:paraId="06084109" w14:textId="77777777" w:rsidR="00764BC3" w:rsidRDefault="00AD25B8">
            <w:pPr>
              <w:pStyle w:val="Other10"/>
              <w:framePr w:w="9739" w:h="7882" w:wrap="auto" w:vAnchor="text" w:hAnchor="page" w:x="1108" w:y="2473"/>
              <w:spacing w:after="0" w:line="240" w:lineRule="auto"/>
              <w:ind w:firstLine="0"/>
              <w:rPr>
                <w:sz w:val="19"/>
                <w:szCs w:val="19"/>
              </w:rPr>
            </w:pPr>
            <w:r>
              <w:rPr>
                <w:b/>
                <w:bCs/>
                <w:sz w:val="19"/>
                <w:szCs w:val="19"/>
              </w:rPr>
              <w:t>The Bill of Quantities</w:t>
            </w:r>
          </w:p>
        </w:tc>
        <w:tc>
          <w:tcPr>
            <w:tcW w:w="840" w:type="dxa"/>
            <w:shd w:val="clear" w:color="auto" w:fill="FFFFFF"/>
            <w:vAlign w:val="center"/>
          </w:tcPr>
          <w:p w14:paraId="0608410A" w14:textId="77777777" w:rsidR="00764BC3" w:rsidRDefault="00AD25B8">
            <w:pPr>
              <w:pStyle w:val="Other10"/>
              <w:framePr w:w="9739" w:h="7882" w:wrap="auto" w:vAnchor="text" w:hAnchor="page" w:x="1108" w:y="2473"/>
              <w:spacing w:after="0" w:line="240" w:lineRule="auto"/>
              <w:ind w:firstLine="480"/>
              <w:rPr>
                <w:sz w:val="19"/>
                <w:szCs w:val="19"/>
              </w:rPr>
            </w:pPr>
            <w:r>
              <w:rPr>
                <w:b/>
                <w:bCs/>
                <w:sz w:val="19"/>
                <w:szCs w:val="19"/>
              </w:rPr>
              <w:t>56</w:t>
            </w:r>
          </w:p>
          <w:p w14:paraId="0608410B" w14:textId="77777777" w:rsidR="00764BC3" w:rsidRDefault="00AD25B8">
            <w:pPr>
              <w:pStyle w:val="Other10"/>
              <w:framePr w:w="9739" w:h="7882" w:wrap="auto" w:vAnchor="text" w:hAnchor="page" w:x="1108" w:y="2473"/>
              <w:spacing w:after="0" w:line="240" w:lineRule="auto"/>
              <w:ind w:firstLine="340"/>
            </w:pPr>
            <w:r>
              <w:t>56.1</w:t>
            </w:r>
          </w:p>
        </w:tc>
        <w:tc>
          <w:tcPr>
            <w:tcW w:w="7363" w:type="dxa"/>
            <w:shd w:val="clear" w:color="auto" w:fill="FFFFFF"/>
            <w:vAlign w:val="bottom"/>
          </w:tcPr>
          <w:p w14:paraId="0608410C" w14:textId="77777777" w:rsidR="00764BC3" w:rsidRDefault="00AD25B8">
            <w:pPr>
              <w:pStyle w:val="Other10"/>
              <w:framePr w:w="9739" w:h="7882" w:wrap="auto" w:vAnchor="text" w:hAnchor="page" w:x="1108" w:y="2473"/>
              <w:spacing w:after="0" w:line="240" w:lineRule="auto"/>
              <w:ind w:firstLine="0"/>
              <w:jc w:val="both"/>
            </w:pPr>
            <w:r>
              <w:t>Information in the Bill of Quantities is not Scope or Site Information.</w:t>
            </w:r>
          </w:p>
        </w:tc>
      </w:tr>
      <w:tr w:rsidR="00764BC3" w14:paraId="06084111" w14:textId="77777777">
        <w:trPr>
          <w:trHeight w:hRule="exact" w:val="278"/>
        </w:trPr>
        <w:tc>
          <w:tcPr>
            <w:tcW w:w="1536" w:type="dxa"/>
            <w:shd w:val="clear" w:color="auto" w:fill="FFFFFF"/>
            <w:vAlign w:val="bottom"/>
          </w:tcPr>
          <w:p w14:paraId="0608410E" w14:textId="77777777" w:rsidR="00764BC3" w:rsidRDefault="00AD25B8">
            <w:pPr>
              <w:pStyle w:val="Other10"/>
              <w:framePr w:w="9739" w:h="7882" w:wrap="auto" w:vAnchor="text" w:hAnchor="page" w:x="1108" w:y="2473"/>
              <w:spacing w:after="0" w:line="240" w:lineRule="auto"/>
              <w:ind w:firstLine="0"/>
              <w:rPr>
                <w:sz w:val="19"/>
                <w:szCs w:val="19"/>
              </w:rPr>
            </w:pPr>
            <w:r>
              <w:rPr>
                <w:b/>
                <w:bCs/>
                <w:sz w:val="19"/>
                <w:szCs w:val="19"/>
              </w:rPr>
              <w:t>Compensation</w:t>
            </w:r>
          </w:p>
        </w:tc>
        <w:tc>
          <w:tcPr>
            <w:tcW w:w="840" w:type="dxa"/>
            <w:shd w:val="clear" w:color="auto" w:fill="FFFFFF"/>
            <w:vAlign w:val="bottom"/>
          </w:tcPr>
          <w:p w14:paraId="0608410F" w14:textId="77777777" w:rsidR="00764BC3" w:rsidRDefault="00AD25B8">
            <w:pPr>
              <w:pStyle w:val="Other10"/>
              <w:framePr w:w="9739" w:h="7882" w:wrap="auto" w:vAnchor="text" w:hAnchor="page" w:x="1108" w:y="2473"/>
              <w:spacing w:after="0" w:line="240" w:lineRule="auto"/>
              <w:ind w:firstLine="480"/>
              <w:rPr>
                <w:sz w:val="19"/>
                <w:szCs w:val="19"/>
              </w:rPr>
            </w:pPr>
            <w:r>
              <w:rPr>
                <w:b/>
                <w:bCs/>
                <w:sz w:val="19"/>
                <w:szCs w:val="19"/>
              </w:rPr>
              <w:t>60</w:t>
            </w:r>
          </w:p>
        </w:tc>
        <w:tc>
          <w:tcPr>
            <w:tcW w:w="7363" w:type="dxa"/>
            <w:shd w:val="clear" w:color="auto" w:fill="FFFFFF"/>
          </w:tcPr>
          <w:p w14:paraId="06084110" w14:textId="77777777" w:rsidR="00764BC3" w:rsidRDefault="00764BC3">
            <w:pPr>
              <w:framePr w:w="9739" w:h="7882" w:wrap="auto" w:vAnchor="text" w:hAnchor="page" w:x="1108" w:y="2473"/>
              <w:rPr>
                <w:sz w:val="10"/>
                <w:szCs w:val="10"/>
              </w:rPr>
            </w:pPr>
          </w:p>
        </w:tc>
      </w:tr>
      <w:tr w:rsidR="00764BC3" w14:paraId="06084119" w14:textId="77777777">
        <w:trPr>
          <w:trHeight w:hRule="exact" w:val="2266"/>
        </w:trPr>
        <w:tc>
          <w:tcPr>
            <w:tcW w:w="1536" w:type="dxa"/>
            <w:shd w:val="clear" w:color="auto" w:fill="FFFFFF"/>
          </w:tcPr>
          <w:p w14:paraId="06084112" w14:textId="77777777" w:rsidR="00764BC3" w:rsidRDefault="00AD25B8">
            <w:pPr>
              <w:pStyle w:val="Other10"/>
              <w:framePr w:w="9739" w:h="7882" w:wrap="auto" w:vAnchor="text" w:hAnchor="page" w:x="1108" w:y="2473"/>
              <w:spacing w:after="0" w:line="240" w:lineRule="auto"/>
              <w:ind w:firstLine="0"/>
              <w:rPr>
                <w:sz w:val="19"/>
                <w:szCs w:val="19"/>
              </w:rPr>
            </w:pPr>
            <w:r>
              <w:rPr>
                <w:b/>
                <w:bCs/>
                <w:sz w:val="19"/>
                <w:szCs w:val="19"/>
              </w:rPr>
              <w:t>events</w:t>
            </w:r>
          </w:p>
        </w:tc>
        <w:tc>
          <w:tcPr>
            <w:tcW w:w="840" w:type="dxa"/>
            <w:shd w:val="clear" w:color="auto" w:fill="FFFFFF"/>
          </w:tcPr>
          <w:p w14:paraId="06084113" w14:textId="77777777" w:rsidR="00764BC3" w:rsidRDefault="00AD25B8">
            <w:pPr>
              <w:pStyle w:val="Other10"/>
              <w:framePr w:w="9739" w:h="7882" w:wrap="auto" w:vAnchor="text" w:hAnchor="page" w:x="1108" w:y="2473"/>
              <w:spacing w:after="0" w:line="240" w:lineRule="auto"/>
              <w:ind w:firstLine="340"/>
            </w:pPr>
            <w:r>
              <w:t>60.4</w:t>
            </w:r>
          </w:p>
        </w:tc>
        <w:tc>
          <w:tcPr>
            <w:tcW w:w="7363" w:type="dxa"/>
            <w:shd w:val="clear" w:color="auto" w:fill="FFFFFF"/>
          </w:tcPr>
          <w:p w14:paraId="06084114" w14:textId="77777777" w:rsidR="00764BC3" w:rsidRDefault="00AD25B8">
            <w:pPr>
              <w:pStyle w:val="Other10"/>
              <w:framePr w:w="9739" w:h="7882" w:wrap="auto" w:vAnchor="text" w:hAnchor="page" w:x="1108" w:y="2473"/>
              <w:spacing w:after="180" w:line="240" w:lineRule="auto"/>
              <w:ind w:firstLine="0"/>
            </w:pPr>
            <w:r>
              <w:t>A difference between the final total quantity of work done and the quantity stated for an item in the Bill of Quantities is a compensation event if</w:t>
            </w:r>
          </w:p>
          <w:p w14:paraId="06084115" w14:textId="77777777" w:rsidR="00764BC3" w:rsidRDefault="00AD25B8">
            <w:pPr>
              <w:pStyle w:val="Other10"/>
              <w:framePr w:w="9739" w:h="7882" w:wrap="auto" w:vAnchor="text" w:hAnchor="page" w:x="1108" w:y="2473"/>
              <w:numPr>
                <w:ilvl w:val="0"/>
                <w:numId w:val="127"/>
              </w:numPr>
              <w:spacing w:after="180" w:line="240" w:lineRule="auto"/>
            </w:pPr>
            <w:r>
              <w:t>the difference does not result from a change to the Scope,</w:t>
            </w:r>
          </w:p>
          <w:p w14:paraId="06084116" w14:textId="77777777" w:rsidR="00764BC3" w:rsidRDefault="00AD25B8">
            <w:pPr>
              <w:pStyle w:val="Other10"/>
              <w:framePr w:w="9739" w:h="7882" w:wrap="auto" w:vAnchor="text" w:hAnchor="page" w:x="1108" w:y="2473"/>
              <w:numPr>
                <w:ilvl w:val="0"/>
                <w:numId w:val="127"/>
              </w:numPr>
              <w:spacing w:after="180" w:line="240" w:lineRule="auto"/>
            </w:pPr>
            <w:r>
              <w:t>the difference causes the Defined Cost per unit of quantity to change and</w:t>
            </w:r>
          </w:p>
          <w:p w14:paraId="06084117" w14:textId="77777777" w:rsidR="00764BC3" w:rsidRDefault="00AD25B8">
            <w:pPr>
              <w:pStyle w:val="Other10"/>
              <w:framePr w:w="9739" w:h="7882" w:wrap="auto" w:vAnchor="text" w:hAnchor="page" w:x="1108" w:y="2473"/>
              <w:numPr>
                <w:ilvl w:val="0"/>
                <w:numId w:val="127"/>
              </w:numPr>
              <w:spacing w:after="180" w:line="240" w:lineRule="auto"/>
            </w:pPr>
            <w:r>
              <w:t>the rate in the Bill of Quantities for the item multiplied by the final total quantity of work done is more than 0.5% of the total of the Prices at the Contract Date.</w:t>
            </w:r>
          </w:p>
          <w:p w14:paraId="06084118" w14:textId="77777777" w:rsidR="00764BC3" w:rsidRDefault="00AD25B8">
            <w:pPr>
              <w:pStyle w:val="Other10"/>
              <w:framePr w:w="9739" w:h="7882" w:wrap="auto" w:vAnchor="text" w:hAnchor="page" w:x="1108" w:y="2473"/>
              <w:spacing w:after="180" w:line="240" w:lineRule="auto"/>
              <w:ind w:firstLine="0"/>
            </w:pPr>
            <w:r>
              <w:t>If the Defined Cost per unit of quantity is reduced, the affected rate is reduced.</w:t>
            </w:r>
          </w:p>
        </w:tc>
      </w:tr>
      <w:tr w:rsidR="00764BC3" w14:paraId="0608411D" w14:textId="77777777">
        <w:trPr>
          <w:trHeight w:hRule="exact" w:val="624"/>
        </w:trPr>
        <w:tc>
          <w:tcPr>
            <w:tcW w:w="1536" w:type="dxa"/>
            <w:shd w:val="clear" w:color="auto" w:fill="FFFFFF"/>
          </w:tcPr>
          <w:p w14:paraId="0608411A" w14:textId="77777777" w:rsidR="00764BC3" w:rsidRDefault="00764BC3">
            <w:pPr>
              <w:framePr w:w="9739" w:h="7882" w:wrap="auto" w:vAnchor="text" w:hAnchor="page" w:x="1108" w:y="2473"/>
              <w:rPr>
                <w:sz w:val="10"/>
                <w:szCs w:val="10"/>
              </w:rPr>
            </w:pPr>
          </w:p>
        </w:tc>
        <w:tc>
          <w:tcPr>
            <w:tcW w:w="840" w:type="dxa"/>
            <w:shd w:val="clear" w:color="auto" w:fill="FFFFFF"/>
          </w:tcPr>
          <w:p w14:paraId="0608411B" w14:textId="77777777" w:rsidR="00764BC3" w:rsidRDefault="00AD25B8">
            <w:pPr>
              <w:pStyle w:val="Other10"/>
              <w:framePr w:w="9739" w:h="7882" w:wrap="auto" w:vAnchor="text" w:hAnchor="page" w:x="1108" w:y="2473"/>
              <w:spacing w:after="0" w:line="240" w:lineRule="auto"/>
              <w:ind w:firstLine="340"/>
            </w:pPr>
            <w:r>
              <w:t>60.5</w:t>
            </w:r>
          </w:p>
        </w:tc>
        <w:tc>
          <w:tcPr>
            <w:tcW w:w="7363" w:type="dxa"/>
            <w:shd w:val="clear" w:color="auto" w:fill="FFFFFF"/>
            <w:vAlign w:val="bottom"/>
          </w:tcPr>
          <w:p w14:paraId="0608411C" w14:textId="77777777" w:rsidR="00764BC3" w:rsidRDefault="00AD25B8">
            <w:pPr>
              <w:pStyle w:val="Other10"/>
              <w:framePr w:w="9739" w:h="7882" w:wrap="auto" w:vAnchor="text" w:hAnchor="page" w:x="1108" w:y="2473"/>
              <w:spacing w:after="0" w:line="254" w:lineRule="auto"/>
              <w:ind w:firstLine="0"/>
            </w:pPr>
            <w:r>
              <w:t xml:space="preserve">A difference between the final total quantity of work done and the quantity for an item stated in the Bill of Quantities which delays </w:t>
            </w:r>
            <w:proofErr w:type="gramStart"/>
            <w:r>
              <w:t>Completion</w:t>
            </w:r>
            <w:proofErr w:type="gramEnd"/>
            <w:r>
              <w:t xml:space="preserve"> or the meeting of the Condition stated for a Key Date is a compensation event.</w:t>
            </w:r>
          </w:p>
        </w:tc>
      </w:tr>
      <w:tr w:rsidR="00764BC3" w14:paraId="06084124" w14:textId="77777777">
        <w:trPr>
          <w:trHeight w:hRule="exact" w:val="1699"/>
        </w:trPr>
        <w:tc>
          <w:tcPr>
            <w:tcW w:w="1536" w:type="dxa"/>
            <w:shd w:val="clear" w:color="auto" w:fill="FFFFFF"/>
          </w:tcPr>
          <w:p w14:paraId="0608411E" w14:textId="77777777" w:rsidR="00764BC3" w:rsidRDefault="00764BC3">
            <w:pPr>
              <w:framePr w:w="9739" w:h="7882" w:wrap="auto" w:vAnchor="text" w:hAnchor="page" w:x="1108" w:y="2473"/>
              <w:rPr>
                <w:sz w:val="10"/>
                <w:szCs w:val="10"/>
              </w:rPr>
            </w:pPr>
          </w:p>
        </w:tc>
        <w:tc>
          <w:tcPr>
            <w:tcW w:w="840" w:type="dxa"/>
            <w:shd w:val="clear" w:color="auto" w:fill="FFFFFF"/>
          </w:tcPr>
          <w:p w14:paraId="0608411F" w14:textId="77777777" w:rsidR="00764BC3" w:rsidRDefault="00AD25B8">
            <w:pPr>
              <w:pStyle w:val="Other10"/>
              <w:framePr w:w="9739" w:h="7882" w:wrap="auto" w:vAnchor="text" w:hAnchor="page" w:x="1108" w:y="2473"/>
              <w:spacing w:after="0" w:line="240" w:lineRule="auto"/>
              <w:ind w:firstLine="340"/>
            </w:pPr>
            <w:r>
              <w:t>60.6</w:t>
            </w:r>
          </w:p>
        </w:tc>
        <w:tc>
          <w:tcPr>
            <w:tcW w:w="7363" w:type="dxa"/>
            <w:shd w:val="clear" w:color="auto" w:fill="FFFFFF"/>
          </w:tcPr>
          <w:p w14:paraId="06084120" w14:textId="77777777" w:rsidR="00764BC3" w:rsidRDefault="00AD25B8">
            <w:pPr>
              <w:pStyle w:val="Other10"/>
              <w:framePr w:w="9739" w:h="7882" w:wrap="auto" w:vAnchor="text" w:hAnchor="page" w:x="1108" w:y="2473"/>
              <w:spacing w:line="240" w:lineRule="auto"/>
              <w:ind w:firstLine="0"/>
            </w:pPr>
            <w:r>
              <w:t xml:space="preserve">The </w:t>
            </w:r>
            <w:r>
              <w:rPr>
                <w:i/>
                <w:iCs/>
              </w:rPr>
              <w:t>Project Manager</w:t>
            </w:r>
            <w:r>
              <w:t xml:space="preserve"> gives an instruction to correct a mistake in the Bill of Quantities which is</w:t>
            </w:r>
          </w:p>
          <w:p w14:paraId="06084121" w14:textId="77777777" w:rsidR="00764BC3" w:rsidRDefault="00AD25B8">
            <w:pPr>
              <w:pStyle w:val="Other10"/>
              <w:framePr w:w="9739" w:h="7882" w:wrap="auto" w:vAnchor="text" w:hAnchor="page" w:x="1108" w:y="2473"/>
              <w:numPr>
                <w:ilvl w:val="0"/>
                <w:numId w:val="128"/>
              </w:numPr>
              <w:spacing w:line="240" w:lineRule="auto"/>
            </w:pPr>
            <w:r>
              <w:t xml:space="preserve">a departure from the rules for item descriptions and or division of the work into items in the </w:t>
            </w:r>
            <w:r>
              <w:rPr>
                <w:i/>
                <w:iCs/>
              </w:rPr>
              <w:t>method of measurement</w:t>
            </w:r>
            <w:r>
              <w:t xml:space="preserve"> or</w:t>
            </w:r>
          </w:p>
          <w:p w14:paraId="06084122" w14:textId="77777777" w:rsidR="00764BC3" w:rsidRDefault="00AD25B8">
            <w:pPr>
              <w:pStyle w:val="Other10"/>
              <w:framePr w:w="9739" w:h="7882" w:wrap="auto" w:vAnchor="text" w:hAnchor="page" w:x="1108" w:y="2473"/>
              <w:numPr>
                <w:ilvl w:val="0"/>
                <w:numId w:val="128"/>
              </w:numPr>
              <w:spacing w:line="216" w:lineRule="exact"/>
            </w:pPr>
            <w:r>
              <w:t>due to an ambiguity or inconsistency.</w:t>
            </w:r>
          </w:p>
          <w:p w14:paraId="06084123" w14:textId="77777777" w:rsidR="00764BC3" w:rsidRDefault="00AD25B8">
            <w:pPr>
              <w:pStyle w:val="Other10"/>
              <w:framePr w:w="9739" w:h="7882" w:wrap="auto" w:vAnchor="text" w:hAnchor="page" w:x="1108" w:y="2473"/>
              <w:spacing w:line="240" w:lineRule="auto"/>
              <w:ind w:firstLine="0"/>
            </w:pPr>
            <w:r>
              <w:t>Each such correction is a compensation event which may lead to reduced Prices.</w:t>
            </w:r>
          </w:p>
        </w:tc>
      </w:tr>
      <w:tr w:rsidR="00764BC3" w14:paraId="06084128" w14:textId="77777777">
        <w:trPr>
          <w:trHeight w:hRule="exact" w:val="811"/>
        </w:trPr>
        <w:tc>
          <w:tcPr>
            <w:tcW w:w="1536" w:type="dxa"/>
            <w:shd w:val="clear" w:color="auto" w:fill="FFFFFF"/>
          </w:tcPr>
          <w:p w14:paraId="06084125" w14:textId="77777777" w:rsidR="00764BC3" w:rsidRDefault="00764BC3">
            <w:pPr>
              <w:framePr w:w="9739" w:h="7882" w:wrap="auto" w:vAnchor="text" w:hAnchor="page" w:x="1108" w:y="2473"/>
              <w:rPr>
                <w:sz w:val="10"/>
                <w:szCs w:val="10"/>
              </w:rPr>
            </w:pPr>
          </w:p>
        </w:tc>
        <w:tc>
          <w:tcPr>
            <w:tcW w:w="840" w:type="dxa"/>
            <w:shd w:val="clear" w:color="auto" w:fill="FFFFFF"/>
          </w:tcPr>
          <w:p w14:paraId="06084126" w14:textId="77777777" w:rsidR="00764BC3" w:rsidRDefault="00AD25B8">
            <w:pPr>
              <w:pStyle w:val="Other10"/>
              <w:framePr w:w="9739" w:h="7882" w:wrap="auto" w:vAnchor="text" w:hAnchor="page" w:x="1108" w:y="2473"/>
              <w:spacing w:after="0" w:line="240" w:lineRule="auto"/>
              <w:ind w:firstLine="340"/>
            </w:pPr>
            <w:r>
              <w:t>60.7</w:t>
            </w:r>
          </w:p>
        </w:tc>
        <w:tc>
          <w:tcPr>
            <w:tcW w:w="7363" w:type="dxa"/>
            <w:shd w:val="clear" w:color="auto" w:fill="FFFFFF"/>
          </w:tcPr>
          <w:p w14:paraId="06084127" w14:textId="77777777" w:rsidR="00764BC3" w:rsidRDefault="00AD25B8">
            <w:pPr>
              <w:pStyle w:val="Other10"/>
              <w:framePr w:w="9739" w:h="7882" w:wrap="auto" w:vAnchor="text" w:hAnchor="page" w:x="1108" w:y="2473"/>
              <w:spacing w:after="0"/>
              <w:ind w:firstLine="0"/>
            </w:pPr>
            <w:r>
              <w:t xml:space="preserve">In assessing a compensation event which results from a correction of an inconsistency between the Bill of Quantities and another document, the </w:t>
            </w:r>
            <w:r>
              <w:rPr>
                <w:i/>
                <w:iCs/>
              </w:rPr>
              <w:t>Contractor</w:t>
            </w:r>
            <w:r>
              <w:t xml:space="preserve"> is assumed to have taken the Bill of Quantities as correct.</w:t>
            </w:r>
          </w:p>
        </w:tc>
      </w:tr>
      <w:tr w:rsidR="00764BC3" w14:paraId="0608412C" w14:textId="77777777">
        <w:trPr>
          <w:trHeight w:hRule="exact" w:val="274"/>
        </w:trPr>
        <w:tc>
          <w:tcPr>
            <w:tcW w:w="1536" w:type="dxa"/>
            <w:shd w:val="clear" w:color="auto" w:fill="FFFFFF"/>
            <w:vAlign w:val="bottom"/>
          </w:tcPr>
          <w:p w14:paraId="06084129" w14:textId="77777777" w:rsidR="00764BC3" w:rsidRDefault="00AD25B8">
            <w:pPr>
              <w:pStyle w:val="Other10"/>
              <w:framePr w:w="9739" w:h="7882" w:wrap="auto" w:vAnchor="text" w:hAnchor="page" w:x="1108" w:y="2473"/>
              <w:spacing w:after="0" w:line="240" w:lineRule="auto"/>
              <w:ind w:firstLine="0"/>
              <w:rPr>
                <w:sz w:val="19"/>
                <w:szCs w:val="19"/>
              </w:rPr>
            </w:pPr>
            <w:r>
              <w:rPr>
                <w:b/>
                <w:bCs/>
                <w:sz w:val="19"/>
                <w:szCs w:val="19"/>
              </w:rPr>
              <w:t>Assessing</w:t>
            </w:r>
          </w:p>
        </w:tc>
        <w:tc>
          <w:tcPr>
            <w:tcW w:w="840" w:type="dxa"/>
            <w:shd w:val="clear" w:color="auto" w:fill="FFFFFF"/>
            <w:vAlign w:val="bottom"/>
          </w:tcPr>
          <w:p w14:paraId="0608412A" w14:textId="77777777" w:rsidR="00764BC3" w:rsidRDefault="00AD25B8">
            <w:pPr>
              <w:pStyle w:val="Other10"/>
              <w:framePr w:w="9739" w:h="7882" w:wrap="auto" w:vAnchor="text" w:hAnchor="page" w:x="1108" w:y="2473"/>
              <w:spacing w:after="0" w:line="240" w:lineRule="auto"/>
              <w:ind w:firstLine="480"/>
              <w:rPr>
                <w:sz w:val="19"/>
                <w:szCs w:val="19"/>
              </w:rPr>
            </w:pPr>
            <w:r>
              <w:rPr>
                <w:b/>
                <w:bCs/>
                <w:sz w:val="19"/>
                <w:szCs w:val="19"/>
              </w:rPr>
              <w:t>63</w:t>
            </w:r>
          </w:p>
        </w:tc>
        <w:tc>
          <w:tcPr>
            <w:tcW w:w="7363" w:type="dxa"/>
            <w:shd w:val="clear" w:color="auto" w:fill="FFFFFF"/>
          </w:tcPr>
          <w:p w14:paraId="0608412B" w14:textId="77777777" w:rsidR="00764BC3" w:rsidRDefault="00764BC3">
            <w:pPr>
              <w:framePr w:w="9739" w:h="7882" w:wrap="auto" w:vAnchor="text" w:hAnchor="page" w:x="1108" w:y="2473"/>
              <w:rPr>
                <w:sz w:val="10"/>
                <w:szCs w:val="10"/>
              </w:rPr>
            </w:pPr>
          </w:p>
        </w:tc>
      </w:tr>
      <w:tr w:rsidR="00764BC3" w14:paraId="06084130" w14:textId="77777777">
        <w:trPr>
          <w:trHeight w:hRule="exact" w:val="211"/>
        </w:trPr>
        <w:tc>
          <w:tcPr>
            <w:tcW w:w="1536" w:type="dxa"/>
            <w:shd w:val="clear" w:color="auto" w:fill="FFFFFF"/>
          </w:tcPr>
          <w:p w14:paraId="0608412D" w14:textId="77777777" w:rsidR="00764BC3" w:rsidRDefault="00AD25B8">
            <w:pPr>
              <w:pStyle w:val="Other10"/>
              <w:framePr w:w="9739" w:h="7882" w:wrap="auto" w:vAnchor="text" w:hAnchor="page" w:x="1108" w:y="2473"/>
              <w:spacing w:after="0" w:line="240" w:lineRule="auto"/>
              <w:ind w:firstLine="0"/>
              <w:rPr>
                <w:sz w:val="19"/>
                <w:szCs w:val="19"/>
              </w:rPr>
            </w:pPr>
            <w:r>
              <w:rPr>
                <w:b/>
                <w:bCs/>
                <w:sz w:val="19"/>
                <w:szCs w:val="19"/>
              </w:rPr>
              <w:t>compensation</w:t>
            </w:r>
          </w:p>
        </w:tc>
        <w:tc>
          <w:tcPr>
            <w:tcW w:w="840" w:type="dxa"/>
            <w:shd w:val="clear" w:color="auto" w:fill="FFFFFF"/>
          </w:tcPr>
          <w:p w14:paraId="0608412E" w14:textId="77777777" w:rsidR="00764BC3" w:rsidRDefault="00AD25B8">
            <w:pPr>
              <w:pStyle w:val="Other10"/>
              <w:framePr w:w="9739" w:h="7882" w:wrap="auto" w:vAnchor="text" w:hAnchor="page" w:x="1108" w:y="2473"/>
              <w:spacing w:after="0" w:line="240" w:lineRule="auto"/>
              <w:ind w:firstLine="260"/>
            </w:pPr>
            <w:r>
              <w:t>63.13</w:t>
            </w:r>
          </w:p>
        </w:tc>
        <w:tc>
          <w:tcPr>
            <w:tcW w:w="7363" w:type="dxa"/>
            <w:shd w:val="clear" w:color="auto" w:fill="FFFFFF"/>
          </w:tcPr>
          <w:p w14:paraId="0608412F" w14:textId="77777777" w:rsidR="00764BC3" w:rsidRDefault="00AD25B8">
            <w:pPr>
              <w:pStyle w:val="Other10"/>
              <w:framePr w:w="9739" w:h="7882" w:wrap="auto" w:vAnchor="text" w:hAnchor="page" w:x="1108" w:y="2473"/>
              <w:spacing w:after="0" w:line="240" w:lineRule="auto"/>
              <w:ind w:firstLine="0"/>
            </w:pPr>
            <w:r>
              <w:t>If the effect of a compensation event is to reduce the total Defined Cost and the event is a</w:t>
            </w:r>
          </w:p>
        </w:tc>
      </w:tr>
      <w:tr w:rsidR="00764BC3" w14:paraId="06084134" w14:textId="77777777">
        <w:trPr>
          <w:trHeight w:hRule="exact" w:val="494"/>
        </w:trPr>
        <w:tc>
          <w:tcPr>
            <w:tcW w:w="1536" w:type="dxa"/>
            <w:shd w:val="clear" w:color="auto" w:fill="FFFFFF"/>
          </w:tcPr>
          <w:p w14:paraId="06084131" w14:textId="77777777" w:rsidR="00764BC3" w:rsidRDefault="00AD25B8">
            <w:pPr>
              <w:pStyle w:val="Other10"/>
              <w:framePr w:w="9739" w:h="7882" w:wrap="auto" w:vAnchor="text" w:hAnchor="page" w:x="1108" w:y="2473"/>
              <w:spacing w:after="0" w:line="240" w:lineRule="auto"/>
              <w:ind w:firstLine="0"/>
              <w:rPr>
                <w:sz w:val="19"/>
                <w:szCs w:val="19"/>
              </w:rPr>
            </w:pPr>
            <w:r>
              <w:rPr>
                <w:b/>
                <w:bCs/>
                <w:sz w:val="19"/>
                <w:szCs w:val="19"/>
              </w:rPr>
              <w:t>events</w:t>
            </w:r>
          </w:p>
        </w:tc>
        <w:tc>
          <w:tcPr>
            <w:tcW w:w="840" w:type="dxa"/>
            <w:shd w:val="clear" w:color="auto" w:fill="FFFFFF"/>
          </w:tcPr>
          <w:p w14:paraId="06084132" w14:textId="77777777" w:rsidR="00764BC3" w:rsidRDefault="00764BC3">
            <w:pPr>
              <w:framePr w:w="9739" w:h="7882" w:wrap="auto" w:vAnchor="text" w:hAnchor="page" w:x="1108" w:y="2473"/>
              <w:rPr>
                <w:sz w:val="10"/>
                <w:szCs w:val="10"/>
              </w:rPr>
            </w:pPr>
          </w:p>
        </w:tc>
        <w:tc>
          <w:tcPr>
            <w:tcW w:w="7363" w:type="dxa"/>
            <w:shd w:val="clear" w:color="auto" w:fill="FFFFFF"/>
          </w:tcPr>
          <w:p w14:paraId="06084133" w14:textId="77777777" w:rsidR="00764BC3" w:rsidRDefault="00AD25B8">
            <w:pPr>
              <w:pStyle w:val="Other10"/>
              <w:framePr w:w="9739" w:h="7882" w:wrap="auto" w:vAnchor="text" w:hAnchor="page" w:x="1108" w:y="2473"/>
              <w:spacing w:after="0"/>
              <w:ind w:firstLine="0"/>
            </w:pPr>
            <w:r>
              <w:t xml:space="preserve">change to the Scope provided by the </w:t>
            </w:r>
            <w:r>
              <w:rPr>
                <w:i/>
                <w:iCs/>
              </w:rPr>
              <w:t>Client,</w:t>
            </w:r>
            <w:r>
              <w:t xml:space="preserve"> which the </w:t>
            </w:r>
            <w:r>
              <w:rPr>
                <w:i/>
                <w:iCs/>
              </w:rPr>
              <w:t>Contractor</w:t>
            </w:r>
            <w:r>
              <w:t xml:space="preserve"> </w:t>
            </w:r>
            <w:proofErr w:type="gramStart"/>
            <w:r>
              <w:t>proposed</w:t>
            </w:r>
            <w:proofErr w:type="gramEnd"/>
            <w:r>
              <w:t xml:space="preserve"> and the </w:t>
            </w:r>
            <w:r>
              <w:rPr>
                <w:i/>
                <w:iCs/>
              </w:rPr>
              <w:t>Project Manager</w:t>
            </w:r>
            <w:r>
              <w:t xml:space="preserve"> accepted, the Prices are not reduced.</w:t>
            </w:r>
          </w:p>
        </w:tc>
      </w:tr>
      <w:tr w:rsidR="00764BC3" w14:paraId="06084138" w14:textId="77777777">
        <w:trPr>
          <w:trHeight w:hRule="exact" w:val="475"/>
        </w:trPr>
        <w:tc>
          <w:tcPr>
            <w:tcW w:w="1536" w:type="dxa"/>
            <w:shd w:val="clear" w:color="auto" w:fill="FFFFFF"/>
          </w:tcPr>
          <w:p w14:paraId="06084135" w14:textId="77777777" w:rsidR="00764BC3" w:rsidRDefault="00764BC3">
            <w:pPr>
              <w:framePr w:w="9739" w:h="7882" w:wrap="auto" w:vAnchor="text" w:hAnchor="page" w:x="1108" w:y="2473"/>
              <w:rPr>
                <w:sz w:val="10"/>
                <w:szCs w:val="10"/>
              </w:rPr>
            </w:pPr>
          </w:p>
        </w:tc>
        <w:tc>
          <w:tcPr>
            <w:tcW w:w="840" w:type="dxa"/>
            <w:shd w:val="clear" w:color="auto" w:fill="FFFFFF"/>
          </w:tcPr>
          <w:p w14:paraId="06084136" w14:textId="77777777" w:rsidR="00764BC3" w:rsidRDefault="00AD25B8">
            <w:pPr>
              <w:pStyle w:val="Other10"/>
              <w:framePr w:w="9739" w:h="7882" w:wrap="auto" w:vAnchor="text" w:hAnchor="page" w:x="1108" w:y="2473"/>
              <w:spacing w:after="0" w:line="240" w:lineRule="auto"/>
              <w:ind w:firstLine="260"/>
            </w:pPr>
            <w:r>
              <w:t>63.15</w:t>
            </w:r>
          </w:p>
        </w:tc>
        <w:tc>
          <w:tcPr>
            <w:tcW w:w="7363" w:type="dxa"/>
            <w:shd w:val="clear" w:color="auto" w:fill="FFFFFF"/>
            <w:vAlign w:val="bottom"/>
          </w:tcPr>
          <w:p w14:paraId="06084137" w14:textId="77777777" w:rsidR="00764BC3" w:rsidRDefault="00AD25B8">
            <w:pPr>
              <w:pStyle w:val="Other10"/>
              <w:framePr w:w="9739" w:h="7882" w:wrap="auto" w:vAnchor="text" w:hAnchor="page" w:x="1108" w:y="2473"/>
              <w:spacing w:after="0" w:line="240" w:lineRule="auto"/>
              <w:ind w:firstLine="0"/>
            </w:pPr>
            <w:r>
              <w:t>Assessments for changed Prices for compensation events are in the form of changes to the Bill of Quantities.</w:t>
            </w:r>
          </w:p>
        </w:tc>
      </w:tr>
    </w:tbl>
    <w:p w14:paraId="06084139" w14:textId="77777777" w:rsidR="00764BC3" w:rsidRDefault="00764BC3">
      <w:pPr>
        <w:framePr w:w="9739" w:h="7882" w:wrap="auto" w:vAnchor="text" w:hAnchor="page" w:x="1108" w:y="2473"/>
        <w:spacing w:line="1" w:lineRule="exact"/>
      </w:pPr>
    </w:p>
    <w:p w14:paraId="0608413A" w14:textId="77777777" w:rsidR="00764BC3" w:rsidRDefault="00764BC3">
      <w:pPr>
        <w:spacing w:line="360" w:lineRule="exact"/>
      </w:pPr>
    </w:p>
    <w:p w14:paraId="0608413B" w14:textId="77777777" w:rsidR="00764BC3" w:rsidRDefault="00764BC3">
      <w:pPr>
        <w:spacing w:line="360" w:lineRule="exact"/>
      </w:pPr>
    </w:p>
    <w:p w14:paraId="0608413C" w14:textId="77777777" w:rsidR="00764BC3" w:rsidRDefault="00764BC3">
      <w:pPr>
        <w:spacing w:line="360" w:lineRule="exact"/>
      </w:pPr>
    </w:p>
    <w:p w14:paraId="0608413D" w14:textId="77777777" w:rsidR="00764BC3" w:rsidRDefault="00764BC3">
      <w:pPr>
        <w:spacing w:line="360" w:lineRule="exact"/>
      </w:pPr>
    </w:p>
    <w:p w14:paraId="0608413E" w14:textId="77777777" w:rsidR="00764BC3" w:rsidRDefault="00764BC3">
      <w:pPr>
        <w:spacing w:line="360" w:lineRule="exact"/>
      </w:pPr>
    </w:p>
    <w:p w14:paraId="0608413F" w14:textId="77777777" w:rsidR="00764BC3" w:rsidRDefault="00764BC3">
      <w:pPr>
        <w:spacing w:line="360" w:lineRule="exact"/>
      </w:pPr>
    </w:p>
    <w:p w14:paraId="06084140" w14:textId="77777777" w:rsidR="00764BC3" w:rsidRDefault="00764BC3">
      <w:pPr>
        <w:spacing w:line="360" w:lineRule="exact"/>
      </w:pPr>
    </w:p>
    <w:p w14:paraId="06084141" w14:textId="77777777" w:rsidR="00764BC3" w:rsidRDefault="00764BC3">
      <w:pPr>
        <w:spacing w:line="360" w:lineRule="exact"/>
      </w:pPr>
    </w:p>
    <w:p w14:paraId="06084142" w14:textId="77777777" w:rsidR="00764BC3" w:rsidRDefault="00764BC3">
      <w:pPr>
        <w:spacing w:line="360" w:lineRule="exact"/>
      </w:pPr>
    </w:p>
    <w:p w14:paraId="06084143" w14:textId="77777777" w:rsidR="00764BC3" w:rsidRDefault="00764BC3">
      <w:pPr>
        <w:spacing w:line="360" w:lineRule="exact"/>
      </w:pPr>
    </w:p>
    <w:p w14:paraId="06084144" w14:textId="77777777" w:rsidR="00764BC3" w:rsidRDefault="00764BC3">
      <w:pPr>
        <w:spacing w:line="360" w:lineRule="exact"/>
      </w:pPr>
    </w:p>
    <w:p w14:paraId="06084145" w14:textId="77777777" w:rsidR="00764BC3" w:rsidRDefault="00764BC3">
      <w:pPr>
        <w:spacing w:line="360" w:lineRule="exact"/>
      </w:pPr>
    </w:p>
    <w:p w14:paraId="06084146" w14:textId="77777777" w:rsidR="00764BC3" w:rsidRDefault="00764BC3">
      <w:pPr>
        <w:spacing w:line="360" w:lineRule="exact"/>
      </w:pPr>
    </w:p>
    <w:p w14:paraId="06084147" w14:textId="77777777" w:rsidR="00764BC3" w:rsidRDefault="00764BC3">
      <w:pPr>
        <w:spacing w:line="360" w:lineRule="exact"/>
      </w:pPr>
    </w:p>
    <w:p w14:paraId="06084148" w14:textId="77777777" w:rsidR="00764BC3" w:rsidRDefault="00764BC3">
      <w:pPr>
        <w:spacing w:line="360" w:lineRule="exact"/>
      </w:pPr>
    </w:p>
    <w:p w14:paraId="06084149" w14:textId="77777777" w:rsidR="00764BC3" w:rsidRDefault="00764BC3">
      <w:pPr>
        <w:spacing w:line="360" w:lineRule="exact"/>
      </w:pPr>
    </w:p>
    <w:p w14:paraId="0608414A" w14:textId="77777777" w:rsidR="00764BC3" w:rsidRDefault="00764BC3">
      <w:pPr>
        <w:spacing w:line="360" w:lineRule="exact"/>
      </w:pPr>
    </w:p>
    <w:p w14:paraId="0608414B" w14:textId="77777777" w:rsidR="00764BC3" w:rsidRDefault="00764BC3">
      <w:pPr>
        <w:spacing w:line="360" w:lineRule="exact"/>
      </w:pPr>
    </w:p>
    <w:p w14:paraId="0608414C" w14:textId="77777777" w:rsidR="00764BC3" w:rsidRDefault="00764BC3">
      <w:pPr>
        <w:spacing w:line="360" w:lineRule="exact"/>
      </w:pPr>
    </w:p>
    <w:p w14:paraId="0608414D" w14:textId="77777777" w:rsidR="00764BC3" w:rsidRDefault="00764BC3">
      <w:pPr>
        <w:spacing w:line="360" w:lineRule="exact"/>
      </w:pPr>
    </w:p>
    <w:p w14:paraId="0608414E" w14:textId="77777777" w:rsidR="00764BC3" w:rsidRDefault="00764BC3">
      <w:pPr>
        <w:spacing w:line="360" w:lineRule="exact"/>
      </w:pPr>
    </w:p>
    <w:p w14:paraId="0608414F" w14:textId="77777777" w:rsidR="00764BC3" w:rsidRDefault="00764BC3">
      <w:pPr>
        <w:spacing w:line="360" w:lineRule="exact"/>
      </w:pPr>
    </w:p>
    <w:p w14:paraId="06084150" w14:textId="77777777" w:rsidR="00764BC3" w:rsidRDefault="00764BC3">
      <w:pPr>
        <w:spacing w:line="360" w:lineRule="exact"/>
      </w:pPr>
    </w:p>
    <w:p w14:paraId="06084151" w14:textId="77777777" w:rsidR="00764BC3" w:rsidRDefault="00764BC3">
      <w:pPr>
        <w:spacing w:line="360" w:lineRule="exact"/>
      </w:pPr>
    </w:p>
    <w:p w14:paraId="06084152" w14:textId="77777777" w:rsidR="00764BC3" w:rsidRDefault="00764BC3">
      <w:pPr>
        <w:spacing w:line="360" w:lineRule="exact"/>
      </w:pPr>
    </w:p>
    <w:p w14:paraId="06084153" w14:textId="77777777" w:rsidR="00764BC3" w:rsidRDefault="00764BC3">
      <w:pPr>
        <w:spacing w:line="360" w:lineRule="exact"/>
      </w:pPr>
    </w:p>
    <w:p w14:paraId="06084154" w14:textId="77777777" w:rsidR="00764BC3" w:rsidRDefault="00764BC3">
      <w:pPr>
        <w:spacing w:line="360" w:lineRule="exact"/>
      </w:pPr>
    </w:p>
    <w:p w14:paraId="06084155" w14:textId="77777777" w:rsidR="00764BC3" w:rsidRDefault="00764BC3">
      <w:pPr>
        <w:spacing w:line="360" w:lineRule="exact"/>
      </w:pPr>
    </w:p>
    <w:p w14:paraId="06084156" w14:textId="77777777" w:rsidR="00764BC3" w:rsidRDefault="00AD25B8">
      <w:pPr>
        <w:pStyle w:val="Bodytext10"/>
        <w:framePr w:w="7224" w:h="2674" w:wrap="auto" w:vAnchor="text" w:hAnchor="page" w:x="3455" w:y="233"/>
        <w:spacing w:line="240" w:lineRule="auto"/>
        <w:ind w:firstLine="0"/>
      </w:pPr>
      <w:r>
        <w:t>For the whole or a part of a compensation event for work not yet done and for which there is an item in the Bill of Quantities, the changes are</w:t>
      </w:r>
    </w:p>
    <w:p w14:paraId="06084157" w14:textId="77777777" w:rsidR="00764BC3" w:rsidRDefault="00AD25B8">
      <w:pPr>
        <w:pStyle w:val="Bodytext10"/>
        <w:framePr w:w="7224" w:h="2674" w:wrap="auto" w:vAnchor="text" w:hAnchor="page" w:x="3455" w:y="233"/>
        <w:numPr>
          <w:ilvl w:val="0"/>
          <w:numId w:val="129"/>
        </w:numPr>
        <w:spacing w:line="254" w:lineRule="auto"/>
      </w:pPr>
      <w:r>
        <w:t>a changed rate,</w:t>
      </w:r>
    </w:p>
    <w:p w14:paraId="06084158" w14:textId="77777777" w:rsidR="00764BC3" w:rsidRDefault="00AD25B8">
      <w:pPr>
        <w:pStyle w:val="Bodytext10"/>
        <w:framePr w:w="7224" w:h="2674" w:wrap="auto" w:vAnchor="text" w:hAnchor="page" w:x="3455" w:y="233"/>
        <w:numPr>
          <w:ilvl w:val="0"/>
          <w:numId w:val="129"/>
        </w:numPr>
        <w:spacing w:line="254" w:lineRule="auto"/>
      </w:pPr>
      <w:r>
        <w:t>a changed quantity or</w:t>
      </w:r>
    </w:p>
    <w:p w14:paraId="06084159" w14:textId="77777777" w:rsidR="00764BC3" w:rsidRDefault="00AD25B8">
      <w:pPr>
        <w:pStyle w:val="Bodytext10"/>
        <w:framePr w:w="7224" w:h="2674" w:wrap="auto" w:vAnchor="text" w:hAnchor="page" w:x="3455" w:y="233"/>
        <w:numPr>
          <w:ilvl w:val="0"/>
          <w:numId w:val="129"/>
        </w:numPr>
        <w:spacing w:line="254" w:lineRule="auto"/>
      </w:pPr>
      <w:r>
        <w:t>a changed lump sum.</w:t>
      </w:r>
    </w:p>
    <w:p w14:paraId="0608415A" w14:textId="77777777" w:rsidR="00764BC3" w:rsidRDefault="00AD25B8">
      <w:pPr>
        <w:pStyle w:val="Bodytext10"/>
        <w:framePr w:w="7224" w:h="2674" w:wrap="auto" w:vAnchor="text" w:hAnchor="page" w:x="3455" w:y="233"/>
        <w:spacing w:line="254" w:lineRule="auto"/>
        <w:ind w:firstLine="0"/>
      </w:pPr>
      <w:r>
        <w:t xml:space="preserve">For the whole or a part of a compensation event for work not yet done and for which there is no item in the Bill of Quantities, the change is a new priced item which, unless the </w:t>
      </w:r>
      <w:r>
        <w:rPr>
          <w:i/>
          <w:iCs/>
        </w:rPr>
        <w:t>Project Manager</w:t>
      </w:r>
      <w:r>
        <w:t xml:space="preserve"> and the </w:t>
      </w:r>
      <w:r>
        <w:rPr>
          <w:i/>
          <w:iCs/>
        </w:rPr>
        <w:t>Contractor</w:t>
      </w:r>
      <w:r>
        <w:t xml:space="preserve"> agree otherwise, is compiled in accordance with the </w:t>
      </w:r>
      <w:r>
        <w:rPr>
          <w:i/>
          <w:iCs/>
        </w:rPr>
        <w:t>method of measurement</w:t>
      </w:r>
    </w:p>
    <w:p w14:paraId="0608415B" w14:textId="77777777" w:rsidR="00764BC3" w:rsidRDefault="00764BC3">
      <w:pPr>
        <w:spacing w:line="360" w:lineRule="exact"/>
      </w:pPr>
    </w:p>
    <w:p w14:paraId="0608415C" w14:textId="77777777" w:rsidR="00764BC3" w:rsidRDefault="00764BC3">
      <w:pPr>
        <w:spacing w:line="360" w:lineRule="exact"/>
      </w:pPr>
    </w:p>
    <w:p w14:paraId="0608415D" w14:textId="77777777" w:rsidR="00764BC3" w:rsidRDefault="00764BC3">
      <w:pPr>
        <w:spacing w:line="360" w:lineRule="exact"/>
      </w:pPr>
    </w:p>
    <w:p w14:paraId="0608415E" w14:textId="77777777" w:rsidR="00764BC3" w:rsidRDefault="00764BC3">
      <w:pPr>
        <w:spacing w:line="360" w:lineRule="exact"/>
      </w:pPr>
    </w:p>
    <w:p w14:paraId="0608415F" w14:textId="77777777" w:rsidR="00764BC3" w:rsidRDefault="00764BC3">
      <w:pPr>
        <w:spacing w:line="360" w:lineRule="exact"/>
      </w:pPr>
    </w:p>
    <w:p w14:paraId="06084160" w14:textId="77777777" w:rsidR="00764BC3" w:rsidRDefault="00764BC3">
      <w:pPr>
        <w:spacing w:line="360" w:lineRule="exact"/>
      </w:pPr>
    </w:p>
    <w:p w14:paraId="06084161" w14:textId="77777777" w:rsidR="00764BC3" w:rsidRDefault="00764BC3">
      <w:pPr>
        <w:spacing w:line="360" w:lineRule="exact"/>
      </w:pPr>
    </w:p>
    <w:p w14:paraId="06084162" w14:textId="77777777" w:rsidR="00764BC3" w:rsidRDefault="00764BC3">
      <w:pPr>
        <w:spacing w:after="599" w:line="1" w:lineRule="exact"/>
      </w:pPr>
    </w:p>
    <w:p w14:paraId="06084163" w14:textId="77777777" w:rsidR="00764BC3" w:rsidRDefault="00764BC3">
      <w:pPr>
        <w:spacing w:line="1" w:lineRule="exact"/>
        <w:sectPr w:rsidR="00764BC3">
          <w:type w:val="continuous"/>
          <w:pgSz w:w="11900" w:h="16840"/>
          <w:pgMar w:top="1403" w:right="1074" w:bottom="747" w:left="285" w:header="0" w:footer="3" w:gutter="0"/>
          <w:cols w:space="720"/>
          <w:docGrid w:linePitch="360"/>
        </w:sectPr>
      </w:pPr>
    </w:p>
    <w:p w14:paraId="06084164" w14:textId="77777777" w:rsidR="00764BC3" w:rsidRDefault="00AD25B8">
      <w:pPr>
        <w:spacing w:line="1" w:lineRule="exact"/>
      </w:pPr>
      <w:r>
        <w:rPr>
          <w:noProof/>
        </w:rPr>
        <w:lastRenderedPageBreak/>
        <mc:AlternateContent>
          <mc:Choice Requires="wps">
            <w:drawing>
              <wp:anchor distT="0" distB="0" distL="114300" distR="114300" simplePos="0" relativeHeight="251612160" behindDoc="0" locked="0" layoutInCell="1" allowOverlap="1" wp14:anchorId="06085009" wp14:editId="0608500A">
                <wp:simplePos x="0" y="0"/>
                <wp:positionH relativeFrom="page">
                  <wp:posOffset>622935</wp:posOffset>
                </wp:positionH>
                <wp:positionV relativeFrom="paragraph">
                  <wp:posOffset>389890</wp:posOffset>
                </wp:positionV>
                <wp:extent cx="664210" cy="292735"/>
                <wp:effectExtent l="0" t="0" r="0" b="0"/>
                <wp:wrapSquare wrapText="bothSides"/>
                <wp:docPr id="486" name="Shape 486"/>
                <wp:cNvGraphicFramePr/>
                <a:graphic xmlns:a="http://schemas.openxmlformats.org/drawingml/2006/main">
                  <a:graphicData uri="http://schemas.microsoft.com/office/word/2010/wordprocessingShape">
                    <wps:wsp>
                      <wps:cNvSpPr txBox="1"/>
                      <wps:spPr>
                        <a:xfrm>
                          <a:off x="0" y="0"/>
                          <a:ext cx="664210" cy="292735"/>
                        </a:xfrm>
                        <a:prstGeom prst="rect">
                          <a:avLst/>
                        </a:prstGeom>
                        <a:noFill/>
                      </wps:spPr>
                      <wps:txbx>
                        <w:txbxContent>
                          <w:p w14:paraId="06085511" w14:textId="77777777" w:rsidR="00764BC3" w:rsidRDefault="00AD25B8">
                            <w:pPr>
                              <w:pStyle w:val="Bodytext10"/>
                              <w:spacing w:after="0" w:line="240" w:lineRule="auto"/>
                              <w:ind w:firstLine="0"/>
                              <w:rPr>
                                <w:sz w:val="19"/>
                                <w:szCs w:val="19"/>
                              </w:rPr>
                            </w:pPr>
                            <w:r>
                              <w:rPr>
                                <w:b/>
                                <w:bCs/>
                                <w:sz w:val="19"/>
                                <w:szCs w:val="19"/>
                              </w:rPr>
                              <w:t>Payment on termination</w:t>
                            </w:r>
                          </w:p>
                        </w:txbxContent>
                      </wps:txbx>
                      <wps:bodyPr lIns="0" tIns="0" rIns="0" bIns="0"/>
                    </wps:wsp>
                  </a:graphicData>
                </a:graphic>
              </wp:anchor>
            </w:drawing>
          </mc:Choice>
          <mc:Fallback>
            <w:pict>
              <v:shape w14:anchorId="06085009" id="Shape 486" o:spid="_x0000_s1062" type="#_x0000_t202" style="position:absolute;margin-left:49.05pt;margin-top:30.7pt;width:52.3pt;height:23.05pt;z-index:2516121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" filled="f" stroked="f">
                <v:textbox inset="0,0,0,0">
                  <w:txbxContent>
                    <w:p w14:paraId="06085511" w14:textId="77777777" w:rsidR="00764BC3" w:rsidRDefault="00AD25B8">
                      <w:pPr>
                        <w:pStyle w:val="Bodytext10"/>
                        <w:spacing w:after="0" w:line="240" w:lineRule="auto"/>
                        <w:ind w:firstLine="0"/>
                        <w:rPr>
                          <w:sz w:val="19"/>
                          <w:szCs w:val="19"/>
                        </w:rPr>
                      </w:pPr>
                      <w:r>
                        <w:rPr>
                          <w:b/>
                          <w:bCs/>
                          <w:sz w:val="19"/>
                          <w:szCs w:val="19"/>
                        </w:rPr>
                        <w:t>Payment on termination</w:t>
                      </w:r>
                    </w:p>
                  </w:txbxContent>
                </v:textbox>
                <w10:wrap type="square" anchorx="page"/>
              </v:shape>
            </w:pict>
          </mc:Fallback>
        </mc:AlternateContent>
      </w:r>
    </w:p>
    <w:p w14:paraId="06084165" w14:textId="77777777" w:rsidR="00764BC3" w:rsidRDefault="00AD25B8">
      <w:pPr>
        <w:pStyle w:val="Bodytext10"/>
        <w:spacing w:after="140" w:line="262" w:lineRule="auto"/>
        <w:ind w:left="640" w:firstLine="0"/>
      </w:pPr>
      <w:r>
        <w:t>For the whole or a part of a compensation event for work already done, the change is a new lump sum item.</w:t>
      </w:r>
    </w:p>
    <w:p w14:paraId="06084166" w14:textId="77777777" w:rsidR="00764BC3" w:rsidRDefault="00AD25B8">
      <w:pPr>
        <w:pStyle w:val="Heading410"/>
        <w:keepNext/>
        <w:keepLines/>
        <w:spacing w:after="0"/>
        <w:ind w:left="0" w:firstLine="113"/>
        <w:rPr>
          <w:sz w:val="19"/>
          <w:szCs w:val="19"/>
        </w:rPr>
      </w:pPr>
      <w:bookmarkStart w:id="307" w:name="bookmark320"/>
      <w:bookmarkStart w:id="308" w:name="bookmark319"/>
      <w:bookmarkStart w:id="309" w:name="bookmark318"/>
      <w:r>
        <w:rPr>
          <w:b/>
          <w:bCs/>
          <w:sz w:val="19"/>
          <w:szCs w:val="19"/>
        </w:rPr>
        <w:t>93</w:t>
      </w:r>
      <w:bookmarkEnd w:id="307"/>
      <w:bookmarkEnd w:id="308"/>
      <w:bookmarkEnd w:id="309"/>
    </w:p>
    <w:p w14:paraId="06084167" w14:textId="77777777" w:rsidR="00764BC3" w:rsidRDefault="00AD25B8">
      <w:pPr>
        <w:pStyle w:val="Bodytext10"/>
        <w:numPr>
          <w:ilvl w:val="0"/>
          <w:numId w:val="130"/>
        </w:numPr>
        <w:tabs>
          <w:tab w:val="left" w:pos="636"/>
        </w:tabs>
        <w:spacing w:after="60" w:line="259" w:lineRule="auto"/>
        <w:ind w:left="640" w:hanging="640"/>
      </w:pPr>
      <w:bookmarkStart w:id="310" w:name="bookmark321"/>
      <w:bookmarkEnd w:id="310"/>
      <w:r>
        <w:t xml:space="preserve">If there is a termination, the </w:t>
      </w:r>
      <w:r>
        <w:rPr>
          <w:i/>
          <w:iCs/>
        </w:rPr>
        <w:t>Project Manager</w:t>
      </w:r>
      <w:r>
        <w:t xml:space="preserve"> assesses the </w:t>
      </w:r>
      <w:r>
        <w:rPr>
          <w:i/>
          <w:iCs/>
        </w:rPr>
        <w:t>Contractor's</w:t>
      </w:r>
      <w:r>
        <w:t xml:space="preserve"> share after certifying termination. The assessment uses, as the Price for Work Done to Date, the total of the Defined Cost which the </w:t>
      </w:r>
      <w:r>
        <w:rPr>
          <w:i/>
          <w:iCs/>
        </w:rPr>
        <w:t>Contractor</w:t>
      </w:r>
      <w:r>
        <w:t xml:space="preserve"> has paid and which it is committed to pay for work done before termination.</w:t>
      </w:r>
    </w:p>
    <w:p w14:paraId="06084168" w14:textId="77777777" w:rsidR="00764BC3" w:rsidRDefault="00AD25B8">
      <w:pPr>
        <w:pStyle w:val="Bodytext10"/>
        <w:numPr>
          <w:ilvl w:val="0"/>
          <w:numId w:val="130"/>
        </w:numPr>
        <w:tabs>
          <w:tab w:val="left" w:pos="636"/>
        </w:tabs>
        <w:spacing w:after="0" w:line="262" w:lineRule="auto"/>
        <w:ind w:left="640" w:hanging="640"/>
        <w:sectPr w:rsidR="00764BC3">
          <w:headerReference w:type="even" r:id="rId141"/>
          <w:headerReference w:type="default" r:id="rId142"/>
          <w:footerReference w:type="even" r:id="rId143"/>
          <w:footerReference w:type="default" r:id="rId144"/>
          <w:pgSz w:w="11900" w:h="16840"/>
          <w:pgMar w:top="2276" w:right="1243" w:bottom="1848" w:left="2829" w:header="0" w:footer="3" w:gutter="0"/>
          <w:cols w:space="720"/>
          <w:docGrid w:linePitch="360"/>
        </w:sectPr>
      </w:pPr>
      <w:bookmarkStart w:id="311" w:name="bookmark322"/>
      <w:bookmarkEnd w:id="311"/>
      <w:r>
        <w:t xml:space="preserve">The </w:t>
      </w:r>
      <w:r>
        <w:rPr>
          <w:i/>
          <w:iCs/>
        </w:rPr>
        <w:t>Project Manager's</w:t>
      </w:r>
      <w:r>
        <w:t xml:space="preserve"> assessment of the </w:t>
      </w:r>
      <w:r>
        <w:rPr>
          <w:i/>
          <w:iCs/>
        </w:rPr>
        <w:t>Contractor's</w:t>
      </w:r>
      <w:r>
        <w:t xml:space="preserve"> share is added to the amounts due to the </w:t>
      </w:r>
      <w:r>
        <w:rPr>
          <w:i/>
          <w:iCs/>
        </w:rPr>
        <w:t>Contractor</w:t>
      </w:r>
      <w:r>
        <w:t xml:space="preserve"> on termination if there has been a saving or deducted if there has been an excess.</w:t>
      </w:r>
    </w:p>
    <w:p w14:paraId="06084169" w14:textId="77777777" w:rsidR="00764BC3" w:rsidRDefault="00764BC3">
      <w:pPr>
        <w:spacing w:line="240" w:lineRule="exact"/>
        <w:rPr>
          <w:sz w:val="19"/>
          <w:szCs w:val="19"/>
        </w:rPr>
      </w:pPr>
    </w:p>
    <w:p w14:paraId="0608416A" w14:textId="77777777" w:rsidR="00764BC3" w:rsidRDefault="00764BC3">
      <w:pPr>
        <w:spacing w:line="240" w:lineRule="exact"/>
        <w:rPr>
          <w:sz w:val="19"/>
          <w:szCs w:val="19"/>
        </w:rPr>
      </w:pPr>
    </w:p>
    <w:p w14:paraId="0608416B" w14:textId="77777777" w:rsidR="00764BC3" w:rsidRDefault="00764BC3">
      <w:pPr>
        <w:spacing w:line="240" w:lineRule="exact"/>
        <w:rPr>
          <w:sz w:val="19"/>
          <w:szCs w:val="19"/>
        </w:rPr>
      </w:pPr>
    </w:p>
    <w:p w14:paraId="0608416C" w14:textId="77777777" w:rsidR="00764BC3" w:rsidRDefault="00764BC3">
      <w:pPr>
        <w:spacing w:line="240" w:lineRule="exact"/>
        <w:rPr>
          <w:sz w:val="19"/>
          <w:szCs w:val="19"/>
        </w:rPr>
      </w:pPr>
    </w:p>
    <w:p w14:paraId="0608416D" w14:textId="77777777" w:rsidR="00764BC3" w:rsidRDefault="00764BC3">
      <w:pPr>
        <w:spacing w:line="240" w:lineRule="exact"/>
        <w:rPr>
          <w:sz w:val="19"/>
          <w:szCs w:val="19"/>
        </w:rPr>
      </w:pPr>
    </w:p>
    <w:p w14:paraId="0608416E" w14:textId="77777777" w:rsidR="00764BC3" w:rsidRDefault="00764BC3">
      <w:pPr>
        <w:spacing w:line="240" w:lineRule="exact"/>
        <w:rPr>
          <w:sz w:val="19"/>
          <w:szCs w:val="19"/>
        </w:rPr>
      </w:pPr>
    </w:p>
    <w:p w14:paraId="0608416F" w14:textId="77777777" w:rsidR="00764BC3" w:rsidRDefault="00764BC3">
      <w:pPr>
        <w:spacing w:line="240" w:lineRule="exact"/>
        <w:rPr>
          <w:sz w:val="19"/>
          <w:szCs w:val="19"/>
        </w:rPr>
      </w:pPr>
    </w:p>
    <w:p w14:paraId="06084170" w14:textId="77777777" w:rsidR="00764BC3" w:rsidRDefault="00764BC3">
      <w:pPr>
        <w:spacing w:line="240" w:lineRule="exact"/>
        <w:rPr>
          <w:sz w:val="19"/>
          <w:szCs w:val="19"/>
        </w:rPr>
      </w:pPr>
    </w:p>
    <w:p w14:paraId="06084171" w14:textId="77777777" w:rsidR="00764BC3" w:rsidRDefault="00764BC3">
      <w:pPr>
        <w:spacing w:line="240" w:lineRule="exact"/>
        <w:rPr>
          <w:sz w:val="19"/>
          <w:szCs w:val="19"/>
        </w:rPr>
      </w:pPr>
    </w:p>
    <w:p w14:paraId="06084172" w14:textId="77777777" w:rsidR="00764BC3" w:rsidRDefault="00764BC3">
      <w:pPr>
        <w:spacing w:line="240" w:lineRule="exact"/>
        <w:rPr>
          <w:sz w:val="19"/>
          <w:szCs w:val="19"/>
        </w:rPr>
      </w:pPr>
    </w:p>
    <w:p w14:paraId="06084173" w14:textId="77777777" w:rsidR="00764BC3" w:rsidRDefault="00764BC3">
      <w:pPr>
        <w:spacing w:line="240" w:lineRule="exact"/>
        <w:rPr>
          <w:sz w:val="19"/>
          <w:szCs w:val="19"/>
        </w:rPr>
      </w:pPr>
    </w:p>
    <w:p w14:paraId="06084174" w14:textId="77777777" w:rsidR="00764BC3" w:rsidRDefault="00764BC3">
      <w:pPr>
        <w:spacing w:line="240" w:lineRule="exact"/>
        <w:rPr>
          <w:sz w:val="19"/>
          <w:szCs w:val="19"/>
        </w:rPr>
      </w:pPr>
    </w:p>
    <w:p w14:paraId="06084175" w14:textId="77777777" w:rsidR="00764BC3" w:rsidRDefault="00764BC3">
      <w:pPr>
        <w:spacing w:before="19" w:after="19" w:line="240" w:lineRule="exact"/>
        <w:rPr>
          <w:sz w:val="19"/>
          <w:szCs w:val="19"/>
        </w:rPr>
      </w:pPr>
    </w:p>
    <w:p w14:paraId="06084176" w14:textId="77777777" w:rsidR="00764BC3" w:rsidRDefault="00764BC3">
      <w:pPr>
        <w:spacing w:line="1" w:lineRule="exact"/>
        <w:sectPr w:rsidR="00764BC3">
          <w:type w:val="continuous"/>
          <w:pgSz w:w="11900" w:h="16840"/>
          <w:pgMar w:top="1402" w:right="0" w:bottom="734" w:left="0" w:header="0" w:footer="3" w:gutter="0"/>
          <w:cols w:space="720"/>
          <w:docGrid w:linePitch="360"/>
        </w:sectPr>
      </w:pPr>
    </w:p>
    <w:p w14:paraId="06084177" w14:textId="77777777" w:rsidR="00764BC3" w:rsidRDefault="00764BC3">
      <w:pPr>
        <w:spacing w:line="360" w:lineRule="exact"/>
      </w:pPr>
    </w:p>
    <w:p w14:paraId="06084178" w14:textId="77777777" w:rsidR="00764BC3" w:rsidRDefault="00764BC3">
      <w:pPr>
        <w:spacing w:line="360" w:lineRule="exact"/>
      </w:pPr>
    </w:p>
    <w:p w14:paraId="06084179" w14:textId="77777777" w:rsidR="00764BC3" w:rsidRDefault="00764BC3">
      <w:pPr>
        <w:spacing w:line="360" w:lineRule="exact"/>
      </w:pPr>
    </w:p>
    <w:p w14:paraId="0608417A" w14:textId="77777777" w:rsidR="00764BC3" w:rsidRDefault="00764BC3">
      <w:pPr>
        <w:spacing w:line="360" w:lineRule="exact"/>
      </w:pPr>
    </w:p>
    <w:p w14:paraId="0608417B" w14:textId="77777777" w:rsidR="00764BC3" w:rsidRDefault="00764BC3">
      <w:pPr>
        <w:spacing w:line="360" w:lineRule="exact"/>
      </w:pPr>
    </w:p>
    <w:p w14:paraId="0608417C" w14:textId="77777777" w:rsidR="00764BC3" w:rsidRDefault="00764BC3">
      <w:pPr>
        <w:spacing w:line="360" w:lineRule="exact"/>
      </w:pPr>
    </w:p>
    <w:p w14:paraId="0608417D" w14:textId="77777777" w:rsidR="00764BC3" w:rsidRDefault="00764BC3">
      <w:pPr>
        <w:spacing w:line="360" w:lineRule="exact"/>
      </w:pPr>
    </w:p>
    <w:p w14:paraId="0608417E" w14:textId="77777777" w:rsidR="00764BC3" w:rsidRDefault="00764BC3">
      <w:pPr>
        <w:spacing w:line="360" w:lineRule="exact"/>
      </w:pPr>
    </w:p>
    <w:p w14:paraId="0608417F" w14:textId="77777777" w:rsidR="00764BC3" w:rsidRDefault="00764BC3">
      <w:pPr>
        <w:spacing w:line="360" w:lineRule="exact"/>
      </w:pPr>
    </w:p>
    <w:p w14:paraId="06084180" w14:textId="77777777" w:rsidR="00764BC3" w:rsidRDefault="00764BC3">
      <w:pPr>
        <w:spacing w:line="360" w:lineRule="exact"/>
      </w:pPr>
    </w:p>
    <w:p w14:paraId="06084181" w14:textId="77777777" w:rsidR="00764BC3" w:rsidRDefault="00764BC3">
      <w:pPr>
        <w:spacing w:line="360" w:lineRule="exact"/>
      </w:pPr>
    </w:p>
    <w:p w14:paraId="06084182" w14:textId="77777777" w:rsidR="00764BC3" w:rsidRDefault="00764BC3">
      <w:pPr>
        <w:spacing w:line="360" w:lineRule="exact"/>
      </w:pPr>
    </w:p>
    <w:p w14:paraId="06084183" w14:textId="77777777" w:rsidR="00764BC3" w:rsidRDefault="00764BC3">
      <w:pPr>
        <w:spacing w:line="360" w:lineRule="exact"/>
      </w:pPr>
    </w:p>
    <w:p w14:paraId="06084184" w14:textId="77777777" w:rsidR="00764BC3" w:rsidRDefault="00764BC3">
      <w:pPr>
        <w:spacing w:line="360" w:lineRule="exact"/>
      </w:pPr>
    </w:p>
    <w:p w14:paraId="06084185" w14:textId="77777777" w:rsidR="00764BC3" w:rsidRDefault="00764BC3">
      <w:pPr>
        <w:spacing w:line="360" w:lineRule="exact"/>
      </w:pPr>
    </w:p>
    <w:p w14:paraId="06084186" w14:textId="77777777" w:rsidR="00764BC3" w:rsidRDefault="00764BC3">
      <w:pPr>
        <w:spacing w:line="360" w:lineRule="exact"/>
      </w:pPr>
    </w:p>
    <w:p w14:paraId="06084187" w14:textId="77777777" w:rsidR="00764BC3" w:rsidRDefault="00764BC3">
      <w:pPr>
        <w:spacing w:line="360" w:lineRule="exact"/>
      </w:pPr>
    </w:p>
    <w:p w14:paraId="06084188" w14:textId="77777777" w:rsidR="00764BC3" w:rsidRDefault="00764BC3">
      <w:pPr>
        <w:spacing w:line="360" w:lineRule="exact"/>
      </w:pPr>
    </w:p>
    <w:p w14:paraId="06084189" w14:textId="77777777" w:rsidR="00764BC3" w:rsidRDefault="00764BC3">
      <w:pPr>
        <w:spacing w:after="537" w:line="1" w:lineRule="exact"/>
      </w:pPr>
    </w:p>
    <w:p w14:paraId="0608418A" w14:textId="77777777" w:rsidR="00764BC3" w:rsidRDefault="00764BC3">
      <w:pPr>
        <w:spacing w:line="1" w:lineRule="exact"/>
        <w:sectPr w:rsidR="00764BC3">
          <w:type w:val="continuous"/>
          <w:pgSz w:w="11900" w:h="16840"/>
          <w:pgMar w:top="1402" w:right="326" w:bottom="734" w:left="981" w:header="0" w:footer="3" w:gutter="0"/>
          <w:cols w:space="720"/>
          <w:docGrid w:linePitch="360"/>
        </w:sectPr>
      </w:pPr>
    </w:p>
    <w:p w14:paraId="0608418B" w14:textId="77777777" w:rsidR="00764BC3" w:rsidRDefault="00764BC3">
      <w:pPr>
        <w:spacing w:line="1" w:lineRule="exact"/>
      </w:pPr>
    </w:p>
    <w:p w14:paraId="0608418C" w14:textId="77777777" w:rsidR="00764BC3" w:rsidRDefault="00AD25B8">
      <w:pPr>
        <w:pStyle w:val="Bodytext60"/>
        <w:spacing w:after="143"/>
        <w:ind w:left="0" w:firstLineChars="100" w:firstLine="170"/>
        <w:rPr>
          <w:sz w:val="24"/>
          <w:szCs w:val="24"/>
        </w:rPr>
      </w:pPr>
      <w:r>
        <w:rPr>
          <w:b/>
          <w:bCs/>
          <w:w w:val="70"/>
          <w:sz w:val="24"/>
          <w:szCs w:val="24"/>
          <w:shd w:val="clear" w:color="auto" w:fill="FFFFFF"/>
        </w:rPr>
        <w:t>OPTION E: COST REIMBURSABLE CONTRACT</w:t>
      </w:r>
    </w:p>
    <w:p w14:paraId="0608418D" w14:textId="77777777" w:rsidR="00764BC3" w:rsidRDefault="00AD25B8">
      <w:pPr>
        <w:pStyle w:val="Heading410"/>
        <w:keepNext/>
        <w:keepLines/>
        <w:tabs>
          <w:tab w:val="left" w:pos="2026"/>
        </w:tabs>
        <w:spacing w:after="0"/>
        <w:ind w:left="0"/>
        <w:rPr>
          <w:sz w:val="19"/>
          <w:szCs w:val="19"/>
        </w:rPr>
      </w:pPr>
      <w:bookmarkStart w:id="312" w:name="bookmark325"/>
      <w:bookmarkStart w:id="313" w:name="bookmark323"/>
      <w:bookmarkStart w:id="314" w:name="bookmark324"/>
      <w:r>
        <w:rPr>
          <w:b/>
          <w:bCs/>
          <w:sz w:val="19"/>
          <w:szCs w:val="19"/>
        </w:rPr>
        <w:t>Identified and</w:t>
      </w:r>
      <w:r>
        <w:rPr>
          <w:b/>
          <w:bCs/>
          <w:sz w:val="19"/>
          <w:szCs w:val="19"/>
        </w:rPr>
        <w:tab/>
        <w:t>11</w:t>
      </w:r>
      <w:bookmarkEnd w:id="312"/>
      <w:bookmarkEnd w:id="313"/>
      <w:bookmarkEnd w:id="314"/>
    </w:p>
    <w:p w14:paraId="0608418E" w14:textId="77777777" w:rsidR="00764BC3" w:rsidRDefault="00AD25B8">
      <w:pPr>
        <w:pStyle w:val="Bodytext10"/>
        <w:tabs>
          <w:tab w:val="left" w:pos="2491"/>
        </w:tabs>
        <w:spacing w:after="0" w:line="240" w:lineRule="auto"/>
        <w:ind w:firstLine="0"/>
      </w:pPr>
      <w:r>
        <w:rPr>
          <w:b/>
          <w:bCs/>
          <w:sz w:val="19"/>
          <w:szCs w:val="19"/>
        </w:rPr>
        <w:t xml:space="preserve">defined terms                 </w:t>
      </w:r>
      <w:r>
        <w:t>11.2</w:t>
      </w:r>
      <w:r>
        <w:tab/>
        <w:t>(24) Defined Cost is the cost of the components in the Schedule of Cost Components less</w:t>
      </w:r>
    </w:p>
    <w:p w14:paraId="0608418F" w14:textId="77777777" w:rsidR="00764BC3" w:rsidRDefault="00AD25B8">
      <w:pPr>
        <w:pStyle w:val="Bodytext10"/>
        <w:spacing w:after="0" w:line="446" w:lineRule="auto"/>
        <w:ind w:left="2500" w:firstLine="0"/>
      </w:pPr>
      <w:r>
        <w:t>Disallowed Cost.</w:t>
      </w:r>
    </w:p>
    <w:p w14:paraId="06084190" w14:textId="77777777" w:rsidR="00764BC3" w:rsidRDefault="00AD25B8">
      <w:pPr>
        <w:pStyle w:val="Bodytext10"/>
        <w:spacing w:after="0" w:line="446" w:lineRule="auto"/>
        <w:ind w:left="2500" w:firstLine="0"/>
      </w:pPr>
      <w:r>
        <w:t>(26) Disallowed Cost is cost which</w:t>
      </w:r>
    </w:p>
    <w:p w14:paraId="06084191" w14:textId="77777777" w:rsidR="00764BC3" w:rsidRDefault="00AD25B8">
      <w:pPr>
        <w:pStyle w:val="Bodytext10"/>
        <w:numPr>
          <w:ilvl w:val="0"/>
          <w:numId w:val="131"/>
        </w:numPr>
        <w:spacing w:after="0" w:line="446" w:lineRule="auto"/>
      </w:pPr>
      <w:r>
        <w:t xml:space="preserve">is not justified by the </w:t>
      </w:r>
      <w:r>
        <w:rPr>
          <w:i/>
          <w:iCs/>
        </w:rPr>
        <w:t>Contractor's</w:t>
      </w:r>
      <w:r>
        <w:t xml:space="preserve"> accounts and records,</w:t>
      </w:r>
    </w:p>
    <w:p w14:paraId="06084192" w14:textId="77777777" w:rsidR="00764BC3" w:rsidRDefault="00AD25B8">
      <w:pPr>
        <w:pStyle w:val="Bodytext10"/>
        <w:numPr>
          <w:ilvl w:val="0"/>
          <w:numId w:val="131"/>
        </w:numPr>
        <w:spacing w:after="0" w:line="446" w:lineRule="auto"/>
      </w:pPr>
      <w:r>
        <w:t xml:space="preserve">should not have been paid to a Subcontractor or supplier in accordance with its contract, </w:t>
      </w:r>
    </w:p>
    <w:p w14:paraId="06084193" w14:textId="77777777" w:rsidR="00764BC3" w:rsidRDefault="00AD25B8">
      <w:pPr>
        <w:pStyle w:val="Bodytext10"/>
        <w:numPr>
          <w:ilvl w:val="0"/>
          <w:numId w:val="131"/>
        </w:numPr>
        <w:spacing w:after="0" w:line="446" w:lineRule="auto"/>
      </w:pPr>
      <w:r>
        <w:t xml:space="preserve">was incurred only because the </w:t>
      </w:r>
      <w:r>
        <w:rPr>
          <w:i/>
          <w:iCs/>
        </w:rPr>
        <w:t>Contractor</w:t>
      </w:r>
      <w:r>
        <w:t xml:space="preserve"> did not</w:t>
      </w:r>
    </w:p>
    <w:p w14:paraId="06084194" w14:textId="77777777" w:rsidR="00764BC3" w:rsidRDefault="00AD25B8">
      <w:pPr>
        <w:pStyle w:val="Bodytext10"/>
        <w:numPr>
          <w:ilvl w:val="0"/>
          <w:numId w:val="132"/>
        </w:numPr>
        <w:spacing w:after="0" w:line="446" w:lineRule="auto"/>
      </w:pPr>
      <w:r>
        <w:t>follow an acceptance or procurement procedure stated in the Scope,</w:t>
      </w:r>
    </w:p>
    <w:p w14:paraId="06084195" w14:textId="77777777" w:rsidR="00764BC3" w:rsidRDefault="00AD25B8">
      <w:pPr>
        <w:pStyle w:val="Bodytext10"/>
        <w:numPr>
          <w:ilvl w:val="0"/>
          <w:numId w:val="132"/>
        </w:numPr>
        <w:spacing w:after="0" w:line="446" w:lineRule="auto"/>
      </w:pPr>
      <w:r>
        <w:t>give an early warning which the contract required it to give or</w:t>
      </w:r>
    </w:p>
    <w:p w14:paraId="06084196" w14:textId="77777777" w:rsidR="00764BC3" w:rsidRDefault="00AD25B8">
      <w:pPr>
        <w:pStyle w:val="Bodytext10"/>
        <w:numPr>
          <w:ilvl w:val="0"/>
          <w:numId w:val="132"/>
        </w:numPr>
        <w:spacing w:after="0" w:line="446" w:lineRule="auto"/>
      </w:pPr>
      <w:r>
        <w:t xml:space="preserve">give notification to the </w:t>
      </w:r>
      <w:r>
        <w:rPr>
          <w:i/>
          <w:iCs/>
        </w:rPr>
        <w:t>Project Manager</w:t>
      </w:r>
      <w:r>
        <w:t xml:space="preserve"> of the preparation for and conduct of an adjudication or proceedings of a </w:t>
      </w:r>
      <w:r>
        <w:rPr>
          <w:i/>
          <w:iCs/>
        </w:rPr>
        <w:t>tribunal</w:t>
      </w:r>
      <w:r>
        <w:t xml:space="preserve"> between the </w:t>
      </w:r>
      <w:r>
        <w:rPr>
          <w:i/>
          <w:iCs/>
        </w:rPr>
        <w:t>Contractor</w:t>
      </w:r>
      <w:r>
        <w:t xml:space="preserve"> and a Subcontractor or supplier</w:t>
      </w:r>
    </w:p>
    <w:p w14:paraId="06084197" w14:textId="77777777" w:rsidR="00764BC3" w:rsidRDefault="00AD25B8">
      <w:pPr>
        <w:pStyle w:val="Bodytext10"/>
        <w:spacing w:after="0" w:line="446" w:lineRule="auto"/>
        <w:ind w:left="2500" w:firstLine="0"/>
      </w:pPr>
      <w:r>
        <w:t>and the cost of</w:t>
      </w:r>
    </w:p>
    <w:p w14:paraId="06084198" w14:textId="77777777" w:rsidR="00764BC3" w:rsidRDefault="00AD25B8">
      <w:pPr>
        <w:pStyle w:val="Bodytext10"/>
        <w:numPr>
          <w:ilvl w:val="0"/>
          <w:numId w:val="133"/>
        </w:numPr>
        <w:spacing w:line="254" w:lineRule="auto"/>
      </w:pPr>
      <w:r>
        <w:t>correcting Defects after Completion,</w:t>
      </w:r>
    </w:p>
    <w:p w14:paraId="06084199" w14:textId="77777777" w:rsidR="00764BC3" w:rsidRDefault="00AD25B8">
      <w:pPr>
        <w:pStyle w:val="Bodytext10"/>
        <w:numPr>
          <w:ilvl w:val="0"/>
          <w:numId w:val="133"/>
        </w:numPr>
        <w:spacing w:line="254" w:lineRule="auto"/>
      </w:pPr>
      <w:r>
        <w:t xml:space="preserve">correcting Defects caused by the </w:t>
      </w:r>
      <w:r>
        <w:rPr>
          <w:i/>
          <w:iCs/>
        </w:rPr>
        <w:t>Contractor</w:t>
      </w:r>
      <w:r>
        <w:t xml:space="preserve"> not complying with a constraint on how it is to Provide the Works stated in the Scope,</w:t>
      </w:r>
    </w:p>
    <w:p w14:paraId="0608419A" w14:textId="77777777" w:rsidR="00764BC3" w:rsidRDefault="00AD25B8">
      <w:pPr>
        <w:pStyle w:val="Bodytext10"/>
        <w:numPr>
          <w:ilvl w:val="0"/>
          <w:numId w:val="133"/>
        </w:numPr>
        <w:spacing w:line="254" w:lineRule="auto"/>
      </w:pPr>
      <w:r>
        <w:t>Plant and Materials not used to Provide the Works (after allowing for reasonable wastage) unless resulting from a change to the Scope,</w:t>
      </w:r>
    </w:p>
    <w:p w14:paraId="0608419B" w14:textId="77777777" w:rsidR="00764BC3" w:rsidRDefault="00AD25B8">
      <w:pPr>
        <w:pStyle w:val="Bodytext10"/>
        <w:numPr>
          <w:ilvl w:val="0"/>
          <w:numId w:val="133"/>
        </w:numPr>
        <w:spacing w:line="254" w:lineRule="auto"/>
      </w:pPr>
      <w:r>
        <w:t xml:space="preserve">resources not used to Provide the Works (after allowing for reasonable availability and </w:t>
      </w:r>
      <w:proofErr w:type="spellStart"/>
      <w:r>
        <w:t>utilisation</w:t>
      </w:r>
      <w:proofErr w:type="spellEnd"/>
      <w:r>
        <w:t xml:space="preserve">) or not taken away from the Working Areas when the </w:t>
      </w:r>
      <w:r>
        <w:rPr>
          <w:i/>
          <w:iCs/>
        </w:rPr>
        <w:t xml:space="preserve">Project Manager </w:t>
      </w:r>
      <w:r>
        <w:t>requested and</w:t>
      </w:r>
    </w:p>
    <w:p w14:paraId="0608419C" w14:textId="77777777" w:rsidR="00764BC3" w:rsidRDefault="00AD25B8">
      <w:pPr>
        <w:pStyle w:val="Bodytext10"/>
        <w:numPr>
          <w:ilvl w:val="0"/>
          <w:numId w:val="133"/>
        </w:numPr>
        <w:spacing w:line="254" w:lineRule="auto"/>
      </w:pPr>
      <w:r>
        <w:t>preparation for and conduct of an adjudication, or payments to a member of the Dispute Avoidance Board or proceedings of the tribunal between the Parties.</w:t>
      </w:r>
    </w:p>
    <w:p w14:paraId="0608419D" w14:textId="77777777" w:rsidR="00764BC3" w:rsidRDefault="00AD25B8">
      <w:pPr>
        <w:pStyle w:val="Bodytext10"/>
        <w:ind w:left="2500"/>
      </w:pPr>
      <w:r>
        <w:t xml:space="preserve">(31) The Price for Work Done to Date is the total Defined Cost which the </w:t>
      </w:r>
      <w:r>
        <w:rPr>
          <w:i/>
          <w:iCs/>
        </w:rPr>
        <w:t xml:space="preserve">Project Manager </w:t>
      </w:r>
      <w:r>
        <w:t xml:space="preserve">forecasts will have been paid by the </w:t>
      </w:r>
      <w:r>
        <w:rPr>
          <w:i/>
          <w:iCs/>
        </w:rPr>
        <w:t>Contractor</w:t>
      </w:r>
      <w:r>
        <w:t xml:space="preserve"> before the next assessment date plus the Fee.</w:t>
      </w:r>
    </w:p>
    <w:p w14:paraId="0608419E" w14:textId="77777777" w:rsidR="00764BC3" w:rsidRDefault="00AD25B8">
      <w:pPr>
        <w:pStyle w:val="Bodytext10"/>
        <w:spacing w:after="80" w:line="240" w:lineRule="auto"/>
        <w:ind w:left="2500"/>
      </w:pPr>
      <w:r>
        <w:rPr>
          <w:noProof/>
        </w:rPr>
        <mc:AlternateContent>
          <mc:Choice Requires="wps">
            <w:drawing>
              <wp:anchor distT="0" distB="0" distL="614045" distR="114300" simplePos="0" relativeHeight="251613184" behindDoc="0" locked="0" layoutInCell="1" allowOverlap="1" wp14:anchorId="0608500B" wp14:editId="0608500C">
                <wp:simplePos x="0" y="0"/>
                <wp:positionH relativeFrom="page">
                  <wp:posOffset>656590</wp:posOffset>
                </wp:positionH>
                <wp:positionV relativeFrom="margin">
                  <wp:posOffset>5792470</wp:posOffset>
                </wp:positionV>
                <wp:extent cx="6184265" cy="2563495"/>
                <wp:effectExtent l="0" t="0" r="0" b="0"/>
                <wp:wrapTopAndBottom/>
                <wp:docPr id="508" name="Shape 508"/>
                <wp:cNvGraphicFramePr/>
                <a:graphic xmlns:a="http://schemas.openxmlformats.org/drawingml/2006/main">
                  <a:graphicData uri="http://schemas.microsoft.com/office/word/2010/wordprocessingShape">
                    <wps:wsp>
                      <wps:cNvSpPr txBox="1"/>
                      <wps:spPr>
                        <a:xfrm>
                          <a:off x="0" y="0"/>
                          <a:ext cx="6184265" cy="256349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603"/>
                              <w:gridCol w:w="778"/>
                              <w:gridCol w:w="7358"/>
                            </w:tblGrid>
                            <w:tr w:rsidR="00764BC3" w14:paraId="06085519" w14:textId="77777777">
                              <w:trPr>
                                <w:trHeight w:hRule="exact" w:val="2035"/>
                                <w:tblHeader/>
                              </w:trPr>
                              <w:tc>
                                <w:tcPr>
                                  <w:tcW w:w="1603" w:type="dxa"/>
                                  <w:shd w:val="clear" w:color="auto" w:fill="FFFFFF"/>
                                </w:tcPr>
                                <w:p w14:paraId="06085512" w14:textId="77777777" w:rsidR="00764BC3" w:rsidRDefault="00AD25B8">
                                  <w:pPr>
                                    <w:pStyle w:val="Other10"/>
                                    <w:spacing w:after="0" w:line="240" w:lineRule="auto"/>
                                    <w:ind w:firstLine="0"/>
                                    <w:rPr>
                                      <w:sz w:val="19"/>
                                      <w:szCs w:val="19"/>
                                    </w:rPr>
                                  </w:pPr>
                                  <w:r>
                                    <w:rPr>
                                      <w:b/>
                                      <w:bCs/>
                                      <w:sz w:val="19"/>
                                      <w:szCs w:val="19"/>
                                    </w:rPr>
                                    <w:t>Providing the</w:t>
                                  </w:r>
                                </w:p>
                                <w:p w14:paraId="06085513" w14:textId="77777777" w:rsidR="00764BC3" w:rsidRDefault="00AD25B8">
                                  <w:pPr>
                                    <w:pStyle w:val="Other10"/>
                                    <w:spacing w:after="0" w:line="240" w:lineRule="auto"/>
                                    <w:ind w:firstLine="0"/>
                                    <w:rPr>
                                      <w:sz w:val="19"/>
                                      <w:szCs w:val="19"/>
                                    </w:rPr>
                                  </w:pPr>
                                  <w:r>
                                    <w:rPr>
                                      <w:b/>
                                      <w:bCs/>
                                      <w:sz w:val="19"/>
                                      <w:szCs w:val="19"/>
                                    </w:rPr>
                                    <w:t>Works</w:t>
                                  </w:r>
                                </w:p>
                              </w:tc>
                              <w:tc>
                                <w:tcPr>
                                  <w:tcW w:w="778" w:type="dxa"/>
                                  <w:shd w:val="clear" w:color="auto" w:fill="FFFFFF"/>
                                </w:tcPr>
                                <w:p w14:paraId="06085514" w14:textId="77777777" w:rsidR="00764BC3" w:rsidRDefault="00AD25B8">
                                  <w:pPr>
                                    <w:pStyle w:val="Other10"/>
                                    <w:spacing w:after="0" w:line="240" w:lineRule="auto"/>
                                    <w:ind w:firstLine="420"/>
                                    <w:rPr>
                                      <w:sz w:val="19"/>
                                      <w:szCs w:val="19"/>
                                    </w:rPr>
                                  </w:pPr>
                                  <w:r>
                                    <w:rPr>
                                      <w:b/>
                                      <w:bCs/>
                                      <w:sz w:val="19"/>
                                      <w:szCs w:val="19"/>
                                    </w:rPr>
                                    <w:t>20</w:t>
                                  </w:r>
                                </w:p>
                                <w:p w14:paraId="06085515" w14:textId="77777777" w:rsidR="00764BC3" w:rsidRDefault="00AD25B8">
                                  <w:pPr>
                                    <w:pStyle w:val="Other10"/>
                                    <w:spacing w:after="300" w:line="240" w:lineRule="auto"/>
                                    <w:ind w:firstLine="260"/>
                                  </w:pPr>
                                  <w:r>
                                    <w:t>20.3</w:t>
                                  </w:r>
                                </w:p>
                                <w:p w14:paraId="06085516" w14:textId="77777777" w:rsidR="00764BC3" w:rsidRDefault="00AD25B8">
                                  <w:pPr>
                                    <w:pStyle w:val="Other10"/>
                                    <w:spacing w:line="240" w:lineRule="auto"/>
                                    <w:ind w:firstLine="260"/>
                                  </w:pPr>
                                  <w:r>
                                    <w:t>20.4</w:t>
                                  </w:r>
                                </w:p>
                              </w:tc>
                              <w:tc>
                                <w:tcPr>
                                  <w:tcW w:w="7358" w:type="dxa"/>
                                  <w:shd w:val="clear" w:color="auto" w:fill="FFFFFF"/>
                                  <w:vAlign w:val="center"/>
                                </w:tcPr>
                                <w:p w14:paraId="06085517" w14:textId="77777777" w:rsidR="00764BC3" w:rsidRDefault="00AD25B8">
                                  <w:pPr>
                                    <w:pStyle w:val="Other10"/>
                                    <w:spacing w:after="80"/>
                                    <w:ind w:firstLine="0"/>
                                  </w:pPr>
                                  <w:r>
                                    <w:t xml:space="preserve">The </w:t>
                                  </w:r>
                                  <w:r>
                                    <w:rPr>
                                      <w:i/>
                                      <w:iCs/>
                                    </w:rPr>
                                    <w:t>Contractor</w:t>
                                  </w:r>
                                  <w:r>
                                    <w:t xml:space="preserve"> advises the </w:t>
                                  </w:r>
                                  <w:r>
                                    <w:rPr>
                                      <w:i/>
                                      <w:iCs/>
                                    </w:rPr>
                                    <w:t>Project Manager</w:t>
                                  </w:r>
                                  <w:r>
                                    <w:t xml:space="preserve"> on the practical implications of the design of the </w:t>
                                  </w:r>
                                  <w:r>
                                    <w:rPr>
                                      <w:i/>
                                      <w:iCs/>
                                    </w:rPr>
                                    <w:t>works</w:t>
                                  </w:r>
                                  <w:r>
                                    <w:t xml:space="preserve"> and on subcontracting arrangements.</w:t>
                                  </w:r>
                                </w:p>
                                <w:p w14:paraId="06085518" w14:textId="77777777" w:rsidR="00764BC3" w:rsidRDefault="00AD25B8">
                                  <w:pPr>
                                    <w:pStyle w:val="Other10"/>
                                    <w:spacing w:after="0" w:line="254" w:lineRule="auto"/>
                                    <w:ind w:firstLine="0"/>
                                  </w:pPr>
                                  <w:r>
                                    <w:t xml:space="preserve">The </w:t>
                                  </w:r>
                                  <w:r>
                                    <w:rPr>
                                      <w:i/>
                                      <w:iCs/>
                                    </w:rPr>
                                    <w:t>Contractor</w:t>
                                  </w:r>
                                  <w:r>
                                    <w:t xml:space="preserve"> prepares forecasts of the total Defined Cost for the whole of the </w:t>
                                  </w:r>
                                  <w:r>
                                    <w:rPr>
                                      <w:i/>
                                      <w:iCs/>
                                    </w:rPr>
                                    <w:t xml:space="preserve">works </w:t>
                                  </w:r>
                                  <w:r>
                                    <w:t xml:space="preserve">in consultation with the </w:t>
                                  </w:r>
                                  <w:r>
                                    <w:rPr>
                                      <w:i/>
                                      <w:iCs/>
                                    </w:rPr>
                                    <w:t>Project Manager</w:t>
                                  </w:r>
                                  <w:r>
                                    <w:t xml:space="preserve"> and submits them to the </w:t>
                                  </w:r>
                                  <w:r>
                                    <w:rPr>
                                      <w:i/>
                                      <w:iCs/>
                                    </w:rPr>
                                    <w:t xml:space="preserve">Project Manager. </w:t>
                                  </w:r>
                                  <w:r>
                                    <w:t xml:space="preserve">Forecasts are prepared at the intervals stated in the Contract Data from the </w:t>
                                  </w:r>
                                  <w:r>
                                    <w:rPr>
                                      <w:i/>
                                      <w:iCs/>
                                    </w:rPr>
                                    <w:t xml:space="preserve">starting date </w:t>
                                  </w:r>
                                  <w:r>
                                    <w:t xml:space="preserve">until Completion of the whole of the </w:t>
                                  </w:r>
                                  <w:r>
                                    <w:rPr>
                                      <w:i/>
                                      <w:iCs/>
                                    </w:rPr>
                                    <w:t>works.</w:t>
                                  </w:r>
                                  <w:r>
                                    <w:t xml:space="preserve"> An explanation of the changes made since the previous forecast is submitted with each forecast.</w:t>
                                  </w:r>
                                </w:p>
                              </w:tc>
                            </w:tr>
                            <w:tr w:rsidR="00764BC3" w14:paraId="0608551E" w14:textId="77777777">
                              <w:trPr>
                                <w:trHeight w:hRule="exact" w:val="1051"/>
                              </w:trPr>
                              <w:tc>
                                <w:tcPr>
                                  <w:tcW w:w="1603" w:type="dxa"/>
                                  <w:shd w:val="clear" w:color="auto" w:fill="FFFFFF"/>
                                </w:tcPr>
                                <w:p w14:paraId="0608551A" w14:textId="77777777" w:rsidR="00764BC3" w:rsidRDefault="00AD25B8">
                                  <w:pPr>
                                    <w:pStyle w:val="Other10"/>
                                    <w:spacing w:after="0" w:line="240" w:lineRule="auto"/>
                                    <w:ind w:firstLine="0"/>
                                    <w:rPr>
                                      <w:sz w:val="19"/>
                                      <w:szCs w:val="19"/>
                                    </w:rPr>
                                  </w:pPr>
                                  <w:r>
                                    <w:rPr>
                                      <w:b/>
                                      <w:bCs/>
                                      <w:sz w:val="19"/>
                                      <w:szCs w:val="19"/>
                                    </w:rPr>
                                    <w:t>Subcontracting</w:t>
                                  </w:r>
                                </w:p>
                              </w:tc>
                              <w:tc>
                                <w:tcPr>
                                  <w:tcW w:w="778" w:type="dxa"/>
                                  <w:shd w:val="clear" w:color="auto" w:fill="FFFFFF"/>
                                </w:tcPr>
                                <w:p w14:paraId="0608551B" w14:textId="77777777" w:rsidR="00764BC3" w:rsidRDefault="00AD25B8">
                                  <w:pPr>
                                    <w:pStyle w:val="Other10"/>
                                    <w:spacing w:after="0" w:line="240" w:lineRule="auto"/>
                                    <w:ind w:firstLine="420"/>
                                    <w:rPr>
                                      <w:sz w:val="19"/>
                                      <w:szCs w:val="19"/>
                                    </w:rPr>
                                  </w:pPr>
                                  <w:r>
                                    <w:rPr>
                                      <w:b/>
                                      <w:bCs/>
                                      <w:sz w:val="19"/>
                                      <w:szCs w:val="19"/>
                                    </w:rPr>
                                    <w:t>26</w:t>
                                  </w:r>
                                </w:p>
                                <w:p w14:paraId="0608551C" w14:textId="77777777" w:rsidR="00764BC3" w:rsidRDefault="00AD25B8">
                                  <w:pPr>
                                    <w:pStyle w:val="Other10"/>
                                    <w:spacing w:after="0" w:line="240" w:lineRule="auto"/>
                                    <w:ind w:firstLineChars="150" w:firstLine="270"/>
                                  </w:pPr>
                                  <w:r>
                                    <w:t>26.4</w:t>
                                  </w:r>
                                </w:p>
                              </w:tc>
                              <w:tc>
                                <w:tcPr>
                                  <w:tcW w:w="7358" w:type="dxa"/>
                                  <w:shd w:val="clear" w:color="auto" w:fill="FFFFFF"/>
                                  <w:vAlign w:val="center"/>
                                </w:tcPr>
                                <w:p w14:paraId="0608551D" w14:textId="77777777" w:rsidR="00764BC3" w:rsidRDefault="00AD25B8">
                                  <w:pPr>
                                    <w:pStyle w:val="Other10"/>
                                    <w:spacing w:after="0" w:line="254" w:lineRule="auto"/>
                                    <w:ind w:firstLine="0"/>
                                  </w:pPr>
                                  <w:r>
                                    <w:t xml:space="preserve">The Contractor submits the pricing information in the proposed subcontract documents for each subcontract to the </w:t>
                                  </w:r>
                                  <w:r>
                                    <w:rPr>
                                      <w:i/>
                                      <w:iCs/>
                                    </w:rPr>
                                    <w:t>Project Manager</w:t>
                                  </w:r>
                                  <w:r>
                                    <w:t xml:space="preserve"> unless the </w:t>
                                  </w:r>
                                  <w:r>
                                    <w:rPr>
                                      <w:i/>
                                      <w:iCs/>
                                    </w:rPr>
                                    <w:t>Project Manager</w:t>
                                  </w:r>
                                  <w:r>
                                    <w:t xml:space="preserve"> has agreed that no submission is required.</w:t>
                                  </w:r>
                                </w:p>
                              </w:tc>
                            </w:tr>
                            <w:tr w:rsidR="00764BC3" w14:paraId="06085523" w14:textId="77777777">
                              <w:trPr>
                                <w:trHeight w:hRule="exact" w:val="950"/>
                              </w:trPr>
                              <w:tc>
                                <w:tcPr>
                                  <w:tcW w:w="1603" w:type="dxa"/>
                                  <w:shd w:val="clear" w:color="auto" w:fill="FFFFFF"/>
                                </w:tcPr>
                                <w:p w14:paraId="0608551F" w14:textId="77777777" w:rsidR="00764BC3" w:rsidRDefault="00AD25B8">
                                  <w:pPr>
                                    <w:pStyle w:val="Other10"/>
                                    <w:spacing w:after="0" w:line="240" w:lineRule="auto"/>
                                    <w:ind w:firstLine="0"/>
                                    <w:rPr>
                                      <w:sz w:val="19"/>
                                      <w:szCs w:val="19"/>
                                    </w:rPr>
                                  </w:pPr>
                                  <w:r>
                                    <w:rPr>
                                      <w:b/>
                                      <w:bCs/>
                                      <w:sz w:val="19"/>
                                      <w:szCs w:val="19"/>
                                    </w:rPr>
                                    <w:t>Tests and inspections</w:t>
                                  </w:r>
                                </w:p>
                              </w:tc>
                              <w:tc>
                                <w:tcPr>
                                  <w:tcW w:w="778" w:type="dxa"/>
                                  <w:shd w:val="clear" w:color="auto" w:fill="FFFFFF"/>
                                </w:tcPr>
                                <w:p w14:paraId="06085520" w14:textId="77777777" w:rsidR="00764BC3" w:rsidRDefault="00AD25B8">
                                  <w:pPr>
                                    <w:pStyle w:val="Other10"/>
                                    <w:spacing w:after="0" w:line="240" w:lineRule="auto"/>
                                    <w:ind w:firstLine="420"/>
                                    <w:rPr>
                                      <w:sz w:val="19"/>
                                      <w:szCs w:val="19"/>
                                    </w:rPr>
                                  </w:pPr>
                                  <w:r>
                                    <w:rPr>
                                      <w:b/>
                                      <w:bCs/>
                                      <w:sz w:val="19"/>
                                      <w:szCs w:val="19"/>
                                    </w:rPr>
                                    <w:t>41</w:t>
                                  </w:r>
                                </w:p>
                                <w:p w14:paraId="06085521" w14:textId="77777777" w:rsidR="00764BC3" w:rsidRDefault="00AD25B8">
                                  <w:pPr>
                                    <w:pStyle w:val="Other10"/>
                                    <w:spacing w:after="0" w:line="240" w:lineRule="auto"/>
                                    <w:ind w:firstLine="260"/>
                                  </w:pPr>
                                  <w:r>
                                    <w:t>41.7</w:t>
                                  </w:r>
                                </w:p>
                              </w:tc>
                              <w:tc>
                                <w:tcPr>
                                  <w:tcW w:w="7358" w:type="dxa"/>
                                  <w:shd w:val="clear" w:color="auto" w:fill="FFFFFF"/>
                                  <w:vAlign w:val="bottom"/>
                                </w:tcPr>
                                <w:p w14:paraId="06085522" w14:textId="77777777" w:rsidR="00764BC3" w:rsidRDefault="00AD25B8">
                                  <w:pPr>
                                    <w:pStyle w:val="Other10"/>
                                    <w:spacing w:after="0"/>
                                    <w:ind w:firstLine="0"/>
                                  </w:pPr>
                                  <w:r>
                                    <w:t xml:space="preserve">When the </w:t>
                                  </w:r>
                                  <w:r>
                                    <w:rPr>
                                      <w:i/>
                                      <w:iCs/>
                                    </w:rPr>
                                    <w:t>Project Manager</w:t>
                                  </w:r>
                                  <w:r>
                                    <w:t xml:space="preserve"> assesses the cost incurred by the </w:t>
                                  </w:r>
                                  <w:r>
                                    <w:rPr>
                                      <w:i/>
                                      <w:iCs/>
                                    </w:rPr>
                                    <w:t>Client</w:t>
                                  </w:r>
                                  <w:r>
                                    <w:t xml:space="preserve"> in repeating a test or inspection after a Defect is found, the </w:t>
                                  </w:r>
                                  <w:r>
                                    <w:rPr>
                                      <w:i/>
                                      <w:iCs/>
                                    </w:rPr>
                                    <w:t>Project Manager</w:t>
                                  </w:r>
                                  <w:r>
                                    <w:t xml:space="preserve"> does not include the </w:t>
                                  </w:r>
                                  <w:r>
                                    <w:rPr>
                                      <w:i/>
                                      <w:iCs/>
                                    </w:rPr>
                                    <w:t xml:space="preserve">Contractor's </w:t>
                                  </w:r>
                                  <w:r>
                                    <w:t>cost of carrying out the repeat test or inspection.</w:t>
                                  </w:r>
                                </w:p>
                              </w:tc>
                            </w:tr>
                          </w:tbl>
                          <w:p w14:paraId="06085524" w14:textId="77777777" w:rsidR="00764BC3" w:rsidRDefault="00764BC3">
                            <w:pPr>
                              <w:spacing w:line="1" w:lineRule="exact"/>
                            </w:pPr>
                          </w:p>
                        </w:txbxContent>
                      </wps:txbx>
                      <wps:bodyPr lIns="0" tIns="0" rIns="0" bIns="0"/>
                    </wps:wsp>
                  </a:graphicData>
                </a:graphic>
              </wp:anchor>
            </w:drawing>
          </mc:Choice>
          <mc:Fallback>
            <w:pict>
              <v:shape w14:anchorId="0608500B" id="Shape 508" o:spid="_x0000_s1063" type="#_x0000_t202" style="position:absolute;left:0;text-align:left;margin-left:51.7pt;margin-top:456.1pt;width:486.95pt;height:201.85pt;z-index:251613184;visibility:visible;mso-wrap-style:square;mso-wrap-distance-left:48.35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603"/>
                        <w:gridCol w:w="778"/>
                        <w:gridCol w:w="7358"/>
                      </w:tblGrid>
                      <w:tr w:rsidR="00764BC3" w14:paraId="06085519" w14:textId="77777777">
                        <w:trPr>
                          <w:trHeight w:hRule="exact" w:val="2035"/>
                          <w:tblHeader/>
                        </w:trPr>
                        <w:tc>
                          <w:tcPr>
                            <w:tcW w:w="1603" w:type="dxa"/>
                            <w:shd w:val="clear" w:color="auto" w:fill="FFFFFF"/>
                          </w:tcPr>
                          <w:p w14:paraId="06085512" w14:textId="77777777" w:rsidR="00764BC3" w:rsidRDefault="00AD25B8">
                            <w:pPr>
                              <w:pStyle w:val="Other10"/>
                              <w:spacing w:after="0" w:line="240" w:lineRule="auto"/>
                              <w:ind w:firstLine="0"/>
                              <w:rPr>
                                <w:sz w:val="19"/>
                                <w:szCs w:val="19"/>
                              </w:rPr>
                            </w:pPr>
                            <w:r>
                              <w:rPr>
                                <w:b/>
                                <w:bCs/>
                                <w:sz w:val="19"/>
                                <w:szCs w:val="19"/>
                              </w:rPr>
                              <w:t>Providing the</w:t>
                            </w:r>
                          </w:p>
                          <w:p w14:paraId="06085513" w14:textId="77777777" w:rsidR="00764BC3" w:rsidRDefault="00AD25B8">
                            <w:pPr>
                              <w:pStyle w:val="Other10"/>
                              <w:spacing w:after="0" w:line="240" w:lineRule="auto"/>
                              <w:ind w:firstLine="0"/>
                              <w:rPr>
                                <w:sz w:val="19"/>
                                <w:szCs w:val="19"/>
                              </w:rPr>
                            </w:pPr>
                            <w:r>
                              <w:rPr>
                                <w:b/>
                                <w:bCs/>
                                <w:sz w:val="19"/>
                                <w:szCs w:val="19"/>
                              </w:rPr>
                              <w:t>Works</w:t>
                            </w:r>
                          </w:p>
                        </w:tc>
                        <w:tc>
                          <w:tcPr>
                            <w:tcW w:w="778" w:type="dxa"/>
                            <w:shd w:val="clear" w:color="auto" w:fill="FFFFFF"/>
                          </w:tcPr>
                          <w:p w14:paraId="06085514" w14:textId="77777777" w:rsidR="00764BC3" w:rsidRDefault="00AD25B8">
                            <w:pPr>
                              <w:pStyle w:val="Other10"/>
                              <w:spacing w:after="0" w:line="240" w:lineRule="auto"/>
                              <w:ind w:firstLine="420"/>
                              <w:rPr>
                                <w:sz w:val="19"/>
                                <w:szCs w:val="19"/>
                              </w:rPr>
                            </w:pPr>
                            <w:r>
                              <w:rPr>
                                <w:b/>
                                <w:bCs/>
                                <w:sz w:val="19"/>
                                <w:szCs w:val="19"/>
                              </w:rPr>
                              <w:t>20</w:t>
                            </w:r>
                          </w:p>
                          <w:p w14:paraId="06085515" w14:textId="77777777" w:rsidR="00764BC3" w:rsidRDefault="00AD25B8">
                            <w:pPr>
                              <w:pStyle w:val="Other10"/>
                              <w:spacing w:after="300" w:line="240" w:lineRule="auto"/>
                              <w:ind w:firstLine="260"/>
                            </w:pPr>
                            <w:r>
                              <w:t>20.3</w:t>
                            </w:r>
                          </w:p>
                          <w:p w14:paraId="06085516" w14:textId="77777777" w:rsidR="00764BC3" w:rsidRDefault="00AD25B8">
                            <w:pPr>
                              <w:pStyle w:val="Other10"/>
                              <w:spacing w:line="240" w:lineRule="auto"/>
                              <w:ind w:firstLine="260"/>
                            </w:pPr>
                            <w:r>
                              <w:t>20.4</w:t>
                            </w:r>
                          </w:p>
                        </w:tc>
                        <w:tc>
                          <w:tcPr>
                            <w:tcW w:w="7358" w:type="dxa"/>
                            <w:shd w:val="clear" w:color="auto" w:fill="FFFFFF"/>
                            <w:vAlign w:val="center"/>
                          </w:tcPr>
                          <w:p w14:paraId="06085517" w14:textId="77777777" w:rsidR="00764BC3" w:rsidRDefault="00AD25B8">
                            <w:pPr>
                              <w:pStyle w:val="Other10"/>
                              <w:spacing w:after="80"/>
                              <w:ind w:firstLine="0"/>
                            </w:pPr>
                            <w:r>
                              <w:t xml:space="preserve">The </w:t>
                            </w:r>
                            <w:r>
                              <w:rPr>
                                <w:i/>
                                <w:iCs/>
                              </w:rPr>
                              <w:t>Contractor</w:t>
                            </w:r>
                            <w:r>
                              <w:t xml:space="preserve"> advises the </w:t>
                            </w:r>
                            <w:r>
                              <w:rPr>
                                <w:i/>
                                <w:iCs/>
                              </w:rPr>
                              <w:t>Project Manager</w:t>
                            </w:r>
                            <w:r>
                              <w:t xml:space="preserve"> on the practical implications of the design of the </w:t>
                            </w:r>
                            <w:r>
                              <w:rPr>
                                <w:i/>
                                <w:iCs/>
                              </w:rPr>
                              <w:t>works</w:t>
                            </w:r>
                            <w:r>
                              <w:t xml:space="preserve"> and on subcontracting arrangements.</w:t>
                            </w:r>
                          </w:p>
                          <w:p w14:paraId="06085518" w14:textId="77777777" w:rsidR="00764BC3" w:rsidRDefault="00AD25B8">
                            <w:pPr>
                              <w:pStyle w:val="Other10"/>
                              <w:spacing w:after="0" w:line="254" w:lineRule="auto"/>
                              <w:ind w:firstLine="0"/>
                            </w:pPr>
                            <w:r>
                              <w:t xml:space="preserve">The </w:t>
                            </w:r>
                            <w:r>
                              <w:rPr>
                                <w:i/>
                                <w:iCs/>
                              </w:rPr>
                              <w:t>Contractor</w:t>
                            </w:r>
                            <w:r>
                              <w:t xml:space="preserve"> prepares forecasts of the total Defined Cost for the whole of the </w:t>
                            </w:r>
                            <w:r>
                              <w:rPr>
                                <w:i/>
                                <w:iCs/>
                              </w:rPr>
                              <w:t xml:space="preserve">works </w:t>
                            </w:r>
                            <w:r>
                              <w:t xml:space="preserve">in consultation with the </w:t>
                            </w:r>
                            <w:r>
                              <w:rPr>
                                <w:i/>
                                <w:iCs/>
                              </w:rPr>
                              <w:t>Project Manager</w:t>
                            </w:r>
                            <w:r>
                              <w:t xml:space="preserve"> and submits them to the </w:t>
                            </w:r>
                            <w:r>
                              <w:rPr>
                                <w:i/>
                                <w:iCs/>
                              </w:rPr>
                              <w:t xml:space="preserve">Project Manager. </w:t>
                            </w:r>
                            <w:r>
                              <w:t xml:space="preserve">Forecasts are prepared at the intervals stated in the Contract Data from the </w:t>
                            </w:r>
                            <w:r>
                              <w:rPr>
                                <w:i/>
                                <w:iCs/>
                              </w:rPr>
                              <w:t xml:space="preserve">starting date </w:t>
                            </w:r>
                            <w:r>
                              <w:t xml:space="preserve">until Completion of the whole of the </w:t>
                            </w:r>
                            <w:r>
                              <w:rPr>
                                <w:i/>
                                <w:iCs/>
                              </w:rPr>
                              <w:t>works.</w:t>
                            </w:r>
                            <w:r>
                              <w:t xml:space="preserve"> An explanation of the changes made since the previous forecast is submitted with each forecast.</w:t>
                            </w:r>
                          </w:p>
                        </w:tc>
                      </w:tr>
                      <w:tr w:rsidR="00764BC3" w14:paraId="0608551E" w14:textId="77777777">
                        <w:trPr>
                          <w:trHeight w:hRule="exact" w:val="1051"/>
                        </w:trPr>
                        <w:tc>
                          <w:tcPr>
                            <w:tcW w:w="1603" w:type="dxa"/>
                            <w:shd w:val="clear" w:color="auto" w:fill="FFFFFF"/>
                          </w:tcPr>
                          <w:p w14:paraId="0608551A" w14:textId="77777777" w:rsidR="00764BC3" w:rsidRDefault="00AD25B8">
                            <w:pPr>
                              <w:pStyle w:val="Other10"/>
                              <w:spacing w:after="0" w:line="240" w:lineRule="auto"/>
                              <w:ind w:firstLine="0"/>
                              <w:rPr>
                                <w:sz w:val="19"/>
                                <w:szCs w:val="19"/>
                              </w:rPr>
                            </w:pPr>
                            <w:r>
                              <w:rPr>
                                <w:b/>
                                <w:bCs/>
                                <w:sz w:val="19"/>
                                <w:szCs w:val="19"/>
                              </w:rPr>
                              <w:t>Subcontracting</w:t>
                            </w:r>
                          </w:p>
                        </w:tc>
                        <w:tc>
                          <w:tcPr>
                            <w:tcW w:w="778" w:type="dxa"/>
                            <w:shd w:val="clear" w:color="auto" w:fill="FFFFFF"/>
                          </w:tcPr>
                          <w:p w14:paraId="0608551B" w14:textId="77777777" w:rsidR="00764BC3" w:rsidRDefault="00AD25B8">
                            <w:pPr>
                              <w:pStyle w:val="Other10"/>
                              <w:spacing w:after="0" w:line="240" w:lineRule="auto"/>
                              <w:ind w:firstLine="420"/>
                              <w:rPr>
                                <w:sz w:val="19"/>
                                <w:szCs w:val="19"/>
                              </w:rPr>
                            </w:pPr>
                            <w:r>
                              <w:rPr>
                                <w:b/>
                                <w:bCs/>
                                <w:sz w:val="19"/>
                                <w:szCs w:val="19"/>
                              </w:rPr>
                              <w:t>26</w:t>
                            </w:r>
                          </w:p>
                          <w:p w14:paraId="0608551C" w14:textId="77777777" w:rsidR="00764BC3" w:rsidRDefault="00AD25B8">
                            <w:pPr>
                              <w:pStyle w:val="Other10"/>
                              <w:spacing w:after="0" w:line="240" w:lineRule="auto"/>
                              <w:ind w:firstLineChars="150" w:firstLine="270"/>
                            </w:pPr>
                            <w:r>
                              <w:t>26.4</w:t>
                            </w:r>
                          </w:p>
                        </w:tc>
                        <w:tc>
                          <w:tcPr>
                            <w:tcW w:w="7358" w:type="dxa"/>
                            <w:shd w:val="clear" w:color="auto" w:fill="FFFFFF"/>
                            <w:vAlign w:val="center"/>
                          </w:tcPr>
                          <w:p w14:paraId="0608551D" w14:textId="77777777" w:rsidR="00764BC3" w:rsidRDefault="00AD25B8">
                            <w:pPr>
                              <w:pStyle w:val="Other10"/>
                              <w:spacing w:after="0" w:line="254" w:lineRule="auto"/>
                              <w:ind w:firstLine="0"/>
                            </w:pPr>
                            <w:r>
                              <w:t xml:space="preserve">The Contractor submits the pricing information in the proposed subcontract documents for each subcontract to the </w:t>
                            </w:r>
                            <w:r>
                              <w:rPr>
                                <w:i/>
                                <w:iCs/>
                              </w:rPr>
                              <w:t>Project Manager</w:t>
                            </w:r>
                            <w:r>
                              <w:t xml:space="preserve"> unless the </w:t>
                            </w:r>
                            <w:r>
                              <w:rPr>
                                <w:i/>
                                <w:iCs/>
                              </w:rPr>
                              <w:t>Project Manager</w:t>
                            </w:r>
                            <w:r>
                              <w:t xml:space="preserve"> has agreed that no submission is required.</w:t>
                            </w:r>
                          </w:p>
                        </w:tc>
                      </w:tr>
                      <w:tr w:rsidR="00764BC3" w14:paraId="06085523" w14:textId="77777777">
                        <w:trPr>
                          <w:trHeight w:hRule="exact" w:val="950"/>
                        </w:trPr>
                        <w:tc>
                          <w:tcPr>
                            <w:tcW w:w="1603" w:type="dxa"/>
                            <w:shd w:val="clear" w:color="auto" w:fill="FFFFFF"/>
                          </w:tcPr>
                          <w:p w14:paraId="0608551F" w14:textId="77777777" w:rsidR="00764BC3" w:rsidRDefault="00AD25B8">
                            <w:pPr>
                              <w:pStyle w:val="Other10"/>
                              <w:spacing w:after="0" w:line="240" w:lineRule="auto"/>
                              <w:ind w:firstLine="0"/>
                              <w:rPr>
                                <w:sz w:val="19"/>
                                <w:szCs w:val="19"/>
                              </w:rPr>
                            </w:pPr>
                            <w:r>
                              <w:rPr>
                                <w:b/>
                                <w:bCs/>
                                <w:sz w:val="19"/>
                                <w:szCs w:val="19"/>
                              </w:rPr>
                              <w:t>Tests and inspections</w:t>
                            </w:r>
                          </w:p>
                        </w:tc>
                        <w:tc>
                          <w:tcPr>
                            <w:tcW w:w="778" w:type="dxa"/>
                            <w:shd w:val="clear" w:color="auto" w:fill="FFFFFF"/>
                          </w:tcPr>
                          <w:p w14:paraId="06085520" w14:textId="77777777" w:rsidR="00764BC3" w:rsidRDefault="00AD25B8">
                            <w:pPr>
                              <w:pStyle w:val="Other10"/>
                              <w:spacing w:after="0" w:line="240" w:lineRule="auto"/>
                              <w:ind w:firstLine="420"/>
                              <w:rPr>
                                <w:sz w:val="19"/>
                                <w:szCs w:val="19"/>
                              </w:rPr>
                            </w:pPr>
                            <w:r>
                              <w:rPr>
                                <w:b/>
                                <w:bCs/>
                                <w:sz w:val="19"/>
                                <w:szCs w:val="19"/>
                              </w:rPr>
                              <w:t>41</w:t>
                            </w:r>
                          </w:p>
                          <w:p w14:paraId="06085521" w14:textId="77777777" w:rsidR="00764BC3" w:rsidRDefault="00AD25B8">
                            <w:pPr>
                              <w:pStyle w:val="Other10"/>
                              <w:spacing w:after="0" w:line="240" w:lineRule="auto"/>
                              <w:ind w:firstLine="260"/>
                            </w:pPr>
                            <w:r>
                              <w:t>41.7</w:t>
                            </w:r>
                          </w:p>
                        </w:tc>
                        <w:tc>
                          <w:tcPr>
                            <w:tcW w:w="7358" w:type="dxa"/>
                            <w:shd w:val="clear" w:color="auto" w:fill="FFFFFF"/>
                            <w:vAlign w:val="bottom"/>
                          </w:tcPr>
                          <w:p w14:paraId="06085522" w14:textId="77777777" w:rsidR="00764BC3" w:rsidRDefault="00AD25B8">
                            <w:pPr>
                              <w:pStyle w:val="Other10"/>
                              <w:spacing w:after="0"/>
                              <w:ind w:firstLine="0"/>
                            </w:pPr>
                            <w:r>
                              <w:t xml:space="preserve">When the </w:t>
                            </w:r>
                            <w:r>
                              <w:rPr>
                                <w:i/>
                                <w:iCs/>
                              </w:rPr>
                              <w:t>Project Manager</w:t>
                            </w:r>
                            <w:r>
                              <w:t xml:space="preserve"> assesses the cost incurred by the </w:t>
                            </w:r>
                            <w:r>
                              <w:rPr>
                                <w:i/>
                                <w:iCs/>
                              </w:rPr>
                              <w:t>Client</w:t>
                            </w:r>
                            <w:r>
                              <w:t xml:space="preserve"> in repeating a test or inspection after a Defect is found, the </w:t>
                            </w:r>
                            <w:r>
                              <w:rPr>
                                <w:i/>
                                <w:iCs/>
                              </w:rPr>
                              <w:t>Project Manager</w:t>
                            </w:r>
                            <w:r>
                              <w:t xml:space="preserve"> does not include the </w:t>
                            </w:r>
                            <w:r>
                              <w:rPr>
                                <w:i/>
                                <w:iCs/>
                              </w:rPr>
                              <w:t xml:space="preserve">Contractor's </w:t>
                            </w:r>
                            <w:r>
                              <w:t>cost of carrying out the repeat test or inspection.</w:t>
                            </w:r>
                          </w:p>
                        </w:tc>
                      </w:tr>
                    </w:tbl>
                    <w:p w14:paraId="06085524" w14:textId="77777777" w:rsidR="00764BC3" w:rsidRDefault="00764BC3">
                      <w:pPr>
                        <w:spacing w:line="1" w:lineRule="exact"/>
                      </w:pPr>
                    </w:p>
                  </w:txbxContent>
                </v:textbox>
                <w10:wrap type="topAndBottom" anchorx="page" anchory="margin"/>
              </v:shape>
            </w:pict>
          </mc:Fallback>
        </mc:AlternateContent>
      </w:r>
      <w:r>
        <w:t xml:space="preserve">(34) The Prices are the forecast of the total Defined Cost for the whole of the </w:t>
      </w:r>
      <w:r>
        <w:rPr>
          <w:i/>
          <w:iCs/>
        </w:rPr>
        <w:t>works</w:t>
      </w:r>
      <w:r>
        <w:t xml:space="preserve"> plus the Fee.</w:t>
      </w:r>
      <w:r>
        <w:br w:type="page"/>
      </w:r>
    </w:p>
    <w:p w14:paraId="0608419F" w14:textId="77777777" w:rsidR="00764BC3" w:rsidRDefault="00AD25B8">
      <w:pPr>
        <w:pStyle w:val="Bodytext10"/>
        <w:numPr>
          <w:ilvl w:val="5"/>
          <w:numId w:val="134"/>
        </w:numPr>
        <w:tabs>
          <w:tab w:val="left" w:pos="2816"/>
        </w:tabs>
        <w:ind w:left="2480" w:firstLine="0"/>
        <w:jc w:val="both"/>
      </w:pPr>
      <w:r>
        <w:rPr>
          <w:noProof/>
        </w:rPr>
        <w:lastRenderedPageBreak/>
        <mc:AlternateContent>
          <mc:Choice Requires="wps">
            <w:drawing>
              <wp:anchor distT="0" distB="50800" distL="114300" distR="650875" simplePos="0" relativeHeight="251614208" behindDoc="0" locked="0" layoutInCell="1" allowOverlap="1" wp14:anchorId="0608500D" wp14:editId="0608500E">
                <wp:simplePos x="0" y="0"/>
                <wp:positionH relativeFrom="page">
                  <wp:posOffset>673735</wp:posOffset>
                </wp:positionH>
                <wp:positionV relativeFrom="margin">
                  <wp:posOffset>26035</wp:posOffset>
                </wp:positionV>
                <wp:extent cx="6172200" cy="1347470"/>
                <wp:effectExtent l="0" t="0" r="0" b="0"/>
                <wp:wrapTopAndBottom/>
                <wp:docPr id="510" name="Shape 510"/>
                <wp:cNvGraphicFramePr/>
                <a:graphic xmlns:a="http://schemas.openxmlformats.org/drawingml/2006/main">
                  <a:graphicData uri="http://schemas.microsoft.com/office/word/2010/wordprocessingShape">
                    <wps:wsp>
                      <wps:cNvSpPr txBox="1"/>
                      <wps:spPr>
                        <a:xfrm>
                          <a:off x="0" y="0"/>
                          <a:ext cx="6172200" cy="134747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522"/>
                              <w:gridCol w:w="835"/>
                              <w:gridCol w:w="7363"/>
                            </w:tblGrid>
                            <w:tr w:rsidR="00764BC3" w14:paraId="06085527" w14:textId="77777777">
                              <w:trPr>
                                <w:trHeight w:hRule="exact" w:val="298"/>
                                <w:tblHeader/>
                              </w:trPr>
                              <w:tc>
                                <w:tcPr>
                                  <w:tcW w:w="1522" w:type="dxa"/>
                                  <w:shd w:val="clear" w:color="auto" w:fill="FFFFFF"/>
                                  <w:vAlign w:val="bottom"/>
                                </w:tcPr>
                                <w:p w14:paraId="06085525" w14:textId="77777777" w:rsidR="00764BC3" w:rsidRDefault="00AD25B8">
                                  <w:pPr>
                                    <w:pStyle w:val="Other10"/>
                                    <w:spacing w:after="0" w:line="240" w:lineRule="auto"/>
                                    <w:ind w:firstLine="0"/>
                                    <w:rPr>
                                      <w:sz w:val="19"/>
                                      <w:szCs w:val="19"/>
                                    </w:rPr>
                                  </w:pPr>
                                  <w:r>
                                    <w:rPr>
                                      <w:b/>
                                      <w:bCs/>
                                      <w:sz w:val="19"/>
                                      <w:szCs w:val="19"/>
                                    </w:rPr>
                                    <w:t>Assessing the</w:t>
                                  </w:r>
                                </w:p>
                              </w:tc>
                              <w:tc>
                                <w:tcPr>
                                  <w:tcW w:w="8198" w:type="dxa"/>
                                  <w:gridSpan w:val="2"/>
                                  <w:shd w:val="clear" w:color="auto" w:fill="FFFFFF"/>
                                  <w:vAlign w:val="bottom"/>
                                </w:tcPr>
                                <w:p w14:paraId="06085526" w14:textId="77777777" w:rsidR="00764BC3" w:rsidRDefault="00AD25B8">
                                  <w:pPr>
                                    <w:pStyle w:val="Other10"/>
                                    <w:spacing w:after="0" w:line="240" w:lineRule="auto"/>
                                    <w:ind w:firstLine="454"/>
                                    <w:rPr>
                                      <w:sz w:val="19"/>
                                      <w:szCs w:val="19"/>
                                    </w:rPr>
                                  </w:pPr>
                                  <w:r>
                                    <w:rPr>
                                      <w:b/>
                                      <w:bCs/>
                                      <w:sz w:val="19"/>
                                      <w:szCs w:val="19"/>
                                    </w:rPr>
                                    <w:t>50</w:t>
                                  </w:r>
                                </w:p>
                              </w:tc>
                            </w:tr>
                            <w:tr w:rsidR="00764BC3" w14:paraId="0608552B" w14:textId="77777777">
                              <w:trPr>
                                <w:trHeight w:hRule="exact" w:val="922"/>
                              </w:trPr>
                              <w:tc>
                                <w:tcPr>
                                  <w:tcW w:w="1522" w:type="dxa"/>
                                  <w:shd w:val="clear" w:color="auto" w:fill="FFFFFF"/>
                                </w:tcPr>
                                <w:p w14:paraId="06085528" w14:textId="77777777" w:rsidR="00764BC3" w:rsidRDefault="00AD25B8">
                                  <w:pPr>
                                    <w:pStyle w:val="Other10"/>
                                    <w:spacing w:after="0" w:line="240" w:lineRule="auto"/>
                                    <w:ind w:firstLine="0"/>
                                    <w:rPr>
                                      <w:sz w:val="19"/>
                                      <w:szCs w:val="19"/>
                                    </w:rPr>
                                  </w:pPr>
                                  <w:r>
                                    <w:rPr>
                                      <w:b/>
                                      <w:bCs/>
                                      <w:sz w:val="19"/>
                                      <w:szCs w:val="19"/>
                                    </w:rPr>
                                    <w:t>amount due</w:t>
                                  </w:r>
                                </w:p>
                              </w:tc>
                              <w:tc>
                                <w:tcPr>
                                  <w:tcW w:w="835" w:type="dxa"/>
                                  <w:shd w:val="clear" w:color="auto" w:fill="FFFFFF"/>
                                </w:tcPr>
                                <w:p w14:paraId="06085529" w14:textId="77777777" w:rsidR="00764BC3" w:rsidRDefault="00AD25B8">
                                  <w:pPr>
                                    <w:pStyle w:val="Other10"/>
                                    <w:spacing w:after="0" w:line="240" w:lineRule="auto"/>
                                    <w:ind w:firstLine="320"/>
                                  </w:pPr>
                                  <w:r>
                                    <w:t>50.8</w:t>
                                  </w:r>
                                </w:p>
                              </w:tc>
                              <w:tc>
                                <w:tcPr>
                                  <w:tcW w:w="7363" w:type="dxa"/>
                                  <w:shd w:val="clear" w:color="auto" w:fill="FFFFFF"/>
                                </w:tcPr>
                                <w:p w14:paraId="0608552A" w14:textId="77777777" w:rsidR="00764BC3" w:rsidRDefault="00AD25B8">
                                  <w:pPr>
                                    <w:pStyle w:val="Other10"/>
                                    <w:spacing w:after="0" w:line="259" w:lineRule="auto"/>
                                    <w:ind w:firstLine="0"/>
                                  </w:pPr>
                                  <w:r>
                                    <w:t xml:space="preserve">Payments of Defined Cost made by the </w:t>
                                  </w:r>
                                  <w:r>
                                    <w:rPr>
                                      <w:i/>
                                      <w:iCs/>
                                    </w:rPr>
                                    <w:t>Contractor</w:t>
                                  </w:r>
                                  <w:r>
                                    <w:t xml:space="preserve"> in a currency other than the </w:t>
                                  </w:r>
                                  <w:r>
                                    <w:rPr>
                                      <w:i/>
                                      <w:iCs/>
                                    </w:rPr>
                                    <w:t>currency of the contract</w:t>
                                  </w:r>
                                  <w:r>
                                    <w:t xml:space="preserve"> are included in the amount due as payments to be made to it in the same currency. Such payments are converted to the </w:t>
                                  </w:r>
                                  <w:r>
                                    <w:rPr>
                                      <w:i/>
                                      <w:iCs/>
                                    </w:rPr>
                                    <w:t>currency of the contract</w:t>
                                  </w:r>
                                  <w:r>
                                    <w:t xml:space="preserve"> </w:t>
                                  </w:r>
                                  <w:proofErr w:type="gramStart"/>
                                  <w:r>
                                    <w:t>in order to</w:t>
                                  </w:r>
                                  <w:proofErr w:type="gramEnd"/>
                                  <w:r>
                                    <w:t xml:space="preserve"> calculate the Fee using the </w:t>
                                  </w:r>
                                  <w:r>
                                    <w:rPr>
                                      <w:i/>
                                      <w:iCs/>
                                    </w:rPr>
                                    <w:t>exchange rates.</w:t>
                                  </w:r>
                                </w:p>
                              </w:tc>
                            </w:tr>
                            <w:tr w:rsidR="00764BC3" w14:paraId="0608552F" w14:textId="77777777">
                              <w:trPr>
                                <w:trHeight w:hRule="exact" w:val="902"/>
                              </w:trPr>
                              <w:tc>
                                <w:tcPr>
                                  <w:tcW w:w="1522" w:type="dxa"/>
                                  <w:shd w:val="clear" w:color="auto" w:fill="FFFFFF"/>
                                </w:tcPr>
                                <w:p w14:paraId="0608552C" w14:textId="77777777" w:rsidR="00764BC3" w:rsidRDefault="00764BC3">
                                  <w:pPr>
                                    <w:rPr>
                                      <w:sz w:val="10"/>
                                      <w:szCs w:val="10"/>
                                    </w:rPr>
                                  </w:pPr>
                                </w:p>
                              </w:tc>
                              <w:tc>
                                <w:tcPr>
                                  <w:tcW w:w="835" w:type="dxa"/>
                                  <w:shd w:val="clear" w:color="auto" w:fill="FFFFFF"/>
                                </w:tcPr>
                                <w:p w14:paraId="0608552D" w14:textId="77777777" w:rsidR="00764BC3" w:rsidRDefault="00AD25B8">
                                  <w:pPr>
                                    <w:pStyle w:val="Other10"/>
                                    <w:spacing w:after="0" w:line="240" w:lineRule="auto"/>
                                    <w:ind w:firstLine="320"/>
                                  </w:pPr>
                                  <w:r>
                                    <w:t>50.9</w:t>
                                  </w:r>
                                </w:p>
                              </w:tc>
                              <w:tc>
                                <w:tcPr>
                                  <w:tcW w:w="7363" w:type="dxa"/>
                                  <w:shd w:val="clear" w:color="auto" w:fill="FFFFFF"/>
                                  <w:vAlign w:val="bottom"/>
                                </w:tcPr>
                                <w:p w14:paraId="0608552E" w14:textId="77777777" w:rsidR="00764BC3" w:rsidRDefault="00AD25B8">
                                  <w:pPr>
                                    <w:pStyle w:val="Other10"/>
                                    <w:spacing w:after="0"/>
                                    <w:ind w:firstLine="0"/>
                                  </w:pPr>
                                  <w:r>
                                    <w:t xml:space="preserve">The </w:t>
                                  </w:r>
                                  <w:r>
                                    <w:rPr>
                                      <w:i/>
                                      <w:iCs/>
                                    </w:rPr>
                                    <w:t>Contractor</w:t>
                                  </w:r>
                                  <w:r>
                                    <w:t xml:space="preserve"> notifies the </w:t>
                                  </w:r>
                                  <w:r>
                                    <w:rPr>
                                      <w:i/>
                                      <w:iCs/>
                                    </w:rPr>
                                    <w:t>Project Manager</w:t>
                                  </w:r>
                                  <w:r>
                                    <w:t xml:space="preserve"> when the Defined Cost for a part of the </w:t>
                                  </w:r>
                                  <w:r>
                                    <w:rPr>
                                      <w:i/>
                                      <w:iCs/>
                                    </w:rPr>
                                    <w:t xml:space="preserve">works </w:t>
                                  </w:r>
                                  <w:r>
                                    <w:t xml:space="preserve">has been </w:t>
                                  </w:r>
                                  <w:proofErr w:type="spellStart"/>
                                  <w:proofErr w:type="gramStart"/>
                                  <w:r>
                                    <w:t>finalised</w:t>
                                  </w:r>
                                  <w:proofErr w:type="spellEnd"/>
                                  <w:r>
                                    <w:t>, and</w:t>
                                  </w:r>
                                  <w:proofErr w:type="gramEnd"/>
                                  <w:r>
                                    <w:t xml:space="preserve"> makes available for inspection the records necessary to demonstrate that it has been correctly assessed. The </w:t>
                                  </w:r>
                                  <w:r>
                                    <w:rPr>
                                      <w:i/>
                                      <w:iCs/>
                                    </w:rPr>
                                    <w:t>Project Manager</w:t>
                                  </w:r>
                                  <w:r>
                                    <w:t xml:space="preserve"> reviews the records made available, and no later than thirteen weeks after the </w:t>
                                  </w:r>
                                  <w:r>
                                    <w:rPr>
                                      <w:i/>
                                      <w:iCs/>
                                    </w:rPr>
                                    <w:t>Contractor's</w:t>
                                  </w:r>
                                  <w:r>
                                    <w:t xml:space="preserve"> notification</w:t>
                                  </w:r>
                                </w:p>
                              </w:tc>
                            </w:tr>
                          </w:tbl>
                          <w:p w14:paraId="06085530" w14:textId="77777777" w:rsidR="00764BC3" w:rsidRDefault="00764BC3">
                            <w:pPr>
                              <w:spacing w:line="1" w:lineRule="exact"/>
                            </w:pPr>
                          </w:p>
                        </w:txbxContent>
                      </wps:txbx>
                      <wps:bodyPr lIns="0" tIns="0" rIns="0" bIns="0"/>
                    </wps:wsp>
                  </a:graphicData>
                </a:graphic>
              </wp:anchor>
            </w:drawing>
          </mc:Choice>
          <mc:Fallback>
            <w:pict>
              <v:shape w14:anchorId="0608500D" id="Shape 510" o:spid="_x0000_s1064" type="#_x0000_t202" style="position:absolute;left:0;text-align:left;margin-left:53.05pt;margin-top:2.05pt;width:486pt;height:106.1pt;z-index:251614208;visibility:visible;mso-wrap-style:square;mso-wrap-distance-left:9pt;mso-wrap-distance-top:0;mso-wrap-distance-right:51.25pt;mso-wrap-distance-bottom:4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522"/>
                        <w:gridCol w:w="835"/>
                        <w:gridCol w:w="7363"/>
                      </w:tblGrid>
                      <w:tr w:rsidR="00764BC3" w14:paraId="06085527" w14:textId="77777777">
                        <w:trPr>
                          <w:trHeight w:hRule="exact" w:val="298"/>
                          <w:tblHeader/>
                        </w:trPr>
                        <w:tc>
                          <w:tcPr>
                            <w:tcW w:w="1522" w:type="dxa"/>
                            <w:shd w:val="clear" w:color="auto" w:fill="FFFFFF"/>
                            <w:vAlign w:val="bottom"/>
                          </w:tcPr>
                          <w:p w14:paraId="06085525" w14:textId="77777777" w:rsidR="00764BC3" w:rsidRDefault="00AD25B8">
                            <w:pPr>
                              <w:pStyle w:val="Other10"/>
                              <w:spacing w:after="0" w:line="240" w:lineRule="auto"/>
                              <w:ind w:firstLine="0"/>
                              <w:rPr>
                                <w:sz w:val="19"/>
                                <w:szCs w:val="19"/>
                              </w:rPr>
                            </w:pPr>
                            <w:r>
                              <w:rPr>
                                <w:b/>
                                <w:bCs/>
                                <w:sz w:val="19"/>
                                <w:szCs w:val="19"/>
                              </w:rPr>
                              <w:t>Assessing the</w:t>
                            </w:r>
                          </w:p>
                        </w:tc>
                        <w:tc>
                          <w:tcPr>
                            <w:tcW w:w="8198" w:type="dxa"/>
                            <w:gridSpan w:val="2"/>
                            <w:shd w:val="clear" w:color="auto" w:fill="FFFFFF"/>
                            <w:vAlign w:val="bottom"/>
                          </w:tcPr>
                          <w:p w14:paraId="06085526" w14:textId="77777777" w:rsidR="00764BC3" w:rsidRDefault="00AD25B8">
                            <w:pPr>
                              <w:pStyle w:val="Other10"/>
                              <w:spacing w:after="0" w:line="240" w:lineRule="auto"/>
                              <w:ind w:firstLine="454"/>
                              <w:rPr>
                                <w:sz w:val="19"/>
                                <w:szCs w:val="19"/>
                              </w:rPr>
                            </w:pPr>
                            <w:r>
                              <w:rPr>
                                <w:b/>
                                <w:bCs/>
                                <w:sz w:val="19"/>
                                <w:szCs w:val="19"/>
                              </w:rPr>
                              <w:t>50</w:t>
                            </w:r>
                          </w:p>
                        </w:tc>
                      </w:tr>
                      <w:tr w:rsidR="00764BC3" w14:paraId="0608552B" w14:textId="77777777">
                        <w:trPr>
                          <w:trHeight w:hRule="exact" w:val="922"/>
                        </w:trPr>
                        <w:tc>
                          <w:tcPr>
                            <w:tcW w:w="1522" w:type="dxa"/>
                            <w:shd w:val="clear" w:color="auto" w:fill="FFFFFF"/>
                          </w:tcPr>
                          <w:p w14:paraId="06085528" w14:textId="77777777" w:rsidR="00764BC3" w:rsidRDefault="00AD25B8">
                            <w:pPr>
                              <w:pStyle w:val="Other10"/>
                              <w:spacing w:after="0" w:line="240" w:lineRule="auto"/>
                              <w:ind w:firstLine="0"/>
                              <w:rPr>
                                <w:sz w:val="19"/>
                                <w:szCs w:val="19"/>
                              </w:rPr>
                            </w:pPr>
                            <w:r>
                              <w:rPr>
                                <w:b/>
                                <w:bCs/>
                                <w:sz w:val="19"/>
                                <w:szCs w:val="19"/>
                              </w:rPr>
                              <w:t>amount due</w:t>
                            </w:r>
                          </w:p>
                        </w:tc>
                        <w:tc>
                          <w:tcPr>
                            <w:tcW w:w="835" w:type="dxa"/>
                            <w:shd w:val="clear" w:color="auto" w:fill="FFFFFF"/>
                          </w:tcPr>
                          <w:p w14:paraId="06085529" w14:textId="77777777" w:rsidR="00764BC3" w:rsidRDefault="00AD25B8">
                            <w:pPr>
                              <w:pStyle w:val="Other10"/>
                              <w:spacing w:after="0" w:line="240" w:lineRule="auto"/>
                              <w:ind w:firstLine="320"/>
                            </w:pPr>
                            <w:r>
                              <w:t>50.8</w:t>
                            </w:r>
                          </w:p>
                        </w:tc>
                        <w:tc>
                          <w:tcPr>
                            <w:tcW w:w="7363" w:type="dxa"/>
                            <w:shd w:val="clear" w:color="auto" w:fill="FFFFFF"/>
                          </w:tcPr>
                          <w:p w14:paraId="0608552A" w14:textId="77777777" w:rsidR="00764BC3" w:rsidRDefault="00AD25B8">
                            <w:pPr>
                              <w:pStyle w:val="Other10"/>
                              <w:spacing w:after="0" w:line="259" w:lineRule="auto"/>
                              <w:ind w:firstLine="0"/>
                            </w:pPr>
                            <w:r>
                              <w:t xml:space="preserve">Payments of Defined Cost made by the </w:t>
                            </w:r>
                            <w:r>
                              <w:rPr>
                                <w:i/>
                                <w:iCs/>
                              </w:rPr>
                              <w:t>Contractor</w:t>
                            </w:r>
                            <w:r>
                              <w:t xml:space="preserve"> in a currency other than the </w:t>
                            </w:r>
                            <w:r>
                              <w:rPr>
                                <w:i/>
                                <w:iCs/>
                              </w:rPr>
                              <w:t>currency of the contract</w:t>
                            </w:r>
                            <w:r>
                              <w:t xml:space="preserve"> are included in the amount due as payments to be made to it in the same currency. Such payments are converted to the </w:t>
                            </w:r>
                            <w:r>
                              <w:rPr>
                                <w:i/>
                                <w:iCs/>
                              </w:rPr>
                              <w:t>currency of the contract</w:t>
                            </w:r>
                            <w:r>
                              <w:t xml:space="preserve"> </w:t>
                            </w:r>
                            <w:proofErr w:type="gramStart"/>
                            <w:r>
                              <w:t>in order to</w:t>
                            </w:r>
                            <w:proofErr w:type="gramEnd"/>
                            <w:r>
                              <w:t xml:space="preserve"> calculate the Fee using the </w:t>
                            </w:r>
                            <w:r>
                              <w:rPr>
                                <w:i/>
                                <w:iCs/>
                              </w:rPr>
                              <w:t>exchange rates.</w:t>
                            </w:r>
                          </w:p>
                        </w:tc>
                      </w:tr>
                      <w:tr w:rsidR="00764BC3" w14:paraId="0608552F" w14:textId="77777777">
                        <w:trPr>
                          <w:trHeight w:hRule="exact" w:val="902"/>
                        </w:trPr>
                        <w:tc>
                          <w:tcPr>
                            <w:tcW w:w="1522" w:type="dxa"/>
                            <w:shd w:val="clear" w:color="auto" w:fill="FFFFFF"/>
                          </w:tcPr>
                          <w:p w14:paraId="0608552C" w14:textId="77777777" w:rsidR="00764BC3" w:rsidRDefault="00764BC3">
                            <w:pPr>
                              <w:rPr>
                                <w:sz w:val="10"/>
                                <w:szCs w:val="10"/>
                              </w:rPr>
                            </w:pPr>
                          </w:p>
                        </w:tc>
                        <w:tc>
                          <w:tcPr>
                            <w:tcW w:w="835" w:type="dxa"/>
                            <w:shd w:val="clear" w:color="auto" w:fill="FFFFFF"/>
                          </w:tcPr>
                          <w:p w14:paraId="0608552D" w14:textId="77777777" w:rsidR="00764BC3" w:rsidRDefault="00AD25B8">
                            <w:pPr>
                              <w:pStyle w:val="Other10"/>
                              <w:spacing w:after="0" w:line="240" w:lineRule="auto"/>
                              <w:ind w:firstLine="320"/>
                            </w:pPr>
                            <w:r>
                              <w:t>50.9</w:t>
                            </w:r>
                          </w:p>
                        </w:tc>
                        <w:tc>
                          <w:tcPr>
                            <w:tcW w:w="7363" w:type="dxa"/>
                            <w:shd w:val="clear" w:color="auto" w:fill="FFFFFF"/>
                            <w:vAlign w:val="bottom"/>
                          </w:tcPr>
                          <w:p w14:paraId="0608552E" w14:textId="77777777" w:rsidR="00764BC3" w:rsidRDefault="00AD25B8">
                            <w:pPr>
                              <w:pStyle w:val="Other10"/>
                              <w:spacing w:after="0"/>
                              <w:ind w:firstLine="0"/>
                            </w:pPr>
                            <w:r>
                              <w:t xml:space="preserve">The </w:t>
                            </w:r>
                            <w:r>
                              <w:rPr>
                                <w:i/>
                                <w:iCs/>
                              </w:rPr>
                              <w:t>Contractor</w:t>
                            </w:r>
                            <w:r>
                              <w:t xml:space="preserve"> notifies the </w:t>
                            </w:r>
                            <w:r>
                              <w:rPr>
                                <w:i/>
                                <w:iCs/>
                              </w:rPr>
                              <w:t>Project Manager</w:t>
                            </w:r>
                            <w:r>
                              <w:t xml:space="preserve"> when the Defined Cost for a part of the </w:t>
                            </w:r>
                            <w:r>
                              <w:rPr>
                                <w:i/>
                                <w:iCs/>
                              </w:rPr>
                              <w:t xml:space="preserve">works </w:t>
                            </w:r>
                            <w:r>
                              <w:t xml:space="preserve">has been </w:t>
                            </w:r>
                            <w:proofErr w:type="spellStart"/>
                            <w:proofErr w:type="gramStart"/>
                            <w:r>
                              <w:t>finalised</w:t>
                            </w:r>
                            <w:proofErr w:type="spellEnd"/>
                            <w:r>
                              <w:t>, and</w:t>
                            </w:r>
                            <w:proofErr w:type="gramEnd"/>
                            <w:r>
                              <w:t xml:space="preserve"> makes available for inspection the records necessary to demonstrate that it has been correctly assessed. The </w:t>
                            </w:r>
                            <w:r>
                              <w:rPr>
                                <w:i/>
                                <w:iCs/>
                              </w:rPr>
                              <w:t>Project Manager</w:t>
                            </w:r>
                            <w:r>
                              <w:t xml:space="preserve"> reviews the records made available, and no later than thirteen weeks after the </w:t>
                            </w:r>
                            <w:r>
                              <w:rPr>
                                <w:i/>
                                <w:iCs/>
                              </w:rPr>
                              <w:t>Contractor's</w:t>
                            </w:r>
                            <w:r>
                              <w:t xml:space="preserve"> notification</w:t>
                            </w:r>
                          </w:p>
                        </w:tc>
                      </w:tr>
                    </w:tbl>
                    <w:p w14:paraId="06085530" w14:textId="77777777" w:rsidR="00764BC3" w:rsidRDefault="00764BC3">
                      <w:pPr>
                        <w:spacing w:line="1" w:lineRule="exact"/>
                      </w:pPr>
                    </w:p>
                  </w:txbxContent>
                </v:textbox>
                <w10:wrap type="topAndBottom" anchorx="page" anchory="margin"/>
              </v:shape>
            </w:pict>
          </mc:Fallback>
        </mc:AlternateContent>
      </w:r>
      <w:bookmarkStart w:id="315" w:name="bookmark326"/>
      <w:bookmarkEnd w:id="315"/>
      <w:r>
        <w:t>accepts that part of Defined Cost as correct,</w:t>
      </w:r>
    </w:p>
    <w:p w14:paraId="060841A0" w14:textId="77777777" w:rsidR="00764BC3" w:rsidRDefault="00AD25B8">
      <w:pPr>
        <w:pStyle w:val="Bodytext10"/>
        <w:numPr>
          <w:ilvl w:val="0"/>
          <w:numId w:val="135"/>
        </w:numPr>
        <w:tabs>
          <w:tab w:val="left" w:pos="2816"/>
        </w:tabs>
        <w:jc w:val="both"/>
      </w:pPr>
      <w:r>
        <w:t xml:space="preserve">notifies the </w:t>
      </w:r>
      <w:r>
        <w:rPr>
          <w:i/>
          <w:iCs/>
        </w:rPr>
        <w:t>Contractor</w:t>
      </w:r>
      <w:r>
        <w:t xml:space="preserve"> that further records are needed or</w:t>
      </w:r>
    </w:p>
    <w:p w14:paraId="060841A1" w14:textId="77777777" w:rsidR="00764BC3" w:rsidRDefault="00AD25B8">
      <w:pPr>
        <w:pStyle w:val="Bodytext10"/>
        <w:numPr>
          <w:ilvl w:val="0"/>
          <w:numId w:val="136"/>
        </w:numPr>
        <w:jc w:val="both"/>
      </w:pPr>
      <w:r>
        <w:t xml:space="preserve">notifies the </w:t>
      </w:r>
      <w:r>
        <w:rPr>
          <w:i/>
          <w:iCs/>
        </w:rPr>
        <w:t>Contractor</w:t>
      </w:r>
      <w:r>
        <w:t xml:space="preserve"> of errors in its assessment.</w:t>
      </w:r>
    </w:p>
    <w:p w14:paraId="060841A2" w14:textId="77777777" w:rsidR="00764BC3" w:rsidRDefault="00AD25B8">
      <w:pPr>
        <w:pStyle w:val="Bodytext10"/>
        <w:ind w:left="2480"/>
      </w:pPr>
      <w:r>
        <w:t xml:space="preserve">The </w:t>
      </w:r>
      <w:r>
        <w:rPr>
          <w:i/>
          <w:iCs/>
        </w:rPr>
        <w:t>Contractor</w:t>
      </w:r>
      <w:r>
        <w:t xml:space="preserve"> provides any further records requested or advises the correction of the errors in its assessment within four weeks of the </w:t>
      </w:r>
      <w:r>
        <w:rPr>
          <w:i/>
          <w:iCs/>
        </w:rPr>
        <w:t>Project Manager's</w:t>
      </w:r>
      <w:r>
        <w:t xml:space="preserve"> notification. The </w:t>
      </w:r>
      <w:r>
        <w:rPr>
          <w:i/>
          <w:iCs/>
        </w:rPr>
        <w:t>Project Manager</w:t>
      </w:r>
      <w:r>
        <w:t xml:space="preserve"> reviews the records provided, and within four weeks</w:t>
      </w:r>
    </w:p>
    <w:p w14:paraId="060841A3" w14:textId="77777777" w:rsidR="00764BC3" w:rsidRDefault="00AD25B8">
      <w:pPr>
        <w:pStyle w:val="Bodytext10"/>
        <w:numPr>
          <w:ilvl w:val="0"/>
          <w:numId w:val="136"/>
        </w:numPr>
        <w:tabs>
          <w:tab w:val="left" w:pos="2816"/>
        </w:tabs>
        <w:jc w:val="both"/>
      </w:pPr>
      <w:bookmarkStart w:id="316" w:name="bookmark327"/>
      <w:bookmarkEnd w:id="316"/>
      <w:r>
        <w:t>accepts that part of Defined Cost as correct or</w:t>
      </w:r>
    </w:p>
    <w:p w14:paraId="060841A4" w14:textId="77777777" w:rsidR="00764BC3" w:rsidRDefault="00AD25B8">
      <w:pPr>
        <w:pStyle w:val="Bodytext10"/>
        <w:numPr>
          <w:ilvl w:val="0"/>
          <w:numId w:val="136"/>
        </w:numPr>
        <w:tabs>
          <w:tab w:val="left" w:pos="2816"/>
        </w:tabs>
        <w:jc w:val="both"/>
      </w:pPr>
      <w:bookmarkStart w:id="317" w:name="bookmark328"/>
      <w:bookmarkEnd w:id="317"/>
      <w:r>
        <w:t xml:space="preserve">notifies the </w:t>
      </w:r>
      <w:r>
        <w:rPr>
          <w:i/>
          <w:iCs/>
        </w:rPr>
        <w:t>Contractor</w:t>
      </w:r>
      <w:r>
        <w:t xml:space="preserve"> of the correct assessment of that part of Defined Cost.</w:t>
      </w:r>
    </w:p>
    <w:p w14:paraId="060841A5" w14:textId="77777777" w:rsidR="00764BC3" w:rsidRDefault="00AD25B8">
      <w:pPr>
        <w:pStyle w:val="Bodytext10"/>
        <w:spacing w:line="262" w:lineRule="auto"/>
        <w:ind w:left="2480"/>
      </w:pPr>
      <w:r>
        <w:t xml:space="preserve">If the </w:t>
      </w:r>
      <w:r>
        <w:rPr>
          <w:i/>
          <w:iCs/>
        </w:rPr>
        <w:t>Project Manager</w:t>
      </w:r>
      <w:r>
        <w:t xml:space="preserve"> does not notify a decision on that part of Defined Cost within the time stated, the </w:t>
      </w:r>
      <w:r>
        <w:rPr>
          <w:i/>
          <w:iCs/>
        </w:rPr>
        <w:t>Contractor's</w:t>
      </w:r>
      <w:r>
        <w:t xml:space="preserve"> assessment is treated as correct.</w:t>
      </w:r>
    </w:p>
    <w:p w14:paraId="060841A6" w14:textId="77777777" w:rsidR="00764BC3" w:rsidRDefault="00AD25B8">
      <w:pPr>
        <w:pStyle w:val="Heading410"/>
        <w:keepNext/>
        <w:keepLines/>
        <w:tabs>
          <w:tab w:val="left" w:pos="2006"/>
        </w:tabs>
        <w:spacing w:after="0"/>
        <w:ind w:left="0"/>
        <w:jc w:val="both"/>
        <w:rPr>
          <w:sz w:val="19"/>
          <w:szCs w:val="19"/>
        </w:rPr>
      </w:pPr>
      <w:bookmarkStart w:id="318" w:name="bookmark331"/>
      <w:bookmarkStart w:id="319" w:name="bookmark330"/>
      <w:bookmarkStart w:id="320" w:name="bookmark329"/>
      <w:r>
        <w:rPr>
          <w:b/>
          <w:bCs/>
          <w:sz w:val="19"/>
          <w:szCs w:val="19"/>
        </w:rPr>
        <w:t>Defined Cost</w:t>
      </w:r>
      <w:r>
        <w:rPr>
          <w:b/>
          <w:bCs/>
          <w:sz w:val="19"/>
          <w:szCs w:val="19"/>
        </w:rPr>
        <w:tab/>
        <w:t>52</w:t>
      </w:r>
      <w:bookmarkEnd w:id="318"/>
      <w:bookmarkEnd w:id="319"/>
      <w:bookmarkEnd w:id="320"/>
    </w:p>
    <w:p w14:paraId="060841A7" w14:textId="77777777" w:rsidR="00764BC3" w:rsidRDefault="00AD25B8">
      <w:pPr>
        <w:pStyle w:val="Bodytext10"/>
        <w:numPr>
          <w:ilvl w:val="0"/>
          <w:numId w:val="137"/>
        </w:numPr>
        <w:tabs>
          <w:tab w:val="left" w:pos="2489"/>
        </w:tabs>
        <w:ind w:left="1860" w:firstLine="0"/>
        <w:jc w:val="both"/>
      </w:pPr>
      <w:bookmarkStart w:id="321" w:name="bookmark332"/>
      <w:bookmarkEnd w:id="321"/>
      <w:r>
        <w:t xml:space="preserve">The </w:t>
      </w:r>
      <w:r>
        <w:rPr>
          <w:i/>
          <w:iCs/>
        </w:rPr>
        <w:t>Contractor</w:t>
      </w:r>
      <w:r>
        <w:t xml:space="preserve"> keeps these records</w:t>
      </w:r>
    </w:p>
    <w:p w14:paraId="060841A8" w14:textId="77777777" w:rsidR="00764BC3" w:rsidRDefault="00AD25B8">
      <w:pPr>
        <w:pStyle w:val="Bodytext10"/>
        <w:numPr>
          <w:ilvl w:val="0"/>
          <w:numId w:val="138"/>
        </w:numPr>
        <w:spacing w:line="221" w:lineRule="exact"/>
        <w:jc w:val="both"/>
      </w:pPr>
      <w:r>
        <w:t>accounts of payments of Defined Cost,</w:t>
      </w:r>
      <w:bookmarkStart w:id="322" w:name="bookmark333"/>
      <w:bookmarkEnd w:id="322"/>
    </w:p>
    <w:p w14:paraId="060841A9" w14:textId="77777777" w:rsidR="00764BC3" w:rsidRDefault="00AD25B8">
      <w:pPr>
        <w:pStyle w:val="Bodytext10"/>
        <w:numPr>
          <w:ilvl w:val="0"/>
          <w:numId w:val="138"/>
        </w:numPr>
        <w:spacing w:line="221" w:lineRule="exact"/>
        <w:jc w:val="both"/>
      </w:pPr>
      <w:r>
        <w:t>proof that the payments have been made,</w:t>
      </w:r>
    </w:p>
    <w:p w14:paraId="060841AA" w14:textId="77777777" w:rsidR="00764BC3" w:rsidRDefault="00AD25B8">
      <w:pPr>
        <w:pStyle w:val="Bodytext10"/>
        <w:numPr>
          <w:ilvl w:val="0"/>
          <w:numId w:val="138"/>
        </w:numPr>
        <w:spacing w:line="221" w:lineRule="exact"/>
        <w:jc w:val="both"/>
      </w:pPr>
      <w:r>
        <w:t>communications about and assessments of compensation events for Subcontractors and</w:t>
      </w:r>
      <w:bookmarkStart w:id="323" w:name="bookmark334"/>
      <w:bookmarkEnd w:id="323"/>
    </w:p>
    <w:p w14:paraId="060841AB" w14:textId="77777777" w:rsidR="00764BC3" w:rsidRDefault="00AD25B8">
      <w:pPr>
        <w:pStyle w:val="Bodytext10"/>
        <w:numPr>
          <w:ilvl w:val="0"/>
          <w:numId w:val="138"/>
        </w:numPr>
        <w:spacing w:line="221" w:lineRule="exact"/>
        <w:jc w:val="both"/>
      </w:pPr>
      <w:r>
        <w:t>other records as stated in the Scope.</w:t>
      </w:r>
    </w:p>
    <w:p w14:paraId="060841AC" w14:textId="77777777" w:rsidR="00764BC3" w:rsidRDefault="00AD25B8">
      <w:pPr>
        <w:pStyle w:val="Bodytext10"/>
        <w:ind w:left="2480" w:hanging="620"/>
        <w:jc w:val="both"/>
      </w:pPr>
      <w:r>
        <w:t xml:space="preserve">52.4       The </w:t>
      </w:r>
      <w:r>
        <w:rPr>
          <w:i/>
          <w:iCs/>
        </w:rPr>
        <w:t>Contractor</w:t>
      </w:r>
      <w:r>
        <w:t xml:space="preserve"> allows the </w:t>
      </w:r>
      <w:r>
        <w:rPr>
          <w:i/>
          <w:iCs/>
        </w:rPr>
        <w:t>Project Manager</w:t>
      </w:r>
      <w:r>
        <w:t xml:space="preserve"> to inspect at any time within working hours the accounts and records which it is required to keep.</w:t>
      </w:r>
      <w:r>
        <w:br w:type="page"/>
      </w:r>
    </w:p>
    <w:p w14:paraId="060841AD" w14:textId="77777777" w:rsidR="00764BC3" w:rsidRDefault="00AD25B8">
      <w:pPr>
        <w:spacing w:line="1" w:lineRule="exact"/>
      </w:pPr>
      <w:r>
        <w:rPr>
          <w:noProof/>
        </w:rPr>
        <w:lastRenderedPageBreak/>
        <mc:AlternateContent>
          <mc:Choice Requires="wps">
            <w:drawing>
              <wp:anchor distT="0" distB="63500" distL="0" distR="0" simplePos="0" relativeHeight="251615232" behindDoc="0" locked="0" layoutInCell="1" allowOverlap="1" wp14:anchorId="0608500F" wp14:editId="06085010">
                <wp:simplePos x="0" y="0"/>
                <wp:positionH relativeFrom="page">
                  <wp:posOffset>760095</wp:posOffset>
                </wp:positionH>
                <wp:positionV relativeFrom="paragraph">
                  <wp:posOffset>34925</wp:posOffset>
                </wp:positionV>
                <wp:extent cx="2136775" cy="189230"/>
                <wp:effectExtent l="0" t="0" r="0" b="0"/>
                <wp:wrapTopAndBottom/>
                <wp:docPr id="524" name="Shape 524"/>
                <wp:cNvGraphicFramePr/>
                <a:graphic xmlns:a="http://schemas.openxmlformats.org/drawingml/2006/main">
                  <a:graphicData uri="http://schemas.microsoft.com/office/word/2010/wordprocessingShape">
                    <wps:wsp>
                      <wps:cNvSpPr txBox="1"/>
                      <wps:spPr>
                        <a:xfrm>
                          <a:off x="0" y="0"/>
                          <a:ext cx="2136775" cy="189230"/>
                        </a:xfrm>
                        <a:prstGeom prst="rect">
                          <a:avLst/>
                        </a:prstGeom>
                        <a:noFill/>
                      </wps:spPr>
                      <wps:txbx>
                        <w:txbxContent>
                          <w:p w14:paraId="06085531" w14:textId="77777777" w:rsidR="00764BC3" w:rsidRDefault="00AD25B8">
                            <w:pPr>
                              <w:pStyle w:val="Bodytext60"/>
                              <w:spacing w:after="0"/>
                              <w:ind w:left="0" w:firstLine="0"/>
                              <w:rPr>
                                <w:sz w:val="24"/>
                                <w:szCs w:val="24"/>
                              </w:rPr>
                            </w:pPr>
                            <w:r>
                              <w:rPr>
                                <w:b/>
                                <w:bCs/>
                                <w:w w:val="70"/>
                                <w:sz w:val="24"/>
                                <w:szCs w:val="24"/>
                                <w:shd w:val="clear" w:color="auto" w:fill="FFFFFF"/>
                              </w:rPr>
                              <w:t>OPTION F: MANAGEMENT CONTRACT</w:t>
                            </w:r>
                          </w:p>
                        </w:txbxContent>
                      </wps:txbx>
                      <wps:bodyPr wrap="none" lIns="0" tIns="0" rIns="0" bIns="0"/>
                    </wps:wsp>
                  </a:graphicData>
                </a:graphic>
              </wp:anchor>
            </w:drawing>
          </mc:Choice>
          <mc:Fallback>
            <w:pict>
              <v:shape w14:anchorId="0608500F" id="Shape 524" o:spid="_x0000_s1065" type="#_x0000_t202" style="position:absolute;margin-left:59.85pt;margin-top:2.75pt;width:168.25pt;height:14.9pt;z-index:251615232;visibility:visible;mso-wrap-style:none;mso-wrap-distance-left:0;mso-wrap-distance-top:0;mso-wrap-distance-right:0;mso-wrap-distance-bottom: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" filled="f" stroked="f">
                <v:textbox inset="0,0,0,0">
                  <w:txbxContent>
                    <w:p w14:paraId="06085531" w14:textId="77777777" w:rsidR="00764BC3" w:rsidRDefault="00AD25B8">
                      <w:pPr>
                        <w:pStyle w:val="Bodytext60"/>
                        <w:spacing w:after="0"/>
                        <w:ind w:left="0" w:firstLine="0"/>
                        <w:rPr>
                          <w:sz w:val="24"/>
                          <w:szCs w:val="24"/>
                        </w:rPr>
                      </w:pPr>
                      <w:r>
                        <w:rPr>
                          <w:b/>
                          <w:bCs/>
                          <w:w w:val="70"/>
                          <w:sz w:val="24"/>
                          <w:szCs w:val="24"/>
                          <w:shd w:val="clear" w:color="auto" w:fill="FFFFFF"/>
                        </w:rPr>
                        <w:t>OPTION F: MANAGEMENT CONTRACT</w:t>
                      </w:r>
                    </w:p>
                  </w:txbxContent>
                </v:textbox>
                <w10:wrap type="topAndBottom" anchorx="page"/>
              </v:shape>
            </w:pict>
          </mc:Fallback>
        </mc:AlternateContent>
      </w:r>
    </w:p>
    <w:p w14:paraId="060841AE" w14:textId="77777777" w:rsidR="00764BC3" w:rsidRDefault="00AD25B8">
      <w:pPr>
        <w:pStyle w:val="Heading410"/>
        <w:keepNext/>
        <w:keepLines/>
        <w:tabs>
          <w:tab w:val="left" w:pos="2131"/>
        </w:tabs>
        <w:spacing w:after="0"/>
        <w:ind w:left="227" w:hanging="227"/>
        <w:rPr>
          <w:sz w:val="19"/>
          <w:szCs w:val="19"/>
        </w:rPr>
      </w:pPr>
      <w:bookmarkStart w:id="324" w:name="bookmark337"/>
      <w:bookmarkStart w:id="325" w:name="bookmark335"/>
      <w:bookmarkStart w:id="326" w:name="bookmark336"/>
      <w:r>
        <w:rPr>
          <w:b/>
          <w:bCs/>
          <w:sz w:val="19"/>
          <w:szCs w:val="19"/>
        </w:rPr>
        <w:t>Identified and</w:t>
      </w:r>
      <w:r>
        <w:rPr>
          <w:b/>
          <w:bCs/>
          <w:sz w:val="19"/>
          <w:szCs w:val="19"/>
        </w:rPr>
        <w:tab/>
        <w:t>11</w:t>
      </w:r>
      <w:bookmarkEnd w:id="324"/>
      <w:bookmarkEnd w:id="325"/>
      <w:bookmarkEnd w:id="326"/>
    </w:p>
    <w:p w14:paraId="060841AF" w14:textId="77777777" w:rsidR="00764BC3" w:rsidRDefault="00AD25B8">
      <w:pPr>
        <w:pStyle w:val="Bodytext10"/>
        <w:tabs>
          <w:tab w:val="left" w:pos="1942"/>
          <w:tab w:val="left" w:pos="2429"/>
        </w:tabs>
        <w:spacing w:line="240" w:lineRule="auto"/>
        <w:ind w:firstLine="0"/>
      </w:pPr>
      <w:r>
        <w:rPr>
          <w:b/>
          <w:bCs/>
          <w:sz w:val="19"/>
          <w:szCs w:val="19"/>
        </w:rPr>
        <w:t>defined terms</w:t>
      </w:r>
      <w:r>
        <w:rPr>
          <w:b/>
          <w:bCs/>
          <w:sz w:val="19"/>
          <w:szCs w:val="19"/>
        </w:rPr>
        <w:tab/>
      </w:r>
      <w:r>
        <w:t>11.2</w:t>
      </w:r>
      <w:r>
        <w:tab/>
        <w:t>(25) Defined Cost is</w:t>
      </w:r>
    </w:p>
    <w:p w14:paraId="060841B0" w14:textId="77777777" w:rsidR="00764BC3" w:rsidRDefault="00AD25B8">
      <w:pPr>
        <w:pStyle w:val="Bodytext10"/>
        <w:numPr>
          <w:ilvl w:val="0"/>
          <w:numId w:val="139"/>
        </w:numPr>
        <w:spacing w:line="254" w:lineRule="auto"/>
        <w:ind w:left="2858"/>
        <w:jc w:val="both"/>
      </w:pPr>
      <w:r>
        <w:t xml:space="preserve">the </w:t>
      </w:r>
      <w:proofErr w:type="gramStart"/>
      <w:r>
        <w:t>amount</w:t>
      </w:r>
      <w:proofErr w:type="gramEnd"/>
      <w:r>
        <w:t xml:space="preserve"> of payments due to Subcontractors for work which is subcontracted without taking account of amounts paid to or retained from the Subcontractor by the </w:t>
      </w:r>
      <w:r>
        <w:rPr>
          <w:i/>
          <w:iCs/>
        </w:rPr>
        <w:t xml:space="preserve">Contractor </w:t>
      </w:r>
      <w:r>
        <w:t xml:space="preserve">which would result in the </w:t>
      </w:r>
      <w:r>
        <w:rPr>
          <w:i/>
          <w:iCs/>
        </w:rPr>
        <w:t>Client</w:t>
      </w:r>
      <w:r>
        <w:t xml:space="preserve"> paying or retaining the amount twice and</w:t>
      </w:r>
    </w:p>
    <w:p w14:paraId="060841B1" w14:textId="77777777" w:rsidR="00764BC3" w:rsidRDefault="00AD25B8">
      <w:pPr>
        <w:pStyle w:val="Bodytext10"/>
        <w:numPr>
          <w:ilvl w:val="1"/>
          <w:numId w:val="139"/>
        </w:numPr>
        <w:spacing w:after="0" w:line="451" w:lineRule="auto"/>
      </w:pPr>
      <w:r>
        <w:t xml:space="preserve">the </w:t>
      </w:r>
      <w:r>
        <w:rPr>
          <w:i/>
          <w:iCs/>
        </w:rPr>
        <w:t>prices</w:t>
      </w:r>
      <w:r>
        <w:t xml:space="preserve"> for work done by the </w:t>
      </w:r>
      <w:r>
        <w:rPr>
          <w:i/>
          <w:iCs/>
        </w:rPr>
        <w:t>Contractor</w:t>
      </w:r>
    </w:p>
    <w:p w14:paraId="060841B2" w14:textId="77777777" w:rsidR="00764BC3" w:rsidRDefault="00AD25B8">
      <w:pPr>
        <w:pStyle w:val="Bodytext10"/>
        <w:spacing w:after="0" w:line="451" w:lineRule="auto"/>
        <w:ind w:left="2500" w:firstLine="0"/>
      </w:pPr>
      <w:r>
        <w:t>less Disallowed Cost.</w:t>
      </w:r>
    </w:p>
    <w:p w14:paraId="060841B3" w14:textId="77777777" w:rsidR="00764BC3" w:rsidRDefault="00AD25B8">
      <w:pPr>
        <w:pStyle w:val="Bodytext10"/>
        <w:spacing w:after="0" w:line="451" w:lineRule="auto"/>
        <w:ind w:left="2500" w:firstLine="0"/>
        <w:jc w:val="both"/>
      </w:pPr>
      <w:r>
        <w:t>(27) Disallowed Cost is cost which</w:t>
      </w:r>
    </w:p>
    <w:p w14:paraId="060841B4" w14:textId="77777777" w:rsidR="00764BC3" w:rsidRDefault="00AD25B8">
      <w:pPr>
        <w:pStyle w:val="Bodytext10"/>
        <w:numPr>
          <w:ilvl w:val="0"/>
          <w:numId w:val="140"/>
        </w:numPr>
        <w:spacing w:line="300" w:lineRule="auto"/>
      </w:pPr>
      <w:r>
        <w:t xml:space="preserve">is not justified by the </w:t>
      </w:r>
      <w:r>
        <w:rPr>
          <w:i/>
          <w:iCs/>
        </w:rPr>
        <w:t>Contractor's</w:t>
      </w:r>
      <w:r>
        <w:t xml:space="preserve"> accounts and records,</w:t>
      </w:r>
    </w:p>
    <w:p w14:paraId="060841B5" w14:textId="77777777" w:rsidR="00764BC3" w:rsidRDefault="00AD25B8">
      <w:pPr>
        <w:pStyle w:val="Bodytext10"/>
        <w:numPr>
          <w:ilvl w:val="0"/>
          <w:numId w:val="140"/>
        </w:numPr>
        <w:spacing w:line="300" w:lineRule="auto"/>
      </w:pPr>
      <w:r>
        <w:t>should not have been paid to a Subcontractor or supplier in accordance with its contract,</w:t>
      </w:r>
    </w:p>
    <w:p w14:paraId="060841B6" w14:textId="77777777" w:rsidR="00764BC3" w:rsidRDefault="00AD25B8">
      <w:pPr>
        <w:pStyle w:val="Bodytext10"/>
        <w:numPr>
          <w:ilvl w:val="0"/>
          <w:numId w:val="140"/>
        </w:numPr>
        <w:spacing w:line="300" w:lineRule="auto"/>
      </w:pPr>
      <w:r>
        <w:t>is a payment to a Subcontractor for</w:t>
      </w:r>
    </w:p>
    <w:p w14:paraId="060841B7" w14:textId="77777777" w:rsidR="00764BC3" w:rsidRDefault="00AD25B8">
      <w:pPr>
        <w:pStyle w:val="Bodytext10"/>
        <w:numPr>
          <w:ilvl w:val="0"/>
          <w:numId w:val="141"/>
        </w:numPr>
        <w:spacing w:after="0" w:line="300" w:lineRule="auto"/>
        <w:ind w:left="3232" w:hanging="340"/>
      </w:pPr>
      <w:r>
        <w:t xml:space="preserve">work which the Contract Data states that the </w:t>
      </w:r>
      <w:r>
        <w:rPr>
          <w:i/>
          <w:iCs/>
        </w:rPr>
        <w:t xml:space="preserve">Contractor </w:t>
      </w:r>
      <w:r>
        <w:t>will</w:t>
      </w:r>
      <w:r>
        <w:rPr>
          <w:i/>
          <w:iCs/>
        </w:rPr>
        <w:t xml:space="preserve"> </w:t>
      </w:r>
      <w:r>
        <w:t>do itself or</w:t>
      </w:r>
    </w:p>
    <w:p w14:paraId="060841B8" w14:textId="77777777" w:rsidR="00764BC3" w:rsidRDefault="00AD25B8">
      <w:pPr>
        <w:pStyle w:val="Bodytext10"/>
        <w:numPr>
          <w:ilvl w:val="0"/>
          <w:numId w:val="141"/>
        </w:numPr>
        <w:spacing w:after="0" w:line="300" w:lineRule="auto"/>
        <w:ind w:left="3232" w:hanging="340"/>
      </w:pPr>
      <w:r>
        <w:t xml:space="preserve">the </w:t>
      </w:r>
      <w:r>
        <w:rPr>
          <w:i/>
          <w:iCs/>
        </w:rPr>
        <w:t>Contractor's</w:t>
      </w:r>
      <w:r>
        <w:t xml:space="preserve"> management,</w:t>
      </w:r>
    </w:p>
    <w:p w14:paraId="060841B9" w14:textId="77777777" w:rsidR="00764BC3" w:rsidRDefault="00AD25B8">
      <w:pPr>
        <w:pStyle w:val="Bodytext10"/>
        <w:numPr>
          <w:ilvl w:val="0"/>
          <w:numId w:val="140"/>
        </w:numPr>
        <w:spacing w:line="389" w:lineRule="exact"/>
      </w:pPr>
      <w:r>
        <w:t>was incurred only because the Contractor did not</w:t>
      </w:r>
    </w:p>
    <w:p w14:paraId="060841BA" w14:textId="77777777" w:rsidR="00764BC3" w:rsidRDefault="00AD25B8">
      <w:pPr>
        <w:pStyle w:val="Bodytext10"/>
        <w:numPr>
          <w:ilvl w:val="0"/>
          <w:numId w:val="141"/>
        </w:numPr>
        <w:spacing w:after="0" w:line="300" w:lineRule="auto"/>
        <w:ind w:left="3232" w:hanging="340"/>
      </w:pPr>
      <w:r>
        <w:t>follow an acceptance or procurement procedure stated in the Scope,</w:t>
      </w:r>
    </w:p>
    <w:p w14:paraId="060841BB" w14:textId="77777777" w:rsidR="00764BC3" w:rsidRDefault="00AD25B8">
      <w:pPr>
        <w:pStyle w:val="Bodytext10"/>
        <w:numPr>
          <w:ilvl w:val="0"/>
          <w:numId w:val="141"/>
        </w:numPr>
        <w:spacing w:after="0" w:line="300" w:lineRule="auto"/>
        <w:ind w:left="3232" w:hanging="340"/>
      </w:pPr>
      <w:r>
        <w:t>give an early warning which the contract required it to give or</w:t>
      </w:r>
    </w:p>
    <w:p w14:paraId="060841BC" w14:textId="77777777" w:rsidR="00764BC3" w:rsidRDefault="00AD25B8">
      <w:pPr>
        <w:pStyle w:val="Bodytext10"/>
        <w:numPr>
          <w:ilvl w:val="0"/>
          <w:numId w:val="141"/>
        </w:numPr>
        <w:spacing w:after="0" w:line="300" w:lineRule="auto"/>
        <w:ind w:left="3232" w:hanging="340"/>
      </w:pPr>
      <w:r>
        <w:t xml:space="preserve">give notification to the </w:t>
      </w:r>
      <w:r>
        <w:rPr>
          <w:i/>
          <w:iCs/>
        </w:rPr>
        <w:t>Project Manager</w:t>
      </w:r>
      <w:r>
        <w:t xml:space="preserve"> of the preparation for and conduct of an adjudication or proceedings of a tribunal between the </w:t>
      </w:r>
      <w:r>
        <w:rPr>
          <w:i/>
          <w:iCs/>
        </w:rPr>
        <w:t>Contractor</w:t>
      </w:r>
      <w:r>
        <w:t xml:space="preserve"> and a Subcontractor or supplier</w:t>
      </w:r>
    </w:p>
    <w:p w14:paraId="060841BD" w14:textId="77777777" w:rsidR="00764BC3" w:rsidRDefault="00AD25B8">
      <w:pPr>
        <w:pStyle w:val="Bodytext10"/>
        <w:spacing w:line="240" w:lineRule="auto"/>
        <w:ind w:left="2500" w:firstLine="0"/>
        <w:jc w:val="both"/>
      </w:pPr>
      <w:r>
        <w:t xml:space="preserve">and the cost of preparation for and conduct of an adjudication, or payments to a member of the Dispute Avoidance Board or proceedings of the </w:t>
      </w:r>
      <w:r>
        <w:rPr>
          <w:i/>
          <w:iCs/>
        </w:rPr>
        <w:t>tribunal</w:t>
      </w:r>
      <w:r>
        <w:t xml:space="preserve"> between the Parties.</w:t>
      </w:r>
    </w:p>
    <w:p w14:paraId="060841BE" w14:textId="77777777" w:rsidR="00764BC3" w:rsidRDefault="00AD25B8">
      <w:pPr>
        <w:pStyle w:val="Bodytext10"/>
        <w:spacing w:after="0" w:line="319" w:lineRule="auto"/>
        <w:ind w:left="2500" w:firstLine="0"/>
        <w:jc w:val="both"/>
      </w:pPr>
      <w:r>
        <w:t xml:space="preserve">(31) The Price for Work Done to Date is the total Defined Cost which the </w:t>
      </w:r>
      <w:r>
        <w:rPr>
          <w:i/>
          <w:iCs/>
        </w:rPr>
        <w:t xml:space="preserve">Project Manager </w:t>
      </w:r>
      <w:r>
        <w:t xml:space="preserve">forecasts will have been paid by the </w:t>
      </w:r>
      <w:r>
        <w:rPr>
          <w:i/>
          <w:iCs/>
        </w:rPr>
        <w:t>Contractor</w:t>
      </w:r>
      <w:r>
        <w:t xml:space="preserve"> before the next assessment date plus the Fee. </w:t>
      </w:r>
    </w:p>
    <w:p w14:paraId="060841BF" w14:textId="77777777" w:rsidR="00764BC3" w:rsidRDefault="00AD25B8">
      <w:pPr>
        <w:pStyle w:val="Bodytext10"/>
        <w:spacing w:line="319" w:lineRule="auto"/>
        <w:ind w:left="2500" w:firstLine="0"/>
        <w:jc w:val="both"/>
      </w:pPr>
      <w:r>
        <w:t xml:space="preserve">(34) The Prices are the forecast of the total Defined Cost for the whole of the </w:t>
      </w:r>
      <w:r>
        <w:rPr>
          <w:i/>
          <w:iCs/>
        </w:rPr>
        <w:t>works</w:t>
      </w:r>
      <w:r>
        <w:t xml:space="preserve"> plus the Fee.</w:t>
      </w:r>
    </w:p>
    <w:p w14:paraId="060841C0" w14:textId="77777777" w:rsidR="00764BC3" w:rsidRDefault="00AD25B8">
      <w:pPr>
        <w:spacing w:line="1" w:lineRule="exact"/>
      </w:pPr>
      <w:r>
        <w:rPr>
          <w:noProof/>
        </w:rPr>
        <mc:AlternateContent>
          <mc:Choice Requires="wps">
            <w:drawing>
              <wp:anchor distT="0" distB="0" distL="0" distR="0" simplePos="0" relativeHeight="251616256" behindDoc="0" locked="0" layoutInCell="1" allowOverlap="1" wp14:anchorId="06085011" wp14:editId="06085012">
                <wp:simplePos x="0" y="0"/>
                <wp:positionH relativeFrom="page">
                  <wp:posOffset>658495</wp:posOffset>
                </wp:positionH>
                <wp:positionV relativeFrom="paragraph">
                  <wp:posOffset>0</wp:posOffset>
                </wp:positionV>
                <wp:extent cx="6175375" cy="2505710"/>
                <wp:effectExtent l="0" t="0" r="0" b="0"/>
                <wp:wrapTopAndBottom/>
                <wp:docPr id="534" name="Shape 534"/>
                <wp:cNvGraphicFramePr/>
                <a:graphic xmlns:a="http://schemas.openxmlformats.org/drawingml/2006/main">
                  <a:graphicData uri="http://schemas.microsoft.com/office/word/2010/wordprocessingShape">
                    <wps:wsp>
                      <wps:cNvSpPr txBox="1"/>
                      <wps:spPr>
                        <a:xfrm>
                          <a:off x="0" y="0"/>
                          <a:ext cx="6175375" cy="250571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584"/>
                              <w:gridCol w:w="782"/>
                              <w:gridCol w:w="7358"/>
                            </w:tblGrid>
                            <w:tr w:rsidR="00764BC3" w14:paraId="06085534" w14:textId="77777777">
                              <w:trPr>
                                <w:trHeight w:hRule="exact" w:val="298"/>
                                <w:tblHeader/>
                              </w:trPr>
                              <w:tc>
                                <w:tcPr>
                                  <w:tcW w:w="1584" w:type="dxa"/>
                                  <w:shd w:val="clear" w:color="auto" w:fill="FFFFFF"/>
                                  <w:vAlign w:val="bottom"/>
                                </w:tcPr>
                                <w:p w14:paraId="06085532" w14:textId="77777777" w:rsidR="00764BC3" w:rsidRDefault="00AD25B8">
                                  <w:pPr>
                                    <w:pStyle w:val="Other10"/>
                                    <w:spacing w:after="0" w:line="240" w:lineRule="auto"/>
                                    <w:ind w:firstLine="0"/>
                                    <w:rPr>
                                      <w:sz w:val="19"/>
                                      <w:szCs w:val="19"/>
                                    </w:rPr>
                                  </w:pPr>
                                  <w:r>
                                    <w:rPr>
                                      <w:b/>
                                      <w:bCs/>
                                      <w:sz w:val="19"/>
                                      <w:szCs w:val="19"/>
                                    </w:rPr>
                                    <w:t>Providing the</w:t>
                                  </w:r>
                                </w:p>
                              </w:tc>
                              <w:tc>
                                <w:tcPr>
                                  <w:tcW w:w="8140" w:type="dxa"/>
                                  <w:gridSpan w:val="2"/>
                                  <w:shd w:val="clear" w:color="auto" w:fill="FFFFFF"/>
                                  <w:vAlign w:val="bottom"/>
                                </w:tcPr>
                                <w:p w14:paraId="06085533" w14:textId="77777777" w:rsidR="00764BC3" w:rsidRDefault="00AD25B8">
                                  <w:pPr>
                                    <w:pStyle w:val="Other10"/>
                                    <w:spacing w:after="0" w:line="240" w:lineRule="auto"/>
                                    <w:ind w:firstLine="420"/>
                                    <w:rPr>
                                      <w:sz w:val="19"/>
                                      <w:szCs w:val="19"/>
                                    </w:rPr>
                                  </w:pPr>
                                  <w:r>
                                    <w:rPr>
                                      <w:b/>
                                      <w:bCs/>
                                      <w:sz w:val="19"/>
                                      <w:szCs w:val="19"/>
                                    </w:rPr>
                                    <w:t>20</w:t>
                                  </w:r>
                                </w:p>
                              </w:tc>
                            </w:tr>
                            <w:tr w:rsidR="00764BC3" w14:paraId="06085538" w14:textId="77777777">
                              <w:trPr>
                                <w:trHeight w:hRule="exact" w:val="917"/>
                              </w:trPr>
                              <w:tc>
                                <w:tcPr>
                                  <w:tcW w:w="1584" w:type="dxa"/>
                                  <w:shd w:val="clear" w:color="auto" w:fill="FFFFFF"/>
                                </w:tcPr>
                                <w:p w14:paraId="06085535" w14:textId="77777777" w:rsidR="00764BC3" w:rsidRDefault="00AD25B8">
                                  <w:pPr>
                                    <w:pStyle w:val="Other10"/>
                                    <w:spacing w:after="0" w:line="240" w:lineRule="auto"/>
                                    <w:ind w:firstLine="0"/>
                                    <w:rPr>
                                      <w:sz w:val="19"/>
                                      <w:szCs w:val="19"/>
                                    </w:rPr>
                                  </w:pPr>
                                  <w:r>
                                    <w:rPr>
                                      <w:b/>
                                      <w:bCs/>
                                      <w:sz w:val="19"/>
                                      <w:szCs w:val="19"/>
                                    </w:rPr>
                                    <w:t>Works</w:t>
                                  </w:r>
                                </w:p>
                              </w:tc>
                              <w:tc>
                                <w:tcPr>
                                  <w:tcW w:w="782" w:type="dxa"/>
                                  <w:shd w:val="clear" w:color="auto" w:fill="FFFFFF"/>
                                </w:tcPr>
                                <w:p w14:paraId="06085536" w14:textId="77777777" w:rsidR="00764BC3" w:rsidRDefault="00AD25B8">
                                  <w:pPr>
                                    <w:pStyle w:val="Other10"/>
                                    <w:spacing w:after="0" w:line="240" w:lineRule="auto"/>
                                    <w:ind w:firstLine="280"/>
                                  </w:pPr>
                                  <w:r>
                                    <w:t>20.2</w:t>
                                  </w:r>
                                </w:p>
                              </w:tc>
                              <w:tc>
                                <w:tcPr>
                                  <w:tcW w:w="7358" w:type="dxa"/>
                                  <w:shd w:val="clear" w:color="auto" w:fill="FFFFFF"/>
                                </w:tcPr>
                                <w:p w14:paraId="06085537" w14:textId="77777777" w:rsidR="00764BC3" w:rsidRDefault="00AD25B8">
                                  <w:pPr>
                                    <w:pStyle w:val="Other10"/>
                                    <w:spacing w:after="0" w:line="254" w:lineRule="auto"/>
                                    <w:ind w:firstLine="0"/>
                                  </w:pPr>
                                  <w:r>
                                    <w:t xml:space="preserve">The </w:t>
                                  </w:r>
                                  <w:r>
                                    <w:rPr>
                                      <w:i/>
                                      <w:iCs/>
                                    </w:rPr>
                                    <w:t>Contractor</w:t>
                                  </w:r>
                                  <w:r>
                                    <w:t xml:space="preserve"> manages the </w:t>
                                  </w:r>
                                  <w:r>
                                    <w:rPr>
                                      <w:i/>
                                      <w:iCs/>
                                    </w:rPr>
                                    <w:t>Contractor's</w:t>
                                  </w:r>
                                  <w:r>
                                    <w:t xml:space="preserve"> design, the provision of Site services and the construction and installation of the </w:t>
                                  </w:r>
                                  <w:r>
                                    <w:rPr>
                                      <w:i/>
                                      <w:iCs/>
                                    </w:rPr>
                                    <w:t>works.</w:t>
                                  </w:r>
                                  <w:r>
                                    <w:t xml:space="preserve"> The </w:t>
                                  </w:r>
                                  <w:r>
                                    <w:rPr>
                                      <w:i/>
                                      <w:iCs/>
                                    </w:rPr>
                                    <w:t>Contractor</w:t>
                                  </w:r>
                                  <w:r>
                                    <w:t xml:space="preserve"> subcontracts the </w:t>
                                  </w:r>
                                  <w:r>
                                    <w:rPr>
                                      <w:i/>
                                      <w:iCs/>
                                    </w:rPr>
                                    <w:t xml:space="preserve">Contractor's </w:t>
                                  </w:r>
                                  <w:r>
                                    <w:t xml:space="preserve">design, the provision of Site services and the construction and installation of the </w:t>
                                  </w:r>
                                  <w:r>
                                    <w:rPr>
                                      <w:i/>
                                      <w:iCs/>
                                    </w:rPr>
                                    <w:t xml:space="preserve">works </w:t>
                                  </w:r>
                                  <w:r>
                                    <w:t>except work which the Contract Data states that it will do.</w:t>
                                  </w:r>
                                </w:p>
                              </w:tc>
                            </w:tr>
                            <w:tr w:rsidR="00764BC3" w14:paraId="0608553C" w14:textId="77777777">
                              <w:trPr>
                                <w:trHeight w:hRule="exact" w:val="454"/>
                              </w:trPr>
                              <w:tc>
                                <w:tcPr>
                                  <w:tcW w:w="1584" w:type="dxa"/>
                                  <w:shd w:val="clear" w:color="auto" w:fill="FFFFFF"/>
                                </w:tcPr>
                                <w:p w14:paraId="06085539" w14:textId="77777777" w:rsidR="00764BC3" w:rsidRDefault="00764BC3">
                                  <w:pPr>
                                    <w:rPr>
                                      <w:sz w:val="10"/>
                                      <w:szCs w:val="10"/>
                                    </w:rPr>
                                  </w:pPr>
                                </w:p>
                              </w:tc>
                              <w:tc>
                                <w:tcPr>
                                  <w:tcW w:w="782" w:type="dxa"/>
                                  <w:shd w:val="clear" w:color="auto" w:fill="FFFFFF"/>
                                </w:tcPr>
                                <w:p w14:paraId="0608553A" w14:textId="77777777" w:rsidR="00764BC3" w:rsidRDefault="00AD25B8">
                                  <w:pPr>
                                    <w:pStyle w:val="Other10"/>
                                    <w:spacing w:after="0" w:line="240" w:lineRule="auto"/>
                                    <w:ind w:firstLine="280"/>
                                  </w:pPr>
                                  <w:r>
                                    <w:t>20.3</w:t>
                                  </w:r>
                                </w:p>
                              </w:tc>
                              <w:tc>
                                <w:tcPr>
                                  <w:tcW w:w="7358" w:type="dxa"/>
                                  <w:shd w:val="clear" w:color="auto" w:fill="FFFFFF"/>
                                </w:tcPr>
                                <w:p w14:paraId="0608553B" w14:textId="77777777" w:rsidR="00764BC3" w:rsidRDefault="00AD25B8">
                                  <w:pPr>
                                    <w:pStyle w:val="Other10"/>
                                    <w:spacing w:after="0" w:line="240" w:lineRule="auto"/>
                                    <w:ind w:firstLine="0"/>
                                    <w:jc w:val="both"/>
                                  </w:pPr>
                                  <w:r>
                                    <w:t xml:space="preserve">The </w:t>
                                  </w:r>
                                  <w:r>
                                    <w:rPr>
                                      <w:i/>
                                      <w:iCs/>
                                    </w:rPr>
                                    <w:t>Contractor</w:t>
                                  </w:r>
                                  <w:r>
                                    <w:t xml:space="preserve"> advises the </w:t>
                                  </w:r>
                                  <w:r>
                                    <w:rPr>
                                      <w:i/>
                                      <w:iCs/>
                                    </w:rPr>
                                    <w:t>Project Manager</w:t>
                                  </w:r>
                                  <w:r>
                                    <w:t xml:space="preserve"> on the practical implications of the design of the </w:t>
                                  </w:r>
                                  <w:r>
                                    <w:rPr>
                                      <w:i/>
                                      <w:iCs/>
                                    </w:rPr>
                                    <w:t>works</w:t>
                                  </w:r>
                                  <w:r>
                                    <w:t xml:space="preserve"> and on subcontracting arrangements.</w:t>
                                  </w:r>
                                </w:p>
                              </w:tc>
                            </w:tr>
                            <w:tr w:rsidR="00764BC3" w14:paraId="06085540" w14:textId="77777777">
                              <w:trPr>
                                <w:trHeight w:hRule="exact" w:val="1253"/>
                              </w:trPr>
                              <w:tc>
                                <w:tcPr>
                                  <w:tcW w:w="1584" w:type="dxa"/>
                                  <w:shd w:val="clear" w:color="auto" w:fill="FFFFFF"/>
                                </w:tcPr>
                                <w:p w14:paraId="0608553D" w14:textId="77777777" w:rsidR="00764BC3" w:rsidRDefault="00764BC3">
                                  <w:pPr>
                                    <w:rPr>
                                      <w:sz w:val="10"/>
                                      <w:szCs w:val="10"/>
                                    </w:rPr>
                                  </w:pPr>
                                </w:p>
                              </w:tc>
                              <w:tc>
                                <w:tcPr>
                                  <w:tcW w:w="782" w:type="dxa"/>
                                  <w:shd w:val="clear" w:color="auto" w:fill="FFFFFF"/>
                                </w:tcPr>
                                <w:p w14:paraId="0608553E" w14:textId="77777777" w:rsidR="00764BC3" w:rsidRDefault="00AD25B8">
                                  <w:pPr>
                                    <w:pStyle w:val="Other10"/>
                                    <w:spacing w:after="0" w:line="240" w:lineRule="auto"/>
                                    <w:ind w:firstLine="280"/>
                                  </w:pPr>
                                  <w:r>
                                    <w:t>20.4</w:t>
                                  </w:r>
                                </w:p>
                              </w:tc>
                              <w:tc>
                                <w:tcPr>
                                  <w:tcW w:w="7358" w:type="dxa"/>
                                  <w:shd w:val="clear" w:color="auto" w:fill="FFFFFF"/>
                                </w:tcPr>
                                <w:p w14:paraId="0608553F" w14:textId="77777777" w:rsidR="00764BC3" w:rsidRDefault="00AD25B8">
                                  <w:pPr>
                                    <w:pStyle w:val="Other10"/>
                                    <w:spacing w:after="0" w:line="254" w:lineRule="auto"/>
                                    <w:ind w:firstLine="0"/>
                                  </w:pPr>
                                  <w:r>
                                    <w:t xml:space="preserve">The </w:t>
                                  </w:r>
                                  <w:r>
                                    <w:rPr>
                                      <w:i/>
                                      <w:iCs/>
                                    </w:rPr>
                                    <w:t>Contractor</w:t>
                                  </w:r>
                                  <w:r>
                                    <w:t xml:space="preserve"> prepares forecasts of the total Defined Cost for the whole of the </w:t>
                                  </w:r>
                                  <w:r>
                                    <w:rPr>
                                      <w:i/>
                                      <w:iCs/>
                                    </w:rPr>
                                    <w:t xml:space="preserve">works </w:t>
                                  </w:r>
                                  <w:r>
                                    <w:t xml:space="preserve">in consultation with the </w:t>
                                  </w:r>
                                  <w:r>
                                    <w:rPr>
                                      <w:i/>
                                      <w:iCs/>
                                    </w:rPr>
                                    <w:t>Project Manager</w:t>
                                  </w:r>
                                  <w:r>
                                    <w:t xml:space="preserve"> and submits them to the </w:t>
                                  </w:r>
                                  <w:r>
                                    <w:rPr>
                                      <w:i/>
                                      <w:iCs/>
                                    </w:rPr>
                                    <w:t xml:space="preserve">Project Manager. </w:t>
                                  </w:r>
                                  <w:r>
                                    <w:t xml:space="preserve">Forecasts are prepared at the intervals stated in the Contract Data from the </w:t>
                                  </w:r>
                                  <w:r>
                                    <w:rPr>
                                      <w:i/>
                                      <w:iCs/>
                                    </w:rPr>
                                    <w:t xml:space="preserve">starting date </w:t>
                                  </w:r>
                                  <w:r>
                                    <w:t xml:space="preserve">until Completion of the whole of the </w:t>
                                  </w:r>
                                  <w:r>
                                    <w:rPr>
                                      <w:i/>
                                      <w:iCs/>
                                    </w:rPr>
                                    <w:t>works.</w:t>
                                  </w:r>
                                  <w:r>
                                    <w:t xml:space="preserve"> An explanation of the changes made since the previous forecast is submitted with each forecast.</w:t>
                                  </w:r>
                                </w:p>
                              </w:tc>
                            </w:tr>
                            <w:tr w:rsidR="00764BC3" w14:paraId="06085544" w14:textId="77777777">
                              <w:trPr>
                                <w:trHeight w:hRule="exact" w:val="278"/>
                              </w:trPr>
                              <w:tc>
                                <w:tcPr>
                                  <w:tcW w:w="1584" w:type="dxa"/>
                                  <w:shd w:val="clear" w:color="auto" w:fill="FFFFFF"/>
                                  <w:vAlign w:val="bottom"/>
                                </w:tcPr>
                                <w:p w14:paraId="06085541" w14:textId="77777777" w:rsidR="00764BC3" w:rsidRDefault="00AD25B8">
                                  <w:pPr>
                                    <w:pStyle w:val="Other10"/>
                                    <w:spacing w:after="0" w:line="240" w:lineRule="auto"/>
                                    <w:ind w:firstLine="0"/>
                                    <w:rPr>
                                      <w:sz w:val="19"/>
                                      <w:szCs w:val="19"/>
                                    </w:rPr>
                                  </w:pPr>
                                  <w:r>
                                    <w:rPr>
                                      <w:b/>
                                      <w:bCs/>
                                      <w:sz w:val="19"/>
                                      <w:szCs w:val="19"/>
                                    </w:rPr>
                                    <w:t>Subcontracting</w:t>
                                  </w:r>
                                </w:p>
                              </w:tc>
                              <w:tc>
                                <w:tcPr>
                                  <w:tcW w:w="782" w:type="dxa"/>
                                  <w:shd w:val="clear" w:color="auto" w:fill="FFFFFF"/>
                                  <w:vAlign w:val="bottom"/>
                                </w:tcPr>
                                <w:p w14:paraId="06085542" w14:textId="77777777" w:rsidR="00764BC3" w:rsidRDefault="00AD25B8">
                                  <w:pPr>
                                    <w:pStyle w:val="Other10"/>
                                    <w:spacing w:after="0" w:line="240" w:lineRule="auto"/>
                                    <w:ind w:firstLine="420"/>
                                    <w:rPr>
                                      <w:sz w:val="19"/>
                                      <w:szCs w:val="19"/>
                                    </w:rPr>
                                  </w:pPr>
                                  <w:r>
                                    <w:rPr>
                                      <w:b/>
                                      <w:bCs/>
                                      <w:sz w:val="19"/>
                                      <w:szCs w:val="19"/>
                                    </w:rPr>
                                    <w:t>26</w:t>
                                  </w:r>
                                </w:p>
                              </w:tc>
                              <w:tc>
                                <w:tcPr>
                                  <w:tcW w:w="7358" w:type="dxa"/>
                                  <w:shd w:val="clear" w:color="auto" w:fill="FFFFFF"/>
                                </w:tcPr>
                                <w:p w14:paraId="06085543" w14:textId="77777777" w:rsidR="00764BC3" w:rsidRDefault="00764BC3">
                                  <w:pPr>
                                    <w:rPr>
                                      <w:sz w:val="10"/>
                                      <w:szCs w:val="10"/>
                                    </w:rPr>
                                  </w:pPr>
                                </w:p>
                              </w:tc>
                            </w:tr>
                            <w:tr w:rsidR="00764BC3" w14:paraId="06085548" w14:textId="77777777">
                              <w:trPr>
                                <w:trHeight w:hRule="exact" w:val="667"/>
                              </w:trPr>
                              <w:tc>
                                <w:tcPr>
                                  <w:tcW w:w="1584" w:type="dxa"/>
                                  <w:shd w:val="clear" w:color="auto" w:fill="FFFFFF"/>
                                </w:tcPr>
                                <w:p w14:paraId="06085545" w14:textId="77777777" w:rsidR="00764BC3" w:rsidRDefault="00764BC3">
                                  <w:pPr>
                                    <w:rPr>
                                      <w:sz w:val="10"/>
                                      <w:szCs w:val="10"/>
                                    </w:rPr>
                                  </w:pPr>
                                </w:p>
                              </w:tc>
                              <w:tc>
                                <w:tcPr>
                                  <w:tcW w:w="782" w:type="dxa"/>
                                  <w:shd w:val="clear" w:color="auto" w:fill="FFFFFF"/>
                                </w:tcPr>
                                <w:p w14:paraId="06085546" w14:textId="77777777" w:rsidR="00764BC3" w:rsidRDefault="00AD25B8">
                                  <w:pPr>
                                    <w:pStyle w:val="Other10"/>
                                    <w:spacing w:after="0" w:line="240" w:lineRule="auto"/>
                                    <w:ind w:firstLine="280"/>
                                  </w:pPr>
                                  <w:r>
                                    <w:t>26.4</w:t>
                                  </w:r>
                                </w:p>
                              </w:tc>
                              <w:tc>
                                <w:tcPr>
                                  <w:tcW w:w="7358" w:type="dxa"/>
                                  <w:shd w:val="clear" w:color="auto" w:fill="FFFFFF"/>
                                </w:tcPr>
                                <w:p w14:paraId="06085547" w14:textId="77777777" w:rsidR="00764BC3" w:rsidRDefault="00AD25B8">
                                  <w:pPr>
                                    <w:pStyle w:val="Other10"/>
                                    <w:spacing w:after="0" w:line="254" w:lineRule="auto"/>
                                    <w:ind w:firstLine="0"/>
                                  </w:pPr>
                                  <w:r>
                                    <w:t xml:space="preserve">The Contractor submits the pricing information in the proposed subcontract documents for each subcontract to the </w:t>
                                  </w:r>
                                  <w:r>
                                    <w:rPr>
                                      <w:i/>
                                      <w:iCs/>
                                    </w:rPr>
                                    <w:t>Project Manager</w:t>
                                  </w:r>
                                  <w:r>
                                    <w:t xml:space="preserve"> unless the </w:t>
                                  </w:r>
                                  <w:r>
                                    <w:rPr>
                                      <w:i/>
                                      <w:iCs/>
                                    </w:rPr>
                                    <w:t>Project Manager</w:t>
                                  </w:r>
                                  <w:r>
                                    <w:t xml:space="preserve"> has agreed that no submission is required.</w:t>
                                  </w:r>
                                </w:p>
                              </w:tc>
                            </w:tr>
                          </w:tbl>
                          <w:p w14:paraId="06085549" w14:textId="77777777" w:rsidR="00764BC3" w:rsidRDefault="00764BC3">
                            <w:pPr>
                              <w:spacing w:line="1" w:lineRule="exact"/>
                            </w:pPr>
                          </w:p>
                        </w:txbxContent>
                      </wps:txbx>
                      <wps:bodyPr lIns="0" tIns="0" rIns="0" bIns="0"/>
                    </wps:wsp>
                  </a:graphicData>
                </a:graphic>
              </wp:anchor>
            </w:drawing>
          </mc:Choice>
          <mc:Fallback>
            <w:pict>
              <v:shape w14:anchorId="06085011" id="Shape 534" o:spid="_x0000_s1066" type="#_x0000_t202" style="position:absolute;margin-left:51.85pt;margin-top:0;width:486.25pt;height:197.3pt;z-index:251616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584"/>
                        <w:gridCol w:w="782"/>
                        <w:gridCol w:w="7358"/>
                      </w:tblGrid>
                      <w:tr w:rsidR="00764BC3" w14:paraId="06085534" w14:textId="77777777">
                        <w:trPr>
                          <w:trHeight w:hRule="exact" w:val="298"/>
                          <w:tblHeader/>
                        </w:trPr>
                        <w:tc>
                          <w:tcPr>
                            <w:tcW w:w="1584" w:type="dxa"/>
                            <w:shd w:val="clear" w:color="auto" w:fill="FFFFFF"/>
                            <w:vAlign w:val="bottom"/>
                          </w:tcPr>
                          <w:p w14:paraId="06085532" w14:textId="77777777" w:rsidR="00764BC3" w:rsidRDefault="00AD25B8">
                            <w:pPr>
                              <w:pStyle w:val="Other10"/>
                              <w:spacing w:after="0" w:line="240" w:lineRule="auto"/>
                              <w:ind w:firstLine="0"/>
                              <w:rPr>
                                <w:sz w:val="19"/>
                                <w:szCs w:val="19"/>
                              </w:rPr>
                            </w:pPr>
                            <w:r>
                              <w:rPr>
                                <w:b/>
                                <w:bCs/>
                                <w:sz w:val="19"/>
                                <w:szCs w:val="19"/>
                              </w:rPr>
                              <w:t>Providing the</w:t>
                            </w:r>
                          </w:p>
                        </w:tc>
                        <w:tc>
                          <w:tcPr>
                            <w:tcW w:w="8140" w:type="dxa"/>
                            <w:gridSpan w:val="2"/>
                            <w:shd w:val="clear" w:color="auto" w:fill="FFFFFF"/>
                            <w:vAlign w:val="bottom"/>
                          </w:tcPr>
                          <w:p w14:paraId="06085533" w14:textId="77777777" w:rsidR="00764BC3" w:rsidRDefault="00AD25B8">
                            <w:pPr>
                              <w:pStyle w:val="Other10"/>
                              <w:spacing w:after="0" w:line="240" w:lineRule="auto"/>
                              <w:ind w:firstLine="420"/>
                              <w:rPr>
                                <w:sz w:val="19"/>
                                <w:szCs w:val="19"/>
                              </w:rPr>
                            </w:pPr>
                            <w:r>
                              <w:rPr>
                                <w:b/>
                                <w:bCs/>
                                <w:sz w:val="19"/>
                                <w:szCs w:val="19"/>
                              </w:rPr>
                              <w:t>20</w:t>
                            </w:r>
                          </w:p>
                        </w:tc>
                      </w:tr>
                      <w:tr w:rsidR="00764BC3" w14:paraId="06085538" w14:textId="77777777">
                        <w:trPr>
                          <w:trHeight w:hRule="exact" w:val="917"/>
                        </w:trPr>
                        <w:tc>
                          <w:tcPr>
                            <w:tcW w:w="1584" w:type="dxa"/>
                            <w:shd w:val="clear" w:color="auto" w:fill="FFFFFF"/>
                          </w:tcPr>
                          <w:p w14:paraId="06085535" w14:textId="77777777" w:rsidR="00764BC3" w:rsidRDefault="00AD25B8">
                            <w:pPr>
                              <w:pStyle w:val="Other10"/>
                              <w:spacing w:after="0" w:line="240" w:lineRule="auto"/>
                              <w:ind w:firstLine="0"/>
                              <w:rPr>
                                <w:sz w:val="19"/>
                                <w:szCs w:val="19"/>
                              </w:rPr>
                            </w:pPr>
                            <w:r>
                              <w:rPr>
                                <w:b/>
                                <w:bCs/>
                                <w:sz w:val="19"/>
                                <w:szCs w:val="19"/>
                              </w:rPr>
                              <w:t>Works</w:t>
                            </w:r>
                          </w:p>
                        </w:tc>
                        <w:tc>
                          <w:tcPr>
                            <w:tcW w:w="782" w:type="dxa"/>
                            <w:shd w:val="clear" w:color="auto" w:fill="FFFFFF"/>
                          </w:tcPr>
                          <w:p w14:paraId="06085536" w14:textId="77777777" w:rsidR="00764BC3" w:rsidRDefault="00AD25B8">
                            <w:pPr>
                              <w:pStyle w:val="Other10"/>
                              <w:spacing w:after="0" w:line="240" w:lineRule="auto"/>
                              <w:ind w:firstLine="280"/>
                            </w:pPr>
                            <w:r>
                              <w:t>20.2</w:t>
                            </w:r>
                          </w:p>
                        </w:tc>
                        <w:tc>
                          <w:tcPr>
                            <w:tcW w:w="7358" w:type="dxa"/>
                            <w:shd w:val="clear" w:color="auto" w:fill="FFFFFF"/>
                          </w:tcPr>
                          <w:p w14:paraId="06085537" w14:textId="77777777" w:rsidR="00764BC3" w:rsidRDefault="00AD25B8">
                            <w:pPr>
                              <w:pStyle w:val="Other10"/>
                              <w:spacing w:after="0" w:line="254" w:lineRule="auto"/>
                              <w:ind w:firstLine="0"/>
                            </w:pPr>
                            <w:r>
                              <w:t xml:space="preserve">The </w:t>
                            </w:r>
                            <w:r>
                              <w:rPr>
                                <w:i/>
                                <w:iCs/>
                              </w:rPr>
                              <w:t>Contractor</w:t>
                            </w:r>
                            <w:r>
                              <w:t xml:space="preserve"> manages the </w:t>
                            </w:r>
                            <w:r>
                              <w:rPr>
                                <w:i/>
                                <w:iCs/>
                              </w:rPr>
                              <w:t>Contractor's</w:t>
                            </w:r>
                            <w:r>
                              <w:t xml:space="preserve"> design, the provision of Site services and the construction and installation of the </w:t>
                            </w:r>
                            <w:r>
                              <w:rPr>
                                <w:i/>
                                <w:iCs/>
                              </w:rPr>
                              <w:t>works.</w:t>
                            </w:r>
                            <w:r>
                              <w:t xml:space="preserve"> The </w:t>
                            </w:r>
                            <w:r>
                              <w:rPr>
                                <w:i/>
                                <w:iCs/>
                              </w:rPr>
                              <w:t>Contractor</w:t>
                            </w:r>
                            <w:r>
                              <w:t xml:space="preserve"> subcontracts the </w:t>
                            </w:r>
                            <w:r>
                              <w:rPr>
                                <w:i/>
                                <w:iCs/>
                              </w:rPr>
                              <w:t xml:space="preserve">Contractor's </w:t>
                            </w:r>
                            <w:r>
                              <w:t xml:space="preserve">design, the provision of Site services and the construction and installation of the </w:t>
                            </w:r>
                            <w:r>
                              <w:rPr>
                                <w:i/>
                                <w:iCs/>
                              </w:rPr>
                              <w:t xml:space="preserve">works </w:t>
                            </w:r>
                            <w:r>
                              <w:t>except work which the Contract Data states that it will do.</w:t>
                            </w:r>
                          </w:p>
                        </w:tc>
                      </w:tr>
                      <w:tr w:rsidR="00764BC3" w14:paraId="0608553C" w14:textId="77777777">
                        <w:trPr>
                          <w:trHeight w:hRule="exact" w:val="454"/>
                        </w:trPr>
                        <w:tc>
                          <w:tcPr>
                            <w:tcW w:w="1584" w:type="dxa"/>
                            <w:shd w:val="clear" w:color="auto" w:fill="FFFFFF"/>
                          </w:tcPr>
                          <w:p w14:paraId="06085539" w14:textId="77777777" w:rsidR="00764BC3" w:rsidRDefault="00764BC3">
                            <w:pPr>
                              <w:rPr>
                                <w:sz w:val="10"/>
                                <w:szCs w:val="10"/>
                              </w:rPr>
                            </w:pPr>
                          </w:p>
                        </w:tc>
                        <w:tc>
                          <w:tcPr>
                            <w:tcW w:w="782" w:type="dxa"/>
                            <w:shd w:val="clear" w:color="auto" w:fill="FFFFFF"/>
                          </w:tcPr>
                          <w:p w14:paraId="0608553A" w14:textId="77777777" w:rsidR="00764BC3" w:rsidRDefault="00AD25B8">
                            <w:pPr>
                              <w:pStyle w:val="Other10"/>
                              <w:spacing w:after="0" w:line="240" w:lineRule="auto"/>
                              <w:ind w:firstLine="280"/>
                            </w:pPr>
                            <w:r>
                              <w:t>20.3</w:t>
                            </w:r>
                          </w:p>
                        </w:tc>
                        <w:tc>
                          <w:tcPr>
                            <w:tcW w:w="7358" w:type="dxa"/>
                            <w:shd w:val="clear" w:color="auto" w:fill="FFFFFF"/>
                          </w:tcPr>
                          <w:p w14:paraId="0608553B" w14:textId="77777777" w:rsidR="00764BC3" w:rsidRDefault="00AD25B8">
                            <w:pPr>
                              <w:pStyle w:val="Other10"/>
                              <w:spacing w:after="0" w:line="240" w:lineRule="auto"/>
                              <w:ind w:firstLine="0"/>
                              <w:jc w:val="both"/>
                            </w:pPr>
                            <w:r>
                              <w:t xml:space="preserve">The </w:t>
                            </w:r>
                            <w:r>
                              <w:rPr>
                                <w:i/>
                                <w:iCs/>
                              </w:rPr>
                              <w:t>Contractor</w:t>
                            </w:r>
                            <w:r>
                              <w:t xml:space="preserve"> advises the </w:t>
                            </w:r>
                            <w:r>
                              <w:rPr>
                                <w:i/>
                                <w:iCs/>
                              </w:rPr>
                              <w:t>Project Manager</w:t>
                            </w:r>
                            <w:r>
                              <w:t xml:space="preserve"> on the practical implications of the design of the </w:t>
                            </w:r>
                            <w:r>
                              <w:rPr>
                                <w:i/>
                                <w:iCs/>
                              </w:rPr>
                              <w:t>works</w:t>
                            </w:r>
                            <w:r>
                              <w:t xml:space="preserve"> and on subcontracting arrangements.</w:t>
                            </w:r>
                          </w:p>
                        </w:tc>
                      </w:tr>
                      <w:tr w:rsidR="00764BC3" w14:paraId="06085540" w14:textId="77777777">
                        <w:trPr>
                          <w:trHeight w:hRule="exact" w:val="1253"/>
                        </w:trPr>
                        <w:tc>
                          <w:tcPr>
                            <w:tcW w:w="1584" w:type="dxa"/>
                            <w:shd w:val="clear" w:color="auto" w:fill="FFFFFF"/>
                          </w:tcPr>
                          <w:p w14:paraId="0608553D" w14:textId="77777777" w:rsidR="00764BC3" w:rsidRDefault="00764BC3">
                            <w:pPr>
                              <w:rPr>
                                <w:sz w:val="10"/>
                                <w:szCs w:val="10"/>
                              </w:rPr>
                            </w:pPr>
                          </w:p>
                        </w:tc>
                        <w:tc>
                          <w:tcPr>
                            <w:tcW w:w="782" w:type="dxa"/>
                            <w:shd w:val="clear" w:color="auto" w:fill="FFFFFF"/>
                          </w:tcPr>
                          <w:p w14:paraId="0608553E" w14:textId="77777777" w:rsidR="00764BC3" w:rsidRDefault="00AD25B8">
                            <w:pPr>
                              <w:pStyle w:val="Other10"/>
                              <w:spacing w:after="0" w:line="240" w:lineRule="auto"/>
                              <w:ind w:firstLine="280"/>
                            </w:pPr>
                            <w:r>
                              <w:t>20.4</w:t>
                            </w:r>
                          </w:p>
                        </w:tc>
                        <w:tc>
                          <w:tcPr>
                            <w:tcW w:w="7358" w:type="dxa"/>
                            <w:shd w:val="clear" w:color="auto" w:fill="FFFFFF"/>
                          </w:tcPr>
                          <w:p w14:paraId="0608553F" w14:textId="77777777" w:rsidR="00764BC3" w:rsidRDefault="00AD25B8">
                            <w:pPr>
                              <w:pStyle w:val="Other10"/>
                              <w:spacing w:after="0" w:line="254" w:lineRule="auto"/>
                              <w:ind w:firstLine="0"/>
                            </w:pPr>
                            <w:r>
                              <w:t xml:space="preserve">The </w:t>
                            </w:r>
                            <w:r>
                              <w:rPr>
                                <w:i/>
                                <w:iCs/>
                              </w:rPr>
                              <w:t>Contractor</w:t>
                            </w:r>
                            <w:r>
                              <w:t xml:space="preserve"> prepares forecasts of the total Defined Cost for the whole of the </w:t>
                            </w:r>
                            <w:r>
                              <w:rPr>
                                <w:i/>
                                <w:iCs/>
                              </w:rPr>
                              <w:t xml:space="preserve">works </w:t>
                            </w:r>
                            <w:r>
                              <w:t xml:space="preserve">in consultation with the </w:t>
                            </w:r>
                            <w:r>
                              <w:rPr>
                                <w:i/>
                                <w:iCs/>
                              </w:rPr>
                              <w:t>Project Manager</w:t>
                            </w:r>
                            <w:r>
                              <w:t xml:space="preserve"> and submits them to the </w:t>
                            </w:r>
                            <w:r>
                              <w:rPr>
                                <w:i/>
                                <w:iCs/>
                              </w:rPr>
                              <w:t xml:space="preserve">Project Manager. </w:t>
                            </w:r>
                            <w:r>
                              <w:t xml:space="preserve">Forecasts are prepared at the intervals stated in the Contract Data from the </w:t>
                            </w:r>
                            <w:r>
                              <w:rPr>
                                <w:i/>
                                <w:iCs/>
                              </w:rPr>
                              <w:t xml:space="preserve">starting date </w:t>
                            </w:r>
                            <w:r>
                              <w:t xml:space="preserve">until Completion of the whole of the </w:t>
                            </w:r>
                            <w:r>
                              <w:rPr>
                                <w:i/>
                                <w:iCs/>
                              </w:rPr>
                              <w:t>works.</w:t>
                            </w:r>
                            <w:r>
                              <w:t xml:space="preserve"> An explanation of the changes made since the previous forecast is submitted with each forecast.</w:t>
                            </w:r>
                          </w:p>
                        </w:tc>
                      </w:tr>
                      <w:tr w:rsidR="00764BC3" w14:paraId="06085544" w14:textId="77777777">
                        <w:trPr>
                          <w:trHeight w:hRule="exact" w:val="278"/>
                        </w:trPr>
                        <w:tc>
                          <w:tcPr>
                            <w:tcW w:w="1584" w:type="dxa"/>
                            <w:shd w:val="clear" w:color="auto" w:fill="FFFFFF"/>
                            <w:vAlign w:val="bottom"/>
                          </w:tcPr>
                          <w:p w14:paraId="06085541" w14:textId="77777777" w:rsidR="00764BC3" w:rsidRDefault="00AD25B8">
                            <w:pPr>
                              <w:pStyle w:val="Other10"/>
                              <w:spacing w:after="0" w:line="240" w:lineRule="auto"/>
                              <w:ind w:firstLine="0"/>
                              <w:rPr>
                                <w:sz w:val="19"/>
                                <w:szCs w:val="19"/>
                              </w:rPr>
                            </w:pPr>
                            <w:r>
                              <w:rPr>
                                <w:b/>
                                <w:bCs/>
                                <w:sz w:val="19"/>
                                <w:szCs w:val="19"/>
                              </w:rPr>
                              <w:t>Subcontracting</w:t>
                            </w:r>
                          </w:p>
                        </w:tc>
                        <w:tc>
                          <w:tcPr>
                            <w:tcW w:w="782" w:type="dxa"/>
                            <w:shd w:val="clear" w:color="auto" w:fill="FFFFFF"/>
                            <w:vAlign w:val="bottom"/>
                          </w:tcPr>
                          <w:p w14:paraId="06085542" w14:textId="77777777" w:rsidR="00764BC3" w:rsidRDefault="00AD25B8">
                            <w:pPr>
                              <w:pStyle w:val="Other10"/>
                              <w:spacing w:after="0" w:line="240" w:lineRule="auto"/>
                              <w:ind w:firstLine="420"/>
                              <w:rPr>
                                <w:sz w:val="19"/>
                                <w:szCs w:val="19"/>
                              </w:rPr>
                            </w:pPr>
                            <w:r>
                              <w:rPr>
                                <w:b/>
                                <w:bCs/>
                                <w:sz w:val="19"/>
                                <w:szCs w:val="19"/>
                              </w:rPr>
                              <w:t>26</w:t>
                            </w:r>
                          </w:p>
                        </w:tc>
                        <w:tc>
                          <w:tcPr>
                            <w:tcW w:w="7358" w:type="dxa"/>
                            <w:shd w:val="clear" w:color="auto" w:fill="FFFFFF"/>
                          </w:tcPr>
                          <w:p w14:paraId="06085543" w14:textId="77777777" w:rsidR="00764BC3" w:rsidRDefault="00764BC3">
                            <w:pPr>
                              <w:rPr>
                                <w:sz w:val="10"/>
                                <w:szCs w:val="10"/>
                              </w:rPr>
                            </w:pPr>
                          </w:p>
                        </w:tc>
                      </w:tr>
                      <w:tr w:rsidR="00764BC3" w14:paraId="06085548" w14:textId="77777777">
                        <w:trPr>
                          <w:trHeight w:hRule="exact" w:val="667"/>
                        </w:trPr>
                        <w:tc>
                          <w:tcPr>
                            <w:tcW w:w="1584" w:type="dxa"/>
                            <w:shd w:val="clear" w:color="auto" w:fill="FFFFFF"/>
                          </w:tcPr>
                          <w:p w14:paraId="06085545" w14:textId="77777777" w:rsidR="00764BC3" w:rsidRDefault="00764BC3">
                            <w:pPr>
                              <w:rPr>
                                <w:sz w:val="10"/>
                                <w:szCs w:val="10"/>
                              </w:rPr>
                            </w:pPr>
                          </w:p>
                        </w:tc>
                        <w:tc>
                          <w:tcPr>
                            <w:tcW w:w="782" w:type="dxa"/>
                            <w:shd w:val="clear" w:color="auto" w:fill="FFFFFF"/>
                          </w:tcPr>
                          <w:p w14:paraId="06085546" w14:textId="77777777" w:rsidR="00764BC3" w:rsidRDefault="00AD25B8">
                            <w:pPr>
                              <w:pStyle w:val="Other10"/>
                              <w:spacing w:after="0" w:line="240" w:lineRule="auto"/>
                              <w:ind w:firstLine="280"/>
                            </w:pPr>
                            <w:r>
                              <w:t>26.4</w:t>
                            </w:r>
                          </w:p>
                        </w:tc>
                        <w:tc>
                          <w:tcPr>
                            <w:tcW w:w="7358" w:type="dxa"/>
                            <w:shd w:val="clear" w:color="auto" w:fill="FFFFFF"/>
                          </w:tcPr>
                          <w:p w14:paraId="06085547" w14:textId="77777777" w:rsidR="00764BC3" w:rsidRDefault="00AD25B8">
                            <w:pPr>
                              <w:pStyle w:val="Other10"/>
                              <w:spacing w:after="0" w:line="254" w:lineRule="auto"/>
                              <w:ind w:firstLine="0"/>
                            </w:pPr>
                            <w:r>
                              <w:t xml:space="preserve">The Contractor submits the pricing information in the proposed subcontract documents for each subcontract to the </w:t>
                            </w:r>
                            <w:r>
                              <w:rPr>
                                <w:i/>
                                <w:iCs/>
                              </w:rPr>
                              <w:t>Project Manager</w:t>
                            </w:r>
                            <w:r>
                              <w:t xml:space="preserve"> unless the </w:t>
                            </w:r>
                            <w:r>
                              <w:rPr>
                                <w:i/>
                                <w:iCs/>
                              </w:rPr>
                              <w:t>Project Manager</w:t>
                            </w:r>
                            <w:r>
                              <w:t xml:space="preserve"> has agreed that no submission is required.</w:t>
                            </w:r>
                          </w:p>
                        </w:tc>
                      </w:tr>
                    </w:tbl>
                    <w:p w14:paraId="06085549" w14:textId="77777777" w:rsidR="00764BC3" w:rsidRDefault="00764BC3">
                      <w:pPr>
                        <w:spacing w:line="1" w:lineRule="exact"/>
                      </w:pPr>
                    </w:p>
                  </w:txbxContent>
                </v:textbox>
                <w10:wrap type="topAndBottom" anchorx="page"/>
              </v:shape>
            </w:pict>
          </mc:Fallback>
        </mc:AlternateContent>
      </w:r>
      <w:r>
        <w:br w:type="page"/>
      </w:r>
    </w:p>
    <w:p w14:paraId="060841C1" w14:textId="77777777" w:rsidR="00764BC3" w:rsidRDefault="00AD25B8">
      <w:pPr>
        <w:pStyle w:val="Bodytext10"/>
        <w:numPr>
          <w:ilvl w:val="5"/>
          <w:numId w:val="134"/>
        </w:numPr>
        <w:tabs>
          <w:tab w:val="left" w:pos="2821"/>
        </w:tabs>
        <w:spacing w:beforeLines="50" w:before="120" w:line="240" w:lineRule="auto"/>
        <w:ind w:left="2480" w:firstLine="0"/>
        <w:jc w:val="both"/>
      </w:pPr>
      <w:r>
        <w:rPr>
          <w:noProof/>
        </w:rPr>
        <w:lastRenderedPageBreak/>
        <mc:AlternateContent>
          <mc:Choice Requires="wps">
            <w:drawing>
              <wp:anchor distT="0" distB="0" distL="0" distR="0" simplePos="0" relativeHeight="251657216" behindDoc="0" locked="0" layoutInCell="1" allowOverlap="1" wp14:anchorId="06085013" wp14:editId="06085014">
                <wp:simplePos x="0" y="0"/>
                <wp:positionH relativeFrom="page">
                  <wp:posOffset>2247900</wp:posOffset>
                </wp:positionH>
                <wp:positionV relativeFrom="margin">
                  <wp:posOffset>983615</wp:posOffset>
                </wp:positionV>
                <wp:extent cx="4553585" cy="435610"/>
                <wp:effectExtent l="0" t="0" r="0" b="0"/>
                <wp:wrapNone/>
                <wp:docPr id="538" name="Shape 538"/>
                <wp:cNvGraphicFramePr/>
                <a:graphic xmlns:a="http://schemas.openxmlformats.org/drawingml/2006/main">
                  <a:graphicData uri="http://schemas.microsoft.com/office/word/2010/wordprocessingShape">
                    <wps:wsp>
                      <wps:cNvSpPr txBox="1"/>
                      <wps:spPr>
                        <a:xfrm>
                          <a:off x="0" y="0"/>
                          <a:ext cx="4553585" cy="435610"/>
                        </a:xfrm>
                        <a:prstGeom prst="rect">
                          <a:avLst/>
                        </a:prstGeom>
                        <a:noFill/>
                      </wps:spPr>
                      <wps:txbx>
                        <w:txbxContent>
                          <w:p w14:paraId="0608554A" w14:textId="77777777" w:rsidR="00764BC3" w:rsidRDefault="00AD25B8">
                            <w:pPr>
                              <w:pStyle w:val="Tablecaption10"/>
                              <w:spacing w:line="257" w:lineRule="auto"/>
                            </w:pPr>
                            <w:r>
                              <w:t xml:space="preserve">has been </w:t>
                            </w:r>
                            <w:proofErr w:type="spellStart"/>
                            <w:proofErr w:type="gramStart"/>
                            <w:r>
                              <w:t>finalised</w:t>
                            </w:r>
                            <w:proofErr w:type="spellEnd"/>
                            <w:r>
                              <w:t>, and</w:t>
                            </w:r>
                            <w:proofErr w:type="gramEnd"/>
                            <w:r>
                              <w:t xml:space="preserve"> makes available for inspection the records necessary to demonstrate that it has been correctly assessed. The </w:t>
                            </w:r>
                            <w:r>
                              <w:rPr>
                                <w:i/>
                                <w:iCs/>
                              </w:rPr>
                              <w:t>Project Manager</w:t>
                            </w:r>
                            <w:r>
                              <w:t xml:space="preserve"> reviews the records made available, and no later than thirteen weeks after the </w:t>
                            </w:r>
                            <w:r>
                              <w:rPr>
                                <w:i/>
                                <w:iCs/>
                              </w:rPr>
                              <w:t>Contractor's</w:t>
                            </w:r>
                            <w:r>
                              <w:t xml:space="preserve"> notification</w:t>
                            </w:r>
                          </w:p>
                        </w:txbxContent>
                      </wps:txbx>
                      <wps:bodyPr lIns="0" tIns="0" rIns="0" bIns="0"/>
                    </wps:wsp>
                  </a:graphicData>
                </a:graphic>
              </wp:anchor>
            </w:drawing>
          </mc:Choice>
          <mc:Fallback>
            <w:pict>
              <v:shape w14:anchorId="06085013" id="Shape 538" o:spid="_x0000_s1067" type="#_x0000_t202" style="position:absolute;left:0;text-align:left;margin-left:177pt;margin-top:77.45pt;width:358.55pt;height:34.3pt;z-index:251657216;visibility:visible;mso-wrap-style:square;mso-wrap-distance-left:0;mso-wrap-distance-top:0;mso-wrap-distance-right:0;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" filled="f" stroked="f">
                <v:textbox inset="0,0,0,0">
                  <w:txbxContent>
                    <w:p w14:paraId="0608554A" w14:textId="77777777" w:rsidR="00764BC3" w:rsidRDefault="00AD25B8">
                      <w:pPr>
                        <w:pStyle w:val="Tablecaption10"/>
                        <w:spacing w:line="257" w:lineRule="auto"/>
                      </w:pPr>
                      <w:r>
                        <w:t xml:space="preserve">has been </w:t>
                      </w:r>
                      <w:proofErr w:type="spellStart"/>
                      <w:proofErr w:type="gramStart"/>
                      <w:r>
                        <w:t>finalised</w:t>
                      </w:r>
                      <w:proofErr w:type="spellEnd"/>
                      <w:r>
                        <w:t>, and</w:t>
                      </w:r>
                      <w:proofErr w:type="gramEnd"/>
                      <w:r>
                        <w:t xml:space="preserve"> makes available for inspection the records necessary to demonstrate that it has been correctly assessed. The </w:t>
                      </w:r>
                      <w:r>
                        <w:rPr>
                          <w:i/>
                          <w:iCs/>
                        </w:rPr>
                        <w:t>Project Manager</w:t>
                      </w:r>
                      <w:r>
                        <w:t xml:space="preserve"> reviews the records made available, and no later than thirteen weeks after the </w:t>
                      </w:r>
                      <w:r>
                        <w:rPr>
                          <w:i/>
                          <w:iCs/>
                        </w:rPr>
                        <w:t>Contractor's</w:t>
                      </w:r>
                      <w:r>
                        <w:t xml:space="preserve"> notification</w:t>
                      </w:r>
                    </w:p>
                  </w:txbxContent>
                </v:textbox>
                <w10:wrap anchorx="page" anchory="margin"/>
              </v:shape>
            </w:pict>
          </mc:Fallback>
        </mc:AlternateContent>
      </w:r>
      <w:r>
        <w:rPr>
          <w:noProof/>
        </w:rPr>
        <mc:AlternateContent>
          <mc:Choice Requires="wps">
            <w:drawing>
              <wp:anchor distT="0" distB="448945" distL="114300" distR="659765" simplePos="0" relativeHeight="251617280" behindDoc="0" locked="0" layoutInCell="1" allowOverlap="1" wp14:anchorId="06085015" wp14:editId="06085016">
                <wp:simplePos x="0" y="0"/>
                <wp:positionH relativeFrom="page">
                  <wp:posOffset>671830</wp:posOffset>
                </wp:positionH>
                <wp:positionV relativeFrom="margin">
                  <wp:posOffset>29210</wp:posOffset>
                </wp:positionV>
                <wp:extent cx="6175375" cy="944880"/>
                <wp:effectExtent l="0" t="0" r="0" b="0"/>
                <wp:wrapTopAndBottom/>
                <wp:docPr id="536" name="Shape 536"/>
                <wp:cNvGraphicFramePr/>
                <a:graphic xmlns:a="http://schemas.openxmlformats.org/drawingml/2006/main">
                  <a:graphicData uri="http://schemas.microsoft.com/office/word/2010/wordprocessingShape">
                    <wps:wsp>
                      <wps:cNvSpPr txBox="1"/>
                      <wps:spPr>
                        <a:xfrm>
                          <a:off x="0" y="0"/>
                          <a:ext cx="6175375" cy="94488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526"/>
                              <w:gridCol w:w="830"/>
                              <w:gridCol w:w="7368"/>
                            </w:tblGrid>
                            <w:tr w:rsidR="00764BC3" w14:paraId="0608554D" w14:textId="77777777">
                              <w:trPr>
                                <w:trHeight w:hRule="exact" w:val="298"/>
                                <w:tblHeader/>
                              </w:trPr>
                              <w:tc>
                                <w:tcPr>
                                  <w:tcW w:w="1526" w:type="dxa"/>
                                  <w:shd w:val="clear" w:color="auto" w:fill="FFFFFF"/>
                                  <w:vAlign w:val="bottom"/>
                                </w:tcPr>
                                <w:p w14:paraId="0608554B" w14:textId="77777777" w:rsidR="00764BC3" w:rsidRDefault="00AD25B8">
                                  <w:pPr>
                                    <w:pStyle w:val="Other10"/>
                                    <w:spacing w:after="0" w:line="240" w:lineRule="auto"/>
                                    <w:ind w:firstLine="0"/>
                                    <w:rPr>
                                      <w:sz w:val="19"/>
                                      <w:szCs w:val="19"/>
                                    </w:rPr>
                                  </w:pPr>
                                  <w:r>
                                    <w:rPr>
                                      <w:b/>
                                      <w:bCs/>
                                      <w:sz w:val="19"/>
                                      <w:szCs w:val="19"/>
                                    </w:rPr>
                                    <w:t>Assessing the</w:t>
                                  </w:r>
                                </w:p>
                              </w:tc>
                              <w:tc>
                                <w:tcPr>
                                  <w:tcW w:w="8198" w:type="dxa"/>
                                  <w:gridSpan w:val="2"/>
                                  <w:shd w:val="clear" w:color="auto" w:fill="FFFFFF"/>
                                  <w:vAlign w:val="bottom"/>
                                </w:tcPr>
                                <w:p w14:paraId="0608554C" w14:textId="77777777" w:rsidR="00764BC3" w:rsidRDefault="00AD25B8">
                                  <w:pPr>
                                    <w:pStyle w:val="Other10"/>
                                    <w:spacing w:after="0" w:line="240" w:lineRule="auto"/>
                                    <w:ind w:firstLine="480"/>
                                    <w:rPr>
                                      <w:sz w:val="19"/>
                                      <w:szCs w:val="19"/>
                                    </w:rPr>
                                  </w:pPr>
                                  <w:r>
                                    <w:rPr>
                                      <w:b/>
                                      <w:bCs/>
                                      <w:sz w:val="19"/>
                                      <w:szCs w:val="19"/>
                                    </w:rPr>
                                    <w:t>50</w:t>
                                  </w:r>
                                </w:p>
                              </w:tc>
                            </w:tr>
                            <w:tr w:rsidR="00764BC3" w14:paraId="06085551" w14:textId="77777777">
                              <w:trPr>
                                <w:trHeight w:hRule="exact" w:val="917"/>
                              </w:trPr>
                              <w:tc>
                                <w:tcPr>
                                  <w:tcW w:w="1526" w:type="dxa"/>
                                  <w:shd w:val="clear" w:color="auto" w:fill="FFFFFF"/>
                                </w:tcPr>
                                <w:p w14:paraId="0608554E" w14:textId="77777777" w:rsidR="00764BC3" w:rsidRDefault="00AD25B8">
                                  <w:pPr>
                                    <w:pStyle w:val="Other10"/>
                                    <w:spacing w:after="0" w:line="240" w:lineRule="auto"/>
                                    <w:ind w:firstLine="0"/>
                                    <w:rPr>
                                      <w:sz w:val="19"/>
                                      <w:szCs w:val="19"/>
                                    </w:rPr>
                                  </w:pPr>
                                  <w:r>
                                    <w:rPr>
                                      <w:b/>
                                      <w:bCs/>
                                      <w:sz w:val="19"/>
                                      <w:szCs w:val="19"/>
                                    </w:rPr>
                                    <w:t>amount due</w:t>
                                  </w:r>
                                </w:p>
                              </w:tc>
                              <w:tc>
                                <w:tcPr>
                                  <w:tcW w:w="830" w:type="dxa"/>
                                  <w:shd w:val="clear" w:color="auto" w:fill="FFFFFF"/>
                                </w:tcPr>
                                <w:p w14:paraId="0608554F" w14:textId="77777777" w:rsidR="00764BC3" w:rsidRDefault="00AD25B8">
                                  <w:pPr>
                                    <w:pStyle w:val="Other10"/>
                                    <w:spacing w:after="0" w:line="240" w:lineRule="auto"/>
                                    <w:ind w:firstLine="320"/>
                                  </w:pPr>
                                  <w:r>
                                    <w:t>50.8</w:t>
                                  </w:r>
                                </w:p>
                              </w:tc>
                              <w:tc>
                                <w:tcPr>
                                  <w:tcW w:w="7368" w:type="dxa"/>
                                  <w:shd w:val="clear" w:color="auto" w:fill="FFFFFF"/>
                                </w:tcPr>
                                <w:p w14:paraId="06085550" w14:textId="77777777" w:rsidR="00764BC3" w:rsidRDefault="00AD25B8">
                                  <w:pPr>
                                    <w:pStyle w:val="Other10"/>
                                    <w:spacing w:after="0" w:line="259" w:lineRule="auto"/>
                                    <w:ind w:firstLine="0"/>
                                  </w:pPr>
                                  <w:r>
                                    <w:t xml:space="preserve">Payments of Defined Cost made by the </w:t>
                                  </w:r>
                                  <w:r>
                                    <w:rPr>
                                      <w:i/>
                                      <w:iCs/>
                                    </w:rPr>
                                    <w:t>Contractor</w:t>
                                  </w:r>
                                  <w:r>
                                    <w:t xml:space="preserve"> in a currency other than the </w:t>
                                  </w:r>
                                  <w:r>
                                    <w:rPr>
                                      <w:i/>
                                      <w:iCs/>
                                    </w:rPr>
                                    <w:t>currency of the contract</w:t>
                                  </w:r>
                                  <w:r>
                                    <w:t xml:space="preserve"> are included in the amount due as payments to be made to it in the same currency. Such payments are converted to the </w:t>
                                  </w:r>
                                  <w:r>
                                    <w:rPr>
                                      <w:i/>
                                      <w:iCs/>
                                    </w:rPr>
                                    <w:t>currency of the contract</w:t>
                                  </w:r>
                                  <w:r>
                                    <w:t xml:space="preserve"> </w:t>
                                  </w:r>
                                  <w:proofErr w:type="gramStart"/>
                                  <w:r>
                                    <w:t>in order to</w:t>
                                  </w:r>
                                  <w:proofErr w:type="gramEnd"/>
                                  <w:r>
                                    <w:t xml:space="preserve"> calculate the Fee using the </w:t>
                                  </w:r>
                                  <w:r>
                                    <w:rPr>
                                      <w:i/>
                                      <w:iCs/>
                                    </w:rPr>
                                    <w:t>exchange rates.</w:t>
                                  </w:r>
                                </w:p>
                              </w:tc>
                            </w:tr>
                            <w:tr w:rsidR="00764BC3" w14:paraId="06085555" w14:textId="77777777">
                              <w:trPr>
                                <w:trHeight w:hRule="exact" w:val="274"/>
                              </w:trPr>
                              <w:tc>
                                <w:tcPr>
                                  <w:tcW w:w="1526" w:type="dxa"/>
                                  <w:shd w:val="clear" w:color="auto" w:fill="FFFFFF"/>
                                </w:tcPr>
                                <w:p w14:paraId="06085552" w14:textId="77777777" w:rsidR="00764BC3" w:rsidRDefault="00764BC3">
                                  <w:pPr>
                                    <w:rPr>
                                      <w:sz w:val="10"/>
                                      <w:szCs w:val="10"/>
                                    </w:rPr>
                                  </w:pPr>
                                </w:p>
                              </w:tc>
                              <w:tc>
                                <w:tcPr>
                                  <w:tcW w:w="830" w:type="dxa"/>
                                  <w:shd w:val="clear" w:color="auto" w:fill="FFFFFF"/>
                                  <w:vAlign w:val="bottom"/>
                                </w:tcPr>
                                <w:p w14:paraId="06085553" w14:textId="77777777" w:rsidR="00764BC3" w:rsidRDefault="00AD25B8">
                                  <w:pPr>
                                    <w:pStyle w:val="Other10"/>
                                    <w:spacing w:after="0" w:line="240" w:lineRule="auto"/>
                                    <w:ind w:firstLine="320"/>
                                  </w:pPr>
                                  <w:r>
                                    <w:t>50.9</w:t>
                                  </w:r>
                                </w:p>
                              </w:tc>
                              <w:tc>
                                <w:tcPr>
                                  <w:tcW w:w="7368" w:type="dxa"/>
                                  <w:shd w:val="clear" w:color="auto" w:fill="FFFFFF"/>
                                  <w:vAlign w:val="bottom"/>
                                </w:tcPr>
                                <w:p w14:paraId="06085554" w14:textId="77777777" w:rsidR="00764BC3" w:rsidRDefault="00AD25B8">
                                  <w:pPr>
                                    <w:pStyle w:val="Other10"/>
                                    <w:spacing w:after="0" w:line="240" w:lineRule="auto"/>
                                    <w:ind w:firstLineChars="50" w:firstLine="90"/>
                                  </w:pPr>
                                  <w:r>
                                    <w:t xml:space="preserve">The </w:t>
                                  </w:r>
                                  <w:r>
                                    <w:rPr>
                                      <w:i/>
                                      <w:iCs/>
                                    </w:rPr>
                                    <w:t>Contractor</w:t>
                                  </w:r>
                                  <w:r>
                                    <w:t xml:space="preserve"> notifies the </w:t>
                                  </w:r>
                                  <w:r>
                                    <w:rPr>
                                      <w:i/>
                                      <w:iCs/>
                                    </w:rPr>
                                    <w:t>Project Manager</w:t>
                                  </w:r>
                                  <w:r>
                                    <w:t xml:space="preserve"> when the Defined Cost for a part of the </w:t>
                                  </w:r>
                                  <w:r>
                                    <w:rPr>
                                      <w:i/>
                                      <w:iCs/>
                                    </w:rPr>
                                    <w:t>works</w:t>
                                  </w:r>
                                </w:p>
                              </w:tc>
                            </w:tr>
                          </w:tbl>
                          <w:p w14:paraId="06085556" w14:textId="77777777" w:rsidR="00764BC3" w:rsidRDefault="00764BC3">
                            <w:pPr>
                              <w:spacing w:line="1" w:lineRule="exact"/>
                            </w:pPr>
                          </w:p>
                        </w:txbxContent>
                      </wps:txbx>
                      <wps:bodyPr lIns="0" tIns="0" rIns="0" bIns="0"/>
                    </wps:wsp>
                  </a:graphicData>
                </a:graphic>
              </wp:anchor>
            </w:drawing>
          </mc:Choice>
          <mc:Fallback>
            <w:pict>
              <v:shape w14:anchorId="06085015" id="Shape 536" o:spid="_x0000_s1068" type="#_x0000_t202" style="position:absolute;left:0;text-align:left;margin-left:52.9pt;margin-top:2.3pt;width:486.25pt;height:74.4pt;z-index:251617280;visibility:visible;mso-wrap-style:square;mso-wrap-distance-left:9pt;mso-wrap-distance-top:0;mso-wrap-distance-right:51.95pt;mso-wrap-distance-bottom:35.3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526"/>
                        <w:gridCol w:w="830"/>
                        <w:gridCol w:w="7368"/>
                      </w:tblGrid>
                      <w:tr w:rsidR="00764BC3" w14:paraId="0608554D" w14:textId="77777777">
                        <w:trPr>
                          <w:trHeight w:hRule="exact" w:val="298"/>
                          <w:tblHeader/>
                        </w:trPr>
                        <w:tc>
                          <w:tcPr>
                            <w:tcW w:w="1526" w:type="dxa"/>
                            <w:shd w:val="clear" w:color="auto" w:fill="FFFFFF"/>
                            <w:vAlign w:val="bottom"/>
                          </w:tcPr>
                          <w:p w14:paraId="0608554B" w14:textId="77777777" w:rsidR="00764BC3" w:rsidRDefault="00AD25B8">
                            <w:pPr>
                              <w:pStyle w:val="Other10"/>
                              <w:spacing w:after="0" w:line="240" w:lineRule="auto"/>
                              <w:ind w:firstLine="0"/>
                              <w:rPr>
                                <w:sz w:val="19"/>
                                <w:szCs w:val="19"/>
                              </w:rPr>
                            </w:pPr>
                            <w:r>
                              <w:rPr>
                                <w:b/>
                                <w:bCs/>
                                <w:sz w:val="19"/>
                                <w:szCs w:val="19"/>
                              </w:rPr>
                              <w:t>Assessing the</w:t>
                            </w:r>
                          </w:p>
                        </w:tc>
                        <w:tc>
                          <w:tcPr>
                            <w:tcW w:w="8198" w:type="dxa"/>
                            <w:gridSpan w:val="2"/>
                            <w:shd w:val="clear" w:color="auto" w:fill="FFFFFF"/>
                            <w:vAlign w:val="bottom"/>
                          </w:tcPr>
                          <w:p w14:paraId="0608554C" w14:textId="77777777" w:rsidR="00764BC3" w:rsidRDefault="00AD25B8">
                            <w:pPr>
                              <w:pStyle w:val="Other10"/>
                              <w:spacing w:after="0" w:line="240" w:lineRule="auto"/>
                              <w:ind w:firstLine="480"/>
                              <w:rPr>
                                <w:sz w:val="19"/>
                                <w:szCs w:val="19"/>
                              </w:rPr>
                            </w:pPr>
                            <w:r>
                              <w:rPr>
                                <w:b/>
                                <w:bCs/>
                                <w:sz w:val="19"/>
                                <w:szCs w:val="19"/>
                              </w:rPr>
                              <w:t>50</w:t>
                            </w:r>
                          </w:p>
                        </w:tc>
                      </w:tr>
                      <w:tr w:rsidR="00764BC3" w14:paraId="06085551" w14:textId="77777777">
                        <w:trPr>
                          <w:trHeight w:hRule="exact" w:val="917"/>
                        </w:trPr>
                        <w:tc>
                          <w:tcPr>
                            <w:tcW w:w="1526" w:type="dxa"/>
                            <w:shd w:val="clear" w:color="auto" w:fill="FFFFFF"/>
                          </w:tcPr>
                          <w:p w14:paraId="0608554E" w14:textId="77777777" w:rsidR="00764BC3" w:rsidRDefault="00AD25B8">
                            <w:pPr>
                              <w:pStyle w:val="Other10"/>
                              <w:spacing w:after="0" w:line="240" w:lineRule="auto"/>
                              <w:ind w:firstLine="0"/>
                              <w:rPr>
                                <w:sz w:val="19"/>
                                <w:szCs w:val="19"/>
                              </w:rPr>
                            </w:pPr>
                            <w:r>
                              <w:rPr>
                                <w:b/>
                                <w:bCs/>
                                <w:sz w:val="19"/>
                                <w:szCs w:val="19"/>
                              </w:rPr>
                              <w:t>amount due</w:t>
                            </w:r>
                          </w:p>
                        </w:tc>
                        <w:tc>
                          <w:tcPr>
                            <w:tcW w:w="830" w:type="dxa"/>
                            <w:shd w:val="clear" w:color="auto" w:fill="FFFFFF"/>
                          </w:tcPr>
                          <w:p w14:paraId="0608554F" w14:textId="77777777" w:rsidR="00764BC3" w:rsidRDefault="00AD25B8">
                            <w:pPr>
                              <w:pStyle w:val="Other10"/>
                              <w:spacing w:after="0" w:line="240" w:lineRule="auto"/>
                              <w:ind w:firstLine="320"/>
                            </w:pPr>
                            <w:r>
                              <w:t>50.8</w:t>
                            </w:r>
                          </w:p>
                        </w:tc>
                        <w:tc>
                          <w:tcPr>
                            <w:tcW w:w="7368" w:type="dxa"/>
                            <w:shd w:val="clear" w:color="auto" w:fill="FFFFFF"/>
                          </w:tcPr>
                          <w:p w14:paraId="06085550" w14:textId="77777777" w:rsidR="00764BC3" w:rsidRDefault="00AD25B8">
                            <w:pPr>
                              <w:pStyle w:val="Other10"/>
                              <w:spacing w:after="0" w:line="259" w:lineRule="auto"/>
                              <w:ind w:firstLine="0"/>
                            </w:pPr>
                            <w:r>
                              <w:t xml:space="preserve">Payments of Defined Cost made by the </w:t>
                            </w:r>
                            <w:r>
                              <w:rPr>
                                <w:i/>
                                <w:iCs/>
                              </w:rPr>
                              <w:t>Contractor</w:t>
                            </w:r>
                            <w:r>
                              <w:t xml:space="preserve"> in a currency other than the </w:t>
                            </w:r>
                            <w:r>
                              <w:rPr>
                                <w:i/>
                                <w:iCs/>
                              </w:rPr>
                              <w:t>currency of the contract</w:t>
                            </w:r>
                            <w:r>
                              <w:t xml:space="preserve"> are included in the amount due as payments to be made to it in the same currency. Such payments are converted to the </w:t>
                            </w:r>
                            <w:r>
                              <w:rPr>
                                <w:i/>
                                <w:iCs/>
                              </w:rPr>
                              <w:t>currency of the contract</w:t>
                            </w:r>
                            <w:r>
                              <w:t xml:space="preserve"> </w:t>
                            </w:r>
                            <w:proofErr w:type="gramStart"/>
                            <w:r>
                              <w:t>in order to</w:t>
                            </w:r>
                            <w:proofErr w:type="gramEnd"/>
                            <w:r>
                              <w:t xml:space="preserve"> calculate the Fee using the </w:t>
                            </w:r>
                            <w:r>
                              <w:rPr>
                                <w:i/>
                                <w:iCs/>
                              </w:rPr>
                              <w:t>exchange rates.</w:t>
                            </w:r>
                          </w:p>
                        </w:tc>
                      </w:tr>
                      <w:tr w:rsidR="00764BC3" w14:paraId="06085555" w14:textId="77777777">
                        <w:trPr>
                          <w:trHeight w:hRule="exact" w:val="274"/>
                        </w:trPr>
                        <w:tc>
                          <w:tcPr>
                            <w:tcW w:w="1526" w:type="dxa"/>
                            <w:shd w:val="clear" w:color="auto" w:fill="FFFFFF"/>
                          </w:tcPr>
                          <w:p w14:paraId="06085552" w14:textId="77777777" w:rsidR="00764BC3" w:rsidRDefault="00764BC3">
                            <w:pPr>
                              <w:rPr>
                                <w:sz w:val="10"/>
                                <w:szCs w:val="10"/>
                              </w:rPr>
                            </w:pPr>
                          </w:p>
                        </w:tc>
                        <w:tc>
                          <w:tcPr>
                            <w:tcW w:w="830" w:type="dxa"/>
                            <w:shd w:val="clear" w:color="auto" w:fill="FFFFFF"/>
                            <w:vAlign w:val="bottom"/>
                          </w:tcPr>
                          <w:p w14:paraId="06085553" w14:textId="77777777" w:rsidR="00764BC3" w:rsidRDefault="00AD25B8">
                            <w:pPr>
                              <w:pStyle w:val="Other10"/>
                              <w:spacing w:after="0" w:line="240" w:lineRule="auto"/>
                              <w:ind w:firstLine="320"/>
                            </w:pPr>
                            <w:r>
                              <w:t>50.9</w:t>
                            </w:r>
                          </w:p>
                        </w:tc>
                        <w:tc>
                          <w:tcPr>
                            <w:tcW w:w="7368" w:type="dxa"/>
                            <w:shd w:val="clear" w:color="auto" w:fill="FFFFFF"/>
                            <w:vAlign w:val="bottom"/>
                          </w:tcPr>
                          <w:p w14:paraId="06085554" w14:textId="77777777" w:rsidR="00764BC3" w:rsidRDefault="00AD25B8">
                            <w:pPr>
                              <w:pStyle w:val="Other10"/>
                              <w:spacing w:after="0" w:line="240" w:lineRule="auto"/>
                              <w:ind w:firstLineChars="50" w:firstLine="90"/>
                            </w:pPr>
                            <w:r>
                              <w:t xml:space="preserve">The </w:t>
                            </w:r>
                            <w:r>
                              <w:rPr>
                                <w:i/>
                                <w:iCs/>
                              </w:rPr>
                              <w:t>Contractor</w:t>
                            </w:r>
                            <w:r>
                              <w:t xml:space="preserve"> notifies the </w:t>
                            </w:r>
                            <w:r>
                              <w:rPr>
                                <w:i/>
                                <w:iCs/>
                              </w:rPr>
                              <w:t>Project Manager</w:t>
                            </w:r>
                            <w:r>
                              <w:t xml:space="preserve"> when the Defined Cost for a part of the </w:t>
                            </w:r>
                            <w:r>
                              <w:rPr>
                                <w:i/>
                                <w:iCs/>
                              </w:rPr>
                              <w:t>works</w:t>
                            </w:r>
                          </w:p>
                        </w:tc>
                      </w:tr>
                    </w:tbl>
                    <w:p w14:paraId="06085556" w14:textId="77777777" w:rsidR="00764BC3" w:rsidRDefault="00764BC3">
                      <w:pPr>
                        <w:spacing w:line="1" w:lineRule="exact"/>
                      </w:pPr>
                    </w:p>
                  </w:txbxContent>
                </v:textbox>
                <w10:wrap type="topAndBottom" anchorx="page" anchory="margin"/>
              </v:shape>
            </w:pict>
          </mc:Fallback>
        </mc:AlternateContent>
      </w:r>
      <w:bookmarkStart w:id="327" w:name="bookmark338"/>
      <w:bookmarkEnd w:id="327"/>
      <w:r>
        <w:t>accepts that part of Defined Cost as correct,</w:t>
      </w:r>
    </w:p>
    <w:p w14:paraId="060841C2" w14:textId="77777777" w:rsidR="00764BC3" w:rsidRDefault="00AD25B8">
      <w:pPr>
        <w:pStyle w:val="Bodytext10"/>
        <w:numPr>
          <w:ilvl w:val="5"/>
          <w:numId w:val="134"/>
        </w:numPr>
        <w:tabs>
          <w:tab w:val="left" w:pos="2821"/>
        </w:tabs>
        <w:spacing w:line="240" w:lineRule="auto"/>
        <w:ind w:left="2480" w:firstLine="0"/>
        <w:jc w:val="both"/>
      </w:pPr>
      <w:bookmarkStart w:id="328" w:name="bookmark339"/>
      <w:bookmarkEnd w:id="328"/>
      <w:r>
        <w:t xml:space="preserve">notifies the </w:t>
      </w:r>
      <w:r>
        <w:rPr>
          <w:i/>
          <w:iCs/>
        </w:rPr>
        <w:t>Contractor</w:t>
      </w:r>
      <w:r>
        <w:t xml:space="preserve"> that further records are needed or</w:t>
      </w:r>
    </w:p>
    <w:p w14:paraId="060841C3" w14:textId="77777777" w:rsidR="00764BC3" w:rsidRDefault="00AD25B8">
      <w:pPr>
        <w:pStyle w:val="Bodytext10"/>
        <w:numPr>
          <w:ilvl w:val="5"/>
          <w:numId w:val="134"/>
        </w:numPr>
        <w:tabs>
          <w:tab w:val="left" w:pos="2821"/>
        </w:tabs>
        <w:spacing w:line="240" w:lineRule="auto"/>
        <w:ind w:left="2480" w:firstLine="0"/>
        <w:jc w:val="both"/>
      </w:pPr>
      <w:r>
        <w:t xml:space="preserve">notifies the </w:t>
      </w:r>
      <w:r>
        <w:rPr>
          <w:i/>
          <w:iCs/>
        </w:rPr>
        <w:t>Contractor</w:t>
      </w:r>
      <w:r>
        <w:t xml:space="preserve"> of errors in its assessment.</w:t>
      </w:r>
    </w:p>
    <w:p w14:paraId="060841C4" w14:textId="77777777" w:rsidR="00764BC3" w:rsidRDefault="00AD25B8">
      <w:pPr>
        <w:pStyle w:val="Bodytext10"/>
        <w:ind w:left="2480"/>
      </w:pPr>
      <w:r>
        <w:t xml:space="preserve">The </w:t>
      </w:r>
      <w:r>
        <w:rPr>
          <w:i/>
          <w:iCs/>
        </w:rPr>
        <w:t>Contractor</w:t>
      </w:r>
      <w:r>
        <w:t xml:space="preserve"> provides any further records requested or advises the correction of the errors in its assessment within four weeks of the </w:t>
      </w:r>
      <w:r>
        <w:rPr>
          <w:i/>
          <w:iCs/>
        </w:rPr>
        <w:t>Project Manager's</w:t>
      </w:r>
      <w:r>
        <w:t xml:space="preserve"> notification. The </w:t>
      </w:r>
      <w:r>
        <w:rPr>
          <w:i/>
          <w:iCs/>
        </w:rPr>
        <w:t>Project Manager</w:t>
      </w:r>
      <w:r>
        <w:t xml:space="preserve"> reviews the records provided, and within four weeks</w:t>
      </w:r>
    </w:p>
    <w:p w14:paraId="060841C5" w14:textId="77777777" w:rsidR="00764BC3" w:rsidRDefault="00AD25B8">
      <w:pPr>
        <w:pStyle w:val="Bodytext10"/>
        <w:numPr>
          <w:ilvl w:val="0"/>
          <w:numId w:val="140"/>
        </w:numPr>
        <w:tabs>
          <w:tab w:val="left" w:pos="2821"/>
        </w:tabs>
        <w:jc w:val="both"/>
      </w:pPr>
      <w:bookmarkStart w:id="329" w:name="bookmark340"/>
      <w:bookmarkEnd w:id="329"/>
      <w:r>
        <w:t>accepts that part of Defined Cost as correct or</w:t>
      </w:r>
    </w:p>
    <w:p w14:paraId="060841C6" w14:textId="77777777" w:rsidR="00764BC3" w:rsidRDefault="00AD25B8">
      <w:pPr>
        <w:pStyle w:val="Bodytext10"/>
        <w:numPr>
          <w:ilvl w:val="0"/>
          <w:numId w:val="140"/>
        </w:numPr>
        <w:spacing w:line="221" w:lineRule="exact"/>
        <w:jc w:val="both"/>
      </w:pPr>
      <w:r>
        <w:t xml:space="preserve">notifies the </w:t>
      </w:r>
      <w:r>
        <w:rPr>
          <w:i/>
          <w:iCs/>
        </w:rPr>
        <w:t>Contractor</w:t>
      </w:r>
      <w:r>
        <w:t xml:space="preserve"> of the correct assessment of that part of Defined Cost.</w:t>
      </w:r>
    </w:p>
    <w:p w14:paraId="060841C7" w14:textId="77777777" w:rsidR="00764BC3" w:rsidRDefault="00AD25B8">
      <w:pPr>
        <w:pStyle w:val="Bodytext10"/>
        <w:ind w:left="2480"/>
        <w:jc w:val="both"/>
      </w:pPr>
      <w:r>
        <w:t xml:space="preserve">If the </w:t>
      </w:r>
      <w:r>
        <w:rPr>
          <w:i/>
          <w:iCs/>
        </w:rPr>
        <w:t>Project Manager</w:t>
      </w:r>
      <w:r>
        <w:t xml:space="preserve"> does not notify a decision on that part of Defined Cost within the time stated, the </w:t>
      </w:r>
      <w:r>
        <w:rPr>
          <w:i/>
          <w:iCs/>
        </w:rPr>
        <w:t>Contractor's</w:t>
      </w:r>
      <w:r>
        <w:t xml:space="preserve"> assessment is treated as correct.</w:t>
      </w:r>
    </w:p>
    <w:p w14:paraId="060841C8" w14:textId="77777777" w:rsidR="00764BC3" w:rsidRDefault="00AD25B8">
      <w:pPr>
        <w:pStyle w:val="Bodytext10"/>
        <w:tabs>
          <w:tab w:val="left" w:pos="2009"/>
        </w:tabs>
        <w:spacing w:after="0" w:line="240" w:lineRule="auto"/>
        <w:ind w:firstLine="0"/>
        <w:jc w:val="both"/>
        <w:rPr>
          <w:sz w:val="19"/>
          <w:szCs w:val="19"/>
        </w:rPr>
      </w:pPr>
      <w:r>
        <w:rPr>
          <w:b/>
          <w:bCs/>
          <w:sz w:val="19"/>
          <w:szCs w:val="19"/>
        </w:rPr>
        <w:t>Defined Cost</w:t>
      </w:r>
      <w:r>
        <w:rPr>
          <w:b/>
          <w:bCs/>
          <w:sz w:val="19"/>
          <w:szCs w:val="19"/>
        </w:rPr>
        <w:tab/>
        <w:t>52</w:t>
      </w:r>
    </w:p>
    <w:p w14:paraId="060841C9" w14:textId="77777777" w:rsidR="00764BC3" w:rsidRDefault="00AD25B8">
      <w:pPr>
        <w:pStyle w:val="Bodytext10"/>
        <w:numPr>
          <w:ilvl w:val="0"/>
          <w:numId w:val="137"/>
        </w:numPr>
        <w:tabs>
          <w:tab w:val="left" w:pos="2488"/>
        </w:tabs>
        <w:ind w:left="1860" w:firstLine="0"/>
        <w:jc w:val="both"/>
      </w:pPr>
      <w:bookmarkStart w:id="330" w:name="bookmark341"/>
      <w:bookmarkEnd w:id="330"/>
      <w:r>
        <w:t xml:space="preserve">The </w:t>
      </w:r>
      <w:r>
        <w:rPr>
          <w:i/>
          <w:iCs/>
        </w:rPr>
        <w:t>Contractor</w:t>
      </w:r>
      <w:r>
        <w:t xml:space="preserve"> keeps these records</w:t>
      </w:r>
    </w:p>
    <w:p w14:paraId="060841CA" w14:textId="77777777" w:rsidR="00764BC3" w:rsidRDefault="00AD25B8">
      <w:pPr>
        <w:pStyle w:val="Bodytext10"/>
        <w:numPr>
          <w:ilvl w:val="0"/>
          <w:numId w:val="134"/>
        </w:numPr>
        <w:tabs>
          <w:tab w:val="left" w:pos="2821"/>
        </w:tabs>
        <w:ind w:left="2480" w:firstLine="0"/>
        <w:jc w:val="both"/>
      </w:pPr>
      <w:bookmarkStart w:id="331" w:name="bookmark342"/>
      <w:bookmarkEnd w:id="331"/>
      <w:r>
        <w:t>accounts of payments made to Subcontractors,</w:t>
      </w:r>
    </w:p>
    <w:p w14:paraId="060841CB" w14:textId="77777777" w:rsidR="00764BC3" w:rsidRDefault="00AD25B8">
      <w:pPr>
        <w:pStyle w:val="Bodytext10"/>
        <w:numPr>
          <w:ilvl w:val="0"/>
          <w:numId w:val="134"/>
        </w:numPr>
        <w:tabs>
          <w:tab w:val="left" w:pos="2821"/>
        </w:tabs>
        <w:ind w:left="2480" w:firstLine="0"/>
        <w:jc w:val="both"/>
      </w:pPr>
      <w:bookmarkStart w:id="332" w:name="bookmark343"/>
      <w:bookmarkEnd w:id="332"/>
      <w:r>
        <w:t>proof that the payments have been made,</w:t>
      </w:r>
    </w:p>
    <w:p w14:paraId="060841CC" w14:textId="77777777" w:rsidR="00764BC3" w:rsidRDefault="00AD25B8">
      <w:pPr>
        <w:pStyle w:val="Bodytext10"/>
        <w:numPr>
          <w:ilvl w:val="0"/>
          <w:numId w:val="134"/>
        </w:numPr>
        <w:tabs>
          <w:tab w:val="left" w:pos="2821"/>
        </w:tabs>
        <w:ind w:left="2480" w:firstLine="0"/>
        <w:jc w:val="both"/>
      </w:pPr>
      <w:bookmarkStart w:id="333" w:name="bookmark344"/>
      <w:bookmarkEnd w:id="333"/>
      <w:r>
        <w:t>communications about and assessments of compensation events for Subcontractors and</w:t>
      </w:r>
    </w:p>
    <w:p w14:paraId="060841CD" w14:textId="77777777" w:rsidR="00764BC3" w:rsidRDefault="00AD25B8">
      <w:pPr>
        <w:pStyle w:val="Bodytext10"/>
        <w:numPr>
          <w:ilvl w:val="0"/>
          <w:numId w:val="134"/>
        </w:numPr>
        <w:tabs>
          <w:tab w:val="left" w:pos="2821"/>
        </w:tabs>
        <w:spacing w:after="80"/>
        <w:ind w:left="2480" w:firstLine="0"/>
        <w:jc w:val="both"/>
      </w:pPr>
      <w:bookmarkStart w:id="334" w:name="bookmark345"/>
      <w:bookmarkEnd w:id="334"/>
      <w:r>
        <w:t>other records as stated in the Scope.</w:t>
      </w:r>
    </w:p>
    <w:p w14:paraId="060841CE" w14:textId="77777777" w:rsidR="00764BC3" w:rsidRDefault="00AD25B8">
      <w:pPr>
        <w:pStyle w:val="Bodytext10"/>
        <w:numPr>
          <w:ilvl w:val="0"/>
          <w:numId w:val="137"/>
        </w:numPr>
        <w:tabs>
          <w:tab w:val="left" w:pos="2488"/>
        </w:tabs>
        <w:ind w:left="2480" w:hanging="620"/>
      </w:pPr>
      <w:bookmarkStart w:id="335" w:name="bookmark346"/>
      <w:bookmarkEnd w:id="335"/>
      <w:r>
        <w:t xml:space="preserve">The </w:t>
      </w:r>
      <w:r>
        <w:rPr>
          <w:i/>
          <w:iCs/>
        </w:rPr>
        <w:t>Contractor</w:t>
      </w:r>
      <w:r>
        <w:t xml:space="preserve"> allows the </w:t>
      </w:r>
      <w:r>
        <w:rPr>
          <w:i/>
          <w:iCs/>
        </w:rPr>
        <w:t>Project Manager</w:t>
      </w:r>
      <w:r>
        <w:t xml:space="preserve"> to inspect at any time within working hours the accounts and records which it is required to keep.</w:t>
      </w:r>
    </w:p>
    <w:p w14:paraId="060841CF" w14:textId="77777777" w:rsidR="00764BC3" w:rsidRDefault="00AD25B8">
      <w:pPr>
        <w:pStyle w:val="Bodytext10"/>
        <w:tabs>
          <w:tab w:val="left" w:pos="2009"/>
        </w:tabs>
        <w:spacing w:after="0" w:line="240" w:lineRule="auto"/>
        <w:ind w:firstLine="0"/>
        <w:jc w:val="both"/>
        <w:rPr>
          <w:sz w:val="19"/>
          <w:szCs w:val="19"/>
        </w:rPr>
      </w:pPr>
      <w:r>
        <w:rPr>
          <w:b/>
          <w:bCs/>
          <w:sz w:val="19"/>
          <w:szCs w:val="19"/>
        </w:rPr>
        <w:t>Assessing</w:t>
      </w:r>
      <w:r>
        <w:rPr>
          <w:b/>
          <w:bCs/>
          <w:sz w:val="19"/>
          <w:szCs w:val="19"/>
        </w:rPr>
        <w:tab/>
        <w:t>63</w:t>
      </w:r>
    </w:p>
    <w:p w14:paraId="060841D0" w14:textId="77777777" w:rsidR="00764BC3" w:rsidRDefault="00AD25B8">
      <w:pPr>
        <w:pStyle w:val="Bodytext10"/>
        <w:tabs>
          <w:tab w:val="left" w:pos="2488"/>
        </w:tabs>
        <w:spacing w:after="0" w:line="240" w:lineRule="auto"/>
        <w:ind w:left="2480" w:hangingChars="1300" w:hanging="2480"/>
        <w:sectPr w:rsidR="00764BC3">
          <w:headerReference w:type="even" r:id="rId145"/>
          <w:headerReference w:type="default" r:id="rId146"/>
          <w:footerReference w:type="even" r:id="rId147"/>
          <w:footerReference w:type="default" r:id="rId148"/>
          <w:pgSz w:w="11900" w:h="16840"/>
          <w:pgMar w:top="2163" w:right="1093" w:bottom="1521" w:left="1034" w:header="0" w:footer="3" w:gutter="0"/>
          <w:cols w:space="720"/>
          <w:docGrid w:linePitch="360"/>
        </w:sectPr>
      </w:pPr>
      <w:r>
        <w:rPr>
          <w:b/>
          <w:bCs/>
          <w:sz w:val="19"/>
          <w:szCs w:val="19"/>
        </w:rPr>
        <w:t xml:space="preserve">Compensation             </w:t>
      </w:r>
      <w:r>
        <w:t xml:space="preserve">63.17       If work which the </w:t>
      </w:r>
      <w:r>
        <w:rPr>
          <w:i/>
          <w:iCs/>
        </w:rPr>
        <w:t>Contractor</w:t>
      </w:r>
      <w:r>
        <w:t xml:space="preserve"> is to do is affected by a compensation event, the </w:t>
      </w:r>
      <w:r>
        <w:rPr>
          <w:i/>
          <w:iCs/>
        </w:rPr>
        <w:t>Project</w:t>
      </w:r>
      <w:r>
        <w:rPr>
          <w:b/>
          <w:bCs/>
          <w:sz w:val="19"/>
          <w:szCs w:val="19"/>
        </w:rPr>
        <w:t xml:space="preserve"> </w:t>
      </w:r>
      <w:r>
        <w:rPr>
          <w:i/>
          <w:iCs/>
        </w:rPr>
        <w:t>Manager</w:t>
      </w:r>
      <w:r>
        <w:t xml:space="preserve"> and the </w:t>
      </w:r>
      <w:r>
        <w:rPr>
          <w:i/>
          <w:iCs/>
        </w:rPr>
        <w:t>Contractor</w:t>
      </w:r>
      <w:r>
        <w:t xml:space="preserve"> agree the change to the price for the work and any change to</w:t>
      </w:r>
      <w:r>
        <w:rPr>
          <w:rFonts w:eastAsiaTheme="minorEastAsia" w:hint="eastAsia"/>
          <w:lang w:eastAsia="zh-CN"/>
        </w:rPr>
        <w:t xml:space="preserve"> </w:t>
      </w:r>
      <w:r>
        <w:t xml:space="preserve">the Completion Date and Key Dates. If they do not agree, the </w:t>
      </w:r>
      <w:r>
        <w:rPr>
          <w:i/>
          <w:iCs/>
        </w:rPr>
        <w:t>Project Manager</w:t>
      </w:r>
      <w:r>
        <w:t xml:space="preserve"> decides the change.</w:t>
      </w:r>
    </w:p>
    <w:p w14:paraId="060841D1" w14:textId="77777777" w:rsidR="00764BC3" w:rsidRDefault="00764BC3">
      <w:pPr>
        <w:spacing w:line="240" w:lineRule="exact"/>
        <w:rPr>
          <w:sz w:val="19"/>
          <w:szCs w:val="19"/>
        </w:rPr>
      </w:pPr>
    </w:p>
    <w:p w14:paraId="060841D2" w14:textId="77777777" w:rsidR="00764BC3" w:rsidRDefault="00764BC3">
      <w:pPr>
        <w:spacing w:line="240" w:lineRule="exact"/>
        <w:rPr>
          <w:sz w:val="19"/>
          <w:szCs w:val="19"/>
        </w:rPr>
      </w:pPr>
    </w:p>
    <w:p w14:paraId="060841D3" w14:textId="77777777" w:rsidR="00764BC3" w:rsidRDefault="00764BC3">
      <w:pPr>
        <w:spacing w:line="240" w:lineRule="exact"/>
        <w:rPr>
          <w:sz w:val="19"/>
          <w:szCs w:val="19"/>
        </w:rPr>
      </w:pPr>
    </w:p>
    <w:p w14:paraId="060841D4" w14:textId="77777777" w:rsidR="00764BC3" w:rsidRDefault="00764BC3">
      <w:pPr>
        <w:spacing w:line="240" w:lineRule="exact"/>
        <w:rPr>
          <w:sz w:val="19"/>
          <w:szCs w:val="19"/>
        </w:rPr>
      </w:pPr>
    </w:p>
    <w:p w14:paraId="060841D5" w14:textId="77777777" w:rsidR="00764BC3" w:rsidRDefault="00764BC3">
      <w:pPr>
        <w:spacing w:line="240" w:lineRule="exact"/>
        <w:rPr>
          <w:sz w:val="19"/>
          <w:szCs w:val="19"/>
        </w:rPr>
      </w:pPr>
    </w:p>
    <w:p w14:paraId="060841D6" w14:textId="77777777" w:rsidR="00764BC3" w:rsidRDefault="00764BC3">
      <w:pPr>
        <w:spacing w:line="240" w:lineRule="exact"/>
        <w:rPr>
          <w:sz w:val="19"/>
          <w:szCs w:val="19"/>
        </w:rPr>
      </w:pPr>
    </w:p>
    <w:p w14:paraId="060841D7" w14:textId="77777777" w:rsidR="00764BC3" w:rsidRDefault="00764BC3">
      <w:pPr>
        <w:spacing w:before="29" w:after="29" w:line="240" w:lineRule="exact"/>
        <w:rPr>
          <w:sz w:val="19"/>
          <w:szCs w:val="19"/>
        </w:rPr>
      </w:pPr>
    </w:p>
    <w:p w14:paraId="060841D8" w14:textId="77777777" w:rsidR="00764BC3" w:rsidRDefault="00764BC3">
      <w:pPr>
        <w:spacing w:line="1" w:lineRule="exact"/>
        <w:sectPr w:rsidR="00764BC3">
          <w:type w:val="continuous"/>
          <w:pgSz w:w="11900" w:h="16840"/>
          <w:pgMar w:top="1394" w:right="0" w:bottom="748" w:left="0" w:header="0" w:footer="3" w:gutter="0"/>
          <w:cols w:space="720"/>
          <w:docGrid w:linePitch="360"/>
        </w:sectPr>
      </w:pPr>
    </w:p>
    <w:p w14:paraId="060841D9" w14:textId="77777777" w:rsidR="00764BC3" w:rsidRDefault="00764BC3">
      <w:pPr>
        <w:spacing w:line="360" w:lineRule="exact"/>
      </w:pPr>
    </w:p>
    <w:p w14:paraId="060841DA" w14:textId="77777777" w:rsidR="00764BC3" w:rsidRDefault="00764BC3">
      <w:pPr>
        <w:spacing w:after="441" w:line="1" w:lineRule="exact"/>
      </w:pPr>
    </w:p>
    <w:p w14:paraId="060841DB" w14:textId="77777777" w:rsidR="00764BC3" w:rsidRDefault="00764BC3">
      <w:pPr>
        <w:spacing w:line="1" w:lineRule="exact"/>
        <w:sectPr w:rsidR="00764BC3">
          <w:type w:val="continuous"/>
          <w:pgSz w:w="11900" w:h="16840"/>
          <w:pgMar w:top="1394" w:right="192" w:bottom="748" w:left="956" w:header="0" w:footer="3" w:gutter="0"/>
          <w:cols w:space="720"/>
          <w:docGrid w:linePitch="360"/>
        </w:sectPr>
      </w:pPr>
    </w:p>
    <w:p w14:paraId="060841DC" w14:textId="77777777" w:rsidR="00764BC3" w:rsidRDefault="00AD25B8">
      <w:pPr>
        <w:pStyle w:val="Heading310"/>
        <w:keepNext/>
        <w:keepLines/>
        <w:spacing w:after="160"/>
        <w:ind w:left="0"/>
        <w:rPr>
          <w:sz w:val="56"/>
          <w:szCs w:val="56"/>
        </w:rPr>
      </w:pPr>
      <w:r>
        <w:rPr>
          <w:noProof/>
        </w:rPr>
        <w:lastRenderedPageBreak/>
        <mc:AlternateContent>
          <mc:Choice Requires="wps">
            <w:drawing>
              <wp:anchor distT="229235" distB="243840" distL="530225" distR="0" simplePos="0" relativeHeight="251618304" behindDoc="0" locked="0" layoutInCell="1" allowOverlap="1" wp14:anchorId="06085017" wp14:editId="06085018">
                <wp:simplePos x="0" y="0"/>
                <wp:positionH relativeFrom="page">
                  <wp:posOffset>698500</wp:posOffset>
                </wp:positionH>
                <wp:positionV relativeFrom="paragraph">
                  <wp:posOffset>737235</wp:posOffset>
                </wp:positionV>
                <wp:extent cx="6160135" cy="240665"/>
                <wp:effectExtent l="0" t="0" r="15240" b="6985"/>
                <wp:wrapTopAndBottom/>
                <wp:docPr id="558" name="Shape 558"/>
                <wp:cNvGraphicFramePr/>
                <a:graphic xmlns:a="http://schemas.openxmlformats.org/drawingml/2006/main">
                  <a:graphicData uri="http://schemas.microsoft.com/office/word/2010/wordprocessingShape">
                    <wps:wsp>
                      <wps:cNvSpPr txBox="1"/>
                      <wps:spPr>
                        <a:xfrm>
                          <a:off x="0" y="0"/>
                          <a:ext cx="6160135" cy="240665"/>
                        </a:xfrm>
                        <a:prstGeom prst="rect">
                          <a:avLst/>
                        </a:prstGeom>
                        <a:noFill/>
                        <a:ln w="6350">
                          <a:noFill/>
                        </a:ln>
                      </wps:spPr>
                      <wps:txbx>
                        <w:txbxContent>
                          <w:p w14:paraId="06085557" w14:textId="77777777" w:rsidR="00764BC3" w:rsidRDefault="00AD25B8">
                            <w:pPr>
                              <w:pStyle w:val="Bodytext60"/>
                              <w:spacing w:after="0"/>
                              <w:ind w:left="0" w:firstLine="0"/>
                              <w:rPr>
                                <w:sz w:val="24"/>
                                <w:szCs w:val="24"/>
                              </w:rPr>
                            </w:pPr>
                            <w:r>
                              <w:rPr>
                                <w:b/>
                                <w:bCs/>
                                <w:w w:val="70"/>
                                <w:sz w:val="24"/>
                                <w:szCs w:val="24"/>
                              </w:rPr>
                              <w:t>OPTION W1</w:t>
                            </w:r>
                          </w:p>
                        </w:txbxContent>
                      </wps:txbx>
                      <wps:bodyPr wrap="none" lIns="0" tIns="0" rIns="0" bIns="0"/>
                    </wps:wsp>
                  </a:graphicData>
                </a:graphic>
              </wp:anchor>
            </w:drawing>
          </mc:Choice>
          <mc:Fallback>
            <w:pict>
              <v:shape w14:anchorId="06085017" id="Shape 558" o:spid="_x0000_s1069" type="#_x0000_t202" style="position:absolute;margin-left:55pt;margin-top:58.05pt;width:485.05pt;height:18.95pt;z-index:251618304;visibility:visible;mso-wrap-style:none;mso-wrap-distance-left:41.75pt;mso-wrap-distance-top:18.05pt;mso-wrap-distance-right:0;mso-wrap-distance-bottom:19.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" filled="f" stroked="f" strokeweight=".5pt">
                <v:textbox inset="0,0,0,0">
                  <w:txbxContent>
                    <w:p w14:paraId="06085557" w14:textId="77777777" w:rsidR="00764BC3" w:rsidRDefault="00AD25B8">
                      <w:pPr>
                        <w:pStyle w:val="Bodytext60"/>
                        <w:spacing w:after="0"/>
                        <w:ind w:left="0" w:firstLine="0"/>
                        <w:rPr>
                          <w:sz w:val="24"/>
                          <w:szCs w:val="24"/>
                        </w:rPr>
                      </w:pPr>
                      <w:r>
                        <w:rPr>
                          <w:b/>
                          <w:bCs/>
                          <w:w w:val="70"/>
                          <w:sz w:val="24"/>
                          <w:szCs w:val="24"/>
                        </w:rPr>
                        <w:t>OPTION W1</w:t>
                      </w:r>
                    </w:p>
                  </w:txbxContent>
                </v:textbox>
                <w10:wrap type="topAndBottom" anchorx="page"/>
              </v:shape>
            </w:pict>
          </mc:Fallback>
        </mc:AlternateContent>
      </w:r>
      <w:bookmarkStart w:id="336" w:name="bookmark349"/>
      <w:bookmarkStart w:id="337" w:name="bookmark348"/>
      <w:bookmarkStart w:id="338" w:name="bookmark347"/>
      <w:r>
        <w:rPr>
          <w:sz w:val="56"/>
          <w:szCs w:val="56"/>
        </w:rPr>
        <w:t>Resolving and Avoiding Disputes</w:t>
      </w:r>
      <w:bookmarkEnd w:id="336"/>
      <w:bookmarkEnd w:id="337"/>
      <w:bookmarkEnd w:id="338"/>
    </w:p>
    <w:p w14:paraId="060841DD" w14:textId="77777777" w:rsidR="00764BC3" w:rsidRDefault="00AD25B8">
      <w:pPr>
        <w:pStyle w:val="Bodytext10"/>
        <w:spacing w:after="340"/>
        <w:ind w:left="2480" w:firstLine="0"/>
      </w:pPr>
      <w:r>
        <w:t>Used when adjudication is the method of dispute resolution and the United Kingdom Housing Grants, Construction and Regeneration Act 1996 does not apply.</w:t>
      </w:r>
    </w:p>
    <w:p w14:paraId="060841DE" w14:textId="77777777" w:rsidR="00764BC3" w:rsidRDefault="00AD25B8">
      <w:pPr>
        <w:pStyle w:val="Heading410"/>
        <w:keepNext/>
        <w:keepLines/>
        <w:spacing w:after="0"/>
        <w:ind w:left="0"/>
        <w:rPr>
          <w:sz w:val="19"/>
          <w:szCs w:val="19"/>
        </w:rPr>
      </w:pPr>
      <w:bookmarkStart w:id="339" w:name="bookmark352"/>
      <w:bookmarkStart w:id="340" w:name="bookmark351"/>
      <w:bookmarkStart w:id="341" w:name="bookmark350"/>
      <w:r>
        <w:rPr>
          <w:b/>
          <w:bCs/>
          <w:sz w:val="19"/>
          <w:szCs w:val="19"/>
        </w:rPr>
        <w:t>Resolving disputes         W1</w:t>
      </w:r>
      <w:bookmarkEnd w:id="339"/>
      <w:bookmarkEnd w:id="340"/>
      <w:bookmarkEnd w:id="341"/>
    </w:p>
    <w:p w14:paraId="060841DF" w14:textId="77777777" w:rsidR="00764BC3" w:rsidRDefault="00AD25B8">
      <w:pPr>
        <w:pStyle w:val="Bodytext10"/>
        <w:tabs>
          <w:tab w:val="left" w:pos="2499"/>
        </w:tabs>
        <w:spacing w:after="0" w:line="254" w:lineRule="auto"/>
        <w:ind w:left="1820" w:firstLine="0"/>
      </w:pPr>
      <w:r>
        <w:t>W1.1</w:t>
      </w:r>
      <w:r>
        <w:tab/>
        <w:t xml:space="preserve">(1) A dispute arising under or in connection with the contract is referred to the </w:t>
      </w:r>
      <w:r>
        <w:rPr>
          <w:i/>
          <w:iCs/>
        </w:rPr>
        <w:t>Senior</w:t>
      </w:r>
    </w:p>
    <w:p w14:paraId="060841E0" w14:textId="77777777" w:rsidR="00764BC3" w:rsidRDefault="00AD25B8">
      <w:pPr>
        <w:pStyle w:val="Bodytext10"/>
        <w:spacing w:line="254" w:lineRule="auto"/>
        <w:ind w:left="2480"/>
      </w:pPr>
      <w:r>
        <w:rPr>
          <w:i/>
          <w:iCs/>
        </w:rPr>
        <w:t>Representatives</w:t>
      </w:r>
      <w:r>
        <w:t xml:space="preserve"> in accordance with the Dispute Reference Table. If the dispute is not resolved by the </w:t>
      </w:r>
      <w:r>
        <w:rPr>
          <w:i/>
          <w:iCs/>
        </w:rPr>
        <w:t>Senior Representatives,</w:t>
      </w:r>
      <w:r>
        <w:t xml:space="preserve"> it is referred to and decided by the </w:t>
      </w:r>
      <w:r>
        <w:rPr>
          <w:i/>
          <w:iCs/>
        </w:rPr>
        <w:t>Adjudicator.</w:t>
      </w:r>
      <w:r>
        <w:t xml:space="preserve"> A Party may replace a </w:t>
      </w:r>
      <w:r>
        <w:rPr>
          <w:i/>
          <w:iCs/>
        </w:rPr>
        <w:t>Senior Representative</w:t>
      </w:r>
      <w:r>
        <w:t xml:space="preserve"> after notifying the other Party of the name of the replacement.</w:t>
      </w:r>
    </w:p>
    <w:p w14:paraId="060841E1" w14:textId="77777777" w:rsidR="00764BC3" w:rsidRDefault="00AD25B8">
      <w:pPr>
        <w:pStyle w:val="Bodytext10"/>
        <w:numPr>
          <w:ilvl w:val="0"/>
          <w:numId w:val="142"/>
        </w:numPr>
        <w:tabs>
          <w:tab w:val="left" w:pos="2807"/>
        </w:tabs>
        <w:spacing w:line="254" w:lineRule="auto"/>
        <w:ind w:left="2480"/>
      </w:pPr>
      <w:bookmarkStart w:id="342" w:name="bookmark353"/>
      <w:bookmarkEnd w:id="342"/>
      <w:r>
        <w:t xml:space="preserve">The Party referring a dispute notifies the </w:t>
      </w:r>
      <w:r>
        <w:rPr>
          <w:i/>
          <w:iCs/>
        </w:rPr>
        <w:t>Senior Representatives,</w:t>
      </w:r>
      <w:r>
        <w:t xml:space="preserve"> the other </w:t>
      </w:r>
      <w:proofErr w:type="gramStart"/>
      <w:r>
        <w:t>Party</w:t>
      </w:r>
      <w:proofErr w:type="gramEnd"/>
      <w:r>
        <w:t xml:space="preserve"> and the </w:t>
      </w:r>
      <w:r>
        <w:rPr>
          <w:i/>
          <w:iCs/>
        </w:rPr>
        <w:t>Project Manager</w:t>
      </w:r>
      <w:r>
        <w:t xml:space="preserve"> of the nature of the dispute it wishes to resolve. Each Party submits to the other their statement of case within one week of the notification. Each statement of case is limited to no more than ten sides of A4 paper together with supporting evidence, unless otherwise agreed by the Parties.</w:t>
      </w:r>
    </w:p>
    <w:p w14:paraId="060841E2" w14:textId="77777777" w:rsidR="00764BC3" w:rsidRDefault="00AD25B8">
      <w:pPr>
        <w:pStyle w:val="Bodytext10"/>
        <w:numPr>
          <w:ilvl w:val="0"/>
          <w:numId w:val="142"/>
        </w:numPr>
        <w:tabs>
          <w:tab w:val="left" w:pos="2807"/>
        </w:tabs>
        <w:ind w:left="2480"/>
      </w:pPr>
      <w:bookmarkStart w:id="343" w:name="bookmark354"/>
      <w:bookmarkEnd w:id="343"/>
      <w:r>
        <w:t xml:space="preserve">The </w:t>
      </w:r>
      <w:r>
        <w:rPr>
          <w:i/>
          <w:iCs/>
        </w:rPr>
        <w:t>Senior Representatives</w:t>
      </w:r>
      <w:r>
        <w:t xml:space="preserve"> attend as many </w:t>
      </w:r>
      <w:proofErr w:type="gramStart"/>
      <w:r>
        <w:t>meetings</w:t>
      </w:r>
      <w:proofErr w:type="gramEnd"/>
      <w:r>
        <w:t xml:space="preserve"> and use any procedure they consider necessary to try to resolve the dispute over a period of no more than three weeks. At the end of this period the </w:t>
      </w:r>
      <w:r>
        <w:rPr>
          <w:i/>
          <w:iCs/>
        </w:rPr>
        <w:t>Senior Representatives</w:t>
      </w:r>
      <w:r>
        <w:t xml:space="preserve"> produce a list of the issues agreed and issues not agreed. The </w:t>
      </w:r>
      <w:r>
        <w:rPr>
          <w:i/>
          <w:iCs/>
        </w:rPr>
        <w:t>Project Manager</w:t>
      </w:r>
      <w:r>
        <w:t xml:space="preserve"> and the </w:t>
      </w:r>
      <w:r>
        <w:rPr>
          <w:i/>
          <w:iCs/>
        </w:rPr>
        <w:t>Contractor</w:t>
      </w:r>
      <w:r>
        <w:t xml:space="preserve"> put into effect the issues agreed.</w:t>
      </w:r>
    </w:p>
    <w:p w14:paraId="060841E3" w14:textId="77777777" w:rsidR="00764BC3" w:rsidRDefault="00AD25B8">
      <w:pPr>
        <w:pStyle w:val="Bodytext10"/>
        <w:numPr>
          <w:ilvl w:val="0"/>
          <w:numId w:val="142"/>
        </w:numPr>
        <w:tabs>
          <w:tab w:val="left" w:pos="2807"/>
        </w:tabs>
        <w:spacing w:line="240" w:lineRule="auto"/>
        <w:ind w:left="2480"/>
      </w:pPr>
      <w:r>
        <w:rPr>
          <w:noProof/>
        </w:rPr>
        <mc:AlternateContent>
          <mc:Choice Requires="wps">
            <w:drawing>
              <wp:anchor distT="0" distB="165100" distL="2214245" distR="114300" simplePos="0" relativeHeight="251619328" behindDoc="0" locked="0" layoutInCell="1" allowOverlap="1" wp14:anchorId="06085019" wp14:editId="0608501A">
                <wp:simplePos x="0" y="0"/>
                <wp:positionH relativeFrom="page">
                  <wp:posOffset>2268855</wp:posOffset>
                </wp:positionH>
                <wp:positionV relativeFrom="paragraph">
                  <wp:posOffset>390525</wp:posOffset>
                </wp:positionV>
                <wp:extent cx="4593590" cy="2743200"/>
                <wp:effectExtent l="0" t="0" r="0" b="0"/>
                <wp:wrapTopAndBottom/>
                <wp:docPr id="566" name="Shape 566"/>
                <wp:cNvGraphicFramePr/>
                <a:graphic xmlns:a="http://schemas.openxmlformats.org/drawingml/2006/main">
                  <a:graphicData uri="http://schemas.microsoft.com/office/word/2010/wordprocessingShape">
                    <wps:wsp>
                      <wps:cNvSpPr txBox="1"/>
                      <wps:spPr>
                        <a:xfrm>
                          <a:off x="0" y="0"/>
                          <a:ext cx="4593590" cy="2743200"/>
                        </a:xfrm>
                        <a:prstGeom prst="rect">
                          <a:avLst/>
                        </a:prstGeom>
                        <a:noFill/>
                      </wps:spPr>
                      <wps:txbx>
                        <w:txbxContent>
                          <w:tbl>
                            <w:tblPr>
                              <w:tblW w:w="0" w:type="auto"/>
                              <w:tblBorders>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2366"/>
                              <w:gridCol w:w="2400"/>
                              <w:gridCol w:w="2467"/>
                            </w:tblGrid>
                            <w:tr w:rsidR="00764BC3" w14:paraId="06085559" w14:textId="77777777">
                              <w:trPr>
                                <w:trHeight w:hRule="exact" w:val="360"/>
                                <w:tblHeader/>
                              </w:trPr>
                              <w:tc>
                                <w:tcPr>
                                  <w:tcW w:w="7233" w:type="dxa"/>
                                  <w:gridSpan w:val="3"/>
                                  <w:tcBorders>
                                    <w:top w:val="single" w:sz="4" w:space="0" w:color="auto"/>
                                    <w:bottom w:val="single" w:sz="4" w:space="0" w:color="auto"/>
                                  </w:tcBorders>
                                  <w:shd w:val="clear" w:color="auto" w:fill="FFFFFF"/>
                                  <w:vAlign w:val="center"/>
                                </w:tcPr>
                                <w:p w14:paraId="06085558" w14:textId="77777777" w:rsidR="00764BC3" w:rsidRDefault="00AD25B8">
                                  <w:pPr>
                                    <w:pStyle w:val="Other10"/>
                                    <w:spacing w:after="0" w:line="240" w:lineRule="auto"/>
                                    <w:ind w:firstLine="0"/>
                                    <w:jc w:val="center"/>
                                    <w:rPr>
                                      <w:sz w:val="14"/>
                                      <w:szCs w:val="14"/>
                                    </w:rPr>
                                  </w:pPr>
                                  <w:r>
                                    <w:rPr>
                                      <w:b/>
                                      <w:bCs/>
                                      <w:sz w:val="14"/>
                                      <w:szCs w:val="14"/>
                                      <w:shd w:val="clear" w:color="auto" w:fill="FFFFFF"/>
                                    </w:rPr>
                                    <w:t>DISPUTE REFERENCE TABLE</w:t>
                                  </w:r>
                                </w:p>
                              </w:tc>
                            </w:tr>
                            <w:tr w:rsidR="00764BC3" w14:paraId="0608555D" w14:textId="77777777">
                              <w:trPr>
                                <w:trHeight w:hRule="exact" w:val="739"/>
                              </w:trPr>
                              <w:tc>
                                <w:tcPr>
                                  <w:tcW w:w="2366" w:type="dxa"/>
                                  <w:tcBorders>
                                    <w:top w:val="single" w:sz="4" w:space="0" w:color="auto"/>
                                  </w:tcBorders>
                                  <w:shd w:val="clear" w:color="auto" w:fill="FFFFFF"/>
                                </w:tcPr>
                                <w:p w14:paraId="0608555A" w14:textId="77777777" w:rsidR="00764BC3" w:rsidRDefault="00AD25B8">
                                  <w:pPr>
                                    <w:pStyle w:val="Other10"/>
                                    <w:spacing w:before="100" w:after="0" w:line="240" w:lineRule="auto"/>
                                    <w:ind w:firstLine="0"/>
                                    <w:jc w:val="center"/>
                                    <w:rPr>
                                      <w:sz w:val="14"/>
                                      <w:szCs w:val="14"/>
                                    </w:rPr>
                                  </w:pPr>
                                  <w:r>
                                    <w:rPr>
                                      <w:b/>
                                      <w:bCs/>
                                      <w:sz w:val="14"/>
                                      <w:szCs w:val="14"/>
                                      <w:shd w:val="clear" w:color="auto" w:fill="FFFFFF"/>
                                    </w:rPr>
                                    <w:t>DISPUTE ABOUT</w:t>
                                  </w:r>
                                </w:p>
                              </w:tc>
                              <w:tc>
                                <w:tcPr>
                                  <w:tcW w:w="2400" w:type="dxa"/>
                                  <w:tcBorders>
                                    <w:top w:val="single" w:sz="4" w:space="0" w:color="auto"/>
                                  </w:tcBorders>
                                  <w:shd w:val="clear" w:color="auto" w:fill="FFFFFF"/>
                                </w:tcPr>
                                <w:p w14:paraId="0608555B" w14:textId="77777777" w:rsidR="00764BC3" w:rsidRDefault="00AD25B8">
                                  <w:pPr>
                                    <w:pStyle w:val="Other10"/>
                                    <w:spacing w:after="0" w:line="298" w:lineRule="auto"/>
                                    <w:ind w:left="140" w:firstLine="0"/>
                                    <w:jc w:val="center"/>
                                    <w:rPr>
                                      <w:sz w:val="14"/>
                                      <w:szCs w:val="14"/>
                                    </w:rPr>
                                  </w:pPr>
                                  <w:r>
                                    <w:rPr>
                                      <w:b/>
                                      <w:bCs/>
                                      <w:sz w:val="14"/>
                                      <w:szCs w:val="14"/>
                                      <w:shd w:val="clear" w:color="auto" w:fill="FFFFFF"/>
                                    </w:rPr>
                                    <w:t xml:space="preserve">WHICH PARTY MAY REFER IT TO THE </w:t>
                                  </w:r>
                                  <w:r>
                                    <w:rPr>
                                      <w:b/>
                                      <w:bCs/>
                                      <w:i/>
                                      <w:iCs/>
                                      <w:sz w:val="14"/>
                                      <w:szCs w:val="14"/>
                                      <w:shd w:val="clear" w:color="auto" w:fill="FFFFFF"/>
                                    </w:rPr>
                                    <w:t>SENIOR REPRESENTATIVES?</w:t>
                                  </w:r>
                                </w:p>
                              </w:tc>
                              <w:tc>
                                <w:tcPr>
                                  <w:tcW w:w="2467" w:type="dxa"/>
                                  <w:tcBorders>
                                    <w:top w:val="single" w:sz="4" w:space="0" w:color="auto"/>
                                  </w:tcBorders>
                                  <w:shd w:val="clear" w:color="auto" w:fill="FFFFFF"/>
                                </w:tcPr>
                                <w:p w14:paraId="0608555C" w14:textId="77777777" w:rsidR="00764BC3" w:rsidRDefault="00AD25B8">
                                  <w:pPr>
                                    <w:pStyle w:val="Other10"/>
                                    <w:spacing w:after="0" w:line="300" w:lineRule="auto"/>
                                    <w:ind w:firstLine="0"/>
                                    <w:jc w:val="center"/>
                                    <w:rPr>
                                      <w:sz w:val="14"/>
                                      <w:szCs w:val="14"/>
                                    </w:rPr>
                                  </w:pPr>
                                  <w:r>
                                    <w:rPr>
                                      <w:b/>
                                      <w:bCs/>
                                      <w:sz w:val="14"/>
                                      <w:szCs w:val="14"/>
                                      <w:shd w:val="clear" w:color="auto" w:fill="FFFFFF"/>
                                    </w:rPr>
                                    <w:t xml:space="preserve">WHEN MAY IT BE REFERRED TO THE </w:t>
                                  </w:r>
                                  <w:r>
                                    <w:rPr>
                                      <w:b/>
                                      <w:bCs/>
                                      <w:i/>
                                      <w:iCs/>
                                      <w:sz w:val="14"/>
                                      <w:szCs w:val="14"/>
                                      <w:shd w:val="clear" w:color="auto" w:fill="FFFFFF"/>
                                    </w:rPr>
                                    <w:t>SENIOR REPRESENTATIVES?</w:t>
                                  </w:r>
                                </w:p>
                              </w:tc>
                            </w:tr>
                            <w:tr w:rsidR="00764BC3" w14:paraId="06085561" w14:textId="77777777">
                              <w:trPr>
                                <w:trHeight w:hRule="exact" w:val="763"/>
                              </w:trPr>
                              <w:tc>
                                <w:tcPr>
                                  <w:tcW w:w="2366" w:type="dxa"/>
                                  <w:shd w:val="clear" w:color="auto" w:fill="FFFFFF"/>
                                </w:tcPr>
                                <w:p w14:paraId="0608555E" w14:textId="77777777" w:rsidR="00764BC3" w:rsidRDefault="00AD25B8">
                                  <w:pPr>
                                    <w:pStyle w:val="Other10"/>
                                    <w:spacing w:after="0" w:line="276" w:lineRule="auto"/>
                                    <w:ind w:firstLine="0"/>
                                    <w:jc w:val="both"/>
                                    <w:rPr>
                                      <w:sz w:val="15"/>
                                      <w:szCs w:val="15"/>
                                    </w:rPr>
                                  </w:pPr>
                                  <w:r>
                                    <w:rPr>
                                      <w:sz w:val="15"/>
                                      <w:szCs w:val="15"/>
                                    </w:rPr>
                                    <w:t xml:space="preserve">An action or inaction of the </w:t>
                                  </w:r>
                                  <w:r>
                                    <w:rPr>
                                      <w:i/>
                                      <w:iCs/>
                                      <w:sz w:val="15"/>
                                      <w:szCs w:val="15"/>
                                    </w:rPr>
                                    <w:t>Project Manager</w:t>
                                  </w:r>
                                  <w:r>
                                    <w:rPr>
                                      <w:sz w:val="15"/>
                                      <w:szCs w:val="15"/>
                                    </w:rPr>
                                    <w:t xml:space="preserve"> or the </w:t>
                                  </w:r>
                                  <w:r>
                                    <w:rPr>
                                      <w:i/>
                                      <w:iCs/>
                                      <w:sz w:val="15"/>
                                      <w:szCs w:val="15"/>
                                    </w:rPr>
                                    <w:t>Supervisor</w:t>
                                  </w:r>
                                </w:p>
                              </w:tc>
                              <w:tc>
                                <w:tcPr>
                                  <w:tcW w:w="2400" w:type="dxa"/>
                                  <w:shd w:val="clear" w:color="auto" w:fill="FFFFFF"/>
                                </w:tcPr>
                                <w:p w14:paraId="0608555F" w14:textId="77777777" w:rsidR="00764BC3" w:rsidRDefault="00AD25B8">
                                  <w:pPr>
                                    <w:pStyle w:val="Other10"/>
                                    <w:spacing w:before="100" w:after="0" w:line="240" w:lineRule="auto"/>
                                    <w:ind w:firstLine="140"/>
                                    <w:jc w:val="both"/>
                                    <w:rPr>
                                      <w:sz w:val="15"/>
                                      <w:szCs w:val="15"/>
                                    </w:rPr>
                                  </w:pPr>
                                  <w:r>
                                    <w:rPr>
                                      <w:sz w:val="15"/>
                                      <w:szCs w:val="15"/>
                                    </w:rPr>
                                    <w:t>Either Party</w:t>
                                  </w:r>
                                </w:p>
                              </w:tc>
                              <w:tc>
                                <w:tcPr>
                                  <w:tcW w:w="2467" w:type="dxa"/>
                                  <w:shd w:val="clear" w:color="auto" w:fill="FFFFFF"/>
                                </w:tcPr>
                                <w:p w14:paraId="06085560" w14:textId="77777777" w:rsidR="00764BC3" w:rsidRDefault="00AD25B8">
                                  <w:pPr>
                                    <w:pStyle w:val="Other10"/>
                                    <w:spacing w:after="0" w:line="276" w:lineRule="auto"/>
                                    <w:ind w:firstLine="0"/>
                                    <w:jc w:val="both"/>
                                    <w:rPr>
                                      <w:sz w:val="15"/>
                                      <w:szCs w:val="15"/>
                                    </w:rPr>
                                  </w:pPr>
                                  <w:r>
                                    <w:rPr>
                                      <w:sz w:val="15"/>
                                      <w:szCs w:val="15"/>
                                    </w:rPr>
                                    <w:t>Not more than four weeks after the Party becomes aware of the action or inaction</w:t>
                                  </w:r>
                                </w:p>
                              </w:tc>
                            </w:tr>
                            <w:tr w:rsidR="00764BC3" w14:paraId="06085565" w14:textId="77777777">
                              <w:trPr>
                                <w:trHeight w:hRule="exact" w:val="1152"/>
                              </w:trPr>
                              <w:tc>
                                <w:tcPr>
                                  <w:tcW w:w="2366" w:type="dxa"/>
                                  <w:shd w:val="clear" w:color="auto" w:fill="FFFFFF"/>
                                </w:tcPr>
                                <w:p w14:paraId="06085562" w14:textId="77777777" w:rsidR="00764BC3" w:rsidRDefault="00AD25B8">
                                  <w:pPr>
                                    <w:pStyle w:val="Other10"/>
                                    <w:spacing w:after="0" w:line="276" w:lineRule="auto"/>
                                    <w:ind w:firstLine="0"/>
                                    <w:jc w:val="both"/>
                                    <w:rPr>
                                      <w:sz w:val="15"/>
                                      <w:szCs w:val="15"/>
                                    </w:rPr>
                                  </w:pPr>
                                  <w:r>
                                    <w:rPr>
                                      <w:sz w:val="15"/>
                                      <w:szCs w:val="15"/>
                                    </w:rPr>
                                    <w:t xml:space="preserve">A </w:t>
                                  </w:r>
                                  <w:proofErr w:type="spellStart"/>
                                  <w:r>
                                    <w:rPr>
                                      <w:sz w:val="15"/>
                                      <w:szCs w:val="15"/>
                                    </w:rPr>
                                    <w:t>programme</w:t>
                                  </w:r>
                                  <w:proofErr w:type="spellEnd"/>
                                  <w:r>
                                    <w:rPr>
                                      <w:sz w:val="15"/>
                                      <w:szCs w:val="15"/>
                                    </w:rPr>
                                    <w:t>, compensation event or quotation for a compensation event which is treated as having been accepted</w:t>
                                  </w:r>
                                </w:p>
                              </w:tc>
                              <w:tc>
                                <w:tcPr>
                                  <w:tcW w:w="2400" w:type="dxa"/>
                                  <w:shd w:val="clear" w:color="auto" w:fill="FFFFFF"/>
                                </w:tcPr>
                                <w:p w14:paraId="06085563" w14:textId="77777777" w:rsidR="00764BC3" w:rsidRDefault="00AD25B8">
                                  <w:pPr>
                                    <w:pStyle w:val="Other10"/>
                                    <w:spacing w:before="80" w:after="0" w:line="240" w:lineRule="auto"/>
                                    <w:ind w:firstLine="140"/>
                                    <w:jc w:val="both"/>
                                    <w:rPr>
                                      <w:sz w:val="15"/>
                                      <w:szCs w:val="15"/>
                                    </w:rPr>
                                  </w:pPr>
                                  <w:r>
                                    <w:rPr>
                                      <w:sz w:val="15"/>
                                      <w:szCs w:val="15"/>
                                    </w:rPr>
                                    <w:t xml:space="preserve">The </w:t>
                                  </w:r>
                                  <w:r>
                                    <w:rPr>
                                      <w:i/>
                                      <w:iCs/>
                                      <w:sz w:val="15"/>
                                      <w:szCs w:val="15"/>
                                    </w:rPr>
                                    <w:t>Client</w:t>
                                  </w:r>
                                </w:p>
                              </w:tc>
                              <w:tc>
                                <w:tcPr>
                                  <w:tcW w:w="2467" w:type="dxa"/>
                                  <w:shd w:val="clear" w:color="auto" w:fill="FFFFFF"/>
                                </w:tcPr>
                                <w:p w14:paraId="06085564" w14:textId="77777777" w:rsidR="00764BC3" w:rsidRDefault="00AD25B8">
                                  <w:pPr>
                                    <w:pStyle w:val="Other10"/>
                                    <w:spacing w:before="80" w:after="0" w:line="276" w:lineRule="auto"/>
                                    <w:ind w:firstLine="0"/>
                                    <w:jc w:val="both"/>
                                    <w:rPr>
                                      <w:sz w:val="15"/>
                                      <w:szCs w:val="15"/>
                                    </w:rPr>
                                  </w:pPr>
                                  <w:r>
                                    <w:rPr>
                                      <w:sz w:val="15"/>
                                      <w:szCs w:val="15"/>
                                    </w:rPr>
                                    <w:t>Not more than four weeks after it was treated as accepted</w:t>
                                  </w:r>
                                </w:p>
                              </w:tc>
                            </w:tr>
                            <w:tr w:rsidR="00764BC3" w14:paraId="06085569" w14:textId="77777777">
                              <w:trPr>
                                <w:trHeight w:hRule="exact" w:val="739"/>
                              </w:trPr>
                              <w:tc>
                                <w:tcPr>
                                  <w:tcW w:w="2366" w:type="dxa"/>
                                  <w:tcBorders>
                                    <w:bottom w:val="single" w:sz="4" w:space="0" w:color="auto"/>
                                  </w:tcBorders>
                                  <w:shd w:val="clear" w:color="auto" w:fill="FFFFFF"/>
                                </w:tcPr>
                                <w:p w14:paraId="06085566" w14:textId="77777777" w:rsidR="00764BC3" w:rsidRDefault="00AD25B8">
                                  <w:pPr>
                                    <w:pStyle w:val="Other10"/>
                                    <w:spacing w:before="80" w:after="0" w:line="276" w:lineRule="auto"/>
                                    <w:ind w:firstLine="0"/>
                                    <w:jc w:val="both"/>
                                    <w:rPr>
                                      <w:sz w:val="15"/>
                                      <w:szCs w:val="15"/>
                                    </w:rPr>
                                  </w:pPr>
                                  <w:r>
                                    <w:rPr>
                                      <w:sz w:val="15"/>
                                      <w:szCs w:val="15"/>
                                    </w:rPr>
                                    <w:t>An assessment of Defined Cost which is treated as correct</w:t>
                                  </w:r>
                                </w:p>
                              </w:tc>
                              <w:tc>
                                <w:tcPr>
                                  <w:tcW w:w="2400" w:type="dxa"/>
                                  <w:tcBorders>
                                    <w:bottom w:val="single" w:sz="4" w:space="0" w:color="auto"/>
                                  </w:tcBorders>
                                  <w:shd w:val="clear" w:color="auto" w:fill="FFFFFF"/>
                                </w:tcPr>
                                <w:p w14:paraId="06085567" w14:textId="77777777" w:rsidR="00764BC3" w:rsidRDefault="00AD25B8">
                                  <w:pPr>
                                    <w:pStyle w:val="Other10"/>
                                    <w:spacing w:before="80" w:after="0" w:line="240" w:lineRule="auto"/>
                                    <w:ind w:firstLine="140"/>
                                    <w:jc w:val="both"/>
                                    <w:rPr>
                                      <w:sz w:val="15"/>
                                      <w:szCs w:val="15"/>
                                    </w:rPr>
                                  </w:pPr>
                                  <w:r>
                                    <w:rPr>
                                      <w:sz w:val="15"/>
                                      <w:szCs w:val="15"/>
                                    </w:rPr>
                                    <w:t>Either Party</w:t>
                                  </w:r>
                                </w:p>
                              </w:tc>
                              <w:tc>
                                <w:tcPr>
                                  <w:tcW w:w="2467" w:type="dxa"/>
                                  <w:tcBorders>
                                    <w:bottom w:val="single" w:sz="4" w:space="0" w:color="auto"/>
                                  </w:tcBorders>
                                  <w:shd w:val="clear" w:color="auto" w:fill="FFFFFF"/>
                                </w:tcPr>
                                <w:p w14:paraId="06085568" w14:textId="77777777" w:rsidR="00764BC3" w:rsidRDefault="00AD25B8">
                                  <w:pPr>
                                    <w:pStyle w:val="Other10"/>
                                    <w:spacing w:after="0" w:line="276" w:lineRule="auto"/>
                                    <w:ind w:firstLine="0"/>
                                    <w:jc w:val="both"/>
                                    <w:rPr>
                                      <w:sz w:val="15"/>
                                      <w:szCs w:val="15"/>
                                    </w:rPr>
                                  </w:pPr>
                                  <w:r>
                                    <w:rPr>
                                      <w:sz w:val="15"/>
                                      <w:szCs w:val="15"/>
                                    </w:rPr>
                                    <w:t>Not more than four weeks after the assessment was treated as correct</w:t>
                                  </w:r>
                                </w:p>
                              </w:tc>
                            </w:tr>
                            <w:tr w:rsidR="00764BC3" w14:paraId="0608556D" w14:textId="77777777">
                              <w:trPr>
                                <w:trHeight w:hRule="exact" w:val="298"/>
                              </w:trPr>
                              <w:tc>
                                <w:tcPr>
                                  <w:tcW w:w="2366" w:type="dxa"/>
                                  <w:tcBorders>
                                    <w:top w:val="single" w:sz="4" w:space="0" w:color="auto"/>
                                    <w:bottom w:val="single" w:sz="4" w:space="0" w:color="auto"/>
                                  </w:tcBorders>
                                  <w:shd w:val="clear" w:color="auto" w:fill="FFFFFF"/>
                                </w:tcPr>
                                <w:p w14:paraId="0608556A" w14:textId="77777777" w:rsidR="00764BC3" w:rsidRDefault="00AD25B8">
                                  <w:pPr>
                                    <w:pStyle w:val="Other10"/>
                                    <w:spacing w:after="0" w:line="240" w:lineRule="auto"/>
                                    <w:ind w:firstLine="0"/>
                                    <w:jc w:val="both"/>
                                    <w:rPr>
                                      <w:sz w:val="15"/>
                                      <w:szCs w:val="15"/>
                                    </w:rPr>
                                  </w:pPr>
                                  <w:r>
                                    <w:rPr>
                                      <w:sz w:val="15"/>
                                      <w:szCs w:val="15"/>
                                    </w:rPr>
                                    <w:t>Any other matter</w:t>
                                  </w:r>
                                </w:p>
                              </w:tc>
                              <w:tc>
                                <w:tcPr>
                                  <w:tcW w:w="2400" w:type="dxa"/>
                                  <w:tcBorders>
                                    <w:top w:val="single" w:sz="4" w:space="0" w:color="auto"/>
                                    <w:bottom w:val="single" w:sz="4" w:space="0" w:color="auto"/>
                                  </w:tcBorders>
                                  <w:shd w:val="clear" w:color="auto" w:fill="FFFFFF"/>
                                </w:tcPr>
                                <w:p w14:paraId="0608556B" w14:textId="77777777" w:rsidR="00764BC3" w:rsidRDefault="00AD25B8">
                                  <w:pPr>
                                    <w:pStyle w:val="Other10"/>
                                    <w:spacing w:after="0" w:line="240" w:lineRule="auto"/>
                                    <w:ind w:firstLine="140"/>
                                    <w:jc w:val="both"/>
                                    <w:rPr>
                                      <w:sz w:val="15"/>
                                      <w:szCs w:val="15"/>
                                    </w:rPr>
                                  </w:pPr>
                                  <w:r>
                                    <w:rPr>
                                      <w:sz w:val="15"/>
                                      <w:szCs w:val="15"/>
                                    </w:rPr>
                                    <w:t>Either Party</w:t>
                                  </w:r>
                                </w:p>
                              </w:tc>
                              <w:tc>
                                <w:tcPr>
                                  <w:tcW w:w="2467" w:type="dxa"/>
                                  <w:tcBorders>
                                    <w:top w:val="single" w:sz="4" w:space="0" w:color="auto"/>
                                    <w:bottom w:val="single" w:sz="4" w:space="0" w:color="auto"/>
                                  </w:tcBorders>
                                  <w:shd w:val="clear" w:color="auto" w:fill="FFFFFF"/>
                                </w:tcPr>
                                <w:p w14:paraId="0608556C" w14:textId="77777777" w:rsidR="00764BC3" w:rsidRDefault="00AD25B8">
                                  <w:pPr>
                                    <w:pStyle w:val="Other10"/>
                                    <w:spacing w:after="0" w:line="240" w:lineRule="auto"/>
                                    <w:ind w:firstLine="0"/>
                                    <w:jc w:val="both"/>
                                    <w:rPr>
                                      <w:sz w:val="15"/>
                                      <w:szCs w:val="15"/>
                                    </w:rPr>
                                  </w:pPr>
                                  <w:r>
                                    <w:rPr>
                                      <w:sz w:val="15"/>
                                      <w:szCs w:val="15"/>
                                    </w:rPr>
                                    <w:t>When the dispute arises</w:t>
                                  </w:r>
                                </w:p>
                              </w:tc>
                            </w:tr>
                          </w:tbl>
                          <w:p w14:paraId="0608556E" w14:textId="77777777" w:rsidR="00764BC3" w:rsidRDefault="00764BC3">
                            <w:pPr>
                              <w:spacing w:line="1" w:lineRule="exact"/>
                            </w:pPr>
                          </w:p>
                        </w:txbxContent>
                      </wps:txbx>
                      <wps:bodyPr lIns="0" tIns="0" rIns="0" bIns="0">
                        <a:noAutofit/>
                      </wps:bodyPr>
                    </wps:wsp>
                  </a:graphicData>
                </a:graphic>
              </wp:anchor>
            </w:drawing>
          </mc:Choice>
          <mc:Fallback>
            <w:pict>
              <v:shape w14:anchorId="06085019" id="Shape 566" o:spid="_x0000_s1070" type="#_x0000_t202" style="position:absolute;left:0;text-align:left;margin-left:178.65pt;margin-top:30.75pt;width:361.7pt;height:3in;z-index:251619328;visibility:visible;mso-wrap-style:square;mso-wrap-distance-left:174.35pt;mso-wrap-distance-top:0;mso-wrap-distance-right:9pt;mso-wrap-distance-bottom:1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" filled="f" stroked="f">
                <v:textbox inset="0,0,0,0">
                  <w:txbxContent>
                    <w:tbl>
                      <w:tblPr>
                        <w:tblW w:w="0" w:type="auto"/>
                        <w:tblBorders>
                          <w:insideH w:val="single" w:sz="4" w:space="0" w:color="auto"/>
                          <w:insideV w:val="single" w:sz="4" w:space="0" w:color="auto"/>
                        </w:tblBorders>
                        <w:tblLayout w:type="fixed"/>
                        <w:tblCellMar>
                          <w:top w:w="28" w:type="dxa"/>
                          <w:left w:w="28" w:type="dxa"/>
                          <w:bottom w:w="28" w:type="dxa"/>
                          <w:right w:w="28" w:type="dxa"/>
                        </w:tblCellMar>
                        <w:tblLook w:val="04A0" w:firstRow="1" w:lastRow="0" w:firstColumn="1" w:lastColumn="0" w:noHBand="0" w:noVBand="1"/>
                      </w:tblPr>
                      <w:tblGrid>
                        <w:gridCol w:w="2366"/>
                        <w:gridCol w:w="2400"/>
                        <w:gridCol w:w="2467"/>
                      </w:tblGrid>
                      <w:tr w:rsidR="00764BC3" w14:paraId="06085559" w14:textId="77777777">
                        <w:trPr>
                          <w:trHeight w:hRule="exact" w:val="360"/>
                          <w:tblHeader/>
                        </w:trPr>
                        <w:tc>
                          <w:tcPr>
                            <w:tcW w:w="7233" w:type="dxa"/>
                            <w:gridSpan w:val="3"/>
                            <w:tcBorders>
                              <w:top w:val="single" w:sz="4" w:space="0" w:color="auto"/>
                              <w:bottom w:val="single" w:sz="4" w:space="0" w:color="auto"/>
                            </w:tcBorders>
                            <w:shd w:val="clear" w:color="auto" w:fill="FFFFFF"/>
                            <w:vAlign w:val="center"/>
                          </w:tcPr>
                          <w:p w14:paraId="06085558" w14:textId="77777777" w:rsidR="00764BC3" w:rsidRDefault="00AD25B8">
                            <w:pPr>
                              <w:pStyle w:val="Other10"/>
                              <w:spacing w:after="0" w:line="240" w:lineRule="auto"/>
                              <w:ind w:firstLine="0"/>
                              <w:jc w:val="center"/>
                              <w:rPr>
                                <w:sz w:val="14"/>
                                <w:szCs w:val="14"/>
                              </w:rPr>
                            </w:pPr>
                            <w:r>
                              <w:rPr>
                                <w:b/>
                                <w:bCs/>
                                <w:sz w:val="14"/>
                                <w:szCs w:val="14"/>
                                <w:shd w:val="clear" w:color="auto" w:fill="FFFFFF"/>
                              </w:rPr>
                              <w:t>DISPUTE REFERENCE TABLE</w:t>
                            </w:r>
                          </w:p>
                        </w:tc>
                      </w:tr>
                      <w:tr w:rsidR="00764BC3" w14:paraId="0608555D" w14:textId="77777777">
                        <w:trPr>
                          <w:trHeight w:hRule="exact" w:val="739"/>
                        </w:trPr>
                        <w:tc>
                          <w:tcPr>
                            <w:tcW w:w="2366" w:type="dxa"/>
                            <w:tcBorders>
                              <w:top w:val="single" w:sz="4" w:space="0" w:color="auto"/>
                            </w:tcBorders>
                            <w:shd w:val="clear" w:color="auto" w:fill="FFFFFF"/>
                          </w:tcPr>
                          <w:p w14:paraId="0608555A" w14:textId="77777777" w:rsidR="00764BC3" w:rsidRDefault="00AD25B8">
                            <w:pPr>
                              <w:pStyle w:val="Other10"/>
                              <w:spacing w:before="100" w:after="0" w:line="240" w:lineRule="auto"/>
                              <w:ind w:firstLine="0"/>
                              <w:jc w:val="center"/>
                              <w:rPr>
                                <w:sz w:val="14"/>
                                <w:szCs w:val="14"/>
                              </w:rPr>
                            </w:pPr>
                            <w:r>
                              <w:rPr>
                                <w:b/>
                                <w:bCs/>
                                <w:sz w:val="14"/>
                                <w:szCs w:val="14"/>
                                <w:shd w:val="clear" w:color="auto" w:fill="FFFFFF"/>
                              </w:rPr>
                              <w:t>DISPUTE ABOUT</w:t>
                            </w:r>
                          </w:p>
                        </w:tc>
                        <w:tc>
                          <w:tcPr>
                            <w:tcW w:w="2400" w:type="dxa"/>
                            <w:tcBorders>
                              <w:top w:val="single" w:sz="4" w:space="0" w:color="auto"/>
                            </w:tcBorders>
                            <w:shd w:val="clear" w:color="auto" w:fill="FFFFFF"/>
                          </w:tcPr>
                          <w:p w14:paraId="0608555B" w14:textId="77777777" w:rsidR="00764BC3" w:rsidRDefault="00AD25B8">
                            <w:pPr>
                              <w:pStyle w:val="Other10"/>
                              <w:spacing w:after="0" w:line="298" w:lineRule="auto"/>
                              <w:ind w:left="140" w:firstLine="0"/>
                              <w:jc w:val="center"/>
                              <w:rPr>
                                <w:sz w:val="14"/>
                                <w:szCs w:val="14"/>
                              </w:rPr>
                            </w:pPr>
                            <w:r>
                              <w:rPr>
                                <w:b/>
                                <w:bCs/>
                                <w:sz w:val="14"/>
                                <w:szCs w:val="14"/>
                                <w:shd w:val="clear" w:color="auto" w:fill="FFFFFF"/>
                              </w:rPr>
                              <w:t xml:space="preserve">WHICH PARTY MAY REFER IT TO THE </w:t>
                            </w:r>
                            <w:r>
                              <w:rPr>
                                <w:b/>
                                <w:bCs/>
                                <w:i/>
                                <w:iCs/>
                                <w:sz w:val="14"/>
                                <w:szCs w:val="14"/>
                                <w:shd w:val="clear" w:color="auto" w:fill="FFFFFF"/>
                              </w:rPr>
                              <w:t>SENIOR REPRESENTATIVES?</w:t>
                            </w:r>
                          </w:p>
                        </w:tc>
                        <w:tc>
                          <w:tcPr>
                            <w:tcW w:w="2467" w:type="dxa"/>
                            <w:tcBorders>
                              <w:top w:val="single" w:sz="4" w:space="0" w:color="auto"/>
                            </w:tcBorders>
                            <w:shd w:val="clear" w:color="auto" w:fill="FFFFFF"/>
                          </w:tcPr>
                          <w:p w14:paraId="0608555C" w14:textId="77777777" w:rsidR="00764BC3" w:rsidRDefault="00AD25B8">
                            <w:pPr>
                              <w:pStyle w:val="Other10"/>
                              <w:spacing w:after="0" w:line="300" w:lineRule="auto"/>
                              <w:ind w:firstLine="0"/>
                              <w:jc w:val="center"/>
                              <w:rPr>
                                <w:sz w:val="14"/>
                                <w:szCs w:val="14"/>
                              </w:rPr>
                            </w:pPr>
                            <w:r>
                              <w:rPr>
                                <w:b/>
                                <w:bCs/>
                                <w:sz w:val="14"/>
                                <w:szCs w:val="14"/>
                                <w:shd w:val="clear" w:color="auto" w:fill="FFFFFF"/>
                              </w:rPr>
                              <w:t xml:space="preserve">WHEN MAY IT BE REFERRED TO THE </w:t>
                            </w:r>
                            <w:r>
                              <w:rPr>
                                <w:b/>
                                <w:bCs/>
                                <w:i/>
                                <w:iCs/>
                                <w:sz w:val="14"/>
                                <w:szCs w:val="14"/>
                                <w:shd w:val="clear" w:color="auto" w:fill="FFFFFF"/>
                              </w:rPr>
                              <w:t>SENIOR REPRESENTATIVES?</w:t>
                            </w:r>
                          </w:p>
                        </w:tc>
                      </w:tr>
                      <w:tr w:rsidR="00764BC3" w14:paraId="06085561" w14:textId="77777777">
                        <w:trPr>
                          <w:trHeight w:hRule="exact" w:val="763"/>
                        </w:trPr>
                        <w:tc>
                          <w:tcPr>
                            <w:tcW w:w="2366" w:type="dxa"/>
                            <w:shd w:val="clear" w:color="auto" w:fill="FFFFFF"/>
                          </w:tcPr>
                          <w:p w14:paraId="0608555E" w14:textId="77777777" w:rsidR="00764BC3" w:rsidRDefault="00AD25B8">
                            <w:pPr>
                              <w:pStyle w:val="Other10"/>
                              <w:spacing w:after="0" w:line="276" w:lineRule="auto"/>
                              <w:ind w:firstLine="0"/>
                              <w:jc w:val="both"/>
                              <w:rPr>
                                <w:sz w:val="15"/>
                                <w:szCs w:val="15"/>
                              </w:rPr>
                            </w:pPr>
                            <w:r>
                              <w:rPr>
                                <w:sz w:val="15"/>
                                <w:szCs w:val="15"/>
                              </w:rPr>
                              <w:t xml:space="preserve">An action or inaction of the </w:t>
                            </w:r>
                            <w:r>
                              <w:rPr>
                                <w:i/>
                                <w:iCs/>
                                <w:sz w:val="15"/>
                                <w:szCs w:val="15"/>
                              </w:rPr>
                              <w:t>Project Manager</w:t>
                            </w:r>
                            <w:r>
                              <w:rPr>
                                <w:sz w:val="15"/>
                                <w:szCs w:val="15"/>
                              </w:rPr>
                              <w:t xml:space="preserve"> or the </w:t>
                            </w:r>
                            <w:r>
                              <w:rPr>
                                <w:i/>
                                <w:iCs/>
                                <w:sz w:val="15"/>
                                <w:szCs w:val="15"/>
                              </w:rPr>
                              <w:t>Supervisor</w:t>
                            </w:r>
                          </w:p>
                        </w:tc>
                        <w:tc>
                          <w:tcPr>
                            <w:tcW w:w="2400" w:type="dxa"/>
                            <w:shd w:val="clear" w:color="auto" w:fill="FFFFFF"/>
                          </w:tcPr>
                          <w:p w14:paraId="0608555F" w14:textId="77777777" w:rsidR="00764BC3" w:rsidRDefault="00AD25B8">
                            <w:pPr>
                              <w:pStyle w:val="Other10"/>
                              <w:spacing w:before="100" w:after="0" w:line="240" w:lineRule="auto"/>
                              <w:ind w:firstLine="140"/>
                              <w:jc w:val="both"/>
                              <w:rPr>
                                <w:sz w:val="15"/>
                                <w:szCs w:val="15"/>
                              </w:rPr>
                            </w:pPr>
                            <w:r>
                              <w:rPr>
                                <w:sz w:val="15"/>
                                <w:szCs w:val="15"/>
                              </w:rPr>
                              <w:t>Either Party</w:t>
                            </w:r>
                          </w:p>
                        </w:tc>
                        <w:tc>
                          <w:tcPr>
                            <w:tcW w:w="2467" w:type="dxa"/>
                            <w:shd w:val="clear" w:color="auto" w:fill="FFFFFF"/>
                          </w:tcPr>
                          <w:p w14:paraId="06085560" w14:textId="77777777" w:rsidR="00764BC3" w:rsidRDefault="00AD25B8">
                            <w:pPr>
                              <w:pStyle w:val="Other10"/>
                              <w:spacing w:after="0" w:line="276" w:lineRule="auto"/>
                              <w:ind w:firstLine="0"/>
                              <w:jc w:val="both"/>
                              <w:rPr>
                                <w:sz w:val="15"/>
                                <w:szCs w:val="15"/>
                              </w:rPr>
                            </w:pPr>
                            <w:r>
                              <w:rPr>
                                <w:sz w:val="15"/>
                                <w:szCs w:val="15"/>
                              </w:rPr>
                              <w:t>Not more than four weeks after the Party becomes aware of the action or inaction</w:t>
                            </w:r>
                          </w:p>
                        </w:tc>
                      </w:tr>
                      <w:tr w:rsidR="00764BC3" w14:paraId="06085565" w14:textId="77777777">
                        <w:trPr>
                          <w:trHeight w:hRule="exact" w:val="1152"/>
                        </w:trPr>
                        <w:tc>
                          <w:tcPr>
                            <w:tcW w:w="2366" w:type="dxa"/>
                            <w:shd w:val="clear" w:color="auto" w:fill="FFFFFF"/>
                          </w:tcPr>
                          <w:p w14:paraId="06085562" w14:textId="77777777" w:rsidR="00764BC3" w:rsidRDefault="00AD25B8">
                            <w:pPr>
                              <w:pStyle w:val="Other10"/>
                              <w:spacing w:after="0" w:line="276" w:lineRule="auto"/>
                              <w:ind w:firstLine="0"/>
                              <w:jc w:val="both"/>
                              <w:rPr>
                                <w:sz w:val="15"/>
                                <w:szCs w:val="15"/>
                              </w:rPr>
                            </w:pPr>
                            <w:r>
                              <w:rPr>
                                <w:sz w:val="15"/>
                                <w:szCs w:val="15"/>
                              </w:rPr>
                              <w:t xml:space="preserve">A </w:t>
                            </w:r>
                            <w:proofErr w:type="spellStart"/>
                            <w:r>
                              <w:rPr>
                                <w:sz w:val="15"/>
                                <w:szCs w:val="15"/>
                              </w:rPr>
                              <w:t>programme</w:t>
                            </w:r>
                            <w:proofErr w:type="spellEnd"/>
                            <w:r>
                              <w:rPr>
                                <w:sz w:val="15"/>
                                <w:szCs w:val="15"/>
                              </w:rPr>
                              <w:t>, compensation event or quotation for a compensation event which is treated as having been accepted</w:t>
                            </w:r>
                          </w:p>
                        </w:tc>
                        <w:tc>
                          <w:tcPr>
                            <w:tcW w:w="2400" w:type="dxa"/>
                            <w:shd w:val="clear" w:color="auto" w:fill="FFFFFF"/>
                          </w:tcPr>
                          <w:p w14:paraId="06085563" w14:textId="77777777" w:rsidR="00764BC3" w:rsidRDefault="00AD25B8">
                            <w:pPr>
                              <w:pStyle w:val="Other10"/>
                              <w:spacing w:before="80" w:after="0" w:line="240" w:lineRule="auto"/>
                              <w:ind w:firstLine="140"/>
                              <w:jc w:val="both"/>
                              <w:rPr>
                                <w:sz w:val="15"/>
                                <w:szCs w:val="15"/>
                              </w:rPr>
                            </w:pPr>
                            <w:r>
                              <w:rPr>
                                <w:sz w:val="15"/>
                                <w:szCs w:val="15"/>
                              </w:rPr>
                              <w:t xml:space="preserve">The </w:t>
                            </w:r>
                            <w:r>
                              <w:rPr>
                                <w:i/>
                                <w:iCs/>
                                <w:sz w:val="15"/>
                                <w:szCs w:val="15"/>
                              </w:rPr>
                              <w:t>Client</w:t>
                            </w:r>
                          </w:p>
                        </w:tc>
                        <w:tc>
                          <w:tcPr>
                            <w:tcW w:w="2467" w:type="dxa"/>
                            <w:shd w:val="clear" w:color="auto" w:fill="FFFFFF"/>
                          </w:tcPr>
                          <w:p w14:paraId="06085564" w14:textId="77777777" w:rsidR="00764BC3" w:rsidRDefault="00AD25B8">
                            <w:pPr>
                              <w:pStyle w:val="Other10"/>
                              <w:spacing w:before="80" w:after="0" w:line="276" w:lineRule="auto"/>
                              <w:ind w:firstLine="0"/>
                              <w:jc w:val="both"/>
                              <w:rPr>
                                <w:sz w:val="15"/>
                                <w:szCs w:val="15"/>
                              </w:rPr>
                            </w:pPr>
                            <w:r>
                              <w:rPr>
                                <w:sz w:val="15"/>
                                <w:szCs w:val="15"/>
                              </w:rPr>
                              <w:t>Not more than four weeks after it was treated as accepted</w:t>
                            </w:r>
                          </w:p>
                        </w:tc>
                      </w:tr>
                      <w:tr w:rsidR="00764BC3" w14:paraId="06085569" w14:textId="77777777">
                        <w:trPr>
                          <w:trHeight w:hRule="exact" w:val="739"/>
                        </w:trPr>
                        <w:tc>
                          <w:tcPr>
                            <w:tcW w:w="2366" w:type="dxa"/>
                            <w:tcBorders>
                              <w:bottom w:val="single" w:sz="4" w:space="0" w:color="auto"/>
                            </w:tcBorders>
                            <w:shd w:val="clear" w:color="auto" w:fill="FFFFFF"/>
                          </w:tcPr>
                          <w:p w14:paraId="06085566" w14:textId="77777777" w:rsidR="00764BC3" w:rsidRDefault="00AD25B8">
                            <w:pPr>
                              <w:pStyle w:val="Other10"/>
                              <w:spacing w:before="80" w:after="0" w:line="276" w:lineRule="auto"/>
                              <w:ind w:firstLine="0"/>
                              <w:jc w:val="both"/>
                              <w:rPr>
                                <w:sz w:val="15"/>
                                <w:szCs w:val="15"/>
                              </w:rPr>
                            </w:pPr>
                            <w:r>
                              <w:rPr>
                                <w:sz w:val="15"/>
                                <w:szCs w:val="15"/>
                              </w:rPr>
                              <w:t>An assessment of Defined Cost which is treated as correct</w:t>
                            </w:r>
                          </w:p>
                        </w:tc>
                        <w:tc>
                          <w:tcPr>
                            <w:tcW w:w="2400" w:type="dxa"/>
                            <w:tcBorders>
                              <w:bottom w:val="single" w:sz="4" w:space="0" w:color="auto"/>
                            </w:tcBorders>
                            <w:shd w:val="clear" w:color="auto" w:fill="FFFFFF"/>
                          </w:tcPr>
                          <w:p w14:paraId="06085567" w14:textId="77777777" w:rsidR="00764BC3" w:rsidRDefault="00AD25B8">
                            <w:pPr>
                              <w:pStyle w:val="Other10"/>
                              <w:spacing w:before="80" w:after="0" w:line="240" w:lineRule="auto"/>
                              <w:ind w:firstLine="140"/>
                              <w:jc w:val="both"/>
                              <w:rPr>
                                <w:sz w:val="15"/>
                                <w:szCs w:val="15"/>
                              </w:rPr>
                            </w:pPr>
                            <w:r>
                              <w:rPr>
                                <w:sz w:val="15"/>
                                <w:szCs w:val="15"/>
                              </w:rPr>
                              <w:t>Either Party</w:t>
                            </w:r>
                          </w:p>
                        </w:tc>
                        <w:tc>
                          <w:tcPr>
                            <w:tcW w:w="2467" w:type="dxa"/>
                            <w:tcBorders>
                              <w:bottom w:val="single" w:sz="4" w:space="0" w:color="auto"/>
                            </w:tcBorders>
                            <w:shd w:val="clear" w:color="auto" w:fill="FFFFFF"/>
                          </w:tcPr>
                          <w:p w14:paraId="06085568" w14:textId="77777777" w:rsidR="00764BC3" w:rsidRDefault="00AD25B8">
                            <w:pPr>
                              <w:pStyle w:val="Other10"/>
                              <w:spacing w:after="0" w:line="276" w:lineRule="auto"/>
                              <w:ind w:firstLine="0"/>
                              <w:jc w:val="both"/>
                              <w:rPr>
                                <w:sz w:val="15"/>
                                <w:szCs w:val="15"/>
                              </w:rPr>
                            </w:pPr>
                            <w:r>
                              <w:rPr>
                                <w:sz w:val="15"/>
                                <w:szCs w:val="15"/>
                              </w:rPr>
                              <w:t>Not more than four weeks after the assessment was treated as correct</w:t>
                            </w:r>
                          </w:p>
                        </w:tc>
                      </w:tr>
                      <w:tr w:rsidR="00764BC3" w14:paraId="0608556D" w14:textId="77777777">
                        <w:trPr>
                          <w:trHeight w:hRule="exact" w:val="298"/>
                        </w:trPr>
                        <w:tc>
                          <w:tcPr>
                            <w:tcW w:w="2366" w:type="dxa"/>
                            <w:tcBorders>
                              <w:top w:val="single" w:sz="4" w:space="0" w:color="auto"/>
                              <w:bottom w:val="single" w:sz="4" w:space="0" w:color="auto"/>
                            </w:tcBorders>
                            <w:shd w:val="clear" w:color="auto" w:fill="FFFFFF"/>
                          </w:tcPr>
                          <w:p w14:paraId="0608556A" w14:textId="77777777" w:rsidR="00764BC3" w:rsidRDefault="00AD25B8">
                            <w:pPr>
                              <w:pStyle w:val="Other10"/>
                              <w:spacing w:after="0" w:line="240" w:lineRule="auto"/>
                              <w:ind w:firstLine="0"/>
                              <w:jc w:val="both"/>
                              <w:rPr>
                                <w:sz w:val="15"/>
                                <w:szCs w:val="15"/>
                              </w:rPr>
                            </w:pPr>
                            <w:r>
                              <w:rPr>
                                <w:sz w:val="15"/>
                                <w:szCs w:val="15"/>
                              </w:rPr>
                              <w:t>Any other matter</w:t>
                            </w:r>
                          </w:p>
                        </w:tc>
                        <w:tc>
                          <w:tcPr>
                            <w:tcW w:w="2400" w:type="dxa"/>
                            <w:tcBorders>
                              <w:top w:val="single" w:sz="4" w:space="0" w:color="auto"/>
                              <w:bottom w:val="single" w:sz="4" w:space="0" w:color="auto"/>
                            </w:tcBorders>
                            <w:shd w:val="clear" w:color="auto" w:fill="FFFFFF"/>
                          </w:tcPr>
                          <w:p w14:paraId="0608556B" w14:textId="77777777" w:rsidR="00764BC3" w:rsidRDefault="00AD25B8">
                            <w:pPr>
                              <w:pStyle w:val="Other10"/>
                              <w:spacing w:after="0" w:line="240" w:lineRule="auto"/>
                              <w:ind w:firstLine="140"/>
                              <w:jc w:val="both"/>
                              <w:rPr>
                                <w:sz w:val="15"/>
                                <w:szCs w:val="15"/>
                              </w:rPr>
                            </w:pPr>
                            <w:r>
                              <w:rPr>
                                <w:sz w:val="15"/>
                                <w:szCs w:val="15"/>
                              </w:rPr>
                              <w:t>Either Party</w:t>
                            </w:r>
                          </w:p>
                        </w:tc>
                        <w:tc>
                          <w:tcPr>
                            <w:tcW w:w="2467" w:type="dxa"/>
                            <w:tcBorders>
                              <w:top w:val="single" w:sz="4" w:space="0" w:color="auto"/>
                              <w:bottom w:val="single" w:sz="4" w:space="0" w:color="auto"/>
                            </w:tcBorders>
                            <w:shd w:val="clear" w:color="auto" w:fill="FFFFFF"/>
                          </w:tcPr>
                          <w:p w14:paraId="0608556C" w14:textId="77777777" w:rsidR="00764BC3" w:rsidRDefault="00AD25B8">
                            <w:pPr>
                              <w:pStyle w:val="Other10"/>
                              <w:spacing w:after="0" w:line="240" w:lineRule="auto"/>
                              <w:ind w:firstLine="0"/>
                              <w:jc w:val="both"/>
                              <w:rPr>
                                <w:sz w:val="15"/>
                                <w:szCs w:val="15"/>
                              </w:rPr>
                            </w:pPr>
                            <w:r>
                              <w:rPr>
                                <w:sz w:val="15"/>
                                <w:szCs w:val="15"/>
                              </w:rPr>
                              <w:t>When the dispute arises</w:t>
                            </w:r>
                          </w:p>
                        </w:tc>
                      </w:tr>
                    </w:tbl>
                    <w:p w14:paraId="0608556E" w14:textId="77777777" w:rsidR="00764BC3" w:rsidRDefault="00764BC3">
                      <w:pPr>
                        <w:spacing w:line="1" w:lineRule="exact"/>
                      </w:pPr>
                    </w:p>
                  </w:txbxContent>
                </v:textbox>
                <w10:wrap type="topAndBottom" anchorx="page"/>
              </v:shape>
            </w:pict>
          </mc:Fallback>
        </mc:AlternateContent>
      </w:r>
      <w:bookmarkStart w:id="344" w:name="bookmark355"/>
      <w:bookmarkEnd w:id="344"/>
      <w:r>
        <w:t xml:space="preserve">No evidence of the statement of case or discussions is disclosed, </w:t>
      </w:r>
      <w:proofErr w:type="gramStart"/>
      <w:r>
        <w:t>used</w:t>
      </w:r>
      <w:proofErr w:type="gramEnd"/>
      <w:r>
        <w:t xml:space="preserve"> or referred to in any subsequent proceedings before the </w:t>
      </w:r>
      <w:r>
        <w:rPr>
          <w:i/>
          <w:iCs/>
        </w:rPr>
        <w:t>Adjudicator</w:t>
      </w:r>
      <w:r>
        <w:t xml:space="preserve"> or the </w:t>
      </w:r>
      <w:r>
        <w:rPr>
          <w:i/>
          <w:iCs/>
        </w:rPr>
        <w:t>tribunal.</w:t>
      </w:r>
    </w:p>
    <w:p w14:paraId="060841E4" w14:textId="77777777" w:rsidR="00764BC3" w:rsidRDefault="00AD25B8">
      <w:pPr>
        <w:pStyle w:val="Bodytext10"/>
        <w:tabs>
          <w:tab w:val="left" w:pos="2499"/>
        </w:tabs>
        <w:spacing w:before="100" w:after="0" w:line="240" w:lineRule="auto"/>
        <w:ind w:firstLine="0"/>
      </w:pPr>
      <w:r>
        <w:rPr>
          <w:b/>
          <w:bCs/>
          <w:sz w:val="19"/>
          <w:szCs w:val="19"/>
        </w:rPr>
        <w:t xml:space="preserve">The </w:t>
      </w:r>
      <w:r>
        <w:rPr>
          <w:b/>
          <w:bCs/>
          <w:i/>
          <w:iCs/>
          <w:sz w:val="19"/>
          <w:szCs w:val="19"/>
        </w:rPr>
        <w:t>Adjudicator</w:t>
      </w:r>
      <w:r>
        <w:t xml:space="preserve">           W1.2</w:t>
      </w:r>
      <w:r>
        <w:tab/>
        <w:t xml:space="preserve">(1) The Parties appoint the </w:t>
      </w:r>
      <w:r>
        <w:rPr>
          <w:i/>
          <w:iCs/>
        </w:rPr>
        <w:t>Adjudicator</w:t>
      </w:r>
      <w:r>
        <w:t xml:space="preserve"> under the NEC Dispute Resolution Service Contract</w:t>
      </w:r>
    </w:p>
    <w:p w14:paraId="060841E5" w14:textId="77777777" w:rsidR="00764BC3" w:rsidRDefault="00AD25B8">
      <w:pPr>
        <w:pStyle w:val="Bodytext10"/>
        <w:spacing w:line="254" w:lineRule="auto"/>
        <w:ind w:left="2480"/>
      </w:pPr>
      <w:r>
        <w:t xml:space="preserve">current at the </w:t>
      </w:r>
      <w:r>
        <w:rPr>
          <w:i/>
          <w:iCs/>
        </w:rPr>
        <w:t>starting date.</w:t>
      </w:r>
    </w:p>
    <w:p w14:paraId="060841E6" w14:textId="77777777" w:rsidR="00764BC3" w:rsidRDefault="00AD25B8">
      <w:pPr>
        <w:pStyle w:val="Bodytext10"/>
        <w:numPr>
          <w:ilvl w:val="0"/>
          <w:numId w:val="143"/>
        </w:numPr>
        <w:tabs>
          <w:tab w:val="left" w:pos="2802"/>
        </w:tabs>
        <w:spacing w:line="240" w:lineRule="auto"/>
        <w:ind w:left="2480"/>
      </w:pPr>
      <w:bookmarkStart w:id="345" w:name="bookmark356"/>
      <w:bookmarkEnd w:id="345"/>
      <w:r>
        <w:t xml:space="preserve">The </w:t>
      </w:r>
      <w:r>
        <w:rPr>
          <w:i/>
          <w:iCs/>
        </w:rPr>
        <w:t>Adjudicator</w:t>
      </w:r>
      <w:r>
        <w:t xml:space="preserve"> acts impartially and decides the dispute as an independent adjudicator and not as an arbitrator.</w:t>
      </w:r>
    </w:p>
    <w:p w14:paraId="060841E7" w14:textId="77777777" w:rsidR="00764BC3" w:rsidRDefault="00AD25B8">
      <w:pPr>
        <w:pStyle w:val="Bodytext10"/>
        <w:numPr>
          <w:ilvl w:val="0"/>
          <w:numId w:val="143"/>
        </w:numPr>
        <w:tabs>
          <w:tab w:val="left" w:pos="2817"/>
        </w:tabs>
        <w:spacing w:line="254" w:lineRule="auto"/>
        <w:ind w:left="2480"/>
      </w:pPr>
      <w:bookmarkStart w:id="346" w:name="bookmark357"/>
      <w:bookmarkEnd w:id="346"/>
      <w:r>
        <w:t xml:space="preserve">If the </w:t>
      </w:r>
      <w:r>
        <w:rPr>
          <w:i/>
          <w:iCs/>
        </w:rPr>
        <w:t>Adjudicator</w:t>
      </w:r>
      <w:r>
        <w:t xml:space="preserve"> is not identified in the Contract Data or if the </w:t>
      </w:r>
      <w:r>
        <w:rPr>
          <w:i/>
          <w:iCs/>
        </w:rPr>
        <w:t>Adjudicator</w:t>
      </w:r>
      <w:r>
        <w:t xml:space="preserve"> resigns or is unable to act, the Parties choose a new adjudicator jointly. If the Parties have not chosen an adjudicator, either Party may ask the </w:t>
      </w:r>
      <w:r>
        <w:rPr>
          <w:i/>
          <w:iCs/>
        </w:rPr>
        <w:t>Adjudicator nominating body</w:t>
      </w:r>
      <w:r>
        <w:t xml:space="preserve"> to choose one. The </w:t>
      </w:r>
      <w:r>
        <w:rPr>
          <w:i/>
          <w:iCs/>
        </w:rPr>
        <w:t>Adjudicator nominating body</w:t>
      </w:r>
      <w:r>
        <w:t xml:space="preserve"> chooses an adjudicator within seven days of the request. The chosen adjudicator becomes the </w:t>
      </w:r>
      <w:r>
        <w:rPr>
          <w:i/>
          <w:iCs/>
        </w:rPr>
        <w:t>Adjudicator.</w:t>
      </w:r>
      <w:r>
        <w:br w:type="page"/>
      </w:r>
    </w:p>
    <w:p w14:paraId="060841E8" w14:textId="77777777" w:rsidR="00764BC3" w:rsidRDefault="00AD25B8">
      <w:pPr>
        <w:pStyle w:val="Bodytext10"/>
        <w:numPr>
          <w:ilvl w:val="0"/>
          <w:numId w:val="143"/>
        </w:numPr>
        <w:tabs>
          <w:tab w:val="left" w:pos="2802"/>
        </w:tabs>
        <w:ind w:left="2480" w:firstLine="40"/>
      </w:pPr>
      <w:bookmarkStart w:id="347" w:name="bookmark358"/>
      <w:bookmarkEnd w:id="347"/>
      <w:r>
        <w:lastRenderedPageBreak/>
        <w:t xml:space="preserve">A replacement </w:t>
      </w:r>
      <w:r>
        <w:rPr>
          <w:i/>
          <w:iCs/>
        </w:rPr>
        <w:t>Adjudicator</w:t>
      </w:r>
      <w:r>
        <w:t xml:space="preserve"> has the power to decide a dispute referred to a predecessor but not decided at the time when the predecessor resigned or became unable to act. The </w:t>
      </w:r>
      <w:r>
        <w:rPr>
          <w:i/>
          <w:iCs/>
        </w:rPr>
        <w:t>Adjudicator</w:t>
      </w:r>
      <w:r>
        <w:t xml:space="preserve"> deals with an undecided dispute as if it had been referred on the date of appointment as replacement </w:t>
      </w:r>
      <w:r>
        <w:rPr>
          <w:i/>
          <w:iCs/>
        </w:rPr>
        <w:t>Adjudicator.</w:t>
      </w:r>
    </w:p>
    <w:p w14:paraId="060841E9" w14:textId="77777777" w:rsidR="00764BC3" w:rsidRDefault="00AD25B8">
      <w:pPr>
        <w:pStyle w:val="Bodytext10"/>
        <w:numPr>
          <w:ilvl w:val="0"/>
          <w:numId w:val="143"/>
        </w:numPr>
        <w:tabs>
          <w:tab w:val="left" w:pos="2807"/>
        </w:tabs>
        <w:spacing w:line="259" w:lineRule="auto"/>
        <w:ind w:left="2480" w:firstLine="40"/>
      </w:pPr>
      <w:bookmarkStart w:id="348" w:name="bookmark359"/>
      <w:bookmarkEnd w:id="348"/>
      <w:r>
        <w:t xml:space="preserve">The </w:t>
      </w:r>
      <w:r>
        <w:rPr>
          <w:i/>
          <w:iCs/>
        </w:rPr>
        <w:t>Adjudicator</w:t>
      </w:r>
      <w:r>
        <w:t xml:space="preserve"> and the </w:t>
      </w:r>
      <w:r>
        <w:rPr>
          <w:i/>
          <w:iCs/>
        </w:rPr>
        <w:t>Adjudicator's</w:t>
      </w:r>
      <w:r>
        <w:t xml:space="preserve"> employees and agents are not liable to the Parties for any action or failure to </w:t>
      </w:r>
      <w:proofErr w:type="gramStart"/>
      <w:r>
        <w:t>take action</w:t>
      </w:r>
      <w:proofErr w:type="gramEnd"/>
      <w:r>
        <w:t xml:space="preserve"> in an adjudication unless the action or failure to take action was in bad faith.</w:t>
      </w:r>
    </w:p>
    <w:p w14:paraId="060841EA" w14:textId="77777777" w:rsidR="00764BC3" w:rsidRDefault="00AD25B8">
      <w:pPr>
        <w:pStyle w:val="Bodytext10"/>
        <w:tabs>
          <w:tab w:val="left" w:pos="2501"/>
        </w:tabs>
        <w:spacing w:after="0" w:line="240" w:lineRule="auto"/>
        <w:ind w:firstLine="0"/>
      </w:pPr>
      <w:r>
        <w:rPr>
          <w:b/>
          <w:bCs/>
          <w:sz w:val="19"/>
          <w:szCs w:val="19"/>
        </w:rPr>
        <w:t xml:space="preserve">The adjudication        </w:t>
      </w:r>
      <w:r>
        <w:t>W1.3</w:t>
      </w:r>
      <w:r>
        <w:tab/>
        <w:t xml:space="preserve">(1) A Party disputing any issue not agreed by the </w:t>
      </w:r>
      <w:r>
        <w:rPr>
          <w:i/>
          <w:iCs/>
        </w:rPr>
        <w:t>Senior Representatives</w:t>
      </w:r>
      <w:r>
        <w:t xml:space="preserve"> issues a notice of</w:t>
      </w:r>
    </w:p>
    <w:p w14:paraId="060841EB" w14:textId="77777777" w:rsidR="00764BC3" w:rsidRDefault="00AD25B8">
      <w:pPr>
        <w:pStyle w:val="Bodytext10"/>
        <w:ind w:left="2480" w:firstLine="40"/>
      </w:pPr>
      <w:r>
        <w:t xml:space="preserve">adjudication to the other Party and the </w:t>
      </w:r>
      <w:r>
        <w:rPr>
          <w:i/>
          <w:iCs/>
        </w:rPr>
        <w:t>Project</w:t>
      </w:r>
      <w:r>
        <w:t xml:space="preserve"> Manager within two weeks of the production of the list of agreed and not agreed issues, or when it should have been produced. The dispute is referred to the </w:t>
      </w:r>
      <w:r>
        <w:rPr>
          <w:i/>
          <w:iCs/>
        </w:rPr>
        <w:t>Adjudicator</w:t>
      </w:r>
      <w:r>
        <w:t xml:space="preserve"> one week of the notice of adjudication.</w:t>
      </w:r>
    </w:p>
    <w:p w14:paraId="060841EC" w14:textId="77777777" w:rsidR="00764BC3" w:rsidRDefault="00AD25B8">
      <w:pPr>
        <w:pStyle w:val="Bodytext10"/>
        <w:numPr>
          <w:ilvl w:val="0"/>
          <w:numId w:val="144"/>
        </w:numPr>
        <w:tabs>
          <w:tab w:val="left" w:pos="2802"/>
        </w:tabs>
        <w:ind w:left="2480" w:firstLine="40"/>
      </w:pPr>
      <w:bookmarkStart w:id="349" w:name="bookmark360"/>
      <w:bookmarkEnd w:id="349"/>
      <w:r>
        <w:t xml:space="preserve">The times for notifying and referring a dispute may be extended by the </w:t>
      </w:r>
      <w:r>
        <w:rPr>
          <w:i/>
          <w:iCs/>
        </w:rPr>
        <w:t>Project Manager</w:t>
      </w:r>
      <w:r>
        <w:t xml:space="preserve"> if the </w:t>
      </w:r>
      <w:r>
        <w:rPr>
          <w:i/>
          <w:iCs/>
        </w:rPr>
        <w:t>Contractor</w:t>
      </w:r>
      <w:r>
        <w:t xml:space="preserve"> and the </w:t>
      </w:r>
      <w:r>
        <w:rPr>
          <w:i/>
          <w:iCs/>
        </w:rPr>
        <w:t>Project Manager</w:t>
      </w:r>
      <w:r>
        <w:t xml:space="preserve"> agree to the extension before the notice or referral</w:t>
      </w:r>
      <w:r>
        <w:rPr>
          <w:rFonts w:eastAsiaTheme="minorEastAsia" w:hint="eastAsia"/>
          <w:lang w:eastAsia="zh-CN"/>
        </w:rPr>
        <w:t xml:space="preserve"> </w:t>
      </w:r>
      <w:r>
        <w:t xml:space="preserve">is due. The </w:t>
      </w:r>
      <w:r>
        <w:rPr>
          <w:i/>
          <w:iCs/>
        </w:rPr>
        <w:t>Project Manager</w:t>
      </w:r>
      <w:r>
        <w:t xml:space="preserve"> informs the </w:t>
      </w:r>
      <w:r>
        <w:rPr>
          <w:i/>
          <w:iCs/>
        </w:rPr>
        <w:t>Contractor</w:t>
      </w:r>
      <w:r>
        <w:t xml:space="preserve"> of the extension that has been agreed. If a disputed matter is not notified and referred within the times set out in the contract, neither Party may subsequently refer it to the </w:t>
      </w:r>
      <w:r>
        <w:rPr>
          <w:i/>
          <w:iCs/>
        </w:rPr>
        <w:t>Adjudicator</w:t>
      </w:r>
      <w:r>
        <w:t xml:space="preserve"> or the </w:t>
      </w:r>
      <w:r>
        <w:rPr>
          <w:i/>
          <w:iCs/>
        </w:rPr>
        <w:t>tribunal.</w:t>
      </w:r>
    </w:p>
    <w:p w14:paraId="060841ED" w14:textId="77777777" w:rsidR="00764BC3" w:rsidRDefault="00AD25B8">
      <w:pPr>
        <w:pStyle w:val="Bodytext10"/>
        <w:numPr>
          <w:ilvl w:val="0"/>
          <w:numId w:val="144"/>
        </w:numPr>
        <w:tabs>
          <w:tab w:val="left" w:pos="2812"/>
        </w:tabs>
        <w:spacing w:line="259" w:lineRule="auto"/>
        <w:ind w:left="2480" w:firstLine="40"/>
        <w:jc w:val="both"/>
      </w:pPr>
      <w:bookmarkStart w:id="350" w:name="bookmark361"/>
      <w:bookmarkEnd w:id="350"/>
      <w:r>
        <w:t xml:space="preserve">The Party referring the dispute to the </w:t>
      </w:r>
      <w:r>
        <w:rPr>
          <w:i/>
          <w:iCs/>
        </w:rPr>
        <w:t>Adjudicator</w:t>
      </w:r>
      <w:r>
        <w:t xml:space="preserve"> includes with its referral information to be considered by the </w:t>
      </w:r>
      <w:r>
        <w:rPr>
          <w:i/>
          <w:iCs/>
        </w:rPr>
        <w:t>Adjudicator.</w:t>
      </w:r>
      <w:r>
        <w:t xml:space="preserve"> Any more information from a Party to be considered by the </w:t>
      </w:r>
      <w:r>
        <w:rPr>
          <w:i/>
          <w:iCs/>
        </w:rPr>
        <w:t>Adjudicator</w:t>
      </w:r>
      <w:r>
        <w:t xml:space="preserve"> is provided within four weeks of the referral. This period may be extended if the </w:t>
      </w:r>
      <w:r>
        <w:rPr>
          <w:i/>
          <w:iCs/>
        </w:rPr>
        <w:t>Adjudicator</w:t>
      </w:r>
      <w:r>
        <w:t xml:space="preserve"> and the Parties agree.</w:t>
      </w:r>
    </w:p>
    <w:p w14:paraId="060841EE" w14:textId="77777777" w:rsidR="00764BC3" w:rsidRDefault="00AD25B8">
      <w:pPr>
        <w:pStyle w:val="Bodytext10"/>
        <w:numPr>
          <w:ilvl w:val="0"/>
          <w:numId w:val="144"/>
        </w:numPr>
        <w:tabs>
          <w:tab w:val="left" w:pos="2807"/>
        </w:tabs>
        <w:ind w:left="2480" w:firstLine="40"/>
        <w:jc w:val="both"/>
      </w:pPr>
      <w:bookmarkStart w:id="351" w:name="bookmark362"/>
      <w:bookmarkEnd w:id="351"/>
      <w:r>
        <w:t xml:space="preserve">If a matter disputed by the </w:t>
      </w:r>
      <w:r>
        <w:rPr>
          <w:i/>
          <w:iCs/>
        </w:rPr>
        <w:t>Contractor</w:t>
      </w:r>
      <w:r>
        <w:t xml:space="preserve"> under or in connection with a subcontract is also a matter disputed under or in connection with the contract and if the subcontract allows, the </w:t>
      </w:r>
      <w:r>
        <w:rPr>
          <w:i/>
          <w:iCs/>
        </w:rPr>
        <w:t>Contractor</w:t>
      </w:r>
      <w:r>
        <w:t xml:space="preserve"> may refer the subcontract dispute to the </w:t>
      </w:r>
      <w:r>
        <w:rPr>
          <w:i/>
          <w:iCs/>
        </w:rPr>
        <w:t>Adjudicator</w:t>
      </w:r>
      <w:r>
        <w:t xml:space="preserve"> at the same time as the main contract referral. The </w:t>
      </w:r>
      <w:r>
        <w:rPr>
          <w:i/>
          <w:iCs/>
        </w:rPr>
        <w:t>Adjudicator</w:t>
      </w:r>
      <w:r>
        <w:t xml:space="preserve"> then decides the disputes together and references to the Parties for the purposes of the dispute are interpreted as including the Subcontractor.</w:t>
      </w:r>
    </w:p>
    <w:p w14:paraId="060841EF" w14:textId="77777777" w:rsidR="00764BC3" w:rsidRDefault="00AD25B8">
      <w:pPr>
        <w:pStyle w:val="Bodytext10"/>
        <w:numPr>
          <w:ilvl w:val="0"/>
          <w:numId w:val="144"/>
        </w:numPr>
        <w:tabs>
          <w:tab w:val="left" w:pos="2802"/>
        </w:tabs>
        <w:ind w:left="2480" w:firstLine="0"/>
      </w:pPr>
      <w:bookmarkStart w:id="352" w:name="bookmark363"/>
      <w:bookmarkEnd w:id="352"/>
      <w:r>
        <w:t xml:space="preserve">The </w:t>
      </w:r>
      <w:r>
        <w:rPr>
          <w:i/>
          <w:iCs/>
        </w:rPr>
        <w:t>Adjudicator</w:t>
      </w:r>
      <w:r>
        <w:t xml:space="preserve"> may</w:t>
      </w:r>
    </w:p>
    <w:p w14:paraId="060841F0" w14:textId="77777777" w:rsidR="00764BC3" w:rsidRDefault="00AD25B8">
      <w:pPr>
        <w:pStyle w:val="Bodytext10"/>
        <w:numPr>
          <w:ilvl w:val="0"/>
          <w:numId w:val="145"/>
        </w:numPr>
        <w:jc w:val="both"/>
      </w:pPr>
      <w:r>
        <w:t xml:space="preserve">review and revise any action or inaction of the </w:t>
      </w:r>
      <w:r>
        <w:rPr>
          <w:i/>
          <w:iCs/>
        </w:rPr>
        <w:t>Project Manager</w:t>
      </w:r>
      <w:r>
        <w:t xml:space="preserve"> or </w:t>
      </w:r>
      <w:r>
        <w:rPr>
          <w:i/>
          <w:iCs/>
        </w:rPr>
        <w:t>Supervisor</w:t>
      </w:r>
      <w:r>
        <w:t xml:space="preserve"> related to the dispute and alter a matter which has been treated as accepted or correct,</w:t>
      </w:r>
    </w:p>
    <w:p w14:paraId="060841F1" w14:textId="77777777" w:rsidR="00764BC3" w:rsidRDefault="00AD25B8">
      <w:pPr>
        <w:pStyle w:val="Bodytext10"/>
        <w:numPr>
          <w:ilvl w:val="0"/>
          <w:numId w:val="145"/>
        </w:numPr>
      </w:pPr>
      <w:r>
        <w:t>take the initiative in ascertaining the facts and the law related to the dispute,</w:t>
      </w:r>
    </w:p>
    <w:p w14:paraId="060841F2" w14:textId="77777777" w:rsidR="00764BC3" w:rsidRDefault="00AD25B8">
      <w:pPr>
        <w:pStyle w:val="Bodytext10"/>
        <w:numPr>
          <w:ilvl w:val="0"/>
          <w:numId w:val="145"/>
        </w:numPr>
      </w:pPr>
      <w:r>
        <w:t>instruct a Party to provide further information related to the dispute within a stated time and</w:t>
      </w:r>
    </w:p>
    <w:p w14:paraId="060841F3" w14:textId="77777777" w:rsidR="00764BC3" w:rsidRDefault="00AD25B8">
      <w:pPr>
        <w:pStyle w:val="Bodytext10"/>
        <w:numPr>
          <w:ilvl w:val="0"/>
          <w:numId w:val="145"/>
        </w:numPr>
      </w:pPr>
      <w:r>
        <w:t xml:space="preserve">instruct a Party to take any other action which is considered necessary for the </w:t>
      </w:r>
      <w:r>
        <w:rPr>
          <w:i/>
          <w:iCs/>
        </w:rPr>
        <w:t>Adjudicator</w:t>
      </w:r>
      <w:r>
        <w:t xml:space="preserve"> to reach a decision and to do so within a stated time.</w:t>
      </w:r>
    </w:p>
    <w:p w14:paraId="060841F4" w14:textId="77777777" w:rsidR="00764BC3" w:rsidRDefault="00AD25B8">
      <w:pPr>
        <w:pStyle w:val="Bodytext10"/>
        <w:numPr>
          <w:ilvl w:val="0"/>
          <w:numId w:val="144"/>
        </w:numPr>
        <w:tabs>
          <w:tab w:val="left" w:pos="2807"/>
        </w:tabs>
        <w:spacing w:line="262" w:lineRule="auto"/>
        <w:ind w:left="2480" w:firstLine="40"/>
      </w:pPr>
      <w:bookmarkStart w:id="353" w:name="bookmark364"/>
      <w:bookmarkEnd w:id="353"/>
      <w:r>
        <w:t xml:space="preserve">A communication between a Party and the </w:t>
      </w:r>
      <w:r>
        <w:rPr>
          <w:i/>
          <w:iCs/>
        </w:rPr>
        <w:t>Adjudicator</w:t>
      </w:r>
      <w:r>
        <w:t xml:space="preserve"> is communicated to the other Party at the same time.</w:t>
      </w:r>
    </w:p>
    <w:p w14:paraId="060841F5" w14:textId="77777777" w:rsidR="00764BC3" w:rsidRDefault="00AD25B8">
      <w:pPr>
        <w:pStyle w:val="Bodytext10"/>
        <w:numPr>
          <w:ilvl w:val="0"/>
          <w:numId w:val="144"/>
        </w:numPr>
        <w:tabs>
          <w:tab w:val="left" w:pos="2812"/>
        </w:tabs>
        <w:ind w:left="2480" w:firstLine="40"/>
      </w:pPr>
      <w:bookmarkStart w:id="354" w:name="bookmark365"/>
      <w:bookmarkEnd w:id="354"/>
      <w:r>
        <w:t xml:space="preserve">If the </w:t>
      </w:r>
      <w:r>
        <w:rPr>
          <w:i/>
          <w:iCs/>
        </w:rPr>
        <w:t>Adjudicator's</w:t>
      </w:r>
      <w:r>
        <w:t xml:space="preserve"> decision includes assessment of additional cost or delay caused to the </w:t>
      </w:r>
      <w:r>
        <w:rPr>
          <w:i/>
          <w:iCs/>
        </w:rPr>
        <w:t>Contractor,</w:t>
      </w:r>
      <w:r>
        <w:t xml:space="preserve"> the assessment is made in the same way as a compensation event is assessed.</w:t>
      </w:r>
    </w:p>
    <w:p w14:paraId="060841F6" w14:textId="77777777" w:rsidR="00764BC3" w:rsidRDefault="00AD25B8">
      <w:pPr>
        <w:pStyle w:val="Bodytext10"/>
        <w:numPr>
          <w:ilvl w:val="0"/>
          <w:numId w:val="144"/>
        </w:numPr>
        <w:tabs>
          <w:tab w:val="left" w:pos="2812"/>
        </w:tabs>
        <w:ind w:left="2480" w:firstLine="40"/>
        <w:jc w:val="both"/>
      </w:pPr>
      <w:bookmarkStart w:id="355" w:name="bookmark366"/>
      <w:bookmarkEnd w:id="355"/>
      <w:r>
        <w:t xml:space="preserve">The </w:t>
      </w:r>
      <w:r>
        <w:rPr>
          <w:i/>
          <w:iCs/>
        </w:rPr>
        <w:t>Adjudicator</w:t>
      </w:r>
      <w:r>
        <w:t xml:space="preserve"> decides the dispute and informs the Parties and the </w:t>
      </w:r>
      <w:r>
        <w:rPr>
          <w:i/>
          <w:iCs/>
        </w:rPr>
        <w:t xml:space="preserve">Project Manager </w:t>
      </w:r>
      <w:r>
        <w:t xml:space="preserve">of the decision and reasons within four weeks of the end of the period for receiving information. This </w:t>
      </w:r>
      <w:proofErr w:type="gramStart"/>
      <w:r>
        <w:t>four week</w:t>
      </w:r>
      <w:proofErr w:type="gramEnd"/>
      <w:r>
        <w:t xml:space="preserve"> period may be extended if the Parties agree.</w:t>
      </w:r>
    </w:p>
    <w:p w14:paraId="060841F7" w14:textId="77777777" w:rsidR="00764BC3" w:rsidRDefault="00AD25B8">
      <w:pPr>
        <w:pStyle w:val="Bodytext10"/>
        <w:numPr>
          <w:ilvl w:val="0"/>
          <w:numId w:val="144"/>
        </w:numPr>
        <w:tabs>
          <w:tab w:val="left" w:pos="2812"/>
        </w:tabs>
        <w:spacing w:line="240" w:lineRule="auto"/>
        <w:ind w:left="2480" w:firstLine="40"/>
        <w:jc w:val="both"/>
      </w:pPr>
      <w:bookmarkStart w:id="356" w:name="bookmark367"/>
      <w:bookmarkEnd w:id="356"/>
      <w:r>
        <w:t xml:space="preserve">Unless and until the </w:t>
      </w:r>
      <w:r>
        <w:rPr>
          <w:i/>
          <w:iCs/>
        </w:rPr>
        <w:t>Adjudicator</w:t>
      </w:r>
      <w:r>
        <w:t xml:space="preserve"> has informed the Parties of the decision, the Parties, the </w:t>
      </w:r>
      <w:r>
        <w:rPr>
          <w:i/>
          <w:iCs/>
        </w:rPr>
        <w:t xml:space="preserve">Project </w:t>
      </w:r>
      <w:proofErr w:type="gramStart"/>
      <w:r>
        <w:rPr>
          <w:i/>
          <w:iCs/>
        </w:rPr>
        <w:t>Manager</w:t>
      </w:r>
      <w:proofErr w:type="gramEnd"/>
      <w:r>
        <w:t xml:space="preserve"> and the </w:t>
      </w:r>
      <w:r>
        <w:rPr>
          <w:i/>
          <w:iCs/>
        </w:rPr>
        <w:t>Supervisor</w:t>
      </w:r>
      <w:r>
        <w:t xml:space="preserve"> proceed as if the matter disputed was not disputed.</w:t>
      </w:r>
    </w:p>
    <w:p w14:paraId="060841F8" w14:textId="77777777" w:rsidR="00764BC3" w:rsidRDefault="00AD25B8">
      <w:pPr>
        <w:pStyle w:val="Bodytext10"/>
        <w:numPr>
          <w:ilvl w:val="0"/>
          <w:numId w:val="144"/>
        </w:numPr>
        <w:tabs>
          <w:tab w:val="left" w:pos="2894"/>
        </w:tabs>
        <w:spacing w:line="254" w:lineRule="auto"/>
        <w:ind w:left="2480" w:firstLine="40"/>
        <w:jc w:val="both"/>
        <w:sectPr w:rsidR="00764BC3">
          <w:headerReference w:type="even" r:id="rId149"/>
          <w:headerReference w:type="default" r:id="rId150"/>
          <w:footerReference w:type="even" r:id="rId151"/>
          <w:footerReference w:type="default" r:id="rId152"/>
          <w:headerReference w:type="first" r:id="rId153"/>
          <w:footerReference w:type="first" r:id="rId154"/>
          <w:pgSz w:w="11900" w:h="16840"/>
          <w:pgMar w:top="2142" w:right="1049" w:bottom="1038" w:left="1068" w:header="0" w:footer="3" w:gutter="0"/>
          <w:pgNumType w:start="46"/>
          <w:cols w:space="720"/>
          <w:titlePg/>
          <w:docGrid w:linePitch="360"/>
        </w:sectPr>
      </w:pPr>
      <w:bookmarkStart w:id="357" w:name="bookmark368"/>
      <w:bookmarkEnd w:id="357"/>
      <w:r>
        <w:t xml:space="preserve">The </w:t>
      </w:r>
      <w:r>
        <w:rPr>
          <w:i/>
          <w:iCs/>
        </w:rPr>
        <w:t>Adjudicator's</w:t>
      </w:r>
      <w:r>
        <w:t xml:space="preserve"> decision is binding on the Parties unless and until revised by the </w:t>
      </w:r>
      <w:r>
        <w:rPr>
          <w:i/>
          <w:iCs/>
        </w:rPr>
        <w:t>tribunal</w:t>
      </w:r>
      <w:r>
        <w:t xml:space="preserve"> and is enforceable as a matter of contractual obligation between the Parties and not as an arbitral award. The </w:t>
      </w:r>
      <w:r>
        <w:rPr>
          <w:i/>
          <w:iCs/>
        </w:rPr>
        <w:t>Adjudicator's</w:t>
      </w:r>
      <w:r>
        <w:t xml:space="preserve"> decision is final and binding if neither Party has notified the other within the times required by the contract that it is dissatisfied with a decision of the </w:t>
      </w:r>
      <w:r>
        <w:rPr>
          <w:i/>
          <w:iCs/>
        </w:rPr>
        <w:t>Adjudicator</w:t>
      </w:r>
      <w:r>
        <w:t xml:space="preserve"> and intends to refer the matter to the </w:t>
      </w:r>
      <w:r>
        <w:rPr>
          <w:i/>
          <w:iCs/>
        </w:rPr>
        <w:t>tribunal.</w:t>
      </w:r>
      <w:r>
        <w:t xml:space="preserve"> A Party does not refer a dispute to the </w:t>
      </w:r>
      <w:r>
        <w:rPr>
          <w:i/>
          <w:iCs/>
        </w:rPr>
        <w:t>Adjudicator</w:t>
      </w:r>
      <w:r>
        <w:t xml:space="preserve"> that is the same or substantially the same as one that has already been referred to the </w:t>
      </w:r>
      <w:r>
        <w:rPr>
          <w:i/>
          <w:iCs/>
        </w:rPr>
        <w:t>Adjudicator.</w:t>
      </w:r>
    </w:p>
    <w:p w14:paraId="060841F9" w14:textId="77777777" w:rsidR="00764BC3" w:rsidRDefault="00AD25B8">
      <w:pPr>
        <w:pStyle w:val="Bodytext10"/>
        <w:numPr>
          <w:ilvl w:val="0"/>
          <w:numId w:val="144"/>
        </w:numPr>
        <w:tabs>
          <w:tab w:val="left" w:pos="2890"/>
        </w:tabs>
        <w:ind w:left="2500" w:firstLine="0"/>
      </w:pPr>
      <w:bookmarkStart w:id="358" w:name="bookmark369"/>
      <w:bookmarkEnd w:id="358"/>
      <w:r>
        <w:lastRenderedPageBreak/>
        <w:t xml:space="preserve">The </w:t>
      </w:r>
      <w:r>
        <w:rPr>
          <w:i/>
          <w:iCs/>
        </w:rPr>
        <w:t>Adjudicator</w:t>
      </w:r>
      <w:r>
        <w:t xml:space="preserve"> may, within two weeks of giving the decision to the Parties, correct any clerical mistake or ambiguity.</w:t>
      </w:r>
    </w:p>
    <w:p w14:paraId="060841FA" w14:textId="77777777" w:rsidR="00764BC3" w:rsidRDefault="00AD25B8">
      <w:pPr>
        <w:pStyle w:val="Bodytext10"/>
        <w:tabs>
          <w:tab w:val="left" w:pos="2501"/>
        </w:tabs>
        <w:spacing w:after="0" w:line="240" w:lineRule="auto"/>
        <w:ind w:firstLine="0"/>
      </w:pPr>
      <w:r>
        <w:rPr>
          <w:b/>
          <w:bCs/>
          <w:sz w:val="19"/>
          <w:szCs w:val="19"/>
        </w:rPr>
        <w:t xml:space="preserve">The </w:t>
      </w:r>
      <w:r>
        <w:rPr>
          <w:b/>
          <w:bCs/>
          <w:i/>
          <w:iCs/>
          <w:sz w:val="19"/>
          <w:szCs w:val="19"/>
        </w:rPr>
        <w:t>tribunal</w:t>
      </w:r>
      <w:r>
        <w:t xml:space="preserve">                  W1.4</w:t>
      </w:r>
      <w:r>
        <w:tab/>
        <w:t xml:space="preserve">(1) A Party does not refer any dispute under or in connection with the contract to the </w:t>
      </w:r>
      <w:r>
        <w:rPr>
          <w:i/>
          <w:iCs/>
        </w:rPr>
        <w:t>tribunal</w:t>
      </w:r>
    </w:p>
    <w:p w14:paraId="060841FB" w14:textId="77777777" w:rsidR="00764BC3" w:rsidRDefault="00AD25B8">
      <w:pPr>
        <w:pStyle w:val="Bodytext10"/>
        <w:ind w:left="2500" w:firstLine="0"/>
      </w:pPr>
      <w:r>
        <w:t xml:space="preserve">unless it has first been referred to the </w:t>
      </w:r>
      <w:r>
        <w:rPr>
          <w:i/>
          <w:iCs/>
        </w:rPr>
        <w:t>Adjudicator</w:t>
      </w:r>
      <w:r>
        <w:t xml:space="preserve"> in accordance with the contract.</w:t>
      </w:r>
    </w:p>
    <w:p w14:paraId="060841FC" w14:textId="77777777" w:rsidR="00764BC3" w:rsidRDefault="00AD25B8">
      <w:pPr>
        <w:pStyle w:val="Bodytext10"/>
        <w:numPr>
          <w:ilvl w:val="0"/>
          <w:numId w:val="146"/>
        </w:numPr>
        <w:tabs>
          <w:tab w:val="left" w:pos="2827"/>
        </w:tabs>
        <w:spacing w:line="254" w:lineRule="auto"/>
        <w:ind w:left="2500" w:firstLine="0"/>
      </w:pPr>
      <w:bookmarkStart w:id="359" w:name="bookmark370"/>
      <w:bookmarkEnd w:id="359"/>
      <w:r>
        <w:t xml:space="preserve">If, after being informed of the </w:t>
      </w:r>
      <w:r>
        <w:rPr>
          <w:i/>
          <w:iCs/>
        </w:rPr>
        <w:t>Adjudicator's</w:t>
      </w:r>
      <w:r>
        <w:t xml:space="preserve"> decision, a Party is dissatisfied, that Party may notify the other Party of the matter which is disputed and state that it intends to refer the matter to the </w:t>
      </w:r>
      <w:r>
        <w:rPr>
          <w:i/>
          <w:iCs/>
        </w:rPr>
        <w:t>tribunal.</w:t>
      </w:r>
      <w:r>
        <w:t xml:space="preserve"> The dispute is not referred to the </w:t>
      </w:r>
      <w:r>
        <w:rPr>
          <w:i/>
          <w:iCs/>
        </w:rPr>
        <w:t>tribunal</w:t>
      </w:r>
      <w:r>
        <w:t xml:space="preserve"> unless this notification is given within four weeks of being informed of the </w:t>
      </w:r>
      <w:r>
        <w:rPr>
          <w:i/>
          <w:iCs/>
        </w:rPr>
        <w:t>Adjudicator's</w:t>
      </w:r>
      <w:r>
        <w:t xml:space="preserve"> decision.</w:t>
      </w:r>
    </w:p>
    <w:p w14:paraId="060841FD" w14:textId="77777777" w:rsidR="00764BC3" w:rsidRDefault="00AD25B8">
      <w:pPr>
        <w:pStyle w:val="Bodytext10"/>
        <w:numPr>
          <w:ilvl w:val="0"/>
          <w:numId w:val="146"/>
        </w:numPr>
        <w:tabs>
          <w:tab w:val="left" w:pos="2837"/>
        </w:tabs>
        <w:ind w:left="2500" w:firstLine="0"/>
      </w:pPr>
      <w:bookmarkStart w:id="360" w:name="bookmark371"/>
      <w:bookmarkEnd w:id="360"/>
      <w:r>
        <w:t xml:space="preserve">If the </w:t>
      </w:r>
      <w:r>
        <w:rPr>
          <w:i/>
          <w:iCs/>
        </w:rPr>
        <w:t>Adjudicator</w:t>
      </w:r>
      <w:r>
        <w:t xml:space="preserve"> does not inform the Parties of the decision within the time provided by the contract, a Party may notify the other Party that it intends to refer the dispute to the </w:t>
      </w:r>
      <w:r>
        <w:rPr>
          <w:i/>
          <w:iCs/>
        </w:rPr>
        <w:t>tribunal.</w:t>
      </w:r>
      <w:r>
        <w:t xml:space="preserve"> A Party does not refer a dispute to the </w:t>
      </w:r>
      <w:r>
        <w:rPr>
          <w:i/>
          <w:iCs/>
        </w:rPr>
        <w:t>tribunal</w:t>
      </w:r>
      <w:r>
        <w:t xml:space="preserve"> unless this notification is given within four weeks of the date by which the </w:t>
      </w:r>
      <w:r>
        <w:rPr>
          <w:i/>
          <w:iCs/>
        </w:rPr>
        <w:t>Adjudicator</w:t>
      </w:r>
      <w:r>
        <w:t xml:space="preserve"> should have informed the Parties of the decision.</w:t>
      </w:r>
    </w:p>
    <w:p w14:paraId="060841FE" w14:textId="77777777" w:rsidR="00764BC3" w:rsidRDefault="00AD25B8">
      <w:pPr>
        <w:pStyle w:val="Bodytext10"/>
        <w:numPr>
          <w:ilvl w:val="0"/>
          <w:numId w:val="146"/>
        </w:numPr>
        <w:tabs>
          <w:tab w:val="left" w:pos="2827"/>
        </w:tabs>
        <w:spacing w:line="254" w:lineRule="auto"/>
        <w:ind w:left="2500" w:firstLine="0"/>
      </w:pPr>
      <w:bookmarkStart w:id="361" w:name="bookmark372"/>
      <w:bookmarkEnd w:id="361"/>
      <w:r>
        <w:t xml:space="preserve">The </w:t>
      </w:r>
      <w:r>
        <w:rPr>
          <w:i/>
          <w:iCs/>
        </w:rPr>
        <w:t>tribunal</w:t>
      </w:r>
      <w:r>
        <w:t xml:space="preserve"> settles the dispute referred to it. The </w:t>
      </w:r>
      <w:r>
        <w:rPr>
          <w:i/>
          <w:iCs/>
        </w:rPr>
        <w:t>tribunal</w:t>
      </w:r>
      <w:r>
        <w:t xml:space="preserve"> has the powers to reconsider any decision of the </w:t>
      </w:r>
      <w:r>
        <w:rPr>
          <w:i/>
          <w:iCs/>
        </w:rPr>
        <w:t>Adjudicator</w:t>
      </w:r>
      <w:r>
        <w:t xml:space="preserve"> and review and revise any action or inaction of the </w:t>
      </w:r>
      <w:r>
        <w:rPr>
          <w:i/>
          <w:iCs/>
        </w:rPr>
        <w:t>Project Manager</w:t>
      </w:r>
      <w:r>
        <w:t xml:space="preserve"> or the </w:t>
      </w:r>
      <w:r>
        <w:rPr>
          <w:i/>
          <w:iCs/>
        </w:rPr>
        <w:t>Supervisor</w:t>
      </w:r>
      <w:r>
        <w:t xml:space="preserve"> related to the dispute. A Party is not limited in the </w:t>
      </w:r>
      <w:r>
        <w:rPr>
          <w:i/>
          <w:iCs/>
        </w:rPr>
        <w:t xml:space="preserve">tribunal </w:t>
      </w:r>
      <w:r>
        <w:t xml:space="preserve">proceedings to the information, evidence or arguments put to the </w:t>
      </w:r>
      <w:r>
        <w:rPr>
          <w:i/>
          <w:iCs/>
        </w:rPr>
        <w:t>Adjudicator.</w:t>
      </w:r>
    </w:p>
    <w:p w14:paraId="060841FF" w14:textId="77777777" w:rsidR="00764BC3" w:rsidRDefault="00AD25B8">
      <w:pPr>
        <w:pStyle w:val="Bodytext10"/>
        <w:numPr>
          <w:ilvl w:val="0"/>
          <w:numId w:val="146"/>
        </w:numPr>
        <w:tabs>
          <w:tab w:val="left" w:pos="2827"/>
        </w:tabs>
        <w:ind w:left="2500" w:firstLine="0"/>
      </w:pPr>
      <w:bookmarkStart w:id="362" w:name="bookmark373"/>
      <w:bookmarkEnd w:id="362"/>
      <w:r>
        <w:t xml:space="preserve">If the </w:t>
      </w:r>
      <w:r>
        <w:rPr>
          <w:i/>
          <w:iCs/>
        </w:rPr>
        <w:t>tribunal</w:t>
      </w:r>
      <w:r>
        <w:t xml:space="preserve"> is arbitration, the </w:t>
      </w:r>
      <w:r>
        <w:rPr>
          <w:i/>
          <w:iCs/>
        </w:rPr>
        <w:t>arbitration procedure,</w:t>
      </w:r>
      <w:r>
        <w:t xml:space="preserve"> the place where the arbitration is to be held and the method of choosing the arbitrator are those stated in the Contract Data.</w:t>
      </w:r>
    </w:p>
    <w:p w14:paraId="06084200" w14:textId="77777777" w:rsidR="00764BC3" w:rsidRDefault="00AD25B8">
      <w:pPr>
        <w:pStyle w:val="Bodytext10"/>
        <w:numPr>
          <w:ilvl w:val="0"/>
          <w:numId w:val="146"/>
        </w:numPr>
        <w:tabs>
          <w:tab w:val="left" w:pos="2827"/>
        </w:tabs>
        <w:ind w:left="2500" w:firstLine="0"/>
        <w:sectPr w:rsidR="00764BC3">
          <w:headerReference w:type="even" r:id="rId155"/>
          <w:headerReference w:type="default" r:id="rId156"/>
          <w:footerReference w:type="even" r:id="rId157"/>
          <w:footerReference w:type="default" r:id="rId158"/>
          <w:pgSz w:w="11900" w:h="16840"/>
          <w:pgMar w:top="2142" w:right="1049" w:bottom="1038" w:left="1068" w:header="0" w:footer="3" w:gutter="0"/>
          <w:cols w:space="720"/>
          <w:docGrid w:linePitch="360"/>
        </w:sectPr>
      </w:pPr>
      <w:bookmarkStart w:id="363" w:name="bookmark374"/>
      <w:bookmarkEnd w:id="363"/>
      <w:r>
        <w:t xml:space="preserve">A Party does not call the </w:t>
      </w:r>
      <w:r>
        <w:rPr>
          <w:i/>
          <w:iCs/>
        </w:rPr>
        <w:t>Adjudicator</w:t>
      </w:r>
      <w:r>
        <w:t xml:space="preserve"> as a witness in </w:t>
      </w:r>
      <w:r>
        <w:rPr>
          <w:i/>
          <w:iCs/>
        </w:rPr>
        <w:t>tribunal</w:t>
      </w:r>
      <w:r>
        <w:t xml:space="preserve"> proceedings.</w:t>
      </w:r>
    </w:p>
    <w:p w14:paraId="06084201" w14:textId="77777777" w:rsidR="00764BC3" w:rsidRDefault="00AD25B8">
      <w:pPr>
        <w:pStyle w:val="Bodytext60"/>
        <w:spacing w:after="54"/>
        <w:ind w:leftChars="50" w:left="120" w:firstLine="0"/>
        <w:rPr>
          <w:sz w:val="24"/>
          <w:szCs w:val="24"/>
        </w:rPr>
      </w:pPr>
      <w:r>
        <w:rPr>
          <w:b/>
          <w:bCs/>
          <w:w w:val="70"/>
          <w:sz w:val="24"/>
          <w:szCs w:val="24"/>
        </w:rPr>
        <w:lastRenderedPageBreak/>
        <w:t>OPTION W2</w:t>
      </w:r>
    </w:p>
    <w:p w14:paraId="06084202" w14:textId="77777777" w:rsidR="00764BC3" w:rsidRDefault="00AD25B8">
      <w:pPr>
        <w:pStyle w:val="Bodytext10"/>
        <w:spacing w:after="240" w:line="262" w:lineRule="auto"/>
        <w:ind w:left="2480"/>
      </w:pPr>
      <w:r>
        <w:t>Used when adjudication is the method of dispute resolution and the United Kingdom Housing Grants, Construction and Regeneration Act 1996 applies.</w:t>
      </w:r>
    </w:p>
    <w:p w14:paraId="06084203" w14:textId="77777777" w:rsidR="00764BC3" w:rsidRDefault="00AD25B8">
      <w:pPr>
        <w:pStyle w:val="Heading410"/>
        <w:keepNext/>
        <w:keepLines/>
        <w:spacing w:after="0"/>
        <w:ind w:left="0"/>
        <w:rPr>
          <w:sz w:val="19"/>
          <w:szCs w:val="19"/>
        </w:rPr>
      </w:pPr>
      <w:bookmarkStart w:id="364" w:name="bookmark375"/>
      <w:bookmarkStart w:id="365" w:name="bookmark377"/>
      <w:bookmarkStart w:id="366" w:name="bookmark376"/>
      <w:r>
        <w:rPr>
          <w:b/>
          <w:bCs/>
          <w:sz w:val="19"/>
          <w:szCs w:val="19"/>
        </w:rPr>
        <w:t>Resolving disputes       W2</w:t>
      </w:r>
      <w:bookmarkEnd w:id="364"/>
      <w:bookmarkEnd w:id="365"/>
      <w:bookmarkEnd w:id="366"/>
    </w:p>
    <w:p w14:paraId="06084204" w14:textId="77777777" w:rsidR="00764BC3" w:rsidRDefault="00AD25B8">
      <w:pPr>
        <w:pStyle w:val="Bodytext10"/>
        <w:tabs>
          <w:tab w:val="left" w:pos="2484"/>
        </w:tabs>
        <w:spacing w:line="259" w:lineRule="auto"/>
        <w:ind w:leftChars="700" w:left="2490" w:hangingChars="450" w:hanging="810"/>
      </w:pPr>
      <w:r>
        <w:t>W2.1</w:t>
      </w:r>
      <w:r>
        <w:tab/>
        <w:t>(1) If the Parties agree, a dispute arising under or in connection with the contract is referred</w:t>
      </w:r>
      <w:r>
        <w:rPr>
          <w:rFonts w:eastAsiaTheme="minorEastAsia" w:hint="eastAsia"/>
          <w:lang w:eastAsia="zh-CN"/>
        </w:rPr>
        <w:t xml:space="preserve"> </w:t>
      </w:r>
      <w:r>
        <w:t xml:space="preserve">to the </w:t>
      </w:r>
      <w:r>
        <w:rPr>
          <w:i/>
          <w:iCs/>
        </w:rPr>
        <w:t>Senior Representatives.</w:t>
      </w:r>
      <w:r>
        <w:t xml:space="preserve"> If the dispute is not resolved by the </w:t>
      </w:r>
      <w:r>
        <w:rPr>
          <w:i/>
          <w:iCs/>
        </w:rPr>
        <w:t>Senior Representatives,</w:t>
      </w:r>
      <w:r>
        <w:t xml:space="preserve"> it is referred to and decided by the </w:t>
      </w:r>
      <w:r>
        <w:rPr>
          <w:i/>
          <w:iCs/>
        </w:rPr>
        <w:t>Adjudicator.</w:t>
      </w:r>
      <w:r>
        <w:t xml:space="preserve"> A Party may replace a </w:t>
      </w:r>
      <w:r>
        <w:rPr>
          <w:i/>
          <w:iCs/>
        </w:rPr>
        <w:t>Senior Representative</w:t>
      </w:r>
      <w:r>
        <w:t xml:space="preserve"> after notifying the other Party of the name of the replacement.</w:t>
      </w:r>
    </w:p>
    <w:p w14:paraId="06084205" w14:textId="77777777" w:rsidR="00764BC3" w:rsidRDefault="00AD25B8">
      <w:pPr>
        <w:pStyle w:val="Bodytext10"/>
        <w:numPr>
          <w:ilvl w:val="0"/>
          <w:numId w:val="147"/>
        </w:numPr>
        <w:tabs>
          <w:tab w:val="left" w:pos="2807"/>
        </w:tabs>
        <w:ind w:left="2480"/>
        <w:jc w:val="both"/>
      </w:pPr>
      <w:bookmarkStart w:id="367" w:name="bookmark378"/>
      <w:bookmarkEnd w:id="367"/>
      <w:r>
        <w:t xml:space="preserve">The Party referring a dispute notifies the </w:t>
      </w:r>
      <w:r>
        <w:rPr>
          <w:i/>
          <w:iCs/>
        </w:rPr>
        <w:t>Senior Representatives,</w:t>
      </w:r>
      <w:r>
        <w:t xml:space="preserve"> the other </w:t>
      </w:r>
      <w:proofErr w:type="gramStart"/>
      <w:r>
        <w:t>Party</w:t>
      </w:r>
      <w:proofErr w:type="gramEnd"/>
      <w:r>
        <w:t xml:space="preserve"> and the </w:t>
      </w:r>
      <w:r>
        <w:rPr>
          <w:i/>
          <w:iCs/>
        </w:rPr>
        <w:t>Project Manager</w:t>
      </w:r>
      <w:r>
        <w:t xml:space="preserve"> of the nature of the dispute it wishes to resolve. Each Party submits to the other their statement of case within one week of the notification. Each statement of case is limited to no more than ten sides of A4 paper together with supporting evidence, unless otherwise agreed by the Parties.</w:t>
      </w:r>
    </w:p>
    <w:p w14:paraId="06084206" w14:textId="77777777" w:rsidR="00764BC3" w:rsidRDefault="00AD25B8">
      <w:pPr>
        <w:pStyle w:val="Bodytext10"/>
        <w:numPr>
          <w:ilvl w:val="0"/>
          <w:numId w:val="147"/>
        </w:numPr>
        <w:tabs>
          <w:tab w:val="left" w:pos="2812"/>
        </w:tabs>
        <w:ind w:left="2480"/>
      </w:pPr>
      <w:bookmarkStart w:id="368" w:name="bookmark379"/>
      <w:bookmarkEnd w:id="368"/>
      <w:r>
        <w:t xml:space="preserve">The </w:t>
      </w:r>
      <w:r>
        <w:rPr>
          <w:i/>
          <w:iCs/>
        </w:rPr>
        <w:t>Senior Representatives</w:t>
      </w:r>
      <w:r>
        <w:t xml:space="preserve"> attend as many </w:t>
      </w:r>
      <w:proofErr w:type="gramStart"/>
      <w:r>
        <w:t>meetings</w:t>
      </w:r>
      <w:proofErr w:type="gramEnd"/>
      <w:r>
        <w:t xml:space="preserve"> and use any procedure they consider necessary to try to resolve the dispute over a period of up to three weeks. At the end of this period the </w:t>
      </w:r>
      <w:r>
        <w:rPr>
          <w:i/>
          <w:iCs/>
        </w:rPr>
        <w:t>Senior Representatives</w:t>
      </w:r>
      <w:r>
        <w:t xml:space="preserve"> produce a list of the issues agreed and issues not agreed. The </w:t>
      </w:r>
      <w:r>
        <w:rPr>
          <w:i/>
          <w:iCs/>
        </w:rPr>
        <w:t>Project Manager</w:t>
      </w:r>
      <w:r>
        <w:t xml:space="preserve"> and the </w:t>
      </w:r>
      <w:r>
        <w:rPr>
          <w:i/>
          <w:iCs/>
        </w:rPr>
        <w:t>Contractor</w:t>
      </w:r>
      <w:r>
        <w:t xml:space="preserve"> put into effect the issues agreed.</w:t>
      </w:r>
    </w:p>
    <w:p w14:paraId="06084207" w14:textId="77777777" w:rsidR="00764BC3" w:rsidRDefault="00AD25B8">
      <w:pPr>
        <w:pStyle w:val="Bodytext10"/>
        <w:numPr>
          <w:ilvl w:val="0"/>
          <w:numId w:val="147"/>
        </w:numPr>
        <w:tabs>
          <w:tab w:val="left" w:pos="2807"/>
        </w:tabs>
        <w:ind w:left="2480"/>
      </w:pPr>
      <w:bookmarkStart w:id="369" w:name="bookmark380"/>
      <w:bookmarkEnd w:id="369"/>
      <w:r>
        <w:t xml:space="preserve">No evidence of the statement of case or discussions is disclosed, </w:t>
      </w:r>
      <w:proofErr w:type="gramStart"/>
      <w:r>
        <w:t>used</w:t>
      </w:r>
      <w:proofErr w:type="gramEnd"/>
      <w:r>
        <w:t xml:space="preserve"> or referred to in any subsequent proceedings before the </w:t>
      </w:r>
      <w:r>
        <w:rPr>
          <w:i/>
          <w:iCs/>
        </w:rPr>
        <w:t>Adjudicator</w:t>
      </w:r>
      <w:r>
        <w:t xml:space="preserve"> or the </w:t>
      </w:r>
      <w:r>
        <w:rPr>
          <w:i/>
          <w:iCs/>
        </w:rPr>
        <w:t>tribunal.</w:t>
      </w:r>
    </w:p>
    <w:p w14:paraId="06084208" w14:textId="77777777" w:rsidR="00764BC3" w:rsidRDefault="00AD25B8">
      <w:pPr>
        <w:pStyle w:val="Bodytext10"/>
        <w:tabs>
          <w:tab w:val="left" w:pos="2484"/>
        </w:tabs>
        <w:spacing w:after="80" w:line="240" w:lineRule="auto"/>
        <w:ind w:leftChars="150" w:left="2554" w:hangingChars="1150" w:hanging="2194"/>
      </w:pPr>
      <w:r>
        <w:rPr>
          <w:b/>
          <w:bCs/>
          <w:sz w:val="19"/>
          <w:szCs w:val="19"/>
        </w:rPr>
        <w:t xml:space="preserve">The </w:t>
      </w:r>
      <w:r>
        <w:rPr>
          <w:b/>
          <w:bCs/>
          <w:i/>
          <w:iCs/>
          <w:sz w:val="19"/>
          <w:szCs w:val="19"/>
        </w:rPr>
        <w:t>Adjudicator</w:t>
      </w:r>
      <w:r>
        <w:t xml:space="preserve">       W2.2</w:t>
      </w:r>
      <w:r>
        <w:tab/>
        <w:t>(1) A dispute arising under or in connection with the contract is referred to and decided by</w:t>
      </w:r>
      <w:r>
        <w:rPr>
          <w:rFonts w:eastAsiaTheme="minorEastAsia" w:hint="eastAsia"/>
          <w:lang w:eastAsia="zh-CN"/>
        </w:rPr>
        <w:t xml:space="preserve"> </w:t>
      </w:r>
      <w:r>
        <w:t xml:space="preserve">the </w:t>
      </w:r>
      <w:r>
        <w:rPr>
          <w:i/>
          <w:iCs/>
        </w:rPr>
        <w:t>Adjudicator.</w:t>
      </w:r>
      <w:r>
        <w:t xml:space="preserve"> A Party may refer a dispute to the </w:t>
      </w:r>
      <w:r>
        <w:rPr>
          <w:i/>
          <w:iCs/>
        </w:rPr>
        <w:t>Adjudicator</w:t>
      </w:r>
      <w:r>
        <w:t xml:space="preserve"> at any time </w:t>
      </w:r>
      <w:proofErr w:type="gramStart"/>
      <w:r>
        <w:t>whether or not</w:t>
      </w:r>
      <w:proofErr w:type="gramEnd"/>
      <w:r>
        <w:t xml:space="preserve"> the dispute has been referred to the </w:t>
      </w:r>
      <w:r>
        <w:rPr>
          <w:i/>
          <w:iCs/>
        </w:rPr>
        <w:t>Senior Representatives.</w:t>
      </w:r>
    </w:p>
    <w:p w14:paraId="06084209" w14:textId="77777777" w:rsidR="00764BC3" w:rsidRDefault="00AD25B8">
      <w:pPr>
        <w:pStyle w:val="Bodytext10"/>
        <w:numPr>
          <w:ilvl w:val="0"/>
          <w:numId w:val="148"/>
        </w:numPr>
        <w:tabs>
          <w:tab w:val="left" w:pos="2802"/>
        </w:tabs>
        <w:spacing w:line="266" w:lineRule="auto"/>
        <w:ind w:left="2480"/>
        <w:jc w:val="both"/>
      </w:pPr>
      <w:bookmarkStart w:id="370" w:name="bookmark381"/>
      <w:bookmarkEnd w:id="370"/>
      <w:r>
        <w:t xml:space="preserve">In this Option, time periods stated in days exclude Christmas Day, Good </w:t>
      </w:r>
      <w:proofErr w:type="gramStart"/>
      <w:r>
        <w:t>Friday</w:t>
      </w:r>
      <w:proofErr w:type="gramEnd"/>
      <w:r>
        <w:t xml:space="preserve"> and bank holidays.</w:t>
      </w:r>
    </w:p>
    <w:p w14:paraId="0608420A" w14:textId="77777777" w:rsidR="00764BC3" w:rsidRDefault="00AD25B8">
      <w:pPr>
        <w:pStyle w:val="Bodytext10"/>
        <w:numPr>
          <w:ilvl w:val="0"/>
          <w:numId w:val="148"/>
        </w:numPr>
        <w:tabs>
          <w:tab w:val="left" w:pos="2802"/>
        </w:tabs>
        <w:spacing w:after="80"/>
        <w:ind w:left="2480"/>
        <w:jc w:val="both"/>
      </w:pPr>
      <w:bookmarkStart w:id="371" w:name="bookmark382"/>
      <w:bookmarkEnd w:id="371"/>
      <w:r>
        <w:t xml:space="preserve">The Parties appoint the </w:t>
      </w:r>
      <w:r>
        <w:rPr>
          <w:i/>
          <w:iCs/>
        </w:rPr>
        <w:t>Adjudicator</w:t>
      </w:r>
      <w:r>
        <w:t xml:space="preserve"> under the NEC Dispute Resolution Service Contract current at the </w:t>
      </w:r>
      <w:r>
        <w:rPr>
          <w:i/>
          <w:iCs/>
        </w:rPr>
        <w:t>starting date.</w:t>
      </w:r>
    </w:p>
    <w:p w14:paraId="0608420B" w14:textId="77777777" w:rsidR="00764BC3" w:rsidRDefault="00AD25B8">
      <w:pPr>
        <w:pStyle w:val="Bodytext10"/>
        <w:numPr>
          <w:ilvl w:val="0"/>
          <w:numId w:val="148"/>
        </w:numPr>
        <w:tabs>
          <w:tab w:val="left" w:pos="2807"/>
        </w:tabs>
        <w:spacing w:line="262" w:lineRule="auto"/>
        <w:ind w:left="2480"/>
        <w:jc w:val="both"/>
      </w:pPr>
      <w:bookmarkStart w:id="372" w:name="bookmark383"/>
      <w:bookmarkEnd w:id="372"/>
      <w:r>
        <w:t xml:space="preserve">The </w:t>
      </w:r>
      <w:r>
        <w:rPr>
          <w:i/>
          <w:iCs/>
        </w:rPr>
        <w:t>Adjudicator</w:t>
      </w:r>
      <w:r>
        <w:t xml:space="preserve"> acts impartially and decides the dispute as an independent adjudicator and not as an arbitrator.</w:t>
      </w:r>
    </w:p>
    <w:p w14:paraId="0608420C" w14:textId="77777777" w:rsidR="00764BC3" w:rsidRDefault="00AD25B8">
      <w:pPr>
        <w:pStyle w:val="Bodytext10"/>
        <w:numPr>
          <w:ilvl w:val="0"/>
          <w:numId w:val="148"/>
        </w:numPr>
        <w:tabs>
          <w:tab w:val="left" w:pos="2802"/>
        </w:tabs>
        <w:spacing w:line="262" w:lineRule="auto"/>
        <w:ind w:left="2480"/>
        <w:jc w:val="both"/>
      </w:pPr>
      <w:bookmarkStart w:id="373" w:name="bookmark384"/>
      <w:bookmarkEnd w:id="373"/>
      <w:r>
        <w:t xml:space="preserve">If the </w:t>
      </w:r>
      <w:r>
        <w:rPr>
          <w:i/>
          <w:iCs/>
        </w:rPr>
        <w:t>Adjudicator</w:t>
      </w:r>
      <w:r>
        <w:t xml:space="preserve"> is not identified in the Contract Data or if the </w:t>
      </w:r>
      <w:r>
        <w:rPr>
          <w:i/>
          <w:iCs/>
        </w:rPr>
        <w:t>Adjudicator</w:t>
      </w:r>
      <w:r>
        <w:t xml:space="preserve"> resigns or becomes unable to act</w:t>
      </w:r>
    </w:p>
    <w:p w14:paraId="0608420D" w14:textId="77777777" w:rsidR="00764BC3" w:rsidRDefault="00AD25B8">
      <w:pPr>
        <w:pStyle w:val="Bodytext10"/>
        <w:numPr>
          <w:ilvl w:val="0"/>
          <w:numId w:val="149"/>
        </w:numPr>
        <w:tabs>
          <w:tab w:val="left" w:pos="2741"/>
        </w:tabs>
        <w:ind w:left="2480" w:firstLine="0"/>
      </w:pPr>
      <w:bookmarkStart w:id="374" w:name="bookmark385"/>
      <w:bookmarkEnd w:id="374"/>
      <w:r>
        <w:t>the Parties may choose an adjudicator jointly or</w:t>
      </w:r>
    </w:p>
    <w:p w14:paraId="0608420E" w14:textId="77777777" w:rsidR="00764BC3" w:rsidRDefault="00AD25B8">
      <w:pPr>
        <w:pStyle w:val="Bodytext10"/>
        <w:numPr>
          <w:ilvl w:val="0"/>
          <w:numId w:val="149"/>
        </w:numPr>
        <w:tabs>
          <w:tab w:val="left" w:pos="2741"/>
        </w:tabs>
        <w:ind w:left="2480" w:firstLine="0"/>
      </w:pPr>
      <w:bookmarkStart w:id="375" w:name="bookmark386"/>
      <w:bookmarkEnd w:id="375"/>
      <w:r>
        <w:t xml:space="preserve">a Party may ask the </w:t>
      </w:r>
      <w:r>
        <w:rPr>
          <w:i/>
          <w:iCs/>
        </w:rPr>
        <w:t>Adjudicator nominating body</w:t>
      </w:r>
      <w:r>
        <w:t xml:space="preserve"> to choose an adjudicator.</w:t>
      </w:r>
    </w:p>
    <w:p w14:paraId="0608420F" w14:textId="77777777" w:rsidR="00764BC3" w:rsidRDefault="00AD25B8">
      <w:pPr>
        <w:pStyle w:val="Bodytext10"/>
        <w:ind w:left="2480"/>
      </w:pPr>
      <w:r>
        <w:t xml:space="preserve">The </w:t>
      </w:r>
      <w:r>
        <w:rPr>
          <w:i/>
          <w:iCs/>
        </w:rPr>
        <w:t>Adjudicator nominating body</w:t>
      </w:r>
      <w:r>
        <w:t xml:space="preserve"> chooses an adjudicator within four days of the request. The chosen adjudicator becomes the </w:t>
      </w:r>
      <w:r>
        <w:rPr>
          <w:i/>
          <w:iCs/>
        </w:rPr>
        <w:t>Adjudicator.</w:t>
      </w:r>
    </w:p>
    <w:p w14:paraId="06084210" w14:textId="77777777" w:rsidR="00764BC3" w:rsidRDefault="00AD25B8">
      <w:pPr>
        <w:pStyle w:val="Bodytext10"/>
        <w:numPr>
          <w:ilvl w:val="0"/>
          <w:numId w:val="148"/>
        </w:numPr>
        <w:tabs>
          <w:tab w:val="left" w:pos="2817"/>
        </w:tabs>
        <w:ind w:left="2480"/>
      </w:pPr>
      <w:bookmarkStart w:id="376" w:name="bookmark387"/>
      <w:bookmarkEnd w:id="376"/>
      <w:r>
        <w:t xml:space="preserve">A replacement </w:t>
      </w:r>
      <w:r>
        <w:rPr>
          <w:i/>
          <w:iCs/>
        </w:rPr>
        <w:t>Adjudicator</w:t>
      </w:r>
      <w:r>
        <w:t xml:space="preserve"> has the power to decide a dispute referred to a predecessor but not decided at the time when the predecessor resigned or became unable to act. The </w:t>
      </w:r>
      <w:r>
        <w:rPr>
          <w:i/>
          <w:iCs/>
        </w:rPr>
        <w:t>Adjudicator</w:t>
      </w:r>
      <w:r>
        <w:t xml:space="preserve"> deals with an undecided dispute as if it had been referred on the date of appointment as replacement </w:t>
      </w:r>
      <w:r>
        <w:rPr>
          <w:i/>
          <w:iCs/>
        </w:rPr>
        <w:t>Adjudicator.</w:t>
      </w:r>
    </w:p>
    <w:p w14:paraId="06084211" w14:textId="77777777" w:rsidR="00764BC3" w:rsidRDefault="00AD25B8">
      <w:pPr>
        <w:pStyle w:val="Bodytext10"/>
        <w:numPr>
          <w:ilvl w:val="0"/>
          <w:numId w:val="148"/>
        </w:numPr>
        <w:tabs>
          <w:tab w:val="left" w:pos="2817"/>
        </w:tabs>
        <w:ind w:left="2480"/>
      </w:pPr>
      <w:bookmarkStart w:id="377" w:name="bookmark388"/>
      <w:bookmarkEnd w:id="377"/>
      <w:r>
        <w:t xml:space="preserve">A Party does not refer a dispute to the </w:t>
      </w:r>
      <w:r>
        <w:rPr>
          <w:i/>
          <w:iCs/>
        </w:rPr>
        <w:t>Adjudicator</w:t>
      </w:r>
      <w:r>
        <w:t xml:space="preserve"> that is the same or substantially the same as one that has already been decided by the </w:t>
      </w:r>
      <w:r>
        <w:rPr>
          <w:i/>
          <w:iCs/>
        </w:rPr>
        <w:t>Adjudicator.</w:t>
      </w:r>
    </w:p>
    <w:p w14:paraId="06084212" w14:textId="77777777" w:rsidR="00764BC3" w:rsidRDefault="00AD25B8">
      <w:pPr>
        <w:pStyle w:val="Bodytext10"/>
        <w:numPr>
          <w:ilvl w:val="0"/>
          <w:numId w:val="148"/>
        </w:numPr>
        <w:tabs>
          <w:tab w:val="left" w:pos="2817"/>
        </w:tabs>
        <w:spacing w:line="259" w:lineRule="auto"/>
        <w:ind w:left="2480"/>
      </w:pPr>
      <w:bookmarkStart w:id="378" w:name="bookmark389"/>
      <w:bookmarkEnd w:id="378"/>
      <w:r>
        <w:t xml:space="preserve">The </w:t>
      </w:r>
      <w:r>
        <w:rPr>
          <w:i/>
          <w:iCs/>
        </w:rPr>
        <w:t>Adjudicator,</w:t>
      </w:r>
      <w:r>
        <w:t xml:space="preserve"> and the </w:t>
      </w:r>
      <w:r>
        <w:rPr>
          <w:i/>
          <w:iCs/>
        </w:rPr>
        <w:t>Adjudicator's</w:t>
      </w:r>
      <w:r>
        <w:t xml:space="preserve"> employees and agents are not liable to the Parties for any action or failure to </w:t>
      </w:r>
      <w:proofErr w:type="gramStart"/>
      <w:r>
        <w:t>take action</w:t>
      </w:r>
      <w:proofErr w:type="gramEnd"/>
      <w:r>
        <w:t xml:space="preserve"> in an adjudication unless the action or failure to take action was in bad faith.</w:t>
      </w:r>
    </w:p>
    <w:p w14:paraId="06084213" w14:textId="77777777" w:rsidR="00764BC3" w:rsidRDefault="00AD25B8">
      <w:pPr>
        <w:pStyle w:val="Bodytext10"/>
        <w:tabs>
          <w:tab w:val="left" w:pos="2484"/>
        </w:tabs>
        <w:spacing w:after="0" w:line="240" w:lineRule="auto"/>
        <w:ind w:firstLine="0"/>
      </w:pPr>
      <w:r>
        <w:rPr>
          <w:b/>
          <w:bCs/>
          <w:sz w:val="19"/>
          <w:szCs w:val="19"/>
        </w:rPr>
        <w:t xml:space="preserve">The adjudication          </w:t>
      </w:r>
      <w:r>
        <w:t>W2.3</w:t>
      </w:r>
      <w:r>
        <w:tab/>
        <w:t xml:space="preserve">(1) Before a Party refers a dispute to the </w:t>
      </w:r>
      <w:r>
        <w:rPr>
          <w:i/>
          <w:iCs/>
        </w:rPr>
        <w:t>Adjudicator,</w:t>
      </w:r>
      <w:r>
        <w:t xml:space="preserve"> it gives a notice of adjudication to</w:t>
      </w:r>
    </w:p>
    <w:p w14:paraId="06084214" w14:textId="77777777" w:rsidR="00764BC3" w:rsidRDefault="00AD25B8">
      <w:pPr>
        <w:pStyle w:val="Bodytext10"/>
        <w:spacing w:line="254" w:lineRule="auto"/>
        <w:ind w:left="2480"/>
        <w:sectPr w:rsidR="00764BC3">
          <w:headerReference w:type="even" r:id="rId159"/>
          <w:headerReference w:type="default" r:id="rId160"/>
          <w:footerReference w:type="even" r:id="rId161"/>
          <w:footerReference w:type="default" r:id="rId162"/>
          <w:pgSz w:w="11900" w:h="16840"/>
          <w:pgMar w:top="2130" w:right="967" w:bottom="1093" w:left="858" w:header="0" w:footer="3" w:gutter="0"/>
          <w:cols w:space="720"/>
          <w:docGrid w:linePitch="360"/>
        </w:sectPr>
      </w:pPr>
      <w:r>
        <w:t xml:space="preserve">the other Party with a brief description of the dispute and the decision which it wishes the </w:t>
      </w:r>
      <w:r>
        <w:rPr>
          <w:i/>
          <w:iCs/>
        </w:rPr>
        <w:t>Adjudicator</w:t>
      </w:r>
      <w:r>
        <w:t xml:space="preserve"> to make. If the </w:t>
      </w:r>
      <w:r>
        <w:rPr>
          <w:i/>
          <w:iCs/>
        </w:rPr>
        <w:t>Adjudicator</w:t>
      </w:r>
      <w:r>
        <w:t xml:space="preserve"> is named in the Contract Data, the Party sends a copy of the notice of adjudication to the </w:t>
      </w:r>
      <w:r>
        <w:rPr>
          <w:i/>
          <w:iCs/>
        </w:rPr>
        <w:t>Adjudicator</w:t>
      </w:r>
      <w:r>
        <w:t xml:space="preserve"> when it is issued. Within three days of the receipt of the notice of adjudication, the </w:t>
      </w:r>
      <w:r>
        <w:rPr>
          <w:i/>
          <w:iCs/>
        </w:rPr>
        <w:t>Adjudicator</w:t>
      </w:r>
      <w:r>
        <w:t xml:space="preserve"> informs the Parties that the </w:t>
      </w:r>
      <w:r>
        <w:rPr>
          <w:i/>
          <w:iCs/>
        </w:rPr>
        <w:t>Adjudicator</w:t>
      </w:r>
    </w:p>
    <w:p w14:paraId="06084215" w14:textId="77777777" w:rsidR="00764BC3" w:rsidRDefault="00AD25B8">
      <w:pPr>
        <w:pStyle w:val="Bodytext10"/>
        <w:numPr>
          <w:ilvl w:val="0"/>
          <w:numId w:val="150"/>
        </w:numPr>
      </w:pPr>
      <w:proofErr w:type="gramStart"/>
      <w:r>
        <w:lastRenderedPageBreak/>
        <w:t>is able to</w:t>
      </w:r>
      <w:proofErr w:type="gramEnd"/>
      <w:r>
        <w:t xml:space="preserve"> decide the dispute in accordance with the contract or</w:t>
      </w:r>
    </w:p>
    <w:p w14:paraId="06084216" w14:textId="77777777" w:rsidR="00764BC3" w:rsidRDefault="00AD25B8">
      <w:pPr>
        <w:pStyle w:val="Bodytext10"/>
        <w:numPr>
          <w:ilvl w:val="0"/>
          <w:numId w:val="150"/>
        </w:numPr>
      </w:pPr>
      <w:r>
        <w:t>is unable to decide the dispute and has resigned.</w:t>
      </w:r>
    </w:p>
    <w:p w14:paraId="06084217" w14:textId="77777777" w:rsidR="00764BC3" w:rsidRDefault="00AD25B8">
      <w:pPr>
        <w:pStyle w:val="Bodytext10"/>
        <w:ind w:left="2800"/>
      </w:pPr>
      <w:r>
        <w:t xml:space="preserve">If the </w:t>
      </w:r>
      <w:r>
        <w:rPr>
          <w:i/>
          <w:iCs/>
        </w:rPr>
        <w:t>Adjudicator</w:t>
      </w:r>
      <w:r>
        <w:t xml:space="preserve"> does not so inform within three days of the issue of the notice of adjudication, either Party may act as if the </w:t>
      </w:r>
      <w:r>
        <w:rPr>
          <w:i/>
          <w:iCs/>
        </w:rPr>
        <w:t>Adjudicator</w:t>
      </w:r>
      <w:r>
        <w:t xml:space="preserve"> has resigned.</w:t>
      </w:r>
    </w:p>
    <w:p w14:paraId="06084218" w14:textId="77777777" w:rsidR="00764BC3" w:rsidRDefault="00AD25B8">
      <w:pPr>
        <w:pStyle w:val="Bodytext10"/>
        <w:numPr>
          <w:ilvl w:val="0"/>
          <w:numId w:val="151"/>
        </w:numPr>
        <w:tabs>
          <w:tab w:val="left" w:pos="3142"/>
        </w:tabs>
        <w:ind w:left="2800"/>
      </w:pPr>
      <w:bookmarkStart w:id="379" w:name="bookmark390"/>
      <w:bookmarkEnd w:id="379"/>
      <w:r>
        <w:t>Within seven days of a Party giving a notice of adjudication it</w:t>
      </w:r>
    </w:p>
    <w:p w14:paraId="06084219" w14:textId="77777777" w:rsidR="00764BC3" w:rsidRDefault="00AD25B8">
      <w:pPr>
        <w:pStyle w:val="Bodytext10"/>
        <w:numPr>
          <w:ilvl w:val="0"/>
          <w:numId w:val="152"/>
        </w:numPr>
      </w:pPr>
      <w:r>
        <w:t xml:space="preserve">refers the dispute to the </w:t>
      </w:r>
      <w:r>
        <w:rPr>
          <w:i/>
          <w:iCs/>
        </w:rPr>
        <w:t>Adjudicator,</w:t>
      </w:r>
    </w:p>
    <w:p w14:paraId="0608421A" w14:textId="77777777" w:rsidR="00764BC3" w:rsidRDefault="00AD25B8">
      <w:pPr>
        <w:pStyle w:val="Bodytext10"/>
        <w:numPr>
          <w:ilvl w:val="0"/>
          <w:numId w:val="152"/>
        </w:numPr>
      </w:pPr>
      <w:r>
        <w:t xml:space="preserve">provides the </w:t>
      </w:r>
      <w:r>
        <w:rPr>
          <w:i/>
          <w:iCs/>
        </w:rPr>
        <w:t>Adjudicator</w:t>
      </w:r>
      <w:r>
        <w:t xml:space="preserve"> with the information on which it relies, including any supporting documents and</w:t>
      </w:r>
    </w:p>
    <w:p w14:paraId="0608421B" w14:textId="77777777" w:rsidR="00764BC3" w:rsidRDefault="00AD25B8">
      <w:pPr>
        <w:pStyle w:val="Bodytext10"/>
        <w:numPr>
          <w:ilvl w:val="0"/>
          <w:numId w:val="152"/>
        </w:numPr>
      </w:pPr>
      <w:r>
        <w:t xml:space="preserve">provides a copy of the information and supporting documents it has provided to the </w:t>
      </w:r>
      <w:r>
        <w:rPr>
          <w:i/>
          <w:iCs/>
        </w:rPr>
        <w:t>Adjudicator</w:t>
      </w:r>
      <w:r>
        <w:t xml:space="preserve"> to the other Party.</w:t>
      </w:r>
    </w:p>
    <w:p w14:paraId="0608421C" w14:textId="77777777" w:rsidR="00764BC3" w:rsidRDefault="00AD25B8">
      <w:pPr>
        <w:pStyle w:val="Bodytext10"/>
        <w:ind w:left="2800"/>
      </w:pPr>
      <w:r>
        <w:t xml:space="preserve">Any further information from a Party to be considered by the </w:t>
      </w:r>
      <w:r>
        <w:rPr>
          <w:i/>
          <w:iCs/>
        </w:rPr>
        <w:t>Adjudicator</w:t>
      </w:r>
      <w:r>
        <w:t xml:space="preserve"> is provided within fourteen days of the referral. This period may be extended if the </w:t>
      </w:r>
      <w:r>
        <w:rPr>
          <w:i/>
          <w:iCs/>
        </w:rPr>
        <w:t>Adjudicator</w:t>
      </w:r>
      <w:r>
        <w:t xml:space="preserve"> and the Parties agree.</w:t>
      </w:r>
    </w:p>
    <w:p w14:paraId="0608421D" w14:textId="77777777" w:rsidR="00764BC3" w:rsidRDefault="00AD25B8">
      <w:pPr>
        <w:pStyle w:val="Bodytext10"/>
        <w:numPr>
          <w:ilvl w:val="0"/>
          <w:numId w:val="151"/>
        </w:numPr>
        <w:tabs>
          <w:tab w:val="left" w:pos="3132"/>
        </w:tabs>
        <w:spacing w:line="254" w:lineRule="auto"/>
        <w:ind w:left="2800"/>
      </w:pPr>
      <w:bookmarkStart w:id="380" w:name="bookmark391"/>
      <w:bookmarkEnd w:id="380"/>
      <w:r>
        <w:t xml:space="preserve">If a matter disputed by the </w:t>
      </w:r>
      <w:r>
        <w:rPr>
          <w:i/>
          <w:iCs/>
        </w:rPr>
        <w:t>Contractor</w:t>
      </w:r>
      <w:r>
        <w:t xml:space="preserve"> under or in connection with a subcontract is also a matter disputed under or in connection with the contract, the </w:t>
      </w:r>
      <w:r>
        <w:rPr>
          <w:i/>
          <w:iCs/>
        </w:rPr>
        <w:t>Contractor</w:t>
      </w:r>
      <w:r>
        <w:t xml:space="preserve"> may, with the consent of the Subcontractor, refer the subcontract dispute to the </w:t>
      </w:r>
      <w:r>
        <w:rPr>
          <w:i/>
          <w:iCs/>
        </w:rPr>
        <w:t>Adjudicator</w:t>
      </w:r>
      <w:r>
        <w:t xml:space="preserve"> at the same time as the main contract referral. The </w:t>
      </w:r>
      <w:r>
        <w:rPr>
          <w:i/>
          <w:iCs/>
        </w:rPr>
        <w:t>Adjudicator</w:t>
      </w:r>
      <w:r>
        <w:t xml:space="preserve"> then decides the disputes together and references to the Parties for the purposes of the dispute are interpreted as including the Subcontractor.</w:t>
      </w:r>
    </w:p>
    <w:p w14:paraId="0608421E" w14:textId="77777777" w:rsidR="00764BC3" w:rsidRDefault="00AD25B8">
      <w:pPr>
        <w:pStyle w:val="Bodytext10"/>
        <w:numPr>
          <w:ilvl w:val="0"/>
          <w:numId w:val="151"/>
        </w:numPr>
        <w:tabs>
          <w:tab w:val="left" w:pos="3147"/>
        </w:tabs>
        <w:ind w:left="2800"/>
      </w:pPr>
      <w:bookmarkStart w:id="381" w:name="bookmark392"/>
      <w:bookmarkEnd w:id="381"/>
      <w:r>
        <w:t xml:space="preserve">The </w:t>
      </w:r>
      <w:r>
        <w:rPr>
          <w:i/>
          <w:iCs/>
        </w:rPr>
        <w:t>Adjudicator</w:t>
      </w:r>
      <w:r>
        <w:t xml:space="preserve"> may</w:t>
      </w:r>
    </w:p>
    <w:p w14:paraId="0608421F" w14:textId="77777777" w:rsidR="00764BC3" w:rsidRDefault="00AD25B8">
      <w:pPr>
        <w:pStyle w:val="Bodytext10"/>
        <w:numPr>
          <w:ilvl w:val="0"/>
          <w:numId w:val="153"/>
        </w:numPr>
        <w:spacing w:line="240" w:lineRule="auto"/>
      </w:pPr>
      <w:r>
        <w:t xml:space="preserve">review and revise any action or inaction of the </w:t>
      </w:r>
      <w:r>
        <w:rPr>
          <w:i/>
          <w:iCs/>
        </w:rPr>
        <w:t>Project Manager</w:t>
      </w:r>
      <w:r>
        <w:t xml:space="preserve"> or </w:t>
      </w:r>
      <w:r>
        <w:rPr>
          <w:i/>
          <w:iCs/>
        </w:rPr>
        <w:t>Supervisor</w:t>
      </w:r>
      <w:r>
        <w:t xml:space="preserve"> related to the dispute and alter a matter which has been treated as accepted or correct,</w:t>
      </w:r>
    </w:p>
    <w:p w14:paraId="06084220" w14:textId="77777777" w:rsidR="00764BC3" w:rsidRDefault="00AD25B8">
      <w:pPr>
        <w:pStyle w:val="Bodytext10"/>
        <w:numPr>
          <w:ilvl w:val="0"/>
          <w:numId w:val="153"/>
        </w:numPr>
        <w:spacing w:line="240" w:lineRule="auto"/>
      </w:pPr>
      <w:r>
        <w:t>take the initiative in ascertaining the facts and the law related to the dispute,</w:t>
      </w:r>
      <w:bookmarkStart w:id="382" w:name="bookmark393"/>
      <w:bookmarkEnd w:id="382"/>
    </w:p>
    <w:p w14:paraId="06084221" w14:textId="77777777" w:rsidR="00764BC3" w:rsidRDefault="00AD25B8">
      <w:pPr>
        <w:pStyle w:val="Bodytext10"/>
        <w:numPr>
          <w:ilvl w:val="0"/>
          <w:numId w:val="153"/>
        </w:numPr>
        <w:spacing w:line="240" w:lineRule="auto"/>
      </w:pPr>
      <w:r>
        <w:t>instruct a Party to provide further information related to the dispute within a stated time and</w:t>
      </w:r>
      <w:bookmarkStart w:id="383" w:name="bookmark394"/>
      <w:bookmarkEnd w:id="383"/>
    </w:p>
    <w:p w14:paraId="06084222" w14:textId="77777777" w:rsidR="00764BC3" w:rsidRDefault="00AD25B8">
      <w:pPr>
        <w:pStyle w:val="Bodytext10"/>
        <w:numPr>
          <w:ilvl w:val="0"/>
          <w:numId w:val="153"/>
        </w:numPr>
        <w:spacing w:line="240" w:lineRule="auto"/>
      </w:pPr>
      <w:r>
        <w:t>instruct a Party to take any other action which is considered necessary to reach a decision and to do so within a stated time.</w:t>
      </w:r>
    </w:p>
    <w:p w14:paraId="06084223" w14:textId="77777777" w:rsidR="00764BC3" w:rsidRDefault="00AD25B8">
      <w:pPr>
        <w:pStyle w:val="Bodytext10"/>
        <w:numPr>
          <w:ilvl w:val="0"/>
          <w:numId w:val="151"/>
        </w:numPr>
        <w:tabs>
          <w:tab w:val="left" w:pos="3137"/>
        </w:tabs>
        <w:spacing w:line="254" w:lineRule="auto"/>
        <w:ind w:left="2800"/>
      </w:pPr>
      <w:bookmarkStart w:id="384" w:name="bookmark395"/>
      <w:bookmarkEnd w:id="384"/>
      <w:r>
        <w:t xml:space="preserve">If a Party does not comply with any instruction within the time stated by the </w:t>
      </w:r>
      <w:r>
        <w:rPr>
          <w:i/>
          <w:iCs/>
        </w:rPr>
        <w:t xml:space="preserve">Adjudicator, </w:t>
      </w:r>
      <w:r>
        <w:t xml:space="preserve">the </w:t>
      </w:r>
      <w:r>
        <w:rPr>
          <w:i/>
          <w:iCs/>
        </w:rPr>
        <w:t>Adjudicator</w:t>
      </w:r>
      <w:r>
        <w:t xml:space="preserve"> may continue the adjudication and </w:t>
      </w:r>
      <w:proofErr w:type="gramStart"/>
      <w:r>
        <w:t>make a decision</w:t>
      </w:r>
      <w:proofErr w:type="gramEnd"/>
      <w:r>
        <w:t xml:space="preserve"> based upon the information and evidence received.</w:t>
      </w:r>
    </w:p>
    <w:p w14:paraId="06084224" w14:textId="77777777" w:rsidR="00764BC3" w:rsidRDefault="00AD25B8">
      <w:pPr>
        <w:pStyle w:val="Bodytext10"/>
        <w:numPr>
          <w:ilvl w:val="0"/>
          <w:numId w:val="151"/>
        </w:numPr>
        <w:tabs>
          <w:tab w:val="left" w:pos="3127"/>
        </w:tabs>
        <w:ind w:left="2800"/>
      </w:pPr>
      <w:bookmarkStart w:id="385" w:name="bookmark396"/>
      <w:bookmarkEnd w:id="385"/>
      <w:r>
        <w:t xml:space="preserve">A communication between a Party and the </w:t>
      </w:r>
      <w:r>
        <w:rPr>
          <w:i/>
          <w:iCs/>
        </w:rPr>
        <w:t>Adjudicator</w:t>
      </w:r>
      <w:r>
        <w:t xml:space="preserve"> is communicated to the other Party at the same time.</w:t>
      </w:r>
    </w:p>
    <w:p w14:paraId="06084225" w14:textId="77777777" w:rsidR="00764BC3" w:rsidRDefault="00AD25B8">
      <w:pPr>
        <w:pStyle w:val="Bodytext10"/>
        <w:numPr>
          <w:ilvl w:val="0"/>
          <w:numId w:val="151"/>
        </w:numPr>
        <w:tabs>
          <w:tab w:val="left" w:pos="3137"/>
        </w:tabs>
        <w:ind w:left="2800"/>
      </w:pPr>
      <w:bookmarkStart w:id="386" w:name="bookmark397"/>
      <w:bookmarkEnd w:id="386"/>
      <w:r>
        <w:t xml:space="preserve">If the </w:t>
      </w:r>
      <w:r>
        <w:rPr>
          <w:i/>
          <w:iCs/>
        </w:rPr>
        <w:t>Adjudicator's</w:t>
      </w:r>
      <w:r>
        <w:t xml:space="preserve"> decision includes assessment of additional cost or delay caused to the </w:t>
      </w:r>
      <w:r>
        <w:rPr>
          <w:i/>
          <w:iCs/>
        </w:rPr>
        <w:t>Contractor,</w:t>
      </w:r>
      <w:r>
        <w:t xml:space="preserve"> the assessment is made in the same way as a compensation event is assessed. If the </w:t>
      </w:r>
      <w:r>
        <w:rPr>
          <w:i/>
          <w:iCs/>
        </w:rPr>
        <w:t>Adjudicator's</w:t>
      </w:r>
      <w:r>
        <w:t xml:space="preserve"> decision changes an amount notified as due, the date on which payment of the changed amount becomes due is seven days after the date of the decision.</w:t>
      </w:r>
    </w:p>
    <w:p w14:paraId="06084226" w14:textId="77777777" w:rsidR="00764BC3" w:rsidRDefault="00AD25B8">
      <w:pPr>
        <w:pStyle w:val="Bodytext10"/>
        <w:numPr>
          <w:ilvl w:val="0"/>
          <w:numId w:val="151"/>
        </w:numPr>
        <w:tabs>
          <w:tab w:val="left" w:pos="3146"/>
        </w:tabs>
        <w:ind w:left="2800"/>
      </w:pPr>
      <w:bookmarkStart w:id="387" w:name="bookmark398"/>
      <w:bookmarkEnd w:id="387"/>
      <w:r>
        <w:t xml:space="preserve">The </w:t>
      </w:r>
      <w:r>
        <w:rPr>
          <w:i/>
          <w:iCs/>
        </w:rPr>
        <w:t>Adjudicator</w:t>
      </w:r>
      <w:r>
        <w:t xml:space="preserve"> decides the dispute and informs the Parties and the </w:t>
      </w:r>
      <w:r>
        <w:rPr>
          <w:i/>
          <w:iCs/>
        </w:rPr>
        <w:t xml:space="preserve">Project Manager </w:t>
      </w:r>
      <w:r>
        <w:t xml:space="preserve">of the decision and reasons within </w:t>
      </w:r>
      <w:proofErr w:type="gramStart"/>
      <w:r>
        <w:t>twenty eight</w:t>
      </w:r>
      <w:proofErr w:type="gramEnd"/>
      <w:r>
        <w:t xml:space="preserve"> days of the dispute being referred. This period may be extended by up to fourteen days with the consent of the referring Party or by any other period agreed by the Parties. The </w:t>
      </w:r>
      <w:r>
        <w:rPr>
          <w:i/>
          <w:iCs/>
        </w:rPr>
        <w:t>Adjudicator</w:t>
      </w:r>
      <w:r>
        <w:t xml:space="preserve"> may in the decision allocate the </w:t>
      </w:r>
      <w:r>
        <w:rPr>
          <w:i/>
          <w:iCs/>
        </w:rPr>
        <w:t>Adjudicator's</w:t>
      </w:r>
      <w:r>
        <w:t xml:space="preserve"> fees and expenses between the Parties.</w:t>
      </w:r>
    </w:p>
    <w:p w14:paraId="06084227" w14:textId="77777777" w:rsidR="00764BC3" w:rsidRDefault="00AD25B8">
      <w:pPr>
        <w:pStyle w:val="Bodytext10"/>
        <w:numPr>
          <w:ilvl w:val="0"/>
          <w:numId w:val="151"/>
        </w:numPr>
        <w:tabs>
          <w:tab w:val="left" w:pos="3132"/>
        </w:tabs>
        <w:spacing w:line="240" w:lineRule="auto"/>
        <w:ind w:left="2800"/>
      </w:pPr>
      <w:bookmarkStart w:id="388" w:name="bookmark399"/>
      <w:bookmarkEnd w:id="388"/>
      <w:r>
        <w:t xml:space="preserve">Unless and until the </w:t>
      </w:r>
      <w:r>
        <w:rPr>
          <w:i/>
          <w:iCs/>
        </w:rPr>
        <w:t>Adjudicator</w:t>
      </w:r>
      <w:r>
        <w:t xml:space="preserve"> has informed the Parties of the decision, the Parties, the </w:t>
      </w:r>
      <w:r>
        <w:rPr>
          <w:i/>
          <w:iCs/>
        </w:rPr>
        <w:t xml:space="preserve">Project </w:t>
      </w:r>
      <w:proofErr w:type="gramStart"/>
      <w:r>
        <w:rPr>
          <w:i/>
          <w:iCs/>
        </w:rPr>
        <w:t>Manager</w:t>
      </w:r>
      <w:proofErr w:type="gramEnd"/>
      <w:r>
        <w:t xml:space="preserve"> and the </w:t>
      </w:r>
      <w:r>
        <w:rPr>
          <w:i/>
          <w:iCs/>
        </w:rPr>
        <w:t>Supervisor</w:t>
      </w:r>
      <w:r>
        <w:t xml:space="preserve"> proceed as if the matter disputed was not disputed.</w:t>
      </w:r>
    </w:p>
    <w:p w14:paraId="06084228" w14:textId="77777777" w:rsidR="00764BC3" w:rsidRDefault="00AD25B8">
      <w:pPr>
        <w:pStyle w:val="Bodytext10"/>
        <w:numPr>
          <w:ilvl w:val="0"/>
          <w:numId w:val="151"/>
        </w:numPr>
        <w:tabs>
          <w:tab w:val="left" w:pos="3214"/>
        </w:tabs>
        <w:ind w:left="2800"/>
      </w:pPr>
      <w:bookmarkStart w:id="389" w:name="bookmark400"/>
      <w:bookmarkEnd w:id="389"/>
      <w:r>
        <w:t xml:space="preserve">If the </w:t>
      </w:r>
      <w:r>
        <w:rPr>
          <w:i/>
          <w:iCs/>
        </w:rPr>
        <w:t>Adjudicator</w:t>
      </w:r>
      <w:r>
        <w:t xml:space="preserve"> does not inform the Parties of the decision within the time provided by the contract, the Parties and the </w:t>
      </w:r>
      <w:r>
        <w:rPr>
          <w:i/>
          <w:iCs/>
        </w:rPr>
        <w:t>Adjudicator</w:t>
      </w:r>
      <w:r>
        <w:t xml:space="preserve"> may agree to extend the period for </w:t>
      </w:r>
      <w:proofErr w:type="gramStart"/>
      <w:r>
        <w:t>making a decision</w:t>
      </w:r>
      <w:proofErr w:type="gramEnd"/>
      <w:r>
        <w:t xml:space="preserve">. If they do not agree to an extension, either Party may act as if the </w:t>
      </w:r>
      <w:r>
        <w:rPr>
          <w:i/>
          <w:iCs/>
        </w:rPr>
        <w:t>Adjudicator</w:t>
      </w:r>
      <w:r>
        <w:t xml:space="preserve"> has resigned.</w:t>
      </w:r>
      <w:r>
        <w:br w:type="page"/>
      </w:r>
    </w:p>
    <w:p w14:paraId="06084229" w14:textId="77777777" w:rsidR="00764BC3" w:rsidRDefault="00AD25B8">
      <w:pPr>
        <w:pStyle w:val="Bodytext10"/>
        <w:numPr>
          <w:ilvl w:val="0"/>
          <w:numId w:val="151"/>
        </w:numPr>
        <w:tabs>
          <w:tab w:val="left" w:pos="2874"/>
        </w:tabs>
        <w:ind w:left="2480"/>
      </w:pPr>
      <w:bookmarkStart w:id="390" w:name="bookmark401"/>
      <w:bookmarkEnd w:id="390"/>
      <w:r>
        <w:lastRenderedPageBreak/>
        <w:t xml:space="preserve">The </w:t>
      </w:r>
      <w:r>
        <w:rPr>
          <w:i/>
          <w:iCs/>
        </w:rPr>
        <w:t>Adjudicator's</w:t>
      </w:r>
      <w:r>
        <w:t xml:space="preserve"> decision is binding on the Parties unless and until revised by the </w:t>
      </w:r>
      <w:r>
        <w:rPr>
          <w:i/>
          <w:iCs/>
        </w:rPr>
        <w:t>tribunal</w:t>
      </w:r>
      <w:r>
        <w:t xml:space="preserve"> and is enforceable as a matter of contractual obligation between the Parties and not as an arbitral award. The </w:t>
      </w:r>
      <w:r>
        <w:rPr>
          <w:i/>
          <w:iCs/>
        </w:rPr>
        <w:t>Adjudicator's</w:t>
      </w:r>
      <w:r>
        <w:t xml:space="preserve"> decision is final and binding if neither Party has notified the other within the times required by the contract that it is dissatisfied with a matter decided by the </w:t>
      </w:r>
      <w:r>
        <w:rPr>
          <w:i/>
          <w:iCs/>
        </w:rPr>
        <w:t>Adjudicator</w:t>
      </w:r>
      <w:r>
        <w:t xml:space="preserve"> and intends to refer the matter to the </w:t>
      </w:r>
      <w:r>
        <w:rPr>
          <w:i/>
          <w:iCs/>
        </w:rPr>
        <w:t>tribunal.</w:t>
      </w:r>
    </w:p>
    <w:p w14:paraId="0608422A" w14:textId="77777777" w:rsidR="00764BC3" w:rsidRDefault="00AD25B8">
      <w:pPr>
        <w:pStyle w:val="Bodytext10"/>
        <w:numPr>
          <w:ilvl w:val="0"/>
          <w:numId w:val="151"/>
        </w:numPr>
        <w:tabs>
          <w:tab w:val="left" w:pos="2884"/>
        </w:tabs>
        <w:ind w:left="2480"/>
      </w:pPr>
      <w:bookmarkStart w:id="391" w:name="bookmark402"/>
      <w:bookmarkEnd w:id="391"/>
      <w:r>
        <w:t xml:space="preserve">The </w:t>
      </w:r>
      <w:r>
        <w:rPr>
          <w:i/>
          <w:iCs/>
        </w:rPr>
        <w:t>Adjudicator</w:t>
      </w:r>
      <w:r>
        <w:t xml:space="preserve"> may, within five days of giving the decision to the Parties, correct the decision to remove a clerical or typographical error arising by accident or omission.</w:t>
      </w:r>
    </w:p>
    <w:p w14:paraId="0608422B" w14:textId="77777777" w:rsidR="00764BC3" w:rsidRDefault="00AD25B8">
      <w:pPr>
        <w:pStyle w:val="Bodytext10"/>
        <w:tabs>
          <w:tab w:val="left" w:pos="2496"/>
        </w:tabs>
        <w:spacing w:after="0" w:line="240" w:lineRule="auto"/>
        <w:ind w:firstLine="0"/>
      </w:pPr>
      <w:r>
        <w:rPr>
          <w:b/>
          <w:bCs/>
          <w:sz w:val="19"/>
          <w:szCs w:val="19"/>
        </w:rPr>
        <w:t xml:space="preserve">The </w:t>
      </w:r>
      <w:r>
        <w:rPr>
          <w:b/>
          <w:bCs/>
          <w:i/>
          <w:iCs/>
        </w:rPr>
        <w:t>tribunal</w:t>
      </w:r>
      <w:r>
        <w:rPr>
          <w:b/>
          <w:bCs/>
        </w:rPr>
        <w:t xml:space="preserve">               </w:t>
      </w:r>
      <w:r>
        <w:t>W2.4</w:t>
      </w:r>
      <w:r>
        <w:tab/>
        <w:t xml:space="preserve">(1) A Party does not refer any dispute under or in connection with the contract to the </w:t>
      </w:r>
      <w:r>
        <w:rPr>
          <w:i/>
          <w:iCs/>
        </w:rPr>
        <w:t>tribunal</w:t>
      </w:r>
    </w:p>
    <w:p w14:paraId="0608422C" w14:textId="77777777" w:rsidR="00764BC3" w:rsidRDefault="00AD25B8">
      <w:pPr>
        <w:pStyle w:val="Bodytext10"/>
        <w:ind w:left="2480"/>
      </w:pPr>
      <w:r>
        <w:t xml:space="preserve">unless it has first been decided by the </w:t>
      </w:r>
      <w:r>
        <w:rPr>
          <w:i/>
          <w:iCs/>
        </w:rPr>
        <w:t>Adjudicator</w:t>
      </w:r>
      <w:r>
        <w:t xml:space="preserve"> in accordance with the contract.</w:t>
      </w:r>
    </w:p>
    <w:p w14:paraId="0608422D" w14:textId="77777777" w:rsidR="00764BC3" w:rsidRDefault="00AD25B8">
      <w:pPr>
        <w:pStyle w:val="Bodytext10"/>
        <w:numPr>
          <w:ilvl w:val="0"/>
          <w:numId w:val="154"/>
        </w:numPr>
        <w:tabs>
          <w:tab w:val="left" w:pos="2807"/>
        </w:tabs>
        <w:ind w:left="2480"/>
      </w:pPr>
      <w:bookmarkStart w:id="392" w:name="bookmark403"/>
      <w:bookmarkEnd w:id="392"/>
      <w:r>
        <w:t xml:space="preserve">If, after the </w:t>
      </w:r>
      <w:r>
        <w:rPr>
          <w:i/>
          <w:iCs/>
        </w:rPr>
        <w:t>Adjudicator</w:t>
      </w:r>
      <w:r>
        <w:t xml:space="preserve"> </w:t>
      </w:r>
      <w:proofErr w:type="gramStart"/>
      <w:r>
        <w:t>makes a decision</w:t>
      </w:r>
      <w:proofErr w:type="gramEnd"/>
      <w:r>
        <w:t xml:space="preserve">, a Party is dissatisfied, that Party may notify the other Party of the matter which is disputed and state that it intends to refer the disputed matter to the </w:t>
      </w:r>
      <w:r>
        <w:rPr>
          <w:i/>
          <w:iCs/>
        </w:rPr>
        <w:t>tribunal.</w:t>
      </w:r>
      <w:r>
        <w:t xml:space="preserve"> The dispute may not be referred to the </w:t>
      </w:r>
      <w:r>
        <w:rPr>
          <w:i/>
          <w:iCs/>
        </w:rPr>
        <w:t>tribunal</w:t>
      </w:r>
      <w:r>
        <w:t xml:space="preserve"> unless this notification is given within four weeks of being informed of the </w:t>
      </w:r>
      <w:r>
        <w:rPr>
          <w:i/>
          <w:iCs/>
        </w:rPr>
        <w:t>Adjudicator's</w:t>
      </w:r>
      <w:r>
        <w:t xml:space="preserve"> decision.</w:t>
      </w:r>
    </w:p>
    <w:p w14:paraId="0608422E" w14:textId="77777777" w:rsidR="00764BC3" w:rsidRDefault="00AD25B8">
      <w:pPr>
        <w:pStyle w:val="Bodytext10"/>
        <w:numPr>
          <w:ilvl w:val="0"/>
          <w:numId w:val="154"/>
        </w:numPr>
        <w:tabs>
          <w:tab w:val="left" w:pos="2807"/>
        </w:tabs>
        <w:ind w:left="2480"/>
      </w:pPr>
      <w:bookmarkStart w:id="393" w:name="bookmark404"/>
      <w:bookmarkEnd w:id="393"/>
      <w:r>
        <w:t xml:space="preserve">The </w:t>
      </w:r>
      <w:r>
        <w:rPr>
          <w:i/>
          <w:iCs/>
        </w:rPr>
        <w:t>tribunal</w:t>
      </w:r>
      <w:r>
        <w:t xml:space="preserve"> settles the dispute referred to it. The </w:t>
      </w:r>
      <w:r>
        <w:rPr>
          <w:i/>
          <w:iCs/>
        </w:rPr>
        <w:t>tribunal</w:t>
      </w:r>
      <w:r>
        <w:t xml:space="preserve"> has the power to reconsider any decision of the </w:t>
      </w:r>
      <w:r>
        <w:rPr>
          <w:i/>
          <w:iCs/>
        </w:rPr>
        <w:t>Adjudicator</w:t>
      </w:r>
      <w:r>
        <w:t xml:space="preserve"> and to review and revise any action or inaction of the </w:t>
      </w:r>
      <w:r>
        <w:rPr>
          <w:i/>
          <w:iCs/>
        </w:rPr>
        <w:t>Project Manager</w:t>
      </w:r>
      <w:r>
        <w:t xml:space="preserve"> or the </w:t>
      </w:r>
      <w:r>
        <w:rPr>
          <w:i/>
          <w:iCs/>
        </w:rPr>
        <w:t>Supervisor</w:t>
      </w:r>
      <w:r>
        <w:t xml:space="preserve"> related to the dispute. A Party is not limited in </w:t>
      </w:r>
      <w:r>
        <w:rPr>
          <w:i/>
          <w:iCs/>
        </w:rPr>
        <w:t xml:space="preserve">tribunal </w:t>
      </w:r>
      <w:r>
        <w:t xml:space="preserve">proceedings to the information, evidence or arguments put to the </w:t>
      </w:r>
      <w:r>
        <w:rPr>
          <w:i/>
          <w:iCs/>
        </w:rPr>
        <w:t>Adjudicator.</w:t>
      </w:r>
    </w:p>
    <w:p w14:paraId="0608422F" w14:textId="77777777" w:rsidR="00764BC3" w:rsidRDefault="00AD25B8">
      <w:pPr>
        <w:pStyle w:val="Bodytext10"/>
        <w:numPr>
          <w:ilvl w:val="0"/>
          <w:numId w:val="154"/>
        </w:numPr>
        <w:tabs>
          <w:tab w:val="left" w:pos="2807"/>
        </w:tabs>
        <w:ind w:left="2480"/>
      </w:pPr>
      <w:bookmarkStart w:id="394" w:name="bookmark405"/>
      <w:bookmarkEnd w:id="394"/>
      <w:r>
        <w:t xml:space="preserve">If the </w:t>
      </w:r>
      <w:r>
        <w:rPr>
          <w:i/>
          <w:iCs/>
        </w:rPr>
        <w:t>tribunal</w:t>
      </w:r>
      <w:r>
        <w:t xml:space="preserve"> is arbitration, the </w:t>
      </w:r>
      <w:r>
        <w:rPr>
          <w:i/>
          <w:iCs/>
        </w:rPr>
        <w:t>arbitration procedure,</w:t>
      </w:r>
      <w:r>
        <w:t xml:space="preserve"> the place where the arbitration is to be held and the method of choosing the arbitrator are those stated in the Contract Data.</w:t>
      </w:r>
    </w:p>
    <w:p w14:paraId="06084230" w14:textId="77777777" w:rsidR="00764BC3" w:rsidRDefault="00AD25B8">
      <w:pPr>
        <w:pStyle w:val="Bodytext10"/>
        <w:numPr>
          <w:ilvl w:val="0"/>
          <w:numId w:val="154"/>
        </w:numPr>
        <w:tabs>
          <w:tab w:val="left" w:pos="2827"/>
        </w:tabs>
        <w:ind w:left="2480"/>
      </w:pPr>
      <w:bookmarkStart w:id="395" w:name="bookmark406"/>
      <w:bookmarkEnd w:id="395"/>
      <w:r>
        <w:t xml:space="preserve">A Party does not call the </w:t>
      </w:r>
      <w:r>
        <w:rPr>
          <w:i/>
          <w:iCs/>
        </w:rPr>
        <w:t>Adjudicator</w:t>
      </w:r>
      <w:r>
        <w:t xml:space="preserve"> as a witness in </w:t>
      </w:r>
      <w:r>
        <w:rPr>
          <w:i/>
          <w:iCs/>
        </w:rPr>
        <w:t>tribunal</w:t>
      </w:r>
      <w:r>
        <w:t xml:space="preserve"> proceedings.</w:t>
      </w:r>
      <w:r>
        <w:br w:type="page"/>
      </w:r>
    </w:p>
    <w:p w14:paraId="06084231" w14:textId="77777777" w:rsidR="00764BC3" w:rsidRDefault="00764BC3">
      <w:pPr>
        <w:spacing w:line="1" w:lineRule="exact"/>
      </w:pPr>
    </w:p>
    <w:p w14:paraId="06084232" w14:textId="77777777" w:rsidR="00764BC3" w:rsidRDefault="00AD25B8">
      <w:pPr>
        <w:pStyle w:val="Bodytext60"/>
        <w:spacing w:after="54"/>
        <w:ind w:leftChars="50" w:left="120" w:firstLine="0"/>
        <w:rPr>
          <w:sz w:val="24"/>
          <w:szCs w:val="24"/>
        </w:rPr>
      </w:pPr>
      <w:r>
        <w:rPr>
          <w:b/>
          <w:bCs/>
          <w:w w:val="70"/>
          <w:sz w:val="24"/>
          <w:szCs w:val="24"/>
        </w:rPr>
        <w:t>OPTION W3</w:t>
      </w:r>
    </w:p>
    <w:p w14:paraId="06084233" w14:textId="77777777" w:rsidR="00764BC3" w:rsidRDefault="00764BC3">
      <w:pPr>
        <w:pStyle w:val="Bodytext10"/>
        <w:spacing w:after="340"/>
        <w:ind w:left="2480"/>
      </w:pPr>
    </w:p>
    <w:p w14:paraId="06084234" w14:textId="77777777" w:rsidR="00764BC3" w:rsidRDefault="00AD25B8">
      <w:pPr>
        <w:pStyle w:val="Bodytext10"/>
        <w:spacing w:after="340"/>
        <w:ind w:left="2480"/>
      </w:pPr>
      <w:r>
        <w:t>Used when a Dispute Avoidance Board is the method of dispute resolution and the United Kingdom Housing Grants, Construction and Regeneration Act 1996 does not apply.</w:t>
      </w:r>
    </w:p>
    <w:p w14:paraId="06084235" w14:textId="77777777" w:rsidR="00764BC3" w:rsidRDefault="00AD25B8">
      <w:pPr>
        <w:pStyle w:val="Heading410"/>
        <w:keepNext/>
        <w:keepLines/>
        <w:tabs>
          <w:tab w:val="left" w:pos="1930"/>
        </w:tabs>
        <w:spacing w:after="0"/>
        <w:ind w:left="0"/>
        <w:rPr>
          <w:sz w:val="19"/>
          <w:szCs w:val="19"/>
        </w:rPr>
      </w:pPr>
      <w:bookmarkStart w:id="396" w:name="bookmark407"/>
      <w:bookmarkStart w:id="397" w:name="bookmark409"/>
      <w:bookmarkStart w:id="398" w:name="bookmark408"/>
      <w:r>
        <w:rPr>
          <w:b/>
          <w:bCs/>
          <w:sz w:val="19"/>
          <w:szCs w:val="19"/>
        </w:rPr>
        <w:t>The Dispute</w:t>
      </w:r>
      <w:r>
        <w:rPr>
          <w:b/>
          <w:bCs/>
          <w:sz w:val="19"/>
          <w:szCs w:val="19"/>
        </w:rPr>
        <w:tab/>
        <w:t>W3</w:t>
      </w:r>
      <w:bookmarkEnd w:id="396"/>
      <w:bookmarkEnd w:id="397"/>
      <w:bookmarkEnd w:id="398"/>
    </w:p>
    <w:p w14:paraId="06084236" w14:textId="77777777" w:rsidR="00764BC3" w:rsidRDefault="00AD25B8">
      <w:pPr>
        <w:pStyle w:val="Bodytext10"/>
        <w:tabs>
          <w:tab w:val="left" w:pos="2493"/>
        </w:tabs>
        <w:spacing w:after="0" w:line="240" w:lineRule="auto"/>
        <w:ind w:firstLine="0"/>
      </w:pPr>
      <w:r>
        <w:rPr>
          <w:b/>
          <w:bCs/>
          <w:sz w:val="19"/>
          <w:szCs w:val="19"/>
        </w:rPr>
        <w:t xml:space="preserve">Avoidance Board         </w:t>
      </w:r>
      <w:r>
        <w:t>W3.1</w:t>
      </w:r>
      <w:r>
        <w:tab/>
        <w:t>(1) The Dispute Avoidance Board consists of one or three members as identified in the</w:t>
      </w:r>
    </w:p>
    <w:p w14:paraId="06084237" w14:textId="77777777" w:rsidR="00764BC3" w:rsidRDefault="00AD25B8">
      <w:pPr>
        <w:pStyle w:val="Bodytext10"/>
        <w:spacing w:line="240" w:lineRule="auto"/>
        <w:ind w:left="2480"/>
      </w:pPr>
      <w:r>
        <w:t>Contract Data. If the Contract Data states that the number of members is three, the third member is jointly chosen by the Parties.</w:t>
      </w:r>
    </w:p>
    <w:p w14:paraId="06084238" w14:textId="77777777" w:rsidR="00764BC3" w:rsidRDefault="00AD25B8">
      <w:pPr>
        <w:pStyle w:val="Bodytext10"/>
        <w:numPr>
          <w:ilvl w:val="0"/>
          <w:numId w:val="155"/>
        </w:numPr>
        <w:tabs>
          <w:tab w:val="left" w:pos="2809"/>
        </w:tabs>
        <w:spacing w:line="240" w:lineRule="auto"/>
        <w:ind w:left="2480"/>
      </w:pPr>
      <w:bookmarkStart w:id="399" w:name="bookmark410"/>
      <w:bookmarkEnd w:id="399"/>
      <w:r>
        <w:t xml:space="preserve">The Parties appoint the Dispute Avoidance Board under the NEC Dispute Resolution Service Contract current at the </w:t>
      </w:r>
      <w:r>
        <w:rPr>
          <w:i/>
          <w:iCs/>
        </w:rPr>
        <w:t>starting date.</w:t>
      </w:r>
    </w:p>
    <w:p w14:paraId="06084239" w14:textId="77777777" w:rsidR="00764BC3" w:rsidRDefault="00AD25B8">
      <w:pPr>
        <w:pStyle w:val="Bodytext10"/>
        <w:numPr>
          <w:ilvl w:val="0"/>
          <w:numId w:val="155"/>
        </w:numPr>
        <w:tabs>
          <w:tab w:val="left" w:pos="2834"/>
        </w:tabs>
        <w:spacing w:line="254" w:lineRule="auto"/>
        <w:ind w:left="2480"/>
      </w:pPr>
      <w:bookmarkStart w:id="400" w:name="bookmark411"/>
      <w:bookmarkEnd w:id="400"/>
      <w:r>
        <w:t>The Dispute Avoidance Board acts impartially.</w:t>
      </w:r>
    </w:p>
    <w:p w14:paraId="0608423A" w14:textId="77777777" w:rsidR="00764BC3" w:rsidRDefault="00AD25B8">
      <w:pPr>
        <w:pStyle w:val="Bodytext10"/>
        <w:numPr>
          <w:ilvl w:val="0"/>
          <w:numId w:val="155"/>
        </w:numPr>
        <w:tabs>
          <w:tab w:val="left" w:pos="2819"/>
        </w:tabs>
        <w:spacing w:line="254" w:lineRule="auto"/>
        <w:ind w:left="2480"/>
      </w:pPr>
      <w:bookmarkStart w:id="401" w:name="bookmark412"/>
      <w:bookmarkEnd w:id="401"/>
      <w:r>
        <w:t xml:space="preserve">If a member of the Dispute Avoidance Board is not identified in the Contract Data or if a member of the Dispute Avoidance Board is unable to act, the Parties jointly choose a new member. If the Parties have not chosen a Dispute Avoidance Board member or a replacement, either Party may ask the </w:t>
      </w:r>
      <w:r>
        <w:rPr>
          <w:i/>
          <w:iCs/>
        </w:rPr>
        <w:t>Dispute Avoidance Board nominating body</w:t>
      </w:r>
      <w:r>
        <w:t xml:space="preserve"> to choose one. The </w:t>
      </w:r>
      <w:r>
        <w:rPr>
          <w:i/>
          <w:iCs/>
        </w:rPr>
        <w:t>Dispute Avoidance Board nominating body</w:t>
      </w:r>
      <w:r>
        <w:t xml:space="preserve"> chooses a Dispute Avoidance Board member within seven days of the request. The chosen member becomes a member of the Dispute Avoidance Board.</w:t>
      </w:r>
    </w:p>
    <w:p w14:paraId="0608423B" w14:textId="77777777" w:rsidR="00764BC3" w:rsidRDefault="00AD25B8">
      <w:pPr>
        <w:pStyle w:val="Bodytext10"/>
        <w:numPr>
          <w:ilvl w:val="0"/>
          <w:numId w:val="155"/>
        </w:numPr>
        <w:tabs>
          <w:tab w:val="left" w:pos="2819"/>
        </w:tabs>
        <w:ind w:left="2480"/>
      </w:pPr>
      <w:bookmarkStart w:id="402" w:name="bookmark413"/>
      <w:bookmarkEnd w:id="402"/>
      <w:r>
        <w:t xml:space="preserve">The Dispute Avoidance Board visits the Site at the intervals stated in the Contract Data from the </w:t>
      </w:r>
      <w:r>
        <w:rPr>
          <w:i/>
          <w:iCs/>
        </w:rPr>
        <w:t>starting date</w:t>
      </w:r>
      <w:r>
        <w:t xml:space="preserve"> until the </w:t>
      </w:r>
      <w:r>
        <w:rPr>
          <w:i/>
          <w:iCs/>
        </w:rPr>
        <w:t>defects date</w:t>
      </w:r>
      <w:r>
        <w:t xml:space="preserve"> unless the Parties agree that a visit is not necessary. The purpose of the visit is to enable the Dispute Avoidance Board to inspect the progress of the </w:t>
      </w:r>
      <w:r>
        <w:rPr>
          <w:i/>
          <w:iCs/>
        </w:rPr>
        <w:t>works</w:t>
      </w:r>
      <w:r>
        <w:t xml:space="preserve"> and become aware of any potential disputes. The Dispute Avoidance Board makes additional visits when requested by the Parties.</w:t>
      </w:r>
    </w:p>
    <w:p w14:paraId="0608423C" w14:textId="77777777" w:rsidR="00764BC3" w:rsidRDefault="00AD25B8">
      <w:pPr>
        <w:pStyle w:val="Bodytext10"/>
        <w:numPr>
          <w:ilvl w:val="0"/>
          <w:numId w:val="155"/>
        </w:numPr>
        <w:tabs>
          <w:tab w:val="left" w:pos="2819"/>
        </w:tabs>
        <w:ind w:left="2480"/>
      </w:pPr>
      <w:bookmarkStart w:id="403" w:name="bookmark414"/>
      <w:bookmarkEnd w:id="403"/>
      <w:r>
        <w:t>The agenda for the Site visit is proposed by the Parties and decided by the Dispute Avoidance Board.</w:t>
      </w:r>
    </w:p>
    <w:p w14:paraId="0608423D" w14:textId="77777777" w:rsidR="00764BC3" w:rsidRDefault="00AD25B8">
      <w:pPr>
        <w:pStyle w:val="Bodytext10"/>
        <w:numPr>
          <w:ilvl w:val="0"/>
          <w:numId w:val="155"/>
        </w:numPr>
        <w:tabs>
          <w:tab w:val="left" w:pos="2828"/>
        </w:tabs>
        <w:spacing w:line="254" w:lineRule="auto"/>
        <w:ind w:left="2480"/>
      </w:pPr>
      <w:bookmarkStart w:id="404" w:name="bookmark415"/>
      <w:bookmarkEnd w:id="404"/>
      <w:r>
        <w:t xml:space="preserve">The members of the Dispute Avoidance Board, their employees and agents are not liable to the Parties for any action or failure to </w:t>
      </w:r>
      <w:proofErr w:type="gramStart"/>
      <w:r>
        <w:t>take action</w:t>
      </w:r>
      <w:proofErr w:type="gramEnd"/>
      <w:r>
        <w:t xml:space="preserve"> in resolving a potential dispute unless the action or failure to take action was in bad faith.</w:t>
      </w:r>
    </w:p>
    <w:p w14:paraId="0608423E" w14:textId="77777777" w:rsidR="00764BC3" w:rsidRDefault="00AD25B8">
      <w:pPr>
        <w:pStyle w:val="Bodytext10"/>
        <w:tabs>
          <w:tab w:val="left" w:pos="2493"/>
        </w:tabs>
        <w:spacing w:after="0" w:line="240" w:lineRule="auto"/>
        <w:ind w:firstLine="0"/>
      </w:pPr>
      <w:r>
        <w:rPr>
          <w:b/>
          <w:bCs/>
          <w:sz w:val="19"/>
          <w:szCs w:val="19"/>
        </w:rPr>
        <w:t xml:space="preserve">Resolving potential </w:t>
      </w:r>
      <w:r>
        <w:t>W3.2</w:t>
      </w:r>
      <w:r>
        <w:tab/>
        <w:t>(1) The Dispute Avoidance Board assists the Parties in resolving potential disputes before they</w:t>
      </w:r>
    </w:p>
    <w:p w14:paraId="0608423F" w14:textId="77777777" w:rsidR="00764BC3" w:rsidRDefault="00AD25B8">
      <w:pPr>
        <w:pStyle w:val="Bodytext10"/>
        <w:tabs>
          <w:tab w:val="left" w:pos="2493"/>
        </w:tabs>
        <w:spacing w:line="240" w:lineRule="auto"/>
        <w:ind w:firstLine="0"/>
      </w:pPr>
      <w:r>
        <w:rPr>
          <w:b/>
          <w:bCs/>
          <w:sz w:val="19"/>
          <w:szCs w:val="19"/>
        </w:rPr>
        <w:t>disputes</w:t>
      </w:r>
      <w:r>
        <w:rPr>
          <w:b/>
          <w:bCs/>
          <w:sz w:val="19"/>
          <w:szCs w:val="19"/>
        </w:rPr>
        <w:tab/>
      </w:r>
      <w:r>
        <w:t>become disputes.</w:t>
      </w:r>
    </w:p>
    <w:p w14:paraId="06084240" w14:textId="77777777" w:rsidR="00764BC3" w:rsidRDefault="00AD25B8">
      <w:pPr>
        <w:pStyle w:val="Bodytext10"/>
        <w:numPr>
          <w:ilvl w:val="0"/>
          <w:numId w:val="156"/>
        </w:numPr>
        <w:tabs>
          <w:tab w:val="left" w:pos="2809"/>
        </w:tabs>
        <w:spacing w:line="240" w:lineRule="auto"/>
        <w:ind w:left="2480"/>
      </w:pPr>
      <w:bookmarkStart w:id="405" w:name="bookmark416"/>
      <w:bookmarkEnd w:id="405"/>
      <w:r>
        <w:t>A potential dispute arising under or in connection with the contract is referred to the Dispute Avoidance Board.</w:t>
      </w:r>
    </w:p>
    <w:p w14:paraId="06084241" w14:textId="77777777" w:rsidR="00764BC3" w:rsidRDefault="00AD25B8">
      <w:pPr>
        <w:pStyle w:val="Bodytext10"/>
        <w:numPr>
          <w:ilvl w:val="0"/>
          <w:numId w:val="156"/>
        </w:numPr>
        <w:tabs>
          <w:tab w:val="left" w:pos="2819"/>
        </w:tabs>
        <w:ind w:left="2480"/>
      </w:pPr>
      <w:bookmarkStart w:id="406" w:name="bookmark417"/>
      <w:bookmarkEnd w:id="406"/>
      <w:r>
        <w:t xml:space="preserve">Potential disputes are notified and referred to the Dispute Avoidance Board between two to four weeks after notification of the issue to the other Party and the </w:t>
      </w:r>
      <w:r>
        <w:rPr>
          <w:i/>
          <w:iCs/>
        </w:rPr>
        <w:t>Project Manager.</w:t>
      </w:r>
    </w:p>
    <w:p w14:paraId="06084242" w14:textId="77777777" w:rsidR="00764BC3" w:rsidRDefault="00AD25B8">
      <w:pPr>
        <w:pStyle w:val="Bodytext10"/>
        <w:numPr>
          <w:ilvl w:val="0"/>
          <w:numId w:val="156"/>
        </w:numPr>
        <w:tabs>
          <w:tab w:val="left" w:pos="2834"/>
        </w:tabs>
        <w:spacing w:line="254" w:lineRule="auto"/>
        <w:ind w:left="2480"/>
      </w:pPr>
      <w:bookmarkStart w:id="407" w:name="bookmark418"/>
      <w:bookmarkEnd w:id="407"/>
      <w:r>
        <w:t>The Parties make available to the Dispute Avoidance Board</w:t>
      </w:r>
    </w:p>
    <w:p w14:paraId="06084243" w14:textId="77777777" w:rsidR="00764BC3" w:rsidRDefault="00AD25B8">
      <w:pPr>
        <w:pStyle w:val="Bodytext10"/>
        <w:numPr>
          <w:ilvl w:val="0"/>
          <w:numId w:val="157"/>
        </w:numPr>
        <w:spacing w:line="254" w:lineRule="auto"/>
      </w:pPr>
      <w:r>
        <w:t>copies of the contract,</w:t>
      </w:r>
    </w:p>
    <w:p w14:paraId="06084244" w14:textId="77777777" w:rsidR="00764BC3" w:rsidRDefault="00AD25B8">
      <w:pPr>
        <w:pStyle w:val="Bodytext10"/>
        <w:numPr>
          <w:ilvl w:val="0"/>
          <w:numId w:val="157"/>
        </w:numPr>
        <w:spacing w:line="254" w:lineRule="auto"/>
      </w:pPr>
      <w:r>
        <w:t>progress reports and</w:t>
      </w:r>
    </w:p>
    <w:p w14:paraId="06084245" w14:textId="77777777" w:rsidR="00764BC3" w:rsidRDefault="00AD25B8">
      <w:pPr>
        <w:pStyle w:val="Bodytext10"/>
        <w:numPr>
          <w:ilvl w:val="0"/>
          <w:numId w:val="157"/>
        </w:numPr>
        <w:spacing w:line="240" w:lineRule="auto"/>
      </w:pPr>
      <w:r>
        <w:t>any other material they consider relevant to any difference which they wish the Dispute Avoidance Board to consider in advance of the visit to the Site.</w:t>
      </w:r>
    </w:p>
    <w:p w14:paraId="06084246" w14:textId="77777777" w:rsidR="00764BC3" w:rsidRDefault="00AD25B8">
      <w:pPr>
        <w:pStyle w:val="Bodytext10"/>
        <w:numPr>
          <w:ilvl w:val="0"/>
          <w:numId w:val="156"/>
        </w:numPr>
        <w:tabs>
          <w:tab w:val="left" w:pos="2814"/>
        </w:tabs>
        <w:ind w:left="2480" w:firstLine="0"/>
      </w:pPr>
      <w:bookmarkStart w:id="408" w:name="bookmark419"/>
      <w:bookmarkEnd w:id="408"/>
      <w:r>
        <w:t>The Dispute Avoidance Board</w:t>
      </w:r>
    </w:p>
    <w:p w14:paraId="06084247" w14:textId="77777777" w:rsidR="00764BC3" w:rsidRDefault="00AD25B8">
      <w:pPr>
        <w:pStyle w:val="Bodytext10"/>
        <w:numPr>
          <w:ilvl w:val="0"/>
          <w:numId w:val="158"/>
        </w:numPr>
      </w:pPr>
      <w:r>
        <w:t xml:space="preserve">visits the Site and inspects the </w:t>
      </w:r>
      <w:r>
        <w:rPr>
          <w:i/>
          <w:iCs/>
        </w:rPr>
        <w:t>works,</w:t>
      </w:r>
    </w:p>
    <w:p w14:paraId="06084248" w14:textId="77777777" w:rsidR="00764BC3" w:rsidRDefault="00AD25B8">
      <w:pPr>
        <w:pStyle w:val="Bodytext10"/>
        <w:numPr>
          <w:ilvl w:val="0"/>
          <w:numId w:val="158"/>
        </w:numPr>
      </w:pPr>
      <w:r>
        <w:t>reviews all potential disputes and helps the Parties to settle them without the need for the dispute to be formally referred,</w:t>
      </w:r>
      <w:r>
        <w:br w:type="page"/>
      </w:r>
    </w:p>
    <w:p w14:paraId="06084249" w14:textId="77777777" w:rsidR="00764BC3" w:rsidRDefault="00AD25B8">
      <w:pPr>
        <w:pStyle w:val="Bodytext10"/>
        <w:numPr>
          <w:ilvl w:val="0"/>
          <w:numId w:val="158"/>
        </w:numPr>
        <w:spacing w:line="259" w:lineRule="auto"/>
      </w:pPr>
      <w:r>
        <w:lastRenderedPageBreak/>
        <w:t>prepares a note of their visit and</w:t>
      </w:r>
    </w:p>
    <w:p w14:paraId="0608424A" w14:textId="77777777" w:rsidR="00764BC3" w:rsidRDefault="00AD25B8">
      <w:pPr>
        <w:pStyle w:val="Bodytext10"/>
        <w:numPr>
          <w:ilvl w:val="0"/>
          <w:numId w:val="158"/>
        </w:numPr>
        <w:spacing w:line="262" w:lineRule="auto"/>
      </w:pPr>
      <w:r>
        <w:t>unless the Parties have resolved the potential dispute by the end of the Site visit, provide a recommendation for resolving it.</w:t>
      </w:r>
    </w:p>
    <w:p w14:paraId="0608424B" w14:textId="77777777" w:rsidR="00764BC3" w:rsidRDefault="00AD25B8">
      <w:pPr>
        <w:pStyle w:val="Bodytext10"/>
        <w:numPr>
          <w:ilvl w:val="0"/>
          <w:numId w:val="156"/>
        </w:numPr>
        <w:tabs>
          <w:tab w:val="left" w:pos="2827"/>
        </w:tabs>
        <w:spacing w:line="262" w:lineRule="auto"/>
        <w:ind w:left="2500" w:firstLine="0"/>
      </w:pPr>
      <w:bookmarkStart w:id="409" w:name="bookmark420"/>
      <w:bookmarkEnd w:id="409"/>
      <w:r>
        <w:t>The Dispute Avoidance Board can take the initiative in reviewing potential disputes, including asking the Parties to provide further information.</w:t>
      </w:r>
    </w:p>
    <w:p w14:paraId="0608424C" w14:textId="77777777" w:rsidR="00764BC3" w:rsidRDefault="00AD25B8">
      <w:pPr>
        <w:pStyle w:val="Bodytext10"/>
        <w:tabs>
          <w:tab w:val="left" w:pos="2496"/>
        </w:tabs>
        <w:spacing w:after="0" w:line="240" w:lineRule="auto"/>
        <w:ind w:firstLine="0"/>
      </w:pPr>
      <w:r>
        <w:rPr>
          <w:b/>
          <w:bCs/>
          <w:sz w:val="19"/>
          <w:szCs w:val="19"/>
        </w:rPr>
        <w:t xml:space="preserve">The </w:t>
      </w:r>
      <w:r>
        <w:rPr>
          <w:b/>
          <w:bCs/>
          <w:i/>
          <w:iCs/>
        </w:rPr>
        <w:t>tribunal</w:t>
      </w:r>
      <w:r>
        <w:rPr>
          <w:b/>
          <w:bCs/>
        </w:rPr>
        <w:t xml:space="preserve"> </w:t>
      </w:r>
      <w:r>
        <w:t xml:space="preserve">                 W3.3</w:t>
      </w:r>
      <w:r>
        <w:tab/>
        <w:t xml:space="preserve">(1) A Party does not refer any dispute under or in connection with the contract to the </w:t>
      </w:r>
      <w:r>
        <w:rPr>
          <w:i/>
          <w:iCs/>
        </w:rPr>
        <w:t>tribunal</w:t>
      </w:r>
    </w:p>
    <w:p w14:paraId="0608424D" w14:textId="77777777" w:rsidR="00764BC3" w:rsidRDefault="00AD25B8">
      <w:pPr>
        <w:pStyle w:val="Bodytext10"/>
        <w:spacing w:line="262" w:lineRule="auto"/>
        <w:ind w:left="2500" w:firstLine="0"/>
      </w:pPr>
      <w:r>
        <w:t>unless it has first been referred to the Dispute Avoidance Board as a potential dispute in accordance with the contract.</w:t>
      </w:r>
    </w:p>
    <w:p w14:paraId="0608424E" w14:textId="77777777" w:rsidR="00764BC3" w:rsidRDefault="00AD25B8">
      <w:pPr>
        <w:pStyle w:val="Bodytext10"/>
        <w:numPr>
          <w:ilvl w:val="0"/>
          <w:numId w:val="159"/>
        </w:numPr>
        <w:tabs>
          <w:tab w:val="left" w:pos="2822"/>
        </w:tabs>
        <w:ind w:left="2500" w:firstLine="0"/>
      </w:pPr>
      <w:bookmarkStart w:id="410" w:name="bookmark421"/>
      <w:bookmarkEnd w:id="410"/>
      <w:r>
        <w:t xml:space="preserve">If, after the Dispute Avoidance Board makes a recommendation, a Party is dissatisfied, that Party may notify the other Party of the matter which it disputes and state that it intends to refer it to the </w:t>
      </w:r>
      <w:r>
        <w:rPr>
          <w:i/>
          <w:iCs/>
        </w:rPr>
        <w:t>tribunal.</w:t>
      </w:r>
      <w:r>
        <w:t xml:space="preserve"> The dispute is not referred to the </w:t>
      </w:r>
      <w:r>
        <w:rPr>
          <w:i/>
          <w:iCs/>
        </w:rPr>
        <w:t>tribunal</w:t>
      </w:r>
      <w:r>
        <w:t xml:space="preserve"> unless this notification is given within four weeks of the provision of the Dispute Avoidance Board's recommendation.</w:t>
      </w:r>
    </w:p>
    <w:p w14:paraId="0608424F" w14:textId="77777777" w:rsidR="00764BC3" w:rsidRDefault="00AD25B8">
      <w:pPr>
        <w:pStyle w:val="Bodytext10"/>
        <w:numPr>
          <w:ilvl w:val="0"/>
          <w:numId w:val="159"/>
        </w:numPr>
        <w:tabs>
          <w:tab w:val="left" w:pos="2822"/>
        </w:tabs>
        <w:spacing w:line="259" w:lineRule="auto"/>
        <w:ind w:left="2500" w:firstLine="0"/>
      </w:pPr>
      <w:bookmarkStart w:id="411" w:name="bookmark422"/>
      <w:bookmarkEnd w:id="411"/>
      <w:r>
        <w:t xml:space="preserve">The </w:t>
      </w:r>
      <w:r>
        <w:rPr>
          <w:i/>
          <w:iCs/>
        </w:rPr>
        <w:t>tribunal</w:t>
      </w:r>
      <w:r>
        <w:t xml:space="preserve"> settles the dispute referred to it. The </w:t>
      </w:r>
      <w:r>
        <w:rPr>
          <w:i/>
          <w:iCs/>
        </w:rPr>
        <w:t>tribunal</w:t>
      </w:r>
      <w:r>
        <w:t xml:space="preserve"> has the powers to reconsider any recommendation of the Dispute Avoidance Board and review and revise any action or inaction of the </w:t>
      </w:r>
      <w:r>
        <w:rPr>
          <w:i/>
          <w:iCs/>
        </w:rPr>
        <w:t>Project Manager</w:t>
      </w:r>
      <w:r>
        <w:t xml:space="preserve"> or the </w:t>
      </w:r>
      <w:r>
        <w:rPr>
          <w:i/>
          <w:iCs/>
        </w:rPr>
        <w:t>Supervisor</w:t>
      </w:r>
      <w:r>
        <w:t xml:space="preserve"> related to the dispute. A Party is not limited in the </w:t>
      </w:r>
      <w:r>
        <w:rPr>
          <w:i/>
          <w:iCs/>
        </w:rPr>
        <w:t>tribunal</w:t>
      </w:r>
      <w:r>
        <w:t xml:space="preserve"> proceedings to the information, evidence or arguments put to the Dispute Avoidance Board.</w:t>
      </w:r>
    </w:p>
    <w:p w14:paraId="06084250" w14:textId="77777777" w:rsidR="00764BC3" w:rsidRDefault="00AD25B8">
      <w:pPr>
        <w:pStyle w:val="Bodytext10"/>
        <w:numPr>
          <w:ilvl w:val="0"/>
          <w:numId w:val="159"/>
        </w:numPr>
        <w:tabs>
          <w:tab w:val="left" w:pos="2822"/>
        </w:tabs>
        <w:ind w:left="2500" w:firstLine="0"/>
      </w:pPr>
      <w:bookmarkStart w:id="412" w:name="bookmark423"/>
      <w:bookmarkEnd w:id="412"/>
      <w:r>
        <w:t xml:space="preserve">If the </w:t>
      </w:r>
      <w:r>
        <w:rPr>
          <w:i/>
          <w:iCs/>
        </w:rPr>
        <w:t>tribunal</w:t>
      </w:r>
      <w:r>
        <w:t xml:space="preserve"> is arbitration, the </w:t>
      </w:r>
      <w:r>
        <w:rPr>
          <w:i/>
          <w:iCs/>
        </w:rPr>
        <w:t>arbitration procedure,</w:t>
      </w:r>
      <w:r>
        <w:t xml:space="preserve"> the place where the arbitration is to be held and the method of choosing the arbitrator are those stated in the Contract Data.</w:t>
      </w:r>
    </w:p>
    <w:p w14:paraId="06084251" w14:textId="77777777" w:rsidR="00764BC3" w:rsidRDefault="00AD25B8">
      <w:pPr>
        <w:pStyle w:val="Bodytext10"/>
        <w:numPr>
          <w:ilvl w:val="0"/>
          <w:numId w:val="159"/>
        </w:numPr>
        <w:tabs>
          <w:tab w:val="left" w:pos="2827"/>
        </w:tabs>
        <w:spacing w:after="0" w:line="262" w:lineRule="auto"/>
        <w:ind w:left="2500" w:firstLine="0"/>
        <w:sectPr w:rsidR="00764BC3">
          <w:headerReference w:type="even" r:id="rId163"/>
          <w:headerReference w:type="default" r:id="rId164"/>
          <w:footerReference w:type="even" r:id="rId165"/>
          <w:headerReference w:type="first" r:id="rId166"/>
          <w:footerReference w:type="first" r:id="rId167"/>
          <w:pgSz w:w="11900" w:h="16840"/>
          <w:pgMar w:top="2130" w:right="967" w:bottom="1093" w:left="858" w:header="0" w:footer="3" w:gutter="0"/>
          <w:cols w:space="720"/>
          <w:titlePg/>
          <w:docGrid w:linePitch="360"/>
        </w:sectPr>
      </w:pPr>
      <w:bookmarkStart w:id="413" w:name="bookmark424"/>
      <w:bookmarkEnd w:id="413"/>
      <w:r>
        <w:t xml:space="preserve">A Party does not call a member of the Dispute Avoidance Board as a witness in </w:t>
      </w:r>
      <w:r>
        <w:rPr>
          <w:i/>
          <w:iCs/>
        </w:rPr>
        <w:t xml:space="preserve">tribunal </w:t>
      </w:r>
      <w:r>
        <w:t>proceedings.</w:t>
      </w:r>
    </w:p>
    <w:p w14:paraId="06084252" w14:textId="77777777" w:rsidR="00764BC3" w:rsidRDefault="00764BC3">
      <w:pPr>
        <w:spacing w:line="240" w:lineRule="exact"/>
        <w:rPr>
          <w:sz w:val="19"/>
          <w:szCs w:val="19"/>
        </w:rPr>
      </w:pPr>
    </w:p>
    <w:p w14:paraId="06084253" w14:textId="77777777" w:rsidR="00764BC3" w:rsidRDefault="00764BC3">
      <w:pPr>
        <w:spacing w:line="240" w:lineRule="exact"/>
        <w:rPr>
          <w:sz w:val="19"/>
          <w:szCs w:val="19"/>
        </w:rPr>
      </w:pPr>
    </w:p>
    <w:p w14:paraId="06084254" w14:textId="77777777" w:rsidR="00764BC3" w:rsidRDefault="00764BC3">
      <w:pPr>
        <w:spacing w:line="240" w:lineRule="exact"/>
        <w:rPr>
          <w:sz w:val="19"/>
          <w:szCs w:val="19"/>
        </w:rPr>
      </w:pPr>
    </w:p>
    <w:p w14:paraId="06084255" w14:textId="77777777" w:rsidR="00764BC3" w:rsidRDefault="00764BC3">
      <w:pPr>
        <w:spacing w:before="9" w:after="9" w:line="240" w:lineRule="exact"/>
        <w:rPr>
          <w:sz w:val="19"/>
          <w:szCs w:val="19"/>
        </w:rPr>
      </w:pPr>
    </w:p>
    <w:p w14:paraId="06084256" w14:textId="77777777" w:rsidR="00764BC3" w:rsidRDefault="00764BC3">
      <w:pPr>
        <w:spacing w:line="1" w:lineRule="exact"/>
        <w:sectPr w:rsidR="00764BC3">
          <w:type w:val="continuous"/>
          <w:pgSz w:w="11900" w:h="16840"/>
          <w:pgMar w:top="1388" w:right="0" w:bottom="753" w:left="0" w:header="0" w:footer="3" w:gutter="0"/>
          <w:cols w:space="720"/>
          <w:docGrid w:linePitch="360"/>
        </w:sectPr>
      </w:pPr>
    </w:p>
    <w:p w14:paraId="06084257" w14:textId="77777777" w:rsidR="00764BC3" w:rsidRDefault="00764BC3">
      <w:pPr>
        <w:spacing w:line="360" w:lineRule="exact"/>
      </w:pPr>
    </w:p>
    <w:p w14:paraId="06084258" w14:textId="77777777" w:rsidR="00764BC3" w:rsidRDefault="00764BC3">
      <w:pPr>
        <w:spacing w:line="360" w:lineRule="exact"/>
      </w:pPr>
    </w:p>
    <w:p w14:paraId="06084259" w14:textId="77777777" w:rsidR="00764BC3" w:rsidRDefault="00764BC3">
      <w:pPr>
        <w:spacing w:after="647" w:line="1" w:lineRule="exact"/>
      </w:pPr>
    </w:p>
    <w:p w14:paraId="0608425A" w14:textId="77777777" w:rsidR="00764BC3" w:rsidRDefault="00764BC3">
      <w:pPr>
        <w:spacing w:line="1" w:lineRule="exact"/>
        <w:sectPr w:rsidR="00764BC3">
          <w:type w:val="continuous"/>
          <w:pgSz w:w="11900" w:h="16840"/>
          <w:pgMar w:top="1388" w:right="354" w:bottom="753" w:left="967" w:header="0" w:footer="3" w:gutter="0"/>
          <w:cols w:space="720"/>
          <w:docGrid w:linePitch="360"/>
        </w:sectPr>
      </w:pPr>
    </w:p>
    <w:p w14:paraId="0608425B" w14:textId="77777777" w:rsidR="00764BC3" w:rsidRDefault="00764BC3">
      <w:pPr>
        <w:spacing w:line="1" w:lineRule="exact"/>
      </w:pPr>
    </w:p>
    <w:bookmarkStart w:id="414" w:name="bookmark451"/>
    <w:bookmarkStart w:id="415" w:name="bookmark449"/>
    <w:bookmarkStart w:id="416" w:name="bookmark450"/>
    <w:p w14:paraId="0608425C" w14:textId="77777777" w:rsidR="00764BC3" w:rsidRDefault="00AD25B8">
      <w:pPr>
        <w:pStyle w:val="Heading310"/>
        <w:keepNext/>
        <w:keepLines/>
        <w:spacing w:after="468"/>
        <w:ind w:left="0" w:firstLine="820"/>
        <w:rPr>
          <w:sz w:val="56"/>
          <w:szCs w:val="56"/>
        </w:rPr>
      </w:pPr>
      <w:r>
        <w:rPr>
          <w:noProof/>
        </w:rPr>
        <mc:AlternateContent>
          <mc:Choice Requires="wps">
            <w:drawing>
              <wp:anchor distT="0" distB="0" distL="0" distR="0" simplePos="0" relativeHeight="251620352" behindDoc="0" locked="0" layoutInCell="1" allowOverlap="1" wp14:anchorId="0608501B" wp14:editId="0608501C">
                <wp:simplePos x="0" y="0"/>
                <wp:positionH relativeFrom="page">
                  <wp:posOffset>2336800</wp:posOffset>
                </wp:positionH>
                <wp:positionV relativeFrom="paragraph">
                  <wp:posOffset>4961890</wp:posOffset>
                </wp:positionV>
                <wp:extent cx="4556760" cy="429895"/>
                <wp:effectExtent l="0" t="0" r="0" b="0"/>
                <wp:wrapSquare wrapText="bothSides"/>
                <wp:docPr id="666" name="Shape 666"/>
                <wp:cNvGraphicFramePr/>
                <a:graphic xmlns:a="http://schemas.openxmlformats.org/drawingml/2006/main">
                  <a:graphicData uri="http://schemas.microsoft.com/office/word/2010/wordprocessingShape">
                    <wps:wsp>
                      <wps:cNvSpPr txBox="1"/>
                      <wps:spPr>
                        <a:xfrm>
                          <a:off x="0" y="0"/>
                          <a:ext cx="4556760" cy="429895"/>
                        </a:xfrm>
                        <a:prstGeom prst="rect">
                          <a:avLst/>
                        </a:prstGeom>
                        <a:noFill/>
                      </wps:spPr>
                      <wps:txbx>
                        <w:txbxContent>
                          <w:p w14:paraId="0608556F" w14:textId="77777777" w:rsidR="00764BC3" w:rsidRDefault="00AD25B8">
                            <w:pPr>
                              <w:pStyle w:val="Bodytext10"/>
                              <w:numPr>
                                <w:ilvl w:val="0"/>
                                <w:numId w:val="160"/>
                              </w:numPr>
                              <w:spacing w:after="0" w:line="254" w:lineRule="auto"/>
                            </w:pPr>
                            <w:r>
                              <w:t xml:space="preserve">the Defined Cost current at the dividing date used in assessing the compensation event, adjusted to the </w:t>
                            </w:r>
                            <w:r>
                              <w:rPr>
                                <w:i/>
                                <w:iCs/>
                              </w:rPr>
                              <w:t>base date</w:t>
                            </w:r>
                            <w:r>
                              <w:t xml:space="preserve"> by dividing by one plus the RAF for the last assessment of the amount due before that dividing date, for other amounts.</w:t>
                            </w:r>
                          </w:p>
                        </w:txbxContent>
                      </wps:txbx>
                      <wps:bodyPr wrap="square" lIns="0" tIns="0" rIns="0" bIns="0"/>
                    </wps:wsp>
                  </a:graphicData>
                </a:graphic>
              </wp:anchor>
            </w:drawing>
          </mc:Choice>
          <mc:Fallback>
            <w:pict>
              <v:shape w14:anchorId="0608501B" id="Shape 666" o:spid="_x0000_s1071" type="#_x0000_t202" style="position:absolute;left:0;text-align:left;margin-left:184pt;margin-top:390.7pt;width:358.8pt;height:33.85pt;z-index:2516203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" filled="f" stroked="f">
                <v:textbox inset="0,0,0,0">
                  <w:txbxContent>
                    <w:p w14:paraId="0608556F" w14:textId="77777777" w:rsidR="00764BC3" w:rsidRDefault="00AD25B8">
                      <w:pPr>
                        <w:pStyle w:val="Bodytext10"/>
                        <w:numPr>
                          <w:ilvl w:val="0"/>
                          <w:numId w:val="160"/>
                        </w:numPr>
                        <w:spacing w:after="0" w:line="254" w:lineRule="auto"/>
                      </w:pPr>
                      <w:r>
                        <w:t xml:space="preserve">the Defined Cost current at the dividing date used in assessing the compensation event, adjusted to the </w:t>
                      </w:r>
                      <w:r>
                        <w:rPr>
                          <w:i/>
                          <w:iCs/>
                        </w:rPr>
                        <w:t>base date</w:t>
                      </w:r>
                      <w:r>
                        <w:t xml:space="preserve"> by dividing by one plus the RAF for the last assessment of the amount due before that dividing date, for other amounts.</w:t>
                      </w:r>
                    </w:p>
                  </w:txbxContent>
                </v:textbox>
                <w10:wrap type="square" anchorx="page"/>
              </v:shape>
            </w:pict>
          </mc:Fallback>
        </mc:AlternateContent>
      </w:r>
      <w:r>
        <w:rPr>
          <w:noProof/>
        </w:rPr>
        <mc:AlternateContent>
          <mc:Choice Requires="wps">
            <w:drawing>
              <wp:anchor distT="0" distB="0" distL="114300" distR="114300" simplePos="0" relativeHeight="251621376" behindDoc="0" locked="0" layoutInCell="1" allowOverlap="1" wp14:anchorId="0608501D" wp14:editId="0608501E">
                <wp:simplePos x="0" y="0"/>
                <wp:positionH relativeFrom="page">
                  <wp:posOffset>854710</wp:posOffset>
                </wp:positionH>
                <wp:positionV relativeFrom="paragraph">
                  <wp:posOffset>720090</wp:posOffset>
                </wp:positionV>
                <wp:extent cx="5545455" cy="228600"/>
                <wp:effectExtent l="0" t="0" r="17145" b="0"/>
                <wp:wrapSquare wrapText="right"/>
                <wp:docPr id="668" name="Shape 668"/>
                <wp:cNvGraphicFramePr/>
                <a:graphic xmlns:a="http://schemas.openxmlformats.org/drawingml/2006/main">
                  <a:graphicData uri="http://schemas.microsoft.com/office/word/2010/wordprocessingShape">
                    <wps:wsp>
                      <wps:cNvSpPr txBox="1"/>
                      <wps:spPr>
                        <a:xfrm>
                          <a:off x="0" y="0"/>
                          <a:ext cx="5545455" cy="228600"/>
                        </a:xfrm>
                        <a:prstGeom prst="rect">
                          <a:avLst/>
                        </a:prstGeom>
                        <a:noFill/>
                        <a:ln>
                          <a:noFill/>
                        </a:ln>
                      </wps:spPr>
                      <wps:txbx>
                        <w:txbxContent>
                          <w:p w14:paraId="06085570" w14:textId="77777777" w:rsidR="00764BC3" w:rsidRDefault="00AD25B8">
                            <w:pPr>
                              <w:pStyle w:val="Bodytext60"/>
                              <w:spacing w:after="0"/>
                              <w:ind w:left="0" w:firstLine="0"/>
                              <w:rPr>
                                <w:sz w:val="24"/>
                                <w:szCs w:val="24"/>
                              </w:rPr>
                            </w:pPr>
                            <w:r>
                              <w:rPr>
                                <w:b/>
                                <w:bCs/>
                                <w:w w:val="70"/>
                                <w:sz w:val="24"/>
                                <w:szCs w:val="24"/>
                              </w:rPr>
                              <w:t>OPTION X1: PRICE ADJUSTMENT FOR INFLATION (USED ONLY WITH OPTIONS A, B, C AND D)</w:t>
                            </w:r>
                          </w:p>
                        </w:txbxContent>
                      </wps:txbx>
                      <wps:bodyPr wrap="square" lIns="0" tIns="0" rIns="0" bIns="0">
                        <a:noAutofit/>
                      </wps:bodyPr>
                    </wps:wsp>
                  </a:graphicData>
                </a:graphic>
              </wp:anchor>
            </w:drawing>
          </mc:Choice>
          <mc:Fallback>
            <w:pict>
              <v:shape w14:anchorId="0608501D" id="Shape 668" o:spid="_x0000_s1072" type="#_x0000_t202" style="position:absolute;left:0;text-align:left;margin-left:67.3pt;margin-top:56.7pt;width:436.65pt;height:18pt;z-index:25162137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" filled="f" stroked="f">
                <v:textbox inset="0,0,0,0">
                  <w:txbxContent>
                    <w:p w14:paraId="06085570" w14:textId="77777777" w:rsidR="00764BC3" w:rsidRDefault="00AD25B8">
                      <w:pPr>
                        <w:pStyle w:val="Bodytext60"/>
                        <w:spacing w:after="0"/>
                        <w:ind w:left="0" w:firstLine="0"/>
                        <w:rPr>
                          <w:sz w:val="24"/>
                          <w:szCs w:val="24"/>
                        </w:rPr>
                      </w:pPr>
                      <w:r>
                        <w:rPr>
                          <w:b/>
                          <w:bCs/>
                          <w:w w:val="70"/>
                          <w:sz w:val="24"/>
                          <w:szCs w:val="24"/>
                        </w:rPr>
                        <w:t>OPTION X1: PRICE ADJUSTMENT FOR INFLATION (USED ONLY WITH OPTIONS A, B, C AND D)</w:t>
                      </w:r>
                    </w:p>
                  </w:txbxContent>
                </v:textbox>
                <w10:wrap type="square" side="right" anchorx="page"/>
              </v:shape>
            </w:pict>
          </mc:Fallback>
        </mc:AlternateContent>
      </w:r>
      <w:r>
        <w:rPr>
          <w:sz w:val="56"/>
          <w:szCs w:val="56"/>
        </w:rPr>
        <w:t>Seconda</w:t>
      </w:r>
      <w:r>
        <w:rPr>
          <w:rFonts w:eastAsiaTheme="minorEastAsia"/>
          <w:sz w:val="56"/>
          <w:szCs w:val="56"/>
          <w:lang w:eastAsia="zh-CN"/>
        </w:rPr>
        <w:t>r</w:t>
      </w:r>
      <w:r>
        <w:rPr>
          <w:sz w:val="56"/>
          <w:szCs w:val="56"/>
        </w:rPr>
        <w:t>y Option Clauses</w:t>
      </w:r>
      <w:bookmarkEnd w:id="414"/>
      <w:bookmarkEnd w:id="415"/>
      <w:bookmarkEnd w:id="416"/>
    </w:p>
    <w:p w14:paraId="0608425D" w14:textId="77777777" w:rsidR="00764BC3" w:rsidRDefault="00AD25B8">
      <w:pPr>
        <w:pStyle w:val="Heading410"/>
        <w:keepNext/>
        <w:keepLines/>
        <w:spacing w:after="158"/>
        <w:ind w:left="0" w:right="3920"/>
        <w:jc w:val="right"/>
        <w:rPr>
          <w:sz w:val="24"/>
          <w:szCs w:val="24"/>
        </w:rPr>
      </w:pPr>
      <w:r>
        <w:rPr>
          <w:noProof/>
        </w:rPr>
        <mc:AlternateContent>
          <mc:Choice Requires="wps">
            <w:drawing>
              <wp:anchor distT="847090" distB="1691640" distL="2223770" distR="236220" simplePos="0" relativeHeight="251624448" behindDoc="0" locked="0" layoutInCell="1" allowOverlap="1" wp14:anchorId="0608501F" wp14:editId="06085020">
                <wp:simplePos x="0" y="0"/>
                <wp:positionH relativeFrom="page">
                  <wp:posOffset>2339975</wp:posOffset>
                </wp:positionH>
                <wp:positionV relativeFrom="margin">
                  <wp:posOffset>6260465</wp:posOffset>
                </wp:positionV>
                <wp:extent cx="4489450" cy="433070"/>
                <wp:effectExtent l="0" t="0" r="0" b="0"/>
                <wp:wrapTopAndBottom/>
                <wp:docPr id="676" name="Shape 676"/>
                <wp:cNvGraphicFramePr/>
                <a:graphic xmlns:a="http://schemas.openxmlformats.org/drawingml/2006/main">
                  <a:graphicData uri="http://schemas.microsoft.com/office/word/2010/wordprocessingShape">
                    <wps:wsp>
                      <wps:cNvSpPr txBox="1"/>
                      <wps:spPr>
                        <a:xfrm>
                          <a:off x="0" y="0"/>
                          <a:ext cx="4489450" cy="433070"/>
                        </a:xfrm>
                        <a:prstGeom prst="rect">
                          <a:avLst/>
                        </a:prstGeom>
                        <a:noFill/>
                      </wps:spPr>
                      <wps:txbx>
                        <w:txbxContent>
                          <w:p w14:paraId="06085571" w14:textId="77777777" w:rsidR="00764BC3" w:rsidRDefault="00AD25B8">
                            <w:pPr>
                              <w:pStyle w:val="Bodytext10"/>
                              <w:spacing w:after="0"/>
                              <w:ind w:firstLine="0"/>
                            </w:pPr>
                            <w:r>
                              <w:t>A change in the law of the country in which the Site is located is a compensation event if it occurs after the Contract Date. If the effect of a compensation event which is a change in the law is to reduce the total Defined Cost, the Prices are reduced.</w:t>
                            </w:r>
                          </w:p>
                        </w:txbxContent>
                      </wps:txbx>
                      <wps:bodyPr lIns="0" tIns="0" rIns="0" bIns="0"/>
                    </wps:wsp>
                  </a:graphicData>
                </a:graphic>
              </wp:anchor>
            </w:drawing>
          </mc:Choice>
          <mc:Fallback>
            <w:pict>
              <v:shape w14:anchorId="0608501F" id="Shape 676" o:spid="_x0000_s1073" type="#_x0000_t202" style="position:absolute;left:0;text-align:left;margin-left:184.25pt;margin-top:492.95pt;width:353.5pt;height:34.1pt;z-index:251624448;visibility:visible;mso-wrap-style:square;mso-wrap-distance-left:175.1pt;mso-wrap-distance-top:66.7pt;mso-wrap-distance-right:18.6pt;mso-wrap-distance-bottom:133.2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" filled="f" stroked="f">
                <v:textbox inset="0,0,0,0">
                  <w:txbxContent>
                    <w:p w14:paraId="06085571" w14:textId="77777777" w:rsidR="00764BC3" w:rsidRDefault="00AD25B8">
                      <w:pPr>
                        <w:pStyle w:val="Bodytext10"/>
                        <w:spacing w:after="0"/>
                        <w:ind w:firstLine="0"/>
                      </w:pPr>
                      <w:r>
                        <w:t>A change in the law of the country in which the Site is located is a compensation event if it occurs after the Contract Date. If the effect of a compensation event which is a change in the law is to reduce the total Defined Cost, the Prices are reduced.</w:t>
                      </w:r>
                    </w:p>
                  </w:txbxContent>
                </v:textbox>
                <w10:wrap type="topAndBottom" anchorx="page" anchory="margin"/>
              </v:shape>
            </w:pict>
          </mc:Fallback>
        </mc:AlternateContent>
      </w:r>
      <w:r>
        <w:rPr>
          <w:noProof/>
        </w:rPr>
        <mc:AlternateContent>
          <mc:Choice Requires="wps">
            <w:drawing>
              <wp:anchor distT="1920240" distB="762000" distL="644525" distR="4875530" simplePos="0" relativeHeight="251626496" behindDoc="0" locked="0" layoutInCell="1" allowOverlap="1" wp14:anchorId="06085021" wp14:editId="06085022">
                <wp:simplePos x="0" y="0"/>
                <wp:positionH relativeFrom="page">
                  <wp:posOffset>760730</wp:posOffset>
                </wp:positionH>
                <wp:positionV relativeFrom="margin">
                  <wp:posOffset>7333615</wp:posOffset>
                </wp:positionV>
                <wp:extent cx="1429385" cy="289560"/>
                <wp:effectExtent l="0" t="0" r="0" b="0"/>
                <wp:wrapTopAndBottom/>
                <wp:docPr id="682" name="Shape 682"/>
                <wp:cNvGraphicFramePr/>
                <a:graphic xmlns:a="http://schemas.openxmlformats.org/drawingml/2006/main">
                  <a:graphicData uri="http://schemas.microsoft.com/office/word/2010/wordprocessingShape">
                    <wps:wsp>
                      <wps:cNvSpPr txBox="1"/>
                      <wps:spPr>
                        <a:xfrm>
                          <a:off x="0" y="0"/>
                          <a:ext cx="1429385" cy="289560"/>
                        </a:xfrm>
                        <a:prstGeom prst="rect">
                          <a:avLst/>
                        </a:prstGeom>
                        <a:noFill/>
                      </wps:spPr>
                      <wps:txbx>
                        <w:txbxContent>
                          <w:p w14:paraId="06085572" w14:textId="77777777" w:rsidR="00764BC3" w:rsidRDefault="00AD25B8">
                            <w:pPr>
                              <w:pStyle w:val="Heading510"/>
                              <w:keepNext/>
                              <w:keepLines/>
                            </w:pPr>
                            <w:bookmarkStart w:id="417" w:name="bookmark437"/>
                            <w:bookmarkStart w:id="418" w:name="bookmark438"/>
                            <w:bookmarkStart w:id="419" w:name="bookmark439"/>
                            <w:r>
                              <w:t>Multiple currencies       X3</w:t>
                            </w:r>
                            <w:bookmarkEnd w:id="417"/>
                            <w:bookmarkEnd w:id="418"/>
                            <w:bookmarkEnd w:id="419"/>
                          </w:p>
                          <w:p w14:paraId="06085573" w14:textId="77777777" w:rsidR="00764BC3" w:rsidRDefault="00AD25B8">
                            <w:pPr>
                              <w:pStyle w:val="Bodytext10"/>
                              <w:spacing w:after="0" w:line="240" w:lineRule="auto"/>
                              <w:ind w:right="90" w:firstLine="0"/>
                              <w:jc w:val="right"/>
                            </w:pPr>
                            <w:r>
                              <w:t>X3.1</w:t>
                            </w:r>
                          </w:p>
                        </w:txbxContent>
                      </wps:txbx>
                      <wps:bodyPr lIns="0" tIns="0" rIns="0" bIns="0"/>
                    </wps:wsp>
                  </a:graphicData>
                </a:graphic>
              </wp:anchor>
            </w:drawing>
          </mc:Choice>
          <mc:Fallback>
            <w:pict>
              <v:shape w14:anchorId="06085021" id="Shape 682" o:spid="_x0000_s1074" type="#_x0000_t202" style="position:absolute;left:0;text-align:left;margin-left:59.9pt;margin-top:577.45pt;width:112.55pt;height:22.8pt;z-index:251626496;visibility:visible;mso-wrap-style:square;mso-wrap-distance-left:50.75pt;mso-wrap-distance-top:151.2pt;mso-wrap-distance-right:383.9pt;mso-wrap-distance-bottom:60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" filled="f" stroked="f">
                <v:textbox inset="0,0,0,0">
                  <w:txbxContent>
                    <w:p w14:paraId="06085572" w14:textId="77777777" w:rsidR="00764BC3" w:rsidRDefault="00AD25B8">
                      <w:pPr>
                        <w:pStyle w:val="Heading510"/>
                        <w:keepNext/>
                        <w:keepLines/>
                      </w:pPr>
                      <w:bookmarkStart w:id="429" w:name="bookmark437"/>
                      <w:bookmarkStart w:id="430" w:name="bookmark438"/>
                      <w:bookmarkStart w:id="431" w:name="bookmark439"/>
                      <w:r>
                        <w:t>Multiple currencies       X3</w:t>
                      </w:r>
                      <w:bookmarkEnd w:id="429"/>
                      <w:bookmarkEnd w:id="430"/>
                      <w:bookmarkEnd w:id="431"/>
                    </w:p>
                    <w:p w14:paraId="06085573" w14:textId="77777777" w:rsidR="00764BC3" w:rsidRDefault="00AD25B8">
                      <w:pPr>
                        <w:pStyle w:val="Bodytext10"/>
                        <w:spacing w:after="0" w:line="240" w:lineRule="auto"/>
                        <w:ind w:right="90" w:firstLine="0"/>
                        <w:jc w:val="right"/>
                      </w:pPr>
                      <w:r>
                        <w:t>X3.1</w:t>
                      </w:r>
                    </w:p>
                  </w:txbxContent>
                </v:textbox>
                <w10:wrap type="topAndBottom" anchorx="page" anchory="margin"/>
              </v:shape>
            </w:pict>
          </mc:Fallback>
        </mc:AlternateContent>
      </w:r>
      <w:r>
        <w:rPr>
          <w:noProof/>
        </w:rPr>
        <mc:AlternateContent>
          <mc:Choice Requires="wps">
            <w:drawing>
              <wp:anchor distT="2538730" distB="289560" distL="1799590" distR="4878705" simplePos="0" relativeHeight="251627520" behindDoc="0" locked="0" layoutInCell="1" allowOverlap="1" wp14:anchorId="06085023" wp14:editId="06085024">
                <wp:simplePos x="0" y="0"/>
                <wp:positionH relativeFrom="page">
                  <wp:posOffset>1915795</wp:posOffset>
                </wp:positionH>
                <wp:positionV relativeFrom="margin">
                  <wp:posOffset>7952105</wp:posOffset>
                </wp:positionV>
                <wp:extent cx="271145" cy="143510"/>
                <wp:effectExtent l="0" t="0" r="0" b="0"/>
                <wp:wrapTopAndBottom/>
                <wp:docPr id="684" name="Shape 684"/>
                <wp:cNvGraphicFramePr/>
                <a:graphic xmlns:a="http://schemas.openxmlformats.org/drawingml/2006/main">
                  <a:graphicData uri="http://schemas.microsoft.com/office/word/2010/wordprocessingShape">
                    <wps:wsp>
                      <wps:cNvSpPr txBox="1"/>
                      <wps:spPr>
                        <a:xfrm>
                          <a:off x="0" y="0"/>
                          <a:ext cx="271145" cy="143510"/>
                        </a:xfrm>
                        <a:prstGeom prst="rect">
                          <a:avLst/>
                        </a:prstGeom>
                        <a:noFill/>
                      </wps:spPr>
                      <wps:txbx>
                        <w:txbxContent>
                          <w:p w14:paraId="06085574" w14:textId="77777777" w:rsidR="00764BC3" w:rsidRDefault="00AD25B8">
                            <w:pPr>
                              <w:pStyle w:val="Bodytext10"/>
                              <w:spacing w:after="0" w:line="240" w:lineRule="auto"/>
                              <w:ind w:firstLine="0"/>
                            </w:pPr>
                            <w:r>
                              <w:t>X3.2</w:t>
                            </w:r>
                          </w:p>
                        </w:txbxContent>
                      </wps:txbx>
                      <wps:bodyPr wrap="none" lIns="0" tIns="0" rIns="0" bIns="0"/>
                    </wps:wsp>
                  </a:graphicData>
                </a:graphic>
              </wp:anchor>
            </w:drawing>
          </mc:Choice>
          <mc:Fallback>
            <w:pict>
              <v:shape w14:anchorId="06085023" id="Shape 684" o:spid="_x0000_s1075" type="#_x0000_t202" style="position:absolute;left:0;text-align:left;margin-left:150.85pt;margin-top:626.15pt;width:21.35pt;height:11.3pt;z-index:251627520;visibility:visible;mso-wrap-style:none;mso-wrap-distance-left:141.7pt;mso-wrap-distance-top:199.9pt;mso-wrap-distance-right:384.15pt;mso-wrap-distance-bottom:22.8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" filled="f" stroked="f">
                <v:textbox inset="0,0,0,0">
                  <w:txbxContent>
                    <w:p w14:paraId="06085574" w14:textId="77777777" w:rsidR="00764BC3" w:rsidRDefault="00AD25B8">
                      <w:pPr>
                        <w:pStyle w:val="Bodytext10"/>
                        <w:spacing w:after="0" w:line="240" w:lineRule="auto"/>
                        <w:ind w:firstLine="0"/>
                      </w:pPr>
                      <w:r>
                        <w:t>X3.2</w:t>
                      </w:r>
                    </w:p>
                  </w:txbxContent>
                </v:textbox>
                <w10:wrap type="topAndBottom" anchorx="page" anchory="margin"/>
              </v:shape>
            </w:pict>
          </mc:Fallback>
        </mc:AlternateContent>
      </w:r>
      <w:r>
        <w:rPr>
          <w:noProof/>
        </w:rPr>
        <mc:AlternateContent>
          <mc:Choice Requires="wps">
            <w:drawing>
              <wp:anchor distT="2069465" distB="0" distL="2220595" distR="114300" simplePos="0" relativeHeight="251628544" behindDoc="0" locked="0" layoutInCell="1" allowOverlap="1" wp14:anchorId="06085025" wp14:editId="06085026">
                <wp:simplePos x="0" y="0"/>
                <wp:positionH relativeFrom="page">
                  <wp:posOffset>2336800</wp:posOffset>
                </wp:positionH>
                <wp:positionV relativeFrom="margin">
                  <wp:posOffset>7482840</wp:posOffset>
                </wp:positionV>
                <wp:extent cx="4614545" cy="902335"/>
                <wp:effectExtent l="0" t="0" r="0" b="0"/>
                <wp:wrapTopAndBottom/>
                <wp:docPr id="686" name="Shape 686"/>
                <wp:cNvGraphicFramePr/>
                <a:graphic xmlns:a="http://schemas.openxmlformats.org/drawingml/2006/main">
                  <a:graphicData uri="http://schemas.microsoft.com/office/word/2010/wordprocessingShape">
                    <wps:wsp>
                      <wps:cNvSpPr txBox="1"/>
                      <wps:spPr>
                        <a:xfrm>
                          <a:off x="0" y="0"/>
                          <a:ext cx="4614545" cy="902335"/>
                        </a:xfrm>
                        <a:prstGeom prst="rect">
                          <a:avLst/>
                        </a:prstGeom>
                        <a:noFill/>
                      </wps:spPr>
                      <wps:txbx>
                        <w:txbxContent>
                          <w:p w14:paraId="06085575" w14:textId="77777777" w:rsidR="00764BC3" w:rsidRDefault="00AD25B8">
                            <w:pPr>
                              <w:pStyle w:val="Bodytext10"/>
                              <w:spacing w:after="80" w:line="254" w:lineRule="auto"/>
                              <w:ind w:firstLine="0"/>
                            </w:pPr>
                            <w:r>
                              <w:t xml:space="preserve">The </w:t>
                            </w:r>
                            <w:r>
                              <w:rPr>
                                <w:i/>
                                <w:iCs/>
                              </w:rPr>
                              <w:t>Contractor</w:t>
                            </w:r>
                            <w:r>
                              <w:t xml:space="preserve"> is paid in currencies other than the </w:t>
                            </w:r>
                            <w:r>
                              <w:rPr>
                                <w:i/>
                                <w:iCs/>
                              </w:rPr>
                              <w:t>currency of the contract</w:t>
                            </w:r>
                            <w:r>
                              <w:t xml:space="preserve"> for the items or activities listed in the Contract Data. The </w:t>
                            </w:r>
                            <w:r>
                              <w:rPr>
                                <w:i/>
                                <w:iCs/>
                              </w:rPr>
                              <w:t>exchange rates</w:t>
                            </w:r>
                            <w:r>
                              <w:t xml:space="preserve"> are used to convert from the </w:t>
                            </w:r>
                            <w:r>
                              <w:rPr>
                                <w:i/>
                                <w:iCs/>
                              </w:rPr>
                              <w:t>currency of the contract</w:t>
                            </w:r>
                            <w:r>
                              <w:t xml:space="preserve"> to other currencies.</w:t>
                            </w:r>
                          </w:p>
                          <w:p w14:paraId="06085576" w14:textId="77777777" w:rsidR="00764BC3" w:rsidRDefault="00AD25B8">
                            <w:pPr>
                              <w:pStyle w:val="Bodytext10"/>
                              <w:spacing w:after="0" w:line="254" w:lineRule="auto"/>
                              <w:ind w:firstLine="0"/>
                            </w:pPr>
                            <w:r>
                              <w:t xml:space="preserve">Payments to the </w:t>
                            </w:r>
                            <w:r>
                              <w:rPr>
                                <w:i/>
                                <w:iCs/>
                              </w:rPr>
                              <w:t>Contractor</w:t>
                            </w:r>
                            <w:r>
                              <w:t xml:space="preserve"> in currencies other than the </w:t>
                            </w:r>
                            <w:r>
                              <w:rPr>
                                <w:i/>
                                <w:iCs/>
                              </w:rPr>
                              <w:t>currency of the contract</w:t>
                            </w:r>
                            <w:r>
                              <w:t xml:space="preserve"> do not exceed the maximum amounts stated in the Contract Data. Any excess is paid in the </w:t>
                            </w:r>
                            <w:r>
                              <w:rPr>
                                <w:i/>
                                <w:iCs/>
                              </w:rPr>
                              <w:t>currency of the contract.</w:t>
                            </w:r>
                          </w:p>
                        </w:txbxContent>
                      </wps:txbx>
                      <wps:bodyPr lIns="0" tIns="0" rIns="0" bIns="0">
                        <a:noAutofit/>
                      </wps:bodyPr>
                    </wps:wsp>
                  </a:graphicData>
                </a:graphic>
              </wp:anchor>
            </w:drawing>
          </mc:Choice>
          <mc:Fallback>
            <w:pict>
              <v:shape w14:anchorId="06085025" id="Shape 686" o:spid="_x0000_s1076" type="#_x0000_t202" style="position:absolute;left:0;text-align:left;margin-left:184pt;margin-top:589.2pt;width:363.35pt;height:71.05pt;z-index:251628544;visibility:visible;mso-wrap-style:square;mso-wrap-distance-left:174.85pt;mso-wrap-distance-top:162.95pt;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" filled="f" stroked="f">
                <v:textbox inset="0,0,0,0">
                  <w:txbxContent>
                    <w:p w14:paraId="06085575" w14:textId="77777777" w:rsidR="00764BC3" w:rsidRDefault="00AD25B8">
                      <w:pPr>
                        <w:pStyle w:val="Bodytext10"/>
                        <w:spacing w:after="80" w:line="254" w:lineRule="auto"/>
                        <w:ind w:firstLine="0"/>
                      </w:pPr>
                      <w:r>
                        <w:t xml:space="preserve">The </w:t>
                      </w:r>
                      <w:r>
                        <w:rPr>
                          <w:i/>
                          <w:iCs/>
                        </w:rPr>
                        <w:t>Contractor</w:t>
                      </w:r>
                      <w:r>
                        <w:t xml:space="preserve"> is paid in currencies other than the </w:t>
                      </w:r>
                      <w:r>
                        <w:rPr>
                          <w:i/>
                          <w:iCs/>
                        </w:rPr>
                        <w:t>currency of the contract</w:t>
                      </w:r>
                      <w:r>
                        <w:t xml:space="preserve"> for the items or activities listed in the Contract Data. The </w:t>
                      </w:r>
                      <w:r>
                        <w:rPr>
                          <w:i/>
                          <w:iCs/>
                        </w:rPr>
                        <w:t>exchange rates</w:t>
                      </w:r>
                      <w:r>
                        <w:t xml:space="preserve"> are used to convert from the </w:t>
                      </w:r>
                      <w:r>
                        <w:rPr>
                          <w:i/>
                          <w:iCs/>
                        </w:rPr>
                        <w:t>currency of the contract</w:t>
                      </w:r>
                      <w:r>
                        <w:t xml:space="preserve"> to other currencies.</w:t>
                      </w:r>
                    </w:p>
                    <w:p w14:paraId="06085576" w14:textId="77777777" w:rsidR="00764BC3" w:rsidRDefault="00AD25B8">
                      <w:pPr>
                        <w:pStyle w:val="Bodytext10"/>
                        <w:spacing w:after="0" w:line="254" w:lineRule="auto"/>
                        <w:ind w:firstLine="0"/>
                      </w:pPr>
                      <w:r>
                        <w:t xml:space="preserve">Payments to the </w:t>
                      </w:r>
                      <w:r>
                        <w:rPr>
                          <w:i/>
                          <w:iCs/>
                        </w:rPr>
                        <w:t>Contractor</w:t>
                      </w:r>
                      <w:r>
                        <w:t xml:space="preserve"> in currencies other than the </w:t>
                      </w:r>
                      <w:r>
                        <w:rPr>
                          <w:i/>
                          <w:iCs/>
                        </w:rPr>
                        <w:t>currency of the contract</w:t>
                      </w:r>
                      <w:r>
                        <w:t xml:space="preserve"> do not exceed the maximum amounts stated in the Contract Data. Any excess is paid in the </w:t>
                      </w:r>
                      <w:r>
                        <w:rPr>
                          <w:i/>
                          <w:iCs/>
                        </w:rPr>
                        <w:t>currency of the contract.</w:t>
                      </w:r>
                    </w:p>
                  </w:txbxContent>
                </v:textbox>
                <w10:wrap type="topAndBottom" anchorx="page" anchory="margin"/>
              </v:shape>
            </w:pict>
          </mc:Fallback>
        </mc:AlternateContent>
      </w:r>
    </w:p>
    <w:tbl>
      <w:tblPr>
        <w:tblW w:w="0" w:type="auto"/>
        <w:tblLayout w:type="fixed"/>
        <w:tblCellMar>
          <w:left w:w="10" w:type="dxa"/>
          <w:right w:w="10" w:type="dxa"/>
        </w:tblCellMar>
        <w:tblLook w:val="04A0" w:firstRow="1" w:lastRow="0" w:firstColumn="1" w:lastColumn="0" w:noHBand="0" w:noVBand="1"/>
      </w:tblPr>
      <w:tblGrid>
        <w:gridCol w:w="2131"/>
        <w:gridCol w:w="696"/>
        <w:gridCol w:w="7286"/>
      </w:tblGrid>
      <w:tr w:rsidR="00764BC3" w14:paraId="06084264" w14:textId="77777777">
        <w:trPr>
          <w:trHeight w:hRule="exact" w:val="2002"/>
        </w:trPr>
        <w:tc>
          <w:tcPr>
            <w:tcW w:w="2131" w:type="dxa"/>
            <w:shd w:val="clear" w:color="auto" w:fill="FFFFFF"/>
          </w:tcPr>
          <w:p w14:paraId="0608425E" w14:textId="77777777" w:rsidR="00764BC3" w:rsidRDefault="00AD25B8">
            <w:pPr>
              <w:pStyle w:val="Other10"/>
              <w:framePr w:w="10114" w:h="5947" w:hSpace="379" w:vSpace="197" w:wrap="notBeside" w:vAnchor="text" w:hAnchor="text" w:x="423" w:y="1"/>
              <w:spacing w:after="0" w:line="240" w:lineRule="auto"/>
              <w:ind w:firstLine="460"/>
              <w:rPr>
                <w:sz w:val="19"/>
                <w:szCs w:val="19"/>
              </w:rPr>
            </w:pPr>
            <w:r>
              <w:rPr>
                <w:b/>
                <w:bCs/>
                <w:sz w:val="19"/>
                <w:szCs w:val="19"/>
              </w:rPr>
              <w:t>Defined terms</w:t>
            </w:r>
          </w:p>
        </w:tc>
        <w:tc>
          <w:tcPr>
            <w:tcW w:w="696" w:type="dxa"/>
            <w:shd w:val="clear" w:color="auto" w:fill="FFFFFF"/>
          </w:tcPr>
          <w:p w14:paraId="0608425F" w14:textId="77777777" w:rsidR="00764BC3" w:rsidRDefault="00AD25B8">
            <w:pPr>
              <w:pStyle w:val="Other10"/>
              <w:framePr w:w="10114" w:h="5947" w:hSpace="379" w:vSpace="197" w:wrap="notBeside" w:vAnchor="text" w:hAnchor="text" w:x="423" w:y="1"/>
              <w:spacing w:after="0" w:line="240" w:lineRule="auto"/>
              <w:ind w:firstLine="0"/>
              <w:jc w:val="center"/>
              <w:rPr>
                <w:sz w:val="19"/>
                <w:szCs w:val="19"/>
              </w:rPr>
            </w:pPr>
            <w:r>
              <w:rPr>
                <w:b/>
                <w:bCs/>
                <w:sz w:val="19"/>
                <w:szCs w:val="19"/>
              </w:rPr>
              <w:t xml:space="preserve">   X1</w:t>
            </w:r>
          </w:p>
          <w:p w14:paraId="06084260" w14:textId="77777777" w:rsidR="00764BC3" w:rsidRDefault="00AD25B8">
            <w:pPr>
              <w:pStyle w:val="Other10"/>
              <w:framePr w:w="10114" w:h="5947" w:hSpace="379" w:vSpace="197" w:wrap="notBeside" w:vAnchor="text" w:hAnchor="text" w:x="423" w:y="1"/>
              <w:spacing w:after="0" w:line="240" w:lineRule="auto"/>
              <w:ind w:firstLine="180"/>
            </w:pPr>
            <w:r>
              <w:t>X1.1</w:t>
            </w:r>
          </w:p>
        </w:tc>
        <w:tc>
          <w:tcPr>
            <w:tcW w:w="7286" w:type="dxa"/>
            <w:shd w:val="clear" w:color="auto" w:fill="FFFFFF"/>
            <w:vAlign w:val="center"/>
          </w:tcPr>
          <w:p w14:paraId="06084261" w14:textId="77777777" w:rsidR="00764BC3" w:rsidRDefault="00AD25B8">
            <w:pPr>
              <w:pStyle w:val="Other10"/>
              <w:framePr w:w="10114" w:h="5947" w:hSpace="379" w:vSpace="197" w:wrap="notBeside" w:vAnchor="text" w:hAnchor="text" w:x="423" w:y="1"/>
              <w:numPr>
                <w:ilvl w:val="0"/>
                <w:numId w:val="161"/>
              </w:numPr>
              <w:tabs>
                <w:tab w:val="left" w:pos="226"/>
              </w:tabs>
              <w:ind w:firstLine="0"/>
            </w:pPr>
            <w:r>
              <w:t xml:space="preserve">The Base Date Index (B) is the latest available index before the </w:t>
            </w:r>
            <w:r>
              <w:rPr>
                <w:i/>
                <w:iCs/>
              </w:rPr>
              <w:t>base date.</w:t>
            </w:r>
          </w:p>
          <w:p w14:paraId="06084262" w14:textId="77777777" w:rsidR="00764BC3" w:rsidRDefault="00AD25B8">
            <w:pPr>
              <w:pStyle w:val="Other10"/>
              <w:framePr w:w="10114" w:h="5947" w:hSpace="379" w:vSpace="197" w:wrap="notBeside" w:vAnchor="text" w:hAnchor="text" w:x="423" w:y="1"/>
              <w:numPr>
                <w:ilvl w:val="0"/>
                <w:numId w:val="161"/>
              </w:numPr>
              <w:tabs>
                <w:tab w:val="left" w:pos="240"/>
              </w:tabs>
              <w:ind w:firstLine="0"/>
            </w:pPr>
            <w:r>
              <w:t>The Latest Index (L) is the latest available index before the date of assessment of an amount due.</w:t>
            </w:r>
          </w:p>
          <w:p w14:paraId="06084263" w14:textId="77777777" w:rsidR="00764BC3" w:rsidRDefault="00AD25B8">
            <w:pPr>
              <w:pStyle w:val="Other10"/>
              <w:framePr w:w="10114" w:h="5947" w:hSpace="379" w:vSpace="197" w:wrap="notBeside" w:vAnchor="text" w:hAnchor="text" w:x="423" w:y="1"/>
              <w:numPr>
                <w:ilvl w:val="0"/>
                <w:numId w:val="161"/>
              </w:numPr>
              <w:tabs>
                <w:tab w:val="left" w:pos="226"/>
              </w:tabs>
              <w:ind w:firstLine="0"/>
            </w:pPr>
            <w:r>
              <w:t>The Price Adjustment Factor (PAF) at each date of assessment of an amount due is the total of the products of each of the proportions stated in the Contract Data multiplied by (L</w:t>
            </w:r>
            <w:r w:rsidRPr="00E3279D">
              <w:rPr>
                <w:rFonts w:ascii="宋体" w:eastAsia="宋体" w:hAnsi="宋体" w:cs="宋体" w:hint="eastAsia"/>
                <w:sz w:val="20"/>
                <w:szCs w:val="20"/>
                <w:lang w:eastAsia="zh-CN" w:bidi="zh-TW"/>
              </w:rPr>
              <w:t>-</w:t>
            </w:r>
            <w:r>
              <w:t>B)/B for the index linked to it.</w:t>
            </w:r>
          </w:p>
        </w:tc>
      </w:tr>
      <w:tr w:rsidR="00764BC3" w14:paraId="06084269" w14:textId="77777777">
        <w:trPr>
          <w:trHeight w:hRule="exact" w:val="830"/>
        </w:trPr>
        <w:tc>
          <w:tcPr>
            <w:tcW w:w="2131" w:type="dxa"/>
            <w:shd w:val="clear" w:color="auto" w:fill="FFFFFF"/>
          </w:tcPr>
          <w:p w14:paraId="06084265" w14:textId="77777777" w:rsidR="00764BC3" w:rsidRDefault="00AD25B8">
            <w:pPr>
              <w:pStyle w:val="Other10"/>
              <w:framePr w:w="10114" w:h="5947" w:hSpace="379" w:vSpace="197" w:wrap="notBeside" w:vAnchor="text" w:hAnchor="text" w:x="423" w:y="1"/>
              <w:spacing w:after="0" w:line="240" w:lineRule="auto"/>
              <w:ind w:firstLine="460"/>
              <w:rPr>
                <w:sz w:val="19"/>
                <w:szCs w:val="19"/>
              </w:rPr>
            </w:pPr>
            <w:r>
              <w:rPr>
                <w:b/>
                <w:bCs/>
                <w:sz w:val="19"/>
                <w:szCs w:val="19"/>
              </w:rPr>
              <w:t>Price Adjustment</w:t>
            </w:r>
          </w:p>
          <w:p w14:paraId="06084266" w14:textId="77777777" w:rsidR="00764BC3" w:rsidRDefault="00AD25B8">
            <w:pPr>
              <w:pStyle w:val="Other10"/>
              <w:framePr w:w="10114" w:h="5947" w:hSpace="379" w:vSpace="197" w:wrap="notBeside" w:vAnchor="text" w:hAnchor="text" w:x="423" w:y="1"/>
              <w:spacing w:after="0" w:line="240" w:lineRule="auto"/>
              <w:ind w:firstLine="460"/>
              <w:rPr>
                <w:sz w:val="19"/>
                <w:szCs w:val="19"/>
              </w:rPr>
            </w:pPr>
            <w:r>
              <w:rPr>
                <w:b/>
                <w:bCs/>
                <w:sz w:val="19"/>
                <w:szCs w:val="19"/>
              </w:rPr>
              <w:t>Factor</w:t>
            </w:r>
          </w:p>
        </w:tc>
        <w:tc>
          <w:tcPr>
            <w:tcW w:w="696" w:type="dxa"/>
            <w:shd w:val="clear" w:color="auto" w:fill="FFFFFF"/>
          </w:tcPr>
          <w:p w14:paraId="06084267" w14:textId="77777777" w:rsidR="00764BC3" w:rsidRDefault="00AD25B8">
            <w:pPr>
              <w:pStyle w:val="Other10"/>
              <w:framePr w:w="10114" w:h="5947" w:hSpace="379" w:vSpace="197" w:wrap="notBeside" w:vAnchor="text" w:hAnchor="text" w:x="423" w:y="1"/>
              <w:spacing w:after="0" w:line="240" w:lineRule="auto"/>
              <w:ind w:firstLine="180"/>
            </w:pPr>
            <w:r>
              <w:t>X1.2</w:t>
            </w:r>
          </w:p>
        </w:tc>
        <w:tc>
          <w:tcPr>
            <w:tcW w:w="7286" w:type="dxa"/>
            <w:shd w:val="clear" w:color="auto" w:fill="FFFFFF"/>
          </w:tcPr>
          <w:p w14:paraId="06084268" w14:textId="77777777" w:rsidR="00764BC3" w:rsidRDefault="00AD25B8">
            <w:pPr>
              <w:pStyle w:val="Other10"/>
              <w:framePr w:w="10114" w:h="5947" w:hSpace="379" w:vSpace="197" w:wrap="notBeside" w:vAnchor="text" w:hAnchor="text" w:x="423" w:y="1"/>
              <w:spacing w:after="0" w:line="254" w:lineRule="auto"/>
              <w:ind w:firstLine="0"/>
            </w:pPr>
            <w:r>
              <w:t xml:space="preserve">If an index is changed after it has been used in calculating a PAF, the calculation is not changed. The PAF calculated at the last assessment date before the Completion Date for the whole of the </w:t>
            </w:r>
            <w:r>
              <w:rPr>
                <w:i/>
                <w:iCs/>
              </w:rPr>
              <w:t>works</w:t>
            </w:r>
            <w:r>
              <w:t xml:space="preserve"> is used for calculating an amount for price adjustment after that date.</w:t>
            </w:r>
          </w:p>
        </w:tc>
      </w:tr>
      <w:tr w:rsidR="00764BC3" w14:paraId="06084270" w14:textId="77777777">
        <w:trPr>
          <w:trHeight w:hRule="exact" w:val="1363"/>
        </w:trPr>
        <w:tc>
          <w:tcPr>
            <w:tcW w:w="2131" w:type="dxa"/>
            <w:shd w:val="clear" w:color="auto" w:fill="FFFFFF"/>
          </w:tcPr>
          <w:p w14:paraId="0608426A" w14:textId="77777777" w:rsidR="00764BC3" w:rsidRDefault="00AD25B8">
            <w:pPr>
              <w:pStyle w:val="Other10"/>
              <w:framePr w:w="10114" w:h="5947" w:hSpace="379" w:vSpace="197" w:wrap="notBeside" w:vAnchor="text" w:hAnchor="text" w:x="423" w:y="1"/>
              <w:spacing w:after="0" w:line="240" w:lineRule="auto"/>
              <w:ind w:firstLine="460"/>
              <w:rPr>
                <w:sz w:val="19"/>
                <w:szCs w:val="19"/>
              </w:rPr>
            </w:pPr>
            <w:r>
              <w:rPr>
                <w:b/>
                <w:bCs/>
                <w:sz w:val="19"/>
                <w:szCs w:val="19"/>
              </w:rPr>
              <w:t>Price adjustment</w:t>
            </w:r>
          </w:p>
          <w:p w14:paraId="0608426B" w14:textId="77777777" w:rsidR="00764BC3" w:rsidRDefault="00AD25B8">
            <w:pPr>
              <w:pStyle w:val="Other10"/>
              <w:framePr w:w="10114" w:h="5947" w:hSpace="379" w:vSpace="197" w:wrap="notBeside" w:vAnchor="text" w:hAnchor="text" w:x="423" w:y="1"/>
              <w:spacing w:after="0" w:line="240" w:lineRule="auto"/>
              <w:ind w:firstLine="460"/>
              <w:rPr>
                <w:sz w:val="19"/>
                <w:szCs w:val="19"/>
              </w:rPr>
            </w:pPr>
            <w:r>
              <w:rPr>
                <w:b/>
                <w:bCs/>
                <w:sz w:val="19"/>
                <w:szCs w:val="19"/>
              </w:rPr>
              <w:t>Options A and B</w:t>
            </w:r>
          </w:p>
        </w:tc>
        <w:tc>
          <w:tcPr>
            <w:tcW w:w="696" w:type="dxa"/>
            <w:shd w:val="clear" w:color="auto" w:fill="FFFFFF"/>
          </w:tcPr>
          <w:p w14:paraId="0608426C" w14:textId="77777777" w:rsidR="00764BC3" w:rsidRDefault="00AD25B8">
            <w:pPr>
              <w:pStyle w:val="Other10"/>
              <w:framePr w:w="10114" w:h="5947" w:hSpace="379" w:vSpace="197" w:wrap="notBeside" w:vAnchor="text" w:hAnchor="text" w:x="423" w:y="1"/>
              <w:spacing w:after="0" w:line="240" w:lineRule="auto"/>
              <w:ind w:firstLine="180"/>
            </w:pPr>
            <w:r>
              <w:t>X1.3</w:t>
            </w:r>
          </w:p>
        </w:tc>
        <w:tc>
          <w:tcPr>
            <w:tcW w:w="7286" w:type="dxa"/>
            <w:shd w:val="clear" w:color="auto" w:fill="FFFFFF"/>
          </w:tcPr>
          <w:p w14:paraId="0608426D" w14:textId="77777777" w:rsidR="00764BC3" w:rsidRDefault="00AD25B8">
            <w:pPr>
              <w:pStyle w:val="Other10"/>
              <w:framePr w:w="10114" w:h="5947" w:hSpace="379" w:vSpace="197" w:wrap="notBeside" w:vAnchor="text" w:hAnchor="text" w:x="423" w:y="1"/>
              <w:spacing w:after="180" w:line="240" w:lineRule="auto"/>
              <w:ind w:firstLine="0"/>
            </w:pPr>
            <w:r>
              <w:t>Each amount due includes an amount for price adjustment which is the sum of</w:t>
            </w:r>
          </w:p>
          <w:p w14:paraId="0608426E" w14:textId="77777777" w:rsidR="00764BC3" w:rsidRDefault="00AD25B8">
            <w:pPr>
              <w:pStyle w:val="Other10"/>
              <w:framePr w:w="10114" w:h="5947" w:hSpace="379" w:vSpace="197" w:wrap="notBeside" w:vAnchor="text" w:hAnchor="text" w:x="423" w:y="1"/>
              <w:numPr>
                <w:ilvl w:val="0"/>
                <w:numId w:val="162"/>
              </w:numPr>
              <w:spacing w:after="180" w:line="240" w:lineRule="auto"/>
            </w:pPr>
            <w:r>
              <w:t>the change in the Price for Work Done to Date since the last assessment of the amount due multiplied by the PAF and</w:t>
            </w:r>
          </w:p>
          <w:p w14:paraId="0608426F" w14:textId="77777777" w:rsidR="00764BC3" w:rsidRDefault="00AD25B8">
            <w:pPr>
              <w:pStyle w:val="Other10"/>
              <w:framePr w:w="10114" w:h="5947" w:hSpace="379" w:vSpace="197" w:wrap="notBeside" w:vAnchor="text" w:hAnchor="text" w:x="423" w:y="1"/>
              <w:numPr>
                <w:ilvl w:val="0"/>
                <w:numId w:val="162"/>
              </w:numPr>
              <w:spacing w:after="180" w:line="240" w:lineRule="auto"/>
            </w:pPr>
            <w:r>
              <w:t>the amount for price adjustment included in the previous amount due.</w:t>
            </w:r>
          </w:p>
        </w:tc>
      </w:tr>
      <w:tr w:rsidR="00764BC3" w14:paraId="06084274" w14:textId="77777777">
        <w:trPr>
          <w:trHeight w:hRule="exact" w:val="680"/>
        </w:trPr>
        <w:tc>
          <w:tcPr>
            <w:tcW w:w="2131" w:type="dxa"/>
            <w:shd w:val="clear" w:color="auto" w:fill="FFFFFF"/>
          </w:tcPr>
          <w:p w14:paraId="06084271" w14:textId="77777777" w:rsidR="00764BC3" w:rsidRDefault="00AD25B8">
            <w:pPr>
              <w:pStyle w:val="Other10"/>
              <w:framePr w:w="10114" w:h="5947" w:hSpace="379" w:vSpace="197" w:wrap="notBeside" w:vAnchor="text" w:hAnchor="text" w:x="423" w:y="1"/>
              <w:spacing w:after="0" w:line="240" w:lineRule="auto"/>
              <w:ind w:left="460" w:firstLine="0"/>
              <w:rPr>
                <w:sz w:val="19"/>
                <w:szCs w:val="19"/>
              </w:rPr>
            </w:pPr>
            <w:r>
              <w:rPr>
                <w:b/>
                <w:bCs/>
                <w:sz w:val="19"/>
                <w:szCs w:val="19"/>
              </w:rPr>
              <w:t>Price adjustment Options C and D</w:t>
            </w:r>
          </w:p>
        </w:tc>
        <w:tc>
          <w:tcPr>
            <w:tcW w:w="696" w:type="dxa"/>
            <w:shd w:val="clear" w:color="auto" w:fill="FFFFFF"/>
          </w:tcPr>
          <w:p w14:paraId="06084272" w14:textId="77777777" w:rsidR="00764BC3" w:rsidRDefault="00AD25B8">
            <w:pPr>
              <w:pStyle w:val="Other10"/>
              <w:framePr w:w="10114" w:h="5947" w:hSpace="379" w:vSpace="197" w:wrap="notBeside" w:vAnchor="text" w:hAnchor="text" w:x="423" w:y="1"/>
              <w:spacing w:after="0" w:line="240" w:lineRule="auto"/>
              <w:ind w:firstLine="180"/>
            </w:pPr>
            <w:r>
              <w:t>X1.4</w:t>
            </w:r>
          </w:p>
        </w:tc>
        <w:tc>
          <w:tcPr>
            <w:tcW w:w="7286" w:type="dxa"/>
            <w:shd w:val="clear" w:color="auto" w:fill="FFFFFF"/>
          </w:tcPr>
          <w:p w14:paraId="06084273" w14:textId="77777777" w:rsidR="00764BC3" w:rsidRDefault="00AD25B8">
            <w:pPr>
              <w:pStyle w:val="Other10"/>
              <w:framePr w:w="10114" w:h="5947" w:hSpace="379" w:vSpace="197" w:wrap="notBeside" w:vAnchor="text" w:hAnchor="text" w:x="423" w:y="1"/>
              <w:spacing w:after="0" w:line="254" w:lineRule="auto"/>
              <w:ind w:firstLine="0"/>
              <w:jc w:val="both"/>
            </w:pPr>
            <w:r>
              <w:t>Each time the amount due is assessed, an amount for price adjustment is added to the total of the Prices which is the change in the Price for Work Done to Date since the last assessment of the amount due multiplied by (PAF/(1+PAF)).</w:t>
            </w:r>
          </w:p>
        </w:tc>
      </w:tr>
      <w:tr w:rsidR="00764BC3" w14:paraId="0608427A" w14:textId="77777777">
        <w:trPr>
          <w:trHeight w:hRule="exact" w:val="898"/>
        </w:trPr>
        <w:tc>
          <w:tcPr>
            <w:tcW w:w="2131" w:type="dxa"/>
            <w:shd w:val="clear" w:color="auto" w:fill="FFFFFF"/>
          </w:tcPr>
          <w:p w14:paraId="06084275" w14:textId="77777777" w:rsidR="00764BC3" w:rsidRDefault="00AD25B8">
            <w:pPr>
              <w:pStyle w:val="Other10"/>
              <w:framePr w:w="10114" w:h="5947" w:hSpace="379" w:vSpace="197" w:wrap="notBeside" w:vAnchor="text" w:hAnchor="text" w:x="423" w:y="1"/>
              <w:spacing w:after="0" w:line="240" w:lineRule="auto"/>
              <w:ind w:firstLine="460"/>
              <w:rPr>
                <w:sz w:val="19"/>
                <w:szCs w:val="19"/>
              </w:rPr>
            </w:pPr>
            <w:r>
              <w:rPr>
                <w:b/>
                <w:bCs/>
                <w:sz w:val="19"/>
                <w:szCs w:val="19"/>
              </w:rPr>
              <w:t>Compensation</w:t>
            </w:r>
          </w:p>
          <w:p w14:paraId="06084276" w14:textId="77777777" w:rsidR="00764BC3" w:rsidRDefault="00AD25B8">
            <w:pPr>
              <w:pStyle w:val="Other10"/>
              <w:framePr w:w="10114" w:h="5947" w:hSpace="379" w:vSpace="197" w:wrap="notBeside" w:vAnchor="text" w:hAnchor="text" w:x="423" w:y="1"/>
              <w:spacing w:after="0" w:line="240" w:lineRule="auto"/>
              <w:ind w:firstLine="460"/>
              <w:rPr>
                <w:sz w:val="19"/>
                <w:szCs w:val="19"/>
              </w:rPr>
            </w:pPr>
            <w:r>
              <w:rPr>
                <w:b/>
                <w:bCs/>
                <w:sz w:val="19"/>
                <w:szCs w:val="19"/>
              </w:rPr>
              <w:t>events</w:t>
            </w:r>
          </w:p>
        </w:tc>
        <w:tc>
          <w:tcPr>
            <w:tcW w:w="696" w:type="dxa"/>
            <w:shd w:val="clear" w:color="auto" w:fill="FFFFFF"/>
          </w:tcPr>
          <w:p w14:paraId="06084277" w14:textId="77777777" w:rsidR="00764BC3" w:rsidRDefault="00AD25B8">
            <w:pPr>
              <w:pStyle w:val="Other10"/>
              <w:framePr w:w="10114" w:h="5947" w:hSpace="379" w:vSpace="197" w:wrap="notBeside" w:vAnchor="text" w:hAnchor="text" w:x="423" w:y="1"/>
              <w:spacing w:after="0" w:line="240" w:lineRule="auto"/>
              <w:ind w:firstLine="180"/>
            </w:pPr>
            <w:r>
              <w:t>X1.5</w:t>
            </w:r>
          </w:p>
        </w:tc>
        <w:tc>
          <w:tcPr>
            <w:tcW w:w="7286" w:type="dxa"/>
            <w:shd w:val="clear" w:color="auto" w:fill="FFFFFF"/>
          </w:tcPr>
          <w:p w14:paraId="06084278" w14:textId="77777777" w:rsidR="00764BC3" w:rsidRDefault="00AD25B8">
            <w:pPr>
              <w:pStyle w:val="Other10"/>
              <w:framePr w:w="10114" w:h="5947" w:hSpace="379" w:vSpace="197" w:wrap="notBeside" w:vAnchor="text" w:hAnchor="text" w:x="423" w:y="1"/>
              <w:spacing w:after="180" w:line="240" w:lineRule="auto"/>
              <w:ind w:firstLine="0"/>
              <w:jc w:val="both"/>
            </w:pPr>
            <w:r>
              <w:t>The Defined Cost for compensation events is assessed using</w:t>
            </w:r>
          </w:p>
          <w:p w14:paraId="06084279" w14:textId="77777777" w:rsidR="00764BC3" w:rsidRDefault="00AD25B8">
            <w:pPr>
              <w:pStyle w:val="Other10"/>
              <w:framePr w:w="10114" w:h="5947" w:hSpace="379" w:vSpace="197" w:wrap="notBeside" w:vAnchor="text" w:hAnchor="text" w:x="423" w:y="1"/>
              <w:numPr>
                <w:ilvl w:val="0"/>
                <w:numId w:val="163"/>
              </w:numPr>
              <w:spacing w:after="0" w:line="240" w:lineRule="auto"/>
              <w:jc w:val="both"/>
            </w:pPr>
            <w:r>
              <w:t xml:space="preserve">the Defined Cost at </w:t>
            </w:r>
            <w:r>
              <w:rPr>
                <w:i/>
                <w:iCs/>
              </w:rPr>
              <w:t>base date</w:t>
            </w:r>
            <w:r>
              <w:t xml:space="preserve"> levels for amounts calculated from rates stated in the Contract Data for people and Equipment and</w:t>
            </w:r>
          </w:p>
        </w:tc>
      </w:tr>
    </w:tbl>
    <w:p w14:paraId="0608427B" w14:textId="77777777" w:rsidR="00764BC3" w:rsidRDefault="00AD25B8">
      <w:pPr>
        <w:spacing w:line="1" w:lineRule="exact"/>
      </w:pPr>
      <w:r>
        <w:rPr>
          <w:noProof/>
        </w:rPr>
        <mc:AlternateContent>
          <mc:Choice Requires="wps">
            <w:drawing>
              <wp:anchor distT="1591310" distB="1191260" distL="717550" distR="5817235" simplePos="0" relativeHeight="251625472" behindDoc="0" locked="0" layoutInCell="1" allowOverlap="1" wp14:anchorId="06085027" wp14:editId="06085028">
                <wp:simplePos x="0" y="0"/>
                <wp:positionH relativeFrom="page">
                  <wp:posOffset>829310</wp:posOffset>
                </wp:positionH>
                <wp:positionV relativeFrom="margin">
                  <wp:posOffset>7002780</wp:posOffset>
                </wp:positionV>
                <wp:extent cx="4368800" cy="245110"/>
                <wp:effectExtent l="0" t="0" r="0" b="0"/>
                <wp:wrapTopAndBottom/>
                <wp:docPr id="678" name="Shape 678"/>
                <wp:cNvGraphicFramePr/>
                <a:graphic xmlns:a="http://schemas.openxmlformats.org/drawingml/2006/main">
                  <a:graphicData uri="http://schemas.microsoft.com/office/word/2010/wordprocessingShape">
                    <wps:wsp>
                      <wps:cNvSpPr txBox="1"/>
                      <wps:spPr>
                        <a:xfrm>
                          <a:off x="0" y="0"/>
                          <a:ext cx="4368800" cy="245110"/>
                        </a:xfrm>
                        <a:prstGeom prst="rect">
                          <a:avLst/>
                        </a:prstGeom>
                        <a:noFill/>
                      </wps:spPr>
                      <wps:txbx>
                        <w:txbxContent>
                          <w:p w14:paraId="06085577" w14:textId="77777777" w:rsidR="00764BC3" w:rsidRDefault="00AD25B8">
                            <w:pPr>
                              <w:pStyle w:val="Heading410"/>
                              <w:keepNext/>
                              <w:keepLines/>
                              <w:spacing w:after="0"/>
                              <w:ind w:left="0"/>
                              <w:rPr>
                                <w:sz w:val="24"/>
                                <w:szCs w:val="24"/>
                              </w:rPr>
                            </w:pPr>
                            <w:bookmarkStart w:id="420" w:name="bookmark431"/>
                            <w:bookmarkStart w:id="421" w:name="bookmark432"/>
                            <w:bookmarkStart w:id="422" w:name="bookmark433"/>
                            <w:r>
                              <w:rPr>
                                <w:b/>
                                <w:bCs/>
                                <w:w w:val="70"/>
                                <w:sz w:val="24"/>
                                <w:szCs w:val="24"/>
                              </w:rPr>
                              <w:t>OPTI</w:t>
                            </w:r>
                            <w:bookmarkEnd w:id="420"/>
                            <w:bookmarkEnd w:id="421"/>
                            <w:bookmarkEnd w:id="422"/>
                            <w:r>
                              <w:rPr>
                                <w:b/>
                                <w:bCs/>
                                <w:w w:val="70"/>
                                <w:sz w:val="24"/>
                                <w:szCs w:val="24"/>
                              </w:rPr>
                              <w:t xml:space="preserve">ON3: </w:t>
                            </w:r>
                            <w:bookmarkStart w:id="423" w:name="bookmark435"/>
                            <w:bookmarkStart w:id="424" w:name="bookmark436"/>
                            <w:bookmarkStart w:id="425" w:name="bookmark434"/>
                            <w:r>
                              <w:rPr>
                                <w:b/>
                                <w:bCs/>
                                <w:w w:val="70"/>
                                <w:sz w:val="24"/>
                                <w:szCs w:val="24"/>
                                <w:shd w:val="clear" w:color="auto" w:fill="FFFFFF"/>
                              </w:rPr>
                              <w:t>MULTIPLE CURRENCIES (USED ONLY WITH OPTIONS A AND B)</w:t>
                            </w:r>
                            <w:bookmarkEnd w:id="423"/>
                            <w:bookmarkEnd w:id="424"/>
                            <w:bookmarkEnd w:id="425"/>
                          </w:p>
                          <w:p w14:paraId="06085578" w14:textId="77777777" w:rsidR="00764BC3" w:rsidRDefault="00764BC3">
                            <w:pPr>
                              <w:pStyle w:val="Heading410"/>
                              <w:keepNext/>
                              <w:keepLines/>
                              <w:spacing w:after="0"/>
                              <w:ind w:left="0"/>
                              <w:rPr>
                                <w:sz w:val="24"/>
                                <w:szCs w:val="24"/>
                              </w:rPr>
                            </w:pPr>
                          </w:p>
                        </w:txbxContent>
                      </wps:txbx>
                      <wps:bodyPr wrap="square" lIns="0" tIns="0" rIns="0" bIns="0">
                        <a:noAutofit/>
                      </wps:bodyPr>
                    </wps:wsp>
                  </a:graphicData>
                </a:graphic>
              </wp:anchor>
            </w:drawing>
          </mc:Choice>
          <mc:Fallback>
            <w:pict>
              <v:shape w14:anchorId="06085027" id="Shape 678" o:spid="_x0000_s1077" type="#_x0000_t202" style="position:absolute;margin-left:65.3pt;margin-top:551.4pt;width:344pt;height:19.3pt;z-index:251625472;visibility:visible;mso-wrap-style:square;mso-wrap-distance-left:56.5pt;mso-wrap-distance-top:125.3pt;mso-wrap-distance-right:458.05pt;mso-wrap-distance-bottom:93.8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" filled="f" stroked="f">
                <v:textbox inset="0,0,0,0">
                  <w:txbxContent>
                    <w:p w14:paraId="06085577" w14:textId="77777777" w:rsidR="00764BC3" w:rsidRDefault="00AD25B8">
                      <w:pPr>
                        <w:pStyle w:val="Heading410"/>
                        <w:keepNext/>
                        <w:keepLines/>
                        <w:spacing w:after="0"/>
                        <w:ind w:left="0"/>
                        <w:rPr>
                          <w:sz w:val="24"/>
                          <w:szCs w:val="24"/>
                        </w:rPr>
                      </w:pPr>
                      <w:bookmarkStart w:id="438" w:name="bookmark431"/>
                      <w:bookmarkStart w:id="439" w:name="bookmark432"/>
                      <w:bookmarkStart w:id="440" w:name="bookmark433"/>
                      <w:r>
                        <w:rPr>
                          <w:b/>
                          <w:bCs/>
                          <w:w w:val="70"/>
                          <w:sz w:val="24"/>
                          <w:szCs w:val="24"/>
                        </w:rPr>
                        <w:t>OPTI</w:t>
                      </w:r>
                      <w:bookmarkEnd w:id="438"/>
                      <w:bookmarkEnd w:id="439"/>
                      <w:bookmarkEnd w:id="440"/>
                      <w:r>
                        <w:rPr>
                          <w:b/>
                          <w:bCs/>
                          <w:w w:val="70"/>
                          <w:sz w:val="24"/>
                          <w:szCs w:val="24"/>
                        </w:rPr>
                        <w:t xml:space="preserve">ON3: </w:t>
                      </w:r>
                      <w:bookmarkStart w:id="441" w:name="bookmark435"/>
                      <w:bookmarkStart w:id="442" w:name="bookmark436"/>
                      <w:bookmarkStart w:id="443" w:name="bookmark434"/>
                      <w:r>
                        <w:rPr>
                          <w:b/>
                          <w:bCs/>
                          <w:w w:val="70"/>
                          <w:sz w:val="24"/>
                          <w:szCs w:val="24"/>
                          <w:shd w:val="clear" w:color="auto" w:fill="FFFFFF"/>
                        </w:rPr>
                        <w:t>MULTIPLE CURRENCIES (USED ONLY WITH OPTIONS A AND B)</w:t>
                      </w:r>
                      <w:bookmarkEnd w:id="441"/>
                      <w:bookmarkEnd w:id="442"/>
                      <w:bookmarkEnd w:id="443"/>
                    </w:p>
                    <w:p w14:paraId="06085578" w14:textId="77777777" w:rsidR="00764BC3" w:rsidRDefault="00764BC3">
                      <w:pPr>
                        <w:pStyle w:val="Heading410"/>
                        <w:keepNext/>
                        <w:keepLines/>
                        <w:spacing w:after="0"/>
                        <w:ind w:left="0"/>
                        <w:rPr>
                          <w:sz w:val="24"/>
                          <w:szCs w:val="24"/>
                        </w:rPr>
                      </w:pPr>
                    </w:p>
                  </w:txbxContent>
                </v:textbox>
                <w10:wrap type="topAndBottom" anchorx="page" anchory="margin"/>
              </v:shape>
            </w:pict>
          </mc:Fallback>
        </mc:AlternateContent>
      </w:r>
      <w:r>
        <w:rPr>
          <w:noProof/>
        </w:rPr>
        <mc:AlternateContent>
          <mc:Choice Requires="wps">
            <w:drawing>
              <wp:anchor distT="697865" distB="1984375" distL="644525" distR="4872355" simplePos="0" relativeHeight="251623424" behindDoc="0" locked="0" layoutInCell="1" allowOverlap="1" wp14:anchorId="06085029" wp14:editId="0608502A">
                <wp:simplePos x="0" y="0"/>
                <wp:positionH relativeFrom="page">
                  <wp:posOffset>762000</wp:posOffset>
                </wp:positionH>
                <wp:positionV relativeFrom="margin">
                  <wp:posOffset>6113780</wp:posOffset>
                </wp:positionV>
                <wp:extent cx="1574800" cy="470535"/>
                <wp:effectExtent l="0" t="0" r="0" b="0"/>
                <wp:wrapTopAndBottom/>
                <wp:docPr id="674" name="Shape 674"/>
                <wp:cNvGraphicFramePr/>
                <a:graphic xmlns:a="http://schemas.openxmlformats.org/drawingml/2006/main">
                  <a:graphicData uri="http://schemas.microsoft.com/office/word/2010/wordprocessingShape">
                    <wps:wsp>
                      <wps:cNvSpPr txBox="1"/>
                      <wps:spPr>
                        <a:xfrm>
                          <a:off x="0" y="0"/>
                          <a:ext cx="1574800" cy="470535"/>
                        </a:xfrm>
                        <a:prstGeom prst="rect">
                          <a:avLst/>
                        </a:prstGeom>
                        <a:noFill/>
                      </wps:spPr>
                      <wps:txbx>
                        <w:txbxContent>
                          <w:p w14:paraId="06085579" w14:textId="77777777" w:rsidR="00764BC3" w:rsidRDefault="00AD25B8">
                            <w:pPr>
                              <w:pStyle w:val="Heading510"/>
                              <w:keepNext/>
                              <w:keepLines/>
                              <w:ind w:right="380"/>
                            </w:pPr>
                            <w:bookmarkStart w:id="426" w:name="bookmark430"/>
                            <w:bookmarkStart w:id="427" w:name="bookmark429"/>
                            <w:bookmarkStart w:id="428" w:name="bookmark428"/>
                            <w:r>
                              <w:t>Changes in the law      X2</w:t>
                            </w:r>
                            <w:bookmarkEnd w:id="426"/>
                            <w:bookmarkEnd w:id="427"/>
                            <w:bookmarkEnd w:id="428"/>
                          </w:p>
                          <w:p w14:paraId="0608557A" w14:textId="77777777" w:rsidR="00764BC3" w:rsidRDefault="00AD25B8">
                            <w:pPr>
                              <w:pStyle w:val="Bodytext10"/>
                              <w:spacing w:after="0" w:line="240" w:lineRule="auto"/>
                              <w:ind w:right="360" w:firstLine="0"/>
                              <w:jc w:val="right"/>
                            </w:pPr>
                            <w:r>
                              <w:t>X2.1</w:t>
                            </w:r>
                          </w:p>
                        </w:txbxContent>
                      </wps:txbx>
                      <wps:bodyPr wrap="square" lIns="0" tIns="0" rIns="0" bIns="0">
                        <a:noAutofit/>
                      </wps:bodyPr>
                    </wps:wsp>
                  </a:graphicData>
                </a:graphic>
              </wp:anchor>
            </w:drawing>
          </mc:Choice>
          <mc:Fallback>
            <w:pict>
              <v:shape w14:anchorId="06085029" id="Shape 674" o:spid="_x0000_s1078" type="#_x0000_t202" style="position:absolute;margin-left:60pt;margin-top:481.4pt;width:124pt;height:37.05pt;z-index:251623424;visibility:visible;mso-wrap-style:square;mso-wrap-distance-left:50.75pt;mso-wrap-distance-top:54.95pt;mso-wrap-distance-right:383.65pt;mso-wrap-distance-bottom:156.2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" filled="f" stroked="f">
                <v:textbox inset="0,0,0,0">
                  <w:txbxContent>
                    <w:p w14:paraId="06085579" w14:textId="77777777" w:rsidR="00764BC3" w:rsidRDefault="00AD25B8">
                      <w:pPr>
                        <w:pStyle w:val="Heading510"/>
                        <w:keepNext/>
                        <w:keepLines/>
                        <w:ind w:right="380"/>
                      </w:pPr>
                      <w:bookmarkStart w:id="447" w:name="bookmark430"/>
                      <w:bookmarkStart w:id="448" w:name="bookmark429"/>
                      <w:bookmarkStart w:id="449" w:name="bookmark428"/>
                      <w:r>
                        <w:t>Changes in the law      X2</w:t>
                      </w:r>
                      <w:bookmarkEnd w:id="447"/>
                      <w:bookmarkEnd w:id="448"/>
                      <w:bookmarkEnd w:id="449"/>
                    </w:p>
                    <w:p w14:paraId="0608557A" w14:textId="77777777" w:rsidR="00764BC3" w:rsidRDefault="00AD25B8">
                      <w:pPr>
                        <w:pStyle w:val="Bodytext10"/>
                        <w:spacing w:after="0" w:line="240" w:lineRule="auto"/>
                        <w:ind w:right="360" w:firstLine="0"/>
                        <w:jc w:val="right"/>
                      </w:pPr>
                      <w:r>
                        <w:t>X2.1</w:t>
                      </w:r>
                    </w:p>
                  </w:txbxContent>
                </v:textbox>
                <w10:wrap type="topAndBottom" anchorx="page" anchory="margin"/>
              </v:shape>
            </w:pict>
          </mc:Fallback>
        </mc:AlternateContent>
      </w:r>
      <w:r>
        <w:rPr>
          <w:noProof/>
        </w:rPr>
        <mc:AlternateContent>
          <mc:Choice Requires="wps">
            <w:drawing>
              <wp:anchor distT="372110" distB="2410460" distL="1501140" distR="3909060" simplePos="0" relativeHeight="251622400" behindDoc="0" locked="0" layoutInCell="1" allowOverlap="1" wp14:anchorId="0608502B" wp14:editId="0608502C">
                <wp:simplePos x="0" y="0"/>
                <wp:positionH relativeFrom="page">
                  <wp:posOffset>1167765</wp:posOffset>
                </wp:positionH>
                <wp:positionV relativeFrom="margin">
                  <wp:posOffset>5783580</wp:posOffset>
                </wp:positionV>
                <wp:extent cx="2538095" cy="189230"/>
                <wp:effectExtent l="0" t="0" r="0" b="0"/>
                <wp:wrapTopAndBottom/>
                <wp:docPr id="672" name="Shape 672"/>
                <wp:cNvGraphicFramePr/>
                <a:graphic xmlns:a="http://schemas.openxmlformats.org/drawingml/2006/main">
                  <a:graphicData uri="http://schemas.microsoft.com/office/word/2010/wordprocessingShape">
                    <wps:wsp>
                      <wps:cNvSpPr txBox="1"/>
                      <wps:spPr>
                        <a:xfrm>
                          <a:off x="0" y="0"/>
                          <a:ext cx="2538095" cy="189230"/>
                        </a:xfrm>
                        <a:prstGeom prst="rect">
                          <a:avLst/>
                        </a:prstGeom>
                        <a:noFill/>
                      </wps:spPr>
                      <wps:txbx>
                        <w:txbxContent>
                          <w:p w14:paraId="0608557B" w14:textId="77777777" w:rsidR="00764BC3" w:rsidRDefault="00AD25B8">
                            <w:pPr>
                              <w:pStyle w:val="Heading410"/>
                              <w:keepNext/>
                              <w:keepLines/>
                              <w:spacing w:after="0"/>
                              <w:ind w:left="0"/>
                              <w:rPr>
                                <w:sz w:val="24"/>
                                <w:szCs w:val="24"/>
                              </w:rPr>
                            </w:pPr>
                            <w:bookmarkStart w:id="429" w:name="bookmark427"/>
                            <w:bookmarkStart w:id="430" w:name="bookmark426"/>
                            <w:bookmarkStart w:id="431" w:name="bookmark425"/>
                            <w:r>
                              <w:rPr>
                                <w:b/>
                                <w:bCs/>
                                <w:w w:val="70"/>
                                <w:sz w:val="24"/>
                                <w:szCs w:val="24"/>
                                <w:shd w:val="clear" w:color="auto" w:fill="FFFFFF"/>
                              </w:rPr>
                              <w:t>OPTION X2: CHANGES IN THE LAW</w:t>
                            </w:r>
                            <w:bookmarkEnd w:id="429"/>
                            <w:bookmarkEnd w:id="430"/>
                            <w:bookmarkEnd w:id="431"/>
                          </w:p>
                        </w:txbxContent>
                      </wps:txbx>
                      <wps:bodyPr wrap="square" lIns="0" tIns="0" rIns="0" bIns="0"/>
                    </wps:wsp>
                  </a:graphicData>
                </a:graphic>
              </wp:anchor>
            </w:drawing>
          </mc:Choice>
          <mc:Fallback>
            <w:pict>
              <v:shape w14:anchorId="0608502B" id="Shape 672" o:spid="_x0000_s1079" type="#_x0000_t202" style="position:absolute;margin-left:91.95pt;margin-top:455.4pt;width:199.85pt;height:14.9pt;z-index:251622400;visibility:visible;mso-wrap-style:square;mso-wrap-distance-left:118.2pt;mso-wrap-distance-top:29.3pt;mso-wrap-distance-right:307.8pt;mso-wrap-distance-bottom:189.8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" filled="f" stroked="f">
                <v:textbox inset="0,0,0,0">
                  <w:txbxContent>
                    <w:p w14:paraId="0608557B" w14:textId="77777777" w:rsidR="00764BC3" w:rsidRDefault="00AD25B8">
                      <w:pPr>
                        <w:pStyle w:val="Heading410"/>
                        <w:keepNext/>
                        <w:keepLines/>
                        <w:spacing w:after="0"/>
                        <w:ind w:left="0"/>
                        <w:rPr>
                          <w:sz w:val="24"/>
                          <w:szCs w:val="24"/>
                        </w:rPr>
                      </w:pPr>
                      <w:bookmarkStart w:id="453" w:name="bookmark427"/>
                      <w:bookmarkStart w:id="454" w:name="bookmark426"/>
                      <w:bookmarkStart w:id="455" w:name="bookmark425"/>
                      <w:r>
                        <w:rPr>
                          <w:b/>
                          <w:bCs/>
                          <w:w w:val="70"/>
                          <w:sz w:val="24"/>
                          <w:szCs w:val="24"/>
                          <w:shd w:val="clear" w:color="auto" w:fill="FFFFFF"/>
                        </w:rPr>
                        <w:t>OPTION X2: CHANGES IN THE LAW</w:t>
                      </w:r>
                      <w:bookmarkEnd w:id="453"/>
                      <w:bookmarkEnd w:id="454"/>
                      <w:bookmarkEnd w:id="455"/>
                    </w:p>
                  </w:txbxContent>
                </v:textbox>
                <w10:wrap type="topAndBottom" anchorx="page" anchory="margin"/>
              </v:shape>
            </w:pict>
          </mc:Fallback>
        </mc:AlternateContent>
      </w:r>
      <w:r>
        <w:br w:type="page"/>
      </w:r>
    </w:p>
    <w:p w14:paraId="0608427C" w14:textId="77777777" w:rsidR="00764BC3" w:rsidRDefault="00AD25B8">
      <w:pPr>
        <w:pStyle w:val="Heading410"/>
        <w:keepNext/>
        <w:keepLines/>
        <w:spacing w:after="325"/>
        <w:ind w:left="0" w:firstLineChars="100" w:firstLine="170"/>
        <w:rPr>
          <w:sz w:val="24"/>
          <w:szCs w:val="24"/>
        </w:rPr>
      </w:pPr>
      <w:r>
        <w:rPr>
          <w:b/>
          <w:bCs/>
          <w:w w:val="70"/>
          <w:sz w:val="24"/>
          <w:szCs w:val="24"/>
          <w:shd w:val="clear" w:color="auto" w:fill="FFFFFF"/>
        </w:rPr>
        <w:lastRenderedPageBreak/>
        <w:t>OPTION X4: ULTIMATE HOLDING COMPANY GUARANTEE</w:t>
      </w:r>
    </w:p>
    <w:p w14:paraId="0608427D" w14:textId="77777777" w:rsidR="00764BC3" w:rsidRDefault="00AD25B8">
      <w:pPr>
        <w:pStyle w:val="Bodytext10"/>
        <w:spacing w:after="80"/>
        <w:ind w:firstLine="0"/>
      </w:pPr>
      <w:r>
        <w:rPr>
          <w:noProof/>
        </w:rPr>
        <mc:AlternateContent>
          <mc:Choice Requires="wps">
            <w:drawing>
              <wp:anchor distT="0" distB="0" distL="114300" distR="114300" simplePos="0" relativeHeight="251629568" behindDoc="0" locked="0" layoutInCell="1" allowOverlap="1" wp14:anchorId="0608502D" wp14:editId="0608502E">
                <wp:simplePos x="0" y="0"/>
                <wp:positionH relativeFrom="page">
                  <wp:posOffset>499110</wp:posOffset>
                </wp:positionH>
                <wp:positionV relativeFrom="paragraph">
                  <wp:posOffset>59055</wp:posOffset>
                </wp:positionV>
                <wp:extent cx="1429385" cy="1083310"/>
                <wp:effectExtent l="0" t="0" r="0" b="0"/>
                <wp:wrapSquare wrapText="right"/>
                <wp:docPr id="688" name="Shape 688"/>
                <wp:cNvGraphicFramePr/>
                <a:graphic xmlns:a="http://schemas.openxmlformats.org/drawingml/2006/main">
                  <a:graphicData uri="http://schemas.microsoft.com/office/word/2010/wordprocessingShape">
                    <wps:wsp>
                      <wps:cNvSpPr txBox="1"/>
                      <wps:spPr>
                        <a:xfrm>
                          <a:off x="0" y="0"/>
                          <a:ext cx="1429385" cy="1083310"/>
                        </a:xfrm>
                        <a:prstGeom prst="rect">
                          <a:avLst/>
                        </a:prstGeom>
                        <a:noFill/>
                      </wps:spPr>
                      <wps:txbx>
                        <w:txbxContent>
                          <w:p w14:paraId="0608557C" w14:textId="77777777" w:rsidR="00764BC3" w:rsidRDefault="00AD25B8">
                            <w:pPr>
                              <w:pStyle w:val="Bodytext10"/>
                              <w:spacing w:after="0" w:line="240" w:lineRule="auto"/>
                              <w:ind w:firstLine="0"/>
                            </w:pPr>
                            <w:r>
                              <w:rPr>
                                <w:b/>
                                <w:bCs/>
                                <w:sz w:val="19"/>
                                <w:szCs w:val="19"/>
                              </w:rPr>
                              <w:t xml:space="preserve">Ultimate holding           X4 company guarantee    </w:t>
                            </w:r>
                            <w:r>
                              <w:t>X4.1</w:t>
                            </w:r>
                          </w:p>
                          <w:p w14:paraId="0608557D" w14:textId="77777777" w:rsidR="00764BC3" w:rsidRDefault="00764BC3">
                            <w:pPr>
                              <w:pStyle w:val="Bodytext10"/>
                              <w:spacing w:after="0" w:line="240" w:lineRule="auto"/>
                              <w:ind w:firstLine="0"/>
                            </w:pPr>
                          </w:p>
                          <w:p w14:paraId="0608557E" w14:textId="77777777" w:rsidR="00764BC3" w:rsidRDefault="00764BC3">
                            <w:pPr>
                              <w:pStyle w:val="Bodytext10"/>
                              <w:spacing w:after="0" w:line="240" w:lineRule="auto"/>
                              <w:ind w:firstLine="0"/>
                            </w:pPr>
                          </w:p>
                          <w:p w14:paraId="0608557F" w14:textId="77777777" w:rsidR="00764BC3" w:rsidRDefault="00764BC3">
                            <w:pPr>
                              <w:pStyle w:val="Bodytext10"/>
                              <w:spacing w:after="0" w:line="240" w:lineRule="auto"/>
                              <w:ind w:firstLine="0"/>
                            </w:pPr>
                          </w:p>
                          <w:p w14:paraId="06085580" w14:textId="77777777" w:rsidR="00764BC3" w:rsidRDefault="00764BC3">
                            <w:pPr>
                              <w:pStyle w:val="Bodytext10"/>
                              <w:spacing w:after="0" w:line="240" w:lineRule="auto"/>
                              <w:ind w:firstLineChars="1000" w:firstLine="1800"/>
                            </w:pPr>
                          </w:p>
                          <w:p w14:paraId="06085581" w14:textId="77777777" w:rsidR="00764BC3" w:rsidRDefault="00AD25B8">
                            <w:pPr>
                              <w:pStyle w:val="Bodytext10"/>
                              <w:spacing w:after="0" w:line="240" w:lineRule="auto"/>
                              <w:ind w:firstLineChars="1000" w:firstLine="1800"/>
                            </w:pPr>
                            <w:r>
                              <w:t>X4.2</w:t>
                            </w:r>
                          </w:p>
                          <w:p w14:paraId="06085582" w14:textId="77777777" w:rsidR="00764BC3" w:rsidRDefault="00AD25B8">
                            <w:pPr>
                              <w:pStyle w:val="Bodytext10"/>
                              <w:spacing w:after="0" w:line="240" w:lineRule="auto"/>
                              <w:ind w:firstLine="0"/>
                            </w:pPr>
                            <w:r>
                              <w:t xml:space="preserve"> </w:t>
                            </w:r>
                          </w:p>
                        </w:txbxContent>
                      </wps:txbx>
                      <wps:bodyPr lIns="0" tIns="0" rIns="0" bIns="0">
                        <a:noAutofit/>
                      </wps:bodyPr>
                    </wps:wsp>
                  </a:graphicData>
                </a:graphic>
              </wp:anchor>
            </w:drawing>
          </mc:Choice>
          <mc:Fallback>
            <w:pict>
              <v:shape w14:anchorId="0608502D" id="Shape 688" o:spid="_x0000_s1080" type="#_x0000_t202" style="position:absolute;margin-left:39.3pt;margin-top:4.65pt;width:112.55pt;height:85.3pt;z-index:2516295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" filled="f" stroked="f">
                <v:textbox inset="0,0,0,0">
                  <w:txbxContent>
                    <w:p w14:paraId="0608557C" w14:textId="77777777" w:rsidR="00764BC3" w:rsidRDefault="00AD25B8">
                      <w:pPr>
                        <w:pStyle w:val="Bodytext10"/>
                        <w:spacing w:after="0" w:line="240" w:lineRule="auto"/>
                        <w:ind w:firstLine="0"/>
                      </w:pPr>
                      <w:r>
                        <w:rPr>
                          <w:b/>
                          <w:bCs/>
                          <w:sz w:val="19"/>
                          <w:szCs w:val="19"/>
                        </w:rPr>
                        <w:t xml:space="preserve">Ultimate holding           X4 company guarantee    </w:t>
                      </w:r>
                      <w:r>
                        <w:t>X4.1</w:t>
                      </w:r>
                    </w:p>
                    <w:p w14:paraId="0608557D" w14:textId="77777777" w:rsidR="00764BC3" w:rsidRDefault="00764BC3">
                      <w:pPr>
                        <w:pStyle w:val="Bodytext10"/>
                        <w:spacing w:after="0" w:line="240" w:lineRule="auto"/>
                        <w:ind w:firstLine="0"/>
                      </w:pPr>
                    </w:p>
                    <w:p w14:paraId="0608557E" w14:textId="77777777" w:rsidR="00764BC3" w:rsidRDefault="00764BC3">
                      <w:pPr>
                        <w:pStyle w:val="Bodytext10"/>
                        <w:spacing w:after="0" w:line="240" w:lineRule="auto"/>
                        <w:ind w:firstLine="0"/>
                      </w:pPr>
                    </w:p>
                    <w:p w14:paraId="0608557F" w14:textId="77777777" w:rsidR="00764BC3" w:rsidRDefault="00764BC3">
                      <w:pPr>
                        <w:pStyle w:val="Bodytext10"/>
                        <w:spacing w:after="0" w:line="240" w:lineRule="auto"/>
                        <w:ind w:firstLine="0"/>
                      </w:pPr>
                    </w:p>
                    <w:p w14:paraId="06085580" w14:textId="77777777" w:rsidR="00764BC3" w:rsidRDefault="00764BC3">
                      <w:pPr>
                        <w:pStyle w:val="Bodytext10"/>
                        <w:spacing w:after="0" w:line="240" w:lineRule="auto"/>
                        <w:ind w:firstLineChars="1000" w:firstLine="1800"/>
                      </w:pPr>
                    </w:p>
                    <w:p w14:paraId="06085581" w14:textId="77777777" w:rsidR="00764BC3" w:rsidRDefault="00AD25B8">
                      <w:pPr>
                        <w:pStyle w:val="Bodytext10"/>
                        <w:spacing w:after="0" w:line="240" w:lineRule="auto"/>
                        <w:ind w:firstLineChars="1000" w:firstLine="1800"/>
                      </w:pPr>
                      <w:r>
                        <w:t>X4.2</w:t>
                      </w:r>
                    </w:p>
                    <w:p w14:paraId="06085582" w14:textId="77777777" w:rsidR="00764BC3" w:rsidRDefault="00AD25B8">
                      <w:pPr>
                        <w:pStyle w:val="Bodytext10"/>
                        <w:spacing w:after="0" w:line="240" w:lineRule="auto"/>
                        <w:ind w:firstLine="0"/>
                      </w:pPr>
                      <w:r>
                        <w:t xml:space="preserve"> </w:t>
                      </w:r>
                    </w:p>
                  </w:txbxContent>
                </v:textbox>
                <w10:wrap type="square" side="right" anchorx="page"/>
              </v:shape>
            </w:pict>
          </mc:Fallback>
        </mc:AlternateContent>
      </w:r>
    </w:p>
    <w:p w14:paraId="0608427E" w14:textId="77777777" w:rsidR="00764BC3" w:rsidRDefault="00AD25B8">
      <w:pPr>
        <w:pStyle w:val="Bodytext10"/>
        <w:spacing w:after="80"/>
        <w:ind w:firstLine="0"/>
      </w:pPr>
      <w:r>
        <w:t xml:space="preserve">If the </w:t>
      </w:r>
      <w:r>
        <w:rPr>
          <w:i/>
          <w:iCs/>
        </w:rPr>
        <w:t>Contractor</w:t>
      </w:r>
      <w:r>
        <w:t xml:space="preserve"> is a subsidiary of another company, the </w:t>
      </w:r>
      <w:r>
        <w:rPr>
          <w:i/>
          <w:iCs/>
        </w:rPr>
        <w:t>Contractor</w:t>
      </w:r>
      <w:r>
        <w:t xml:space="preserve"> gives to the </w:t>
      </w:r>
      <w:r>
        <w:rPr>
          <w:i/>
          <w:iCs/>
        </w:rPr>
        <w:t xml:space="preserve">Client </w:t>
      </w:r>
      <w:r>
        <w:t xml:space="preserve">a guarantee of the </w:t>
      </w:r>
      <w:r>
        <w:rPr>
          <w:i/>
          <w:iCs/>
        </w:rPr>
        <w:t>Contractor's</w:t>
      </w:r>
      <w:r>
        <w:t xml:space="preserve"> performance from the ultimate holding company of the </w:t>
      </w:r>
      <w:r>
        <w:rPr>
          <w:i/>
          <w:iCs/>
        </w:rPr>
        <w:t>Contractor</w:t>
      </w:r>
      <w:r>
        <w:t xml:space="preserve"> in the form set out in the Scope. If the guarantee was not given by the Contract Date, it is given to the </w:t>
      </w:r>
      <w:r>
        <w:rPr>
          <w:i/>
          <w:iCs/>
        </w:rPr>
        <w:t>Client</w:t>
      </w:r>
      <w:r>
        <w:t xml:space="preserve"> within four weeks of the Contract Date.</w:t>
      </w:r>
    </w:p>
    <w:p w14:paraId="0608427F" w14:textId="77777777" w:rsidR="00764BC3" w:rsidRDefault="00AD25B8">
      <w:pPr>
        <w:pStyle w:val="Bodytext10"/>
        <w:spacing w:beforeLines="50" w:before="120" w:after="0"/>
        <w:ind w:firstLine="0"/>
      </w:pPr>
      <w:r>
        <w:t xml:space="preserve">The </w:t>
      </w:r>
      <w:r>
        <w:rPr>
          <w:i/>
          <w:iCs/>
        </w:rPr>
        <w:t>Contractor</w:t>
      </w:r>
      <w:r>
        <w:t xml:space="preserve"> may propose an alternative guarantor who is also owned by the ultimate holding company for acceptance by the </w:t>
      </w:r>
      <w:r>
        <w:rPr>
          <w:i/>
          <w:iCs/>
        </w:rPr>
        <w:t>Project Manager.</w:t>
      </w:r>
      <w:r>
        <w:t xml:space="preserve"> A reason for not accepting the guarantor is that its commercial position is not strong enough to carry the guarantee.</w:t>
      </w:r>
    </w:p>
    <w:p w14:paraId="06084280" w14:textId="77777777" w:rsidR="00764BC3" w:rsidRDefault="00764BC3"/>
    <w:p w14:paraId="06084281" w14:textId="77777777" w:rsidR="00764BC3" w:rsidRDefault="00AD25B8">
      <w:pPr>
        <w:pStyle w:val="Heading510"/>
        <w:keepNext/>
        <w:keepLines/>
        <w:tabs>
          <w:tab w:val="left" w:pos="2291"/>
        </w:tabs>
        <w:ind w:firstLineChars="200" w:firstLine="381"/>
      </w:pPr>
      <w:bookmarkStart w:id="432" w:name="bookmark460"/>
      <w:bookmarkStart w:id="433" w:name="bookmark458"/>
      <w:bookmarkStart w:id="434" w:name="bookmark459"/>
      <w:r>
        <w:t>Sectional</w:t>
      </w:r>
      <w:r>
        <w:tab/>
        <w:t>X5</w:t>
      </w:r>
      <w:bookmarkEnd w:id="432"/>
      <w:bookmarkEnd w:id="433"/>
      <w:bookmarkEnd w:id="434"/>
    </w:p>
    <w:p w14:paraId="06084282" w14:textId="77777777" w:rsidR="00764BC3" w:rsidRDefault="00AD25B8">
      <w:pPr>
        <w:pStyle w:val="Bodytext10"/>
        <w:tabs>
          <w:tab w:val="left" w:pos="2291"/>
        </w:tabs>
        <w:spacing w:after="0" w:line="230" w:lineRule="auto"/>
        <w:ind w:leftChars="150" w:left="2840" w:hangingChars="1300" w:hanging="2480"/>
      </w:pPr>
      <w:r>
        <w:rPr>
          <w:b/>
          <w:bCs/>
          <w:sz w:val="19"/>
          <w:szCs w:val="19"/>
        </w:rPr>
        <w:t>Completion</w:t>
      </w:r>
      <w:r>
        <w:rPr>
          <w:b/>
          <w:bCs/>
          <w:sz w:val="19"/>
          <w:szCs w:val="19"/>
        </w:rPr>
        <w:tab/>
      </w:r>
      <w:r>
        <w:t xml:space="preserve">X5.1     In these </w:t>
      </w:r>
      <w:r>
        <w:rPr>
          <w:i/>
          <w:iCs/>
        </w:rPr>
        <w:t>conditions of contract,</w:t>
      </w:r>
      <w:r>
        <w:t xml:space="preserve"> unless stated as the whole of the </w:t>
      </w:r>
      <w:r>
        <w:rPr>
          <w:i/>
          <w:iCs/>
        </w:rPr>
        <w:t>works,</w:t>
      </w:r>
      <w:r>
        <w:t xml:space="preserve"> each reference and</w:t>
      </w:r>
      <w:r>
        <w:rPr>
          <w:rFonts w:eastAsiaTheme="minorEastAsia" w:hint="eastAsia"/>
          <w:lang w:eastAsia="zh-CN"/>
        </w:rPr>
        <w:t xml:space="preserve"> </w:t>
      </w:r>
      <w:r>
        <w:t>clause relevant to</w:t>
      </w:r>
    </w:p>
    <w:p w14:paraId="06084283" w14:textId="77777777" w:rsidR="00764BC3" w:rsidRDefault="00AD25B8">
      <w:pPr>
        <w:pStyle w:val="Bodytext10"/>
        <w:numPr>
          <w:ilvl w:val="0"/>
          <w:numId w:val="164"/>
        </w:numPr>
        <w:tabs>
          <w:tab w:val="left" w:pos="2833"/>
        </w:tabs>
        <w:spacing w:after="180" w:line="240" w:lineRule="auto"/>
        <w:ind w:left="2892" w:firstLine="0"/>
      </w:pPr>
      <w:bookmarkStart w:id="435" w:name="bookmark461"/>
      <w:bookmarkEnd w:id="435"/>
      <w:r>
        <w:t xml:space="preserve">the </w:t>
      </w:r>
      <w:r>
        <w:rPr>
          <w:i/>
          <w:iCs/>
        </w:rPr>
        <w:t>works,</w:t>
      </w:r>
    </w:p>
    <w:p w14:paraId="06084284" w14:textId="77777777" w:rsidR="00764BC3" w:rsidRDefault="00AD25B8">
      <w:pPr>
        <w:pStyle w:val="Bodytext10"/>
        <w:numPr>
          <w:ilvl w:val="0"/>
          <w:numId w:val="164"/>
        </w:numPr>
        <w:tabs>
          <w:tab w:val="left" w:pos="2833"/>
        </w:tabs>
        <w:spacing w:after="180" w:line="240" w:lineRule="auto"/>
        <w:ind w:left="2892" w:firstLine="0"/>
      </w:pPr>
      <w:bookmarkStart w:id="436" w:name="bookmark462"/>
      <w:bookmarkEnd w:id="436"/>
      <w:r>
        <w:t>Completion and</w:t>
      </w:r>
    </w:p>
    <w:p w14:paraId="06084285" w14:textId="77777777" w:rsidR="00764BC3" w:rsidRDefault="00AD25B8">
      <w:pPr>
        <w:pStyle w:val="Bodytext10"/>
        <w:numPr>
          <w:ilvl w:val="0"/>
          <w:numId w:val="164"/>
        </w:numPr>
        <w:tabs>
          <w:tab w:val="left" w:pos="2833"/>
        </w:tabs>
        <w:spacing w:after="180" w:line="240" w:lineRule="auto"/>
        <w:ind w:left="2892" w:firstLine="0"/>
      </w:pPr>
      <w:bookmarkStart w:id="437" w:name="bookmark463"/>
      <w:bookmarkEnd w:id="437"/>
      <w:r>
        <w:t>Completion Date</w:t>
      </w:r>
    </w:p>
    <w:p w14:paraId="06084286" w14:textId="77777777" w:rsidR="00764BC3" w:rsidRDefault="00AD25B8">
      <w:pPr>
        <w:pStyle w:val="Bodytext10"/>
        <w:spacing w:after="0" w:line="240" w:lineRule="auto"/>
        <w:ind w:left="2500" w:firstLine="0"/>
      </w:pPr>
      <w:r>
        <w:t>applies</w:t>
      </w:r>
      <w:proofErr w:type="gramStart"/>
      <w:r>
        <w:t>, as the case may be, to</w:t>
      </w:r>
      <w:proofErr w:type="gramEnd"/>
      <w:r>
        <w:t xml:space="preserve"> either the whole of the </w:t>
      </w:r>
      <w:r>
        <w:rPr>
          <w:i/>
          <w:iCs/>
        </w:rPr>
        <w:t>works</w:t>
      </w:r>
      <w:r>
        <w:t xml:space="preserve"> or any </w:t>
      </w:r>
      <w:r>
        <w:rPr>
          <w:i/>
          <w:iCs/>
        </w:rPr>
        <w:t>section</w:t>
      </w:r>
      <w:r>
        <w:t xml:space="preserve"> of the </w:t>
      </w:r>
      <w:r>
        <w:rPr>
          <w:i/>
          <w:iCs/>
        </w:rPr>
        <w:t>works.</w:t>
      </w:r>
    </w:p>
    <w:p w14:paraId="06084287" w14:textId="77777777" w:rsidR="00764BC3" w:rsidRDefault="00AD25B8">
      <w:pPr>
        <w:spacing w:line="1" w:lineRule="exact"/>
        <w:sectPr w:rsidR="00764BC3">
          <w:headerReference w:type="even" r:id="rId168"/>
          <w:headerReference w:type="default" r:id="rId169"/>
          <w:footerReference w:type="even" r:id="rId170"/>
          <w:footerReference w:type="default" r:id="rId171"/>
          <w:pgSz w:w="11900" w:h="16840"/>
          <w:pgMar w:top="1985" w:right="935" w:bottom="1650" w:left="386" w:header="0" w:footer="3" w:gutter="0"/>
          <w:pgNumType w:start="54"/>
          <w:cols w:space="720"/>
          <w:docGrid w:linePitch="360"/>
        </w:sectPr>
      </w:pPr>
      <w:r>
        <w:rPr>
          <w:noProof/>
        </w:rPr>
        <mc:AlternateContent>
          <mc:Choice Requires="wps">
            <w:drawing>
              <wp:anchor distT="238125" distB="1061085" distL="0" distR="0" simplePos="0" relativeHeight="251630592" behindDoc="0" locked="0" layoutInCell="1" allowOverlap="1" wp14:anchorId="0608502F" wp14:editId="06085030">
                <wp:simplePos x="0" y="0"/>
                <wp:positionH relativeFrom="page">
                  <wp:posOffset>584200</wp:posOffset>
                </wp:positionH>
                <wp:positionV relativeFrom="paragraph">
                  <wp:posOffset>238125</wp:posOffset>
                </wp:positionV>
                <wp:extent cx="816610" cy="194945"/>
                <wp:effectExtent l="0" t="0" r="0" b="0"/>
                <wp:wrapTopAndBottom/>
                <wp:docPr id="702" name="Shape 702"/>
                <wp:cNvGraphicFramePr/>
                <a:graphic xmlns:a="http://schemas.openxmlformats.org/drawingml/2006/main">
                  <a:graphicData uri="http://schemas.microsoft.com/office/word/2010/wordprocessingShape">
                    <wps:wsp>
                      <wps:cNvSpPr txBox="1"/>
                      <wps:spPr>
                        <a:xfrm>
                          <a:off x="0" y="0"/>
                          <a:ext cx="816610" cy="194945"/>
                        </a:xfrm>
                        <a:prstGeom prst="rect">
                          <a:avLst/>
                        </a:prstGeom>
                        <a:noFill/>
                      </wps:spPr>
                      <wps:txbx>
                        <w:txbxContent>
                          <w:p w14:paraId="06085583" w14:textId="77777777" w:rsidR="00764BC3" w:rsidRDefault="00AD25B8">
                            <w:pPr>
                              <w:pStyle w:val="Heading410"/>
                              <w:keepNext/>
                              <w:keepLines/>
                              <w:spacing w:after="0"/>
                              <w:ind w:left="0"/>
                              <w:rPr>
                                <w:sz w:val="24"/>
                                <w:szCs w:val="24"/>
                              </w:rPr>
                            </w:pPr>
                            <w:bookmarkStart w:id="438" w:name="bookmark442"/>
                            <w:bookmarkStart w:id="439" w:name="bookmark441"/>
                            <w:bookmarkStart w:id="440" w:name="bookmark440"/>
                            <w:r>
                              <w:rPr>
                                <w:b/>
                                <w:bCs/>
                                <w:w w:val="70"/>
                                <w:sz w:val="24"/>
                                <w:szCs w:val="24"/>
                              </w:rPr>
                              <w:t>OPTION X6:</w:t>
                            </w:r>
                            <w:bookmarkEnd w:id="438"/>
                            <w:bookmarkEnd w:id="439"/>
                            <w:bookmarkEnd w:id="440"/>
                          </w:p>
                        </w:txbxContent>
                      </wps:txbx>
                      <wps:bodyPr wrap="none" lIns="0" tIns="0" rIns="0" bIns="0"/>
                    </wps:wsp>
                  </a:graphicData>
                </a:graphic>
              </wp:anchor>
            </w:drawing>
          </mc:Choice>
          <mc:Fallback>
            <w:pict>
              <v:shape w14:anchorId="0608502F" id="Shape 702" o:spid="_x0000_s1081" type="#_x0000_t202" style="position:absolute;margin-left:46pt;margin-top:18.75pt;width:64.3pt;height:15.35pt;z-index:251630592;visibility:visible;mso-wrap-style:none;mso-wrap-distance-left:0;mso-wrap-distance-top:18.75pt;mso-wrap-distance-right:0;mso-wrap-distance-bottom:83.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" filled="f" stroked="f">
                <v:textbox inset="0,0,0,0">
                  <w:txbxContent>
                    <w:p w14:paraId="06085583" w14:textId="77777777" w:rsidR="00764BC3" w:rsidRDefault="00AD25B8">
                      <w:pPr>
                        <w:pStyle w:val="Heading410"/>
                        <w:keepNext/>
                        <w:keepLines/>
                        <w:spacing w:after="0"/>
                        <w:ind w:left="0"/>
                        <w:rPr>
                          <w:sz w:val="24"/>
                          <w:szCs w:val="24"/>
                        </w:rPr>
                      </w:pPr>
                      <w:bookmarkStart w:id="465" w:name="bookmark442"/>
                      <w:bookmarkStart w:id="466" w:name="bookmark441"/>
                      <w:bookmarkStart w:id="467" w:name="bookmark440"/>
                      <w:r>
                        <w:rPr>
                          <w:b/>
                          <w:bCs/>
                          <w:w w:val="70"/>
                          <w:sz w:val="24"/>
                          <w:szCs w:val="24"/>
                        </w:rPr>
                        <w:t>OPTION X6:</w:t>
                      </w:r>
                      <w:bookmarkEnd w:id="465"/>
                      <w:bookmarkEnd w:id="466"/>
                      <w:bookmarkEnd w:id="467"/>
                    </w:p>
                  </w:txbxContent>
                </v:textbox>
                <w10:wrap type="topAndBottom" anchorx="page"/>
              </v:shape>
            </w:pict>
          </mc:Fallback>
        </mc:AlternateContent>
      </w:r>
      <w:r>
        <w:rPr>
          <w:noProof/>
        </w:rPr>
        <mc:AlternateContent>
          <mc:Choice Requires="wps">
            <w:drawing>
              <wp:anchor distT="241300" distB="1063625" distL="0" distR="0" simplePos="0" relativeHeight="251631616" behindDoc="0" locked="0" layoutInCell="1" allowOverlap="1" wp14:anchorId="06085031" wp14:editId="06085032">
                <wp:simplePos x="0" y="0"/>
                <wp:positionH relativeFrom="page">
                  <wp:posOffset>1398270</wp:posOffset>
                </wp:positionH>
                <wp:positionV relativeFrom="paragraph">
                  <wp:posOffset>241300</wp:posOffset>
                </wp:positionV>
                <wp:extent cx="2179320" cy="189230"/>
                <wp:effectExtent l="0" t="0" r="0" b="0"/>
                <wp:wrapTopAndBottom/>
                <wp:docPr id="704" name="Shape 704"/>
                <wp:cNvGraphicFramePr/>
                <a:graphic xmlns:a="http://schemas.openxmlformats.org/drawingml/2006/main">
                  <a:graphicData uri="http://schemas.microsoft.com/office/word/2010/wordprocessingShape">
                    <wps:wsp>
                      <wps:cNvSpPr txBox="1"/>
                      <wps:spPr>
                        <a:xfrm>
                          <a:off x="0" y="0"/>
                          <a:ext cx="2179320" cy="189230"/>
                        </a:xfrm>
                        <a:prstGeom prst="rect">
                          <a:avLst/>
                        </a:prstGeom>
                        <a:noFill/>
                      </wps:spPr>
                      <wps:txbx>
                        <w:txbxContent>
                          <w:p w14:paraId="06085584" w14:textId="77777777" w:rsidR="00764BC3" w:rsidRDefault="00AD25B8">
                            <w:pPr>
                              <w:pStyle w:val="Heading410"/>
                              <w:keepNext/>
                              <w:keepLines/>
                              <w:spacing w:after="0"/>
                              <w:ind w:left="0"/>
                              <w:rPr>
                                <w:sz w:val="24"/>
                                <w:szCs w:val="24"/>
                              </w:rPr>
                            </w:pPr>
                            <w:bookmarkStart w:id="441" w:name="bookmark445"/>
                            <w:bookmarkStart w:id="442" w:name="bookmark444"/>
                            <w:bookmarkStart w:id="443" w:name="bookmark443"/>
                            <w:r>
                              <w:rPr>
                                <w:b/>
                                <w:bCs/>
                                <w:w w:val="70"/>
                                <w:sz w:val="24"/>
                                <w:szCs w:val="24"/>
                                <w:shd w:val="clear" w:color="auto" w:fill="FFFFFF"/>
                              </w:rPr>
                              <w:t>BONUS FOR EARLY COMPLETION</w:t>
                            </w:r>
                            <w:bookmarkEnd w:id="441"/>
                            <w:bookmarkEnd w:id="442"/>
                            <w:bookmarkEnd w:id="443"/>
                          </w:p>
                        </w:txbxContent>
                      </wps:txbx>
                      <wps:bodyPr wrap="none" lIns="0" tIns="0" rIns="0" bIns="0"/>
                    </wps:wsp>
                  </a:graphicData>
                </a:graphic>
              </wp:anchor>
            </w:drawing>
          </mc:Choice>
          <mc:Fallback>
            <w:pict>
              <v:shape w14:anchorId="06085031" id="Shape 704" o:spid="_x0000_s1082" type="#_x0000_t202" style="position:absolute;margin-left:110.1pt;margin-top:19pt;width:171.6pt;height:14.9pt;z-index:251631616;visibility:visible;mso-wrap-style:none;mso-wrap-distance-left:0;mso-wrap-distance-top:19pt;mso-wrap-distance-right:0;mso-wrap-distance-bottom:83.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" filled="f" stroked="f">
                <v:textbox inset="0,0,0,0">
                  <w:txbxContent>
                    <w:p w14:paraId="06085584" w14:textId="77777777" w:rsidR="00764BC3" w:rsidRDefault="00AD25B8">
                      <w:pPr>
                        <w:pStyle w:val="Heading410"/>
                        <w:keepNext/>
                        <w:keepLines/>
                        <w:spacing w:after="0"/>
                        <w:ind w:left="0"/>
                        <w:rPr>
                          <w:sz w:val="24"/>
                          <w:szCs w:val="24"/>
                        </w:rPr>
                      </w:pPr>
                      <w:bookmarkStart w:id="471" w:name="bookmark445"/>
                      <w:bookmarkStart w:id="472" w:name="bookmark444"/>
                      <w:bookmarkStart w:id="473" w:name="bookmark443"/>
                      <w:r>
                        <w:rPr>
                          <w:b/>
                          <w:bCs/>
                          <w:w w:val="70"/>
                          <w:sz w:val="24"/>
                          <w:szCs w:val="24"/>
                          <w:shd w:val="clear" w:color="auto" w:fill="FFFFFF"/>
                        </w:rPr>
                        <w:t>BONUS FOR EARLY COMPLETION</w:t>
                      </w:r>
                      <w:bookmarkEnd w:id="471"/>
                      <w:bookmarkEnd w:id="472"/>
                      <w:bookmarkEnd w:id="473"/>
                    </w:p>
                  </w:txbxContent>
                </v:textbox>
                <w10:wrap type="topAndBottom" anchorx="page"/>
              </v:shape>
            </w:pict>
          </mc:Fallback>
        </mc:AlternateContent>
      </w:r>
      <w:r>
        <w:rPr>
          <w:noProof/>
        </w:rPr>
        <mc:AlternateContent>
          <mc:Choice Requires="wps">
            <w:drawing>
              <wp:anchor distT="573405" distB="624840" distL="0" distR="0" simplePos="0" relativeHeight="251632640" behindDoc="0" locked="0" layoutInCell="1" allowOverlap="1" wp14:anchorId="06085033" wp14:editId="06085034">
                <wp:simplePos x="0" y="0"/>
                <wp:positionH relativeFrom="page">
                  <wp:posOffset>508000</wp:posOffset>
                </wp:positionH>
                <wp:positionV relativeFrom="paragraph">
                  <wp:posOffset>573405</wp:posOffset>
                </wp:positionV>
                <wp:extent cx="862330" cy="295910"/>
                <wp:effectExtent l="0" t="0" r="0" b="0"/>
                <wp:wrapTopAndBottom/>
                <wp:docPr id="706" name="Shape 706"/>
                <wp:cNvGraphicFramePr/>
                <a:graphic xmlns:a="http://schemas.openxmlformats.org/drawingml/2006/main">
                  <a:graphicData uri="http://schemas.microsoft.com/office/word/2010/wordprocessingShape">
                    <wps:wsp>
                      <wps:cNvSpPr txBox="1"/>
                      <wps:spPr>
                        <a:xfrm>
                          <a:off x="0" y="0"/>
                          <a:ext cx="862330" cy="295910"/>
                        </a:xfrm>
                        <a:prstGeom prst="rect">
                          <a:avLst/>
                        </a:prstGeom>
                        <a:noFill/>
                      </wps:spPr>
                      <wps:txbx>
                        <w:txbxContent>
                          <w:p w14:paraId="06085585" w14:textId="77777777" w:rsidR="00764BC3" w:rsidRDefault="00AD25B8">
                            <w:pPr>
                              <w:pStyle w:val="Bodytext10"/>
                              <w:spacing w:after="0" w:line="240" w:lineRule="auto"/>
                              <w:ind w:firstLine="0"/>
                              <w:rPr>
                                <w:sz w:val="19"/>
                                <w:szCs w:val="19"/>
                              </w:rPr>
                            </w:pPr>
                            <w:r>
                              <w:rPr>
                                <w:b/>
                                <w:bCs/>
                                <w:sz w:val="19"/>
                                <w:szCs w:val="19"/>
                              </w:rPr>
                              <w:t>Bonus for early</w:t>
                            </w:r>
                          </w:p>
                          <w:p w14:paraId="06085586" w14:textId="77777777" w:rsidR="00764BC3" w:rsidRDefault="00AD25B8">
                            <w:pPr>
                              <w:pStyle w:val="Bodytext10"/>
                              <w:spacing w:after="0" w:line="240" w:lineRule="auto"/>
                              <w:ind w:firstLine="0"/>
                              <w:rPr>
                                <w:sz w:val="19"/>
                                <w:szCs w:val="19"/>
                              </w:rPr>
                            </w:pPr>
                            <w:r>
                              <w:rPr>
                                <w:b/>
                                <w:bCs/>
                                <w:sz w:val="19"/>
                                <w:szCs w:val="19"/>
                              </w:rPr>
                              <w:t>Completion</w:t>
                            </w:r>
                          </w:p>
                        </w:txbxContent>
                      </wps:txbx>
                      <wps:bodyPr lIns="0" tIns="0" rIns="0" bIns="0"/>
                    </wps:wsp>
                  </a:graphicData>
                </a:graphic>
              </wp:anchor>
            </w:drawing>
          </mc:Choice>
          <mc:Fallback>
            <w:pict>
              <v:shape w14:anchorId="06085033" id="Shape 706" o:spid="_x0000_s1083" type="#_x0000_t202" style="position:absolute;margin-left:40pt;margin-top:45.15pt;width:67.9pt;height:23.3pt;z-index:251632640;visibility:visible;mso-wrap-style:square;mso-wrap-distance-left:0;mso-wrap-distance-top:45.15pt;mso-wrap-distance-right:0;mso-wrap-distance-bottom:49.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" filled="f" stroked="f">
                <v:textbox inset="0,0,0,0">
                  <w:txbxContent>
                    <w:p w14:paraId="06085585" w14:textId="77777777" w:rsidR="00764BC3" w:rsidRDefault="00AD25B8">
                      <w:pPr>
                        <w:pStyle w:val="Bodytext10"/>
                        <w:spacing w:after="0" w:line="240" w:lineRule="auto"/>
                        <w:ind w:firstLine="0"/>
                        <w:rPr>
                          <w:sz w:val="19"/>
                          <w:szCs w:val="19"/>
                        </w:rPr>
                      </w:pPr>
                      <w:r>
                        <w:rPr>
                          <w:b/>
                          <w:bCs/>
                          <w:sz w:val="19"/>
                          <w:szCs w:val="19"/>
                        </w:rPr>
                        <w:t>Bonus for early</w:t>
                      </w:r>
                    </w:p>
                    <w:p w14:paraId="06085586" w14:textId="77777777" w:rsidR="00764BC3" w:rsidRDefault="00AD25B8">
                      <w:pPr>
                        <w:pStyle w:val="Bodytext10"/>
                        <w:spacing w:after="0" w:line="240" w:lineRule="auto"/>
                        <w:ind w:firstLine="0"/>
                        <w:rPr>
                          <w:sz w:val="19"/>
                          <w:szCs w:val="19"/>
                        </w:rPr>
                      </w:pPr>
                      <w:r>
                        <w:rPr>
                          <w:b/>
                          <w:bCs/>
                          <w:sz w:val="19"/>
                          <w:szCs w:val="19"/>
                        </w:rPr>
                        <w:t>Completion</w:t>
                      </w:r>
                    </w:p>
                  </w:txbxContent>
                </v:textbox>
                <w10:wrap type="topAndBottom" anchorx="page"/>
              </v:shape>
            </w:pict>
          </mc:Fallback>
        </mc:AlternateContent>
      </w:r>
      <w:r>
        <w:rPr>
          <w:noProof/>
        </w:rPr>
        <mc:AlternateContent>
          <mc:Choice Requires="wps">
            <w:drawing>
              <wp:anchor distT="573405" distB="481965" distL="0" distR="0" simplePos="0" relativeHeight="251633664" behindDoc="0" locked="0" layoutInCell="1" allowOverlap="1" wp14:anchorId="06085035" wp14:editId="06085036">
                <wp:simplePos x="0" y="0"/>
                <wp:positionH relativeFrom="page">
                  <wp:posOffset>1681480</wp:posOffset>
                </wp:positionH>
                <wp:positionV relativeFrom="paragraph">
                  <wp:posOffset>573405</wp:posOffset>
                </wp:positionV>
                <wp:extent cx="5001895" cy="438785"/>
                <wp:effectExtent l="0" t="0" r="0" b="0"/>
                <wp:wrapTopAndBottom/>
                <wp:docPr id="708" name="Shape 708"/>
                <wp:cNvGraphicFramePr/>
                <a:graphic xmlns:a="http://schemas.openxmlformats.org/drawingml/2006/main">
                  <a:graphicData uri="http://schemas.microsoft.com/office/word/2010/wordprocessingShape">
                    <wps:wsp>
                      <wps:cNvSpPr txBox="1"/>
                      <wps:spPr>
                        <a:xfrm>
                          <a:off x="0" y="0"/>
                          <a:ext cx="5001895" cy="438785"/>
                        </a:xfrm>
                        <a:prstGeom prst="rect">
                          <a:avLst/>
                        </a:prstGeom>
                        <a:noFill/>
                      </wps:spPr>
                      <wps:txbx>
                        <w:txbxContent>
                          <w:p w14:paraId="06085587" w14:textId="77777777" w:rsidR="00764BC3" w:rsidRDefault="00AD25B8">
                            <w:pPr>
                              <w:pStyle w:val="Heading510"/>
                              <w:keepNext/>
                              <w:keepLines/>
                              <w:ind w:firstLine="140"/>
                            </w:pPr>
                            <w:bookmarkStart w:id="444" w:name="bookmark448"/>
                            <w:bookmarkStart w:id="445" w:name="bookmark446"/>
                            <w:bookmarkStart w:id="446" w:name="bookmark447"/>
                            <w:r>
                              <w:t>X6</w:t>
                            </w:r>
                            <w:bookmarkEnd w:id="444"/>
                            <w:bookmarkEnd w:id="445"/>
                            <w:bookmarkEnd w:id="446"/>
                          </w:p>
                          <w:p w14:paraId="06085588" w14:textId="77777777" w:rsidR="00764BC3" w:rsidRDefault="00AD25B8">
                            <w:pPr>
                              <w:pStyle w:val="Bodytext10"/>
                              <w:spacing w:after="0" w:line="262" w:lineRule="auto"/>
                              <w:ind w:left="640" w:hanging="640"/>
                            </w:pPr>
                            <w:r>
                              <w:t xml:space="preserve">X6.1      The </w:t>
                            </w:r>
                            <w:r>
                              <w:rPr>
                                <w:i/>
                                <w:iCs/>
                              </w:rPr>
                              <w:t>Contractor</w:t>
                            </w:r>
                            <w:r>
                              <w:t xml:space="preserve"> is paid a bonus calculated at the rate stated in the Contract Data for each day from the earlier of</w:t>
                            </w:r>
                          </w:p>
                        </w:txbxContent>
                      </wps:txbx>
                      <wps:bodyPr lIns="0" tIns="0" rIns="0" bIns="0"/>
                    </wps:wsp>
                  </a:graphicData>
                </a:graphic>
              </wp:anchor>
            </w:drawing>
          </mc:Choice>
          <mc:Fallback>
            <w:pict>
              <v:shape w14:anchorId="06085035" id="Shape 708" o:spid="_x0000_s1084" type="#_x0000_t202" style="position:absolute;margin-left:132.4pt;margin-top:45.15pt;width:393.85pt;height:34.55pt;z-index:251633664;visibility:visible;mso-wrap-style:square;mso-wrap-distance-left:0;mso-wrap-distance-top:45.15pt;mso-wrap-distance-right:0;mso-wrap-distance-bottom:37.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" filled="f" stroked="f">
                <v:textbox inset="0,0,0,0">
                  <w:txbxContent>
                    <w:p w14:paraId="06085587" w14:textId="77777777" w:rsidR="00764BC3" w:rsidRDefault="00AD25B8">
                      <w:pPr>
                        <w:pStyle w:val="Heading510"/>
                        <w:keepNext/>
                        <w:keepLines/>
                        <w:ind w:firstLine="140"/>
                      </w:pPr>
                      <w:bookmarkStart w:id="477" w:name="bookmark448"/>
                      <w:bookmarkStart w:id="478" w:name="bookmark446"/>
                      <w:bookmarkStart w:id="479" w:name="bookmark447"/>
                      <w:r>
                        <w:t>X6</w:t>
                      </w:r>
                      <w:bookmarkEnd w:id="477"/>
                      <w:bookmarkEnd w:id="478"/>
                      <w:bookmarkEnd w:id="479"/>
                    </w:p>
                    <w:p w14:paraId="06085588" w14:textId="77777777" w:rsidR="00764BC3" w:rsidRDefault="00AD25B8">
                      <w:pPr>
                        <w:pStyle w:val="Bodytext10"/>
                        <w:spacing w:after="0" w:line="262" w:lineRule="auto"/>
                        <w:ind w:left="640" w:hanging="640"/>
                      </w:pPr>
                      <w:r>
                        <w:t xml:space="preserve">X6.1      The </w:t>
                      </w:r>
                      <w:r>
                        <w:rPr>
                          <w:i/>
                          <w:iCs/>
                        </w:rPr>
                        <w:t>Contractor</w:t>
                      </w:r>
                      <w:r>
                        <w:t xml:space="preserve"> is paid a bonus calculated at the rate stated in the Contract Data for each day from the earlier of</w:t>
                      </w:r>
                    </w:p>
                  </w:txbxContent>
                </v:textbox>
                <w10:wrap type="topAndBottom" anchorx="page"/>
              </v:shape>
            </w:pict>
          </mc:Fallback>
        </mc:AlternateContent>
      </w:r>
      <w:r>
        <w:rPr>
          <w:noProof/>
        </w:rPr>
        <mc:AlternateContent>
          <mc:Choice Requires="wps">
            <w:drawing>
              <wp:anchor distT="1106805" distB="0" distL="0" distR="0" simplePos="0" relativeHeight="251634688" behindDoc="0" locked="0" layoutInCell="1" allowOverlap="1" wp14:anchorId="06085037" wp14:editId="06085038">
                <wp:simplePos x="0" y="0"/>
                <wp:positionH relativeFrom="page">
                  <wp:posOffset>2096135</wp:posOffset>
                </wp:positionH>
                <wp:positionV relativeFrom="paragraph">
                  <wp:posOffset>1106805</wp:posOffset>
                </wp:positionV>
                <wp:extent cx="2688590" cy="387350"/>
                <wp:effectExtent l="0" t="0" r="0" b="0"/>
                <wp:wrapTopAndBottom/>
                <wp:docPr id="710" name="Shape 710"/>
                <wp:cNvGraphicFramePr/>
                <a:graphic xmlns:a="http://schemas.openxmlformats.org/drawingml/2006/main">
                  <a:graphicData uri="http://schemas.microsoft.com/office/word/2010/wordprocessingShape">
                    <wps:wsp>
                      <wps:cNvSpPr txBox="1"/>
                      <wps:spPr>
                        <a:xfrm>
                          <a:off x="0" y="0"/>
                          <a:ext cx="2688590" cy="387350"/>
                        </a:xfrm>
                        <a:prstGeom prst="rect">
                          <a:avLst/>
                        </a:prstGeom>
                        <a:noFill/>
                      </wps:spPr>
                      <wps:txbx>
                        <w:txbxContent>
                          <w:p w14:paraId="06085589" w14:textId="77777777" w:rsidR="00764BC3" w:rsidRDefault="00AD25B8">
                            <w:pPr>
                              <w:pStyle w:val="Bodytext10"/>
                              <w:numPr>
                                <w:ilvl w:val="0"/>
                                <w:numId w:val="165"/>
                              </w:numPr>
                              <w:spacing w:after="60" w:line="240" w:lineRule="auto"/>
                            </w:pPr>
                            <w:r>
                              <w:t>Completion and</w:t>
                            </w:r>
                          </w:p>
                          <w:p w14:paraId="0608558A" w14:textId="77777777" w:rsidR="00764BC3" w:rsidRDefault="00AD25B8">
                            <w:pPr>
                              <w:pStyle w:val="Bodytext10"/>
                              <w:numPr>
                                <w:ilvl w:val="0"/>
                                <w:numId w:val="165"/>
                              </w:numPr>
                              <w:spacing w:after="60" w:line="240" w:lineRule="auto"/>
                            </w:pPr>
                            <w:r>
                              <w:t xml:space="preserve">the date on which the </w:t>
                            </w:r>
                            <w:r>
                              <w:rPr>
                                <w:i/>
                                <w:iCs/>
                              </w:rPr>
                              <w:t>Client</w:t>
                            </w:r>
                            <w:r>
                              <w:t xml:space="preserve"> takes over the </w:t>
                            </w:r>
                            <w:r>
                              <w:rPr>
                                <w:i/>
                                <w:iCs/>
                              </w:rPr>
                              <w:t>works</w:t>
                            </w:r>
                          </w:p>
                        </w:txbxContent>
                      </wps:txbx>
                      <wps:bodyPr lIns="0" tIns="0" rIns="0" bIns="0"/>
                    </wps:wsp>
                  </a:graphicData>
                </a:graphic>
              </wp:anchor>
            </w:drawing>
          </mc:Choice>
          <mc:Fallback>
            <w:pict>
              <v:shape w14:anchorId="06085037" id="Shape 710" o:spid="_x0000_s1085" type="#_x0000_t202" style="position:absolute;margin-left:165.05pt;margin-top:87.15pt;width:211.7pt;height:30.5pt;z-index:251634688;visibility:visible;mso-wrap-style:square;mso-wrap-distance-left:0;mso-wrap-distance-top:87.1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" filled="f" stroked="f">
                <v:textbox inset="0,0,0,0">
                  <w:txbxContent>
                    <w:p w14:paraId="06085589" w14:textId="77777777" w:rsidR="00764BC3" w:rsidRDefault="00AD25B8">
                      <w:pPr>
                        <w:pStyle w:val="Bodytext10"/>
                        <w:numPr>
                          <w:ilvl w:val="0"/>
                          <w:numId w:val="165"/>
                        </w:numPr>
                        <w:spacing w:after="60" w:line="240" w:lineRule="auto"/>
                      </w:pPr>
                      <w:r>
                        <w:t>Completion and</w:t>
                      </w:r>
                    </w:p>
                    <w:p w14:paraId="0608558A" w14:textId="77777777" w:rsidR="00764BC3" w:rsidRDefault="00AD25B8">
                      <w:pPr>
                        <w:pStyle w:val="Bodytext10"/>
                        <w:numPr>
                          <w:ilvl w:val="0"/>
                          <w:numId w:val="165"/>
                        </w:numPr>
                        <w:spacing w:after="60" w:line="240" w:lineRule="auto"/>
                      </w:pPr>
                      <w:r>
                        <w:t xml:space="preserve">the date on which the </w:t>
                      </w:r>
                      <w:r>
                        <w:rPr>
                          <w:i/>
                          <w:iCs/>
                        </w:rPr>
                        <w:t>Client</w:t>
                      </w:r>
                      <w:r>
                        <w:t xml:space="preserve"> takes over the </w:t>
                      </w:r>
                      <w:r>
                        <w:rPr>
                          <w:i/>
                          <w:iCs/>
                        </w:rPr>
                        <w:t>works</w:t>
                      </w:r>
                    </w:p>
                  </w:txbxContent>
                </v:textbox>
                <w10:wrap type="topAndBottom" anchorx="page"/>
              </v:shape>
            </w:pict>
          </mc:Fallback>
        </mc:AlternateContent>
      </w:r>
    </w:p>
    <w:p w14:paraId="06084288" w14:textId="77777777" w:rsidR="00764BC3" w:rsidRDefault="00764BC3">
      <w:pPr>
        <w:spacing w:line="90" w:lineRule="exact"/>
        <w:rPr>
          <w:sz w:val="7"/>
          <w:szCs w:val="7"/>
        </w:rPr>
      </w:pPr>
    </w:p>
    <w:p w14:paraId="06084289" w14:textId="77777777" w:rsidR="00764BC3" w:rsidRDefault="00764BC3">
      <w:pPr>
        <w:spacing w:line="1" w:lineRule="exact"/>
        <w:sectPr w:rsidR="00764BC3">
          <w:type w:val="continuous"/>
          <w:pgSz w:w="11900" w:h="16840"/>
          <w:pgMar w:top="2013" w:right="0" w:bottom="1723" w:left="0" w:header="0" w:footer="3" w:gutter="0"/>
          <w:cols w:space="720"/>
          <w:docGrid w:linePitch="360"/>
        </w:sectPr>
      </w:pPr>
    </w:p>
    <w:p w14:paraId="0608428A" w14:textId="77777777" w:rsidR="00764BC3" w:rsidRDefault="00AD25B8">
      <w:pPr>
        <w:pStyle w:val="Bodytext10"/>
        <w:spacing w:after="0" w:line="240" w:lineRule="auto"/>
        <w:ind w:leftChars="1000" w:left="2400" w:firstLine="23"/>
      </w:pPr>
      <w:r>
        <w:rPr>
          <w:noProof/>
        </w:rPr>
        <mc:AlternateContent>
          <mc:Choice Requires="wps">
            <w:drawing>
              <wp:anchor distT="252730" distB="572770" distL="0" distR="0" simplePos="0" relativeHeight="251635712" behindDoc="0" locked="0" layoutInCell="1" allowOverlap="1" wp14:anchorId="06085039" wp14:editId="0608503A">
                <wp:simplePos x="0" y="0"/>
                <wp:positionH relativeFrom="page">
                  <wp:posOffset>600710</wp:posOffset>
                </wp:positionH>
                <wp:positionV relativeFrom="paragraph">
                  <wp:posOffset>387985</wp:posOffset>
                </wp:positionV>
                <wp:extent cx="1896110" cy="189230"/>
                <wp:effectExtent l="0" t="0" r="0" b="0"/>
                <wp:wrapTopAndBottom/>
                <wp:docPr id="716" name="Shape 716"/>
                <wp:cNvGraphicFramePr/>
                <a:graphic xmlns:a="http://schemas.openxmlformats.org/drawingml/2006/main">
                  <a:graphicData uri="http://schemas.microsoft.com/office/word/2010/wordprocessingShape">
                    <wps:wsp>
                      <wps:cNvSpPr txBox="1"/>
                      <wps:spPr>
                        <a:xfrm>
                          <a:off x="0" y="0"/>
                          <a:ext cx="1896110" cy="189230"/>
                        </a:xfrm>
                        <a:prstGeom prst="rect">
                          <a:avLst/>
                        </a:prstGeom>
                        <a:noFill/>
                      </wps:spPr>
                      <wps:txbx>
                        <w:txbxContent>
                          <w:p w14:paraId="0608558B" w14:textId="77777777" w:rsidR="00764BC3" w:rsidRDefault="00AD25B8">
                            <w:pPr>
                              <w:pStyle w:val="Heading410"/>
                              <w:keepNext/>
                              <w:keepLines/>
                              <w:spacing w:after="0"/>
                              <w:ind w:left="0"/>
                              <w:rPr>
                                <w:sz w:val="24"/>
                                <w:szCs w:val="24"/>
                              </w:rPr>
                            </w:pPr>
                            <w:bookmarkStart w:id="447" w:name="bookmark469"/>
                            <w:bookmarkStart w:id="448" w:name="bookmark468"/>
                            <w:bookmarkStart w:id="449" w:name="bookmark467"/>
                            <w:r>
                              <w:rPr>
                                <w:b/>
                                <w:bCs/>
                                <w:w w:val="70"/>
                                <w:sz w:val="24"/>
                                <w:szCs w:val="24"/>
                                <w:shd w:val="clear" w:color="auto" w:fill="FFFFFF"/>
                              </w:rPr>
                              <w:t>OPTION X6: DELAY DAMAGES</w:t>
                            </w:r>
                            <w:bookmarkEnd w:id="447"/>
                            <w:bookmarkEnd w:id="448"/>
                            <w:bookmarkEnd w:id="449"/>
                          </w:p>
                        </w:txbxContent>
                      </wps:txbx>
                      <wps:bodyPr wrap="square" lIns="0" tIns="0" rIns="0" bIns="0"/>
                    </wps:wsp>
                  </a:graphicData>
                </a:graphic>
              </wp:anchor>
            </w:drawing>
          </mc:Choice>
          <mc:Fallback>
            <w:pict>
              <v:shape w14:anchorId="06085039" id="Shape 716" o:spid="_x0000_s1086" type="#_x0000_t202" style="position:absolute;left:0;text-align:left;margin-left:47.3pt;margin-top:30.55pt;width:149.3pt;height:14.9pt;z-index:251635712;visibility:visible;mso-wrap-style:square;mso-wrap-distance-left:0;mso-wrap-distance-top:19.9pt;mso-wrap-distance-right:0;mso-wrap-distance-bottom:45.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" filled="f" stroked="f">
                <v:textbox inset="0,0,0,0">
                  <w:txbxContent>
                    <w:p w14:paraId="0608558B" w14:textId="77777777" w:rsidR="00764BC3" w:rsidRDefault="00AD25B8">
                      <w:pPr>
                        <w:pStyle w:val="Heading410"/>
                        <w:keepNext/>
                        <w:keepLines/>
                        <w:spacing w:after="0"/>
                        <w:ind w:left="0"/>
                        <w:rPr>
                          <w:sz w:val="24"/>
                          <w:szCs w:val="24"/>
                        </w:rPr>
                      </w:pPr>
                      <w:bookmarkStart w:id="483" w:name="bookmark469"/>
                      <w:bookmarkStart w:id="484" w:name="bookmark468"/>
                      <w:bookmarkStart w:id="485" w:name="bookmark467"/>
                      <w:r>
                        <w:rPr>
                          <w:b/>
                          <w:bCs/>
                          <w:w w:val="70"/>
                          <w:sz w:val="24"/>
                          <w:szCs w:val="24"/>
                          <w:shd w:val="clear" w:color="auto" w:fill="FFFFFF"/>
                        </w:rPr>
                        <w:t>OPTION X6: DELAY DAMAGES</w:t>
                      </w:r>
                      <w:bookmarkEnd w:id="483"/>
                      <w:bookmarkEnd w:id="484"/>
                      <w:bookmarkEnd w:id="485"/>
                    </w:p>
                  </w:txbxContent>
                </v:textbox>
                <w10:wrap type="topAndBottom" anchorx="page"/>
              </v:shape>
            </w:pict>
          </mc:Fallback>
        </mc:AlternateContent>
      </w:r>
      <w:r>
        <w:t>until the Completion Date.</w:t>
      </w:r>
    </w:p>
    <w:p w14:paraId="0608428B" w14:textId="77777777" w:rsidR="00764BC3" w:rsidRDefault="00AD25B8">
      <w:pPr>
        <w:spacing w:line="1" w:lineRule="exact"/>
        <w:sectPr w:rsidR="00764BC3">
          <w:type w:val="continuous"/>
          <w:pgSz w:w="11900" w:h="16840"/>
          <w:pgMar w:top="2013" w:right="1226" w:bottom="1723" w:left="920" w:header="0" w:footer="3" w:gutter="0"/>
          <w:cols w:space="720"/>
          <w:docGrid w:linePitch="360"/>
        </w:sectPr>
      </w:pPr>
      <w:r>
        <w:rPr>
          <w:noProof/>
        </w:rPr>
        <mc:AlternateContent>
          <mc:Choice Requires="wps">
            <w:drawing>
              <wp:anchor distT="581660" distB="277495" distL="0" distR="0" simplePos="0" relativeHeight="251636736" behindDoc="0" locked="0" layoutInCell="1" allowOverlap="1" wp14:anchorId="0608503B" wp14:editId="0608503C">
                <wp:simplePos x="0" y="0"/>
                <wp:positionH relativeFrom="page">
                  <wp:posOffset>516890</wp:posOffset>
                </wp:positionH>
                <wp:positionV relativeFrom="paragraph">
                  <wp:posOffset>581660</wp:posOffset>
                </wp:positionV>
                <wp:extent cx="859790" cy="155575"/>
                <wp:effectExtent l="0" t="0" r="0" b="0"/>
                <wp:wrapTopAndBottom/>
                <wp:docPr id="718" name="Shape 718"/>
                <wp:cNvGraphicFramePr/>
                <a:graphic xmlns:a="http://schemas.openxmlformats.org/drawingml/2006/main">
                  <a:graphicData uri="http://schemas.microsoft.com/office/word/2010/wordprocessingShape">
                    <wps:wsp>
                      <wps:cNvSpPr txBox="1"/>
                      <wps:spPr>
                        <a:xfrm>
                          <a:off x="0" y="0"/>
                          <a:ext cx="859790" cy="155575"/>
                        </a:xfrm>
                        <a:prstGeom prst="rect">
                          <a:avLst/>
                        </a:prstGeom>
                        <a:noFill/>
                      </wps:spPr>
                      <wps:txbx>
                        <w:txbxContent>
                          <w:p w14:paraId="0608558C" w14:textId="77777777" w:rsidR="00764BC3" w:rsidRDefault="00AD25B8">
                            <w:pPr>
                              <w:pStyle w:val="Heading510"/>
                              <w:keepNext/>
                              <w:keepLines/>
                            </w:pPr>
                            <w:bookmarkStart w:id="450" w:name="bookmark470"/>
                            <w:bookmarkStart w:id="451" w:name="bookmark471"/>
                            <w:bookmarkStart w:id="452" w:name="bookmark472"/>
                            <w:r>
                              <w:t>Delay damages</w:t>
                            </w:r>
                            <w:bookmarkEnd w:id="450"/>
                            <w:bookmarkEnd w:id="451"/>
                            <w:bookmarkEnd w:id="452"/>
                          </w:p>
                        </w:txbxContent>
                      </wps:txbx>
                      <wps:bodyPr wrap="none" lIns="0" tIns="0" rIns="0" bIns="0"/>
                    </wps:wsp>
                  </a:graphicData>
                </a:graphic>
              </wp:anchor>
            </w:drawing>
          </mc:Choice>
          <mc:Fallback>
            <w:pict>
              <v:shape w14:anchorId="0608503B" id="Shape 718" o:spid="_x0000_s1087" type="#_x0000_t202" style="position:absolute;margin-left:40.7pt;margin-top:45.8pt;width:67.7pt;height:12.25pt;z-index:251636736;visibility:visible;mso-wrap-style:none;mso-wrap-distance-left:0;mso-wrap-distance-top:45.8pt;mso-wrap-distance-right:0;mso-wrap-distance-bottom:21.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" filled="f" stroked="f">
                <v:textbox inset="0,0,0,0">
                  <w:txbxContent>
                    <w:p w14:paraId="0608558C" w14:textId="77777777" w:rsidR="00764BC3" w:rsidRDefault="00AD25B8">
                      <w:pPr>
                        <w:pStyle w:val="Heading510"/>
                        <w:keepNext/>
                        <w:keepLines/>
                      </w:pPr>
                      <w:bookmarkStart w:id="489" w:name="bookmark470"/>
                      <w:bookmarkStart w:id="490" w:name="bookmark471"/>
                      <w:bookmarkStart w:id="491" w:name="bookmark472"/>
                      <w:r>
                        <w:t>Delay damages</w:t>
                      </w:r>
                      <w:bookmarkEnd w:id="489"/>
                      <w:bookmarkEnd w:id="490"/>
                      <w:bookmarkEnd w:id="491"/>
                    </w:p>
                  </w:txbxContent>
                </v:textbox>
                <w10:wrap type="topAndBottom" anchorx="page"/>
              </v:shape>
            </w:pict>
          </mc:Fallback>
        </mc:AlternateContent>
      </w:r>
      <w:r>
        <w:rPr>
          <w:noProof/>
        </w:rPr>
        <mc:AlternateContent>
          <mc:Choice Requires="wps">
            <w:drawing>
              <wp:anchor distT="578485" distB="143510" distL="0" distR="0" simplePos="0" relativeHeight="251637760" behindDoc="0" locked="0" layoutInCell="1" allowOverlap="1" wp14:anchorId="0608503D" wp14:editId="0608503E">
                <wp:simplePos x="0" y="0"/>
                <wp:positionH relativeFrom="page">
                  <wp:posOffset>1693545</wp:posOffset>
                </wp:positionH>
                <wp:positionV relativeFrom="paragraph">
                  <wp:posOffset>578485</wp:posOffset>
                </wp:positionV>
                <wp:extent cx="250190" cy="292735"/>
                <wp:effectExtent l="0" t="0" r="0" b="0"/>
                <wp:wrapTopAndBottom/>
                <wp:docPr id="720" name="Shape 720"/>
                <wp:cNvGraphicFramePr/>
                <a:graphic xmlns:a="http://schemas.openxmlformats.org/drawingml/2006/main">
                  <a:graphicData uri="http://schemas.microsoft.com/office/word/2010/wordprocessingShape">
                    <wps:wsp>
                      <wps:cNvSpPr txBox="1"/>
                      <wps:spPr>
                        <a:xfrm>
                          <a:off x="0" y="0"/>
                          <a:ext cx="250190" cy="292735"/>
                        </a:xfrm>
                        <a:prstGeom prst="rect">
                          <a:avLst/>
                        </a:prstGeom>
                        <a:noFill/>
                      </wps:spPr>
                      <wps:txbx>
                        <w:txbxContent>
                          <w:p w14:paraId="0608558D" w14:textId="77777777" w:rsidR="00764BC3" w:rsidRDefault="00AD25B8">
                            <w:pPr>
                              <w:pStyle w:val="Heading510"/>
                              <w:keepNext/>
                              <w:keepLines/>
                              <w:jc w:val="right"/>
                            </w:pPr>
                            <w:bookmarkStart w:id="453" w:name="bookmark474"/>
                            <w:bookmarkStart w:id="454" w:name="bookmark475"/>
                            <w:bookmarkStart w:id="455" w:name="bookmark473"/>
                            <w:r>
                              <w:t>X7</w:t>
                            </w:r>
                            <w:bookmarkEnd w:id="453"/>
                            <w:bookmarkEnd w:id="454"/>
                            <w:bookmarkEnd w:id="455"/>
                          </w:p>
                          <w:p w14:paraId="0608558E" w14:textId="77777777" w:rsidR="00764BC3" w:rsidRDefault="00AD25B8">
                            <w:pPr>
                              <w:pStyle w:val="Bodytext10"/>
                              <w:spacing w:after="0" w:line="240" w:lineRule="auto"/>
                              <w:ind w:firstLine="0"/>
                              <w:jc w:val="right"/>
                            </w:pPr>
                            <w:r>
                              <w:t>X7.1</w:t>
                            </w:r>
                          </w:p>
                        </w:txbxContent>
                      </wps:txbx>
                      <wps:bodyPr lIns="0" tIns="0" rIns="0" bIns="0"/>
                    </wps:wsp>
                  </a:graphicData>
                </a:graphic>
              </wp:anchor>
            </w:drawing>
          </mc:Choice>
          <mc:Fallback>
            <w:pict>
              <v:shape w14:anchorId="0608503D" id="Shape 720" o:spid="_x0000_s1088" type="#_x0000_t202" style="position:absolute;margin-left:133.35pt;margin-top:45.55pt;width:19.7pt;height:23.05pt;z-index:251637760;visibility:visible;mso-wrap-style:square;mso-wrap-distance-left:0;mso-wrap-distance-top:45.55pt;mso-wrap-distance-right:0;mso-wrap-distance-bottom:11.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" filled="f" stroked="f">
                <v:textbox inset="0,0,0,0">
                  <w:txbxContent>
                    <w:p w14:paraId="0608558D" w14:textId="77777777" w:rsidR="00764BC3" w:rsidRDefault="00AD25B8">
                      <w:pPr>
                        <w:pStyle w:val="Heading510"/>
                        <w:keepNext/>
                        <w:keepLines/>
                        <w:jc w:val="right"/>
                      </w:pPr>
                      <w:bookmarkStart w:id="495" w:name="bookmark474"/>
                      <w:bookmarkStart w:id="496" w:name="bookmark475"/>
                      <w:bookmarkStart w:id="497" w:name="bookmark473"/>
                      <w:r>
                        <w:t>X7</w:t>
                      </w:r>
                      <w:bookmarkEnd w:id="495"/>
                      <w:bookmarkEnd w:id="496"/>
                      <w:bookmarkEnd w:id="497"/>
                    </w:p>
                    <w:p w14:paraId="0608558E" w14:textId="77777777" w:rsidR="00764BC3" w:rsidRDefault="00AD25B8">
                      <w:pPr>
                        <w:pStyle w:val="Bodytext10"/>
                        <w:spacing w:after="0" w:line="240" w:lineRule="auto"/>
                        <w:ind w:firstLine="0"/>
                        <w:jc w:val="right"/>
                      </w:pPr>
                      <w:r>
                        <w:t>X7.1</w:t>
                      </w:r>
                    </w:p>
                  </w:txbxContent>
                </v:textbox>
                <w10:wrap type="topAndBottom" anchorx="page"/>
              </v:shape>
            </w:pict>
          </mc:Fallback>
        </mc:AlternateContent>
      </w:r>
      <w:r>
        <w:rPr>
          <w:noProof/>
        </w:rPr>
        <mc:AlternateContent>
          <mc:Choice Requires="wps">
            <w:drawing>
              <wp:anchor distT="721995" distB="0" distL="0" distR="0" simplePos="0" relativeHeight="251638784" behindDoc="0" locked="0" layoutInCell="1" allowOverlap="1" wp14:anchorId="0608503F" wp14:editId="06085040">
                <wp:simplePos x="0" y="0"/>
                <wp:positionH relativeFrom="page">
                  <wp:posOffset>2092960</wp:posOffset>
                </wp:positionH>
                <wp:positionV relativeFrom="paragraph">
                  <wp:posOffset>721995</wp:posOffset>
                </wp:positionV>
                <wp:extent cx="4136390" cy="292735"/>
                <wp:effectExtent l="0" t="0" r="0" b="0"/>
                <wp:wrapTopAndBottom/>
                <wp:docPr id="722" name="Shape 722"/>
                <wp:cNvGraphicFramePr/>
                <a:graphic xmlns:a="http://schemas.openxmlformats.org/drawingml/2006/main">
                  <a:graphicData uri="http://schemas.microsoft.com/office/word/2010/wordprocessingShape">
                    <wps:wsp>
                      <wps:cNvSpPr txBox="1"/>
                      <wps:spPr>
                        <a:xfrm>
                          <a:off x="0" y="0"/>
                          <a:ext cx="4136390" cy="292735"/>
                        </a:xfrm>
                        <a:prstGeom prst="rect">
                          <a:avLst/>
                        </a:prstGeom>
                        <a:noFill/>
                      </wps:spPr>
                      <wps:txbx>
                        <w:txbxContent>
                          <w:p w14:paraId="0608558F" w14:textId="77777777" w:rsidR="00764BC3" w:rsidRDefault="00AD25B8">
                            <w:pPr>
                              <w:pStyle w:val="Bodytext10"/>
                              <w:spacing w:after="0"/>
                              <w:ind w:firstLine="0"/>
                            </w:pPr>
                            <w:r>
                              <w:t xml:space="preserve">The </w:t>
                            </w:r>
                            <w:r>
                              <w:rPr>
                                <w:i/>
                                <w:iCs/>
                              </w:rPr>
                              <w:t>Contractor</w:t>
                            </w:r>
                            <w:r>
                              <w:t xml:space="preserve"> pays delay damages at the rate stated in the Contract Data from the Completion Date for each day until the earlier of</w:t>
                            </w:r>
                          </w:p>
                        </w:txbxContent>
                      </wps:txbx>
                      <wps:bodyPr lIns="0" tIns="0" rIns="0" bIns="0"/>
                    </wps:wsp>
                  </a:graphicData>
                </a:graphic>
              </wp:anchor>
            </w:drawing>
          </mc:Choice>
          <mc:Fallback>
            <w:pict>
              <v:shape w14:anchorId="0608503F" id="Shape 722" o:spid="_x0000_s1089" type="#_x0000_t202" style="position:absolute;margin-left:164.8pt;margin-top:56.85pt;width:325.7pt;height:23.05pt;z-index:251638784;visibility:visible;mso-wrap-style:square;mso-wrap-distance-left:0;mso-wrap-distance-top:56.8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" filled="f" stroked="f">
                <v:textbox inset="0,0,0,0">
                  <w:txbxContent>
                    <w:p w14:paraId="0608558F" w14:textId="77777777" w:rsidR="00764BC3" w:rsidRDefault="00AD25B8">
                      <w:pPr>
                        <w:pStyle w:val="Bodytext10"/>
                        <w:spacing w:after="0"/>
                        <w:ind w:firstLine="0"/>
                      </w:pPr>
                      <w:r>
                        <w:t xml:space="preserve">The </w:t>
                      </w:r>
                      <w:r>
                        <w:rPr>
                          <w:i/>
                          <w:iCs/>
                        </w:rPr>
                        <w:t>Contractor</w:t>
                      </w:r>
                      <w:r>
                        <w:t xml:space="preserve"> pays delay damages at the rate stated in the Contract Data from the Completion Date for each day until the earlier of</w:t>
                      </w:r>
                    </w:p>
                  </w:txbxContent>
                </v:textbox>
                <w10:wrap type="topAndBottom" anchorx="page"/>
              </v:shape>
            </w:pict>
          </mc:Fallback>
        </mc:AlternateContent>
      </w:r>
    </w:p>
    <w:p w14:paraId="0608428C" w14:textId="77777777" w:rsidR="00764BC3" w:rsidRDefault="00764BC3">
      <w:pPr>
        <w:spacing w:line="58" w:lineRule="exact"/>
        <w:rPr>
          <w:sz w:val="5"/>
          <w:szCs w:val="5"/>
        </w:rPr>
      </w:pPr>
    </w:p>
    <w:p w14:paraId="0608428D" w14:textId="77777777" w:rsidR="00764BC3" w:rsidRDefault="00764BC3">
      <w:pPr>
        <w:spacing w:line="1" w:lineRule="exact"/>
        <w:sectPr w:rsidR="00764BC3">
          <w:type w:val="continuous"/>
          <w:pgSz w:w="11900" w:h="16840"/>
          <w:pgMar w:top="2003" w:right="0" w:bottom="959" w:left="0" w:header="0" w:footer="3" w:gutter="0"/>
          <w:cols w:space="720"/>
          <w:docGrid w:linePitch="360"/>
        </w:sectPr>
      </w:pPr>
    </w:p>
    <w:p w14:paraId="0608428E" w14:textId="77777777" w:rsidR="00764BC3" w:rsidRDefault="00764BC3">
      <w:pPr>
        <w:spacing w:line="1" w:lineRule="exact"/>
      </w:pPr>
    </w:p>
    <w:p w14:paraId="0608428F" w14:textId="77777777" w:rsidR="00764BC3" w:rsidRDefault="00AD25B8">
      <w:pPr>
        <w:pStyle w:val="Bodytext10"/>
        <w:numPr>
          <w:ilvl w:val="0"/>
          <w:numId w:val="164"/>
        </w:numPr>
        <w:tabs>
          <w:tab w:val="left" w:pos="2854"/>
        </w:tabs>
        <w:ind w:left="2520" w:firstLine="0"/>
      </w:pPr>
      <w:bookmarkStart w:id="456" w:name="bookmark488"/>
      <w:bookmarkEnd w:id="456"/>
      <w:r>
        <w:t>Completion and</w:t>
      </w:r>
    </w:p>
    <w:p w14:paraId="06084290" w14:textId="77777777" w:rsidR="00764BC3" w:rsidRDefault="00AD25B8">
      <w:pPr>
        <w:pStyle w:val="Bodytext10"/>
        <w:numPr>
          <w:ilvl w:val="0"/>
          <w:numId w:val="164"/>
        </w:numPr>
        <w:tabs>
          <w:tab w:val="left" w:pos="2854"/>
        </w:tabs>
        <w:spacing w:after="80"/>
        <w:ind w:left="2520" w:firstLine="0"/>
      </w:pPr>
      <w:bookmarkStart w:id="457" w:name="bookmark489"/>
      <w:bookmarkEnd w:id="457"/>
      <w:r>
        <w:t xml:space="preserve">the date on which the </w:t>
      </w:r>
      <w:r>
        <w:rPr>
          <w:i/>
          <w:iCs/>
        </w:rPr>
        <w:t>Client</w:t>
      </w:r>
      <w:r>
        <w:t xml:space="preserve"> takes over the </w:t>
      </w:r>
      <w:r>
        <w:rPr>
          <w:i/>
          <w:iCs/>
        </w:rPr>
        <w:t>works.</w:t>
      </w:r>
    </w:p>
    <w:p w14:paraId="06084291" w14:textId="77777777" w:rsidR="00764BC3" w:rsidRDefault="00AD25B8">
      <w:pPr>
        <w:pStyle w:val="Bodytext10"/>
        <w:spacing w:after="80"/>
        <w:ind w:left="2520" w:hanging="640"/>
      </w:pPr>
      <w:r>
        <w:t xml:space="preserve">X7.2       If the Completion Date is changed to a later date after delay damages have been paid, the </w:t>
      </w:r>
      <w:r>
        <w:rPr>
          <w:i/>
          <w:iCs/>
        </w:rPr>
        <w:t>Client</w:t>
      </w:r>
      <w:r>
        <w:t xml:space="preserve"> repays the overpayment of damages with interest. Interest is assessed from the date of payment to the date of repayment.</w:t>
      </w:r>
    </w:p>
    <w:p w14:paraId="06084292" w14:textId="77777777" w:rsidR="00764BC3" w:rsidRDefault="00AD25B8">
      <w:pPr>
        <w:pStyle w:val="Bodytext10"/>
        <w:spacing w:after="120"/>
        <w:ind w:left="2520" w:hanging="640"/>
      </w:pPr>
      <w:r>
        <w:t xml:space="preserve">X7.3       If the </w:t>
      </w:r>
      <w:r>
        <w:rPr>
          <w:i/>
          <w:iCs/>
        </w:rPr>
        <w:t>Client</w:t>
      </w:r>
      <w:r>
        <w:t xml:space="preserve"> takes over a part of the </w:t>
      </w:r>
      <w:r>
        <w:rPr>
          <w:i/>
          <w:iCs/>
        </w:rPr>
        <w:t>works</w:t>
      </w:r>
      <w:r>
        <w:t xml:space="preserve"> before Completion, the delay damages are reduced from the date on which the part is taken over. The </w:t>
      </w:r>
      <w:r>
        <w:rPr>
          <w:i/>
          <w:iCs/>
        </w:rPr>
        <w:t>Project Manager</w:t>
      </w:r>
      <w:r>
        <w:t xml:space="preserve"> assesses the benefit to the </w:t>
      </w:r>
      <w:r>
        <w:rPr>
          <w:i/>
          <w:iCs/>
        </w:rPr>
        <w:t>Client</w:t>
      </w:r>
      <w:r>
        <w:t xml:space="preserve"> of taking over the part of the </w:t>
      </w:r>
      <w:r>
        <w:rPr>
          <w:i/>
          <w:iCs/>
        </w:rPr>
        <w:t>works</w:t>
      </w:r>
      <w:r>
        <w:t xml:space="preserve"> as a proportion of the benefit to the </w:t>
      </w:r>
      <w:r>
        <w:rPr>
          <w:i/>
          <w:iCs/>
        </w:rPr>
        <w:t>Client</w:t>
      </w:r>
      <w:r>
        <w:t xml:space="preserve"> of taking over the whole of the </w:t>
      </w:r>
      <w:r>
        <w:rPr>
          <w:i/>
          <w:iCs/>
        </w:rPr>
        <w:t>works</w:t>
      </w:r>
      <w:r>
        <w:t xml:space="preserve"> not previously taken over. The delay damages are reduced in this proportion.</w:t>
      </w:r>
      <w:r>
        <w:br w:type="page"/>
      </w:r>
    </w:p>
    <w:p w14:paraId="06084293" w14:textId="77777777" w:rsidR="00764BC3" w:rsidRDefault="00AD25B8">
      <w:pPr>
        <w:spacing w:line="1" w:lineRule="exact"/>
      </w:pPr>
      <w:r>
        <w:rPr>
          <w:noProof/>
        </w:rPr>
        <w:lastRenderedPageBreak/>
        <mc:AlternateContent>
          <mc:Choice Requires="wps">
            <w:drawing>
              <wp:anchor distT="3916680" distB="4005580" distL="0" distR="0" simplePos="0" relativeHeight="251646976" behindDoc="0" locked="0" layoutInCell="1" allowOverlap="1" wp14:anchorId="06085041" wp14:editId="06085042">
                <wp:simplePos x="0" y="0"/>
                <wp:positionH relativeFrom="page">
                  <wp:posOffset>800100</wp:posOffset>
                </wp:positionH>
                <wp:positionV relativeFrom="paragraph">
                  <wp:posOffset>3916680</wp:posOffset>
                </wp:positionV>
                <wp:extent cx="1835150" cy="189230"/>
                <wp:effectExtent l="0" t="0" r="0" b="0"/>
                <wp:wrapTopAndBottom/>
                <wp:docPr id="748" name="Shape 748"/>
                <wp:cNvGraphicFramePr/>
                <a:graphic xmlns:a="http://schemas.openxmlformats.org/drawingml/2006/main">
                  <a:graphicData uri="http://schemas.microsoft.com/office/word/2010/wordprocessingShape">
                    <wps:wsp>
                      <wps:cNvSpPr txBox="1"/>
                      <wps:spPr>
                        <a:xfrm>
                          <a:off x="0" y="0"/>
                          <a:ext cx="1835150" cy="189230"/>
                        </a:xfrm>
                        <a:prstGeom prst="rect">
                          <a:avLst/>
                        </a:prstGeom>
                        <a:noFill/>
                      </wps:spPr>
                      <wps:txbx>
                        <w:txbxContent>
                          <w:p w14:paraId="06085590" w14:textId="77777777" w:rsidR="00764BC3" w:rsidRDefault="00AD25B8">
                            <w:pPr>
                              <w:pStyle w:val="Heading410"/>
                              <w:keepNext/>
                              <w:keepLines/>
                              <w:spacing w:after="0"/>
                              <w:ind w:left="0"/>
                              <w:rPr>
                                <w:sz w:val="24"/>
                                <w:szCs w:val="24"/>
                              </w:rPr>
                            </w:pPr>
                            <w:bookmarkStart w:id="458" w:name="bookmark487"/>
                            <w:bookmarkStart w:id="459" w:name="bookmark486"/>
                            <w:bookmarkStart w:id="460" w:name="bookmark485"/>
                            <w:r>
                              <w:rPr>
                                <w:b/>
                                <w:bCs/>
                                <w:w w:val="70"/>
                                <w:sz w:val="24"/>
                                <w:szCs w:val="24"/>
                                <w:shd w:val="clear" w:color="auto" w:fill="FFFFFF"/>
                              </w:rPr>
                              <w:t>OPTION X10: INFORMATION MODELLING</w:t>
                            </w:r>
                            <w:bookmarkEnd w:id="458"/>
                            <w:bookmarkEnd w:id="459"/>
                            <w:bookmarkEnd w:id="460"/>
                          </w:p>
                        </w:txbxContent>
                      </wps:txbx>
                      <wps:bodyPr wrap="none" lIns="0" tIns="0" rIns="0" bIns="0"/>
                    </wps:wsp>
                  </a:graphicData>
                </a:graphic>
              </wp:anchor>
            </w:drawing>
          </mc:Choice>
          <mc:Fallback>
            <w:pict>
              <v:shape w14:anchorId="06085041" id="Shape 748" o:spid="_x0000_s1090" type="#_x0000_t202" style="position:absolute;margin-left:63pt;margin-top:308.4pt;width:144.5pt;height:14.9pt;z-index:251646976;visibility:visible;mso-wrap-style:none;mso-wrap-distance-left:0;mso-wrap-distance-top:308.4pt;mso-wrap-distance-right:0;mso-wrap-distance-bottom:315.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" filled="f" stroked="f">
                <v:textbox inset="0,0,0,0">
                  <w:txbxContent>
                    <w:p w14:paraId="06085590" w14:textId="77777777" w:rsidR="00764BC3" w:rsidRDefault="00AD25B8">
                      <w:pPr>
                        <w:pStyle w:val="Heading410"/>
                        <w:keepNext/>
                        <w:keepLines/>
                        <w:spacing w:after="0"/>
                        <w:ind w:left="0"/>
                        <w:rPr>
                          <w:sz w:val="24"/>
                          <w:szCs w:val="24"/>
                        </w:rPr>
                      </w:pPr>
                      <w:bookmarkStart w:id="503" w:name="bookmark487"/>
                      <w:bookmarkStart w:id="504" w:name="bookmark486"/>
                      <w:bookmarkStart w:id="505" w:name="bookmark485"/>
                      <w:r>
                        <w:rPr>
                          <w:b/>
                          <w:bCs/>
                          <w:w w:val="70"/>
                          <w:sz w:val="24"/>
                          <w:szCs w:val="24"/>
                          <w:shd w:val="clear" w:color="auto" w:fill="FFFFFF"/>
                        </w:rPr>
                        <w:t>OPTION X10: INFORMATION MODELLING</w:t>
                      </w:r>
                      <w:bookmarkEnd w:id="503"/>
                      <w:bookmarkEnd w:id="504"/>
                      <w:bookmarkEnd w:id="505"/>
                    </w:p>
                  </w:txbxContent>
                </v:textbox>
                <w10:wrap type="topAndBottom" anchorx="page"/>
              </v:shape>
            </w:pict>
          </mc:Fallback>
        </mc:AlternateContent>
      </w:r>
      <w:r>
        <w:rPr>
          <w:noProof/>
        </w:rPr>
        <mc:AlternateContent>
          <mc:Choice Requires="wps">
            <w:drawing>
              <wp:anchor distT="2414270" distB="5507990" distL="0" distR="0" simplePos="0" relativeHeight="251643904" behindDoc="0" locked="0" layoutInCell="1" allowOverlap="1" wp14:anchorId="06085043" wp14:editId="06085044">
                <wp:simplePos x="0" y="0"/>
                <wp:positionH relativeFrom="page">
                  <wp:posOffset>846455</wp:posOffset>
                </wp:positionH>
                <wp:positionV relativeFrom="paragraph">
                  <wp:posOffset>2411095</wp:posOffset>
                </wp:positionV>
                <wp:extent cx="1952625" cy="189230"/>
                <wp:effectExtent l="0" t="0" r="0" b="0"/>
                <wp:wrapTopAndBottom/>
                <wp:docPr id="740" name="Shape 740"/>
                <wp:cNvGraphicFramePr/>
                <a:graphic xmlns:a="http://schemas.openxmlformats.org/drawingml/2006/main">
                  <a:graphicData uri="http://schemas.microsoft.com/office/word/2010/wordprocessingShape">
                    <wps:wsp>
                      <wps:cNvSpPr txBox="1"/>
                      <wps:spPr>
                        <a:xfrm>
                          <a:off x="0" y="0"/>
                          <a:ext cx="1952625" cy="189230"/>
                        </a:xfrm>
                        <a:prstGeom prst="rect">
                          <a:avLst/>
                        </a:prstGeom>
                        <a:noFill/>
                      </wps:spPr>
                      <wps:txbx>
                        <w:txbxContent>
                          <w:p w14:paraId="06085591" w14:textId="77777777" w:rsidR="00764BC3" w:rsidRDefault="00AD25B8">
                            <w:pPr>
                              <w:pStyle w:val="Heading410"/>
                              <w:keepNext/>
                              <w:keepLines/>
                              <w:spacing w:after="0"/>
                              <w:ind w:left="0"/>
                              <w:rPr>
                                <w:sz w:val="24"/>
                                <w:szCs w:val="24"/>
                              </w:rPr>
                            </w:pPr>
                            <w:bookmarkStart w:id="461" w:name="bookmark480"/>
                            <w:bookmarkStart w:id="462" w:name="bookmark481"/>
                            <w:bookmarkStart w:id="463" w:name="bookmark479"/>
                            <w:r>
                              <w:rPr>
                                <w:b/>
                                <w:bCs/>
                                <w:w w:val="70"/>
                                <w:sz w:val="24"/>
                                <w:szCs w:val="24"/>
                                <w:shd w:val="clear" w:color="auto" w:fill="FFFFFF"/>
                              </w:rPr>
                              <w:t>OPTION X9: TRANSFER OF RIGHTS</w:t>
                            </w:r>
                            <w:bookmarkEnd w:id="461"/>
                            <w:bookmarkEnd w:id="462"/>
                            <w:bookmarkEnd w:id="463"/>
                          </w:p>
                        </w:txbxContent>
                      </wps:txbx>
                      <wps:bodyPr wrap="square" lIns="0" tIns="0" rIns="0" bIns="0"/>
                    </wps:wsp>
                  </a:graphicData>
                </a:graphic>
              </wp:anchor>
            </w:drawing>
          </mc:Choice>
          <mc:Fallback>
            <w:pict>
              <v:shape w14:anchorId="06085043" id="Shape 740" o:spid="_x0000_s1091" type="#_x0000_t202" style="position:absolute;margin-left:66.65pt;margin-top:189.85pt;width:153.75pt;height:14.9pt;z-index:251643904;visibility:visible;mso-wrap-style:square;mso-wrap-distance-left:0;mso-wrap-distance-top:190.1pt;mso-wrap-distance-right:0;mso-wrap-distance-bottom:433.7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" filled="f" stroked="f">
                <v:textbox inset="0,0,0,0">
                  <w:txbxContent>
                    <w:p w14:paraId="06085591" w14:textId="77777777" w:rsidR="00764BC3" w:rsidRDefault="00AD25B8">
                      <w:pPr>
                        <w:pStyle w:val="Heading410"/>
                        <w:keepNext/>
                        <w:keepLines/>
                        <w:spacing w:after="0"/>
                        <w:ind w:left="0"/>
                        <w:rPr>
                          <w:sz w:val="24"/>
                          <w:szCs w:val="24"/>
                        </w:rPr>
                      </w:pPr>
                      <w:bookmarkStart w:id="509" w:name="bookmark480"/>
                      <w:bookmarkStart w:id="510" w:name="bookmark481"/>
                      <w:bookmarkStart w:id="511" w:name="bookmark479"/>
                      <w:r>
                        <w:rPr>
                          <w:b/>
                          <w:bCs/>
                          <w:w w:val="70"/>
                          <w:sz w:val="24"/>
                          <w:szCs w:val="24"/>
                          <w:shd w:val="clear" w:color="auto" w:fill="FFFFFF"/>
                        </w:rPr>
                        <w:t>OPTION X9: TRANSFER OF RIGHTS</w:t>
                      </w:r>
                      <w:bookmarkEnd w:id="509"/>
                      <w:bookmarkEnd w:id="510"/>
                      <w:bookmarkEnd w:id="511"/>
                    </w:p>
                  </w:txbxContent>
                </v:textbox>
                <w10:wrap type="topAndBottom" anchorx="page"/>
              </v:shape>
            </w:pict>
          </mc:Fallback>
        </mc:AlternateContent>
      </w:r>
      <w:r>
        <w:rPr>
          <w:noProof/>
        </w:rPr>
        <mc:AlternateContent>
          <mc:Choice Requires="wps">
            <w:drawing>
              <wp:anchor distT="670560" distB="6017260" distL="0" distR="0" simplePos="0" relativeHeight="251642880" behindDoc="0" locked="0" layoutInCell="1" allowOverlap="1" wp14:anchorId="06085045" wp14:editId="06085046">
                <wp:simplePos x="0" y="0"/>
                <wp:positionH relativeFrom="page">
                  <wp:posOffset>1887855</wp:posOffset>
                </wp:positionH>
                <wp:positionV relativeFrom="paragraph">
                  <wp:posOffset>810895</wp:posOffset>
                </wp:positionV>
                <wp:extent cx="5025390" cy="1423670"/>
                <wp:effectExtent l="0" t="0" r="0" b="0"/>
                <wp:wrapTopAndBottom/>
                <wp:docPr id="736" name="Shape 736"/>
                <wp:cNvGraphicFramePr/>
                <a:graphic xmlns:a="http://schemas.openxmlformats.org/drawingml/2006/main">
                  <a:graphicData uri="http://schemas.microsoft.com/office/word/2010/wordprocessingShape">
                    <wps:wsp>
                      <wps:cNvSpPr txBox="1"/>
                      <wps:spPr>
                        <a:xfrm>
                          <a:off x="0" y="0"/>
                          <a:ext cx="5025390" cy="1423670"/>
                        </a:xfrm>
                        <a:prstGeom prst="rect">
                          <a:avLst/>
                        </a:prstGeom>
                        <a:noFill/>
                      </wps:spPr>
                      <wps:txbx>
                        <w:txbxContent>
                          <w:p w14:paraId="06085592" w14:textId="77777777" w:rsidR="00764BC3" w:rsidRDefault="00AD25B8">
                            <w:pPr>
                              <w:pStyle w:val="Bodytext10"/>
                              <w:spacing w:after="80"/>
                              <w:ind w:left="660" w:hanging="660"/>
                            </w:pPr>
                            <w:r>
                              <w:t xml:space="preserve">X8.2      If the </w:t>
                            </w:r>
                            <w:r>
                              <w:rPr>
                                <w:i/>
                                <w:iCs/>
                              </w:rPr>
                              <w:t>Contractor</w:t>
                            </w:r>
                            <w:r>
                              <w:t xml:space="preserve"> subcontracts the work stated in the Contract Data it arranges for the Subcontractor to provide a </w:t>
                            </w:r>
                            <w:r>
                              <w:rPr>
                                <w:i/>
                                <w:iCs/>
                              </w:rPr>
                              <w:t>Subcontractor undertaking to Others</w:t>
                            </w:r>
                            <w:r>
                              <w:t xml:space="preserve"> if required by the </w:t>
                            </w:r>
                            <w:r>
                              <w:rPr>
                                <w:i/>
                                <w:iCs/>
                              </w:rPr>
                              <w:t>Client.</w:t>
                            </w:r>
                          </w:p>
                          <w:p w14:paraId="06085593" w14:textId="77777777" w:rsidR="00764BC3" w:rsidRDefault="00AD25B8">
                            <w:pPr>
                              <w:pStyle w:val="Bodytext10"/>
                              <w:spacing w:after="80"/>
                              <w:ind w:left="660" w:hanging="660"/>
                            </w:pPr>
                            <w:r>
                              <w:t xml:space="preserve">X8.3       If the </w:t>
                            </w:r>
                            <w:r>
                              <w:rPr>
                                <w:i/>
                                <w:iCs/>
                              </w:rPr>
                              <w:t>Contractor</w:t>
                            </w:r>
                            <w:r>
                              <w:t xml:space="preserve"> subcontracts the work stated in the Contract Data it arranges for the Subcontractor to provide a </w:t>
                            </w:r>
                            <w:r>
                              <w:rPr>
                                <w:i/>
                                <w:iCs/>
                              </w:rPr>
                              <w:t>Subcontractor undertaking to the Client.</w:t>
                            </w:r>
                          </w:p>
                          <w:p w14:paraId="06085594" w14:textId="77777777" w:rsidR="00764BC3" w:rsidRDefault="00AD25B8">
                            <w:pPr>
                              <w:pStyle w:val="Bodytext10"/>
                              <w:spacing w:after="80"/>
                              <w:ind w:left="660" w:hanging="660"/>
                            </w:pPr>
                            <w:r>
                              <w:t xml:space="preserve">X8.4       The </w:t>
                            </w:r>
                            <w:r>
                              <w:rPr>
                                <w:i/>
                                <w:iCs/>
                              </w:rPr>
                              <w:t>undertakings to Others, Subcontractor undertaking to Others</w:t>
                            </w:r>
                            <w:r>
                              <w:t xml:space="preserve"> and </w:t>
                            </w:r>
                            <w:r>
                              <w:rPr>
                                <w:i/>
                                <w:iCs/>
                              </w:rPr>
                              <w:t>Subcontractor undertaking to the Client</w:t>
                            </w:r>
                            <w:r>
                              <w:t xml:space="preserve"> are in the form set out in the Scope.</w:t>
                            </w:r>
                          </w:p>
                          <w:p w14:paraId="06085595" w14:textId="77777777" w:rsidR="00764BC3" w:rsidRDefault="00AD25B8">
                            <w:pPr>
                              <w:pStyle w:val="Bodytext10"/>
                              <w:spacing w:after="80" w:line="254" w:lineRule="auto"/>
                              <w:ind w:left="660" w:hanging="660"/>
                            </w:pPr>
                            <w:r>
                              <w:t xml:space="preserve">X8.5       The </w:t>
                            </w:r>
                            <w:r>
                              <w:rPr>
                                <w:i/>
                                <w:iCs/>
                              </w:rPr>
                              <w:t>Client</w:t>
                            </w:r>
                            <w:r>
                              <w:t xml:space="preserve"> prepares the undertakings and sends them to the </w:t>
                            </w:r>
                            <w:r>
                              <w:rPr>
                                <w:i/>
                                <w:iCs/>
                              </w:rPr>
                              <w:t>Contractor</w:t>
                            </w:r>
                            <w:r>
                              <w:t xml:space="preserve"> for signature. The </w:t>
                            </w:r>
                            <w:r>
                              <w:rPr>
                                <w:i/>
                                <w:iCs/>
                              </w:rPr>
                              <w:t>Contractor</w:t>
                            </w:r>
                            <w:r>
                              <w:t xml:space="preserve"> signs the undertakings, or arranges for the Subcontractor to sign them, and returns them to the </w:t>
                            </w:r>
                            <w:r>
                              <w:rPr>
                                <w:i/>
                                <w:iCs/>
                              </w:rPr>
                              <w:t>Client</w:t>
                            </w:r>
                            <w:r>
                              <w:t xml:space="preserve"> within three weeks.</w:t>
                            </w:r>
                          </w:p>
                        </w:txbxContent>
                      </wps:txbx>
                      <wps:bodyPr wrap="square" lIns="0" tIns="0" rIns="0" bIns="0">
                        <a:noAutofit/>
                      </wps:bodyPr>
                    </wps:wsp>
                  </a:graphicData>
                </a:graphic>
              </wp:anchor>
            </w:drawing>
          </mc:Choice>
          <mc:Fallback>
            <w:pict>
              <v:shape w14:anchorId="06085045" id="Shape 736" o:spid="_x0000_s1092" type="#_x0000_t202" style="position:absolute;margin-left:148.65pt;margin-top:63.85pt;width:395.7pt;height:112.1pt;z-index:251642880;visibility:visible;mso-wrap-style:square;mso-wrap-distance-left:0;mso-wrap-distance-top:52.8pt;mso-wrap-distance-right:0;mso-wrap-distance-bottom:473.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" filled="f" stroked="f">
                <v:textbox inset="0,0,0,0">
                  <w:txbxContent>
                    <w:p w14:paraId="06085592" w14:textId="77777777" w:rsidR="00764BC3" w:rsidRDefault="00AD25B8">
                      <w:pPr>
                        <w:pStyle w:val="Bodytext10"/>
                        <w:spacing w:after="80"/>
                        <w:ind w:left="660" w:hanging="660"/>
                      </w:pPr>
                      <w:r>
                        <w:t xml:space="preserve">X8.2      If the </w:t>
                      </w:r>
                      <w:r>
                        <w:rPr>
                          <w:i/>
                          <w:iCs/>
                        </w:rPr>
                        <w:t>Contractor</w:t>
                      </w:r>
                      <w:r>
                        <w:t xml:space="preserve"> subcontracts the work stated in the Contract Data it arranges for the Subcontractor to provide a </w:t>
                      </w:r>
                      <w:r>
                        <w:rPr>
                          <w:i/>
                          <w:iCs/>
                        </w:rPr>
                        <w:t>Subcontractor undertaking to Others</w:t>
                      </w:r>
                      <w:r>
                        <w:t xml:space="preserve"> if required by the </w:t>
                      </w:r>
                      <w:r>
                        <w:rPr>
                          <w:i/>
                          <w:iCs/>
                        </w:rPr>
                        <w:t>Client.</w:t>
                      </w:r>
                    </w:p>
                    <w:p w14:paraId="06085593" w14:textId="77777777" w:rsidR="00764BC3" w:rsidRDefault="00AD25B8">
                      <w:pPr>
                        <w:pStyle w:val="Bodytext10"/>
                        <w:spacing w:after="80"/>
                        <w:ind w:left="660" w:hanging="660"/>
                      </w:pPr>
                      <w:r>
                        <w:t xml:space="preserve">X8.3       If the </w:t>
                      </w:r>
                      <w:r>
                        <w:rPr>
                          <w:i/>
                          <w:iCs/>
                        </w:rPr>
                        <w:t>Contractor</w:t>
                      </w:r>
                      <w:r>
                        <w:t xml:space="preserve"> subcontracts the work stated in the Contract Data it arranges for the Subcontractor to provide a </w:t>
                      </w:r>
                      <w:r>
                        <w:rPr>
                          <w:i/>
                          <w:iCs/>
                        </w:rPr>
                        <w:t>Subcontractor undertaking to the Client.</w:t>
                      </w:r>
                    </w:p>
                    <w:p w14:paraId="06085594" w14:textId="77777777" w:rsidR="00764BC3" w:rsidRDefault="00AD25B8">
                      <w:pPr>
                        <w:pStyle w:val="Bodytext10"/>
                        <w:spacing w:after="80"/>
                        <w:ind w:left="660" w:hanging="660"/>
                      </w:pPr>
                      <w:r>
                        <w:t xml:space="preserve">X8.4       The </w:t>
                      </w:r>
                      <w:r>
                        <w:rPr>
                          <w:i/>
                          <w:iCs/>
                        </w:rPr>
                        <w:t>undertakings to Others, Subcontractor undertaking to Others</w:t>
                      </w:r>
                      <w:r>
                        <w:t xml:space="preserve"> and </w:t>
                      </w:r>
                      <w:r>
                        <w:rPr>
                          <w:i/>
                          <w:iCs/>
                        </w:rPr>
                        <w:t>Subcontractor undertaking to the Client</w:t>
                      </w:r>
                      <w:r>
                        <w:t xml:space="preserve"> are in the form set out in the Scope.</w:t>
                      </w:r>
                    </w:p>
                    <w:p w14:paraId="06085595" w14:textId="77777777" w:rsidR="00764BC3" w:rsidRDefault="00AD25B8">
                      <w:pPr>
                        <w:pStyle w:val="Bodytext10"/>
                        <w:spacing w:after="80" w:line="254" w:lineRule="auto"/>
                        <w:ind w:left="660" w:hanging="660"/>
                      </w:pPr>
                      <w:r>
                        <w:t xml:space="preserve">X8.5       The </w:t>
                      </w:r>
                      <w:r>
                        <w:rPr>
                          <w:i/>
                          <w:iCs/>
                        </w:rPr>
                        <w:t>Client</w:t>
                      </w:r>
                      <w:r>
                        <w:t xml:space="preserve"> prepares the undertakings and sends them to the </w:t>
                      </w:r>
                      <w:r>
                        <w:rPr>
                          <w:i/>
                          <w:iCs/>
                        </w:rPr>
                        <w:t>Contractor</w:t>
                      </w:r>
                      <w:r>
                        <w:t xml:space="preserve"> for signature. The </w:t>
                      </w:r>
                      <w:r>
                        <w:rPr>
                          <w:i/>
                          <w:iCs/>
                        </w:rPr>
                        <w:t>Contractor</w:t>
                      </w:r>
                      <w:r>
                        <w:t xml:space="preserve"> signs the undertakings, or arranges for the Subcontractor to sign them, and returns them to the </w:t>
                      </w:r>
                      <w:r>
                        <w:rPr>
                          <w:i/>
                          <w:iCs/>
                        </w:rPr>
                        <w:t>Client</w:t>
                      </w:r>
                      <w:r>
                        <w:t xml:space="preserve"> within three weeks.</w:t>
                      </w:r>
                    </w:p>
                  </w:txbxContent>
                </v:textbox>
                <w10:wrap type="topAndBottom" anchorx="page"/>
              </v:shape>
            </w:pict>
          </mc:Fallback>
        </mc:AlternateContent>
      </w:r>
      <w:r>
        <w:rPr>
          <w:noProof/>
        </w:rPr>
        <mc:AlternateContent>
          <mc:Choice Requires="wps">
            <w:drawing>
              <wp:anchor distT="475615" distB="7486650" distL="0" distR="0" simplePos="0" relativeHeight="251641856" behindDoc="0" locked="0" layoutInCell="1" allowOverlap="1" wp14:anchorId="06085047" wp14:editId="06085048">
                <wp:simplePos x="0" y="0"/>
                <wp:positionH relativeFrom="page">
                  <wp:posOffset>1887855</wp:posOffset>
                </wp:positionH>
                <wp:positionV relativeFrom="paragraph">
                  <wp:posOffset>421005</wp:posOffset>
                </wp:positionV>
                <wp:extent cx="4250055" cy="318135"/>
                <wp:effectExtent l="0" t="0" r="0" b="0"/>
                <wp:wrapTopAndBottom/>
                <wp:docPr id="734" name="Shape 734"/>
                <wp:cNvGraphicFramePr/>
                <a:graphic xmlns:a="http://schemas.openxmlformats.org/drawingml/2006/main">
                  <a:graphicData uri="http://schemas.microsoft.com/office/word/2010/wordprocessingShape">
                    <wps:wsp>
                      <wps:cNvSpPr txBox="1"/>
                      <wps:spPr>
                        <a:xfrm>
                          <a:off x="0" y="0"/>
                          <a:ext cx="4250055" cy="318135"/>
                        </a:xfrm>
                        <a:prstGeom prst="rect">
                          <a:avLst/>
                        </a:prstGeom>
                        <a:noFill/>
                      </wps:spPr>
                      <wps:txbx>
                        <w:txbxContent>
                          <w:p w14:paraId="06085596" w14:textId="77777777" w:rsidR="00764BC3" w:rsidRDefault="00AD25B8">
                            <w:pPr>
                              <w:pStyle w:val="Bodytext10"/>
                              <w:spacing w:afterLines="50" w:after="120" w:line="240" w:lineRule="auto"/>
                              <w:ind w:firstLine="0"/>
                              <w:rPr>
                                <w:rFonts w:eastAsiaTheme="minorEastAsia"/>
                                <w:b/>
                                <w:bCs/>
                                <w:lang w:eastAsia="zh-CN"/>
                              </w:rPr>
                            </w:pPr>
                            <w:r>
                              <w:rPr>
                                <w:rFonts w:eastAsiaTheme="minorEastAsia"/>
                                <w:b/>
                                <w:bCs/>
                                <w:lang w:eastAsia="zh-CN"/>
                              </w:rPr>
                              <w:t>X8</w:t>
                            </w:r>
                          </w:p>
                          <w:p w14:paraId="06085597" w14:textId="77777777" w:rsidR="00764BC3" w:rsidRDefault="00AD25B8">
                            <w:pPr>
                              <w:pStyle w:val="Bodytext10"/>
                              <w:spacing w:after="0" w:line="240" w:lineRule="auto"/>
                              <w:ind w:firstLine="0"/>
                              <w:rPr>
                                <w:rFonts w:eastAsiaTheme="minorEastAsia"/>
                                <w:lang w:eastAsia="zh-CN"/>
                              </w:rPr>
                            </w:pPr>
                            <w:r>
                              <w:rPr>
                                <w:rFonts w:eastAsiaTheme="minorEastAsia" w:hint="eastAsia"/>
                                <w:lang w:eastAsia="zh-CN"/>
                              </w:rPr>
                              <w:t>X</w:t>
                            </w:r>
                            <w:r>
                              <w:rPr>
                                <w:rFonts w:eastAsiaTheme="minorEastAsia"/>
                                <w:lang w:eastAsia="zh-CN"/>
                              </w:rPr>
                              <w:t xml:space="preserve">8.1      </w:t>
                            </w:r>
                            <w:r>
                              <w:t xml:space="preserve">The </w:t>
                            </w:r>
                            <w:r>
                              <w:rPr>
                                <w:i/>
                                <w:iCs/>
                              </w:rPr>
                              <w:t>Contractor</w:t>
                            </w:r>
                            <w:r>
                              <w:t xml:space="preserve"> gives </w:t>
                            </w:r>
                            <w:r>
                              <w:rPr>
                                <w:i/>
                                <w:iCs/>
                              </w:rPr>
                              <w:t>undertakings to Others</w:t>
                            </w:r>
                            <w:r>
                              <w:t xml:space="preserve"> as stated in the Contract Data.</w:t>
                            </w:r>
                          </w:p>
                        </w:txbxContent>
                      </wps:txbx>
                      <wps:bodyPr wrap="square" lIns="0" tIns="0" rIns="0" bIns="0">
                        <a:noAutofit/>
                      </wps:bodyPr>
                    </wps:wsp>
                  </a:graphicData>
                </a:graphic>
              </wp:anchor>
            </w:drawing>
          </mc:Choice>
          <mc:Fallback>
            <w:pict>
              <v:shape w14:anchorId="06085047" id="Shape 734" o:spid="_x0000_s1093" type="#_x0000_t202" style="position:absolute;margin-left:148.65pt;margin-top:33.15pt;width:334.65pt;height:25.05pt;z-index:251641856;visibility:visible;mso-wrap-style:square;mso-wrap-distance-left:0;mso-wrap-distance-top:37.45pt;mso-wrap-distance-right:0;mso-wrap-distance-bottom:58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" filled="f" stroked="f">
                <v:textbox inset="0,0,0,0">
                  <w:txbxContent>
                    <w:p w14:paraId="06085596" w14:textId="77777777" w:rsidR="00764BC3" w:rsidRDefault="00AD25B8">
                      <w:pPr>
                        <w:pStyle w:val="Bodytext10"/>
                        <w:spacing w:afterLines="50" w:after="120" w:line="240" w:lineRule="auto"/>
                        <w:ind w:firstLine="0"/>
                        <w:rPr>
                          <w:rFonts w:eastAsiaTheme="minorEastAsia"/>
                          <w:b/>
                          <w:bCs/>
                          <w:lang w:eastAsia="zh-CN"/>
                        </w:rPr>
                      </w:pPr>
                      <w:r>
                        <w:rPr>
                          <w:rFonts w:eastAsiaTheme="minorEastAsia"/>
                          <w:b/>
                          <w:bCs/>
                          <w:lang w:eastAsia="zh-CN"/>
                        </w:rPr>
                        <w:t>X8</w:t>
                      </w:r>
                    </w:p>
                    <w:p w14:paraId="06085597" w14:textId="77777777" w:rsidR="00764BC3" w:rsidRDefault="00AD25B8">
                      <w:pPr>
                        <w:pStyle w:val="Bodytext10"/>
                        <w:spacing w:after="0" w:line="240" w:lineRule="auto"/>
                        <w:ind w:firstLine="0"/>
                        <w:rPr>
                          <w:rFonts w:eastAsiaTheme="minorEastAsia"/>
                          <w:lang w:eastAsia="zh-CN"/>
                        </w:rPr>
                      </w:pPr>
                      <w:r>
                        <w:rPr>
                          <w:rFonts w:eastAsiaTheme="minorEastAsia" w:hint="eastAsia"/>
                          <w:lang w:eastAsia="zh-CN"/>
                        </w:rPr>
                        <w:t>X</w:t>
                      </w:r>
                      <w:r>
                        <w:rPr>
                          <w:rFonts w:eastAsiaTheme="minorEastAsia"/>
                          <w:lang w:eastAsia="zh-CN"/>
                        </w:rPr>
                        <w:t xml:space="preserve">8.1      </w:t>
                      </w:r>
                      <w:r>
                        <w:t xml:space="preserve">The </w:t>
                      </w:r>
                      <w:r>
                        <w:rPr>
                          <w:i/>
                          <w:iCs/>
                        </w:rPr>
                        <w:t>Contractor</w:t>
                      </w:r>
                      <w:r>
                        <w:t xml:space="preserve"> gives </w:t>
                      </w:r>
                      <w:r>
                        <w:rPr>
                          <w:i/>
                          <w:iCs/>
                        </w:rPr>
                        <w:t>undertakings to Others</w:t>
                      </w:r>
                      <w:r>
                        <w:t xml:space="preserve"> as stated in the Contract Data.</w:t>
                      </w:r>
                    </w:p>
                  </w:txbxContent>
                </v:textbox>
                <w10:wrap type="topAndBottom" anchorx="page"/>
              </v:shape>
            </w:pict>
          </mc:Fallback>
        </mc:AlternateContent>
      </w:r>
      <w:r>
        <w:rPr>
          <w:noProof/>
        </w:rPr>
        <mc:AlternateContent>
          <mc:Choice Requires="wps">
            <w:drawing>
              <wp:anchor distT="326390" distB="7492365" distL="0" distR="0" simplePos="0" relativeHeight="251640832" behindDoc="0" locked="0" layoutInCell="1" allowOverlap="1" wp14:anchorId="06085049" wp14:editId="0608504A">
                <wp:simplePos x="0" y="0"/>
                <wp:positionH relativeFrom="page">
                  <wp:posOffset>718820</wp:posOffset>
                </wp:positionH>
                <wp:positionV relativeFrom="paragraph">
                  <wp:posOffset>398780</wp:posOffset>
                </wp:positionV>
                <wp:extent cx="889000" cy="292735"/>
                <wp:effectExtent l="0" t="0" r="0" b="0"/>
                <wp:wrapTopAndBottom/>
                <wp:docPr id="732" name="Shape 732"/>
                <wp:cNvGraphicFramePr/>
                <a:graphic xmlns:a="http://schemas.openxmlformats.org/drawingml/2006/main">
                  <a:graphicData uri="http://schemas.microsoft.com/office/word/2010/wordprocessingShape">
                    <wps:wsp>
                      <wps:cNvSpPr txBox="1"/>
                      <wps:spPr>
                        <a:xfrm>
                          <a:off x="0" y="0"/>
                          <a:ext cx="889000" cy="292735"/>
                        </a:xfrm>
                        <a:prstGeom prst="rect">
                          <a:avLst/>
                        </a:prstGeom>
                        <a:noFill/>
                      </wps:spPr>
                      <wps:txbx>
                        <w:txbxContent>
                          <w:p w14:paraId="06085598" w14:textId="77777777" w:rsidR="00764BC3" w:rsidRDefault="00AD25B8">
                            <w:pPr>
                              <w:pStyle w:val="Bodytext10"/>
                              <w:spacing w:after="0" w:line="240" w:lineRule="auto"/>
                              <w:ind w:firstLine="0"/>
                            </w:pPr>
                            <w:r>
                              <w:rPr>
                                <w:b/>
                                <w:bCs/>
                                <w:sz w:val="19"/>
                                <w:szCs w:val="19"/>
                              </w:rPr>
                              <w:t xml:space="preserve">Undertakings to the </w:t>
                            </w:r>
                            <w:r>
                              <w:rPr>
                                <w:b/>
                                <w:bCs/>
                                <w:i/>
                                <w:iCs/>
                                <w:sz w:val="19"/>
                                <w:szCs w:val="19"/>
                              </w:rPr>
                              <w:t>Client</w:t>
                            </w:r>
                            <w:r>
                              <w:rPr>
                                <w:b/>
                                <w:bCs/>
                                <w:sz w:val="19"/>
                                <w:szCs w:val="19"/>
                              </w:rPr>
                              <w:t xml:space="preserve"> or Others </w:t>
                            </w:r>
                            <w:r>
                              <w:t>X8.1</w:t>
                            </w:r>
                          </w:p>
                        </w:txbxContent>
                      </wps:txbx>
                      <wps:bodyPr wrap="square" lIns="0" tIns="0" rIns="0" bIns="0"/>
                    </wps:wsp>
                  </a:graphicData>
                </a:graphic>
              </wp:anchor>
            </w:drawing>
          </mc:Choice>
          <mc:Fallback>
            <w:pict>
              <v:shape w14:anchorId="06085049" id="Shape 732" o:spid="_x0000_s1094" type="#_x0000_t202" style="position:absolute;margin-left:56.6pt;margin-top:31.4pt;width:70pt;height:23.05pt;z-index:251640832;visibility:visible;mso-wrap-style:square;mso-wrap-distance-left:0;mso-wrap-distance-top:25.7pt;mso-wrap-distance-right:0;mso-wrap-distance-bottom:589.9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" filled="f" stroked="f">
                <v:textbox inset="0,0,0,0">
                  <w:txbxContent>
                    <w:p w14:paraId="06085598" w14:textId="77777777" w:rsidR="00764BC3" w:rsidRDefault="00AD25B8">
                      <w:pPr>
                        <w:pStyle w:val="Bodytext10"/>
                        <w:spacing w:after="0" w:line="240" w:lineRule="auto"/>
                        <w:ind w:firstLine="0"/>
                      </w:pPr>
                      <w:r>
                        <w:rPr>
                          <w:b/>
                          <w:bCs/>
                          <w:sz w:val="19"/>
                          <w:szCs w:val="19"/>
                        </w:rPr>
                        <w:t xml:space="preserve">Undertakings to the </w:t>
                      </w:r>
                      <w:r>
                        <w:rPr>
                          <w:b/>
                          <w:bCs/>
                          <w:i/>
                          <w:iCs/>
                          <w:sz w:val="19"/>
                          <w:szCs w:val="19"/>
                        </w:rPr>
                        <w:t>Client</w:t>
                      </w:r>
                      <w:r>
                        <w:rPr>
                          <w:b/>
                          <w:bCs/>
                          <w:sz w:val="19"/>
                          <w:szCs w:val="19"/>
                        </w:rPr>
                        <w:t xml:space="preserve"> or Others </w:t>
                      </w:r>
                      <w:r>
                        <w:t>X8.1</w:t>
                      </w:r>
                    </w:p>
                  </w:txbxContent>
                </v:textbox>
                <w10:wrap type="topAndBottom" anchorx="page"/>
              </v:shape>
            </w:pict>
          </mc:Fallback>
        </mc:AlternateContent>
      </w:r>
      <w:r>
        <w:rPr>
          <w:noProof/>
        </w:rPr>
        <mc:AlternateContent>
          <mc:Choice Requires="wps">
            <w:drawing>
              <wp:anchor distT="0" distB="7922260" distL="0" distR="0" simplePos="0" relativeHeight="251639808" behindDoc="0" locked="0" layoutInCell="1" allowOverlap="1" wp14:anchorId="0608504B" wp14:editId="0608504C">
                <wp:simplePos x="0" y="0"/>
                <wp:positionH relativeFrom="page">
                  <wp:posOffset>1619885</wp:posOffset>
                </wp:positionH>
                <wp:positionV relativeFrom="paragraph">
                  <wp:posOffset>0</wp:posOffset>
                </wp:positionV>
                <wp:extent cx="2907665" cy="189230"/>
                <wp:effectExtent l="0" t="0" r="0" b="0"/>
                <wp:wrapTopAndBottom/>
                <wp:docPr id="728" name="Shape 728"/>
                <wp:cNvGraphicFramePr/>
                <a:graphic xmlns:a="http://schemas.openxmlformats.org/drawingml/2006/main">
                  <a:graphicData uri="http://schemas.microsoft.com/office/word/2010/wordprocessingShape">
                    <wps:wsp>
                      <wps:cNvSpPr txBox="1"/>
                      <wps:spPr>
                        <a:xfrm>
                          <a:off x="0" y="0"/>
                          <a:ext cx="2907665" cy="189230"/>
                        </a:xfrm>
                        <a:prstGeom prst="rect">
                          <a:avLst/>
                        </a:prstGeom>
                        <a:noFill/>
                      </wps:spPr>
                      <wps:txbx>
                        <w:txbxContent>
                          <w:p w14:paraId="06085599" w14:textId="77777777" w:rsidR="00764BC3" w:rsidRDefault="00AD25B8">
                            <w:pPr>
                              <w:pStyle w:val="Heading410"/>
                              <w:keepNext/>
                              <w:keepLines/>
                              <w:spacing w:after="0"/>
                              <w:ind w:left="0"/>
                              <w:rPr>
                                <w:sz w:val="24"/>
                                <w:szCs w:val="24"/>
                              </w:rPr>
                            </w:pPr>
                            <w:bookmarkStart w:id="464" w:name="bookmark476"/>
                            <w:bookmarkStart w:id="465" w:name="bookmark478"/>
                            <w:bookmarkStart w:id="466" w:name="bookmark477"/>
                            <w:r>
                              <w:rPr>
                                <w:b/>
                                <w:bCs/>
                                <w:w w:val="70"/>
                                <w:sz w:val="24"/>
                                <w:szCs w:val="24"/>
                                <w:shd w:val="clear" w:color="auto" w:fill="FFFFFF"/>
                              </w:rPr>
                              <w:t xml:space="preserve">UNDERTAKINGS TO THE </w:t>
                            </w:r>
                            <w:r>
                              <w:rPr>
                                <w:b/>
                                <w:bCs/>
                                <w:i/>
                                <w:iCs/>
                                <w:w w:val="70"/>
                                <w:sz w:val="24"/>
                                <w:szCs w:val="24"/>
                                <w:shd w:val="clear" w:color="auto" w:fill="FFFFFF"/>
                              </w:rPr>
                              <w:t>CLIENT</w:t>
                            </w:r>
                            <w:r>
                              <w:rPr>
                                <w:b/>
                                <w:bCs/>
                                <w:w w:val="70"/>
                                <w:sz w:val="24"/>
                                <w:szCs w:val="24"/>
                                <w:shd w:val="clear" w:color="auto" w:fill="FFFFFF"/>
                              </w:rPr>
                              <w:t xml:space="preserve"> OR OTHERS</w:t>
                            </w:r>
                            <w:bookmarkEnd w:id="464"/>
                            <w:bookmarkEnd w:id="465"/>
                            <w:bookmarkEnd w:id="466"/>
                          </w:p>
                        </w:txbxContent>
                      </wps:txbx>
                      <wps:bodyPr wrap="none" lIns="0" tIns="0" rIns="0" bIns="0"/>
                    </wps:wsp>
                  </a:graphicData>
                </a:graphic>
              </wp:anchor>
            </w:drawing>
          </mc:Choice>
          <mc:Fallback>
            <w:pict>
              <v:shape w14:anchorId="0608504B" id="Shape 728" o:spid="_x0000_s1095" type="#_x0000_t202" style="position:absolute;margin-left:127.55pt;margin-top:0;width:228.95pt;height:14.9pt;z-index:251639808;visibility:visible;mso-wrap-style:none;mso-wrap-distance-left:0;mso-wrap-distance-top:0;mso-wrap-distance-right:0;mso-wrap-distance-bottom:623.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" filled="f" stroked="f">
                <v:textbox inset="0,0,0,0">
                  <w:txbxContent>
                    <w:p w14:paraId="06085599" w14:textId="77777777" w:rsidR="00764BC3" w:rsidRDefault="00AD25B8">
                      <w:pPr>
                        <w:pStyle w:val="Heading410"/>
                        <w:keepNext/>
                        <w:keepLines/>
                        <w:spacing w:after="0"/>
                        <w:ind w:left="0"/>
                        <w:rPr>
                          <w:sz w:val="24"/>
                          <w:szCs w:val="24"/>
                        </w:rPr>
                      </w:pPr>
                      <w:bookmarkStart w:id="515" w:name="bookmark476"/>
                      <w:bookmarkStart w:id="516" w:name="bookmark478"/>
                      <w:bookmarkStart w:id="517" w:name="bookmark477"/>
                      <w:r>
                        <w:rPr>
                          <w:b/>
                          <w:bCs/>
                          <w:w w:val="70"/>
                          <w:sz w:val="24"/>
                          <w:szCs w:val="24"/>
                          <w:shd w:val="clear" w:color="auto" w:fill="FFFFFF"/>
                        </w:rPr>
                        <w:t xml:space="preserve">UNDERTAKINGS TO THE </w:t>
                      </w:r>
                      <w:r>
                        <w:rPr>
                          <w:b/>
                          <w:bCs/>
                          <w:i/>
                          <w:iCs/>
                          <w:w w:val="70"/>
                          <w:sz w:val="24"/>
                          <w:szCs w:val="24"/>
                          <w:shd w:val="clear" w:color="auto" w:fill="FFFFFF"/>
                        </w:rPr>
                        <w:t>CLIENT</w:t>
                      </w:r>
                      <w:r>
                        <w:rPr>
                          <w:b/>
                          <w:bCs/>
                          <w:w w:val="70"/>
                          <w:sz w:val="24"/>
                          <w:szCs w:val="24"/>
                          <w:shd w:val="clear" w:color="auto" w:fill="FFFFFF"/>
                        </w:rPr>
                        <w:t xml:space="preserve"> OR OTHERS</w:t>
                      </w:r>
                      <w:bookmarkEnd w:id="515"/>
                      <w:bookmarkEnd w:id="516"/>
                      <w:bookmarkEnd w:id="517"/>
                    </w:p>
                  </w:txbxContent>
                </v:textbox>
                <w10:wrap type="topAndBottom" anchorx="page"/>
              </v:shape>
            </w:pict>
          </mc:Fallback>
        </mc:AlternateContent>
      </w:r>
      <w:r>
        <w:rPr>
          <w:noProof/>
        </w:rPr>
        <mc:AlternateContent>
          <mc:Choice Requires="wps">
            <w:drawing>
              <wp:anchor distT="2740025" distB="5212715" distL="0" distR="0" simplePos="0" relativeHeight="251644928" behindDoc="0" locked="0" layoutInCell="1" allowOverlap="1" wp14:anchorId="0608504D" wp14:editId="0608504E">
                <wp:simplePos x="0" y="0"/>
                <wp:positionH relativeFrom="page">
                  <wp:posOffset>718185</wp:posOffset>
                </wp:positionH>
                <wp:positionV relativeFrom="paragraph">
                  <wp:posOffset>2740025</wp:posOffset>
                </wp:positionV>
                <wp:extent cx="975360" cy="158750"/>
                <wp:effectExtent l="0" t="0" r="0" b="0"/>
                <wp:wrapTopAndBottom/>
                <wp:docPr id="742" name="Shape 742"/>
                <wp:cNvGraphicFramePr/>
                <a:graphic xmlns:a="http://schemas.openxmlformats.org/drawingml/2006/main">
                  <a:graphicData uri="http://schemas.microsoft.com/office/word/2010/wordprocessingShape">
                    <wps:wsp>
                      <wps:cNvSpPr txBox="1"/>
                      <wps:spPr>
                        <a:xfrm>
                          <a:off x="0" y="0"/>
                          <a:ext cx="975360" cy="158750"/>
                        </a:xfrm>
                        <a:prstGeom prst="rect">
                          <a:avLst/>
                        </a:prstGeom>
                        <a:noFill/>
                      </wps:spPr>
                      <wps:txbx>
                        <w:txbxContent>
                          <w:p w14:paraId="0608559A" w14:textId="77777777" w:rsidR="00764BC3" w:rsidRDefault="00AD25B8">
                            <w:pPr>
                              <w:pStyle w:val="Bodytext10"/>
                              <w:spacing w:after="0" w:line="240" w:lineRule="auto"/>
                              <w:ind w:firstLine="0"/>
                              <w:rPr>
                                <w:sz w:val="19"/>
                                <w:szCs w:val="19"/>
                              </w:rPr>
                            </w:pPr>
                            <w:r>
                              <w:rPr>
                                <w:b/>
                                <w:bCs/>
                                <w:sz w:val="19"/>
                                <w:szCs w:val="19"/>
                              </w:rPr>
                              <w:t>Transfer of rights</w:t>
                            </w:r>
                          </w:p>
                        </w:txbxContent>
                      </wps:txbx>
                      <wps:bodyPr wrap="none" lIns="0" tIns="0" rIns="0" bIns="0"/>
                    </wps:wsp>
                  </a:graphicData>
                </a:graphic>
              </wp:anchor>
            </w:drawing>
          </mc:Choice>
          <mc:Fallback>
            <w:pict>
              <v:shape w14:anchorId="0608504D" id="Shape 742" o:spid="_x0000_s1096" type="#_x0000_t202" style="position:absolute;margin-left:56.55pt;margin-top:215.75pt;width:76.8pt;height:12.5pt;z-index:251644928;visibility:visible;mso-wrap-style:none;mso-wrap-distance-left:0;mso-wrap-distance-top:215.75pt;mso-wrap-distance-right:0;mso-wrap-distance-bottom:410.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" filled="f" stroked="f">
                <v:textbox inset="0,0,0,0">
                  <w:txbxContent>
                    <w:p w14:paraId="0608559A" w14:textId="77777777" w:rsidR="00764BC3" w:rsidRDefault="00AD25B8">
                      <w:pPr>
                        <w:pStyle w:val="Bodytext10"/>
                        <w:spacing w:after="0" w:line="240" w:lineRule="auto"/>
                        <w:ind w:firstLine="0"/>
                        <w:rPr>
                          <w:sz w:val="19"/>
                          <w:szCs w:val="19"/>
                        </w:rPr>
                      </w:pPr>
                      <w:r>
                        <w:rPr>
                          <w:b/>
                          <w:bCs/>
                          <w:sz w:val="19"/>
                          <w:szCs w:val="19"/>
                        </w:rPr>
                        <w:t>Transfer of rights</w:t>
                      </w:r>
                    </w:p>
                  </w:txbxContent>
                </v:textbox>
                <w10:wrap type="topAndBottom" anchorx="page"/>
              </v:shape>
            </w:pict>
          </mc:Fallback>
        </mc:AlternateContent>
      </w:r>
      <w:r>
        <w:rPr>
          <w:noProof/>
        </w:rPr>
        <mc:AlternateContent>
          <mc:Choice Requires="wps">
            <w:drawing>
              <wp:anchor distT="2743200" distB="4511675" distL="0" distR="0" simplePos="0" relativeHeight="251645952" behindDoc="0" locked="0" layoutInCell="1" allowOverlap="1" wp14:anchorId="0608504F" wp14:editId="06085050">
                <wp:simplePos x="0" y="0"/>
                <wp:positionH relativeFrom="page">
                  <wp:posOffset>1897380</wp:posOffset>
                </wp:positionH>
                <wp:positionV relativeFrom="paragraph">
                  <wp:posOffset>2743200</wp:posOffset>
                </wp:positionV>
                <wp:extent cx="5017135" cy="856615"/>
                <wp:effectExtent l="0" t="0" r="0" b="0"/>
                <wp:wrapTopAndBottom/>
                <wp:docPr id="744" name="Shape 744"/>
                <wp:cNvGraphicFramePr/>
                <a:graphic xmlns:a="http://schemas.openxmlformats.org/drawingml/2006/main">
                  <a:graphicData uri="http://schemas.microsoft.com/office/word/2010/wordprocessingShape">
                    <wps:wsp>
                      <wps:cNvSpPr txBox="1"/>
                      <wps:spPr>
                        <a:xfrm>
                          <a:off x="0" y="0"/>
                          <a:ext cx="5017135" cy="856615"/>
                        </a:xfrm>
                        <a:prstGeom prst="rect">
                          <a:avLst/>
                        </a:prstGeom>
                        <a:noFill/>
                      </wps:spPr>
                      <wps:txbx>
                        <w:txbxContent>
                          <w:p w14:paraId="0608559B" w14:textId="77777777" w:rsidR="00764BC3" w:rsidRDefault="00AD25B8">
                            <w:pPr>
                              <w:pStyle w:val="Heading510"/>
                              <w:keepNext/>
                              <w:keepLines/>
                            </w:pPr>
                            <w:bookmarkStart w:id="467" w:name="bookmark484"/>
                            <w:bookmarkStart w:id="468" w:name="bookmark482"/>
                            <w:bookmarkStart w:id="469" w:name="bookmark483"/>
                            <w:r>
                              <w:t>X9</w:t>
                            </w:r>
                            <w:bookmarkEnd w:id="467"/>
                            <w:bookmarkEnd w:id="468"/>
                            <w:bookmarkEnd w:id="469"/>
                          </w:p>
                          <w:p w14:paraId="0608559C" w14:textId="77777777" w:rsidR="00764BC3" w:rsidRDefault="00AD25B8">
                            <w:pPr>
                              <w:pStyle w:val="Bodytext10"/>
                              <w:spacing w:after="0" w:line="254" w:lineRule="auto"/>
                              <w:ind w:left="640" w:hanging="640"/>
                            </w:pPr>
                            <w:r>
                              <w:t xml:space="preserve">X9.1 The </w:t>
                            </w:r>
                            <w:r>
                              <w:rPr>
                                <w:i/>
                                <w:iCs/>
                              </w:rPr>
                              <w:t>Client</w:t>
                            </w:r>
                            <w:r>
                              <w:t xml:space="preserve"> owns the </w:t>
                            </w:r>
                            <w:r>
                              <w:rPr>
                                <w:i/>
                                <w:iCs/>
                              </w:rPr>
                              <w:t>Contractor's</w:t>
                            </w:r>
                            <w:r>
                              <w:t xml:space="preserve"> rights over material prepared for the design of the </w:t>
                            </w:r>
                            <w:r>
                              <w:rPr>
                                <w:i/>
                                <w:iCs/>
                              </w:rPr>
                              <w:t xml:space="preserve">works </w:t>
                            </w:r>
                            <w:r>
                              <w:t xml:space="preserve">except as stated otherwise in the Scope. The </w:t>
                            </w:r>
                            <w:r>
                              <w:rPr>
                                <w:i/>
                                <w:iCs/>
                              </w:rPr>
                              <w:t>Contractor</w:t>
                            </w:r>
                            <w:r>
                              <w:t xml:space="preserve"> obtains other rights for the </w:t>
                            </w:r>
                            <w:r>
                              <w:rPr>
                                <w:i/>
                                <w:iCs/>
                              </w:rPr>
                              <w:t>Client</w:t>
                            </w:r>
                            <w:r>
                              <w:t xml:space="preserve"> as stated in the Scope and obtains from a </w:t>
                            </w:r>
                            <w:proofErr w:type="gramStart"/>
                            <w:r>
                              <w:t>Subcontractor equivalent rights</w:t>
                            </w:r>
                            <w:proofErr w:type="gramEnd"/>
                            <w:r>
                              <w:t xml:space="preserve"> for the </w:t>
                            </w:r>
                            <w:r>
                              <w:rPr>
                                <w:i/>
                                <w:iCs/>
                              </w:rPr>
                              <w:t>Client</w:t>
                            </w:r>
                            <w:r>
                              <w:t xml:space="preserve"> over the material prepared by the Subcontractor. The </w:t>
                            </w:r>
                            <w:r>
                              <w:rPr>
                                <w:i/>
                                <w:iCs/>
                              </w:rPr>
                              <w:t>Contractor</w:t>
                            </w:r>
                            <w:r>
                              <w:t xml:space="preserve"> provides to the </w:t>
                            </w:r>
                            <w:r>
                              <w:rPr>
                                <w:i/>
                                <w:iCs/>
                              </w:rPr>
                              <w:t>Client</w:t>
                            </w:r>
                            <w:r>
                              <w:t xml:space="preserve"> the documents which transfer these rights to the </w:t>
                            </w:r>
                            <w:r>
                              <w:rPr>
                                <w:i/>
                                <w:iCs/>
                              </w:rPr>
                              <w:t>Client.</w:t>
                            </w:r>
                          </w:p>
                        </w:txbxContent>
                      </wps:txbx>
                      <wps:bodyPr lIns="0" tIns="0" rIns="0" bIns="0"/>
                    </wps:wsp>
                  </a:graphicData>
                </a:graphic>
              </wp:anchor>
            </w:drawing>
          </mc:Choice>
          <mc:Fallback>
            <w:pict>
              <v:shape w14:anchorId="0608504F" id="Shape 744" o:spid="_x0000_s1097" type="#_x0000_t202" style="position:absolute;margin-left:149.4pt;margin-top:3in;width:395.05pt;height:67.45pt;z-index:251645952;visibility:visible;mso-wrap-style:square;mso-wrap-distance-left:0;mso-wrap-distance-top:3in;mso-wrap-distance-right:0;mso-wrap-distance-bottom:355.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" filled="f" stroked="f">
                <v:textbox inset="0,0,0,0">
                  <w:txbxContent>
                    <w:p w14:paraId="0608559B" w14:textId="77777777" w:rsidR="00764BC3" w:rsidRDefault="00AD25B8">
                      <w:pPr>
                        <w:pStyle w:val="Heading510"/>
                        <w:keepNext/>
                        <w:keepLines/>
                      </w:pPr>
                      <w:bookmarkStart w:id="521" w:name="bookmark484"/>
                      <w:bookmarkStart w:id="522" w:name="bookmark482"/>
                      <w:bookmarkStart w:id="523" w:name="bookmark483"/>
                      <w:r>
                        <w:t>X9</w:t>
                      </w:r>
                      <w:bookmarkEnd w:id="521"/>
                      <w:bookmarkEnd w:id="522"/>
                      <w:bookmarkEnd w:id="523"/>
                    </w:p>
                    <w:p w14:paraId="0608559C" w14:textId="77777777" w:rsidR="00764BC3" w:rsidRDefault="00AD25B8">
                      <w:pPr>
                        <w:pStyle w:val="Bodytext10"/>
                        <w:spacing w:after="0" w:line="254" w:lineRule="auto"/>
                        <w:ind w:left="640" w:hanging="640"/>
                      </w:pPr>
                      <w:r>
                        <w:t xml:space="preserve">X9.1 The </w:t>
                      </w:r>
                      <w:r>
                        <w:rPr>
                          <w:i/>
                          <w:iCs/>
                        </w:rPr>
                        <w:t>Client</w:t>
                      </w:r>
                      <w:r>
                        <w:t xml:space="preserve"> owns the </w:t>
                      </w:r>
                      <w:r>
                        <w:rPr>
                          <w:i/>
                          <w:iCs/>
                        </w:rPr>
                        <w:t>Contractor's</w:t>
                      </w:r>
                      <w:r>
                        <w:t xml:space="preserve"> rights over material prepared for the design of the </w:t>
                      </w:r>
                      <w:r>
                        <w:rPr>
                          <w:i/>
                          <w:iCs/>
                        </w:rPr>
                        <w:t xml:space="preserve">works </w:t>
                      </w:r>
                      <w:r>
                        <w:t xml:space="preserve">except as stated otherwise in the Scope. The </w:t>
                      </w:r>
                      <w:r>
                        <w:rPr>
                          <w:i/>
                          <w:iCs/>
                        </w:rPr>
                        <w:t>Contractor</w:t>
                      </w:r>
                      <w:r>
                        <w:t xml:space="preserve"> obtains other rights for the </w:t>
                      </w:r>
                      <w:r>
                        <w:rPr>
                          <w:i/>
                          <w:iCs/>
                        </w:rPr>
                        <w:t>Client</w:t>
                      </w:r>
                      <w:r>
                        <w:t xml:space="preserve"> as stated in the Scope and obtains from a </w:t>
                      </w:r>
                      <w:proofErr w:type="gramStart"/>
                      <w:r>
                        <w:t>Subcontractor equivalent rights</w:t>
                      </w:r>
                      <w:proofErr w:type="gramEnd"/>
                      <w:r>
                        <w:t xml:space="preserve"> for the </w:t>
                      </w:r>
                      <w:r>
                        <w:rPr>
                          <w:i/>
                          <w:iCs/>
                        </w:rPr>
                        <w:t>Client</w:t>
                      </w:r>
                      <w:r>
                        <w:t xml:space="preserve"> over the material prepared by the Subcontractor. The </w:t>
                      </w:r>
                      <w:r>
                        <w:rPr>
                          <w:i/>
                          <w:iCs/>
                        </w:rPr>
                        <w:t>Contractor</w:t>
                      </w:r>
                      <w:r>
                        <w:t xml:space="preserve"> provides to the </w:t>
                      </w:r>
                      <w:r>
                        <w:rPr>
                          <w:i/>
                          <w:iCs/>
                        </w:rPr>
                        <w:t>Client</w:t>
                      </w:r>
                      <w:r>
                        <w:t xml:space="preserve"> the documents which transfer these rights to the </w:t>
                      </w:r>
                      <w:r>
                        <w:rPr>
                          <w:i/>
                          <w:iCs/>
                        </w:rPr>
                        <w:t>Client.</w:t>
                      </w:r>
                    </w:p>
                  </w:txbxContent>
                </v:textbox>
                <w10:wrap type="topAndBottom" anchorx="page"/>
              </v:shape>
            </w:pict>
          </mc:Fallback>
        </mc:AlternateContent>
      </w:r>
      <w:r>
        <w:rPr>
          <w:noProof/>
        </w:rPr>
        <mc:AlternateContent>
          <mc:Choice Requires="wps">
            <w:drawing>
              <wp:anchor distT="4248785" distB="25400" distL="0" distR="0" simplePos="0" relativeHeight="251648000" behindDoc="0" locked="0" layoutInCell="1" allowOverlap="1" wp14:anchorId="06085051" wp14:editId="06085052">
                <wp:simplePos x="0" y="0"/>
                <wp:positionH relativeFrom="page">
                  <wp:posOffset>718185</wp:posOffset>
                </wp:positionH>
                <wp:positionV relativeFrom="paragraph">
                  <wp:posOffset>4248785</wp:posOffset>
                </wp:positionV>
                <wp:extent cx="6178550" cy="3837305"/>
                <wp:effectExtent l="0" t="0" r="0" b="0"/>
                <wp:wrapTopAndBottom/>
                <wp:docPr id="752" name="Shape 752"/>
                <wp:cNvGraphicFramePr/>
                <a:graphic xmlns:a="http://schemas.openxmlformats.org/drawingml/2006/main">
                  <a:graphicData uri="http://schemas.microsoft.com/office/word/2010/wordprocessingShape">
                    <wps:wsp>
                      <wps:cNvSpPr txBox="1"/>
                      <wps:spPr>
                        <a:xfrm>
                          <a:off x="0" y="0"/>
                          <a:ext cx="6178550" cy="3837305"/>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512"/>
                              <w:gridCol w:w="859"/>
                              <w:gridCol w:w="7358"/>
                            </w:tblGrid>
                            <w:tr w:rsidR="00764BC3" w14:paraId="0608559F" w14:textId="77777777">
                              <w:trPr>
                                <w:trHeight w:hRule="exact" w:val="206"/>
                                <w:tblHeader/>
                              </w:trPr>
                              <w:tc>
                                <w:tcPr>
                                  <w:tcW w:w="1512" w:type="dxa"/>
                                  <w:shd w:val="clear" w:color="auto" w:fill="FFFFFF"/>
                                </w:tcPr>
                                <w:p w14:paraId="0608559D" w14:textId="77777777" w:rsidR="00764BC3" w:rsidRDefault="00AD25B8">
                                  <w:pPr>
                                    <w:pStyle w:val="Other10"/>
                                    <w:spacing w:after="0" w:line="240" w:lineRule="auto"/>
                                    <w:ind w:firstLine="0"/>
                                    <w:rPr>
                                      <w:sz w:val="19"/>
                                      <w:szCs w:val="19"/>
                                    </w:rPr>
                                  </w:pPr>
                                  <w:r>
                                    <w:rPr>
                                      <w:b/>
                                      <w:bCs/>
                                      <w:sz w:val="19"/>
                                      <w:szCs w:val="19"/>
                                    </w:rPr>
                                    <w:t>Defined terms</w:t>
                                  </w:r>
                                </w:p>
                              </w:tc>
                              <w:tc>
                                <w:tcPr>
                                  <w:tcW w:w="8217" w:type="dxa"/>
                                  <w:gridSpan w:val="2"/>
                                  <w:shd w:val="clear" w:color="auto" w:fill="FFFFFF"/>
                                </w:tcPr>
                                <w:p w14:paraId="0608559E" w14:textId="77777777" w:rsidR="00764BC3" w:rsidRDefault="00AD25B8">
                                  <w:pPr>
                                    <w:pStyle w:val="Other10"/>
                                    <w:spacing w:after="0" w:line="240" w:lineRule="auto"/>
                                    <w:ind w:firstLine="400"/>
                                    <w:rPr>
                                      <w:sz w:val="19"/>
                                      <w:szCs w:val="19"/>
                                    </w:rPr>
                                  </w:pPr>
                                  <w:r>
                                    <w:rPr>
                                      <w:b/>
                                      <w:bCs/>
                                      <w:sz w:val="19"/>
                                      <w:szCs w:val="19"/>
                                    </w:rPr>
                                    <w:t>X10</w:t>
                                  </w:r>
                                </w:p>
                              </w:tc>
                            </w:tr>
                            <w:tr w:rsidR="00764BC3" w14:paraId="060855A7" w14:textId="77777777">
                              <w:trPr>
                                <w:trHeight w:hRule="exact" w:val="3672"/>
                              </w:trPr>
                              <w:tc>
                                <w:tcPr>
                                  <w:tcW w:w="1512" w:type="dxa"/>
                                  <w:shd w:val="clear" w:color="auto" w:fill="FFFFFF"/>
                                </w:tcPr>
                                <w:p w14:paraId="060855A0" w14:textId="77777777" w:rsidR="00764BC3" w:rsidRDefault="00764BC3">
                                  <w:pPr>
                                    <w:rPr>
                                      <w:sz w:val="10"/>
                                      <w:szCs w:val="10"/>
                                    </w:rPr>
                                  </w:pPr>
                                </w:p>
                              </w:tc>
                              <w:tc>
                                <w:tcPr>
                                  <w:tcW w:w="859" w:type="dxa"/>
                                  <w:shd w:val="clear" w:color="auto" w:fill="FFFFFF"/>
                                </w:tcPr>
                                <w:p w14:paraId="060855A1" w14:textId="77777777" w:rsidR="00764BC3" w:rsidRDefault="00AD25B8">
                                  <w:pPr>
                                    <w:pStyle w:val="Other10"/>
                                    <w:spacing w:after="0" w:line="240" w:lineRule="auto"/>
                                    <w:ind w:firstLine="240"/>
                                  </w:pPr>
                                  <w:r>
                                    <w:t>X10.1</w:t>
                                  </w:r>
                                </w:p>
                              </w:tc>
                              <w:tc>
                                <w:tcPr>
                                  <w:tcW w:w="7358" w:type="dxa"/>
                                  <w:shd w:val="clear" w:color="auto" w:fill="FFFFFF"/>
                                </w:tcPr>
                                <w:p w14:paraId="060855A2" w14:textId="77777777" w:rsidR="00764BC3" w:rsidRDefault="00AD25B8">
                                  <w:pPr>
                                    <w:pStyle w:val="Other10"/>
                                    <w:numPr>
                                      <w:ilvl w:val="0"/>
                                      <w:numId w:val="166"/>
                                    </w:numPr>
                                    <w:tabs>
                                      <w:tab w:val="left" w:pos="221"/>
                                    </w:tabs>
                                    <w:spacing w:after="180" w:line="254" w:lineRule="auto"/>
                                    <w:ind w:firstLine="0"/>
                                  </w:pPr>
                                  <w:r>
                                    <w:t xml:space="preserve">The Information Execution Plan is the </w:t>
                                  </w:r>
                                  <w:r>
                                    <w:rPr>
                                      <w:i/>
                                      <w:iCs/>
                                    </w:rPr>
                                    <w:t>information execution plan</w:t>
                                  </w:r>
                                  <w:r>
                                    <w:t xml:space="preserve"> or is the latest Information Execution Plan accepted by the </w:t>
                                  </w:r>
                                  <w:r>
                                    <w:rPr>
                                      <w:i/>
                                      <w:iCs/>
                                    </w:rPr>
                                    <w:t>Project Manager.</w:t>
                                  </w:r>
                                  <w:r>
                                    <w:t xml:space="preserve"> The latest Information Execution Plan accepted by the </w:t>
                                  </w:r>
                                  <w:r>
                                    <w:rPr>
                                      <w:i/>
                                      <w:iCs/>
                                    </w:rPr>
                                    <w:t>Project Manager</w:t>
                                  </w:r>
                                  <w:r>
                                    <w:t xml:space="preserve"> supersedes the previous Information Execution Plan.</w:t>
                                  </w:r>
                                </w:p>
                                <w:p w14:paraId="060855A3" w14:textId="77777777" w:rsidR="00764BC3" w:rsidRDefault="00AD25B8">
                                  <w:pPr>
                                    <w:pStyle w:val="Other10"/>
                                    <w:numPr>
                                      <w:ilvl w:val="0"/>
                                      <w:numId w:val="166"/>
                                    </w:numPr>
                                    <w:tabs>
                                      <w:tab w:val="left" w:pos="250"/>
                                    </w:tabs>
                                    <w:spacing w:after="180" w:line="240" w:lineRule="auto"/>
                                    <w:ind w:firstLine="0"/>
                                  </w:pPr>
                                  <w:r>
                                    <w:t xml:space="preserve">Project Information is information provided by the </w:t>
                                  </w:r>
                                  <w:r>
                                    <w:rPr>
                                      <w:i/>
                                      <w:iCs/>
                                    </w:rPr>
                                    <w:t>Contractor</w:t>
                                  </w:r>
                                  <w:r>
                                    <w:t xml:space="preserve"> which is used to create or change the Information Model.</w:t>
                                  </w:r>
                                </w:p>
                                <w:p w14:paraId="060855A4" w14:textId="77777777" w:rsidR="00764BC3" w:rsidRDefault="00AD25B8">
                                  <w:pPr>
                                    <w:pStyle w:val="Other10"/>
                                    <w:numPr>
                                      <w:ilvl w:val="0"/>
                                      <w:numId w:val="166"/>
                                    </w:numPr>
                                    <w:tabs>
                                      <w:tab w:val="left" w:pos="240"/>
                                    </w:tabs>
                                    <w:spacing w:after="180" w:line="254" w:lineRule="auto"/>
                                    <w:ind w:firstLine="0"/>
                                  </w:pPr>
                                  <w:r>
                                    <w:t xml:space="preserve">The Information Model is the electronic integration of Project Information and similar information provided by the </w:t>
                                  </w:r>
                                  <w:r>
                                    <w:rPr>
                                      <w:i/>
                                      <w:iCs/>
                                    </w:rPr>
                                    <w:t>Client</w:t>
                                  </w:r>
                                  <w:r>
                                    <w:t xml:space="preserve"> and other Information Providers and is in the form stated in the Information Model Requirements.</w:t>
                                  </w:r>
                                </w:p>
                                <w:p w14:paraId="060855A5" w14:textId="77777777" w:rsidR="00764BC3" w:rsidRDefault="00AD25B8">
                                  <w:pPr>
                                    <w:pStyle w:val="Other10"/>
                                    <w:numPr>
                                      <w:ilvl w:val="0"/>
                                      <w:numId w:val="166"/>
                                    </w:numPr>
                                    <w:tabs>
                                      <w:tab w:val="left" w:pos="235"/>
                                    </w:tabs>
                                    <w:spacing w:after="180" w:line="240" w:lineRule="auto"/>
                                    <w:ind w:firstLine="0"/>
                                  </w:pPr>
                                  <w:r>
                                    <w:t>The Information Model Requirements are the requirements identified in the Scope for creating or changing the Information Model.</w:t>
                                  </w:r>
                                </w:p>
                                <w:p w14:paraId="060855A6" w14:textId="77777777" w:rsidR="00764BC3" w:rsidRDefault="00AD25B8">
                                  <w:pPr>
                                    <w:pStyle w:val="Other10"/>
                                    <w:numPr>
                                      <w:ilvl w:val="0"/>
                                      <w:numId w:val="166"/>
                                    </w:numPr>
                                    <w:tabs>
                                      <w:tab w:val="left" w:pos="250"/>
                                    </w:tabs>
                                    <w:spacing w:after="180"/>
                                    <w:ind w:firstLine="0"/>
                                  </w:pPr>
                                  <w:r>
                                    <w:t xml:space="preserve">Information Providers are the people or </w:t>
                                  </w:r>
                                  <w:proofErr w:type="spellStart"/>
                                  <w:r>
                                    <w:t>organisations</w:t>
                                  </w:r>
                                  <w:proofErr w:type="spellEnd"/>
                                  <w:r>
                                    <w:t xml:space="preserve"> who contribute to the Information Model and are identified in the Information Model Requirements.</w:t>
                                  </w:r>
                                </w:p>
                              </w:tc>
                            </w:tr>
                            <w:tr w:rsidR="00764BC3" w14:paraId="060855AB" w14:textId="77777777">
                              <w:trPr>
                                <w:trHeight w:hRule="exact" w:val="614"/>
                              </w:trPr>
                              <w:tc>
                                <w:tcPr>
                                  <w:tcW w:w="1512" w:type="dxa"/>
                                  <w:shd w:val="clear" w:color="auto" w:fill="FFFFFF"/>
                                </w:tcPr>
                                <w:p w14:paraId="060855A8" w14:textId="77777777" w:rsidR="00764BC3" w:rsidRDefault="00AD25B8">
                                  <w:pPr>
                                    <w:pStyle w:val="Other10"/>
                                    <w:spacing w:after="0" w:line="240" w:lineRule="auto"/>
                                    <w:ind w:firstLine="0"/>
                                    <w:rPr>
                                      <w:sz w:val="19"/>
                                      <w:szCs w:val="19"/>
                                    </w:rPr>
                                  </w:pPr>
                                  <w:r>
                                    <w:rPr>
                                      <w:b/>
                                      <w:bCs/>
                                      <w:sz w:val="19"/>
                                      <w:szCs w:val="19"/>
                                    </w:rPr>
                                    <w:t>Collaboration</w:t>
                                  </w:r>
                                </w:p>
                              </w:tc>
                              <w:tc>
                                <w:tcPr>
                                  <w:tcW w:w="859" w:type="dxa"/>
                                  <w:shd w:val="clear" w:color="auto" w:fill="FFFFFF"/>
                                </w:tcPr>
                                <w:p w14:paraId="060855A9" w14:textId="77777777" w:rsidR="00764BC3" w:rsidRDefault="00AD25B8">
                                  <w:pPr>
                                    <w:pStyle w:val="Other10"/>
                                    <w:spacing w:after="0" w:line="240" w:lineRule="auto"/>
                                    <w:ind w:firstLine="240"/>
                                  </w:pPr>
                                  <w:r>
                                    <w:t>X10.2</w:t>
                                  </w:r>
                                </w:p>
                              </w:tc>
                              <w:tc>
                                <w:tcPr>
                                  <w:tcW w:w="7358" w:type="dxa"/>
                                  <w:shd w:val="clear" w:color="auto" w:fill="FFFFFF"/>
                                </w:tcPr>
                                <w:p w14:paraId="060855AA" w14:textId="77777777" w:rsidR="00764BC3" w:rsidRDefault="00AD25B8">
                                  <w:pPr>
                                    <w:pStyle w:val="Other10"/>
                                    <w:spacing w:after="0" w:line="240" w:lineRule="auto"/>
                                    <w:ind w:firstLine="0"/>
                                  </w:pPr>
                                  <w:r>
                                    <w:t xml:space="preserve">The </w:t>
                                  </w:r>
                                  <w:r>
                                    <w:rPr>
                                      <w:i/>
                                      <w:iCs/>
                                    </w:rPr>
                                    <w:t>Contractor</w:t>
                                  </w:r>
                                  <w:r>
                                    <w:t xml:space="preserve"> collaborates with other Information Providers as stated in the Information Model Requirements.</w:t>
                                  </w:r>
                                </w:p>
                              </w:tc>
                            </w:tr>
                            <w:tr w:rsidR="00764BC3" w14:paraId="060855AF" w14:textId="77777777">
                              <w:trPr>
                                <w:trHeight w:hRule="exact" w:val="826"/>
                              </w:trPr>
                              <w:tc>
                                <w:tcPr>
                                  <w:tcW w:w="1512" w:type="dxa"/>
                                  <w:shd w:val="clear" w:color="auto" w:fill="FFFFFF"/>
                                </w:tcPr>
                                <w:p w14:paraId="060855AC" w14:textId="77777777" w:rsidR="00764BC3" w:rsidRDefault="00AD25B8">
                                  <w:pPr>
                                    <w:pStyle w:val="Other10"/>
                                    <w:spacing w:after="0" w:line="240" w:lineRule="auto"/>
                                    <w:ind w:firstLine="0"/>
                                    <w:rPr>
                                      <w:sz w:val="19"/>
                                      <w:szCs w:val="19"/>
                                    </w:rPr>
                                  </w:pPr>
                                  <w:r>
                                    <w:rPr>
                                      <w:b/>
                                      <w:bCs/>
                                      <w:sz w:val="19"/>
                                      <w:szCs w:val="19"/>
                                    </w:rPr>
                                    <w:t>Early warning</w:t>
                                  </w:r>
                                </w:p>
                              </w:tc>
                              <w:tc>
                                <w:tcPr>
                                  <w:tcW w:w="859" w:type="dxa"/>
                                  <w:shd w:val="clear" w:color="auto" w:fill="FFFFFF"/>
                                </w:tcPr>
                                <w:p w14:paraId="060855AD" w14:textId="77777777" w:rsidR="00764BC3" w:rsidRDefault="00AD25B8">
                                  <w:pPr>
                                    <w:pStyle w:val="Other10"/>
                                    <w:spacing w:after="0" w:line="240" w:lineRule="auto"/>
                                    <w:ind w:firstLine="240"/>
                                  </w:pPr>
                                  <w:r>
                                    <w:t>X10.3</w:t>
                                  </w:r>
                                </w:p>
                              </w:tc>
                              <w:tc>
                                <w:tcPr>
                                  <w:tcW w:w="7358" w:type="dxa"/>
                                  <w:shd w:val="clear" w:color="auto" w:fill="FFFFFF"/>
                                </w:tcPr>
                                <w:p w14:paraId="060855AE" w14:textId="77777777" w:rsidR="00764BC3" w:rsidRDefault="00AD25B8">
                                  <w:pPr>
                                    <w:pStyle w:val="Other10"/>
                                    <w:spacing w:after="0"/>
                                    <w:ind w:firstLine="0"/>
                                  </w:pPr>
                                  <w:r>
                                    <w:t xml:space="preserve">The </w:t>
                                  </w:r>
                                  <w:r>
                                    <w:rPr>
                                      <w:i/>
                                      <w:iCs/>
                                    </w:rPr>
                                    <w:t>Contractor</w:t>
                                  </w:r>
                                  <w:r>
                                    <w:t xml:space="preserve"> and the </w:t>
                                  </w:r>
                                  <w:r>
                                    <w:rPr>
                                      <w:i/>
                                      <w:iCs/>
                                    </w:rPr>
                                    <w:t>Project Manager</w:t>
                                  </w:r>
                                  <w:r>
                                    <w:t xml:space="preserve"> give an early warning by notifying the other as soon as either becomes aware of any matter which could adversely affect the creation or use of the Information Model.</w:t>
                                  </w:r>
                                </w:p>
                              </w:tc>
                            </w:tr>
                            <w:tr w:rsidR="00764BC3" w14:paraId="060855B3" w14:textId="77777777">
                              <w:trPr>
                                <w:trHeight w:hRule="exact" w:val="725"/>
                              </w:trPr>
                              <w:tc>
                                <w:tcPr>
                                  <w:tcW w:w="1512" w:type="dxa"/>
                                  <w:shd w:val="clear" w:color="auto" w:fill="FFFFFF"/>
                                </w:tcPr>
                                <w:p w14:paraId="060855B0" w14:textId="77777777" w:rsidR="00764BC3" w:rsidRDefault="00AD25B8">
                                  <w:pPr>
                                    <w:pStyle w:val="Other10"/>
                                    <w:spacing w:after="0" w:line="240" w:lineRule="auto"/>
                                    <w:ind w:firstLine="0"/>
                                    <w:rPr>
                                      <w:sz w:val="19"/>
                                      <w:szCs w:val="19"/>
                                    </w:rPr>
                                  </w:pPr>
                                  <w:r>
                                    <w:rPr>
                                      <w:b/>
                                      <w:bCs/>
                                      <w:sz w:val="19"/>
                                      <w:szCs w:val="19"/>
                                    </w:rPr>
                                    <w:t>Information Execution Plan</w:t>
                                  </w:r>
                                </w:p>
                              </w:tc>
                              <w:tc>
                                <w:tcPr>
                                  <w:tcW w:w="859" w:type="dxa"/>
                                  <w:shd w:val="clear" w:color="auto" w:fill="FFFFFF"/>
                                </w:tcPr>
                                <w:p w14:paraId="060855B1" w14:textId="77777777" w:rsidR="00764BC3" w:rsidRDefault="00AD25B8">
                                  <w:pPr>
                                    <w:pStyle w:val="Other10"/>
                                    <w:spacing w:after="0" w:line="240" w:lineRule="auto"/>
                                    <w:ind w:firstLine="240"/>
                                  </w:pPr>
                                  <w:r>
                                    <w:t>X10.4</w:t>
                                  </w:r>
                                </w:p>
                              </w:tc>
                              <w:tc>
                                <w:tcPr>
                                  <w:tcW w:w="7358" w:type="dxa"/>
                                  <w:shd w:val="clear" w:color="auto" w:fill="FFFFFF"/>
                                  <w:vAlign w:val="bottom"/>
                                </w:tcPr>
                                <w:p w14:paraId="060855B2" w14:textId="77777777" w:rsidR="00764BC3" w:rsidRDefault="00AD25B8">
                                  <w:pPr>
                                    <w:pStyle w:val="Other10"/>
                                    <w:spacing w:after="0" w:line="254" w:lineRule="auto"/>
                                    <w:ind w:firstLine="0"/>
                                  </w:pPr>
                                  <w:r>
                                    <w:t xml:space="preserve">(1) If an Information Execution Plan is not identified in the Contract Data, the </w:t>
                                  </w:r>
                                  <w:r>
                                    <w:rPr>
                                      <w:i/>
                                      <w:iCs/>
                                    </w:rPr>
                                    <w:t xml:space="preserve">Contractor </w:t>
                                  </w:r>
                                  <w:r>
                                    <w:t xml:space="preserve">submits a first Information Execution Plan to the </w:t>
                                  </w:r>
                                  <w:r>
                                    <w:rPr>
                                      <w:i/>
                                      <w:iCs/>
                                    </w:rPr>
                                    <w:t>Project Manager</w:t>
                                  </w:r>
                                  <w:r>
                                    <w:t xml:space="preserve"> for acceptance within the period stated in the Contract Data.</w:t>
                                  </w:r>
                                </w:p>
                              </w:tc>
                            </w:tr>
                          </w:tbl>
                          <w:p w14:paraId="060855B4" w14:textId="77777777" w:rsidR="00764BC3" w:rsidRDefault="00764BC3">
                            <w:pPr>
                              <w:spacing w:line="1" w:lineRule="exact"/>
                            </w:pPr>
                          </w:p>
                        </w:txbxContent>
                      </wps:txbx>
                      <wps:bodyPr lIns="0" tIns="0" rIns="0" bIns="0"/>
                    </wps:wsp>
                  </a:graphicData>
                </a:graphic>
              </wp:anchor>
            </w:drawing>
          </mc:Choice>
          <mc:Fallback>
            <w:pict>
              <v:shape w14:anchorId="06085051" id="Shape 752" o:spid="_x0000_s1098" type="#_x0000_t202" style="position:absolute;margin-left:56.55pt;margin-top:334.55pt;width:486.5pt;height:302.15pt;z-index:251648000;visibility:visible;mso-wrap-style:square;mso-wrap-distance-left:0;mso-wrap-distance-top:334.55pt;mso-wrap-distance-right:0;mso-wrap-distance-bottom: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512"/>
                        <w:gridCol w:w="859"/>
                        <w:gridCol w:w="7358"/>
                      </w:tblGrid>
                      <w:tr w:rsidR="00764BC3" w14:paraId="0608559F" w14:textId="77777777">
                        <w:trPr>
                          <w:trHeight w:hRule="exact" w:val="206"/>
                          <w:tblHeader/>
                        </w:trPr>
                        <w:tc>
                          <w:tcPr>
                            <w:tcW w:w="1512" w:type="dxa"/>
                            <w:shd w:val="clear" w:color="auto" w:fill="FFFFFF"/>
                          </w:tcPr>
                          <w:p w14:paraId="0608559D" w14:textId="77777777" w:rsidR="00764BC3" w:rsidRDefault="00AD25B8">
                            <w:pPr>
                              <w:pStyle w:val="Other10"/>
                              <w:spacing w:after="0" w:line="240" w:lineRule="auto"/>
                              <w:ind w:firstLine="0"/>
                              <w:rPr>
                                <w:sz w:val="19"/>
                                <w:szCs w:val="19"/>
                              </w:rPr>
                            </w:pPr>
                            <w:r>
                              <w:rPr>
                                <w:b/>
                                <w:bCs/>
                                <w:sz w:val="19"/>
                                <w:szCs w:val="19"/>
                              </w:rPr>
                              <w:t>Defined terms</w:t>
                            </w:r>
                          </w:p>
                        </w:tc>
                        <w:tc>
                          <w:tcPr>
                            <w:tcW w:w="8217" w:type="dxa"/>
                            <w:gridSpan w:val="2"/>
                            <w:shd w:val="clear" w:color="auto" w:fill="FFFFFF"/>
                          </w:tcPr>
                          <w:p w14:paraId="0608559E" w14:textId="77777777" w:rsidR="00764BC3" w:rsidRDefault="00AD25B8">
                            <w:pPr>
                              <w:pStyle w:val="Other10"/>
                              <w:spacing w:after="0" w:line="240" w:lineRule="auto"/>
                              <w:ind w:firstLine="400"/>
                              <w:rPr>
                                <w:sz w:val="19"/>
                                <w:szCs w:val="19"/>
                              </w:rPr>
                            </w:pPr>
                            <w:r>
                              <w:rPr>
                                <w:b/>
                                <w:bCs/>
                                <w:sz w:val="19"/>
                                <w:szCs w:val="19"/>
                              </w:rPr>
                              <w:t>X10</w:t>
                            </w:r>
                          </w:p>
                        </w:tc>
                      </w:tr>
                      <w:tr w:rsidR="00764BC3" w14:paraId="060855A7" w14:textId="77777777">
                        <w:trPr>
                          <w:trHeight w:hRule="exact" w:val="3672"/>
                        </w:trPr>
                        <w:tc>
                          <w:tcPr>
                            <w:tcW w:w="1512" w:type="dxa"/>
                            <w:shd w:val="clear" w:color="auto" w:fill="FFFFFF"/>
                          </w:tcPr>
                          <w:p w14:paraId="060855A0" w14:textId="77777777" w:rsidR="00764BC3" w:rsidRDefault="00764BC3">
                            <w:pPr>
                              <w:rPr>
                                <w:sz w:val="10"/>
                                <w:szCs w:val="10"/>
                              </w:rPr>
                            </w:pPr>
                          </w:p>
                        </w:tc>
                        <w:tc>
                          <w:tcPr>
                            <w:tcW w:w="859" w:type="dxa"/>
                            <w:shd w:val="clear" w:color="auto" w:fill="FFFFFF"/>
                          </w:tcPr>
                          <w:p w14:paraId="060855A1" w14:textId="77777777" w:rsidR="00764BC3" w:rsidRDefault="00AD25B8">
                            <w:pPr>
                              <w:pStyle w:val="Other10"/>
                              <w:spacing w:after="0" w:line="240" w:lineRule="auto"/>
                              <w:ind w:firstLine="240"/>
                            </w:pPr>
                            <w:r>
                              <w:t>X10.1</w:t>
                            </w:r>
                          </w:p>
                        </w:tc>
                        <w:tc>
                          <w:tcPr>
                            <w:tcW w:w="7358" w:type="dxa"/>
                            <w:shd w:val="clear" w:color="auto" w:fill="FFFFFF"/>
                          </w:tcPr>
                          <w:p w14:paraId="060855A2" w14:textId="77777777" w:rsidR="00764BC3" w:rsidRDefault="00AD25B8">
                            <w:pPr>
                              <w:pStyle w:val="Other10"/>
                              <w:numPr>
                                <w:ilvl w:val="0"/>
                                <w:numId w:val="166"/>
                              </w:numPr>
                              <w:tabs>
                                <w:tab w:val="left" w:pos="221"/>
                              </w:tabs>
                              <w:spacing w:after="180" w:line="254" w:lineRule="auto"/>
                              <w:ind w:firstLine="0"/>
                            </w:pPr>
                            <w:r>
                              <w:t xml:space="preserve">The Information Execution Plan is the </w:t>
                            </w:r>
                            <w:r>
                              <w:rPr>
                                <w:i/>
                                <w:iCs/>
                              </w:rPr>
                              <w:t>information execution plan</w:t>
                            </w:r>
                            <w:r>
                              <w:t xml:space="preserve"> or is the latest Information Execution Plan accepted by the </w:t>
                            </w:r>
                            <w:r>
                              <w:rPr>
                                <w:i/>
                                <w:iCs/>
                              </w:rPr>
                              <w:t>Project Manager.</w:t>
                            </w:r>
                            <w:r>
                              <w:t xml:space="preserve"> The latest Information Execution Plan accepted by the </w:t>
                            </w:r>
                            <w:r>
                              <w:rPr>
                                <w:i/>
                                <w:iCs/>
                              </w:rPr>
                              <w:t>Project Manager</w:t>
                            </w:r>
                            <w:r>
                              <w:t xml:space="preserve"> supersedes the previous Information Execution Plan.</w:t>
                            </w:r>
                          </w:p>
                          <w:p w14:paraId="060855A3" w14:textId="77777777" w:rsidR="00764BC3" w:rsidRDefault="00AD25B8">
                            <w:pPr>
                              <w:pStyle w:val="Other10"/>
                              <w:numPr>
                                <w:ilvl w:val="0"/>
                                <w:numId w:val="166"/>
                              </w:numPr>
                              <w:tabs>
                                <w:tab w:val="left" w:pos="250"/>
                              </w:tabs>
                              <w:spacing w:after="180" w:line="240" w:lineRule="auto"/>
                              <w:ind w:firstLine="0"/>
                            </w:pPr>
                            <w:r>
                              <w:t xml:space="preserve">Project Information is information provided by the </w:t>
                            </w:r>
                            <w:r>
                              <w:rPr>
                                <w:i/>
                                <w:iCs/>
                              </w:rPr>
                              <w:t>Contractor</w:t>
                            </w:r>
                            <w:r>
                              <w:t xml:space="preserve"> which is used to create or change the Information Model.</w:t>
                            </w:r>
                          </w:p>
                          <w:p w14:paraId="060855A4" w14:textId="77777777" w:rsidR="00764BC3" w:rsidRDefault="00AD25B8">
                            <w:pPr>
                              <w:pStyle w:val="Other10"/>
                              <w:numPr>
                                <w:ilvl w:val="0"/>
                                <w:numId w:val="166"/>
                              </w:numPr>
                              <w:tabs>
                                <w:tab w:val="left" w:pos="240"/>
                              </w:tabs>
                              <w:spacing w:after="180" w:line="254" w:lineRule="auto"/>
                              <w:ind w:firstLine="0"/>
                            </w:pPr>
                            <w:r>
                              <w:t xml:space="preserve">The Information Model is the electronic integration of Project Information and similar information provided by the </w:t>
                            </w:r>
                            <w:r>
                              <w:rPr>
                                <w:i/>
                                <w:iCs/>
                              </w:rPr>
                              <w:t>Client</w:t>
                            </w:r>
                            <w:r>
                              <w:t xml:space="preserve"> and other Information Providers and is in the form stated in the Information Model Requirements.</w:t>
                            </w:r>
                          </w:p>
                          <w:p w14:paraId="060855A5" w14:textId="77777777" w:rsidR="00764BC3" w:rsidRDefault="00AD25B8">
                            <w:pPr>
                              <w:pStyle w:val="Other10"/>
                              <w:numPr>
                                <w:ilvl w:val="0"/>
                                <w:numId w:val="166"/>
                              </w:numPr>
                              <w:tabs>
                                <w:tab w:val="left" w:pos="235"/>
                              </w:tabs>
                              <w:spacing w:after="180" w:line="240" w:lineRule="auto"/>
                              <w:ind w:firstLine="0"/>
                            </w:pPr>
                            <w:r>
                              <w:t>The Information Model Requirements are the requirements identified in the Scope for creating or changing the Information Model.</w:t>
                            </w:r>
                          </w:p>
                          <w:p w14:paraId="060855A6" w14:textId="77777777" w:rsidR="00764BC3" w:rsidRDefault="00AD25B8">
                            <w:pPr>
                              <w:pStyle w:val="Other10"/>
                              <w:numPr>
                                <w:ilvl w:val="0"/>
                                <w:numId w:val="166"/>
                              </w:numPr>
                              <w:tabs>
                                <w:tab w:val="left" w:pos="250"/>
                              </w:tabs>
                              <w:spacing w:after="180"/>
                              <w:ind w:firstLine="0"/>
                            </w:pPr>
                            <w:r>
                              <w:t xml:space="preserve">Information Providers are the people or </w:t>
                            </w:r>
                            <w:proofErr w:type="spellStart"/>
                            <w:r>
                              <w:t>organisations</w:t>
                            </w:r>
                            <w:proofErr w:type="spellEnd"/>
                            <w:r>
                              <w:t xml:space="preserve"> who contribute to the Information Model and are identified in the Information Model Requirements.</w:t>
                            </w:r>
                          </w:p>
                        </w:tc>
                      </w:tr>
                      <w:tr w:rsidR="00764BC3" w14:paraId="060855AB" w14:textId="77777777">
                        <w:trPr>
                          <w:trHeight w:hRule="exact" w:val="614"/>
                        </w:trPr>
                        <w:tc>
                          <w:tcPr>
                            <w:tcW w:w="1512" w:type="dxa"/>
                            <w:shd w:val="clear" w:color="auto" w:fill="FFFFFF"/>
                          </w:tcPr>
                          <w:p w14:paraId="060855A8" w14:textId="77777777" w:rsidR="00764BC3" w:rsidRDefault="00AD25B8">
                            <w:pPr>
                              <w:pStyle w:val="Other10"/>
                              <w:spacing w:after="0" w:line="240" w:lineRule="auto"/>
                              <w:ind w:firstLine="0"/>
                              <w:rPr>
                                <w:sz w:val="19"/>
                                <w:szCs w:val="19"/>
                              </w:rPr>
                            </w:pPr>
                            <w:r>
                              <w:rPr>
                                <w:b/>
                                <w:bCs/>
                                <w:sz w:val="19"/>
                                <w:szCs w:val="19"/>
                              </w:rPr>
                              <w:t>Collaboration</w:t>
                            </w:r>
                          </w:p>
                        </w:tc>
                        <w:tc>
                          <w:tcPr>
                            <w:tcW w:w="859" w:type="dxa"/>
                            <w:shd w:val="clear" w:color="auto" w:fill="FFFFFF"/>
                          </w:tcPr>
                          <w:p w14:paraId="060855A9" w14:textId="77777777" w:rsidR="00764BC3" w:rsidRDefault="00AD25B8">
                            <w:pPr>
                              <w:pStyle w:val="Other10"/>
                              <w:spacing w:after="0" w:line="240" w:lineRule="auto"/>
                              <w:ind w:firstLine="240"/>
                            </w:pPr>
                            <w:r>
                              <w:t>X10.2</w:t>
                            </w:r>
                          </w:p>
                        </w:tc>
                        <w:tc>
                          <w:tcPr>
                            <w:tcW w:w="7358" w:type="dxa"/>
                            <w:shd w:val="clear" w:color="auto" w:fill="FFFFFF"/>
                          </w:tcPr>
                          <w:p w14:paraId="060855AA" w14:textId="77777777" w:rsidR="00764BC3" w:rsidRDefault="00AD25B8">
                            <w:pPr>
                              <w:pStyle w:val="Other10"/>
                              <w:spacing w:after="0" w:line="240" w:lineRule="auto"/>
                              <w:ind w:firstLine="0"/>
                            </w:pPr>
                            <w:r>
                              <w:t xml:space="preserve">The </w:t>
                            </w:r>
                            <w:r>
                              <w:rPr>
                                <w:i/>
                                <w:iCs/>
                              </w:rPr>
                              <w:t>Contractor</w:t>
                            </w:r>
                            <w:r>
                              <w:t xml:space="preserve"> collaborates with other Information Providers as stated in the Information Model Requirements.</w:t>
                            </w:r>
                          </w:p>
                        </w:tc>
                      </w:tr>
                      <w:tr w:rsidR="00764BC3" w14:paraId="060855AF" w14:textId="77777777">
                        <w:trPr>
                          <w:trHeight w:hRule="exact" w:val="826"/>
                        </w:trPr>
                        <w:tc>
                          <w:tcPr>
                            <w:tcW w:w="1512" w:type="dxa"/>
                            <w:shd w:val="clear" w:color="auto" w:fill="FFFFFF"/>
                          </w:tcPr>
                          <w:p w14:paraId="060855AC" w14:textId="77777777" w:rsidR="00764BC3" w:rsidRDefault="00AD25B8">
                            <w:pPr>
                              <w:pStyle w:val="Other10"/>
                              <w:spacing w:after="0" w:line="240" w:lineRule="auto"/>
                              <w:ind w:firstLine="0"/>
                              <w:rPr>
                                <w:sz w:val="19"/>
                                <w:szCs w:val="19"/>
                              </w:rPr>
                            </w:pPr>
                            <w:r>
                              <w:rPr>
                                <w:b/>
                                <w:bCs/>
                                <w:sz w:val="19"/>
                                <w:szCs w:val="19"/>
                              </w:rPr>
                              <w:t>Early warning</w:t>
                            </w:r>
                          </w:p>
                        </w:tc>
                        <w:tc>
                          <w:tcPr>
                            <w:tcW w:w="859" w:type="dxa"/>
                            <w:shd w:val="clear" w:color="auto" w:fill="FFFFFF"/>
                          </w:tcPr>
                          <w:p w14:paraId="060855AD" w14:textId="77777777" w:rsidR="00764BC3" w:rsidRDefault="00AD25B8">
                            <w:pPr>
                              <w:pStyle w:val="Other10"/>
                              <w:spacing w:after="0" w:line="240" w:lineRule="auto"/>
                              <w:ind w:firstLine="240"/>
                            </w:pPr>
                            <w:r>
                              <w:t>X10.3</w:t>
                            </w:r>
                          </w:p>
                        </w:tc>
                        <w:tc>
                          <w:tcPr>
                            <w:tcW w:w="7358" w:type="dxa"/>
                            <w:shd w:val="clear" w:color="auto" w:fill="FFFFFF"/>
                          </w:tcPr>
                          <w:p w14:paraId="060855AE" w14:textId="77777777" w:rsidR="00764BC3" w:rsidRDefault="00AD25B8">
                            <w:pPr>
                              <w:pStyle w:val="Other10"/>
                              <w:spacing w:after="0"/>
                              <w:ind w:firstLine="0"/>
                            </w:pPr>
                            <w:r>
                              <w:t xml:space="preserve">The </w:t>
                            </w:r>
                            <w:r>
                              <w:rPr>
                                <w:i/>
                                <w:iCs/>
                              </w:rPr>
                              <w:t>Contractor</w:t>
                            </w:r>
                            <w:r>
                              <w:t xml:space="preserve"> and the </w:t>
                            </w:r>
                            <w:r>
                              <w:rPr>
                                <w:i/>
                                <w:iCs/>
                              </w:rPr>
                              <w:t>Project Manager</w:t>
                            </w:r>
                            <w:r>
                              <w:t xml:space="preserve"> give an early warning by notifying the other as soon as either becomes aware of any matter which could adversely affect the creation or use of the Information Model.</w:t>
                            </w:r>
                          </w:p>
                        </w:tc>
                      </w:tr>
                      <w:tr w:rsidR="00764BC3" w14:paraId="060855B3" w14:textId="77777777">
                        <w:trPr>
                          <w:trHeight w:hRule="exact" w:val="725"/>
                        </w:trPr>
                        <w:tc>
                          <w:tcPr>
                            <w:tcW w:w="1512" w:type="dxa"/>
                            <w:shd w:val="clear" w:color="auto" w:fill="FFFFFF"/>
                          </w:tcPr>
                          <w:p w14:paraId="060855B0" w14:textId="77777777" w:rsidR="00764BC3" w:rsidRDefault="00AD25B8">
                            <w:pPr>
                              <w:pStyle w:val="Other10"/>
                              <w:spacing w:after="0" w:line="240" w:lineRule="auto"/>
                              <w:ind w:firstLine="0"/>
                              <w:rPr>
                                <w:sz w:val="19"/>
                                <w:szCs w:val="19"/>
                              </w:rPr>
                            </w:pPr>
                            <w:r>
                              <w:rPr>
                                <w:b/>
                                <w:bCs/>
                                <w:sz w:val="19"/>
                                <w:szCs w:val="19"/>
                              </w:rPr>
                              <w:t>Information Execution Plan</w:t>
                            </w:r>
                          </w:p>
                        </w:tc>
                        <w:tc>
                          <w:tcPr>
                            <w:tcW w:w="859" w:type="dxa"/>
                            <w:shd w:val="clear" w:color="auto" w:fill="FFFFFF"/>
                          </w:tcPr>
                          <w:p w14:paraId="060855B1" w14:textId="77777777" w:rsidR="00764BC3" w:rsidRDefault="00AD25B8">
                            <w:pPr>
                              <w:pStyle w:val="Other10"/>
                              <w:spacing w:after="0" w:line="240" w:lineRule="auto"/>
                              <w:ind w:firstLine="240"/>
                            </w:pPr>
                            <w:r>
                              <w:t>X10.4</w:t>
                            </w:r>
                          </w:p>
                        </w:tc>
                        <w:tc>
                          <w:tcPr>
                            <w:tcW w:w="7358" w:type="dxa"/>
                            <w:shd w:val="clear" w:color="auto" w:fill="FFFFFF"/>
                            <w:vAlign w:val="bottom"/>
                          </w:tcPr>
                          <w:p w14:paraId="060855B2" w14:textId="77777777" w:rsidR="00764BC3" w:rsidRDefault="00AD25B8">
                            <w:pPr>
                              <w:pStyle w:val="Other10"/>
                              <w:spacing w:after="0" w:line="254" w:lineRule="auto"/>
                              <w:ind w:firstLine="0"/>
                            </w:pPr>
                            <w:r>
                              <w:t xml:space="preserve">(1) If an Information Execution Plan is not identified in the Contract Data, the </w:t>
                            </w:r>
                            <w:r>
                              <w:rPr>
                                <w:i/>
                                <w:iCs/>
                              </w:rPr>
                              <w:t xml:space="preserve">Contractor </w:t>
                            </w:r>
                            <w:r>
                              <w:t xml:space="preserve">submits a first Information Execution Plan to the </w:t>
                            </w:r>
                            <w:r>
                              <w:rPr>
                                <w:i/>
                                <w:iCs/>
                              </w:rPr>
                              <w:t>Project Manager</w:t>
                            </w:r>
                            <w:r>
                              <w:t xml:space="preserve"> for acceptance within the period stated in the Contract Data.</w:t>
                            </w:r>
                          </w:p>
                        </w:tc>
                      </w:tr>
                    </w:tbl>
                    <w:p w14:paraId="060855B4" w14:textId="77777777" w:rsidR="00764BC3" w:rsidRDefault="00764BC3">
                      <w:pPr>
                        <w:spacing w:line="1" w:lineRule="exact"/>
                      </w:pPr>
                    </w:p>
                  </w:txbxContent>
                </v:textbox>
                <w10:wrap type="topAndBottom" anchorx="page"/>
              </v:shape>
            </w:pict>
          </mc:Fallback>
        </mc:AlternateContent>
      </w:r>
    </w:p>
    <w:p w14:paraId="06084294" w14:textId="77777777" w:rsidR="00764BC3" w:rsidRDefault="00AD25B8">
      <w:pPr>
        <w:pStyle w:val="Bodytext10"/>
        <w:numPr>
          <w:ilvl w:val="0"/>
          <w:numId w:val="167"/>
        </w:numPr>
        <w:tabs>
          <w:tab w:val="left" w:pos="3147"/>
        </w:tabs>
        <w:spacing w:after="0" w:line="254" w:lineRule="auto"/>
        <w:ind w:left="2820" w:firstLine="0"/>
        <w:sectPr w:rsidR="00764BC3">
          <w:type w:val="continuous"/>
          <w:pgSz w:w="11900" w:h="16840"/>
          <w:pgMar w:top="2003" w:right="1020" w:bottom="959" w:left="790" w:header="0" w:footer="3" w:gutter="0"/>
          <w:cols w:space="720"/>
          <w:docGrid w:linePitch="360"/>
        </w:sectPr>
      </w:pPr>
      <w:bookmarkStart w:id="470" w:name="bookmark490"/>
      <w:bookmarkEnd w:id="470"/>
      <w:r>
        <w:t xml:space="preserve">Within two weeks of the </w:t>
      </w:r>
      <w:r>
        <w:rPr>
          <w:i/>
          <w:iCs/>
        </w:rPr>
        <w:t>Contractor</w:t>
      </w:r>
      <w:r>
        <w:t xml:space="preserve"> submitting an Information Execution Plan for acceptance, the </w:t>
      </w:r>
      <w:r>
        <w:rPr>
          <w:i/>
          <w:iCs/>
        </w:rPr>
        <w:t>Project Manager</w:t>
      </w:r>
      <w:r>
        <w:t xml:space="preserve"> notifies the </w:t>
      </w:r>
      <w:r>
        <w:rPr>
          <w:i/>
          <w:iCs/>
        </w:rPr>
        <w:t>Contractor</w:t>
      </w:r>
      <w:r>
        <w:t xml:space="preserve"> of the acceptance of the Information Execution Plan or the reasons for not accepting it. A reason for not accepting an Information Execution Plan is that</w:t>
      </w:r>
    </w:p>
    <w:p w14:paraId="06084295" w14:textId="77777777" w:rsidR="00764BC3" w:rsidRDefault="00AD25B8">
      <w:pPr>
        <w:pStyle w:val="Bodytext10"/>
        <w:numPr>
          <w:ilvl w:val="6"/>
          <w:numId w:val="163"/>
        </w:numPr>
        <w:spacing w:line="180" w:lineRule="auto"/>
      </w:pPr>
      <w:r>
        <w:lastRenderedPageBreak/>
        <w:t>it does not comply with the Information Model Requirements or</w:t>
      </w:r>
    </w:p>
    <w:p w14:paraId="06084296" w14:textId="77777777" w:rsidR="00764BC3" w:rsidRDefault="00AD25B8">
      <w:pPr>
        <w:pStyle w:val="Bodytext10"/>
        <w:numPr>
          <w:ilvl w:val="6"/>
          <w:numId w:val="163"/>
        </w:numPr>
        <w:spacing w:line="180" w:lineRule="auto"/>
      </w:pPr>
      <w:r>
        <w:t xml:space="preserve">it does not allow the </w:t>
      </w:r>
      <w:r>
        <w:rPr>
          <w:i/>
          <w:iCs/>
        </w:rPr>
        <w:t>Contractor</w:t>
      </w:r>
      <w:r>
        <w:t xml:space="preserve"> to Provide the Works.</w:t>
      </w:r>
    </w:p>
    <w:p w14:paraId="06084297" w14:textId="77777777" w:rsidR="00764BC3" w:rsidRDefault="00AD25B8">
      <w:pPr>
        <w:pStyle w:val="Bodytext10"/>
        <w:ind w:left="2480" w:firstLine="0"/>
      </w:pPr>
      <w:r>
        <w:t xml:space="preserve">If the </w:t>
      </w:r>
      <w:r>
        <w:rPr>
          <w:i/>
          <w:iCs/>
        </w:rPr>
        <w:t>Project Manager</w:t>
      </w:r>
      <w:r>
        <w:t xml:space="preserve"> does not notify acceptance or non-acceptance within the time allowed, the </w:t>
      </w:r>
      <w:r>
        <w:rPr>
          <w:i/>
          <w:iCs/>
        </w:rPr>
        <w:t>Contractor</w:t>
      </w:r>
      <w:r>
        <w:t xml:space="preserve"> may notify the </w:t>
      </w:r>
      <w:r>
        <w:rPr>
          <w:i/>
          <w:iCs/>
        </w:rPr>
        <w:t>Project Manager</w:t>
      </w:r>
      <w:r>
        <w:t xml:space="preserve"> of that failure. If the failure continues for a further one week after the </w:t>
      </w:r>
      <w:r>
        <w:rPr>
          <w:i/>
          <w:iCs/>
        </w:rPr>
        <w:t>Contractor's</w:t>
      </w:r>
      <w:r>
        <w:t xml:space="preserve"> notification, it is treated as acceptance by the </w:t>
      </w:r>
      <w:r>
        <w:rPr>
          <w:i/>
          <w:iCs/>
        </w:rPr>
        <w:t>Project Manager</w:t>
      </w:r>
      <w:r>
        <w:t xml:space="preserve"> of the Information Execution Plan.</w:t>
      </w:r>
    </w:p>
    <w:p w14:paraId="06084298" w14:textId="77777777" w:rsidR="00764BC3" w:rsidRDefault="00AD25B8">
      <w:pPr>
        <w:pStyle w:val="Bodytext10"/>
        <w:numPr>
          <w:ilvl w:val="0"/>
          <w:numId w:val="167"/>
        </w:numPr>
        <w:tabs>
          <w:tab w:val="left" w:pos="2829"/>
        </w:tabs>
        <w:spacing w:line="266" w:lineRule="auto"/>
        <w:ind w:left="2480" w:firstLine="0"/>
      </w:pPr>
      <w:bookmarkStart w:id="471" w:name="bookmark491"/>
      <w:bookmarkEnd w:id="471"/>
      <w:r>
        <w:t xml:space="preserve">The </w:t>
      </w:r>
      <w:r>
        <w:rPr>
          <w:i/>
          <w:iCs/>
        </w:rPr>
        <w:t>Contractor</w:t>
      </w:r>
      <w:r>
        <w:t xml:space="preserve"> submits a revised Information Execution Plan to the </w:t>
      </w:r>
      <w:r>
        <w:rPr>
          <w:i/>
          <w:iCs/>
        </w:rPr>
        <w:t>Project Manager</w:t>
      </w:r>
      <w:r>
        <w:t xml:space="preserve"> for acceptance</w:t>
      </w:r>
    </w:p>
    <w:p w14:paraId="06084299" w14:textId="77777777" w:rsidR="00764BC3" w:rsidRDefault="00AD25B8">
      <w:pPr>
        <w:pStyle w:val="Bodytext10"/>
        <w:numPr>
          <w:ilvl w:val="0"/>
          <w:numId w:val="168"/>
        </w:numPr>
        <w:spacing w:line="180" w:lineRule="auto"/>
        <w:ind w:left="2898"/>
      </w:pPr>
      <w:r>
        <w:t xml:space="preserve">within the </w:t>
      </w:r>
      <w:r>
        <w:rPr>
          <w:i/>
          <w:iCs/>
        </w:rPr>
        <w:t>period for reply</w:t>
      </w:r>
      <w:r>
        <w:t xml:space="preserve"> after the </w:t>
      </w:r>
      <w:r>
        <w:rPr>
          <w:i/>
          <w:iCs/>
        </w:rPr>
        <w:t>Project Manager</w:t>
      </w:r>
      <w:r>
        <w:t xml:space="preserve"> has instructed it to and</w:t>
      </w:r>
    </w:p>
    <w:p w14:paraId="0608429A" w14:textId="77777777" w:rsidR="00764BC3" w:rsidRDefault="00AD25B8">
      <w:pPr>
        <w:pStyle w:val="Bodytext10"/>
        <w:numPr>
          <w:ilvl w:val="0"/>
          <w:numId w:val="168"/>
        </w:numPr>
        <w:spacing w:line="180" w:lineRule="auto"/>
        <w:ind w:left="2898"/>
      </w:pPr>
      <w:r>
        <w:t xml:space="preserve">when the </w:t>
      </w:r>
      <w:r>
        <w:rPr>
          <w:i/>
          <w:iCs/>
        </w:rPr>
        <w:t>Contractor</w:t>
      </w:r>
      <w:r>
        <w:t xml:space="preserve"> chooses to.</w:t>
      </w:r>
    </w:p>
    <w:p w14:paraId="0608429B" w14:textId="77777777" w:rsidR="00764BC3" w:rsidRDefault="00AD25B8">
      <w:pPr>
        <w:pStyle w:val="Bodytext10"/>
        <w:numPr>
          <w:ilvl w:val="0"/>
          <w:numId w:val="167"/>
        </w:numPr>
        <w:tabs>
          <w:tab w:val="left" w:pos="2829"/>
        </w:tabs>
        <w:spacing w:after="0"/>
        <w:ind w:left="2480" w:firstLine="0"/>
        <w:sectPr w:rsidR="00764BC3">
          <w:headerReference w:type="even" r:id="rId172"/>
          <w:headerReference w:type="default" r:id="rId173"/>
          <w:footerReference w:type="even" r:id="rId174"/>
          <w:footerReference w:type="default" r:id="rId175"/>
          <w:pgSz w:w="11900" w:h="16840"/>
          <w:pgMar w:top="2003" w:right="1020" w:bottom="959" w:left="790" w:header="0" w:footer="3" w:gutter="0"/>
          <w:cols w:space="720"/>
          <w:docGrid w:linePitch="360"/>
        </w:sectPr>
      </w:pPr>
      <w:bookmarkStart w:id="472" w:name="bookmark492"/>
      <w:bookmarkEnd w:id="472"/>
      <w:r>
        <w:t xml:space="preserve">The </w:t>
      </w:r>
      <w:r>
        <w:rPr>
          <w:i/>
          <w:iCs/>
        </w:rPr>
        <w:t>Contractor</w:t>
      </w:r>
      <w:r>
        <w:t xml:space="preserve"> provides the Project Information in the form stated in the Information Model Requirements and in accordance with the accepted Information Execution Plan.</w:t>
      </w:r>
    </w:p>
    <w:p w14:paraId="0608429C" w14:textId="77777777" w:rsidR="00764BC3" w:rsidRDefault="00AD25B8">
      <w:pPr>
        <w:spacing w:line="99" w:lineRule="exact"/>
        <w:rPr>
          <w:sz w:val="8"/>
          <w:szCs w:val="8"/>
        </w:rPr>
      </w:pPr>
      <w:r>
        <w:rPr>
          <w:noProof/>
        </w:rPr>
        <mc:AlternateContent>
          <mc:Choice Requires="wps">
            <w:drawing>
              <wp:anchor distT="0" distB="0" distL="114300" distR="114300" simplePos="0" relativeHeight="251649024" behindDoc="0" locked="0" layoutInCell="1" allowOverlap="1" wp14:anchorId="06085053" wp14:editId="06085054">
                <wp:simplePos x="0" y="0"/>
                <wp:positionH relativeFrom="page">
                  <wp:posOffset>711200</wp:posOffset>
                </wp:positionH>
                <wp:positionV relativeFrom="margin">
                  <wp:posOffset>2300605</wp:posOffset>
                </wp:positionV>
                <wp:extent cx="6193790" cy="2971800"/>
                <wp:effectExtent l="0" t="0" r="0" b="0"/>
                <wp:wrapTopAndBottom/>
                <wp:docPr id="764" name="Shape 764"/>
                <wp:cNvGraphicFramePr/>
                <a:graphic xmlns:a="http://schemas.openxmlformats.org/drawingml/2006/main">
                  <a:graphicData uri="http://schemas.microsoft.com/office/word/2010/wordprocessingShape">
                    <wps:wsp>
                      <wps:cNvSpPr txBox="1"/>
                      <wps:spPr>
                        <a:xfrm>
                          <a:off x="0" y="0"/>
                          <a:ext cx="6193790" cy="2971800"/>
                        </a:xfrm>
                        <a:prstGeom prst="rect">
                          <a:avLst/>
                        </a:prstGeom>
                        <a:noFill/>
                      </wps:spPr>
                      <wps:txbx>
                        <w:txbxContent>
                          <w:tbl>
                            <w:tblPr>
                              <w:tblW w:w="0" w:type="auto"/>
                              <w:tblLayout w:type="fixed"/>
                              <w:tblCellMar>
                                <w:left w:w="10" w:type="dxa"/>
                                <w:right w:w="10" w:type="dxa"/>
                              </w:tblCellMar>
                              <w:tblLook w:val="04A0" w:firstRow="1" w:lastRow="0" w:firstColumn="1" w:lastColumn="0" w:noHBand="0" w:noVBand="1"/>
                            </w:tblPr>
                            <w:tblGrid>
                              <w:gridCol w:w="1699"/>
                              <w:gridCol w:w="667"/>
                              <w:gridCol w:w="7387"/>
                            </w:tblGrid>
                            <w:tr w:rsidR="00764BC3" w14:paraId="060855B9" w14:textId="77777777">
                              <w:trPr>
                                <w:trHeight w:hRule="exact" w:val="567"/>
                                <w:tblHeader/>
                              </w:trPr>
                              <w:tc>
                                <w:tcPr>
                                  <w:tcW w:w="1699" w:type="dxa"/>
                                  <w:shd w:val="clear" w:color="auto" w:fill="FFFFFF"/>
                                </w:tcPr>
                                <w:p w14:paraId="060855B5" w14:textId="77777777" w:rsidR="00764BC3" w:rsidRDefault="00AD25B8">
                                  <w:pPr>
                                    <w:pStyle w:val="Other10"/>
                                    <w:spacing w:after="0" w:line="240" w:lineRule="auto"/>
                                    <w:ind w:firstLine="0"/>
                                    <w:rPr>
                                      <w:sz w:val="19"/>
                                      <w:szCs w:val="19"/>
                                    </w:rPr>
                                  </w:pPr>
                                  <w:r>
                                    <w:rPr>
                                      <w:b/>
                                      <w:bCs/>
                                      <w:sz w:val="19"/>
                                      <w:szCs w:val="19"/>
                                    </w:rPr>
                                    <w:t>Compensation</w:t>
                                  </w:r>
                                </w:p>
                                <w:p w14:paraId="060855B6" w14:textId="77777777" w:rsidR="00764BC3" w:rsidRDefault="00AD25B8">
                                  <w:pPr>
                                    <w:pStyle w:val="Other10"/>
                                    <w:spacing w:after="0" w:line="240" w:lineRule="auto"/>
                                    <w:ind w:firstLine="0"/>
                                    <w:rPr>
                                      <w:sz w:val="19"/>
                                      <w:szCs w:val="19"/>
                                    </w:rPr>
                                  </w:pPr>
                                  <w:r>
                                    <w:rPr>
                                      <w:b/>
                                      <w:bCs/>
                                      <w:sz w:val="19"/>
                                      <w:szCs w:val="19"/>
                                    </w:rPr>
                                    <w:t>events</w:t>
                                  </w:r>
                                </w:p>
                              </w:tc>
                              <w:tc>
                                <w:tcPr>
                                  <w:tcW w:w="667" w:type="dxa"/>
                                  <w:shd w:val="clear" w:color="auto" w:fill="FFFFFF"/>
                                </w:tcPr>
                                <w:p w14:paraId="060855B7" w14:textId="77777777" w:rsidR="00764BC3" w:rsidRDefault="00AD25B8">
                                  <w:pPr>
                                    <w:pStyle w:val="Other10"/>
                                    <w:spacing w:before="80" w:after="0" w:line="240" w:lineRule="auto"/>
                                    <w:ind w:firstLine="0"/>
                                  </w:pPr>
                                  <w:r>
                                    <w:t>X10.5</w:t>
                                  </w:r>
                                </w:p>
                              </w:tc>
                              <w:tc>
                                <w:tcPr>
                                  <w:tcW w:w="7387" w:type="dxa"/>
                                  <w:shd w:val="clear" w:color="auto" w:fill="FFFFFF"/>
                                  <w:vAlign w:val="center"/>
                                </w:tcPr>
                                <w:p w14:paraId="060855B8" w14:textId="77777777" w:rsidR="00764BC3" w:rsidRDefault="00AD25B8">
                                  <w:pPr>
                                    <w:pStyle w:val="Other10"/>
                                    <w:spacing w:after="0" w:line="262" w:lineRule="auto"/>
                                    <w:ind w:firstLine="0"/>
                                    <w:jc w:val="both"/>
                                  </w:pPr>
                                  <w:r>
                                    <w:t xml:space="preserve">If the Information Execution Plan is altered by a compensation event, the </w:t>
                                  </w:r>
                                  <w:r>
                                    <w:rPr>
                                      <w:i/>
                                      <w:iCs/>
                                    </w:rPr>
                                    <w:t>Contractor</w:t>
                                  </w:r>
                                  <w:r>
                                    <w:t xml:space="preserve"> includes the alterations to the Information Execution Plan in the quotation for the compensation event.</w:t>
                                  </w:r>
                                </w:p>
                              </w:tc>
                            </w:tr>
                            <w:tr w:rsidR="00764BC3" w14:paraId="060855BD" w14:textId="77777777">
                              <w:trPr>
                                <w:trHeight w:hRule="exact" w:val="843"/>
                              </w:trPr>
                              <w:tc>
                                <w:tcPr>
                                  <w:tcW w:w="1699" w:type="dxa"/>
                                  <w:shd w:val="clear" w:color="auto" w:fill="FFFFFF"/>
                                </w:tcPr>
                                <w:p w14:paraId="060855BA" w14:textId="77777777" w:rsidR="00764BC3" w:rsidRDefault="00AD25B8">
                                  <w:pPr>
                                    <w:pStyle w:val="Other10"/>
                                    <w:spacing w:after="0" w:line="240" w:lineRule="auto"/>
                                    <w:ind w:firstLine="0"/>
                                    <w:rPr>
                                      <w:sz w:val="19"/>
                                      <w:szCs w:val="19"/>
                                    </w:rPr>
                                  </w:pPr>
                                  <w:r>
                                    <w:rPr>
                                      <w:b/>
                                      <w:bCs/>
                                      <w:sz w:val="19"/>
                                      <w:szCs w:val="19"/>
                                    </w:rPr>
                                    <w:t>Use of the Information Model</w:t>
                                  </w:r>
                                </w:p>
                              </w:tc>
                              <w:tc>
                                <w:tcPr>
                                  <w:tcW w:w="667" w:type="dxa"/>
                                  <w:shd w:val="clear" w:color="auto" w:fill="FFFFFF"/>
                                </w:tcPr>
                                <w:p w14:paraId="060855BB" w14:textId="77777777" w:rsidR="00764BC3" w:rsidRDefault="00AD25B8">
                                  <w:pPr>
                                    <w:pStyle w:val="Other10"/>
                                    <w:spacing w:after="0" w:line="240" w:lineRule="auto"/>
                                    <w:ind w:firstLine="0"/>
                                  </w:pPr>
                                  <w:r>
                                    <w:t>X10.6</w:t>
                                  </w:r>
                                </w:p>
                              </w:tc>
                              <w:tc>
                                <w:tcPr>
                                  <w:tcW w:w="7387" w:type="dxa"/>
                                  <w:shd w:val="clear" w:color="auto" w:fill="FFFFFF"/>
                                </w:tcPr>
                                <w:p w14:paraId="060855BC" w14:textId="77777777" w:rsidR="00764BC3" w:rsidRDefault="00AD25B8">
                                  <w:pPr>
                                    <w:pStyle w:val="Other10"/>
                                    <w:spacing w:after="0"/>
                                    <w:ind w:firstLine="0"/>
                                  </w:pPr>
                                  <w:r>
                                    <w:t xml:space="preserve">The </w:t>
                                  </w:r>
                                  <w:r>
                                    <w:rPr>
                                      <w:i/>
                                      <w:iCs/>
                                    </w:rPr>
                                    <w:t>Client</w:t>
                                  </w:r>
                                  <w:r>
                                    <w:t xml:space="preserve"> owns the Information Model and the </w:t>
                                  </w:r>
                                  <w:r>
                                    <w:rPr>
                                      <w:i/>
                                      <w:iCs/>
                                    </w:rPr>
                                    <w:t>Contractor's</w:t>
                                  </w:r>
                                  <w:r>
                                    <w:t xml:space="preserve"> rights over Project Information except as stated otherwise in the Information Model Requirements. The </w:t>
                                  </w:r>
                                  <w:r>
                                    <w:rPr>
                                      <w:i/>
                                      <w:iCs/>
                                    </w:rPr>
                                    <w:t>Contractor</w:t>
                                  </w:r>
                                  <w:r>
                                    <w:t xml:space="preserve"> obtains from a </w:t>
                                  </w:r>
                                  <w:proofErr w:type="gramStart"/>
                                  <w:r>
                                    <w:t>Subcontractor equivalent rights</w:t>
                                  </w:r>
                                  <w:proofErr w:type="gramEnd"/>
                                  <w:r>
                                    <w:t xml:space="preserve"> for the </w:t>
                                  </w:r>
                                  <w:r>
                                    <w:rPr>
                                      <w:i/>
                                      <w:iCs/>
                                    </w:rPr>
                                    <w:t>Client</w:t>
                                  </w:r>
                                  <w:r>
                                    <w:t xml:space="preserve"> over information prepared by the Subcontractor. The </w:t>
                                  </w:r>
                                  <w:r>
                                    <w:rPr>
                                      <w:i/>
                                      <w:iCs/>
                                    </w:rPr>
                                    <w:t>Contractor</w:t>
                                  </w:r>
                                  <w:r>
                                    <w:t xml:space="preserve"> provides to the </w:t>
                                  </w:r>
                                  <w:r>
                                    <w:rPr>
                                      <w:i/>
                                      <w:iCs/>
                                    </w:rPr>
                                    <w:t>Client</w:t>
                                  </w:r>
                                  <w:r>
                                    <w:t xml:space="preserve"> the documents which transfer these rights to the </w:t>
                                  </w:r>
                                  <w:r>
                                    <w:rPr>
                                      <w:i/>
                                      <w:iCs/>
                                    </w:rPr>
                                    <w:t>Client.</w:t>
                                  </w:r>
                                </w:p>
                              </w:tc>
                            </w:tr>
                            <w:tr w:rsidR="00764BC3" w14:paraId="060855C7" w14:textId="77777777">
                              <w:trPr>
                                <w:trHeight w:hRule="exact" w:val="3798"/>
                              </w:trPr>
                              <w:tc>
                                <w:tcPr>
                                  <w:tcW w:w="1699" w:type="dxa"/>
                                  <w:shd w:val="clear" w:color="auto" w:fill="FFFFFF"/>
                                </w:tcPr>
                                <w:p w14:paraId="060855BE" w14:textId="77777777" w:rsidR="00764BC3" w:rsidRDefault="00AD25B8">
                                  <w:pPr>
                                    <w:pStyle w:val="Other10"/>
                                    <w:spacing w:after="0" w:line="240" w:lineRule="auto"/>
                                    <w:ind w:firstLine="0"/>
                                    <w:jc w:val="both"/>
                                    <w:rPr>
                                      <w:sz w:val="19"/>
                                      <w:szCs w:val="19"/>
                                    </w:rPr>
                                  </w:pPr>
                                  <w:r>
                                    <w:rPr>
                                      <w:b/>
                                      <w:bCs/>
                                      <w:sz w:val="19"/>
                                      <w:szCs w:val="19"/>
                                    </w:rPr>
                                    <w:t>Liability</w:t>
                                  </w:r>
                                </w:p>
                              </w:tc>
                              <w:tc>
                                <w:tcPr>
                                  <w:tcW w:w="667" w:type="dxa"/>
                                  <w:shd w:val="clear" w:color="auto" w:fill="FFFFFF"/>
                                </w:tcPr>
                                <w:p w14:paraId="060855BF" w14:textId="77777777" w:rsidR="00764BC3" w:rsidRDefault="00764BC3">
                                  <w:pPr>
                                    <w:pStyle w:val="Other10"/>
                                    <w:spacing w:after="0" w:line="240" w:lineRule="auto"/>
                                    <w:ind w:firstLine="0"/>
                                    <w:jc w:val="both"/>
                                  </w:pPr>
                                </w:p>
                                <w:p w14:paraId="060855C0" w14:textId="77777777" w:rsidR="00764BC3" w:rsidRDefault="00AD25B8">
                                  <w:pPr>
                                    <w:pStyle w:val="Other10"/>
                                    <w:spacing w:after="0" w:line="240" w:lineRule="auto"/>
                                    <w:ind w:firstLine="0"/>
                                    <w:jc w:val="both"/>
                                  </w:pPr>
                                  <w:r>
                                    <w:t>X10.7</w:t>
                                  </w:r>
                                </w:p>
                              </w:tc>
                              <w:tc>
                                <w:tcPr>
                                  <w:tcW w:w="7387" w:type="dxa"/>
                                  <w:shd w:val="clear" w:color="auto" w:fill="FFFFFF"/>
                                  <w:vAlign w:val="center"/>
                                </w:tcPr>
                                <w:p w14:paraId="060855C1" w14:textId="77777777" w:rsidR="00764BC3" w:rsidRDefault="00AD25B8">
                                  <w:pPr>
                                    <w:pStyle w:val="Other10"/>
                                    <w:spacing w:afterLines="50" w:after="120" w:line="180" w:lineRule="auto"/>
                                    <w:ind w:firstLine="0"/>
                                    <w:jc w:val="both"/>
                                  </w:pPr>
                                  <w:r>
                                    <w:t xml:space="preserve">(1) The following are </w:t>
                                  </w:r>
                                  <w:r>
                                    <w:rPr>
                                      <w:i/>
                                      <w:iCs/>
                                    </w:rPr>
                                    <w:t>Client's</w:t>
                                  </w:r>
                                  <w:r>
                                    <w:t xml:space="preserve"> liabilities.</w:t>
                                  </w:r>
                                </w:p>
                                <w:p w14:paraId="060855C2" w14:textId="77777777" w:rsidR="00764BC3" w:rsidRDefault="00AD25B8">
                                  <w:pPr>
                                    <w:pStyle w:val="Bodytext10"/>
                                    <w:numPr>
                                      <w:ilvl w:val="0"/>
                                      <w:numId w:val="169"/>
                                    </w:numPr>
                                    <w:tabs>
                                      <w:tab w:val="left" w:pos="278"/>
                                    </w:tabs>
                                    <w:jc w:val="both"/>
                                  </w:pPr>
                                  <w:r>
                                    <w:t>A fault or error in the Information Model other than a Defect in the Project Information.</w:t>
                                  </w:r>
                                </w:p>
                                <w:p w14:paraId="060855C3" w14:textId="77777777" w:rsidR="00764BC3" w:rsidRDefault="00AD25B8">
                                  <w:pPr>
                                    <w:pStyle w:val="Bodytext10"/>
                                    <w:numPr>
                                      <w:ilvl w:val="0"/>
                                      <w:numId w:val="169"/>
                                    </w:numPr>
                                    <w:tabs>
                                      <w:tab w:val="left" w:pos="278"/>
                                    </w:tabs>
                                    <w:jc w:val="both"/>
                                  </w:pPr>
                                  <w:r>
                                    <w:t xml:space="preserve">A fault in information provided by Information Providers other than the </w:t>
                                  </w:r>
                                  <w:r>
                                    <w:rPr>
                                      <w:i/>
                                      <w:iCs/>
                                    </w:rPr>
                                    <w:t>Contractor.</w:t>
                                  </w:r>
                                </w:p>
                                <w:p w14:paraId="060855C4" w14:textId="77777777" w:rsidR="00764BC3" w:rsidRDefault="00AD25B8">
                                  <w:pPr>
                                    <w:pStyle w:val="Bodytext10"/>
                                    <w:numPr>
                                      <w:ilvl w:val="0"/>
                                      <w:numId w:val="170"/>
                                    </w:numPr>
                                    <w:tabs>
                                      <w:tab w:val="left" w:pos="245"/>
                                    </w:tabs>
                                    <w:ind w:firstLine="0"/>
                                    <w:jc w:val="both"/>
                                  </w:pPr>
                                  <w:bookmarkStart w:id="473" w:name="bookmark496"/>
                                  <w:bookmarkEnd w:id="473"/>
                                  <w:r>
                                    <w:t xml:space="preserve">The </w:t>
                                  </w:r>
                                  <w:r>
                                    <w:rPr>
                                      <w:i/>
                                      <w:iCs/>
                                    </w:rPr>
                                    <w:t>Contractor</w:t>
                                  </w:r>
                                  <w:r>
                                    <w:t xml:space="preserve"> is not liable for a fault or error in the Project Information unless it failed to provide the Project Information using the skill and care normally used by professionals providing information </w:t>
                                  </w:r>
                                  <w:proofErr w:type="gramStart"/>
                                  <w:r>
                                    <w:t>similar to</w:t>
                                  </w:r>
                                  <w:proofErr w:type="gramEnd"/>
                                  <w:r>
                                    <w:t xml:space="preserve"> the Project Information.</w:t>
                                  </w:r>
                                </w:p>
                                <w:p w14:paraId="060855C5" w14:textId="77777777" w:rsidR="00764BC3" w:rsidRDefault="00AD25B8">
                                  <w:pPr>
                                    <w:pStyle w:val="Bodytext10"/>
                                    <w:numPr>
                                      <w:ilvl w:val="0"/>
                                      <w:numId w:val="170"/>
                                    </w:numPr>
                                    <w:tabs>
                                      <w:tab w:val="left" w:pos="245"/>
                                    </w:tabs>
                                    <w:ind w:firstLine="0"/>
                                    <w:jc w:val="both"/>
                                  </w:pPr>
                                  <w:bookmarkStart w:id="474" w:name="bookmark497"/>
                                  <w:bookmarkEnd w:id="474"/>
                                  <w:r>
                                    <w:t xml:space="preserve">The </w:t>
                                  </w:r>
                                  <w:r>
                                    <w:rPr>
                                      <w:i/>
                                      <w:iCs/>
                                    </w:rPr>
                                    <w:t>Contractor</w:t>
                                  </w:r>
                                  <w:r>
                                    <w:t xml:space="preserve"> provides insurance for claims made against it arising out of its failure to provide the Project Information using the skill and care normally used by professionals providing information </w:t>
                                  </w:r>
                                  <w:proofErr w:type="gramStart"/>
                                  <w:r>
                                    <w:t>similar to</w:t>
                                  </w:r>
                                  <w:proofErr w:type="gramEnd"/>
                                  <w:r>
                                    <w:t xml:space="preserve"> the Project Information. The minimum amount of this insurance is as stated in the Contract Data. This insurance provides cover from the </w:t>
                                  </w:r>
                                  <w:r>
                                    <w:rPr>
                                      <w:i/>
                                      <w:iCs/>
                                    </w:rPr>
                                    <w:t>starting date</w:t>
                                  </w:r>
                                  <w:r>
                                    <w:t xml:space="preserve"> until the end of the period stated in the Contract Data.</w:t>
                                  </w:r>
                                </w:p>
                                <w:p w14:paraId="060855C6" w14:textId="77777777" w:rsidR="00764BC3" w:rsidRDefault="00764BC3">
                                  <w:pPr>
                                    <w:pStyle w:val="Other10"/>
                                    <w:spacing w:after="0" w:line="240" w:lineRule="auto"/>
                                    <w:ind w:firstLine="0"/>
                                    <w:jc w:val="both"/>
                                  </w:pPr>
                                </w:p>
                              </w:tc>
                            </w:tr>
                          </w:tbl>
                          <w:p w14:paraId="060855C8" w14:textId="77777777" w:rsidR="00764BC3" w:rsidRDefault="00764BC3">
                            <w:pPr>
                              <w:spacing w:line="1" w:lineRule="exact"/>
                            </w:pPr>
                          </w:p>
                        </w:txbxContent>
                      </wps:txbx>
                      <wps:bodyPr lIns="0" tIns="0" rIns="0" bIns="0">
                        <a:noAutofit/>
                      </wps:bodyPr>
                    </wps:wsp>
                  </a:graphicData>
                </a:graphic>
              </wp:anchor>
            </w:drawing>
          </mc:Choice>
          <mc:Fallback>
            <w:pict>
              <v:shape w14:anchorId="06085053" id="Shape 764" o:spid="_x0000_s1099" type="#_x0000_t202" style="position:absolute;margin-left:56pt;margin-top:181.15pt;width:487.7pt;height:234pt;z-index:251649024;visibility:visible;mso-wrap-style:square;mso-wrap-distance-left:9pt;mso-wrap-distance-top:0;mso-wrap-distance-right:9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" filled="f" stroked="f">
                <v:textbox inset="0,0,0,0">
                  <w:txbxContent>
                    <w:tbl>
                      <w:tblPr>
                        <w:tblW w:w="0" w:type="auto"/>
                        <w:tblLayout w:type="fixed"/>
                        <w:tblCellMar>
                          <w:left w:w="10" w:type="dxa"/>
                          <w:right w:w="10" w:type="dxa"/>
                        </w:tblCellMar>
                        <w:tblLook w:val="04A0" w:firstRow="1" w:lastRow="0" w:firstColumn="1" w:lastColumn="0" w:noHBand="0" w:noVBand="1"/>
                      </w:tblPr>
                      <w:tblGrid>
                        <w:gridCol w:w="1699"/>
                        <w:gridCol w:w="667"/>
                        <w:gridCol w:w="7387"/>
                      </w:tblGrid>
                      <w:tr w:rsidR="00764BC3" w14:paraId="060855B9" w14:textId="77777777">
                        <w:trPr>
                          <w:trHeight w:hRule="exact" w:val="567"/>
                          <w:tblHeader/>
                        </w:trPr>
                        <w:tc>
                          <w:tcPr>
                            <w:tcW w:w="1699" w:type="dxa"/>
                            <w:shd w:val="clear" w:color="auto" w:fill="FFFFFF"/>
                          </w:tcPr>
                          <w:p w14:paraId="060855B5" w14:textId="77777777" w:rsidR="00764BC3" w:rsidRDefault="00AD25B8">
                            <w:pPr>
                              <w:pStyle w:val="Other10"/>
                              <w:spacing w:after="0" w:line="240" w:lineRule="auto"/>
                              <w:ind w:firstLine="0"/>
                              <w:rPr>
                                <w:sz w:val="19"/>
                                <w:szCs w:val="19"/>
                              </w:rPr>
                            </w:pPr>
                            <w:r>
                              <w:rPr>
                                <w:b/>
                                <w:bCs/>
                                <w:sz w:val="19"/>
                                <w:szCs w:val="19"/>
                              </w:rPr>
                              <w:t>Compensation</w:t>
                            </w:r>
                          </w:p>
                          <w:p w14:paraId="060855B6" w14:textId="77777777" w:rsidR="00764BC3" w:rsidRDefault="00AD25B8">
                            <w:pPr>
                              <w:pStyle w:val="Other10"/>
                              <w:spacing w:after="0" w:line="240" w:lineRule="auto"/>
                              <w:ind w:firstLine="0"/>
                              <w:rPr>
                                <w:sz w:val="19"/>
                                <w:szCs w:val="19"/>
                              </w:rPr>
                            </w:pPr>
                            <w:r>
                              <w:rPr>
                                <w:b/>
                                <w:bCs/>
                                <w:sz w:val="19"/>
                                <w:szCs w:val="19"/>
                              </w:rPr>
                              <w:t>events</w:t>
                            </w:r>
                          </w:p>
                        </w:tc>
                        <w:tc>
                          <w:tcPr>
                            <w:tcW w:w="667" w:type="dxa"/>
                            <w:shd w:val="clear" w:color="auto" w:fill="FFFFFF"/>
                          </w:tcPr>
                          <w:p w14:paraId="060855B7" w14:textId="77777777" w:rsidR="00764BC3" w:rsidRDefault="00AD25B8">
                            <w:pPr>
                              <w:pStyle w:val="Other10"/>
                              <w:spacing w:before="80" w:after="0" w:line="240" w:lineRule="auto"/>
                              <w:ind w:firstLine="0"/>
                            </w:pPr>
                            <w:r>
                              <w:t>X10.5</w:t>
                            </w:r>
                          </w:p>
                        </w:tc>
                        <w:tc>
                          <w:tcPr>
                            <w:tcW w:w="7387" w:type="dxa"/>
                            <w:shd w:val="clear" w:color="auto" w:fill="FFFFFF"/>
                            <w:vAlign w:val="center"/>
                          </w:tcPr>
                          <w:p w14:paraId="060855B8" w14:textId="77777777" w:rsidR="00764BC3" w:rsidRDefault="00AD25B8">
                            <w:pPr>
                              <w:pStyle w:val="Other10"/>
                              <w:spacing w:after="0" w:line="262" w:lineRule="auto"/>
                              <w:ind w:firstLine="0"/>
                              <w:jc w:val="both"/>
                            </w:pPr>
                            <w:r>
                              <w:t xml:space="preserve">If the Information Execution Plan is altered by a compensation event, the </w:t>
                            </w:r>
                            <w:r>
                              <w:rPr>
                                <w:i/>
                                <w:iCs/>
                              </w:rPr>
                              <w:t>Contractor</w:t>
                            </w:r>
                            <w:r>
                              <w:t xml:space="preserve"> includes the alterations to the Information Execution Plan in the quotation for the compensation event.</w:t>
                            </w:r>
                          </w:p>
                        </w:tc>
                      </w:tr>
                      <w:tr w:rsidR="00764BC3" w14:paraId="060855BD" w14:textId="77777777">
                        <w:trPr>
                          <w:trHeight w:hRule="exact" w:val="843"/>
                        </w:trPr>
                        <w:tc>
                          <w:tcPr>
                            <w:tcW w:w="1699" w:type="dxa"/>
                            <w:shd w:val="clear" w:color="auto" w:fill="FFFFFF"/>
                          </w:tcPr>
                          <w:p w14:paraId="060855BA" w14:textId="77777777" w:rsidR="00764BC3" w:rsidRDefault="00AD25B8">
                            <w:pPr>
                              <w:pStyle w:val="Other10"/>
                              <w:spacing w:after="0" w:line="240" w:lineRule="auto"/>
                              <w:ind w:firstLine="0"/>
                              <w:rPr>
                                <w:sz w:val="19"/>
                                <w:szCs w:val="19"/>
                              </w:rPr>
                            </w:pPr>
                            <w:r>
                              <w:rPr>
                                <w:b/>
                                <w:bCs/>
                                <w:sz w:val="19"/>
                                <w:szCs w:val="19"/>
                              </w:rPr>
                              <w:t>Use of the Information Model</w:t>
                            </w:r>
                          </w:p>
                        </w:tc>
                        <w:tc>
                          <w:tcPr>
                            <w:tcW w:w="667" w:type="dxa"/>
                            <w:shd w:val="clear" w:color="auto" w:fill="FFFFFF"/>
                          </w:tcPr>
                          <w:p w14:paraId="060855BB" w14:textId="77777777" w:rsidR="00764BC3" w:rsidRDefault="00AD25B8">
                            <w:pPr>
                              <w:pStyle w:val="Other10"/>
                              <w:spacing w:after="0" w:line="240" w:lineRule="auto"/>
                              <w:ind w:firstLine="0"/>
                            </w:pPr>
                            <w:r>
                              <w:t>X10.6</w:t>
                            </w:r>
                          </w:p>
                        </w:tc>
                        <w:tc>
                          <w:tcPr>
                            <w:tcW w:w="7387" w:type="dxa"/>
                            <w:shd w:val="clear" w:color="auto" w:fill="FFFFFF"/>
                          </w:tcPr>
                          <w:p w14:paraId="060855BC" w14:textId="77777777" w:rsidR="00764BC3" w:rsidRDefault="00AD25B8">
                            <w:pPr>
                              <w:pStyle w:val="Other10"/>
                              <w:spacing w:after="0"/>
                              <w:ind w:firstLine="0"/>
                            </w:pPr>
                            <w:r>
                              <w:t xml:space="preserve">The </w:t>
                            </w:r>
                            <w:r>
                              <w:rPr>
                                <w:i/>
                                <w:iCs/>
                              </w:rPr>
                              <w:t>Client</w:t>
                            </w:r>
                            <w:r>
                              <w:t xml:space="preserve"> owns the Information Model and the </w:t>
                            </w:r>
                            <w:r>
                              <w:rPr>
                                <w:i/>
                                <w:iCs/>
                              </w:rPr>
                              <w:t>Contractor's</w:t>
                            </w:r>
                            <w:r>
                              <w:t xml:space="preserve"> rights over Project Information except as stated otherwise in the Information Model Requirements. The </w:t>
                            </w:r>
                            <w:r>
                              <w:rPr>
                                <w:i/>
                                <w:iCs/>
                              </w:rPr>
                              <w:t>Contractor</w:t>
                            </w:r>
                            <w:r>
                              <w:t xml:space="preserve"> obtains from a </w:t>
                            </w:r>
                            <w:proofErr w:type="gramStart"/>
                            <w:r>
                              <w:t>Subcontractor equivalent rights</w:t>
                            </w:r>
                            <w:proofErr w:type="gramEnd"/>
                            <w:r>
                              <w:t xml:space="preserve"> for the </w:t>
                            </w:r>
                            <w:r>
                              <w:rPr>
                                <w:i/>
                                <w:iCs/>
                              </w:rPr>
                              <w:t>Client</w:t>
                            </w:r>
                            <w:r>
                              <w:t xml:space="preserve"> over information prepared by the Subcontractor. The </w:t>
                            </w:r>
                            <w:r>
                              <w:rPr>
                                <w:i/>
                                <w:iCs/>
                              </w:rPr>
                              <w:t>Contractor</w:t>
                            </w:r>
                            <w:r>
                              <w:t xml:space="preserve"> provides to the </w:t>
                            </w:r>
                            <w:r>
                              <w:rPr>
                                <w:i/>
                                <w:iCs/>
                              </w:rPr>
                              <w:t>Client</w:t>
                            </w:r>
                            <w:r>
                              <w:t xml:space="preserve"> the documents which transfer these rights to the </w:t>
                            </w:r>
                            <w:r>
                              <w:rPr>
                                <w:i/>
                                <w:iCs/>
                              </w:rPr>
                              <w:t>Client.</w:t>
                            </w:r>
                          </w:p>
                        </w:tc>
                      </w:tr>
                      <w:tr w:rsidR="00764BC3" w14:paraId="060855C7" w14:textId="77777777">
                        <w:trPr>
                          <w:trHeight w:hRule="exact" w:val="3798"/>
                        </w:trPr>
                        <w:tc>
                          <w:tcPr>
                            <w:tcW w:w="1699" w:type="dxa"/>
                            <w:shd w:val="clear" w:color="auto" w:fill="FFFFFF"/>
                          </w:tcPr>
                          <w:p w14:paraId="060855BE" w14:textId="77777777" w:rsidR="00764BC3" w:rsidRDefault="00AD25B8">
                            <w:pPr>
                              <w:pStyle w:val="Other10"/>
                              <w:spacing w:after="0" w:line="240" w:lineRule="auto"/>
                              <w:ind w:firstLine="0"/>
                              <w:jc w:val="both"/>
                              <w:rPr>
                                <w:sz w:val="19"/>
                                <w:szCs w:val="19"/>
                              </w:rPr>
                            </w:pPr>
                            <w:r>
                              <w:rPr>
                                <w:b/>
                                <w:bCs/>
                                <w:sz w:val="19"/>
                                <w:szCs w:val="19"/>
                              </w:rPr>
                              <w:t>Liability</w:t>
                            </w:r>
                          </w:p>
                        </w:tc>
                        <w:tc>
                          <w:tcPr>
                            <w:tcW w:w="667" w:type="dxa"/>
                            <w:shd w:val="clear" w:color="auto" w:fill="FFFFFF"/>
                          </w:tcPr>
                          <w:p w14:paraId="060855BF" w14:textId="77777777" w:rsidR="00764BC3" w:rsidRDefault="00764BC3">
                            <w:pPr>
                              <w:pStyle w:val="Other10"/>
                              <w:spacing w:after="0" w:line="240" w:lineRule="auto"/>
                              <w:ind w:firstLine="0"/>
                              <w:jc w:val="both"/>
                            </w:pPr>
                          </w:p>
                          <w:p w14:paraId="060855C0" w14:textId="77777777" w:rsidR="00764BC3" w:rsidRDefault="00AD25B8">
                            <w:pPr>
                              <w:pStyle w:val="Other10"/>
                              <w:spacing w:after="0" w:line="240" w:lineRule="auto"/>
                              <w:ind w:firstLine="0"/>
                              <w:jc w:val="both"/>
                            </w:pPr>
                            <w:r>
                              <w:t>X10.7</w:t>
                            </w:r>
                          </w:p>
                        </w:tc>
                        <w:tc>
                          <w:tcPr>
                            <w:tcW w:w="7387" w:type="dxa"/>
                            <w:shd w:val="clear" w:color="auto" w:fill="FFFFFF"/>
                            <w:vAlign w:val="center"/>
                          </w:tcPr>
                          <w:p w14:paraId="060855C1" w14:textId="77777777" w:rsidR="00764BC3" w:rsidRDefault="00AD25B8">
                            <w:pPr>
                              <w:pStyle w:val="Other10"/>
                              <w:spacing w:afterLines="50" w:after="120" w:line="180" w:lineRule="auto"/>
                              <w:ind w:firstLine="0"/>
                              <w:jc w:val="both"/>
                            </w:pPr>
                            <w:r>
                              <w:t xml:space="preserve">(1) The following are </w:t>
                            </w:r>
                            <w:r>
                              <w:rPr>
                                <w:i/>
                                <w:iCs/>
                              </w:rPr>
                              <w:t>Client's</w:t>
                            </w:r>
                            <w:r>
                              <w:t xml:space="preserve"> liabilities.</w:t>
                            </w:r>
                          </w:p>
                          <w:p w14:paraId="060855C2" w14:textId="77777777" w:rsidR="00764BC3" w:rsidRDefault="00AD25B8">
                            <w:pPr>
                              <w:pStyle w:val="Bodytext10"/>
                              <w:numPr>
                                <w:ilvl w:val="0"/>
                                <w:numId w:val="169"/>
                              </w:numPr>
                              <w:tabs>
                                <w:tab w:val="left" w:pos="278"/>
                              </w:tabs>
                              <w:jc w:val="both"/>
                            </w:pPr>
                            <w:r>
                              <w:t>A fault or error in the Information Model other than a Defect in the Project Information.</w:t>
                            </w:r>
                          </w:p>
                          <w:p w14:paraId="060855C3" w14:textId="77777777" w:rsidR="00764BC3" w:rsidRDefault="00AD25B8">
                            <w:pPr>
                              <w:pStyle w:val="Bodytext10"/>
                              <w:numPr>
                                <w:ilvl w:val="0"/>
                                <w:numId w:val="169"/>
                              </w:numPr>
                              <w:tabs>
                                <w:tab w:val="left" w:pos="278"/>
                              </w:tabs>
                              <w:jc w:val="both"/>
                            </w:pPr>
                            <w:r>
                              <w:t xml:space="preserve">A fault in information provided by Information Providers other than the </w:t>
                            </w:r>
                            <w:r>
                              <w:rPr>
                                <w:i/>
                                <w:iCs/>
                              </w:rPr>
                              <w:t>Contractor.</w:t>
                            </w:r>
                          </w:p>
                          <w:p w14:paraId="060855C4" w14:textId="77777777" w:rsidR="00764BC3" w:rsidRDefault="00AD25B8">
                            <w:pPr>
                              <w:pStyle w:val="Bodytext10"/>
                              <w:numPr>
                                <w:ilvl w:val="0"/>
                                <w:numId w:val="170"/>
                              </w:numPr>
                              <w:tabs>
                                <w:tab w:val="left" w:pos="245"/>
                              </w:tabs>
                              <w:ind w:firstLine="0"/>
                              <w:jc w:val="both"/>
                            </w:pPr>
                            <w:bookmarkStart w:id="475" w:name="bookmark496"/>
                            <w:bookmarkEnd w:id="475"/>
                            <w:r>
                              <w:t xml:space="preserve">The </w:t>
                            </w:r>
                            <w:r>
                              <w:rPr>
                                <w:i/>
                                <w:iCs/>
                              </w:rPr>
                              <w:t>Contractor</w:t>
                            </w:r>
                            <w:r>
                              <w:t xml:space="preserve"> is not liable for a fault or error in the Project Information unless it failed to provide the Project Information using the skill and care normally used by professionals providing information </w:t>
                            </w:r>
                            <w:proofErr w:type="gramStart"/>
                            <w:r>
                              <w:t>similar to</w:t>
                            </w:r>
                            <w:proofErr w:type="gramEnd"/>
                            <w:r>
                              <w:t xml:space="preserve"> the Project Information.</w:t>
                            </w:r>
                          </w:p>
                          <w:p w14:paraId="060855C5" w14:textId="77777777" w:rsidR="00764BC3" w:rsidRDefault="00AD25B8">
                            <w:pPr>
                              <w:pStyle w:val="Bodytext10"/>
                              <w:numPr>
                                <w:ilvl w:val="0"/>
                                <w:numId w:val="170"/>
                              </w:numPr>
                              <w:tabs>
                                <w:tab w:val="left" w:pos="245"/>
                              </w:tabs>
                              <w:ind w:firstLine="0"/>
                              <w:jc w:val="both"/>
                            </w:pPr>
                            <w:bookmarkStart w:id="476" w:name="bookmark497"/>
                            <w:bookmarkEnd w:id="476"/>
                            <w:r>
                              <w:t xml:space="preserve">The </w:t>
                            </w:r>
                            <w:r>
                              <w:rPr>
                                <w:i/>
                                <w:iCs/>
                              </w:rPr>
                              <w:t>Contractor</w:t>
                            </w:r>
                            <w:r>
                              <w:t xml:space="preserve"> provides insurance for claims made against it arising out of its failure to provide the Project Information using the skill and care normally used by professionals providing information </w:t>
                            </w:r>
                            <w:proofErr w:type="gramStart"/>
                            <w:r>
                              <w:t>similar to</w:t>
                            </w:r>
                            <w:proofErr w:type="gramEnd"/>
                            <w:r>
                              <w:t xml:space="preserve"> the Project Information. The minimum amount of this insurance is as stated in the Contract Data. This insurance provides cover from the </w:t>
                            </w:r>
                            <w:r>
                              <w:rPr>
                                <w:i/>
                                <w:iCs/>
                              </w:rPr>
                              <w:t>starting date</w:t>
                            </w:r>
                            <w:r>
                              <w:t xml:space="preserve"> until the end of the period stated in the Contract Data.</w:t>
                            </w:r>
                          </w:p>
                          <w:p w14:paraId="060855C6" w14:textId="77777777" w:rsidR="00764BC3" w:rsidRDefault="00764BC3">
                            <w:pPr>
                              <w:pStyle w:val="Other10"/>
                              <w:spacing w:after="0" w:line="240" w:lineRule="auto"/>
                              <w:ind w:firstLine="0"/>
                              <w:jc w:val="both"/>
                            </w:pPr>
                          </w:p>
                        </w:tc>
                      </w:tr>
                    </w:tbl>
                    <w:p w14:paraId="060855C8" w14:textId="77777777" w:rsidR="00764BC3" w:rsidRDefault="00764BC3">
                      <w:pPr>
                        <w:spacing w:line="1" w:lineRule="exact"/>
                      </w:pPr>
                    </w:p>
                  </w:txbxContent>
                </v:textbox>
                <w10:wrap type="topAndBottom" anchorx="page" anchory="margin"/>
              </v:shape>
            </w:pict>
          </mc:Fallback>
        </mc:AlternateContent>
      </w:r>
    </w:p>
    <w:p w14:paraId="0608429D" w14:textId="77777777" w:rsidR="00764BC3" w:rsidRDefault="00764BC3">
      <w:pPr>
        <w:spacing w:line="1" w:lineRule="exact"/>
        <w:sectPr w:rsidR="00764BC3">
          <w:type w:val="continuous"/>
          <w:pgSz w:w="11900" w:h="16840"/>
          <w:pgMar w:top="1388" w:right="0" w:bottom="749" w:left="0" w:header="0" w:footer="3" w:gutter="0"/>
          <w:cols w:space="720"/>
          <w:docGrid w:linePitch="360"/>
        </w:sectPr>
      </w:pPr>
    </w:p>
    <w:p w14:paraId="0608429E" w14:textId="77777777" w:rsidR="00764BC3" w:rsidRDefault="00AD25B8">
      <w:pPr>
        <w:pStyle w:val="Heading410"/>
        <w:keepNext/>
        <w:keepLines/>
        <w:framePr w:w="4267" w:h="322" w:wrap="auto" w:vAnchor="text" w:hAnchor="page" w:x="842" w:y="5022"/>
        <w:spacing w:after="0"/>
        <w:ind w:left="0"/>
        <w:rPr>
          <w:sz w:val="24"/>
          <w:szCs w:val="24"/>
        </w:rPr>
      </w:pPr>
      <w:bookmarkStart w:id="477" w:name="bookmark495"/>
      <w:bookmarkStart w:id="478" w:name="bookmark493"/>
      <w:bookmarkStart w:id="479" w:name="bookmark494"/>
      <w:r>
        <w:rPr>
          <w:b/>
          <w:bCs/>
          <w:w w:val="70"/>
          <w:sz w:val="24"/>
          <w:szCs w:val="24"/>
        </w:rPr>
        <w:t>OPTION X11:</w:t>
      </w:r>
      <w:bookmarkEnd w:id="477"/>
      <w:bookmarkEnd w:id="478"/>
      <w:bookmarkEnd w:id="479"/>
      <w:r>
        <w:rPr>
          <w:b/>
          <w:bCs/>
          <w:w w:val="70"/>
          <w:sz w:val="24"/>
          <w:szCs w:val="24"/>
        </w:rPr>
        <w:t xml:space="preserve"> </w:t>
      </w:r>
      <w:bookmarkStart w:id="480" w:name="bookmark500"/>
      <w:bookmarkStart w:id="481" w:name="bookmark499"/>
      <w:bookmarkStart w:id="482" w:name="bookmark498"/>
      <w:r>
        <w:rPr>
          <w:b/>
          <w:bCs/>
          <w:w w:val="70"/>
          <w:sz w:val="24"/>
          <w:szCs w:val="24"/>
          <w:shd w:val="clear" w:color="auto" w:fill="FFFFFF"/>
        </w:rPr>
        <w:t xml:space="preserve">TERMINATION BY THE </w:t>
      </w:r>
      <w:r>
        <w:rPr>
          <w:b/>
          <w:bCs/>
          <w:i/>
          <w:iCs/>
          <w:w w:val="70"/>
          <w:sz w:val="24"/>
          <w:szCs w:val="24"/>
          <w:shd w:val="clear" w:color="auto" w:fill="FFFFFF"/>
        </w:rPr>
        <w:t>CLIENT</w:t>
      </w:r>
      <w:bookmarkEnd w:id="480"/>
      <w:bookmarkEnd w:id="481"/>
      <w:bookmarkEnd w:id="482"/>
    </w:p>
    <w:p w14:paraId="0608429F" w14:textId="77777777" w:rsidR="00764BC3" w:rsidRDefault="00764BC3">
      <w:pPr>
        <w:spacing w:line="360" w:lineRule="exact"/>
      </w:pPr>
    </w:p>
    <w:p w14:paraId="060842A0" w14:textId="77777777" w:rsidR="00764BC3" w:rsidRDefault="00AD25B8">
      <w:pPr>
        <w:pStyle w:val="Heading510"/>
        <w:keepNext/>
        <w:keepLines/>
        <w:framePr w:w="2361" w:h="456" w:wrap="auto" w:vAnchor="text" w:hAnchor="page" w:x="748" w:y="228"/>
      </w:pPr>
      <w:bookmarkStart w:id="483" w:name="bookmark502"/>
      <w:bookmarkStart w:id="484" w:name="bookmark501"/>
      <w:bookmarkStart w:id="485" w:name="bookmark503"/>
      <w:r>
        <w:t xml:space="preserve">Termination by the </w:t>
      </w:r>
      <w:bookmarkEnd w:id="483"/>
      <w:bookmarkEnd w:id="484"/>
      <w:bookmarkEnd w:id="485"/>
    </w:p>
    <w:p w14:paraId="060842A1" w14:textId="77777777" w:rsidR="00764BC3" w:rsidRDefault="00AD25B8">
      <w:pPr>
        <w:pStyle w:val="Bodytext10"/>
        <w:framePr w:w="2361" w:h="456" w:wrap="auto" w:vAnchor="text" w:hAnchor="page" w:x="748" w:y="228"/>
        <w:tabs>
          <w:tab w:val="left" w:pos="1766"/>
        </w:tabs>
        <w:spacing w:after="0" w:line="240" w:lineRule="auto"/>
        <w:ind w:firstLine="0"/>
      </w:pPr>
      <w:r>
        <w:rPr>
          <w:b/>
          <w:bCs/>
          <w:i/>
          <w:iCs/>
          <w:sz w:val="19"/>
          <w:szCs w:val="19"/>
        </w:rPr>
        <w:t>Client</w:t>
      </w:r>
      <w:r>
        <w:tab/>
      </w:r>
    </w:p>
    <w:p w14:paraId="060842A2" w14:textId="77777777" w:rsidR="00764BC3" w:rsidRDefault="00AD25B8">
      <w:pPr>
        <w:pStyle w:val="Heading410"/>
        <w:keepNext/>
        <w:keepLines/>
        <w:framePr w:w="3206" w:h="312" w:wrap="auto" w:vAnchor="text" w:hAnchor="page" w:x="2694" w:y="282"/>
        <w:spacing w:after="0"/>
        <w:ind w:left="0"/>
        <w:rPr>
          <w:rFonts w:eastAsiaTheme="minorEastAsia"/>
          <w:sz w:val="18"/>
          <w:szCs w:val="18"/>
          <w:lang w:eastAsia="zh-CN"/>
        </w:rPr>
      </w:pPr>
      <w:r>
        <w:rPr>
          <w:rFonts w:eastAsiaTheme="minorEastAsia" w:hint="eastAsia"/>
          <w:sz w:val="18"/>
          <w:szCs w:val="18"/>
          <w:lang w:eastAsia="zh-CN"/>
        </w:rPr>
        <w:t>X</w:t>
      </w:r>
      <w:r>
        <w:rPr>
          <w:rFonts w:eastAsiaTheme="minorEastAsia"/>
          <w:sz w:val="18"/>
          <w:szCs w:val="18"/>
          <w:lang w:eastAsia="zh-CN"/>
        </w:rPr>
        <w:t>11</w:t>
      </w:r>
    </w:p>
    <w:p w14:paraId="060842A3" w14:textId="77777777" w:rsidR="00764BC3" w:rsidRDefault="00AD25B8">
      <w:pPr>
        <w:pStyle w:val="Heading410"/>
        <w:keepNext/>
        <w:keepLines/>
        <w:framePr w:w="3206" w:h="312" w:wrap="auto" w:vAnchor="text" w:hAnchor="page" w:x="2694" w:y="282"/>
        <w:spacing w:after="0"/>
        <w:ind w:left="0"/>
        <w:rPr>
          <w:rFonts w:eastAsiaTheme="minorEastAsia"/>
          <w:sz w:val="18"/>
          <w:szCs w:val="18"/>
          <w:lang w:eastAsia="zh-CN"/>
        </w:rPr>
      </w:pPr>
      <w:r>
        <w:rPr>
          <w:rFonts w:eastAsiaTheme="minorEastAsia" w:hint="eastAsia"/>
          <w:sz w:val="18"/>
          <w:szCs w:val="18"/>
          <w:lang w:eastAsia="zh-CN"/>
        </w:rPr>
        <w:t>X</w:t>
      </w:r>
      <w:r>
        <w:rPr>
          <w:rFonts w:eastAsiaTheme="minorEastAsia"/>
          <w:sz w:val="18"/>
          <w:szCs w:val="18"/>
          <w:lang w:eastAsia="zh-CN"/>
        </w:rPr>
        <w:t>11.1</w:t>
      </w:r>
    </w:p>
    <w:p w14:paraId="060842A4" w14:textId="77777777" w:rsidR="00764BC3" w:rsidRDefault="00764BC3">
      <w:pPr>
        <w:pStyle w:val="Heading410"/>
        <w:keepNext/>
        <w:keepLines/>
        <w:framePr w:w="3206" w:h="312" w:wrap="auto" w:vAnchor="text" w:hAnchor="page" w:x="2694" w:y="282"/>
        <w:spacing w:after="0" w:line="360" w:lineRule="auto"/>
        <w:ind w:left="0"/>
        <w:rPr>
          <w:rFonts w:eastAsiaTheme="minorEastAsia"/>
          <w:sz w:val="18"/>
          <w:szCs w:val="18"/>
          <w:lang w:eastAsia="zh-CN"/>
        </w:rPr>
      </w:pPr>
    </w:p>
    <w:p w14:paraId="060842A5" w14:textId="77777777" w:rsidR="00764BC3" w:rsidRDefault="00AD25B8">
      <w:pPr>
        <w:pStyle w:val="Heading410"/>
        <w:keepNext/>
        <w:keepLines/>
        <w:framePr w:w="3206" w:h="312" w:wrap="auto" w:vAnchor="text" w:hAnchor="page" w:x="2694" w:y="282"/>
        <w:spacing w:after="0"/>
        <w:ind w:left="0"/>
        <w:rPr>
          <w:rFonts w:eastAsiaTheme="minorEastAsia"/>
          <w:sz w:val="18"/>
          <w:szCs w:val="18"/>
          <w:lang w:eastAsia="zh-CN"/>
        </w:rPr>
      </w:pPr>
      <w:r>
        <w:rPr>
          <w:rFonts w:eastAsiaTheme="minorEastAsia" w:hint="eastAsia"/>
          <w:sz w:val="18"/>
          <w:szCs w:val="18"/>
          <w:lang w:eastAsia="zh-CN"/>
        </w:rPr>
        <w:t>X</w:t>
      </w:r>
      <w:r>
        <w:rPr>
          <w:rFonts w:eastAsiaTheme="minorEastAsia"/>
          <w:sz w:val="18"/>
          <w:szCs w:val="18"/>
          <w:lang w:eastAsia="zh-CN"/>
        </w:rPr>
        <w:t>11.2</w:t>
      </w:r>
    </w:p>
    <w:p w14:paraId="060842A6" w14:textId="77777777" w:rsidR="00764BC3" w:rsidRDefault="00764BC3">
      <w:pPr>
        <w:pStyle w:val="Heading410"/>
        <w:keepNext/>
        <w:keepLines/>
        <w:framePr w:w="3206" w:h="312" w:wrap="auto" w:vAnchor="text" w:hAnchor="page" w:x="2694" w:y="282"/>
        <w:spacing w:after="0"/>
        <w:ind w:left="0"/>
        <w:rPr>
          <w:rFonts w:eastAsiaTheme="minorEastAsia"/>
          <w:sz w:val="18"/>
          <w:szCs w:val="18"/>
          <w:lang w:eastAsia="zh-CN"/>
        </w:rPr>
      </w:pPr>
    </w:p>
    <w:p w14:paraId="060842A7" w14:textId="77777777" w:rsidR="00764BC3" w:rsidRDefault="00764BC3">
      <w:pPr>
        <w:spacing w:line="360" w:lineRule="exact"/>
      </w:pPr>
    </w:p>
    <w:p w14:paraId="060842A8" w14:textId="77777777" w:rsidR="00764BC3" w:rsidRDefault="00AD25B8">
      <w:pPr>
        <w:pStyle w:val="Bodytext10"/>
        <w:framePr w:w="7061" w:h="456" w:wrap="auto" w:vAnchor="text" w:hAnchor="page" w:x="3535" w:y="135"/>
        <w:spacing w:after="0" w:line="300" w:lineRule="auto"/>
        <w:ind w:firstLine="0"/>
        <w:rPr>
          <w:i/>
          <w:iCs/>
        </w:rPr>
      </w:pPr>
      <w:r>
        <w:t xml:space="preserve">The </w:t>
      </w:r>
      <w:r>
        <w:rPr>
          <w:i/>
          <w:iCs/>
        </w:rPr>
        <w:t>Client</w:t>
      </w:r>
      <w:r>
        <w:t xml:space="preserve"> may terminate the </w:t>
      </w:r>
      <w:r>
        <w:rPr>
          <w:i/>
          <w:iCs/>
        </w:rPr>
        <w:t>Contractor's</w:t>
      </w:r>
      <w:r>
        <w:t xml:space="preserve"> obligation to Provide the Works for a reason not identified in the Termination Table by notifying the </w:t>
      </w:r>
      <w:r>
        <w:rPr>
          <w:i/>
          <w:iCs/>
        </w:rPr>
        <w:t>Project Manager</w:t>
      </w:r>
      <w:r>
        <w:t xml:space="preserve"> and the </w:t>
      </w:r>
      <w:r>
        <w:rPr>
          <w:i/>
          <w:iCs/>
        </w:rPr>
        <w:t>Contractor.</w:t>
      </w:r>
    </w:p>
    <w:p w14:paraId="060842A9" w14:textId="77777777" w:rsidR="00764BC3" w:rsidRDefault="00AD25B8">
      <w:pPr>
        <w:pStyle w:val="Bodytext10"/>
        <w:framePr w:w="7061" w:h="456" w:wrap="auto" w:vAnchor="text" w:hAnchor="page" w:x="3535" w:y="135"/>
        <w:spacing w:after="455" w:line="300" w:lineRule="auto"/>
      </w:pPr>
      <w:r>
        <w:t xml:space="preserve">If the </w:t>
      </w:r>
      <w:r>
        <w:rPr>
          <w:i/>
          <w:iCs/>
        </w:rPr>
        <w:t>Client</w:t>
      </w:r>
      <w:r>
        <w:t xml:space="preserve"> terminates for a reason not identified in the Termination Table the termination procedures followed are P1 and P2 and the amounts due on termination are A1, A2 and A4.</w:t>
      </w:r>
    </w:p>
    <w:p w14:paraId="060842AA" w14:textId="77777777" w:rsidR="00764BC3" w:rsidRDefault="00764BC3">
      <w:pPr>
        <w:pStyle w:val="Bodytext10"/>
        <w:framePr w:w="7061" w:h="456" w:wrap="auto" w:vAnchor="text" w:hAnchor="page" w:x="3535" w:y="135"/>
        <w:spacing w:after="0" w:line="240" w:lineRule="auto"/>
        <w:ind w:firstLine="0"/>
      </w:pPr>
    </w:p>
    <w:p w14:paraId="060842AB" w14:textId="77777777" w:rsidR="00764BC3" w:rsidRDefault="00764BC3">
      <w:pPr>
        <w:spacing w:line="360" w:lineRule="exact"/>
      </w:pPr>
    </w:p>
    <w:p w14:paraId="060842AC" w14:textId="77777777" w:rsidR="00764BC3" w:rsidRDefault="00764BC3">
      <w:pPr>
        <w:spacing w:line="360" w:lineRule="exact"/>
      </w:pPr>
    </w:p>
    <w:p w14:paraId="060842AD" w14:textId="77777777" w:rsidR="00764BC3" w:rsidRDefault="00764BC3">
      <w:pPr>
        <w:spacing w:line="360" w:lineRule="exact"/>
      </w:pPr>
    </w:p>
    <w:p w14:paraId="060842AE" w14:textId="77777777" w:rsidR="00764BC3" w:rsidRDefault="00764BC3">
      <w:pPr>
        <w:spacing w:line="360" w:lineRule="exact"/>
      </w:pPr>
    </w:p>
    <w:p w14:paraId="060842AF" w14:textId="77777777" w:rsidR="00764BC3" w:rsidRDefault="00AD25B8">
      <w:pPr>
        <w:pStyle w:val="Heading410"/>
        <w:keepNext/>
        <w:keepLines/>
        <w:framePr w:w="7054" w:h="322" w:wrap="auto" w:vAnchor="text" w:hAnchor="page" w:x="881" w:y="268"/>
        <w:spacing w:after="120"/>
        <w:ind w:left="0" w:firstLine="240"/>
        <w:rPr>
          <w:sz w:val="24"/>
          <w:szCs w:val="24"/>
        </w:rPr>
      </w:pPr>
      <w:r>
        <w:rPr>
          <w:b/>
          <w:bCs/>
          <w:w w:val="70"/>
          <w:sz w:val="24"/>
          <w:szCs w:val="24"/>
        </w:rPr>
        <w:t xml:space="preserve">OPTION X12: </w:t>
      </w:r>
      <w:r>
        <w:rPr>
          <w:b/>
          <w:bCs/>
          <w:w w:val="70"/>
          <w:sz w:val="24"/>
          <w:szCs w:val="24"/>
          <w:shd w:val="clear" w:color="auto" w:fill="FFFFFF"/>
        </w:rPr>
        <w:t>MULTIPARTY COLLABORATION (NOT USED WITH OPTION X20)</w:t>
      </w:r>
    </w:p>
    <w:p w14:paraId="060842B0" w14:textId="77777777" w:rsidR="00764BC3" w:rsidRDefault="00764BC3">
      <w:pPr>
        <w:spacing w:line="360" w:lineRule="exact"/>
      </w:pPr>
    </w:p>
    <w:p w14:paraId="060842B1" w14:textId="77777777" w:rsidR="00764BC3" w:rsidRDefault="00AD25B8">
      <w:pPr>
        <w:spacing w:line="360" w:lineRule="exact"/>
        <w:sectPr w:rsidR="00764BC3">
          <w:type w:val="continuous"/>
          <w:pgSz w:w="11900" w:h="16840"/>
          <w:pgMar w:top="1388" w:right="388" w:bottom="749" w:left="942" w:header="0" w:footer="3" w:gutter="0"/>
          <w:cols w:space="720"/>
          <w:docGrid w:linePitch="360"/>
        </w:sectPr>
      </w:pPr>
      <w:r>
        <w:rPr>
          <w:noProof/>
        </w:rPr>
        <mc:AlternateContent>
          <mc:Choice Requires="wps">
            <w:drawing>
              <wp:anchor distT="0" distB="0" distL="0" distR="0" simplePos="0" relativeHeight="251658240" behindDoc="0" locked="0" layoutInCell="1" allowOverlap="1" wp14:anchorId="06085055" wp14:editId="06085056">
                <wp:simplePos x="0" y="0"/>
                <wp:positionH relativeFrom="page">
                  <wp:posOffset>648970</wp:posOffset>
                </wp:positionH>
                <wp:positionV relativeFrom="paragraph">
                  <wp:posOffset>227330</wp:posOffset>
                </wp:positionV>
                <wp:extent cx="798830" cy="292735"/>
                <wp:effectExtent l="0" t="0" r="0" b="0"/>
                <wp:wrapSquare wrapText="bothSides"/>
                <wp:docPr id="1" name="Shape 768"/>
                <wp:cNvGraphicFramePr/>
                <a:graphic xmlns:a="http://schemas.openxmlformats.org/drawingml/2006/main">
                  <a:graphicData uri="http://schemas.microsoft.com/office/word/2010/wordprocessingShape">
                    <wps:wsp>
                      <wps:cNvSpPr txBox="1"/>
                      <wps:spPr>
                        <a:xfrm>
                          <a:off x="0" y="0"/>
                          <a:ext cx="798830" cy="292735"/>
                        </a:xfrm>
                        <a:prstGeom prst="rect">
                          <a:avLst/>
                        </a:prstGeom>
                        <a:noFill/>
                      </wps:spPr>
                      <wps:txbx>
                        <w:txbxContent>
                          <w:p w14:paraId="060855C9" w14:textId="77777777" w:rsidR="00764BC3" w:rsidRDefault="00AD25B8">
                            <w:pPr>
                              <w:pStyle w:val="Bodytext10"/>
                              <w:spacing w:after="0" w:line="240" w:lineRule="auto"/>
                              <w:ind w:firstLine="0"/>
                              <w:rPr>
                                <w:sz w:val="19"/>
                                <w:szCs w:val="19"/>
                              </w:rPr>
                            </w:pPr>
                            <w:r>
                              <w:rPr>
                                <w:b/>
                                <w:bCs/>
                                <w:sz w:val="19"/>
                                <w:szCs w:val="19"/>
                              </w:rPr>
                              <w:t xml:space="preserve">Identified and defined terms    </w:t>
                            </w:r>
                          </w:p>
                        </w:txbxContent>
                      </wps:txbx>
                      <wps:bodyPr lIns="0" tIns="0" rIns="0" bIns="0"/>
                    </wps:wsp>
                  </a:graphicData>
                </a:graphic>
              </wp:anchor>
            </w:drawing>
          </mc:Choice>
          <mc:Fallback>
            <w:pict>
              <v:shape w14:anchorId="06085055" id="Shape 768" o:spid="_x0000_s1100" type="#_x0000_t202" style="position:absolute;margin-left:51.1pt;margin-top:17.9pt;width:62.9pt;height:23.05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" filled="f" stroked="f">
                <v:textbox inset="0,0,0,0">
                  <w:txbxContent>
                    <w:p w14:paraId="060855C9" w14:textId="77777777" w:rsidR="00764BC3" w:rsidRDefault="00AD25B8">
                      <w:pPr>
                        <w:pStyle w:val="Bodytext10"/>
                        <w:spacing w:after="0" w:line="240" w:lineRule="auto"/>
                        <w:ind w:firstLine="0"/>
                        <w:rPr>
                          <w:sz w:val="19"/>
                          <w:szCs w:val="19"/>
                        </w:rPr>
                      </w:pPr>
                      <w:r>
                        <w:rPr>
                          <w:b/>
                          <w:bCs/>
                          <w:sz w:val="19"/>
                          <w:szCs w:val="19"/>
                        </w:rPr>
                        <w:t xml:space="preserve">Identified and defined terms    </w:t>
                      </w:r>
                    </w:p>
                  </w:txbxContent>
                </v:textbox>
                <w10:wrap type="square" anchorx="page"/>
              </v:shape>
            </w:pict>
          </mc:Fallback>
        </mc:AlternateContent>
      </w:r>
    </w:p>
    <w:p w14:paraId="060842B2" w14:textId="77777777" w:rsidR="00764BC3" w:rsidRDefault="00AD25B8">
      <w:pPr>
        <w:pStyle w:val="Heading510"/>
        <w:keepNext/>
        <w:keepLines/>
        <w:spacing w:line="254" w:lineRule="auto"/>
        <w:ind w:firstLineChars="300" w:firstLine="572"/>
      </w:pPr>
      <w:bookmarkStart w:id="486" w:name="bookmark508"/>
      <w:bookmarkStart w:id="487" w:name="bookmark509"/>
      <w:bookmarkStart w:id="488" w:name="bookmark507"/>
      <w:r>
        <w:t>X12</w:t>
      </w:r>
      <w:bookmarkEnd w:id="486"/>
      <w:bookmarkEnd w:id="487"/>
      <w:bookmarkEnd w:id="488"/>
    </w:p>
    <w:p w14:paraId="060842B3" w14:textId="77777777" w:rsidR="00764BC3" w:rsidRDefault="00AD25B8">
      <w:pPr>
        <w:pStyle w:val="Bodytext10"/>
        <w:tabs>
          <w:tab w:val="left" w:pos="1220"/>
        </w:tabs>
        <w:spacing w:after="0" w:line="266" w:lineRule="auto"/>
        <w:ind w:leftChars="250" w:left="1500" w:hangingChars="500" w:hanging="900"/>
        <w:sectPr w:rsidR="00764BC3">
          <w:type w:val="continuous"/>
          <w:pgSz w:w="11900" w:h="16840"/>
          <w:pgMar w:top="2267" w:right="1204" w:bottom="1345" w:left="2224" w:header="0" w:footer="3" w:gutter="0"/>
          <w:cols w:space="720"/>
          <w:docGrid w:linePitch="360"/>
        </w:sectPr>
      </w:pPr>
      <w:r>
        <w:t>X12.1</w:t>
      </w:r>
      <w:r>
        <w:tab/>
        <w:t xml:space="preserve">(1) Partners are those who have a contract in connection with the subject matter of the contract which includes this multiparty collaboration Option or equivalent. The </w:t>
      </w:r>
      <w:r>
        <w:rPr>
          <w:i/>
          <w:iCs/>
        </w:rPr>
        <w:t>Promoter</w:t>
      </w:r>
      <w:r>
        <w:t xml:space="preserve"> is a Partner.</w:t>
      </w:r>
    </w:p>
    <w:p w14:paraId="060842B4" w14:textId="77777777" w:rsidR="00764BC3" w:rsidRDefault="00AD25B8">
      <w:pPr>
        <w:pStyle w:val="Bodytext10"/>
        <w:numPr>
          <w:ilvl w:val="0"/>
          <w:numId w:val="171"/>
        </w:numPr>
        <w:tabs>
          <w:tab w:val="left" w:pos="2808"/>
        </w:tabs>
        <w:ind w:left="2480"/>
        <w:jc w:val="both"/>
      </w:pPr>
      <w:bookmarkStart w:id="489" w:name="bookmark510"/>
      <w:bookmarkEnd w:id="489"/>
      <w:r>
        <w:lastRenderedPageBreak/>
        <w:t>The Schedule of Partners is a list of the Partners which is in the document the Contract Data states it is in and Partners subsequently added by agreement of the Partners. It sets out the objectives of the Partners and includes targets for performance.</w:t>
      </w:r>
    </w:p>
    <w:p w14:paraId="060842B5" w14:textId="77777777" w:rsidR="00764BC3" w:rsidRDefault="00AD25B8">
      <w:pPr>
        <w:pStyle w:val="Bodytext10"/>
        <w:numPr>
          <w:ilvl w:val="0"/>
          <w:numId w:val="171"/>
        </w:numPr>
        <w:tabs>
          <w:tab w:val="left" w:pos="2823"/>
        </w:tabs>
        <w:ind w:left="2480"/>
        <w:jc w:val="both"/>
      </w:pPr>
      <w:bookmarkStart w:id="490" w:name="bookmark511"/>
      <w:bookmarkEnd w:id="490"/>
      <w:r>
        <w:t>An Own Contract is a contract between two Partners.</w:t>
      </w:r>
    </w:p>
    <w:p w14:paraId="060842B6" w14:textId="77777777" w:rsidR="00764BC3" w:rsidRDefault="00AD25B8">
      <w:pPr>
        <w:pStyle w:val="Bodytext10"/>
        <w:numPr>
          <w:ilvl w:val="0"/>
          <w:numId w:val="171"/>
        </w:numPr>
        <w:tabs>
          <w:tab w:val="left" w:pos="2808"/>
        </w:tabs>
        <w:ind w:left="2480"/>
        <w:jc w:val="both"/>
      </w:pPr>
      <w:bookmarkStart w:id="491" w:name="bookmark512"/>
      <w:bookmarkEnd w:id="491"/>
      <w:r>
        <w:t>The Core Group comprises the Partners selected to take decisions on behalf of the Partners.</w:t>
      </w:r>
    </w:p>
    <w:p w14:paraId="060842B7" w14:textId="77777777" w:rsidR="00764BC3" w:rsidRDefault="00AD25B8">
      <w:pPr>
        <w:pStyle w:val="Bodytext10"/>
        <w:numPr>
          <w:ilvl w:val="0"/>
          <w:numId w:val="171"/>
        </w:numPr>
        <w:tabs>
          <w:tab w:val="left" w:pos="2828"/>
        </w:tabs>
        <w:ind w:left="2480"/>
        <w:jc w:val="both"/>
      </w:pPr>
      <w:bookmarkStart w:id="492" w:name="bookmark513"/>
      <w:bookmarkEnd w:id="492"/>
      <w:r>
        <w:t>The Schedule of Core Group Members is a list of the Partners forming the Core Group.</w:t>
      </w:r>
    </w:p>
    <w:p w14:paraId="060842B8" w14:textId="77777777" w:rsidR="00764BC3" w:rsidRDefault="00AD25B8">
      <w:pPr>
        <w:pStyle w:val="Bodytext10"/>
        <w:numPr>
          <w:ilvl w:val="0"/>
          <w:numId w:val="171"/>
        </w:numPr>
        <w:tabs>
          <w:tab w:val="left" w:pos="2808"/>
        </w:tabs>
        <w:ind w:left="2480"/>
        <w:jc w:val="both"/>
      </w:pPr>
      <w:bookmarkStart w:id="493" w:name="bookmark514"/>
      <w:bookmarkEnd w:id="493"/>
      <w:r>
        <w:t>Partnering Information is information which specifies how the Partners collaborate and is either in the documents which the Contract Data states it is in or in an instruction given in accordance with the contract.</w:t>
      </w:r>
    </w:p>
    <w:p w14:paraId="060842B9" w14:textId="77777777" w:rsidR="00764BC3" w:rsidRDefault="00AD25B8">
      <w:pPr>
        <w:pStyle w:val="Bodytext10"/>
        <w:numPr>
          <w:ilvl w:val="0"/>
          <w:numId w:val="171"/>
        </w:numPr>
        <w:tabs>
          <w:tab w:val="left" w:pos="2818"/>
        </w:tabs>
        <w:spacing w:line="240" w:lineRule="auto"/>
        <w:ind w:left="2480"/>
        <w:jc w:val="both"/>
      </w:pPr>
      <w:bookmarkStart w:id="494" w:name="bookmark515"/>
      <w:bookmarkEnd w:id="494"/>
      <w:r>
        <w:t>A Key Performance Indicator is an aspect of performance for which a target is stated in the Schedule of Partners.</w:t>
      </w:r>
    </w:p>
    <w:p w14:paraId="060842BA" w14:textId="77777777" w:rsidR="00764BC3" w:rsidRDefault="00AD25B8">
      <w:pPr>
        <w:pStyle w:val="Bodytext10"/>
        <w:tabs>
          <w:tab w:val="left" w:pos="1747"/>
          <w:tab w:val="left" w:pos="2489"/>
        </w:tabs>
        <w:spacing w:after="0" w:line="240" w:lineRule="auto"/>
        <w:ind w:firstLine="0"/>
      </w:pPr>
      <w:r>
        <w:rPr>
          <w:b/>
          <w:bCs/>
          <w:sz w:val="19"/>
          <w:szCs w:val="19"/>
        </w:rPr>
        <w:t>Actions</w:t>
      </w:r>
      <w:r>
        <w:rPr>
          <w:b/>
          <w:bCs/>
          <w:sz w:val="19"/>
          <w:szCs w:val="19"/>
        </w:rPr>
        <w:tab/>
      </w:r>
      <w:r>
        <w:t>X12.2</w:t>
      </w:r>
      <w:r>
        <w:tab/>
        <w:t xml:space="preserve">(1) The Partners collaborate with each other to achieve the </w:t>
      </w:r>
      <w:r>
        <w:rPr>
          <w:i/>
          <w:iCs/>
        </w:rPr>
        <w:t>Promoter's objective</w:t>
      </w:r>
      <w:r>
        <w:t xml:space="preserve"> stated in the</w:t>
      </w:r>
    </w:p>
    <w:p w14:paraId="060842BB" w14:textId="77777777" w:rsidR="00764BC3" w:rsidRDefault="00AD25B8">
      <w:pPr>
        <w:pStyle w:val="Bodytext10"/>
        <w:spacing w:line="252" w:lineRule="auto"/>
        <w:ind w:left="2480"/>
        <w:jc w:val="both"/>
      </w:pPr>
      <w:r>
        <w:t>Contract Data and the objectives of every other Partner stated in the Schedule of Partners.</w:t>
      </w:r>
    </w:p>
    <w:p w14:paraId="060842BC" w14:textId="77777777" w:rsidR="00764BC3" w:rsidRDefault="00AD25B8">
      <w:pPr>
        <w:pStyle w:val="Bodytext10"/>
        <w:numPr>
          <w:ilvl w:val="0"/>
          <w:numId w:val="172"/>
        </w:numPr>
        <w:tabs>
          <w:tab w:val="left" w:pos="2823"/>
        </w:tabs>
        <w:spacing w:line="252" w:lineRule="auto"/>
        <w:ind w:left="2480"/>
        <w:jc w:val="both"/>
      </w:pPr>
      <w:bookmarkStart w:id="495" w:name="bookmark516"/>
      <w:bookmarkEnd w:id="495"/>
      <w:r>
        <w:t>Each Partner nominates a representative to act for it in dealings with other Partners.</w:t>
      </w:r>
    </w:p>
    <w:p w14:paraId="060842BD" w14:textId="77777777" w:rsidR="00764BC3" w:rsidRDefault="00AD25B8">
      <w:pPr>
        <w:pStyle w:val="Bodytext10"/>
        <w:numPr>
          <w:ilvl w:val="0"/>
          <w:numId w:val="172"/>
        </w:numPr>
        <w:tabs>
          <w:tab w:val="left" w:pos="2813"/>
        </w:tabs>
        <w:spacing w:line="240" w:lineRule="auto"/>
        <w:ind w:left="2480"/>
        <w:jc w:val="both"/>
      </w:pPr>
      <w:bookmarkStart w:id="496" w:name="bookmark517"/>
      <w:bookmarkEnd w:id="496"/>
      <w:r>
        <w:t>The Core Group acts and takes decisions on behalf of the Partners on those matters stated in the Partnering Information.</w:t>
      </w:r>
    </w:p>
    <w:p w14:paraId="060842BE" w14:textId="77777777" w:rsidR="00764BC3" w:rsidRDefault="00AD25B8">
      <w:pPr>
        <w:pStyle w:val="Bodytext10"/>
        <w:numPr>
          <w:ilvl w:val="0"/>
          <w:numId w:val="172"/>
        </w:numPr>
        <w:tabs>
          <w:tab w:val="left" w:pos="2818"/>
        </w:tabs>
        <w:spacing w:line="254" w:lineRule="auto"/>
        <w:ind w:left="2480"/>
        <w:jc w:val="both"/>
      </w:pPr>
      <w:bookmarkStart w:id="497" w:name="bookmark518"/>
      <w:bookmarkEnd w:id="497"/>
      <w:r>
        <w:t xml:space="preserve">The Partners select the members of the Core Group. The Core Group decides how they will work and decides the dates when each member joins and leaves the Core Group. The </w:t>
      </w:r>
      <w:r>
        <w:rPr>
          <w:i/>
          <w:iCs/>
        </w:rPr>
        <w:t>Promoter's</w:t>
      </w:r>
      <w:r>
        <w:t xml:space="preserve"> representative leads the Core Group unless stated otherwise in the Partnering Information.</w:t>
      </w:r>
    </w:p>
    <w:p w14:paraId="060842BF" w14:textId="77777777" w:rsidR="00764BC3" w:rsidRDefault="00AD25B8">
      <w:pPr>
        <w:pStyle w:val="Bodytext10"/>
        <w:numPr>
          <w:ilvl w:val="0"/>
          <w:numId w:val="172"/>
        </w:numPr>
        <w:tabs>
          <w:tab w:val="left" w:pos="2808"/>
        </w:tabs>
        <w:spacing w:line="240" w:lineRule="auto"/>
        <w:ind w:left="2480"/>
        <w:jc w:val="both"/>
      </w:pPr>
      <w:bookmarkStart w:id="498" w:name="bookmark519"/>
      <w:bookmarkEnd w:id="498"/>
      <w:r>
        <w:t xml:space="preserve">The Core Group keeps the Schedule of Core Group Members and the Schedule of Partners up to date and issues copies of them to the Partners each time </w:t>
      </w:r>
      <w:proofErr w:type="gramStart"/>
      <w:r>
        <w:t>either is</w:t>
      </w:r>
      <w:proofErr w:type="gramEnd"/>
      <w:r>
        <w:t xml:space="preserve"> revised.</w:t>
      </w:r>
    </w:p>
    <w:p w14:paraId="060842C0" w14:textId="77777777" w:rsidR="00764BC3" w:rsidRDefault="00AD25B8">
      <w:pPr>
        <w:pStyle w:val="Bodytext10"/>
        <w:numPr>
          <w:ilvl w:val="0"/>
          <w:numId w:val="172"/>
        </w:numPr>
        <w:tabs>
          <w:tab w:val="left" w:pos="2808"/>
        </w:tabs>
        <w:ind w:left="2480"/>
        <w:jc w:val="both"/>
      </w:pPr>
      <w:bookmarkStart w:id="499" w:name="bookmark520"/>
      <w:bookmarkEnd w:id="499"/>
      <w:r>
        <w:t>This Option does not create a legal partnership between Partners who are not one of the Parties in the contract.</w:t>
      </w:r>
    </w:p>
    <w:p w14:paraId="060842C1" w14:textId="77777777" w:rsidR="00764BC3" w:rsidRDefault="00AD25B8">
      <w:pPr>
        <w:pStyle w:val="Bodytext10"/>
        <w:tabs>
          <w:tab w:val="left" w:pos="2489"/>
        </w:tabs>
        <w:spacing w:after="0" w:line="240" w:lineRule="auto"/>
        <w:ind w:firstLine="0"/>
      </w:pPr>
      <w:r>
        <w:rPr>
          <w:b/>
          <w:bCs/>
          <w:sz w:val="19"/>
          <w:szCs w:val="19"/>
        </w:rPr>
        <w:t xml:space="preserve">Collaboration             </w:t>
      </w:r>
      <w:r>
        <w:t>X12.3</w:t>
      </w:r>
      <w:r>
        <w:tab/>
        <w:t>(1) The Partners collaborate as stated in the Partnering Information and in a spirit of mutual</w:t>
      </w:r>
    </w:p>
    <w:p w14:paraId="060842C2" w14:textId="77777777" w:rsidR="00764BC3" w:rsidRDefault="00AD25B8">
      <w:pPr>
        <w:pStyle w:val="Bodytext10"/>
        <w:spacing w:line="254" w:lineRule="auto"/>
        <w:ind w:left="2480" w:firstLine="0"/>
        <w:jc w:val="both"/>
      </w:pPr>
      <w:r>
        <w:t>trust and co-operation.</w:t>
      </w:r>
    </w:p>
    <w:p w14:paraId="060842C3" w14:textId="77777777" w:rsidR="00764BC3" w:rsidRDefault="00AD25B8">
      <w:pPr>
        <w:pStyle w:val="Bodytext10"/>
        <w:numPr>
          <w:ilvl w:val="0"/>
          <w:numId w:val="173"/>
        </w:numPr>
        <w:tabs>
          <w:tab w:val="left" w:pos="2813"/>
        </w:tabs>
        <w:ind w:left="2480"/>
        <w:jc w:val="both"/>
      </w:pPr>
      <w:bookmarkStart w:id="500" w:name="bookmark521"/>
      <w:bookmarkEnd w:id="500"/>
      <w:r>
        <w:t>A Partner may ask another Partner to provide information which it needs to carry out the work in its Own Contract and the other Partner provides it.</w:t>
      </w:r>
    </w:p>
    <w:p w14:paraId="060842C4" w14:textId="77777777" w:rsidR="00764BC3" w:rsidRDefault="00AD25B8">
      <w:pPr>
        <w:pStyle w:val="Bodytext10"/>
        <w:numPr>
          <w:ilvl w:val="0"/>
          <w:numId w:val="173"/>
        </w:numPr>
        <w:tabs>
          <w:tab w:val="left" w:pos="2808"/>
        </w:tabs>
        <w:spacing w:line="254" w:lineRule="auto"/>
        <w:ind w:left="2480"/>
        <w:jc w:val="both"/>
      </w:pPr>
      <w:bookmarkStart w:id="501" w:name="bookmark522"/>
      <w:bookmarkEnd w:id="501"/>
      <w:r>
        <w:t>Each Partner gives an early warning to the other Partners when it becomes aware of any matter that could affect the achievement of another Partner's objectives stated in the Schedule of Partners.</w:t>
      </w:r>
    </w:p>
    <w:p w14:paraId="060842C5" w14:textId="77777777" w:rsidR="00764BC3" w:rsidRDefault="00AD25B8">
      <w:pPr>
        <w:pStyle w:val="Bodytext10"/>
        <w:numPr>
          <w:ilvl w:val="0"/>
          <w:numId w:val="173"/>
        </w:numPr>
        <w:tabs>
          <w:tab w:val="left" w:pos="2823"/>
        </w:tabs>
        <w:spacing w:line="240" w:lineRule="auto"/>
        <w:ind w:left="2480"/>
        <w:jc w:val="both"/>
      </w:pPr>
      <w:bookmarkStart w:id="502" w:name="bookmark523"/>
      <w:bookmarkEnd w:id="502"/>
      <w:r>
        <w:t>The Partners use common information systems as set out in the Partnering Information.</w:t>
      </w:r>
    </w:p>
    <w:p w14:paraId="060842C6" w14:textId="77777777" w:rsidR="00764BC3" w:rsidRDefault="00AD25B8">
      <w:pPr>
        <w:pStyle w:val="Bodytext10"/>
        <w:numPr>
          <w:ilvl w:val="0"/>
          <w:numId w:val="173"/>
        </w:numPr>
        <w:tabs>
          <w:tab w:val="left" w:pos="2813"/>
        </w:tabs>
        <w:spacing w:line="240" w:lineRule="auto"/>
        <w:ind w:left="2480"/>
        <w:jc w:val="both"/>
      </w:pPr>
      <w:bookmarkStart w:id="503" w:name="bookmark524"/>
      <w:bookmarkEnd w:id="503"/>
      <w:r>
        <w:t>A Partner implements a decision of the Core Group by issuing instructions in accordance with its Own Contracts.</w:t>
      </w:r>
    </w:p>
    <w:p w14:paraId="060842C7" w14:textId="77777777" w:rsidR="00764BC3" w:rsidRDefault="00AD25B8">
      <w:pPr>
        <w:pStyle w:val="Bodytext10"/>
        <w:numPr>
          <w:ilvl w:val="0"/>
          <w:numId w:val="173"/>
        </w:numPr>
        <w:tabs>
          <w:tab w:val="left" w:pos="2808"/>
        </w:tabs>
        <w:spacing w:line="254" w:lineRule="auto"/>
        <w:ind w:left="2480"/>
        <w:jc w:val="both"/>
      </w:pPr>
      <w:bookmarkStart w:id="504" w:name="bookmark525"/>
      <w:bookmarkEnd w:id="504"/>
      <w:r>
        <w:t>The Core Group may give an instruction to the Partners to change the Partnering Information. Each such change to the Partnering Information is a compensation event which may lead to reduced Prices.</w:t>
      </w:r>
    </w:p>
    <w:p w14:paraId="060842C8" w14:textId="77777777" w:rsidR="00764BC3" w:rsidRDefault="00AD25B8">
      <w:pPr>
        <w:pStyle w:val="Bodytext10"/>
        <w:numPr>
          <w:ilvl w:val="0"/>
          <w:numId w:val="173"/>
        </w:numPr>
        <w:tabs>
          <w:tab w:val="left" w:pos="2813"/>
        </w:tabs>
        <w:spacing w:line="254" w:lineRule="auto"/>
        <w:ind w:left="2480"/>
        <w:jc w:val="both"/>
        <w:sectPr w:rsidR="00764BC3">
          <w:headerReference w:type="even" r:id="rId176"/>
          <w:headerReference w:type="default" r:id="rId177"/>
          <w:footerReference w:type="even" r:id="rId178"/>
          <w:footerReference w:type="default" r:id="rId179"/>
          <w:pgSz w:w="11900" w:h="16840"/>
          <w:pgMar w:top="2271" w:right="1088" w:bottom="1877" w:left="1107" w:header="0" w:footer="3" w:gutter="0"/>
          <w:pgNumType w:start="69"/>
          <w:cols w:space="720"/>
          <w:docGrid w:linePitch="360"/>
        </w:sectPr>
      </w:pPr>
      <w:bookmarkStart w:id="505" w:name="bookmark526"/>
      <w:bookmarkEnd w:id="505"/>
      <w:r>
        <w:t xml:space="preserve">The Core Group prepares and maintains a timetable showing the proposed timing of the contributions of the Partners. The Core Group issues a copy of the timetable to the Partners each time it is revised. The </w:t>
      </w:r>
      <w:r>
        <w:rPr>
          <w:i/>
          <w:iCs/>
        </w:rPr>
        <w:t>Contractor</w:t>
      </w:r>
      <w:r>
        <w:t xml:space="preserve"> changes its </w:t>
      </w:r>
      <w:proofErr w:type="spellStart"/>
      <w:r>
        <w:t>programme</w:t>
      </w:r>
      <w:proofErr w:type="spellEnd"/>
      <w:r>
        <w:t xml:space="preserve"> if it is necessary to do so </w:t>
      </w:r>
      <w:proofErr w:type="gramStart"/>
      <w:r>
        <w:t>in order to</w:t>
      </w:r>
      <w:proofErr w:type="gramEnd"/>
      <w:r>
        <w:t xml:space="preserve"> comply with the revised timetable. Each such change is a compensation event which may lead to reduced Prices.</w:t>
      </w:r>
    </w:p>
    <w:p w14:paraId="060842C9" w14:textId="77777777" w:rsidR="00764BC3" w:rsidRDefault="00764BC3">
      <w:pPr>
        <w:spacing w:line="240" w:lineRule="exact"/>
        <w:rPr>
          <w:sz w:val="19"/>
          <w:szCs w:val="19"/>
        </w:rPr>
      </w:pPr>
    </w:p>
    <w:p w14:paraId="060842CA" w14:textId="77777777" w:rsidR="00764BC3" w:rsidRDefault="00764BC3">
      <w:pPr>
        <w:spacing w:line="240" w:lineRule="exact"/>
        <w:rPr>
          <w:sz w:val="19"/>
          <w:szCs w:val="19"/>
        </w:rPr>
      </w:pPr>
    </w:p>
    <w:p w14:paraId="060842CB" w14:textId="77777777" w:rsidR="00764BC3" w:rsidRDefault="00764BC3">
      <w:pPr>
        <w:spacing w:before="49" w:after="49" w:line="240" w:lineRule="exact"/>
        <w:rPr>
          <w:sz w:val="19"/>
          <w:szCs w:val="19"/>
        </w:rPr>
      </w:pPr>
    </w:p>
    <w:p w14:paraId="060842CC" w14:textId="77777777" w:rsidR="00764BC3" w:rsidRDefault="00764BC3">
      <w:pPr>
        <w:spacing w:line="1" w:lineRule="exact"/>
        <w:sectPr w:rsidR="00764BC3">
          <w:headerReference w:type="even" r:id="rId180"/>
          <w:headerReference w:type="default" r:id="rId181"/>
          <w:footerReference w:type="even" r:id="rId182"/>
          <w:footerReference w:type="default" r:id="rId183"/>
          <w:pgSz w:w="11900" w:h="16840"/>
          <w:pgMar w:top="1411" w:right="365" w:bottom="725" w:left="976" w:header="0" w:footer="3" w:gutter="0"/>
          <w:cols w:space="720"/>
          <w:docGrid w:linePitch="360"/>
        </w:sectPr>
      </w:pPr>
    </w:p>
    <w:p w14:paraId="060842CD" w14:textId="77777777" w:rsidR="00764BC3" w:rsidRDefault="00AD25B8">
      <w:pPr>
        <w:pStyle w:val="Bodytext10"/>
        <w:framePr w:w="9730" w:h="3413" w:wrap="auto" w:vAnchor="text" w:hAnchor="page" w:x="958" w:y="21"/>
        <w:numPr>
          <w:ilvl w:val="0"/>
          <w:numId w:val="174"/>
        </w:numPr>
        <w:tabs>
          <w:tab w:val="left" w:pos="2725"/>
        </w:tabs>
        <w:ind w:left="2480" w:firstLine="0"/>
      </w:pPr>
      <w:bookmarkStart w:id="506" w:name="bookmark527"/>
      <w:bookmarkEnd w:id="506"/>
      <w:r>
        <w:t xml:space="preserve">A Partner gives advice, </w:t>
      </w:r>
      <w:proofErr w:type="gramStart"/>
      <w:r>
        <w:t>information</w:t>
      </w:r>
      <w:proofErr w:type="gramEnd"/>
      <w:r>
        <w:t xml:space="preserve"> and opinion to the Core Group and to other Partners when asked to do so by the Core Group. This advice, information and opinion relates to work that another Partner is to carry out under its Own Contract and is given fully, </w:t>
      </w:r>
      <w:proofErr w:type="gramStart"/>
      <w:r>
        <w:t>openly</w:t>
      </w:r>
      <w:proofErr w:type="gramEnd"/>
      <w:r>
        <w:t xml:space="preserve"> and objectively. The Partners show contingency and risk allowances in information about costs, </w:t>
      </w:r>
      <w:proofErr w:type="gramStart"/>
      <w:r>
        <w:t>prices</w:t>
      </w:r>
      <w:proofErr w:type="gramEnd"/>
      <w:r>
        <w:t xml:space="preserve"> and timing for future work.</w:t>
      </w:r>
    </w:p>
    <w:p w14:paraId="060842CE" w14:textId="77777777" w:rsidR="00764BC3" w:rsidRDefault="00AD25B8">
      <w:pPr>
        <w:pStyle w:val="Bodytext10"/>
        <w:framePr w:w="9730" w:h="3413" w:wrap="auto" w:vAnchor="text" w:hAnchor="page" w:x="958" w:y="21"/>
        <w:numPr>
          <w:ilvl w:val="0"/>
          <w:numId w:val="174"/>
        </w:numPr>
        <w:tabs>
          <w:tab w:val="left" w:pos="2720"/>
        </w:tabs>
        <w:spacing w:line="259" w:lineRule="auto"/>
        <w:ind w:left="2480" w:firstLine="0"/>
      </w:pPr>
      <w:bookmarkStart w:id="507" w:name="bookmark528"/>
      <w:bookmarkEnd w:id="507"/>
      <w:r>
        <w:t>A Partner informs the Core Group before subcontracting any work.</w:t>
      </w:r>
    </w:p>
    <w:p w14:paraId="060842CF" w14:textId="77777777" w:rsidR="00764BC3" w:rsidRDefault="00AD25B8">
      <w:pPr>
        <w:pStyle w:val="Bodytext10"/>
        <w:framePr w:w="9730" w:h="3413" w:wrap="auto" w:vAnchor="text" w:hAnchor="page" w:x="958" w:y="21"/>
        <w:tabs>
          <w:tab w:val="left" w:pos="1742"/>
          <w:tab w:val="left" w:pos="2486"/>
        </w:tabs>
        <w:spacing w:after="0" w:line="240" w:lineRule="auto"/>
        <w:ind w:firstLine="0"/>
      </w:pPr>
      <w:r>
        <w:rPr>
          <w:b/>
          <w:bCs/>
          <w:sz w:val="19"/>
          <w:szCs w:val="19"/>
        </w:rPr>
        <w:t>Incentives</w:t>
      </w:r>
      <w:r>
        <w:rPr>
          <w:b/>
          <w:bCs/>
          <w:sz w:val="19"/>
          <w:szCs w:val="19"/>
        </w:rPr>
        <w:tab/>
      </w:r>
      <w:r>
        <w:t>X12.4</w:t>
      </w:r>
      <w:r>
        <w:tab/>
        <w:t>(1) A Partner is paid the amount stated in the Schedule of Partners if the target stated for</w:t>
      </w:r>
    </w:p>
    <w:p w14:paraId="060842D0" w14:textId="77777777" w:rsidR="00764BC3" w:rsidRDefault="00AD25B8">
      <w:pPr>
        <w:pStyle w:val="Bodytext10"/>
        <w:framePr w:w="9730" w:h="3413" w:wrap="auto" w:vAnchor="text" w:hAnchor="page" w:x="958" w:y="21"/>
        <w:spacing w:line="259" w:lineRule="auto"/>
        <w:ind w:left="2480" w:firstLine="0"/>
      </w:pPr>
      <w:r>
        <w:t>a Key Performance Indicator is improved upon or achieved. Payment of the amount is due when the target has been improved upon or achieved and is made as part of the amount due in the Partner's Own Contract.</w:t>
      </w:r>
    </w:p>
    <w:p w14:paraId="060842D1" w14:textId="77777777" w:rsidR="00764BC3" w:rsidRDefault="00AD25B8">
      <w:pPr>
        <w:pStyle w:val="Bodytext10"/>
        <w:framePr w:w="9730" w:h="3413" w:wrap="auto" w:vAnchor="text" w:hAnchor="page" w:x="958" w:y="21"/>
        <w:spacing w:line="262" w:lineRule="auto"/>
        <w:ind w:left="2480" w:firstLine="0"/>
      </w:pPr>
      <w:r>
        <w:t xml:space="preserve">(2) The </w:t>
      </w:r>
      <w:r>
        <w:rPr>
          <w:i/>
          <w:iCs/>
        </w:rPr>
        <w:t>Promoter</w:t>
      </w:r>
      <w:r>
        <w:t xml:space="preserve"> may add a Key Performance Indicator and associated payment to the Schedule of Partners but may not delete or reduce a payment stated in the Schedule of Partners.</w:t>
      </w:r>
    </w:p>
    <w:p w14:paraId="060842D2" w14:textId="77777777" w:rsidR="00764BC3" w:rsidRDefault="00AD25B8">
      <w:pPr>
        <w:pStyle w:val="Bodytext30"/>
        <w:framePr w:w="3295" w:h="490" w:wrap="auto" w:vAnchor="text" w:hAnchor="page" w:x="977" w:y="3705"/>
        <w:tabs>
          <w:tab w:val="left" w:pos="430"/>
        </w:tabs>
        <w:spacing w:after="0"/>
        <w:ind w:left="0" w:hanging="1140"/>
      </w:pPr>
      <w:r>
        <w:rPr>
          <w:u w:val="single"/>
        </w:rPr>
        <w:t xml:space="preserve"> </w:t>
      </w:r>
      <w:r>
        <w:rPr>
          <w:u w:val="single"/>
        </w:rPr>
        <w:tab/>
      </w:r>
    </w:p>
    <w:p w14:paraId="060842D3" w14:textId="77777777" w:rsidR="00764BC3" w:rsidRDefault="00AD25B8">
      <w:pPr>
        <w:pStyle w:val="Heading410"/>
        <w:keepNext/>
        <w:keepLines/>
        <w:framePr w:w="3295" w:h="490" w:wrap="auto" w:vAnchor="text" w:hAnchor="page" w:x="977" w:y="3705"/>
        <w:spacing w:after="0"/>
        <w:ind w:left="0"/>
        <w:rPr>
          <w:sz w:val="24"/>
          <w:szCs w:val="24"/>
        </w:rPr>
      </w:pPr>
      <w:bookmarkStart w:id="508" w:name="bookmark531"/>
      <w:bookmarkStart w:id="509" w:name="bookmark529"/>
      <w:bookmarkStart w:id="510" w:name="bookmark530"/>
      <w:r>
        <w:rPr>
          <w:b/>
          <w:bCs/>
          <w:w w:val="70"/>
          <w:sz w:val="24"/>
          <w:szCs w:val="24"/>
        </w:rPr>
        <w:t>OPTION X13:</w:t>
      </w:r>
      <w:bookmarkEnd w:id="508"/>
      <w:bookmarkEnd w:id="509"/>
      <w:bookmarkEnd w:id="510"/>
      <w:r>
        <w:rPr>
          <w:b/>
          <w:bCs/>
          <w:w w:val="70"/>
          <w:sz w:val="24"/>
          <w:szCs w:val="24"/>
        </w:rPr>
        <w:t xml:space="preserve"> </w:t>
      </w:r>
      <w:bookmarkStart w:id="511" w:name="bookmark534"/>
      <w:bookmarkStart w:id="512" w:name="bookmark532"/>
      <w:bookmarkStart w:id="513" w:name="bookmark533"/>
      <w:r>
        <w:rPr>
          <w:b/>
          <w:bCs/>
          <w:w w:val="70"/>
          <w:sz w:val="24"/>
          <w:szCs w:val="24"/>
          <w:shd w:val="clear" w:color="auto" w:fill="FFFFFF"/>
        </w:rPr>
        <w:t>PERFORMANCE BOND</w:t>
      </w:r>
      <w:bookmarkEnd w:id="511"/>
      <w:bookmarkEnd w:id="512"/>
      <w:bookmarkEnd w:id="513"/>
    </w:p>
    <w:p w14:paraId="060842D4" w14:textId="77777777" w:rsidR="00764BC3" w:rsidRDefault="00764BC3">
      <w:pPr>
        <w:pStyle w:val="Heading410"/>
        <w:keepNext/>
        <w:keepLines/>
        <w:framePr w:w="3295" w:h="490" w:wrap="auto" w:vAnchor="text" w:hAnchor="page" w:x="977" w:y="3705"/>
        <w:spacing w:after="0" w:line="209" w:lineRule="auto"/>
        <w:ind w:left="0"/>
        <w:rPr>
          <w:sz w:val="24"/>
          <w:szCs w:val="24"/>
        </w:rPr>
      </w:pPr>
    </w:p>
    <w:p w14:paraId="060842D5" w14:textId="77777777" w:rsidR="00764BC3" w:rsidRDefault="00AD25B8">
      <w:pPr>
        <w:pStyle w:val="Heading510"/>
        <w:keepNext/>
        <w:keepLines/>
        <w:framePr w:w="9710" w:h="1344" w:wrap="auto" w:vAnchor="text" w:hAnchor="page" w:x="963" w:y="4422"/>
      </w:pPr>
      <w:bookmarkStart w:id="514" w:name="bookmark535"/>
      <w:bookmarkStart w:id="515" w:name="bookmark536"/>
      <w:bookmarkStart w:id="516" w:name="bookmark537"/>
      <w:r>
        <w:t>Performance bond       X13</w:t>
      </w:r>
      <w:bookmarkEnd w:id="514"/>
      <w:bookmarkEnd w:id="515"/>
      <w:bookmarkEnd w:id="516"/>
    </w:p>
    <w:p w14:paraId="060842D6" w14:textId="77777777" w:rsidR="00764BC3" w:rsidRDefault="00AD25B8">
      <w:pPr>
        <w:pStyle w:val="Bodytext10"/>
        <w:framePr w:w="9710" w:h="1344" w:wrap="auto" w:vAnchor="text" w:hAnchor="page" w:x="963" w:y="4422"/>
        <w:spacing w:after="0"/>
        <w:ind w:left="2480" w:hanging="720"/>
      </w:pPr>
      <w:r>
        <w:t xml:space="preserve">X13.1     The </w:t>
      </w:r>
      <w:r>
        <w:rPr>
          <w:i/>
          <w:iCs/>
        </w:rPr>
        <w:t>Contractor</w:t>
      </w:r>
      <w:r>
        <w:t xml:space="preserve"> gives the </w:t>
      </w:r>
      <w:r>
        <w:rPr>
          <w:i/>
          <w:iCs/>
        </w:rPr>
        <w:t>Client</w:t>
      </w:r>
      <w:r>
        <w:t xml:space="preserve"> a performance bond, provided by a bank or insurer which the </w:t>
      </w:r>
      <w:r>
        <w:rPr>
          <w:i/>
          <w:iCs/>
        </w:rPr>
        <w:t>Project Manager</w:t>
      </w:r>
      <w:r>
        <w:t xml:space="preserve"> has accepted, for the amount stated in the Contract Data and in the form set out in the Scope. A reason for not accepting the bank or insurer is that its commercial position is not strong enough to carry the bond. If the bond was not given by the Contract Date, it is given to the </w:t>
      </w:r>
      <w:r>
        <w:rPr>
          <w:i/>
          <w:iCs/>
        </w:rPr>
        <w:t>Client</w:t>
      </w:r>
      <w:r>
        <w:t xml:space="preserve"> within four weeks of the Contract Date.</w:t>
      </w:r>
    </w:p>
    <w:p w14:paraId="060842D7" w14:textId="77777777" w:rsidR="00764BC3" w:rsidRDefault="00AD25B8">
      <w:pPr>
        <w:pStyle w:val="Heading410"/>
        <w:keepNext/>
        <w:keepLines/>
        <w:framePr w:w="6054" w:h="336" w:wrap="auto" w:vAnchor="text" w:hAnchor="page" w:x="1068" w:y="6252"/>
        <w:spacing w:after="0"/>
        <w:ind w:left="0"/>
        <w:rPr>
          <w:sz w:val="24"/>
          <w:szCs w:val="24"/>
        </w:rPr>
      </w:pPr>
      <w:bookmarkStart w:id="517" w:name="bookmark539"/>
      <w:bookmarkStart w:id="518" w:name="bookmark538"/>
      <w:bookmarkStart w:id="519" w:name="bookmark540"/>
      <w:r>
        <w:rPr>
          <w:b/>
          <w:bCs/>
          <w:w w:val="70"/>
          <w:sz w:val="24"/>
          <w:szCs w:val="24"/>
        </w:rPr>
        <w:t xml:space="preserve">OPTION X13: </w:t>
      </w:r>
      <w:r>
        <w:rPr>
          <w:b/>
          <w:bCs/>
          <w:w w:val="70"/>
          <w:sz w:val="24"/>
          <w:szCs w:val="24"/>
          <w:shd w:val="clear" w:color="auto" w:fill="FFFFFF"/>
        </w:rPr>
        <w:t xml:space="preserve">ADVANCED PAYMENT TO THE </w:t>
      </w:r>
      <w:r>
        <w:rPr>
          <w:b/>
          <w:bCs/>
          <w:i/>
          <w:iCs/>
          <w:w w:val="70"/>
          <w:sz w:val="24"/>
          <w:szCs w:val="24"/>
          <w:shd w:val="clear" w:color="auto" w:fill="FFFFFF"/>
        </w:rPr>
        <w:t>CONTRACTOR</w:t>
      </w:r>
      <w:bookmarkEnd w:id="517"/>
      <w:bookmarkEnd w:id="518"/>
      <w:bookmarkEnd w:id="519"/>
    </w:p>
    <w:p w14:paraId="060842D8" w14:textId="77777777" w:rsidR="00764BC3" w:rsidRDefault="00AD25B8">
      <w:pPr>
        <w:pStyle w:val="Heading510"/>
        <w:keepNext/>
        <w:keepLines/>
        <w:framePr w:w="888" w:h="470" w:wrap="auto" w:vAnchor="text" w:hAnchor="page" w:x="963" w:y="6788"/>
      </w:pPr>
      <w:bookmarkStart w:id="520" w:name="bookmark541"/>
      <w:bookmarkStart w:id="521" w:name="bookmark543"/>
      <w:bookmarkStart w:id="522" w:name="bookmark542"/>
      <w:r>
        <w:t>Advanced payment</w:t>
      </w:r>
      <w:bookmarkEnd w:id="520"/>
      <w:bookmarkEnd w:id="521"/>
      <w:bookmarkEnd w:id="522"/>
    </w:p>
    <w:p w14:paraId="060842D9" w14:textId="77777777" w:rsidR="00764BC3" w:rsidRDefault="00AD25B8">
      <w:pPr>
        <w:pStyle w:val="Bodytext10"/>
        <w:framePr w:w="509" w:h="226" w:wrap="auto" w:vAnchor="text" w:hAnchor="page" w:x="2715" w:y="7983"/>
        <w:spacing w:after="0" w:line="240" w:lineRule="auto"/>
        <w:ind w:firstLine="0"/>
      </w:pPr>
      <w:r>
        <w:t>X14.2</w:t>
      </w:r>
    </w:p>
    <w:p w14:paraId="060842DA" w14:textId="77777777" w:rsidR="00764BC3" w:rsidRDefault="00AD25B8">
      <w:pPr>
        <w:pStyle w:val="Bodytext10"/>
        <w:framePr w:w="509" w:h="226" w:wrap="auto" w:vAnchor="text" w:hAnchor="page" w:x="2720" w:y="9169"/>
        <w:spacing w:after="0" w:line="240" w:lineRule="auto"/>
        <w:ind w:firstLine="0"/>
      </w:pPr>
      <w:r>
        <w:t>X14.3</w:t>
      </w:r>
    </w:p>
    <w:p w14:paraId="060842DB" w14:textId="77777777" w:rsidR="00764BC3" w:rsidRDefault="00AD25B8">
      <w:pPr>
        <w:pStyle w:val="Bodytext10"/>
        <w:framePr w:w="7229" w:h="2842" w:wrap="auto" w:vAnchor="text" w:hAnchor="page" w:x="3454" w:y="7004"/>
        <w:spacing w:after="80"/>
        <w:ind w:firstLine="0"/>
      </w:pPr>
      <w:r>
        <w:t xml:space="preserve">The </w:t>
      </w:r>
      <w:r>
        <w:rPr>
          <w:i/>
          <w:iCs/>
        </w:rPr>
        <w:t>Client</w:t>
      </w:r>
      <w:r>
        <w:t xml:space="preserve"> makes an advanced payment to the </w:t>
      </w:r>
      <w:r>
        <w:rPr>
          <w:i/>
          <w:iCs/>
        </w:rPr>
        <w:t>Contractor</w:t>
      </w:r>
      <w:r>
        <w:t xml:space="preserve"> of the amount stated in the Contract Data. The advanced payment is included in the assessment made at the first assessment date or, if an advanced payment bond is required, at the next assessment date after the </w:t>
      </w:r>
      <w:r>
        <w:rPr>
          <w:i/>
          <w:iCs/>
        </w:rPr>
        <w:t>Client</w:t>
      </w:r>
      <w:r>
        <w:t xml:space="preserve"> receives the advanced payment bond.</w:t>
      </w:r>
    </w:p>
    <w:p w14:paraId="060842DC" w14:textId="77777777" w:rsidR="00764BC3" w:rsidRDefault="00AD25B8">
      <w:pPr>
        <w:pStyle w:val="Bodytext10"/>
        <w:framePr w:w="7229" w:h="2842" w:wrap="auto" w:vAnchor="text" w:hAnchor="page" w:x="3454" w:y="7004"/>
        <w:spacing w:after="80" w:line="254" w:lineRule="auto"/>
        <w:ind w:firstLine="0"/>
      </w:pPr>
      <w:r>
        <w:t xml:space="preserve">The advanced payment bond is issued by a bank or insurer which the </w:t>
      </w:r>
      <w:r>
        <w:rPr>
          <w:i/>
          <w:iCs/>
        </w:rPr>
        <w:t>Project Manager</w:t>
      </w:r>
      <w:r>
        <w:t xml:space="preserve"> has accepted. A reason for not accepting the proposed bank or insurer is that its commercial position is not strong enough to carry the bond. The bond is </w:t>
      </w:r>
      <w:proofErr w:type="gramStart"/>
      <w:r>
        <w:t>for the amount of</w:t>
      </w:r>
      <w:proofErr w:type="gramEnd"/>
      <w:r>
        <w:t xml:space="preserve"> the advanced payment which the </w:t>
      </w:r>
      <w:r>
        <w:rPr>
          <w:i/>
          <w:iCs/>
        </w:rPr>
        <w:t>Contractor</w:t>
      </w:r>
      <w:r>
        <w:t xml:space="preserve"> has not repaid and is in the form set out in the Scope. Delay in making the advanced payment in accordance with the contract is a compensation event.</w:t>
      </w:r>
    </w:p>
    <w:p w14:paraId="060842DD" w14:textId="77777777" w:rsidR="00764BC3" w:rsidRDefault="00AD25B8">
      <w:pPr>
        <w:pStyle w:val="Bodytext10"/>
        <w:framePr w:w="7229" w:h="2842" w:wrap="auto" w:vAnchor="text" w:hAnchor="page" w:x="3454" w:y="7004"/>
        <w:spacing w:after="80" w:line="254" w:lineRule="auto"/>
        <w:ind w:firstLine="0"/>
      </w:pPr>
      <w:r>
        <w:t xml:space="preserve">The advanced payment is repaid to the </w:t>
      </w:r>
      <w:r>
        <w:rPr>
          <w:i/>
          <w:iCs/>
        </w:rPr>
        <w:t>Client</w:t>
      </w:r>
      <w:r>
        <w:t xml:space="preserve"> by the </w:t>
      </w:r>
      <w:r>
        <w:rPr>
          <w:i/>
          <w:iCs/>
        </w:rPr>
        <w:t>Contractor</w:t>
      </w:r>
      <w:r>
        <w:t xml:space="preserve"> in instalments of the amount stated in the Contract Data. An instalment is included in each amount due assessed after the period stated in the Contract Data has passed until the advanced payment has been repaid.</w:t>
      </w:r>
    </w:p>
    <w:p w14:paraId="060842DE" w14:textId="77777777" w:rsidR="00764BC3" w:rsidRDefault="00AD25B8">
      <w:pPr>
        <w:pStyle w:val="Bodytext60"/>
        <w:framePr w:w="4681" w:h="384" w:wrap="auto" w:vAnchor="text" w:hAnchor="page" w:x="1116" w:y="10345"/>
        <w:spacing w:after="0"/>
        <w:ind w:left="0" w:firstLine="0"/>
        <w:rPr>
          <w:sz w:val="24"/>
          <w:szCs w:val="24"/>
        </w:rPr>
      </w:pPr>
      <w:bookmarkStart w:id="523" w:name="bookmark549"/>
      <w:bookmarkStart w:id="524" w:name="bookmark547"/>
      <w:bookmarkStart w:id="525" w:name="bookmark548"/>
      <w:r>
        <w:rPr>
          <w:b/>
          <w:bCs/>
          <w:w w:val="70"/>
          <w:sz w:val="24"/>
          <w:szCs w:val="24"/>
        </w:rPr>
        <w:t>OPTION X15:</w:t>
      </w:r>
      <w:bookmarkEnd w:id="523"/>
      <w:bookmarkEnd w:id="524"/>
      <w:bookmarkEnd w:id="525"/>
      <w:r>
        <w:rPr>
          <w:b/>
          <w:bCs/>
          <w:w w:val="70"/>
          <w:sz w:val="24"/>
          <w:szCs w:val="24"/>
          <w:shd w:val="clear" w:color="auto" w:fill="FFFFFF"/>
        </w:rPr>
        <w:t xml:space="preserve"> THE </w:t>
      </w:r>
      <w:r>
        <w:rPr>
          <w:b/>
          <w:bCs/>
          <w:i/>
          <w:iCs/>
          <w:w w:val="70"/>
          <w:sz w:val="24"/>
          <w:szCs w:val="24"/>
          <w:shd w:val="clear" w:color="auto" w:fill="FFFFFF"/>
        </w:rPr>
        <w:t xml:space="preserve">CONTRACTOR'S </w:t>
      </w:r>
      <w:r>
        <w:rPr>
          <w:b/>
          <w:bCs/>
          <w:w w:val="70"/>
          <w:sz w:val="24"/>
          <w:szCs w:val="24"/>
          <w:shd w:val="clear" w:color="auto" w:fill="FFFFFF"/>
        </w:rPr>
        <w:t>DESIGN</w:t>
      </w:r>
    </w:p>
    <w:p w14:paraId="060842DF" w14:textId="77777777" w:rsidR="00764BC3" w:rsidRDefault="00764BC3">
      <w:pPr>
        <w:pStyle w:val="Heading410"/>
        <w:keepNext/>
        <w:keepLines/>
        <w:framePr w:w="4681" w:h="384" w:wrap="auto" w:vAnchor="text" w:hAnchor="page" w:x="1116" w:y="10345"/>
        <w:spacing w:after="0"/>
        <w:ind w:left="0"/>
        <w:rPr>
          <w:sz w:val="24"/>
          <w:szCs w:val="24"/>
        </w:rPr>
      </w:pPr>
    </w:p>
    <w:p w14:paraId="060842E0" w14:textId="77777777" w:rsidR="00764BC3" w:rsidRDefault="00764BC3">
      <w:pPr>
        <w:pStyle w:val="Bodytext30"/>
        <w:framePr w:w="4681" w:h="384" w:wrap="auto" w:vAnchor="text" w:hAnchor="page" w:x="1116" w:y="10345"/>
        <w:tabs>
          <w:tab w:val="left" w:pos="600"/>
          <w:tab w:val="left" w:pos="1051"/>
        </w:tabs>
        <w:spacing w:after="0" w:line="180" w:lineRule="auto"/>
        <w:ind w:left="0"/>
      </w:pPr>
    </w:p>
    <w:p w14:paraId="060842E1" w14:textId="77777777" w:rsidR="00764BC3" w:rsidRDefault="00AD25B8">
      <w:pPr>
        <w:pStyle w:val="Bodytext30"/>
        <w:framePr w:w="2256" w:h="470" w:wrap="auto" w:vAnchor="text" w:hAnchor="page" w:x="977" w:y="10863"/>
        <w:tabs>
          <w:tab w:val="left" w:pos="1718"/>
        </w:tabs>
        <w:spacing w:after="0"/>
        <w:ind w:left="0"/>
        <w:rPr>
          <w:sz w:val="18"/>
          <w:szCs w:val="18"/>
        </w:rPr>
      </w:pPr>
      <w:r>
        <w:rPr>
          <w:b/>
          <w:bCs/>
          <w:sz w:val="19"/>
          <w:szCs w:val="19"/>
        </w:rPr>
        <w:t xml:space="preserve">The </w:t>
      </w:r>
      <w:r>
        <w:rPr>
          <w:b/>
          <w:bCs/>
          <w:i/>
          <w:iCs/>
          <w:sz w:val="19"/>
          <w:szCs w:val="19"/>
        </w:rPr>
        <w:t>Contractor's</w:t>
      </w:r>
      <w:r>
        <w:rPr>
          <w:b/>
          <w:bCs/>
          <w:sz w:val="19"/>
          <w:szCs w:val="19"/>
        </w:rPr>
        <w:t xml:space="preserve">          X15 design</w:t>
      </w:r>
      <w:r>
        <w:rPr>
          <w:b/>
          <w:bCs/>
          <w:sz w:val="19"/>
          <w:szCs w:val="19"/>
        </w:rPr>
        <w:tab/>
      </w:r>
      <w:r>
        <w:rPr>
          <w:sz w:val="18"/>
          <w:szCs w:val="18"/>
        </w:rPr>
        <w:t>X15.1</w:t>
      </w:r>
    </w:p>
    <w:p w14:paraId="060842E2" w14:textId="77777777" w:rsidR="00764BC3" w:rsidRDefault="00AD25B8">
      <w:pPr>
        <w:pStyle w:val="Bodytext10"/>
        <w:framePr w:w="7046" w:h="696" w:wrap="auto" w:vAnchor="text" w:hAnchor="page" w:x="3468" w:y="11079"/>
        <w:spacing w:after="0" w:line="262" w:lineRule="auto"/>
        <w:ind w:firstLine="0"/>
      </w:pPr>
      <w:r>
        <w:t xml:space="preserve">The </w:t>
      </w:r>
      <w:r>
        <w:rPr>
          <w:i/>
          <w:iCs/>
        </w:rPr>
        <w:t>Contractor</w:t>
      </w:r>
      <w:r>
        <w:t xml:space="preserve"> is not liable for a Defect which arose from its design unless it failed to carry out that design using the skill and care normally used by professionals designing works </w:t>
      </w:r>
      <w:proofErr w:type="gramStart"/>
      <w:r>
        <w:t>similar to</w:t>
      </w:r>
      <w:proofErr w:type="gramEnd"/>
      <w:r>
        <w:t xml:space="preserve"> the </w:t>
      </w:r>
      <w:r>
        <w:rPr>
          <w:i/>
          <w:iCs/>
        </w:rPr>
        <w:t>works.</w:t>
      </w:r>
    </w:p>
    <w:p w14:paraId="060842E3" w14:textId="77777777" w:rsidR="00764BC3" w:rsidRDefault="00AD25B8">
      <w:pPr>
        <w:pStyle w:val="Bodytext10"/>
        <w:framePr w:w="7882" w:h="768" w:wrap="auto" w:vAnchor="text" w:hAnchor="page" w:x="2734" w:y="11828"/>
        <w:spacing w:after="60" w:line="262" w:lineRule="auto"/>
        <w:ind w:left="740" w:hanging="740"/>
      </w:pPr>
      <w:r>
        <w:t xml:space="preserve">X15.2       If the </w:t>
      </w:r>
      <w:r>
        <w:rPr>
          <w:i/>
          <w:iCs/>
        </w:rPr>
        <w:t>Contractor</w:t>
      </w:r>
      <w:r>
        <w:t xml:space="preserve"> corrects a Defect for which it is not liable under the contract it is a compensation event.</w:t>
      </w:r>
    </w:p>
    <w:p w14:paraId="060842E4" w14:textId="77777777" w:rsidR="00764BC3" w:rsidRDefault="00AD25B8">
      <w:pPr>
        <w:pStyle w:val="Bodytext10"/>
        <w:framePr w:w="7882" w:h="768" w:wrap="auto" w:vAnchor="text" w:hAnchor="page" w:x="2734" w:y="11828"/>
        <w:spacing w:after="0" w:line="262" w:lineRule="auto"/>
        <w:ind w:firstLine="0"/>
      </w:pPr>
      <w:r>
        <w:t xml:space="preserve">X15.3       The </w:t>
      </w:r>
      <w:r>
        <w:rPr>
          <w:i/>
          <w:iCs/>
        </w:rPr>
        <w:t>Contractor</w:t>
      </w:r>
      <w:r>
        <w:t xml:space="preserve"> may use the material provided by it under the contract for other work unless</w:t>
      </w:r>
    </w:p>
    <w:p w14:paraId="060842E5" w14:textId="77777777" w:rsidR="00764BC3" w:rsidRDefault="00AD25B8">
      <w:pPr>
        <w:pStyle w:val="Bodytext10"/>
        <w:framePr w:w="5078" w:h="245" w:wrap="auto" w:vAnchor="text" w:hAnchor="page" w:x="3488" w:y="12740"/>
        <w:numPr>
          <w:ilvl w:val="0"/>
          <w:numId w:val="175"/>
        </w:numPr>
        <w:spacing w:after="0" w:line="240" w:lineRule="auto"/>
      </w:pPr>
      <w:r>
        <w:t xml:space="preserve">the ownership of the material has been given to the </w:t>
      </w:r>
      <w:r>
        <w:rPr>
          <w:i/>
          <w:iCs/>
        </w:rPr>
        <w:t>Client</w:t>
      </w:r>
      <w:r>
        <w:t xml:space="preserve"> or</w:t>
      </w:r>
    </w:p>
    <w:p w14:paraId="060842E6" w14:textId="77777777" w:rsidR="00764BC3" w:rsidRDefault="00AD25B8">
      <w:pPr>
        <w:pStyle w:val="Bodytext10"/>
        <w:framePr w:w="3014" w:h="226" w:wrap="auto" w:vAnchor="text" w:hAnchor="page" w:x="3488" w:y="13134"/>
        <w:numPr>
          <w:ilvl w:val="0"/>
          <w:numId w:val="175"/>
        </w:numPr>
        <w:spacing w:after="0" w:line="240" w:lineRule="auto"/>
      </w:pPr>
      <w:r>
        <w:t>it is stated otherwise in the Scope.</w:t>
      </w:r>
    </w:p>
    <w:p w14:paraId="060842E7" w14:textId="77777777" w:rsidR="00764BC3" w:rsidRDefault="00764BC3">
      <w:pPr>
        <w:spacing w:line="360" w:lineRule="exact"/>
      </w:pPr>
    </w:p>
    <w:p w14:paraId="060842E8" w14:textId="77777777" w:rsidR="00764BC3" w:rsidRDefault="00764BC3">
      <w:pPr>
        <w:spacing w:line="360" w:lineRule="exact"/>
      </w:pPr>
    </w:p>
    <w:p w14:paraId="060842E9" w14:textId="77777777" w:rsidR="00764BC3" w:rsidRDefault="00764BC3">
      <w:pPr>
        <w:spacing w:line="360" w:lineRule="exact"/>
      </w:pPr>
    </w:p>
    <w:p w14:paraId="060842EA" w14:textId="77777777" w:rsidR="00764BC3" w:rsidRDefault="00764BC3">
      <w:pPr>
        <w:spacing w:line="360" w:lineRule="exact"/>
      </w:pPr>
    </w:p>
    <w:p w14:paraId="060842EB" w14:textId="77777777" w:rsidR="00764BC3" w:rsidRDefault="00764BC3">
      <w:pPr>
        <w:spacing w:line="360" w:lineRule="exact"/>
      </w:pPr>
    </w:p>
    <w:p w14:paraId="060842EC" w14:textId="77777777" w:rsidR="00764BC3" w:rsidRDefault="00764BC3">
      <w:pPr>
        <w:spacing w:line="360" w:lineRule="exact"/>
      </w:pPr>
    </w:p>
    <w:p w14:paraId="060842ED" w14:textId="77777777" w:rsidR="00764BC3" w:rsidRDefault="00764BC3">
      <w:pPr>
        <w:spacing w:line="360" w:lineRule="exact"/>
      </w:pPr>
    </w:p>
    <w:p w14:paraId="060842EE" w14:textId="77777777" w:rsidR="00764BC3" w:rsidRDefault="00764BC3">
      <w:pPr>
        <w:spacing w:line="360" w:lineRule="exact"/>
      </w:pPr>
    </w:p>
    <w:p w14:paraId="060842EF" w14:textId="77777777" w:rsidR="00764BC3" w:rsidRDefault="00764BC3">
      <w:pPr>
        <w:spacing w:line="360" w:lineRule="exact"/>
      </w:pPr>
    </w:p>
    <w:p w14:paraId="060842F0" w14:textId="77777777" w:rsidR="00764BC3" w:rsidRDefault="00764BC3">
      <w:pPr>
        <w:spacing w:line="360" w:lineRule="exact"/>
      </w:pPr>
    </w:p>
    <w:p w14:paraId="060842F1" w14:textId="77777777" w:rsidR="00764BC3" w:rsidRDefault="00764BC3">
      <w:pPr>
        <w:spacing w:line="360" w:lineRule="exact"/>
      </w:pPr>
    </w:p>
    <w:p w14:paraId="060842F2" w14:textId="77777777" w:rsidR="00764BC3" w:rsidRDefault="00764BC3">
      <w:pPr>
        <w:spacing w:line="360" w:lineRule="exact"/>
      </w:pPr>
    </w:p>
    <w:p w14:paraId="060842F3" w14:textId="77777777" w:rsidR="00764BC3" w:rsidRDefault="00764BC3">
      <w:pPr>
        <w:spacing w:line="360" w:lineRule="exact"/>
      </w:pPr>
    </w:p>
    <w:p w14:paraId="060842F4" w14:textId="77777777" w:rsidR="00764BC3" w:rsidRDefault="00764BC3">
      <w:pPr>
        <w:spacing w:line="360" w:lineRule="exact"/>
      </w:pPr>
    </w:p>
    <w:p w14:paraId="060842F5" w14:textId="77777777" w:rsidR="00764BC3" w:rsidRDefault="00764BC3">
      <w:pPr>
        <w:spacing w:line="360" w:lineRule="exact"/>
      </w:pPr>
    </w:p>
    <w:p w14:paraId="060842F6" w14:textId="77777777" w:rsidR="00764BC3" w:rsidRDefault="00764BC3">
      <w:pPr>
        <w:spacing w:line="360" w:lineRule="exact"/>
      </w:pPr>
    </w:p>
    <w:p w14:paraId="060842F7" w14:textId="77777777" w:rsidR="00764BC3" w:rsidRDefault="00764BC3">
      <w:pPr>
        <w:spacing w:line="360" w:lineRule="exact"/>
      </w:pPr>
    </w:p>
    <w:p w14:paraId="060842F8" w14:textId="77777777" w:rsidR="00764BC3" w:rsidRDefault="00764BC3">
      <w:pPr>
        <w:spacing w:line="360" w:lineRule="exact"/>
      </w:pPr>
    </w:p>
    <w:p w14:paraId="060842F9" w14:textId="77777777" w:rsidR="00764BC3" w:rsidRDefault="00AD25B8">
      <w:pPr>
        <w:pStyle w:val="Heading510"/>
        <w:keepNext/>
        <w:keepLines/>
        <w:framePr w:w="748" w:h="451" w:wrap="auto" w:vAnchor="text" w:hAnchor="page" w:x="2507" w:y="319"/>
        <w:ind w:right="191"/>
        <w:jc w:val="right"/>
      </w:pPr>
      <w:bookmarkStart w:id="526" w:name="bookmark546"/>
      <w:bookmarkStart w:id="527" w:name="bookmark545"/>
      <w:bookmarkStart w:id="528" w:name="bookmark544"/>
      <w:r>
        <w:t>X14</w:t>
      </w:r>
      <w:bookmarkEnd w:id="526"/>
      <w:bookmarkEnd w:id="527"/>
      <w:bookmarkEnd w:id="528"/>
    </w:p>
    <w:p w14:paraId="060842FA" w14:textId="77777777" w:rsidR="00764BC3" w:rsidRDefault="00AD25B8">
      <w:pPr>
        <w:pStyle w:val="Bodytext10"/>
        <w:framePr w:w="748" w:h="451" w:wrap="auto" w:vAnchor="text" w:hAnchor="page" w:x="2507" w:y="319"/>
        <w:spacing w:after="0" w:line="240" w:lineRule="auto"/>
        <w:ind w:firstLineChars="111" w:firstLine="200"/>
      </w:pPr>
      <w:r>
        <w:t>X14.1</w:t>
      </w:r>
    </w:p>
    <w:p w14:paraId="060842FB" w14:textId="77777777" w:rsidR="00764BC3" w:rsidRDefault="00764BC3">
      <w:pPr>
        <w:spacing w:line="360" w:lineRule="exact"/>
      </w:pPr>
    </w:p>
    <w:p w14:paraId="060842FC" w14:textId="77777777" w:rsidR="00764BC3" w:rsidRDefault="00764BC3">
      <w:pPr>
        <w:spacing w:line="360" w:lineRule="exact"/>
      </w:pPr>
    </w:p>
    <w:p w14:paraId="060842FD" w14:textId="77777777" w:rsidR="00764BC3" w:rsidRDefault="00764BC3">
      <w:pPr>
        <w:spacing w:line="360" w:lineRule="exact"/>
      </w:pPr>
    </w:p>
    <w:p w14:paraId="060842FE" w14:textId="77777777" w:rsidR="00764BC3" w:rsidRDefault="00764BC3">
      <w:pPr>
        <w:spacing w:line="360" w:lineRule="exact"/>
      </w:pPr>
    </w:p>
    <w:p w14:paraId="060842FF" w14:textId="77777777" w:rsidR="00764BC3" w:rsidRDefault="00764BC3">
      <w:pPr>
        <w:spacing w:line="360" w:lineRule="exact"/>
      </w:pPr>
    </w:p>
    <w:p w14:paraId="06084300" w14:textId="77777777" w:rsidR="00764BC3" w:rsidRDefault="00764BC3">
      <w:pPr>
        <w:spacing w:line="360" w:lineRule="exact"/>
      </w:pPr>
    </w:p>
    <w:p w14:paraId="06084301" w14:textId="77777777" w:rsidR="00764BC3" w:rsidRDefault="00764BC3">
      <w:pPr>
        <w:spacing w:line="360" w:lineRule="exact"/>
      </w:pPr>
    </w:p>
    <w:p w14:paraId="06084302" w14:textId="77777777" w:rsidR="00764BC3" w:rsidRDefault="00764BC3">
      <w:pPr>
        <w:spacing w:line="360" w:lineRule="exact"/>
      </w:pPr>
    </w:p>
    <w:p w14:paraId="06084303" w14:textId="77777777" w:rsidR="00764BC3" w:rsidRDefault="00764BC3">
      <w:pPr>
        <w:spacing w:line="360" w:lineRule="exact"/>
      </w:pPr>
    </w:p>
    <w:p w14:paraId="06084304" w14:textId="77777777" w:rsidR="00764BC3" w:rsidRDefault="00764BC3">
      <w:pPr>
        <w:spacing w:line="360" w:lineRule="exact"/>
      </w:pPr>
    </w:p>
    <w:p w14:paraId="06084305" w14:textId="77777777" w:rsidR="00764BC3" w:rsidRDefault="00764BC3">
      <w:pPr>
        <w:spacing w:line="360" w:lineRule="exact"/>
      </w:pPr>
    </w:p>
    <w:p w14:paraId="06084306" w14:textId="77777777" w:rsidR="00764BC3" w:rsidRDefault="00764BC3">
      <w:pPr>
        <w:spacing w:line="360" w:lineRule="exact"/>
      </w:pPr>
    </w:p>
    <w:p w14:paraId="06084307" w14:textId="77777777" w:rsidR="00764BC3" w:rsidRDefault="00764BC3">
      <w:pPr>
        <w:spacing w:line="360" w:lineRule="exact"/>
      </w:pPr>
    </w:p>
    <w:p w14:paraId="06084308" w14:textId="77777777" w:rsidR="00764BC3" w:rsidRDefault="00764BC3">
      <w:pPr>
        <w:spacing w:line="360" w:lineRule="exact"/>
      </w:pPr>
    </w:p>
    <w:p w14:paraId="06084309" w14:textId="77777777" w:rsidR="00764BC3" w:rsidRDefault="00764BC3">
      <w:pPr>
        <w:spacing w:line="360" w:lineRule="exact"/>
      </w:pPr>
    </w:p>
    <w:p w14:paraId="0608430A" w14:textId="77777777" w:rsidR="00764BC3" w:rsidRDefault="00764BC3">
      <w:pPr>
        <w:spacing w:line="360" w:lineRule="exact"/>
      </w:pPr>
    </w:p>
    <w:p w14:paraId="0608430B" w14:textId="77777777" w:rsidR="00764BC3" w:rsidRDefault="00764BC3">
      <w:pPr>
        <w:spacing w:line="360" w:lineRule="exact"/>
      </w:pPr>
    </w:p>
    <w:p w14:paraId="0608430C" w14:textId="77777777" w:rsidR="00764BC3" w:rsidRDefault="00764BC3">
      <w:pPr>
        <w:spacing w:line="360" w:lineRule="exact"/>
      </w:pPr>
    </w:p>
    <w:p w14:paraId="0608430D" w14:textId="77777777" w:rsidR="00764BC3" w:rsidRDefault="00764BC3">
      <w:pPr>
        <w:spacing w:after="397" w:line="1" w:lineRule="exact"/>
      </w:pPr>
    </w:p>
    <w:p w14:paraId="0608430E" w14:textId="77777777" w:rsidR="00764BC3" w:rsidRDefault="00764BC3">
      <w:pPr>
        <w:spacing w:line="1" w:lineRule="exact"/>
        <w:sectPr w:rsidR="00764BC3">
          <w:type w:val="continuous"/>
          <w:pgSz w:w="11900" w:h="16840"/>
          <w:pgMar w:top="1411" w:right="365" w:bottom="725" w:left="976" w:header="0" w:footer="3" w:gutter="0"/>
          <w:cols w:space="720"/>
          <w:docGrid w:linePitch="360"/>
        </w:sectPr>
      </w:pPr>
    </w:p>
    <w:p w14:paraId="0608430F" w14:textId="77777777" w:rsidR="00764BC3" w:rsidRDefault="00AD25B8">
      <w:pPr>
        <w:pStyle w:val="Bodytext10"/>
        <w:spacing w:after="80"/>
        <w:ind w:left="1020" w:hanging="720"/>
      </w:pPr>
      <w:r>
        <w:lastRenderedPageBreak/>
        <w:t xml:space="preserve">X15.4      The </w:t>
      </w:r>
      <w:r>
        <w:rPr>
          <w:i/>
          <w:iCs/>
        </w:rPr>
        <w:t>Contractor</w:t>
      </w:r>
      <w:r>
        <w:t xml:space="preserve"> retains copies of drawings, specifications, </w:t>
      </w:r>
      <w:proofErr w:type="gramStart"/>
      <w:r>
        <w:t>reports</w:t>
      </w:r>
      <w:proofErr w:type="gramEnd"/>
      <w:r>
        <w:t xml:space="preserve"> and other documents which record the </w:t>
      </w:r>
      <w:r>
        <w:rPr>
          <w:i/>
          <w:iCs/>
        </w:rPr>
        <w:t>Contractor’s</w:t>
      </w:r>
      <w:r>
        <w:t xml:space="preserve"> design for the </w:t>
      </w:r>
      <w:r>
        <w:rPr>
          <w:i/>
          <w:iCs/>
        </w:rPr>
        <w:t>period for retention.</w:t>
      </w:r>
      <w:r>
        <w:t xml:space="preserve"> The copies are retained in the form stated in the Scope.</w:t>
      </w:r>
    </w:p>
    <w:p w14:paraId="06084310" w14:textId="77777777" w:rsidR="00764BC3" w:rsidRDefault="00AD25B8">
      <w:pPr>
        <w:pStyle w:val="Bodytext10"/>
        <w:spacing w:after="80" w:line="254" w:lineRule="auto"/>
        <w:ind w:left="1020" w:hanging="720"/>
      </w:pPr>
      <w:r>
        <w:t xml:space="preserve">X15.5      The </w:t>
      </w:r>
      <w:r>
        <w:rPr>
          <w:i/>
          <w:iCs/>
        </w:rPr>
        <w:t>Contractor</w:t>
      </w:r>
      <w:r>
        <w:t xml:space="preserve"> provides insurance for claims made against it arising out of its failure to use the skill and care normally used by professionals designing works </w:t>
      </w:r>
      <w:proofErr w:type="gramStart"/>
      <w:r>
        <w:t>similar to</w:t>
      </w:r>
      <w:proofErr w:type="gramEnd"/>
      <w:r>
        <w:t xml:space="preserve"> the </w:t>
      </w:r>
      <w:r>
        <w:rPr>
          <w:i/>
          <w:iCs/>
        </w:rPr>
        <w:t>works.</w:t>
      </w:r>
      <w:r>
        <w:t xml:space="preserve"> The minimum amount of this insurance is as stated in the Contract Data. This insurance provides cover from the </w:t>
      </w:r>
      <w:r>
        <w:rPr>
          <w:i/>
          <w:iCs/>
        </w:rPr>
        <w:t>starting date</w:t>
      </w:r>
      <w:r>
        <w:t xml:space="preserve"> until the end of the period stated in the Contract Data.</w:t>
      </w:r>
    </w:p>
    <w:p w14:paraId="06084311" w14:textId="77777777" w:rsidR="00764BC3" w:rsidRDefault="00AD25B8">
      <w:pPr>
        <w:pStyle w:val="Bodytext10"/>
        <w:spacing w:line="254" w:lineRule="auto"/>
        <w:ind w:left="1020" w:hanging="720"/>
      </w:pPr>
      <w:r>
        <w:t xml:space="preserve">X15.6      Before the </w:t>
      </w:r>
      <w:r>
        <w:rPr>
          <w:i/>
          <w:iCs/>
        </w:rPr>
        <w:t>starting date</w:t>
      </w:r>
      <w:r>
        <w:t xml:space="preserve"> and on each renewal of the insurance policy until the </w:t>
      </w:r>
      <w:r>
        <w:rPr>
          <w:i/>
          <w:iCs/>
        </w:rPr>
        <w:t xml:space="preserve">defects date, </w:t>
      </w:r>
      <w:r>
        <w:t xml:space="preserve">the </w:t>
      </w:r>
      <w:r>
        <w:rPr>
          <w:i/>
          <w:iCs/>
        </w:rPr>
        <w:t>Contractor</w:t>
      </w:r>
      <w:r>
        <w:t xml:space="preserve"> submits to the </w:t>
      </w:r>
      <w:r>
        <w:rPr>
          <w:i/>
          <w:iCs/>
        </w:rPr>
        <w:t>Project Manager</w:t>
      </w:r>
      <w:r>
        <w:t xml:space="preserve"> for acceptance a certificate which states that the insurance required by this clause is in force.</w:t>
      </w:r>
    </w:p>
    <w:p w14:paraId="06084312" w14:textId="77777777" w:rsidR="00764BC3" w:rsidRDefault="00AD25B8">
      <w:pPr>
        <w:pStyle w:val="Bodytext10"/>
        <w:ind w:left="1020"/>
      </w:pPr>
      <w:r>
        <w:t xml:space="preserve">After the </w:t>
      </w:r>
      <w:r>
        <w:rPr>
          <w:i/>
          <w:iCs/>
        </w:rPr>
        <w:t>defects date</w:t>
      </w:r>
      <w:r>
        <w:t xml:space="preserve"> and on each renewal of the insurance policy until the end of the period stated in the Contract Data for which insurance is to be maintained, the </w:t>
      </w:r>
      <w:r>
        <w:rPr>
          <w:i/>
          <w:iCs/>
        </w:rPr>
        <w:t xml:space="preserve">Contractor </w:t>
      </w:r>
      <w:r>
        <w:t xml:space="preserve">submits to the </w:t>
      </w:r>
      <w:r>
        <w:rPr>
          <w:i/>
          <w:iCs/>
        </w:rPr>
        <w:t>Client</w:t>
      </w:r>
      <w:r>
        <w:t xml:space="preserve"> for acceptance a certificate which states that the insurance required by this clause is in force. The certificate is signed by the </w:t>
      </w:r>
      <w:r>
        <w:rPr>
          <w:i/>
          <w:iCs/>
        </w:rPr>
        <w:t>Contractor's</w:t>
      </w:r>
      <w:r>
        <w:t xml:space="preserve"> insurer or insurance broker.</w:t>
      </w:r>
    </w:p>
    <w:p w14:paraId="06084313" w14:textId="77777777" w:rsidR="00764BC3" w:rsidRDefault="00AD25B8">
      <w:pPr>
        <w:pStyle w:val="Bodytext10"/>
        <w:spacing w:after="408"/>
        <w:ind w:left="1020"/>
      </w:pPr>
      <w:r>
        <w:t xml:space="preserve">The </w:t>
      </w:r>
      <w:r>
        <w:rPr>
          <w:i/>
          <w:iCs/>
        </w:rPr>
        <w:t>Project Manager</w:t>
      </w:r>
      <w:r>
        <w:t xml:space="preserve"> or the </w:t>
      </w:r>
      <w:r>
        <w:rPr>
          <w:i/>
          <w:iCs/>
        </w:rPr>
        <w:t>Client</w:t>
      </w:r>
      <w:r>
        <w:t xml:space="preserve"> accepts the certificate if the insurance complies with this clause and if the insurer's commercial position is strong enough to carry the insured liability. The </w:t>
      </w:r>
      <w:r>
        <w:rPr>
          <w:i/>
          <w:iCs/>
        </w:rPr>
        <w:t>Client's</w:t>
      </w:r>
      <w:r>
        <w:t xml:space="preserve"> acceptance of an insurance certificate provided by the </w:t>
      </w:r>
      <w:r>
        <w:rPr>
          <w:i/>
          <w:iCs/>
        </w:rPr>
        <w:t>Contractor</w:t>
      </w:r>
      <w:r>
        <w:t xml:space="preserve"> does not change the responsibility of the </w:t>
      </w:r>
      <w:r>
        <w:rPr>
          <w:i/>
          <w:iCs/>
        </w:rPr>
        <w:t>Contractor</w:t>
      </w:r>
      <w:r>
        <w:t xml:space="preserve"> to provide the insurance stated in this clause.</w:t>
      </w:r>
    </w:p>
    <w:p w14:paraId="06084314" w14:textId="77777777" w:rsidR="00764BC3" w:rsidRDefault="00AD25B8">
      <w:pPr>
        <w:pStyle w:val="Heading410"/>
        <w:keepNext/>
        <w:keepLines/>
        <w:spacing w:after="403"/>
        <w:ind w:left="0"/>
        <w:rPr>
          <w:sz w:val="24"/>
          <w:szCs w:val="24"/>
        </w:rPr>
      </w:pPr>
      <w:r>
        <w:rPr>
          <w:noProof/>
        </w:rPr>
        <mc:AlternateContent>
          <mc:Choice Requires="wps">
            <w:drawing>
              <wp:anchor distT="0" distB="146685" distL="114300" distR="982980" simplePos="0" relativeHeight="251650048" behindDoc="0" locked="0" layoutInCell="1" allowOverlap="1" wp14:anchorId="06085057" wp14:editId="06085058">
                <wp:simplePos x="0" y="0"/>
                <wp:positionH relativeFrom="page">
                  <wp:posOffset>726440</wp:posOffset>
                </wp:positionH>
                <wp:positionV relativeFrom="paragraph">
                  <wp:posOffset>330200</wp:posOffset>
                </wp:positionV>
                <wp:extent cx="557530" cy="146050"/>
                <wp:effectExtent l="0" t="0" r="0" b="0"/>
                <wp:wrapSquare wrapText="bothSides"/>
                <wp:docPr id="800" name="Shape 800"/>
                <wp:cNvGraphicFramePr/>
                <a:graphic xmlns:a="http://schemas.openxmlformats.org/drawingml/2006/main">
                  <a:graphicData uri="http://schemas.microsoft.com/office/word/2010/wordprocessingShape">
                    <wps:wsp>
                      <wps:cNvSpPr txBox="1"/>
                      <wps:spPr>
                        <a:xfrm>
                          <a:off x="0" y="0"/>
                          <a:ext cx="557530" cy="146050"/>
                        </a:xfrm>
                        <a:prstGeom prst="rect">
                          <a:avLst/>
                        </a:prstGeom>
                        <a:noFill/>
                      </wps:spPr>
                      <wps:txbx>
                        <w:txbxContent>
                          <w:p w14:paraId="060855CA" w14:textId="77777777" w:rsidR="00764BC3" w:rsidRDefault="00AD25B8">
                            <w:pPr>
                              <w:pStyle w:val="Bodytext10"/>
                              <w:spacing w:after="0" w:line="240" w:lineRule="auto"/>
                              <w:ind w:firstLine="0"/>
                              <w:rPr>
                                <w:sz w:val="19"/>
                                <w:szCs w:val="19"/>
                              </w:rPr>
                            </w:pPr>
                            <w:r>
                              <w:rPr>
                                <w:b/>
                                <w:bCs/>
                                <w:sz w:val="19"/>
                                <w:szCs w:val="19"/>
                              </w:rPr>
                              <w:t>Retention</w:t>
                            </w:r>
                          </w:p>
                        </w:txbxContent>
                      </wps:txbx>
                      <wps:bodyPr wrap="none" lIns="0" tIns="0" rIns="0" bIns="0"/>
                    </wps:wsp>
                  </a:graphicData>
                </a:graphic>
              </wp:anchor>
            </w:drawing>
          </mc:Choice>
          <mc:Fallback>
            <w:pict>
              <v:shape w14:anchorId="06085057" id="Shape 800" o:spid="_x0000_s1101" type="#_x0000_t202" style="position:absolute;margin-left:57.2pt;margin-top:26pt;width:43.9pt;height:11.5pt;z-index:251650048;visibility:visible;mso-wrap-style:none;mso-wrap-distance-left:9pt;mso-wrap-distance-top:0;mso-wrap-distance-right:77.4pt;mso-wrap-distance-bottom:11.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" filled="f" stroked="f">
                <v:textbox inset="0,0,0,0">
                  <w:txbxContent>
                    <w:p w14:paraId="060855CA" w14:textId="77777777" w:rsidR="00764BC3" w:rsidRDefault="00AD25B8">
                      <w:pPr>
                        <w:pStyle w:val="Bodytext10"/>
                        <w:spacing w:after="0" w:line="240" w:lineRule="auto"/>
                        <w:ind w:firstLine="0"/>
                        <w:rPr>
                          <w:sz w:val="19"/>
                          <w:szCs w:val="19"/>
                        </w:rPr>
                      </w:pPr>
                      <w:r>
                        <w:rPr>
                          <w:b/>
                          <w:bCs/>
                          <w:sz w:val="19"/>
                          <w:szCs w:val="19"/>
                        </w:rPr>
                        <w:t>Retention</w:t>
                      </w:r>
                    </w:p>
                  </w:txbxContent>
                </v:textbox>
                <w10:wrap type="square" anchorx="page"/>
              </v:shape>
            </w:pict>
          </mc:Fallback>
        </mc:AlternateContent>
      </w:r>
      <w:r>
        <w:rPr>
          <w:noProof/>
        </w:rPr>
        <mc:AlternateContent>
          <mc:Choice Requires="wps">
            <w:drawing>
              <wp:anchor distT="3175" distB="0" distL="1229995" distR="113665" simplePos="0" relativeHeight="251651072" behindDoc="0" locked="0" layoutInCell="1" allowOverlap="1" wp14:anchorId="06085059" wp14:editId="0608505A">
                <wp:simplePos x="0" y="0"/>
                <wp:positionH relativeFrom="page">
                  <wp:posOffset>1842135</wp:posOffset>
                </wp:positionH>
                <wp:positionV relativeFrom="paragraph">
                  <wp:posOffset>333375</wp:posOffset>
                </wp:positionV>
                <wp:extent cx="311150" cy="289560"/>
                <wp:effectExtent l="0" t="0" r="0" b="0"/>
                <wp:wrapSquare wrapText="bothSides"/>
                <wp:docPr id="802" name="Shape 802"/>
                <wp:cNvGraphicFramePr/>
                <a:graphic xmlns:a="http://schemas.openxmlformats.org/drawingml/2006/main">
                  <a:graphicData uri="http://schemas.microsoft.com/office/word/2010/wordprocessingShape">
                    <wps:wsp>
                      <wps:cNvSpPr txBox="1"/>
                      <wps:spPr>
                        <a:xfrm>
                          <a:off x="0" y="0"/>
                          <a:ext cx="311150" cy="289560"/>
                        </a:xfrm>
                        <a:prstGeom prst="rect">
                          <a:avLst/>
                        </a:prstGeom>
                        <a:noFill/>
                      </wps:spPr>
                      <wps:txbx>
                        <w:txbxContent>
                          <w:p w14:paraId="060855CB" w14:textId="77777777" w:rsidR="00764BC3" w:rsidRDefault="00AD25B8">
                            <w:pPr>
                              <w:pStyle w:val="Bodytext10"/>
                              <w:spacing w:after="0" w:line="240" w:lineRule="auto"/>
                              <w:ind w:firstLine="0"/>
                              <w:jc w:val="right"/>
                              <w:rPr>
                                <w:sz w:val="19"/>
                                <w:szCs w:val="19"/>
                              </w:rPr>
                            </w:pPr>
                            <w:r>
                              <w:rPr>
                                <w:b/>
                                <w:bCs/>
                                <w:sz w:val="19"/>
                                <w:szCs w:val="19"/>
                              </w:rPr>
                              <w:t>X16</w:t>
                            </w:r>
                          </w:p>
                          <w:p w14:paraId="060855CC" w14:textId="77777777" w:rsidR="00764BC3" w:rsidRDefault="00AD25B8">
                            <w:pPr>
                              <w:pStyle w:val="Bodytext10"/>
                              <w:spacing w:after="0" w:line="240" w:lineRule="auto"/>
                              <w:ind w:firstLine="0"/>
                              <w:jc w:val="right"/>
                            </w:pPr>
                            <w:r>
                              <w:t>X16.1</w:t>
                            </w:r>
                          </w:p>
                        </w:txbxContent>
                      </wps:txbx>
                      <wps:bodyPr lIns="0" tIns="0" rIns="0" bIns="0"/>
                    </wps:wsp>
                  </a:graphicData>
                </a:graphic>
              </wp:anchor>
            </w:drawing>
          </mc:Choice>
          <mc:Fallback>
            <w:pict>
              <v:shape w14:anchorId="06085059" id="Shape 802" o:spid="_x0000_s1102" type="#_x0000_t202" style="position:absolute;margin-left:145.05pt;margin-top:26.25pt;width:24.5pt;height:22.8pt;z-index:251651072;visibility:visible;mso-wrap-style:square;mso-wrap-distance-left:96.85pt;mso-wrap-distance-top:.25pt;mso-wrap-distance-right:8.9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" filled="f" stroked="f">
                <v:textbox inset="0,0,0,0">
                  <w:txbxContent>
                    <w:p w14:paraId="060855CB" w14:textId="77777777" w:rsidR="00764BC3" w:rsidRDefault="00AD25B8">
                      <w:pPr>
                        <w:pStyle w:val="Bodytext10"/>
                        <w:spacing w:after="0" w:line="240" w:lineRule="auto"/>
                        <w:ind w:firstLine="0"/>
                        <w:jc w:val="right"/>
                        <w:rPr>
                          <w:sz w:val="19"/>
                          <w:szCs w:val="19"/>
                        </w:rPr>
                      </w:pPr>
                      <w:r>
                        <w:rPr>
                          <w:b/>
                          <w:bCs/>
                          <w:sz w:val="19"/>
                          <w:szCs w:val="19"/>
                        </w:rPr>
                        <w:t>X16</w:t>
                      </w:r>
                    </w:p>
                    <w:p w14:paraId="060855CC" w14:textId="77777777" w:rsidR="00764BC3" w:rsidRDefault="00AD25B8">
                      <w:pPr>
                        <w:pStyle w:val="Bodytext10"/>
                        <w:spacing w:after="0" w:line="240" w:lineRule="auto"/>
                        <w:ind w:firstLine="0"/>
                        <w:jc w:val="right"/>
                      </w:pPr>
                      <w:r>
                        <w:t>X16.1</w:t>
                      </w:r>
                    </w:p>
                  </w:txbxContent>
                </v:textbox>
                <w10:wrap type="square" anchorx="page"/>
              </v:shape>
            </w:pict>
          </mc:Fallback>
        </mc:AlternateContent>
      </w:r>
      <w:bookmarkStart w:id="529" w:name="bookmark552"/>
      <w:bookmarkStart w:id="530" w:name="bookmark550"/>
      <w:bookmarkStart w:id="531" w:name="bookmark551"/>
      <w:r>
        <w:rPr>
          <w:b/>
          <w:bCs/>
          <w:w w:val="70"/>
          <w:sz w:val="24"/>
          <w:szCs w:val="24"/>
          <w:shd w:val="clear" w:color="auto" w:fill="FFFFFF"/>
        </w:rPr>
        <w:t>OPTION X16: RETENTION (NOT USED WITH OPTION F)</w:t>
      </w:r>
      <w:bookmarkEnd w:id="529"/>
      <w:bookmarkEnd w:id="530"/>
      <w:bookmarkEnd w:id="531"/>
    </w:p>
    <w:p w14:paraId="06084315" w14:textId="77777777" w:rsidR="00764BC3" w:rsidRDefault="00AD25B8">
      <w:pPr>
        <w:pStyle w:val="Bodytext10"/>
        <w:spacing w:line="240" w:lineRule="auto"/>
        <w:ind w:left="1020" w:hanging="1020"/>
      </w:pPr>
      <w:r>
        <w:t xml:space="preserve">After the Price for Work Done to Date has reached the </w:t>
      </w:r>
      <w:r>
        <w:rPr>
          <w:i/>
          <w:iCs/>
        </w:rPr>
        <w:t>retention free amount,</w:t>
      </w:r>
      <w:r>
        <w:t xml:space="preserve"> an amount is retained in each amount due. Until the earlier of</w:t>
      </w:r>
    </w:p>
    <w:p w14:paraId="06084316" w14:textId="77777777" w:rsidR="00764BC3" w:rsidRDefault="00AD25B8">
      <w:pPr>
        <w:pStyle w:val="Bodytext10"/>
        <w:numPr>
          <w:ilvl w:val="0"/>
          <w:numId w:val="176"/>
        </w:numPr>
        <w:spacing w:line="254" w:lineRule="auto"/>
      </w:pPr>
      <w:r>
        <w:t xml:space="preserve">Completion of the whole of the </w:t>
      </w:r>
      <w:r>
        <w:rPr>
          <w:i/>
          <w:iCs/>
        </w:rPr>
        <w:t>works</w:t>
      </w:r>
      <w:r>
        <w:t xml:space="preserve"> and</w:t>
      </w:r>
    </w:p>
    <w:p w14:paraId="06084317" w14:textId="77777777" w:rsidR="00764BC3" w:rsidRDefault="00AD25B8">
      <w:pPr>
        <w:pStyle w:val="Bodytext10"/>
        <w:numPr>
          <w:ilvl w:val="0"/>
          <w:numId w:val="176"/>
        </w:numPr>
        <w:spacing w:line="254" w:lineRule="auto"/>
      </w:pPr>
      <w:r>
        <w:t xml:space="preserve">the date on which the </w:t>
      </w:r>
      <w:r>
        <w:rPr>
          <w:i/>
          <w:iCs/>
        </w:rPr>
        <w:t>Client</w:t>
      </w:r>
      <w:r>
        <w:t xml:space="preserve"> takes over the whole of the </w:t>
      </w:r>
      <w:r>
        <w:rPr>
          <w:i/>
          <w:iCs/>
        </w:rPr>
        <w:t>works</w:t>
      </w:r>
    </w:p>
    <w:p w14:paraId="06084318" w14:textId="77777777" w:rsidR="00764BC3" w:rsidRDefault="00AD25B8">
      <w:pPr>
        <w:pStyle w:val="Bodytext10"/>
        <w:spacing w:after="80" w:line="240" w:lineRule="auto"/>
        <w:ind w:left="1020"/>
      </w:pPr>
      <w:r>
        <w:t xml:space="preserve">the amount retained is the </w:t>
      </w:r>
      <w:r>
        <w:rPr>
          <w:i/>
          <w:iCs/>
        </w:rPr>
        <w:t>retention percentage</w:t>
      </w:r>
      <w:r>
        <w:t xml:space="preserve"> applied to the excess of the Price for Work Done to Date above the </w:t>
      </w:r>
      <w:r>
        <w:rPr>
          <w:i/>
          <w:iCs/>
        </w:rPr>
        <w:t>retention free amount.</w:t>
      </w:r>
    </w:p>
    <w:p w14:paraId="06084319" w14:textId="77777777" w:rsidR="00764BC3" w:rsidRDefault="00AD25B8">
      <w:pPr>
        <w:pStyle w:val="Bodytext10"/>
        <w:spacing w:line="254" w:lineRule="auto"/>
        <w:ind w:firstLine="280"/>
      </w:pPr>
      <w:r>
        <w:t>X16.2       The amount retained is halved</w:t>
      </w:r>
    </w:p>
    <w:p w14:paraId="0608431A" w14:textId="77777777" w:rsidR="00764BC3" w:rsidRDefault="00AD25B8">
      <w:pPr>
        <w:pStyle w:val="Bodytext10"/>
        <w:numPr>
          <w:ilvl w:val="0"/>
          <w:numId w:val="176"/>
        </w:numPr>
        <w:spacing w:line="254" w:lineRule="auto"/>
      </w:pPr>
      <w:r>
        <w:t>in the next assessment made after Completion of the whole of the works or</w:t>
      </w:r>
    </w:p>
    <w:p w14:paraId="0608431B" w14:textId="77777777" w:rsidR="00764BC3" w:rsidRDefault="00AD25B8">
      <w:pPr>
        <w:pStyle w:val="Bodytext10"/>
        <w:numPr>
          <w:ilvl w:val="0"/>
          <w:numId w:val="176"/>
        </w:numPr>
        <w:spacing w:line="254" w:lineRule="auto"/>
      </w:pPr>
      <w:r>
        <w:t>in the next assessment after the Client has taken over the whole of the works if this is before Completion of the whole of the works.</w:t>
      </w:r>
    </w:p>
    <w:p w14:paraId="0608431C" w14:textId="77777777" w:rsidR="00764BC3" w:rsidRDefault="00AD25B8">
      <w:pPr>
        <w:pStyle w:val="Bodytext10"/>
        <w:spacing w:after="80" w:line="254" w:lineRule="auto"/>
        <w:ind w:left="1020" w:right="340"/>
      </w:pPr>
      <w:r>
        <w:t>The amount retained remains at this amount until the date when the Defects Certificate is due to be issued. No amount is retained in the assessments made after the Defects Certificate is due to be issued.</w:t>
      </w:r>
    </w:p>
    <w:p w14:paraId="0608431D" w14:textId="77777777" w:rsidR="00764BC3" w:rsidRDefault="00AD25B8">
      <w:pPr>
        <w:pStyle w:val="Bodytext10"/>
        <w:spacing w:after="398" w:line="254" w:lineRule="auto"/>
        <w:ind w:left="1020" w:hanging="720"/>
      </w:pPr>
      <w:r>
        <w:t xml:space="preserve">X16.3      If stated in the Contract Data or agreed by the </w:t>
      </w:r>
      <w:r>
        <w:rPr>
          <w:i/>
          <w:iCs/>
        </w:rPr>
        <w:t>Client,</w:t>
      </w:r>
      <w:r>
        <w:t xml:space="preserve"> the </w:t>
      </w:r>
      <w:r>
        <w:rPr>
          <w:i/>
          <w:iCs/>
        </w:rPr>
        <w:t>Contractor</w:t>
      </w:r>
      <w:r>
        <w:t xml:space="preserve"> may give the </w:t>
      </w:r>
      <w:r>
        <w:rPr>
          <w:i/>
          <w:iCs/>
        </w:rPr>
        <w:t xml:space="preserve">Client </w:t>
      </w:r>
      <w:r>
        <w:t xml:space="preserve">a retention bond, provided by a bank or insurer which the </w:t>
      </w:r>
      <w:r>
        <w:rPr>
          <w:i/>
          <w:iCs/>
        </w:rPr>
        <w:t>Project Manager</w:t>
      </w:r>
      <w:r>
        <w:t xml:space="preserve"> has accepted, for the total amount to be retained and in the form set out in the Scope. A reason for not accepting the bank or insurer is that its commercial position is not strong enough to carry the bond. Any amount retained after the </w:t>
      </w:r>
      <w:r>
        <w:rPr>
          <w:i/>
          <w:iCs/>
        </w:rPr>
        <w:t>Contractor</w:t>
      </w:r>
      <w:r>
        <w:t xml:space="preserve"> gives the </w:t>
      </w:r>
      <w:r>
        <w:rPr>
          <w:i/>
          <w:iCs/>
        </w:rPr>
        <w:t>Client</w:t>
      </w:r>
      <w:r>
        <w:t xml:space="preserve"> a retention bond is paid to the </w:t>
      </w:r>
      <w:r>
        <w:rPr>
          <w:i/>
          <w:iCs/>
        </w:rPr>
        <w:t>Contractor</w:t>
      </w:r>
      <w:r>
        <w:t xml:space="preserve"> in the next assessment.</w:t>
      </w:r>
    </w:p>
    <w:p w14:paraId="0608431E" w14:textId="77777777" w:rsidR="00764BC3" w:rsidRDefault="00AD25B8">
      <w:pPr>
        <w:pStyle w:val="Heading410"/>
        <w:keepNext/>
        <w:keepLines/>
        <w:spacing w:after="398"/>
        <w:ind w:left="0"/>
        <w:rPr>
          <w:sz w:val="24"/>
          <w:szCs w:val="24"/>
        </w:rPr>
      </w:pPr>
      <w:r>
        <w:rPr>
          <w:noProof/>
        </w:rPr>
        <mc:AlternateContent>
          <mc:Choice Requires="wps">
            <w:drawing>
              <wp:anchor distT="0" distB="0" distL="114300" distR="114300" simplePos="0" relativeHeight="251652096" behindDoc="0" locked="0" layoutInCell="1" allowOverlap="1" wp14:anchorId="0608505B" wp14:editId="0608505C">
                <wp:simplePos x="0" y="0"/>
                <wp:positionH relativeFrom="page">
                  <wp:posOffset>711200</wp:posOffset>
                </wp:positionH>
                <wp:positionV relativeFrom="paragraph">
                  <wp:posOffset>269240</wp:posOffset>
                </wp:positionV>
                <wp:extent cx="1429385" cy="482600"/>
                <wp:effectExtent l="0" t="0" r="0" b="0"/>
                <wp:wrapSquare wrapText="bothSides"/>
                <wp:docPr id="808" name="Shape 808"/>
                <wp:cNvGraphicFramePr/>
                <a:graphic xmlns:a="http://schemas.openxmlformats.org/drawingml/2006/main">
                  <a:graphicData uri="http://schemas.microsoft.com/office/word/2010/wordprocessingShape">
                    <wps:wsp>
                      <wps:cNvSpPr txBox="1"/>
                      <wps:spPr>
                        <a:xfrm>
                          <a:off x="0" y="0"/>
                          <a:ext cx="1429385" cy="482600"/>
                        </a:xfrm>
                        <a:prstGeom prst="rect">
                          <a:avLst/>
                        </a:prstGeom>
                        <a:noFill/>
                      </wps:spPr>
                      <wps:txbx>
                        <w:txbxContent>
                          <w:p w14:paraId="060855CD" w14:textId="77777777" w:rsidR="00764BC3" w:rsidRDefault="00AD25B8">
                            <w:pPr>
                              <w:pStyle w:val="Bodytext10"/>
                              <w:spacing w:after="0" w:line="240" w:lineRule="auto"/>
                              <w:ind w:firstLine="0"/>
                              <w:rPr>
                                <w:sz w:val="19"/>
                                <w:szCs w:val="19"/>
                              </w:rPr>
                            </w:pPr>
                            <w:r>
                              <w:rPr>
                                <w:b/>
                                <w:bCs/>
                                <w:sz w:val="19"/>
                                <w:szCs w:val="19"/>
                              </w:rPr>
                              <w:t>Low performance         X17</w:t>
                            </w:r>
                          </w:p>
                          <w:p w14:paraId="060855CE" w14:textId="77777777" w:rsidR="00764BC3" w:rsidRDefault="00AD25B8">
                            <w:pPr>
                              <w:pStyle w:val="Bodytext10"/>
                              <w:tabs>
                                <w:tab w:val="left" w:pos="1776"/>
                              </w:tabs>
                              <w:spacing w:after="0" w:line="240" w:lineRule="auto"/>
                              <w:ind w:firstLine="0"/>
                            </w:pPr>
                            <w:r>
                              <w:rPr>
                                <w:b/>
                                <w:bCs/>
                                <w:sz w:val="19"/>
                                <w:szCs w:val="19"/>
                              </w:rPr>
                              <w:t>damages</w:t>
                            </w:r>
                            <w:r>
                              <w:rPr>
                                <w:b/>
                                <w:bCs/>
                                <w:sz w:val="19"/>
                                <w:szCs w:val="19"/>
                              </w:rPr>
                              <w:tab/>
                            </w:r>
                            <w:r>
                              <w:t>X17.1</w:t>
                            </w:r>
                          </w:p>
                        </w:txbxContent>
                      </wps:txbx>
                      <wps:bodyPr lIns="0" tIns="0" rIns="0" bIns="0">
                        <a:noAutofit/>
                      </wps:bodyPr>
                    </wps:wsp>
                  </a:graphicData>
                </a:graphic>
              </wp:anchor>
            </w:drawing>
          </mc:Choice>
          <mc:Fallback>
            <w:pict>
              <v:shape w14:anchorId="0608505B" id="Shape 808" o:spid="_x0000_s1103" type="#_x0000_t202" style="position:absolute;margin-left:56pt;margin-top:21.2pt;width:112.55pt;height:38pt;z-index:2516520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" filled="f" stroked="f">
                <v:textbox inset="0,0,0,0">
                  <w:txbxContent>
                    <w:p w14:paraId="060855CD" w14:textId="77777777" w:rsidR="00764BC3" w:rsidRDefault="00AD25B8">
                      <w:pPr>
                        <w:pStyle w:val="Bodytext10"/>
                        <w:spacing w:after="0" w:line="240" w:lineRule="auto"/>
                        <w:ind w:firstLine="0"/>
                        <w:rPr>
                          <w:sz w:val="19"/>
                          <w:szCs w:val="19"/>
                        </w:rPr>
                      </w:pPr>
                      <w:r>
                        <w:rPr>
                          <w:b/>
                          <w:bCs/>
                          <w:sz w:val="19"/>
                          <w:szCs w:val="19"/>
                        </w:rPr>
                        <w:t>Low performance         X17</w:t>
                      </w:r>
                    </w:p>
                    <w:p w14:paraId="060855CE" w14:textId="77777777" w:rsidR="00764BC3" w:rsidRDefault="00AD25B8">
                      <w:pPr>
                        <w:pStyle w:val="Bodytext10"/>
                        <w:tabs>
                          <w:tab w:val="left" w:pos="1776"/>
                        </w:tabs>
                        <w:spacing w:after="0" w:line="240" w:lineRule="auto"/>
                        <w:ind w:firstLine="0"/>
                      </w:pPr>
                      <w:r>
                        <w:rPr>
                          <w:b/>
                          <w:bCs/>
                          <w:sz w:val="19"/>
                          <w:szCs w:val="19"/>
                        </w:rPr>
                        <w:t>damages</w:t>
                      </w:r>
                      <w:r>
                        <w:rPr>
                          <w:b/>
                          <w:bCs/>
                          <w:sz w:val="19"/>
                          <w:szCs w:val="19"/>
                        </w:rPr>
                        <w:tab/>
                      </w:r>
                      <w:r>
                        <w:t>X17.1</w:t>
                      </w:r>
                    </w:p>
                  </w:txbxContent>
                </v:textbox>
                <w10:wrap type="square" anchorx="page"/>
              </v:shape>
            </w:pict>
          </mc:Fallback>
        </mc:AlternateContent>
      </w:r>
      <w:bookmarkStart w:id="532" w:name="bookmark555"/>
      <w:bookmarkStart w:id="533" w:name="bookmark554"/>
      <w:bookmarkStart w:id="534" w:name="bookmark553"/>
      <w:r>
        <w:rPr>
          <w:b/>
          <w:bCs/>
          <w:w w:val="70"/>
          <w:sz w:val="24"/>
          <w:szCs w:val="24"/>
          <w:shd w:val="clear" w:color="auto" w:fill="FFFFFF"/>
        </w:rPr>
        <w:t>OPTION X17: LOW PERFORMANCE DAMAGES</w:t>
      </w:r>
      <w:bookmarkEnd w:id="532"/>
      <w:bookmarkEnd w:id="533"/>
      <w:bookmarkEnd w:id="534"/>
    </w:p>
    <w:p w14:paraId="0608431F" w14:textId="77777777" w:rsidR="00764BC3" w:rsidRDefault="00AD25B8">
      <w:pPr>
        <w:pStyle w:val="Bodytext10"/>
        <w:spacing w:line="254" w:lineRule="auto"/>
        <w:ind w:firstLine="0"/>
        <w:sectPr w:rsidR="00764BC3">
          <w:headerReference w:type="even" r:id="rId184"/>
          <w:headerReference w:type="default" r:id="rId185"/>
          <w:footerReference w:type="even" r:id="rId186"/>
          <w:footerReference w:type="default" r:id="rId187"/>
          <w:pgSz w:w="11900" w:h="16840"/>
          <w:pgMar w:top="2291" w:right="1049" w:bottom="1507" w:left="2571" w:header="0" w:footer="3" w:gutter="0"/>
          <w:cols w:space="720"/>
          <w:docGrid w:linePitch="360"/>
        </w:sectPr>
      </w:pPr>
      <w:r>
        <w:t xml:space="preserve">If a Defect included in the Defects Certificate shows low performance with respect to a performance level stated in the Contract Data, the </w:t>
      </w:r>
      <w:r>
        <w:rPr>
          <w:i/>
          <w:iCs/>
        </w:rPr>
        <w:t>Contractor</w:t>
      </w:r>
      <w:r>
        <w:t xml:space="preserve"> pays the amount of low performance damages stated in the Contract Data.</w:t>
      </w:r>
    </w:p>
    <w:p w14:paraId="06084320" w14:textId="77777777" w:rsidR="00764BC3" w:rsidRDefault="00764BC3">
      <w:pPr>
        <w:spacing w:line="240" w:lineRule="exact"/>
        <w:rPr>
          <w:sz w:val="19"/>
          <w:szCs w:val="19"/>
        </w:rPr>
      </w:pPr>
    </w:p>
    <w:p w14:paraId="06084321" w14:textId="77777777" w:rsidR="00764BC3" w:rsidRDefault="00764BC3">
      <w:pPr>
        <w:spacing w:before="109" w:after="109" w:line="240" w:lineRule="exact"/>
        <w:rPr>
          <w:sz w:val="19"/>
          <w:szCs w:val="19"/>
        </w:rPr>
      </w:pPr>
    </w:p>
    <w:p w14:paraId="06084322" w14:textId="77777777" w:rsidR="00764BC3" w:rsidRDefault="00764BC3">
      <w:pPr>
        <w:spacing w:line="1" w:lineRule="exact"/>
        <w:sectPr w:rsidR="00764BC3">
          <w:headerReference w:type="even" r:id="rId188"/>
          <w:headerReference w:type="default" r:id="rId189"/>
          <w:footerReference w:type="even" r:id="rId190"/>
          <w:footerReference w:type="default" r:id="rId191"/>
          <w:pgSz w:w="11900" w:h="16840"/>
          <w:pgMar w:top="1406" w:right="382" w:bottom="739" w:left="943" w:header="0" w:footer="3" w:gutter="0"/>
          <w:cols w:space="720"/>
          <w:docGrid w:linePitch="360"/>
        </w:sectPr>
      </w:pPr>
    </w:p>
    <w:p w14:paraId="06084323" w14:textId="77777777" w:rsidR="00764BC3" w:rsidRDefault="00AD25B8">
      <w:pPr>
        <w:pStyle w:val="Heading410"/>
        <w:keepNext/>
        <w:keepLines/>
        <w:framePr w:w="3361" w:h="307" w:wrap="auto" w:vAnchor="text" w:hAnchor="page" w:x="1043" w:y="17"/>
        <w:spacing w:after="0"/>
        <w:ind w:left="0"/>
        <w:rPr>
          <w:sz w:val="24"/>
          <w:szCs w:val="24"/>
        </w:rPr>
      </w:pPr>
      <w:bookmarkStart w:id="535" w:name="bookmark556"/>
      <w:bookmarkStart w:id="536" w:name="bookmark557"/>
      <w:bookmarkStart w:id="537" w:name="bookmark558"/>
      <w:r>
        <w:rPr>
          <w:b/>
          <w:bCs/>
          <w:w w:val="70"/>
          <w:sz w:val="24"/>
          <w:szCs w:val="24"/>
        </w:rPr>
        <w:t>OPTION X18</w:t>
      </w:r>
      <w:bookmarkEnd w:id="535"/>
      <w:bookmarkEnd w:id="536"/>
      <w:bookmarkEnd w:id="537"/>
      <w:r>
        <w:rPr>
          <w:b/>
          <w:bCs/>
          <w:w w:val="70"/>
          <w:sz w:val="24"/>
          <w:szCs w:val="24"/>
        </w:rPr>
        <w:t xml:space="preserve">: </w:t>
      </w:r>
      <w:bookmarkStart w:id="538" w:name="bookmark560"/>
      <w:bookmarkStart w:id="539" w:name="bookmark559"/>
      <w:bookmarkStart w:id="540" w:name="bookmark561"/>
      <w:r>
        <w:rPr>
          <w:b/>
          <w:bCs/>
          <w:w w:val="70"/>
          <w:sz w:val="24"/>
          <w:szCs w:val="24"/>
          <w:shd w:val="clear" w:color="auto" w:fill="FFFFFF"/>
        </w:rPr>
        <w:t>LIMITATION OF LIABILITY</w:t>
      </w:r>
      <w:bookmarkEnd w:id="538"/>
      <w:bookmarkEnd w:id="539"/>
      <w:bookmarkEnd w:id="540"/>
    </w:p>
    <w:p w14:paraId="06084324" w14:textId="77777777" w:rsidR="00764BC3" w:rsidRDefault="00764BC3">
      <w:pPr>
        <w:pStyle w:val="Heading410"/>
        <w:keepNext/>
        <w:keepLines/>
        <w:framePr w:w="2659" w:h="298" w:wrap="auto" w:vAnchor="text" w:hAnchor="page" w:x="2628" w:y="17"/>
        <w:spacing w:after="0"/>
        <w:ind w:left="0"/>
        <w:rPr>
          <w:sz w:val="24"/>
          <w:szCs w:val="24"/>
        </w:rPr>
      </w:pPr>
    </w:p>
    <w:tbl>
      <w:tblPr>
        <w:tblW w:w="0" w:type="auto"/>
        <w:tblLayout w:type="fixed"/>
        <w:tblCellMar>
          <w:left w:w="10" w:type="dxa"/>
          <w:right w:w="10" w:type="dxa"/>
        </w:tblCellMar>
        <w:tblLook w:val="04A0" w:firstRow="1" w:lastRow="0" w:firstColumn="1" w:lastColumn="0" w:noHBand="0" w:noVBand="1"/>
      </w:tblPr>
      <w:tblGrid>
        <w:gridCol w:w="1430"/>
        <w:gridCol w:w="941"/>
        <w:gridCol w:w="7387"/>
      </w:tblGrid>
      <w:tr w:rsidR="00764BC3" w14:paraId="06084327" w14:textId="77777777">
        <w:trPr>
          <w:trHeight w:hRule="exact" w:val="206"/>
        </w:trPr>
        <w:tc>
          <w:tcPr>
            <w:tcW w:w="1430" w:type="dxa"/>
            <w:shd w:val="clear" w:color="auto" w:fill="FFFFFF"/>
          </w:tcPr>
          <w:p w14:paraId="06084325" w14:textId="77777777" w:rsidR="00764BC3" w:rsidRDefault="00AD25B8">
            <w:pPr>
              <w:pStyle w:val="Other10"/>
              <w:framePr w:w="9758" w:h="5688" w:wrap="auto" w:vAnchor="text" w:hAnchor="page" w:x="923" w:y="539"/>
              <w:spacing w:after="0" w:line="240" w:lineRule="auto"/>
              <w:ind w:firstLine="0"/>
              <w:rPr>
                <w:sz w:val="19"/>
                <w:szCs w:val="19"/>
              </w:rPr>
            </w:pPr>
            <w:r>
              <w:rPr>
                <w:b/>
                <w:bCs/>
                <w:sz w:val="19"/>
                <w:szCs w:val="19"/>
              </w:rPr>
              <w:t>Limitation of</w:t>
            </w:r>
          </w:p>
        </w:tc>
        <w:tc>
          <w:tcPr>
            <w:tcW w:w="8328" w:type="dxa"/>
            <w:gridSpan w:val="2"/>
            <w:shd w:val="clear" w:color="auto" w:fill="FFFFFF"/>
          </w:tcPr>
          <w:p w14:paraId="06084326" w14:textId="77777777" w:rsidR="00764BC3" w:rsidRDefault="00AD25B8">
            <w:pPr>
              <w:pStyle w:val="Other10"/>
              <w:framePr w:w="9758" w:h="5688" w:wrap="auto" w:vAnchor="text" w:hAnchor="page" w:x="923" w:y="539"/>
              <w:spacing w:after="0" w:line="240" w:lineRule="auto"/>
              <w:ind w:firstLineChars="200" w:firstLine="381"/>
              <w:rPr>
                <w:sz w:val="19"/>
                <w:szCs w:val="19"/>
              </w:rPr>
            </w:pPr>
            <w:r>
              <w:rPr>
                <w:b/>
                <w:bCs/>
                <w:sz w:val="19"/>
                <w:szCs w:val="19"/>
              </w:rPr>
              <w:t>X18</w:t>
            </w:r>
          </w:p>
        </w:tc>
      </w:tr>
      <w:tr w:rsidR="00764BC3" w14:paraId="0608432B" w14:textId="77777777">
        <w:trPr>
          <w:trHeight w:hRule="exact" w:val="480"/>
        </w:trPr>
        <w:tc>
          <w:tcPr>
            <w:tcW w:w="1430" w:type="dxa"/>
            <w:shd w:val="clear" w:color="auto" w:fill="FFFFFF"/>
          </w:tcPr>
          <w:p w14:paraId="06084328" w14:textId="77777777" w:rsidR="00764BC3" w:rsidRDefault="00AD25B8">
            <w:pPr>
              <w:pStyle w:val="Other10"/>
              <w:framePr w:w="9758" w:h="5688" w:wrap="auto" w:vAnchor="text" w:hAnchor="page" w:x="923" w:y="539"/>
              <w:spacing w:after="0" w:line="240" w:lineRule="auto"/>
              <w:ind w:firstLine="0"/>
              <w:rPr>
                <w:sz w:val="19"/>
                <w:szCs w:val="19"/>
              </w:rPr>
            </w:pPr>
            <w:r>
              <w:rPr>
                <w:b/>
                <w:bCs/>
                <w:sz w:val="19"/>
                <w:szCs w:val="19"/>
              </w:rPr>
              <w:t>liability</w:t>
            </w:r>
          </w:p>
        </w:tc>
        <w:tc>
          <w:tcPr>
            <w:tcW w:w="941" w:type="dxa"/>
            <w:shd w:val="clear" w:color="auto" w:fill="FFFFFF"/>
          </w:tcPr>
          <w:p w14:paraId="06084329" w14:textId="77777777" w:rsidR="00764BC3" w:rsidRDefault="00AD25B8">
            <w:pPr>
              <w:pStyle w:val="Other10"/>
              <w:framePr w:w="9758" w:h="5688" w:wrap="auto" w:vAnchor="text" w:hAnchor="page" w:x="923" w:y="539"/>
              <w:spacing w:after="0" w:line="240" w:lineRule="auto"/>
              <w:ind w:firstLine="300"/>
            </w:pPr>
            <w:r>
              <w:t>X18.1</w:t>
            </w:r>
          </w:p>
        </w:tc>
        <w:tc>
          <w:tcPr>
            <w:tcW w:w="7387" w:type="dxa"/>
            <w:shd w:val="clear" w:color="auto" w:fill="FFFFFF"/>
          </w:tcPr>
          <w:p w14:paraId="0608432A" w14:textId="77777777" w:rsidR="00764BC3" w:rsidRDefault="00AD25B8">
            <w:pPr>
              <w:pStyle w:val="Other10"/>
              <w:framePr w:w="9758" w:h="5688" w:wrap="auto" w:vAnchor="text" w:hAnchor="page" w:x="923" w:y="539"/>
              <w:spacing w:after="0" w:line="266" w:lineRule="auto"/>
              <w:ind w:firstLine="0"/>
            </w:pPr>
            <w:r>
              <w:t xml:space="preserve">Each of the limits to the </w:t>
            </w:r>
            <w:r>
              <w:rPr>
                <w:i/>
                <w:iCs/>
              </w:rPr>
              <w:t>Contractor's</w:t>
            </w:r>
            <w:r>
              <w:t xml:space="preserve"> liability in this clause apply if a limit is stated in the Contract Data.</w:t>
            </w:r>
          </w:p>
        </w:tc>
      </w:tr>
      <w:tr w:rsidR="00764BC3" w14:paraId="0608432F" w14:textId="77777777">
        <w:trPr>
          <w:trHeight w:hRule="exact" w:val="528"/>
        </w:trPr>
        <w:tc>
          <w:tcPr>
            <w:tcW w:w="1430" w:type="dxa"/>
            <w:shd w:val="clear" w:color="auto" w:fill="FFFFFF"/>
          </w:tcPr>
          <w:p w14:paraId="0608432C" w14:textId="77777777" w:rsidR="00764BC3" w:rsidRDefault="00764BC3">
            <w:pPr>
              <w:framePr w:w="9758" w:h="5688" w:wrap="auto" w:vAnchor="text" w:hAnchor="page" w:x="923" w:y="539"/>
              <w:rPr>
                <w:sz w:val="10"/>
                <w:szCs w:val="10"/>
              </w:rPr>
            </w:pPr>
          </w:p>
        </w:tc>
        <w:tc>
          <w:tcPr>
            <w:tcW w:w="941" w:type="dxa"/>
            <w:shd w:val="clear" w:color="auto" w:fill="FFFFFF"/>
          </w:tcPr>
          <w:p w14:paraId="0608432D" w14:textId="77777777" w:rsidR="00764BC3" w:rsidRDefault="00AD25B8">
            <w:pPr>
              <w:pStyle w:val="Other10"/>
              <w:framePr w:w="9758" w:h="5688" w:wrap="auto" w:vAnchor="text" w:hAnchor="page" w:x="923" w:y="539"/>
              <w:spacing w:after="0" w:line="240" w:lineRule="auto"/>
              <w:ind w:firstLine="300"/>
            </w:pPr>
            <w:r>
              <w:t>X18.2</w:t>
            </w:r>
          </w:p>
        </w:tc>
        <w:tc>
          <w:tcPr>
            <w:tcW w:w="7387" w:type="dxa"/>
            <w:shd w:val="clear" w:color="auto" w:fill="FFFFFF"/>
          </w:tcPr>
          <w:p w14:paraId="0608432E" w14:textId="77777777" w:rsidR="00764BC3" w:rsidRDefault="00AD25B8">
            <w:pPr>
              <w:pStyle w:val="Other10"/>
              <w:framePr w:w="9758" w:h="5688" w:wrap="auto" w:vAnchor="text" w:hAnchor="page" w:x="923" w:y="539"/>
              <w:spacing w:after="0" w:line="262" w:lineRule="auto"/>
              <w:ind w:firstLine="0"/>
            </w:pPr>
            <w:r>
              <w:t xml:space="preserve">The </w:t>
            </w:r>
            <w:r>
              <w:rPr>
                <w:i/>
                <w:iCs/>
              </w:rPr>
              <w:t>Contractor's</w:t>
            </w:r>
            <w:r>
              <w:t xml:space="preserve"> liability to the </w:t>
            </w:r>
            <w:r>
              <w:rPr>
                <w:i/>
                <w:iCs/>
              </w:rPr>
              <w:t>Client</w:t>
            </w:r>
            <w:r>
              <w:t xml:space="preserve"> for the </w:t>
            </w:r>
            <w:r>
              <w:rPr>
                <w:i/>
                <w:iCs/>
              </w:rPr>
              <w:t>Client's</w:t>
            </w:r>
            <w:r>
              <w:t xml:space="preserve"> indirect or consequential loss is limited to the amount stated in the Contract Data.</w:t>
            </w:r>
          </w:p>
        </w:tc>
      </w:tr>
      <w:tr w:rsidR="00764BC3" w14:paraId="06084333" w14:textId="77777777">
        <w:trPr>
          <w:trHeight w:hRule="exact" w:val="528"/>
        </w:trPr>
        <w:tc>
          <w:tcPr>
            <w:tcW w:w="1430" w:type="dxa"/>
            <w:shd w:val="clear" w:color="auto" w:fill="FFFFFF"/>
          </w:tcPr>
          <w:p w14:paraId="06084330" w14:textId="77777777" w:rsidR="00764BC3" w:rsidRDefault="00764BC3">
            <w:pPr>
              <w:framePr w:w="9758" w:h="5688" w:wrap="auto" w:vAnchor="text" w:hAnchor="page" w:x="923" w:y="539"/>
              <w:rPr>
                <w:sz w:val="10"/>
                <w:szCs w:val="10"/>
              </w:rPr>
            </w:pPr>
          </w:p>
        </w:tc>
        <w:tc>
          <w:tcPr>
            <w:tcW w:w="941" w:type="dxa"/>
            <w:shd w:val="clear" w:color="auto" w:fill="FFFFFF"/>
          </w:tcPr>
          <w:p w14:paraId="06084331" w14:textId="77777777" w:rsidR="00764BC3" w:rsidRDefault="00AD25B8">
            <w:pPr>
              <w:pStyle w:val="Other10"/>
              <w:framePr w:w="9758" w:h="5688" w:wrap="auto" w:vAnchor="text" w:hAnchor="page" w:x="923" w:y="539"/>
              <w:spacing w:after="0" w:line="240" w:lineRule="auto"/>
              <w:ind w:firstLine="300"/>
            </w:pPr>
            <w:r>
              <w:t>X183</w:t>
            </w:r>
          </w:p>
        </w:tc>
        <w:tc>
          <w:tcPr>
            <w:tcW w:w="7387" w:type="dxa"/>
            <w:shd w:val="clear" w:color="auto" w:fill="FFFFFF"/>
            <w:vAlign w:val="bottom"/>
          </w:tcPr>
          <w:p w14:paraId="06084332" w14:textId="77777777" w:rsidR="00764BC3" w:rsidRDefault="00AD25B8">
            <w:pPr>
              <w:pStyle w:val="Other10"/>
              <w:framePr w:w="9758" w:h="5688" w:wrap="auto" w:vAnchor="text" w:hAnchor="page" w:x="923" w:y="539"/>
              <w:spacing w:after="0"/>
              <w:ind w:firstLine="0"/>
            </w:pPr>
            <w:r>
              <w:t xml:space="preserve">For any one event, the liability of the </w:t>
            </w:r>
            <w:r>
              <w:rPr>
                <w:i/>
                <w:iCs/>
              </w:rPr>
              <w:t>Contractor</w:t>
            </w:r>
            <w:r>
              <w:t xml:space="preserve"> to the </w:t>
            </w:r>
            <w:r>
              <w:rPr>
                <w:i/>
                <w:iCs/>
              </w:rPr>
              <w:t>Client</w:t>
            </w:r>
            <w:r>
              <w:t xml:space="preserve"> for loss of or damage to the </w:t>
            </w:r>
            <w:r>
              <w:rPr>
                <w:i/>
                <w:iCs/>
              </w:rPr>
              <w:t>Client's</w:t>
            </w:r>
            <w:r>
              <w:t xml:space="preserve"> property is limited to the amount stated in the Contract Data.</w:t>
            </w:r>
          </w:p>
        </w:tc>
      </w:tr>
      <w:tr w:rsidR="00764BC3" w14:paraId="06084337" w14:textId="77777777">
        <w:trPr>
          <w:trHeight w:hRule="exact" w:val="518"/>
        </w:trPr>
        <w:tc>
          <w:tcPr>
            <w:tcW w:w="1430" w:type="dxa"/>
            <w:shd w:val="clear" w:color="auto" w:fill="FFFFFF"/>
          </w:tcPr>
          <w:p w14:paraId="06084334" w14:textId="77777777" w:rsidR="00764BC3" w:rsidRDefault="00764BC3">
            <w:pPr>
              <w:framePr w:w="9758" w:h="5688" w:wrap="auto" w:vAnchor="text" w:hAnchor="page" w:x="923" w:y="539"/>
              <w:rPr>
                <w:sz w:val="10"/>
                <w:szCs w:val="10"/>
              </w:rPr>
            </w:pPr>
          </w:p>
        </w:tc>
        <w:tc>
          <w:tcPr>
            <w:tcW w:w="941" w:type="dxa"/>
            <w:shd w:val="clear" w:color="auto" w:fill="FFFFFF"/>
          </w:tcPr>
          <w:p w14:paraId="06084335" w14:textId="77777777" w:rsidR="00764BC3" w:rsidRDefault="00AD25B8">
            <w:pPr>
              <w:pStyle w:val="Other10"/>
              <w:framePr w:w="9758" w:h="5688" w:wrap="auto" w:vAnchor="text" w:hAnchor="page" w:x="923" w:y="539"/>
              <w:spacing w:after="0" w:line="240" w:lineRule="auto"/>
              <w:ind w:firstLine="300"/>
            </w:pPr>
            <w:r>
              <w:t>X18.4</w:t>
            </w:r>
          </w:p>
        </w:tc>
        <w:tc>
          <w:tcPr>
            <w:tcW w:w="7387" w:type="dxa"/>
            <w:shd w:val="clear" w:color="auto" w:fill="FFFFFF"/>
            <w:vAlign w:val="bottom"/>
          </w:tcPr>
          <w:p w14:paraId="06084336" w14:textId="77777777" w:rsidR="00764BC3" w:rsidRDefault="00AD25B8">
            <w:pPr>
              <w:pStyle w:val="Other10"/>
              <w:framePr w:w="9758" w:h="5688" w:wrap="auto" w:vAnchor="text" w:hAnchor="page" w:x="923" w:y="539"/>
              <w:spacing w:after="0"/>
              <w:ind w:firstLine="0"/>
            </w:pPr>
            <w:r>
              <w:t xml:space="preserve">The </w:t>
            </w:r>
            <w:r>
              <w:rPr>
                <w:i/>
                <w:iCs/>
              </w:rPr>
              <w:t>Contractor's</w:t>
            </w:r>
            <w:r>
              <w:t xml:space="preserve"> liability to the </w:t>
            </w:r>
            <w:r>
              <w:rPr>
                <w:i/>
                <w:iCs/>
              </w:rPr>
              <w:t>Client</w:t>
            </w:r>
            <w:r>
              <w:t xml:space="preserve"> for Defects due to its design which are not listed on the Defects Certificate is limited to the amount stated in the Contract Data.</w:t>
            </w:r>
          </w:p>
        </w:tc>
      </w:tr>
      <w:tr w:rsidR="00764BC3" w14:paraId="06084340" w14:textId="77777777">
        <w:trPr>
          <w:trHeight w:hRule="exact" w:val="2942"/>
        </w:trPr>
        <w:tc>
          <w:tcPr>
            <w:tcW w:w="1430" w:type="dxa"/>
            <w:shd w:val="clear" w:color="auto" w:fill="FFFFFF"/>
          </w:tcPr>
          <w:p w14:paraId="06084338" w14:textId="77777777" w:rsidR="00764BC3" w:rsidRDefault="00764BC3">
            <w:pPr>
              <w:framePr w:w="9758" w:h="5688" w:wrap="auto" w:vAnchor="text" w:hAnchor="page" w:x="923" w:y="539"/>
              <w:rPr>
                <w:sz w:val="10"/>
                <w:szCs w:val="10"/>
              </w:rPr>
            </w:pPr>
          </w:p>
        </w:tc>
        <w:tc>
          <w:tcPr>
            <w:tcW w:w="941" w:type="dxa"/>
            <w:shd w:val="clear" w:color="auto" w:fill="FFFFFF"/>
          </w:tcPr>
          <w:p w14:paraId="06084339" w14:textId="77777777" w:rsidR="00764BC3" w:rsidRDefault="00AD25B8">
            <w:pPr>
              <w:pStyle w:val="Other10"/>
              <w:framePr w:w="9758" w:h="5688" w:wrap="auto" w:vAnchor="text" w:hAnchor="page" w:x="923" w:y="539"/>
              <w:spacing w:after="0" w:line="240" w:lineRule="auto"/>
              <w:ind w:firstLine="300"/>
            </w:pPr>
            <w:r>
              <w:t>X18.5</w:t>
            </w:r>
          </w:p>
        </w:tc>
        <w:tc>
          <w:tcPr>
            <w:tcW w:w="7387" w:type="dxa"/>
            <w:shd w:val="clear" w:color="auto" w:fill="FFFFFF"/>
            <w:vAlign w:val="bottom"/>
          </w:tcPr>
          <w:p w14:paraId="0608433A" w14:textId="77777777" w:rsidR="00764BC3" w:rsidRDefault="00AD25B8">
            <w:pPr>
              <w:pStyle w:val="Other10"/>
              <w:framePr w:w="9758" w:h="5688" w:wrap="auto" w:vAnchor="text" w:hAnchor="page" w:x="923" w:y="539"/>
              <w:spacing w:line="259" w:lineRule="auto"/>
              <w:ind w:firstLine="0"/>
            </w:pPr>
            <w:r>
              <w:t xml:space="preserve">The </w:t>
            </w:r>
            <w:r>
              <w:rPr>
                <w:i/>
                <w:iCs/>
              </w:rPr>
              <w:t>Contractor's</w:t>
            </w:r>
            <w:r>
              <w:t xml:space="preserve"> total liability to the </w:t>
            </w:r>
            <w:r>
              <w:rPr>
                <w:i/>
                <w:iCs/>
              </w:rPr>
              <w:t>Client</w:t>
            </w:r>
            <w:r>
              <w:t xml:space="preserve"> for all matters arising under or in connection with the contract, other than the excluded matters, is limited to the amount stated in the Contract Data and applies in contract, </w:t>
            </w:r>
            <w:proofErr w:type="gramStart"/>
            <w:r>
              <w:t>tort</w:t>
            </w:r>
            <w:proofErr w:type="gramEnd"/>
            <w:r>
              <w:t xml:space="preserve"> or delict and otherwise to the extent allowed under the </w:t>
            </w:r>
            <w:r>
              <w:rPr>
                <w:i/>
                <w:iCs/>
              </w:rPr>
              <w:t>law of the contract</w:t>
            </w:r>
          </w:p>
          <w:p w14:paraId="0608433B" w14:textId="77777777" w:rsidR="00764BC3" w:rsidRDefault="00AD25B8">
            <w:pPr>
              <w:pStyle w:val="Other10"/>
              <w:framePr w:w="9758" w:h="5688" w:wrap="auto" w:vAnchor="text" w:hAnchor="page" w:x="923" w:y="539"/>
              <w:spacing w:line="259" w:lineRule="auto"/>
              <w:ind w:firstLine="0"/>
            </w:pPr>
            <w:r>
              <w:t xml:space="preserve">The excluded matters are amounts payable by the </w:t>
            </w:r>
            <w:r>
              <w:rPr>
                <w:i/>
                <w:iCs/>
              </w:rPr>
              <w:t>Contractor</w:t>
            </w:r>
            <w:r>
              <w:t xml:space="preserve"> as stated in the contract for</w:t>
            </w:r>
          </w:p>
          <w:p w14:paraId="0608433C" w14:textId="77777777" w:rsidR="00764BC3" w:rsidRDefault="00AD25B8">
            <w:pPr>
              <w:pStyle w:val="Other10"/>
              <w:framePr w:w="9758" w:h="5688" w:wrap="auto" w:vAnchor="text" w:hAnchor="page" w:x="923" w:y="539"/>
              <w:numPr>
                <w:ilvl w:val="0"/>
                <w:numId w:val="177"/>
              </w:numPr>
              <w:spacing w:line="222" w:lineRule="exact"/>
            </w:pPr>
            <w:r>
              <w:t xml:space="preserve">loss of or damage to the </w:t>
            </w:r>
            <w:r>
              <w:rPr>
                <w:i/>
                <w:iCs/>
              </w:rPr>
              <w:t>Client's</w:t>
            </w:r>
            <w:r>
              <w:t xml:space="preserve"> property,</w:t>
            </w:r>
          </w:p>
          <w:p w14:paraId="0608433D" w14:textId="77777777" w:rsidR="00764BC3" w:rsidRDefault="00AD25B8">
            <w:pPr>
              <w:pStyle w:val="Other10"/>
              <w:framePr w:w="9758" w:h="5688" w:wrap="auto" w:vAnchor="text" w:hAnchor="page" w:x="923" w:y="539"/>
              <w:numPr>
                <w:ilvl w:val="0"/>
                <w:numId w:val="177"/>
              </w:numPr>
              <w:tabs>
                <w:tab w:val="left" w:pos="331"/>
              </w:tabs>
              <w:spacing w:line="259" w:lineRule="auto"/>
            </w:pPr>
            <w:r>
              <w:t>delay damages if Option X7 applies,</w:t>
            </w:r>
          </w:p>
          <w:p w14:paraId="0608433E" w14:textId="77777777" w:rsidR="00764BC3" w:rsidRDefault="00AD25B8">
            <w:pPr>
              <w:pStyle w:val="Other10"/>
              <w:framePr w:w="9758" w:h="5688" w:wrap="auto" w:vAnchor="text" w:hAnchor="page" w:x="923" w:y="539"/>
              <w:numPr>
                <w:ilvl w:val="0"/>
                <w:numId w:val="177"/>
              </w:numPr>
              <w:tabs>
                <w:tab w:val="left" w:pos="336"/>
              </w:tabs>
              <w:spacing w:line="259" w:lineRule="auto"/>
            </w:pPr>
            <w:r>
              <w:t>low performance damages if Option X17 applies and</w:t>
            </w:r>
          </w:p>
          <w:p w14:paraId="0608433F" w14:textId="77777777" w:rsidR="00764BC3" w:rsidRDefault="00AD25B8">
            <w:pPr>
              <w:pStyle w:val="Other10"/>
              <w:framePr w:w="9758" w:h="5688" w:wrap="auto" w:vAnchor="text" w:hAnchor="page" w:x="923" w:y="539"/>
              <w:numPr>
                <w:ilvl w:val="0"/>
                <w:numId w:val="177"/>
              </w:numPr>
              <w:tabs>
                <w:tab w:val="left" w:pos="336"/>
              </w:tabs>
              <w:spacing w:line="259" w:lineRule="auto"/>
            </w:pPr>
            <w:r>
              <w:rPr>
                <w:i/>
                <w:iCs/>
              </w:rPr>
              <w:t>Contractor's</w:t>
            </w:r>
            <w:r>
              <w:t xml:space="preserve"> share if Option C or Option D applies.</w:t>
            </w:r>
          </w:p>
        </w:tc>
      </w:tr>
      <w:tr w:rsidR="00764BC3" w14:paraId="06084344" w14:textId="77777777">
        <w:trPr>
          <w:trHeight w:hRule="exact" w:val="485"/>
        </w:trPr>
        <w:tc>
          <w:tcPr>
            <w:tcW w:w="1430" w:type="dxa"/>
            <w:shd w:val="clear" w:color="auto" w:fill="FFFFFF"/>
          </w:tcPr>
          <w:p w14:paraId="06084341" w14:textId="77777777" w:rsidR="00764BC3" w:rsidRDefault="00764BC3">
            <w:pPr>
              <w:framePr w:w="9758" w:h="5688" w:wrap="auto" w:vAnchor="text" w:hAnchor="page" w:x="923" w:y="539"/>
              <w:rPr>
                <w:sz w:val="10"/>
                <w:szCs w:val="10"/>
              </w:rPr>
            </w:pPr>
          </w:p>
        </w:tc>
        <w:tc>
          <w:tcPr>
            <w:tcW w:w="941" w:type="dxa"/>
            <w:shd w:val="clear" w:color="auto" w:fill="FFFFFF"/>
          </w:tcPr>
          <w:p w14:paraId="06084342" w14:textId="77777777" w:rsidR="00764BC3" w:rsidRDefault="00AD25B8">
            <w:pPr>
              <w:pStyle w:val="Other10"/>
              <w:framePr w:w="9758" w:h="5688" w:wrap="auto" w:vAnchor="text" w:hAnchor="page" w:x="923" w:y="539"/>
              <w:spacing w:after="0" w:line="240" w:lineRule="auto"/>
              <w:ind w:firstLine="300"/>
            </w:pPr>
            <w:r>
              <w:t>X18.6</w:t>
            </w:r>
          </w:p>
        </w:tc>
        <w:tc>
          <w:tcPr>
            <w:tcW w:w="7387" w:type="dxa"/>
            <w:shd w:val="clear" w:color="auto" w:fill="FFFFFF"/>
          </w:tcPr>
          <w:p w14:paraId="06084343" w14:textId="77777777" w:rsidR="00764BC3" w:rsidRDefault="00AD25B8">
            <w:pPr>
              <w:pStyle w:val="Other10"/>
              <w:framePr w:w="9758" w:h="5688" w:wrap="auto" w:vAnchor="text" w:hAnchor="page" w:x="923" w:y="539"/>
              <w:spacing w:after="0"/>
              <w:ind w:firstLine="0"/>
              <w:jc w:val="both"/>
            </w:pPr>
            <w:r>
              <w:t xml:space="preserve">The </w:t>
            </w:r>
            <w:r>
              <w:rPr>
                <w:i/>
                <w:iCs/>
              </w:rPr>
              <w:t>Contractor</w:t>
            </w:r>
            <w:r>
              <w:t xml:space="preserve"> is not liable to the </w:t>
            </w:r>
            <w:r>
              <w:rPr>
                <w:i/>
                <w:iCs/>
              </w:rPr>
              <w:t>Client</w:t>
            </w:r>
            <w:r>
              <w:t xml:space="preserve"> for a matter unless details of the matter are notified to the </w:t>
            </w:r>
            <w:r>
              <w:rPr>
                <w:i/>
                <w:iCs/>
              </w:rPr>
              <w:t>Contractor</w:t>
            </w:r>
            <w:r>
              <w:t xml:space="preserve"> before the </w:t>
            </w:r>
            <w:r>
              <w:rPr>
                <w:i/>
                <w:iCs/>
              </w:rPr>
              <w:t>end of liability date.</w:t>
            </w:r>
          </w:p>
        </w:tc>
      </w:tr>
    </w:tbl>
    <w:p w14:paraId="06084345" w14:textId="77777777" w:rsidR="00764BC3" w:rsidRDefault="00764BC3">
      <w:pPr>
        <w:framePr w:w="9758" w:h="5688" w:wrap="auto" w:vAnchor="text" w:hAnchor="page" w:x="923" w:y="539"/>
        <w:spacing w:line="1" w:lineRule="exact"/>
      </w:pPr>
    </w:p>
    <w:p w14:paraId="06084346" w14:textId="77777777" w:rsidR="00764BC3" w:rsidRDefault="00AD25B8">
      <w:pPr>
        <w:pStyle w:val="Heading410"/>
        <w:keepNext/>
        <w:keepLines/>
        <w:framePr w:w="1334" w:h="379" w:wrap="auto" w:vAnchor="text" w:hAnchor="page" w:x="1072" w:y="6726"/>
        <w:spacing w:after="0"/>
        <w:ind w:left="0"/>
        <w:rPr>
          <w:sz w:val="24"/>
          <w:szCs w:val="24"/>
        </w:rPr>
      </w:pPr>
      <w:bookmarkStart w:id="541" w:name="bookmark562"/>
      <w:bookmarkStart w:id="542" w:name="bookmark563"/>
      <w:bookmarkStart w:id="543" w:name="bookmark564"/>
      <w:r>
        <w:rPr>
          <w:b/>
          <w:bCs/>
          <w:w w:val="70"/>
          <w:sz w:val="24"/>
          <w:szCs w:val="24"/>
        </w:rPr>
        <w:t>OPTION X20:</w:t>
      </w:r>
      <w:bookmarkEnd w:id="541"/>
      <w:bookmarkEnd w:id="542"/>
      <w:bookmarkEnd w:id="543"/>
    </w:p>
    <w:p w14:paraId="06084347" w14:textId="77777777" w:rsidR="00764BC3" w:rsidRDefault="00AD25B8">
      <w:pPr>
        <w:pStyle w:val="Heading410"/>
        <w:keepNext/>
        <w:keepLines/>
        <w:framePr w:w="8227" w:h="312" w:wrap="auto" w:vAnchor="text" w:hAnchor="page" w:x="2407" w:y="6721"/>
        <w:spacing w:after="0"/>
        <w:ind w:left="0"/>
        <w:rPr>
          <w:sz w:val="24"/>
          <w:szCs w:val="24"/>
        </w:rPr>
      </w:pPr>
      <w:bookmarkStart w:id="544" w:name="bookmark566"/>
      <w:bookmarkStart w:id="545" w:name="bookmark565"/>
      <w:bookmarkStart w:id="546" w:name="bookmark567"/>
      <w:r>
        <w:rPr>
          <w:b/>
          <w:bCs/>
          <w:w w:val="70"/>
          <w:sz w:val="24"/>
          <w:szCs w:val="24"/>
          <w:shd w:val="clear" w:color="auto" w:fill="FFFFFF"/>
        </w:rPr>
        <w:t>KEY PERFORMANCE INDICATORS (NOT USED WITH OPTION X12)</w:t>
      </w:r>
      <w:bookmarkEnd w:id="544"/>
      <w:bookmarkEnd w:id="545"/>
      <w:bookmarkEnd w:id="546"/>
    </w:p>
    <w:p w14:paraId="06084348" w14:textId="77777777" w:rsidR="00764BC3" w:rsidRDefault="00AD25B8">
      <w:pPr>
        <w:pStyle w:val="Bodytext10"/>
        <w:framePr w:w="902" w:h="240" w:wrap="auto" w:vAnchor="text" w:hAnchor="page" w:x="943" w:y="7259"/>
        <w:spacing w:after="0" w:line="240" w:lineRule="auto"/>
        <w:ind w:firstLine="0"/>
        <w:rPr>
          <w:sz w:val="19"/>
          <w:szCs w:val="19"/>
        </w:rPr>
      </w:pPr>
      <w:r>
        <w:rPr>
          <w:b/>
          <w:bCs/>
          <w:sz w:val="19"/>
          <w:szCs w:val="19"/>
        </w:rPr>
        <w:t>Incentives</w:t>
      </w:r>
    </w:p>
    <w:p w14:paraId="06084349" w14:textId="77777777" w:rsidR="00764BC3" w:rsidRDefault="00AD25B8">
      <w:pPr>
        <w:pStyle w:val="Heading510"/>
        <w:keepNext/>
        <w:keepLines/>
        <w:framePr w:w="7810" w:h="3883" w:wrap="auto" w:vAnchor="text" w:hAnchor="page" w:x="2666" w:y="7254"/>
        <w:ind w:firstLine="160"/>
      </w:pPr>
      <w:bookmarkStart w:id="547" w:name="bookmark569"/>
      <w:bookmarkStart w:id="548" w:name="bookmark570"/>
      <w:bookmarkStart w:id="549" w:name="bookmark568"/>
      <w:r>
        <w:t>X20</w:t>
      </w:r>
      <w:bookmarkEnd w:id="547"/>
      <w:bookmarkEnd w:id="548"/>
      <w:bookmarkEnd w:id="549"/>
    </w:p>
    <w:p w14:paraId="0608434A" w14:textId="77777777" w:rsidR="00764BC3" w:rsidRDefault="00AD25B8">
      <w:pPr>
        <w:pStyle w:val="Bodytext10"/>
        <w:framePr w:w="7810" w:h="3883" w:wrap="auto" w:vAnchor="text" w:hAnchor="page" w:x="2666" w:y="7254"/>
        <w:spacing w:after="60"/>
        <w:ind w:left="760" w:hanging="760"/>
      </w:pPr>
      <w:r>
        <w:t xml:space="preserve">X20.1      A Key Performance Indicator is an aspect of performance by the </w:t>
      </w:r>
      <w:r>
        <w:rPr>
          <w:i/>
          <w:iCs/>
        </w:rPr>
        <w:t>Contractor</w:t>
      </w:r>
      <w:r>
        <w:t xml:space="preserve"> for which a target is stated in the Incentive Schedule. The Incentive Schedule is the </w:t>
      </w:r>
      <w:r>
        <w:rPr>
          <w:i/>
          <w:iCs/>
        </w:rPr>
        <w:t xml:space="preserve">incentive schedule </w:t>
      </w:r>
      <w:r>
        <w:t>unless later changed in accordance with the contract.</w:t>
      </w:r>
    </w:p>
    <w:p w14:paraId="0608434B" w14:textId="77777777" w:rsidR="00764BC3" w:rsidRDefault="00AD25B8">
      <w:pPr>
        <w:pStyle w:val="Bodytext10"/>
        <w:framePr w:w="7810" w:h="3883" w:wrap="auto" w:vAnchor="text" w:hAnchor="page" w:x="2666" w:y="7254"/>
        <w:spacing w:after="60"/>
        <w:ind w:left="760" w:hanging="760"/>
      </w:pPr>
      <w:r>
        <w:t xml:space="preserve">X20.2       From the </w:t>
      </w:r>
      <w:r>
        <w:rPr>
          <w:i/>
          <w:iCs/>
        </w:rPr>
        <w:t>starting date</w:t>
      </w:r>
      <w:r>
        <w:t xml:space="preserve"> until the Defects Certificate has been issued, the </w:t>
      </w:r>
      <w:r>
        <w:rPr>
          <w:i/>
          <w:iCs/>
        </w:rPr>
        <w:t>Contractor</w:t>
      </w:r>
      <w:r>
        <w:t xml:space="preserve"> reports to the </w:t>
      </w:r>
      <w:r>
        <w:rPr>
          <w:i/>
          <w:iCs/>
        </w:rPr>
        <w:t>Project Manager</w:t>
      </w:r>
      <w:r>
        <w:t xml:space="preserve"> its performance against each of the Key Performance Indicators. Reports are provided at the intervals stated in the Contract Data and include the forecast final measurement against each indicator.</w:t>
      </w:r>
    </w:p>
    <w:p w14:paraId="0608434C" w14:textId="77777777" w:rsidR="00764BC3" w:rsidRDefault="00AD25B8">
      <w:pPr>
        <w:pStyle w:val="Bodytext10"/>
        <w:framePr w:w="7810" w:h="3883" w:wrap="auto" w:vAnchor="text" w:hAnchor="page" w:x="2666" w:y="7254"/>
        <w:spacing w:after="60" w:line="259" w:lineRule="auto"/>
        <w:ind w:left="760" w:hanging="760"/>
      </w:pPr>
      <w:r>
        <w:t xml:space="preserve">X20.3       If the </w:t>
      </w:r>
      <w:r>
        <w:rPr>
          <w:i/>
          <w:iCs/>
        </w:rPr>
        <w:t>Contractor's</w:t>
      </w:r>
      <w:r>
        <w:t xml:space="preserve"> forecast final measurement against a Key Performance Indicator will not achieve the target stated in the Incentive Schedule, it submits to the </w:t>
      </w:r>
      <w:r>
        <w:rPr>
          <w:i/>
          <w:iCs/>
        </w:rPr>
        <w:t>Project Manager</w:t>
      </w:r>
      <w:r>
        <w:t xml:space="preserve"> its proposals for improving performance.</w:t>
      </w:r>
    </w:p>
    <w:p w14:paraId="0608434D" w14:textId="77777777" w:rsidR="00764BC3" w:rsidRDefault="00AD25B8">
      <w:pPr>
        <w:pStyle w:val="Bodytext10"/>
        <w:framePr w:w="7810" w:h="3883" w:wrap="auto" w:vAnchor="text" w:hAnchor="page" w:x="2666" w:y="7254"/>
        <w:spacing w:after="60" w:line="259" w:lineRule="auto"/>
        <w:ind w:left="760" w:hanging="760"/>
      </w:pPr>
      <w:r>
        <w:t xml:space="preserve">X20.4      The </w:t>
      </w:r>
      <w:r>
        <w:rPr>
          <w:i/>
          <w:iCs/>
        </w:rPr>
        <w:t>Contractor</w:t>
      </w:r>
      <w:r>
        <w:t xml:space="preserve"> is paid the amount stated in the Incentive Schedule if the target stated for a Key Performance Indicator is improved upon or achieved. Payment of the amount is due when the target has been improved upon or achieved.</w:t>
      </w:r>
    </w:p>
    <w:p w14:paraId="0608434E" w14:textId="77777777" w:rsidR="00764BC3" w:rsidRDefault="00AD25B8">
      <w:pPr>
        <w:pStyle w:val="Bodytext10"/>
        <w:framePr w:w="7810" w:h="3883" w:wrap="auto" w:vAnchor="text" w:hAnchor="page" w:x="2666" w:y="7254"/>
        <w:spacing w:after="60"/>
        <w:ind w:left="760" w:hanging="760"/>
      </w:pPr>
      <w:r>
        <w:t xml:space="preserve">X20.5       The </w:t>
      </w:r>
      <w:r>
        <w:rPr>
          <w:i/>
          <w:iCs/>
        </w:rPr>
        <w:t>Client</w:t>
      </w:r>
      <w:r>
        <w:t xml:space="preserve"> may add a Key Performance Indicator and associated payment to the Incentive Schedule but may not delete or reduce a payment stated in the Incentive Schedule.</w:t>
      </w:r>
    </w:p>
    <w:p w14:paraId="0608434F" w14:textId="77777777" w:rsidR="00764BC3" w:rsidRDefault="00AD25B8">
      <w:pPr>
        <w:pStyle w:val="Heading410"/>
        <w:keepNext/>
        <w:keepLines/>
        <w:framePr w:w="2708" w:h="298" w:wrap="auto" w:vAnchor="text" w:hAnchor="page" w:x="1082" w:y="11644"/>
        <w:spacing w:after="0"/>
        <w:ind w:left="0"/>
        <w:rPr>
          <w:sz w:val="24"/>
          <w:szCs w:val="24"/>
        </w:rPr>
      </w:pPr>
      <w:bookmarkStart w:id="550" w:name="bookmark572"/>
      <w:bookmarkStart w:id="551" w:name="bookmark573"/>
      <w:bookmarkStart w:id="552" w:name="bookmark571"/>
      <w:r>
        <w:rPr>
          <w:b/>
          <w:bCs/>
          <w:w w:val="70"/>
          <w:sz w:val="24"/>
          <w:szCs w:val="24"/>
        </w:rPr>
        <w:t>OPTION X21</w:t>
      </w:r>
      <w:bookmarkEnd w:id="550"/>
      <w:bookmarkEnd w:id="551"/>
      <w:bookmarkEnd w:id="552"/>
      <w:r>
        <w:rPr>
          <w:b/>
          <w:bCs/>
          <w:w w:val="70"/>
          <w:sz w:val="24"/>
          <w:szCs w:val="24"/>
        </w:rPr>
        <w:t xml:space="preserve">: </w:t>
      </w:r>
      <w:bookmarkStart w:id="553" w:name="bookmark576"/>
      <w:bookmarkStart w:id="554" w:name="bookmark574"/>
      <w:bookmarkStart w:id="555" w:name="bookmark575"/>
      <w:r>
        <w:rPr>
          <w:b/>
          <w:bCs/>
          <w:w w:val="70"/>
          <w:sz w:val="24"/>
          <w:szCs w:val="24"/>
          <w:shd w:val="clear" w:color="auto" w:fill="FFFFFF"/>
        </w:rPr>
        <w:t>WHOLE LIFE COST</w:t>
      </w:r>
      <w:bookmarkEnd w:id="553"/>
      <w:bookmarkEnd w:id="554"/>
      <w:bookmarkEnd w:id="555"/>
    </w:p>
    <w:p w14:paraId="06084350" w14:textId="77777777" w:rsidR="00764BC3" w:rsidRDefault="00764BC3">
      <w:pPr>
        <w:pStyle w:val="Heading410"/>
        <w:keepNext/>
        <w:keepLines/>
        <w:framePr w:w="2708" w:h="298" w:wrap="auto" w:vAnchor="text" w:hAnchor="page" w:x="1082" w:y="11644"/>
        <w:spacing w:after="0"/>
        <w:ind w:left="0"/>
        <w:rPr>
          <w:sz w:val="24"/>
          <w:szCs w:val="24"/>
        </w:rPr>
      </w:pPr>
    </w:p>
    <w:p w14:paraId="06084351" w14:textId="77777777" w:rsidR="00764BC3" w:rsidRDefault="00AD25B8">
      <w:pPr>
        <w:pStyle w:val="Heading510"/>
        <w:keepNext/>
        <w:keepLines/>
        <w:framePr w:w="9494" w:h="682" w:wrap="auto" w:vAnchor="text" w:hAnchor="page" w:x="952" w:y="12159"/>
      </w:pPr>
      <w:bookmarkStart w:id="556" w:name="bookmark577"/>
      <w:bookmarkStart w:id="557" w:name="bookmark579"/>
      <w:bookmarkStart w:id="558" w:name="bookmark578"/>
      <w:r>
        <w:t>Whole life cost              X21</w:t>
      </w:r>
      <w:bookmarkEnd w:id="556"/>
      <w:bookmarkEnd w:id="557"/>
      <w:bookmarkEnd w:id="558"/>
    </w:p>
    <w:p w14:paraId="06084352" w14:textId="77777777" w:rsidR="00764BC3" w:rsidRDefault="00AD25B8">
      <w:pPr>
        <w:pStyle w:val="Bodytext10"/>
        <w:framePr w:w="9494" w:h="682" w:wrap="auto" w:vAnchor="text" w:hAnchor="page" w:x="952" w:y="12159"/>
        <w:spacing w:after="0"/>
        <w:ind w:left="2500" w:hanging="740"/>
      </w:pPr>
      <w:r>
        <w:t xml:space="preserve">X21.1      The </w:t>
      </w:r>
      <w:r>
        <w:rPr>
          <w:i/>
          <w:iCs/>
        </w:rPr>
        <w:t>Contractor</w:t>
      </w:r>
      <w:r>
        <w:t xml:space="preserve"> may propose to the </w:t>
      </w:r>
      <w:r>
        <w:rPr>
          <w:i/>
          <w:iCs/>
        </w:rPr>
        <w:t>Project Manager</w:t>
      </w:r>
      <w:r>
        <w:t xml:space="preserve"> that the Scope is changed </w:t>
      </w:r>
      <w:proofErr w:type="gramStart"/>
      <w:r>
        <w:t>in order to</w:t>
      </w:r>
      <w:proofErr w:type="gramEnd"/>
      <w:r>
        <w:t xml:space="preserve"> reduce the cost of operating and maintaining an asset.</w:t>
      </w:r>
    </w:p>
    <w:p w14:paraId="06084353" w14:textId="77777777" w:rsidR="00764BC3" w:rsidRDefault="00764BC3">
      <w:pPr>
        <w:spacing w:line="360" w:lineRule="exact"/>
      </w:pPr>
    </w:p>
    <w:p w14:paraId="06084354" w14:textId="77777777" w:rsidR="00764BC3" w:rsidRDefault="00764BC3">
      <w:pPr>
        <w:spacing w:line="360" w:lineRule="exact"/>
      </w:pPr>
    </w:p>
    <w:p w14:paraId="06084355" w14:textId="77777777" w:rsidR="00764BC3" w:rsidRDefault="00764BC3">
      <w:pPr>
        <w:spacing w:line="360" w:lineRule="exact"/>
      </w:pPr>
    </w:p>
    <w:p w14:paraId="06084356" w14:textId="77777777" w:rsidR="00764BC3" w:rsidRDefault="00764BC3">
      <w:pPr>
        <w:spacing w:line="360" w:lineRule="exact"/>
      </w:pPr>
    </w:p>
    <w:p w14:paraId="06084357" w14:textId="77777777" w:rsidR="00764BC3" w:rsidRDefault="00764BC3">
      <w:pPr>
        <w:spacing w:line="360" w:lineRule="exact"/>
      </w:pPr>
    </w:p>
    <w:p w14:paraId="06084358" w14:textId="77777777" w:rsidR="00764BC3" w:rsidRDefault="00764BC3">
      <w:pPr>
        <w:spacing w:line="360" w:lineRule="exact"/>
      </w:pPr>
    </w:p>
    <w:p w14:paraId="06084359" w14:textId="77777777" w:rsidR="00764BC3" w:rsidRDefault="00764BC3">
      <w:pPr>
        <w:spacing w:line="360" w:lineRule="exact"/>
      </w:pPr>
    </w:p>
    <w:p w14:paraId="0608435A" w14:textId="77777777" w:rsidR="00764BC3" w:rsidRDefault="00764BC3">
      <w:pPr>
        <w:spacing w:line="360" w:lineRule="exact"/>
      </w:pPr>
    </w:p>
    <w:p w14:paraId="0608435B" w14:textId="77777777" w:rsidR="00764BC3" w:rsidRDefault="00764BC3">
      <w:pPr>
        <w:spacing w:line="360" w:lineRule="exact"/>
      </w:pPr>
    </w:p>
    <w:p w14:paraId="0608435C" w14:textId="77777777" w:rsidR="00764BC3" w:rsidRDefault="00764BC3">
      <w:pPr>
        <w:spacing w:line="360" w:lineRule="exact"/>
      </w:pPr>
    </w:p>
    <w:p w14:paraId="0608435D" w14:textId="77777777" w:rsidR="00764BC3" w:rsidRDefault="00764BC3">
      <w:pPr>
        <w:spacing w:line="360" w:lineRule="exact"/>
      </w:pPr>
    </w:p>
    <w:p w14:paraId="0608435E" w14:textId="77777777" w:rsidR="00764BC3" w:rsidRDefault="00764BC3">
      <w:pPr>
        <w:spacing w:line="360" w:lineRule="exact"/>
      </w:pPr>
    </w:p>
    <w:p w14:paraId="0608435F" w14:textId="77777777" w:rsidR="00764BC3" w:rsidRDefault="00764BC3">
      <w:pPr>
        <w:spacing w:line="360" w:lineRule="exact"/>
      </w:pPr>
    </w:p>
    <w:p w14:paraId="06084360" w14:textId="77777777" w:rsidR="00764BC3" w:rsidRDefault="00764BC3">
      <w:pPr>
        <w:spacing w:line="360" w:lineRule="exact"/>
      </w:pPr>
    </w:p>
    <w:p w14:paraId="06084361" w14:textId="77777777" w:rsidR="00764BC3" w:rsidRDefault="00764BC3">
      <w:pPr>
        <w:spacing w:line="360" w:lineRule="exact"/>
      </w:pPr>
    </w:p>
    <w:p w14:paraId="06084362" w14:textId="77777777" w:rsidR="00764BC3" w:rsidRDefault="00764BC3">
      <w:pPr>
        <w:spacing w:line="360" w:lineRule="exact"/>
      </w:pPr>
    </w:p>
    <w:p w14:paraId="06084363" w14:textId="77777777" w:rsidR="00764BC3" w:rsidRDefault="00764BC3">
      <w:pPr>
        <w:spacing w:line="360" w:lineRule="exact"/>
      </w:pPr>
    </w:p>
    <w:p w14:paraId="06084364" w14:textId="77777777" w:rsidR="00764BC3" w:rsidRDefault="00764BC3">
      <w:pPr>
        <w:spacing w:line="360" w:lineRule="exact"/>
      </w:pPr>
    </w:p>
    <w:p w14:paraId="06084365" w14:textId="77777777" w:rsidR="00764BC3" w:rsidRDefault="00764BC3">
      <w:pPr>
        <w:spacing w:line="360" w:lineRule="exact"/>
      </w:pPr>
    </w:p>
    <w:p w14:paraId="06084366" w14:textId="77777777" w:rsidR="00764BC3" w:rsidRDefault="00764BC3">
      <w:pPr>
        <w:spacing w:line="360" w:lineRule="exact"/>
      </w:pPr>
    </w:p>
    <w:p w14:paraId="06084367" w14:textId="77777777" w:rsidR="00764BC3" w:rsidRDefault="00764BC3">
      <w:pPr>
        <w:spacing w:line="360" w:lineRule="exact"/>
      </w:pPr>
    </w:p>
    <w:p w14:paraId="06084368" w14:textId="77777777" w:rsidR="00764BC3" w:rsidRDefault="00764BC3">
      <w:pPr>
        <w:spacing w:line="360" w:lineRule="exact"/>
      </w:pPr>
    </w:p>
    <w:p w14:paraId="06084369" w14:textId="77777777" w:rsidR="00764BC3" w:rsidRDefault="00764BC3">
      <w:pPr>
        <w:spacing w:line="360" w:lineRule="exact"/>
      </w:pPr>
    </w:p>
    <w:p w14:paraId="0608436A" w14:textId="77777777" w:rsidR="00764BC3" w:rsidRDefault="00764BC3">
      <w:pPr>
        <w:spacing w:line="360" w:lineRule="exact"/>
      </w:pPr>
    </w:p>
    <w:p w14:paraId="0608436B" w14:textId="77777777" w:rsidR="00764BC3" w:rsidRDefault="00764BC3">
      <w:pPr>
        <w:spacing w:line="360" w:lineRule="exact"/>
      </w:pPr>
    </w:p>
    <w:p w14:paraId="0608436C" w14:textId="77777777" w:rsidR="00764BC3" w:rsidRDefault="00764BC3">
      <w:pPr>
        <w:spacing w:line="360" w:lineRule="exact"/>
      </w:pPr>
    </w:p>
    <w:p w14:paraId="0608436D" w14:textId="77777777" w:rsidR="00764BC3" w:rsidRDefault="00764BC3">
      <w:pPr>
        <w:spacing w:line="360" w:lineRule="exact"/>
      </w:pPr>
    </w:p>
    <w:p w14:paraId="0608436E" w14:textId="77777777" w:rsidR="00764BC3" w:rsidRDefault="00764BC3">
      <w:pPr>
        <w:spacing w:line="360" w:lineRule="exact"/>
      </w:pPr>
    </w:p>
    <w:p w14:paraId="0608436F" w14:textId="77777777" w:rsidR="00764BC3" w:rsidRDefault="00764BC3">
      <w:pPr>
        <w:spacing w:line="360" w:lineRule="exact"/>
      </w:pPr>
    </w:p>
    <w:p w14:paraId="06084370" w14:textId="77777777" w:rsidR="00764BC3" w:rsidRDefault="00764BC3">
      <w:pPr>
        <w:spacing w:line="360" w:lineRule="exact"/>
      </w:pPr>
    </w:p>
    <w:p w14:paraId="06084371" w14:textId="77777777" w:rsidR="00764BC3" w:rsidRDefault="00764BC3">
      <w:pPr>
        <w:spacing w:line="360" w:lineRule="exact"/>
      </w:pPr>
    </w:p>
    <w:p w14:paraId="06084372" w14:textId="77777777" w:rsidR="00764BC3" w:rsidRDefault="00764BC3">
      <w:pPr>
        <w:spacing w:line="360" w:lineRule="exact"/>
      </w:pPr>
    </w:p>
    <w:p w14:paraId="06084373" w14:textId="77777777" w:rsidR="00764BC3" w:rsidRDefault="00764BC3">
      <w:pPr>
        <w:spacing w:line="360" w:lineRule="exact"/>
      </w:pPr>
    </w:p>
    <w:p w14:paraId="06084374" w14:textId="77777777" w:rsidR="00764BC3" w:rsidRDefault="00764BC3">
      <w:pPr>
        <w:spacing w:line="360" w:lineRule="exact"/>
      </w:pPr>
    </w:p>
    <w:p w14:paraId="06084375" w14:textId="77777777" w:rsidR="00764BC3" w:rsidRDefault="00764BC3">
      <w:pPr>
        <w:spacing w:after="599" w:line="1" w:lineRule="exact"/>
      </w:pPr>
    </w:p>
    <w:p w14:paraId="06084376" w14:textId="77777777" w:rsidR="00764BC3" w:rsidRDefault="00764BC3">
      <w:pPr>
        <w:spacing w:line="1" w:lineRule="exact"/>
        <w:sectPr w:rsidR="00764BC3">
          <w:type w:val="continuous"/>
          <w:pgSz w:w="11900" w:h="16840"/>
          <w:pgMar w:top="1406" w:right="382" w:bottom="739" w:left="943" w:header="0" w:footer="3" w:gutter="0"/>
          <w:cols w:space="720"/>
          <w:docGrid w:linePitch="360"/>
        </w:sectPr>
      </w:pPr>
    </w:p>
    <w:p w14:paraId="06084377" w14:textId="77777777" w:rsidR="00764BC3" w:rsidRDefault="00AD25B8">
      <w:pPr>
        <w:pStyle w:val="Bodytext10"/>
        <w:spacing w:line="240" w:lineRule="auto"/>
        <w:ind w:left="1020" w:hanging="760"/>
      </w:pPr>
      <w:r>
        <w:lastRenderedPageBreak/>
        <w:t xml:space="preserve">X21.2       If the </w:t>
      </w:r>
      <w:r>
        <w:rPr>
          <w:i/>
          <w:iCs/>
        </w:rPr>
        <w:t>Project Manager</w:t>
      </w:r>
      <w:r>
        <w:t xml:space="preserve"> is prepared to consider the change, the </w:t>
      </w:r>
      <w:r>
        <w:rPr>
          <w:i/>
          <w:iCs/>
        </w:rPr>
        <w:t>Contractor</w:t>
      </w:r>
      <w:r>
        <w:t xml:space="preserve"> submits a quotation which comprises</w:t>
      </w:r>
    </w:p>
    <w:p w14:paraId="06084378" w14:textId="77777777" w:rsidR="00764BC3" w:rsidRDefault="00AD25B8">
      <w:pPr>
        <w:pStyle w:val="Bodytext10"/>
        <w:numPr>
          <w:ilvl w:val="0"/>
          <w:numId w:val="178"/>
        </w:numPr>
        <w:spacing w:line="254" w:lineRule="auto"/>
      </w:pPr>
      <w:r>
        <w:t>a detailed description,</w:t>
      </w:r>
    </w:p>
    <w:p w14:paraId="06084379" w14:textId="77777777" w:rsidR="00764BC3" w:rsidRDefault="00AD25B8">
      <w:pPr>
        <w:pStyle w:val="Bodytext10"/>
        <w:numPr>
          <w:ilvl w:val="0"/>
          <w:numId w:val="178"/>
        </w:numPr>
        <w:spacing w:line="254" w:lineRule="auto"/>
      </w:pPr>
      <w:r>
        <w:t xml:space="preserve">the forecast cost reduction to the </w:t>
      </w:r>
      <w:r>
        <w:rPr>
          <w:i/>
          <w:iCs/>
        </w:rPr>
        <w:t>Client</w:t>
      </w:r>
      <w:r>
        <w:t xml:space="preserve"> of the asset over its whole life,</w:t>
      </w:r>
    </w:p>
    <w:p w14:paraId="0608437A" w14:textId="77777777" w:rsidR="00764BC3" w:rsidRDefault="00AD25B8">
      <w:pPr>
        <w:pStyle w:val="Bodytext10"/>
        <w:numPr>
          <w:ilvl w:val="0"/>
          <w:numId w:val="178"/>
        </w:numPr>
        <w:spacing w:line="254" w:lineRule="auto"/>
      </w:pPr>
      <w:r>
        <w:t xml:space="preserve">an analysis of the resulting risks to the </w:t>
      </w:r>
      <w:r>
        <w:rPr>
          <w:i/>
          <w:iCs/>
        </w:rPr>
        <w:t>Client,</w:t>
      </w:r>
    </w:p>
    <w:p w14:paraId="0608437B" w14:textId="77777777" w:rsidR="00764BC3" w:rsidRDefault="00AD25B8">
      <w:pPr>
        <w:pStyle w:val="Bodytext10"/>
        <w:numPr>
          <w:ilvl w:val="0"/>
          <w:numId w:val="178"/>
        </w:numPr>
        <w:spacing w:line="254" w:lineRule="auto"/>
      </w:pPr>
      <w:r>
        <w:t>the proposed changes to the Prices and</w:t>
      </w:r>
    </w:p>
    <w:p w14:paraId="0608437C" w14:textId="77777777" w:rsidR="00764BC3" w:rsidRDefault="00AD25B8">
      <w:pPr>
        <w:pStyle w:val="Bodytext10"/>
        <w:numPr>
          <w:ilvl w:val="0"/>
          <w:numId w:val="178"/>
        </w:numPr>
        <w:spacing w:after="80" w:line="254" w:lineRule="auto"/>
      </w:pPr>
      <w:r>
        <w:t xml:space="preserve">a revised </w:t>
      </w:r>
      <w:proofErr w:type="spellStart"/>
      <w:r>
        <w:t>programme</w:t>
      </w:r>
      <w:proofErr w:type="spellEnd"/>
      <w:r>
        <w:t xml:space="preserve"> showing any changes to the Completion Date and Key Dates.</w:t>
      </w:r>
    </w:p>
    <w:p w14:paraId="0608437D" w14:textId="77777777" w:rsidR="00764BC3" w:rsidRDefault="00AD25B8">
      <w:pPr>
        <w:pStyle w:val="Bodytext10"/>
        <w:spacing w:after="80"/>
        <w:ind w:left="1020" w:hanging="760"/>
      </w:pPr>
      <w:r>
        <w:t xml:space="preserve">X21.3       The </w:t>
      </w:r>
      <w:r>
        <w:rPr>
          <w:i/>
          <w:iCs/>
        </w:rPr>
        <w:t>Project Manager</w:t>
      </w:r>
      <w:r>
        <w:t xml:space="preserve"> consults with the </w:t>
      </w:r>
      <w:r>
        <w:rPr>
          <w:i/>
          <w:iCs/>
        </w:rPr>
        <w:t>Contractor</w:t>
      </w:r>
      <w:r>
        <w:t xml:space="preserve"> about a quotation. The </w:t>
      </w:r>
      <w:r>
        <w:rPr>
          <w:i/>
          <w:iCs/>
        </w:rPr>
        <w:t xml:space="preserve">Project Manager </w:t>
      </w:r>
      <w:r>
        <w:t xml:space="preserve">replies within the </w:t>
      </w:r>
      <w:r>
        <w:rPr>
          <w:i/>
          <w:iCs/>
        </w:rPr>
        <w:t>period for reply.</w:t>
      </w:r>
      <w:r>
        <w:t xml:space="preserve"> The reply is acceptance of the quotation or the reasons for not accepting it. The </w:t>
      </w:r>
      <w:r>
        <w:rPr>
          <w:i/>
          <w:iCs/>
        </w:rPr>
        <w:t>Project Manager</w:t>
      </w:r>
      <w:r>
        <w:t xml:space="preserve"> may give any reason for not accepting the quotation.</w:t>
      </w:r>
    </w:p>
    <w:p w14:paraId="0608437E" w14:textId="77777777" w:rsidR="00764BC3" w:rsidRDefault="00AD25B8">
      <w:pPr>
        <w:pStyle w:val="Bodytext10"/>
        <w:spacing w:after="80"/>
        <w:ind w:left="1020" w:hanging="760"/>
      </w:pPr>
      <w:r>
        <w:t xml:space="preserve">X21.4       The </w:t>
      </w:r>
      <w:r>
        <w:rPr>
          <w:i/>
          <w:iCs/>
        </w:rPr>
        <w:t>Project Manager</w:t>
      </w:r>
      <w:r>
        <w:t xml:space="preserve"> does not change the Scope as proposed by the </w:t>
      </w:r>
      <w:r>
        <w:rPr>
          <w:i/>
          <w:iCs/>
        </w:rPr>
        <w:t>Contractor</w:t>
      </w:r>
      <w:r>
        <w:t xml:space="preserve"> unless the </w:t>
      </w:r>
      <w:r>
        <w:rPr>
          <w:i/>
          <w:iCs/>
        </w:rPr>
        <w:t>Contractor's</w:t>
      </w:r>
      <w:r>
        <w:t xml:space="preserve"> quotation is accepted.</w:t>
      </w:r>
    </w:p>
    <w:p w14:paraId="0608437F" w14:textId="77777777" w:rsidR="00764BC3" w:rsidRDefault="00AD25B8">
      <w:pPr>
        <w:pStyle w:val="Bodytext10"/>
        <w:spacing w:after="500" w:line="254" w:lineRule="auto"/>
        <w:ind w:left="1020" w:right="340" w:hanging="760"/>
      </w:pPr>
      <w:r>
        <w:t xml:space="preserve">X21.5       When a quotation to reduce the costs of operating and maintaining an asset is accepted the </w:t>
      </w:r>
      <w:r>
        <w:rPr>
          <w:i/>
          <w:iCs/>
        </w:rPr>
        <w:t>Project Manager</w:t>
      </w:r>
      <w:r>
        <w:t xml:space="preserve"> changes the Scope, the Prices, the Completion </w:t>
      </w:r>
      <w:proofErr w:type="gramStart"/>
      <w:r>
        <w:t>Date</w:t>
      </w:r>
      <w:proofErr w:type="gramEnd"/>
      <w:r>
        <w:t xml:space="preserve"> and the Key Dates accordingly and accepts the revised </w:t>
      </w:r>
      <w:proofErr w:type="spellStart"/>
      <w:r>
        <w:t>programme</w:t>
      </w:r>
      <w:proofErr w:type="spellEnd"/>
      <w:r>
        <w:t>. The change to the Scope is not a compensation event.</w:t>
      </w:r>
    </w:p>
    <w:p w14:paraId="06084380" w14:textId="77777777" w:rsidR="00764BC3" w:rsidRDefault="00AD25B8">
      <w:pPr>
        <w:pStyle w:val="Heading410"/>
        <w:keepNext/>
        <w:keepLines/>
        <w:spacing w:after="0"/>
        <w:ind w:left="0"/>
        <w:rPr>
          <w:sz w:val="24"/>
          <w:szCs w:val="24"/>
        </w:rPr>
        <w:sectPr w:rsidR="00764BC3">
          <w:headerReference w:type="even" r:id="rId192"/>
          <w:headerReference w:type="default" r:id="rId193"/>
          <w:footerReference w:type="even" r:id="rId194"/>
          <w:footerReference w:type="default" r:id="rId195"/>
          <w:headerReference w:type="first" r:id="rId196"/>
          <w:footerReference w:type="first" r:id="rId197"/>
          <w:pgSz w:w="11900" w:h="16840"/>
          <w:pgMar w:top="2280" w:right="1052" w:bottom="1335" w:left="2598" w:header="0" w:footer="3" w:gutter="0"/>
          <w:pgNumType w:start="62"/>
          <w:cols w:space="720"/>
          <w:titlePg/>
          <w:docGrid w:linePitch="360"/>
        </w:sectPr>
      </w:pPr>
      <w:bookmarkStart w:id="559" w:name="bookmark582"/>
      <w:bookmarkStart w:id="560" w:name="bookmark580"/>
      <w:bookmarkStart w:id="561" w:name="bookmark581"/>
      <w:r>
        <w:rPr>
          <w:b/>
          <w:bCs/>
          <w:w w:val="70"/>
          <w:sz w:val="24"/>
          <w:szCs w:val="24"/>
          <w:shd w:val="clear" w:color="auto" w:fill="FFFFFF"/>
        </w:rPr>
        <w:t xml:space="preserve">OPTION X22: EARLY </w:t>
      </w:r>
      <w:r>
        <w:rPr>
          <w:b/>
          <w:bCs/>
          <w:i/>
          <w:iCs/>
          <w:w w:val="70"/>
          <w:sz w:val="24"/>
          <w:szCs w:val="24"/>
          <w:shd w:val="clear" w:color="auto" w:fill="FFFFFF"/>
        </w:rPr>
        <w:t>CONTRACTOR</w:t>
      </w:r>
      <w:r>
        <w:rPr>
          <w:b/>
          <w:bCs/>
          <w:w w:val="70"/>
          <w:sz w:val="24"/>
          <w:szCs w:val="24"/>
          <w:shd w:val="clear" w:color="auto" w:fill="FFFFFF"/>
        </w:rPr>
        <w:t xml:space="preserve"> INVOLVEMENT (USED ONLY WITH OPTIONS C AND E)</w:t>
      </w:r>
      <w:bookmarkEnd w:id="559"/>
      <w:bookmarkEnd w:id="560"/>
      <w:bookmarkEnd w:id="561"/>
    </w:p>
    <w:p w14:paraId="06084381" w14:textId="77777777" w:rsidR="00764BC3" w:rsidRDefault="00764BC3">
      <w:pPr>
        <w:spacing w:line="139" w:lineRule="exact"/>
        <w:rPr>
          <w:sz w:val="11"/>
          <w:szCs w:val="11"/>
        </w:rPr>
      </w:pPr>
    </w:p>
    <w:p w14:paraId="06084382" w14:textId="77777777" w:rsidR="00764BC3" w:rsidRDefault="00764BC3">
      <w:pPr>
        <w:spacing w:line="1" w:lineRule="exact"/>
        <w:sectPr w:rsidR="00764BC3">
          <w:type w:val="continuous"/>
          <w:pgSz w:w="11900" w:h="16840"/>
          <w:pgMar w:top="1401" w:right="0" w:bottom="749" w:left="0" w:header="0" w:footer="3" w:gutter="0"/>
          <w:cols w:space="720"/>
          <w:docGrid w:linePitch="360"/>
        </w:sectPr>
      </w:pPr>
    </w:p>
    <w:p w14:paraId="06084383" w14:textId="77777777" w:rsidR="00764BC3" w:rsidRDefault="00AD25B8">
      <w:pPr>
        <w:pStyle w:val="Bodytext30"/>
        <w:framePr w:w="1234" w:h="230" w:wrap="auto" w:vAnchor="text" w:hAnchor="page" w:x="1167" w:y="255"/>
        <w:spacing w:after="0"/>
        <w:ind w:left="0"/>
        <w:rPr>
          <w:sz w:val="19"/>
          <w:szCs w:val="19"/>
        </w:rPr>
      </w:pPr>
      <w:r>
        <w:rPr>
          <w:b/>
          <w:bCs/>
          <w:sz w:val="19"/>
          <w:szCs w:val="19"/>
        </w:rPr>
        <w:t>Identified and</w:t>
      </w:r>
    </w:p>
    <w:p w14:paraId="06084384" w14:textId="77777777" w:rsidR="00764BC3" w:rsidRDefault="00AD25B8">
      <w:pPr>
        <w:pStyle w:val="Bodytext10"/>
        <w:framePr w:w="1224" w:h="240" w:wrap="auto" w:vAnchor="text" w:hAnchor="page" w:x="1167" w:y="491"/>
        <w:spacing w:after="0" w:line="240" w:lineRule="auto"/>
        <w:ind w:firstLine="0"/>
        <w:rPr>
          <w:sz w:val="19"/>
          <w:szCs w:val="19"/>
        </w:rPr>
      </w:pPr>
      <w:r>
        <w:rPr>
          <w:b/>
          <w:bCs/>
          <w:sz w:val="19"/>
          <w:szCs w:val="19"/>
        </w:rPr>
        <w:t>defined terms</w:t>
      </w:r>
    </w:p>
    <w:p w14:paraId="06084385" w14:textId="77777777" w:rsidR="00764BC3" w:rsidRDefault="00AD25B8">
      <w:pPr>
        <w:pStyle w:val="Heading510"/>
        <w:keepNext/>
        <w:keepLines/>
        <w:framePr w:w="821" w:h="240" w:wrap="auto" w:vAnchor="text" w:hAnchor="page" w:x="1167" w:y="2915"/>
      </w:pPr>
      <w:bookmarkStart w:id="562" w:name="bookmark584"/>
      <w:bookmarkStart w:id="563" w:name="bookmark585"/>
      <w:bookmarkStart w:id="564" w:name="bookmark583"/>
      <w:r>
        <w:t>Forecasts</w:t>
      </w:r>
      <w:bookmarkEnd w:id="562"/>
      <w:bookmarkEnd w:id="563"/>
      <w:bookmarkEnd w:id="564"/>
    </w:p>
    <w:p w14:paraId="06084386" w14:textId="77777777" w:rsidR="00764BC3" w:rsidRDefault="00AD25B8">
      <w:pPr>
        <w:pStyle w:val="Heading510"/>
        <w:keepNext/>
        <w:keepLines/>
        <w:framePr w:w="379" w:h="226" w:wrap="auto" w:vAnchor="text" w:hAnchor="page" w:x="3020" w:y="260"/>
      </w:pPr>
      <w:bookmarkStart w:id="565" w:name="bookmark587"/>
      <w:bookmarkStart w:id="566" w:name="bookmark586"/>
      <w:bookmarkStart w:id="567" w:name="bookmark588"/>
      <w:r>
        <w:t>X22</w:t>
      </w:r>
      <w:bookmarkEnd w:id="565"/>
      <w:bookmarkEnd w:id="566"/>
      <w:bookmarkEnd w:id="567"/>
    </w:p>
    <w:p w14:paraId="06084387" w14:textId="77777777" w:rsidR="00764BC3" w:rsidRDefault="00AD25B8">
      <w:pPr>
        <w:pStyle w:val="Bodytext10"/>
        <w:framePr w:w="490" w:h="226" w:wrap="auto" w:vAnchor="text" w:hAnchor="page" w:x="2885" w:y="491"/>
        <w:spacing w:after="0" w:line="240" w:lineRule="auto"/>
        <w:ind w:firstLine="0"/>
      </w:pPr>
      <w:r>
        <w:t>X22.1</w:t>
      </w:r>
    </w:p>
    <w:p w14:paraId="06084388" w14:textId="77777777" w:rsidR="00764BC3" w:rsidRDefault="00AD25B8">
      <w:pPr>
        <w:pStyle w:val="Bodytext10"/>
        <w:framePr w:w="528" w:h="226" w:wrap="auto" w:vAnchor="text" w:hAnchor="page" w:x="2861" w:y="2924"/>
        <w:spacing w:after="0" w:line="240" w:lineRule="auto"/>
        <w:ind w:firstLine="0"/>
      </w:pPr>
      <w:r>
        <w:t>X22.2</w:t>
      </w:r>
    </w:p>
    <w:p w14:paraId="06084389" w14:textId="77777777" w:rsidR="00764BC3" w:rsidRDefault="00AD25B8">
      <w:pPr>
        <w:pStyle w:val="Bodytext10"/>
        <w:framePr w:w="7210" w:h="456" w:wrap="auto" w:vAnchor="text" w:hAnchor="page" w:x="3639" w:y="491"/>
        <w:spacing w:after="0" w:line="240" w:lineRule="auto"/>
        <w:ind w:firstLine="0"/>
      </w:pPr>
      <w:r>
        <w:t>(1) Budget is the items and amounts stated in the Contract Data unless the amounts are later changed in accordance with the contract.</w:t>
      </w:r>
    </w:p>
    <w:p w14:paraId="0608438A" w14:textId="77777777" w:rsidR="00764BC3" w:rsidRDefault="00AD25B8">
      <w:pPr>
        <w:pStyle w:val="Bodytext10"/>
        <w:framePr w:w="6854" w:h="1680" w:wrap="auto" w:vAnchor="text" w:hAnchor="page" w:x="3634" w:y="1100"/>
        <w:numPr>
          <w:ilvl w:val="0"/>
          <w:numId w:val="179"/>
        </w:numPr>
        <w:tabs>
          <w:tab w:val="left" w:pos="254"/>
        </w:tabs>
        <w:spacing w:line="240" w:lineRule="auto"/>
        <w:ind w:firstLine="0"/>
      </w:pPr>
      <w:bookmarkStart w:id="568" w:name="bookmark589"/>
      <w:bookmarkEnd w:id="568"/>
      <w:r>
        <w:t xml:space="preserve">Project Cost is the total paid by the </w:t>
      </w:r>
      <w:r>
        <w:rPr>
          <w:i/>
          <w:iCs/>
        </w:rPr>
        <w:t>Client</w:t>
      </w:r>
      <w:r>
        <w:t xml:space="preserve"> to the </w:t>
      </w:r>
      <w:r>
        <w:rPr>
          <w:i/>
          <w:iCs/>
        </w:rPr>
        <w:t>Contractor</w:t>
      </w:r>
      <w:r>
        <w:t xml:space="preserve"> and Others for the items included in the Budget.</w:t>
      </w:r>
    </w:p>
    <w:p w14:paraId="0608438B" w14:textId="77777777" w:rsidR="00764BC3" w:rsidRDefault="00AD25B8">
      <w:pPr>
        <w:pStyle w:val="Bodytext10"/>
        <w:framePr w:w="6854" w:h="1680" w:wrap="auto" w:vAnchor="text" w:hAnchor="page" w:x="3634" w:y="1100"/>
        <w:numPr>
          <w:ilvl w:val="0"/>
          <w:numId w:val="179"/>
        </w:numPr>
        <w:tabs>
          <w:tab w:val="left" w:pos="245"/>
        </w:tabs>
        <w:spacing w:line="254" w:lineRule="auto"/>
        <w:ind w:firstLine="0"/>
      </w:pPr>
      <w:bookmarkStart w:id="569" w:name="bookmark590"/>
      <w:bookmarkEnd w:id="569"/>
      <w:r>
        <w:t>Stage One and Stage Two have the meanings given to them in the Scope.</w:t>
      </w:r>
    </w:p>
    <w:p w14:paraId="0608438C" w14:textId="77777777" w:rsidR="00764BC3" w:rsidRDefault="00AD25B8">
      <w:pPr>
        <w:pStyle w:val="Bodytext10"/>
        <w:framePr w:w="6854" w:h="1680" w:wrap="auto" w:vAnchor="text" w:hAnchor="page" w:x="3634" w:y="1100"/>
        <w:numPr>
          <w:ilvl w:val="0"/>
          <w:numId w:val="179"/>
        </w:numPr>
        <w:tabs>
          <w:tab w:val="left" w:pos="254"/>
        </w:tabs>
        <w:spacing w:line="254" w:lineRule="auto"/>
        <w:ind w:firstLine="0"/>
      </w:pPr>
      <w:bookmarkStart w:id="570" w:name="bookmark591"/>
      <w:bookmarkEnd w:id="570"/>
      <w:r>
        <w:t xml:space="preserve">Pricing Information is information which specifies how the </w:t>
      </w:r>
      <w:r>
        <w:rPr>
          <w:i/>
          <w:iCs/>
        </w:rPr>
        <w:t>Contractor</w:t>
      </w:r>
      <w:r>
        <w:t xml:space="preserve"> prepares its assessment of the Prices for Stage Two, and is in the document which the Contract Data states it is in.</w:t>
      </w:r>
    </w:p>
    <w:p w14:paraId="0608438D" w14:textId="77777777" w:rsidR="00764BC3" w:rsidRDefault="00AD25B8">
      <w:pPr>
        <w:pStyle w:val="Bodytext10"/>
        <w:framePr w:w="6912" w:h="902" w:wrap="auto" w:vAnchor="text" w:hAnchor="page" w:x="3634" w:y="2929"/>
        <w:spacing w:after="0" w:line="254" w:lineRule="auto"/>
        <w:ind w:firstLine="0"/>
      </w:pPr>
      <w:r>
        <w:t xml:space="preserve">(1) The </w:t>
      </w:r>
      <w:r>
        <w:rPr>
          <w:i/>
          <w:iCs/>
        </w:rPr>
        <w:t>Contractor</w:t>
      </w:r>
      <w:r>
        <w:t xml:space="preserve"> provides detailed forecasts of the total Defined Cost of the work to be done in Stage One for acceptance by the </w:t>
      </w:r>
      <w:r>
        <w:rPr>
          <w:i/>
          <w:iCs/>
        </w:rPr>
        <w:t>Project Manager.</w:t>
      </w:r>
      <w:r>
        <w:t xml:space="preserve"> Forecasts are prepared at the intervals stated in the Contract Data from the </w:t>
      </w:r>
      <w:r>
        <w:rPr>
          <w:i/>
          <w:iCs/>
        </w:rPr>
        <w:t>starting date</w:t>
      </w:r>
      <w:r>
        <w:t xml:space="preserve"> until the issue of a notice to proceed to Stage Two.</w:t>
      </w:r>
    </w:p>
    <w:p w14:paraId="0608438E" w14:textId="77777777" w:rsidR="00764BC3" w:rsidRDefault="00AD25B8">
      <w:pPr>
        <w:pStyle w:val="Bodytext10"/>
        <w:framePr w:w="6816" w:h="682" w:wrap="auto" w:vAnchor="text" w:hAnchor="page" w:x="3629" w:y="3980"/>
        <w:spacing w:after="0" w:line="254" w:lineRule="auto"/>
        <w:ind w:firstLine="0"/>
      </w:pPr>
      <w:r>
        <w:t xml:space="preserve">(2) Within one week of the </w:t>
      </w:r>
      <w:r>
        <w:rPr>
          <w:i/>
          <w:iCs/>
        </w:rPr>
        <w:t>Contractor</w:t>
      </w:r>
      <w:r>
        <w:t xml:space="preserve"> submitting a forecast for acceptance, the </w:t>
      </w:r>
      <w:r>
        <w:rPr>
          <w:i/>
          <w:iCs/>
        </w:rPr>
        <w:t>Project Manager</w:t>
      </w:r>
      <w:r>
        <w:t xml:space="preserve"> either accepts the forecast or notifies the </w:t>
      </w:r>
      <w:r>
        <w:rPr>
          <w:i/>
          <w:iCs/>
        </w:rPr>
        <w:t>Contractor</w:t>
      </w:r>
      <w:r>
        <w:t xml:space="preserve"> of the reasons for not accepting it. A reason for not accepting the forecast is that</w:t>
      </w:r>
    </w:p>
    <w:p w14:paraId="0608438F" w14:textId="77777777" w:rsidR="00764BC3" w:rsidRDefault="00764BC3">
      <w:pPr>
        <w:spacing w:line="360" w:lineRule="exact"/>
      </w:pPr>
    </w:p>
    <w:p w14:paraId="06084390" w14:textId="77777777" w:rsidR="00764BC3" w:rsidRDefault="00764BC3">
      <w:pPr>
        <w:spacing w:line="360" w:lineRule="exact"/>
      </w:pPr>
    </w:p>
    <w:p w14:paraId="06084391" w14:textId="77777777" w:rsidR="00764BC3" w:rsidRDefault="00764BC3">
      <w:pPr>
        <w:spacing w:line="360" w:lineRule="exact"/>
      </w:pPr>
    </w:p>
    <w:p w14:paraId="06084392" w14:textId="77777777" w:rsidR="00764BC3" w:rsidRDefault="00764BC3">
      <w:pPr>
        <w:spacing w:line="360" w:lineRule="exact"/>
      </w:pPr>
    </w:p>
    <w:p w14:paraId="06084393" w14:textId="77777777" w:rsidR="00764BC3" w:rsidRDefault="00764BC3">
      <w:pPr>
        <w:spacing w:line="360" w:lineRule="exact"/>
      </w:pPr>
    </w:p>
    <w:p w14:paraId="06084394" w14:textId="77777777" w:rsidR="00764BC3" w:rsidRDefault="00764BC3">
      <w:pPr>
        <w:spacing w:line="360" w:lineRule="exact"/>
      </w:pPr>
    </w:p>
    <w:p w14:paraId="06084395" w14:textId="77777777" w:rsidR="00764BC3" w:rsidRDefault="00764BC3">
      <w:pPr>
        <w:spacing w:line="360" w:lineRule="exact"/>
      </w:pPr>
    </w:p>
    <w:p w14:paraId="06084396" w14:textId="77777777" w:rsidR="00764BC3" w:rsidRDefault="00764BC3">
      <w:pPr>
        <w:spacing w:line="360" w:lineRule="exact"/>
      </w:pPr>
    </w:p>
    <w:p w14:paraId="06084397" w14:textId="77777777" w:rsidR="00764BC3" w:rsidRDefault="00764BC3">
      <w:pPr>
        <w:spacing w:line="360" w:lineRule="exact"/>
      </w:pPr>
    </w:p>
    <w:p w14:paraId="06084398" w14:textId="77777777" w:rsidR="00764BC3" w:rsidRDefault="00764BC3">
      <w:pPr>
        <w:spacing w:line="360" w:lineRule="exact"/>
      </w:pPr>
    </w:p>
    <w:p w14:paraId="06084399" w14:textId="77777777" w:rsidR="00764BC3" w:rsidRDefault="00764BC3">
      <w:pPr>
        <w:spacing w:line="360" w:lineRule="exact"/>
      </w:pPr>
    </w:p>
    <w:p w14:paraId="0608439A" w14:textId="77777777" w:rsidR="00764BC3" w:rsidRDefault="00764BC3">
      <w:pPr>
        <w:spacing w:line="360" w:lineRule="exact"/>
      </w:pPr>
    </w:p>
    <w:p w14:paraId="0608439B" w14:textId="77777777" w:rsidR="00764BC3" w:rsidRDefault="00764BC3">
      <w:pPr>
        <w:spacing w:after="383" w:line="1" w:lineRule="exact"/>
      </w:pPr>
    </w:p>
    <w:p w14:paraId="0608439C" w14:textId="77777777" w:rsidR="00764BC3" w:rsidRDefault="00764BC3">
      <w:pPr>
        <w:spacing w:line="1" w:lineRule="exact"/>
        <w:sectPr w:rsidR="00764BC3">
          <w:type w:val="continuous"/>
          <w:pgSz w:w="11900" w:h="16840"/>
          <w:pgMar w:top="1401" w:right="1051" w:bottom="749" w:left="313" w:header="0" w:footer="3" w:gutter="0"/>
          <w:cols w:space="720"/>
          <w:docGrid w:linePitch="360"/>
        </w:sectPr>
      </w:pPr>
    </w:p>
    <w:p w14:paraId="0608439D" w14:textId="77777777" w:rsidR="00764BC3" w:rsidRDefault="00AD25B8">
      <w:pPr>
        <w:spacing w:line="1" w:lineRule="exact"/>
      </w:pPr>
      <w:r>
        <w:rPr>
          <w:noProof/>
        </w:rPr>
        <mc:AlternateContent>
          <mc:Choice Requires="wps">
            <w:drawing>
              <wp:anchor distT="0" distB="0" distL="114300" distR="114300" simplePos="0" relativeHeight="251653120" behindDoc="0" locked="0" layoutInCell="1" allowOverlap="1" wp14:anchorId="0608505D" wp14:editId="0608505E">
                <wp:simplePos x="0" y="0"/>
                <wp:positionH relativeFrom="page">
                  <wp:posOffset>2301240</wp:posOffset>
                </wp:positionH>
                <wp:positionV relativeFrom="paragraph">
                  <wp:posOffset>1774190</wp:posOffset>
                </wp:positionV>
                <wp:extent cx="704215" cy="143510"/>
                <wp:effectExtent l="0" t="0" r="0" b="0"/>
                <wp:wrapTopAndBottom/>
                <wp:docPr id="842" name="Shape 842"/>
                <wp:cNvGraphicFramePr/>
                <a:graphic xmlns:a="http://schemas.openxmlformats.org/drawingml/2006/main">
                  <a:graphicData uri="http://schemas.microsoft.com/office/word/2010/wordprocessingShape">
                    <wps:wsp>
                      <wps:cNvSpPr txBox="1"/>
                      <wps:spPr>
                        <a:xfrm>
                          <a:off x="0" y="0"/>
                          <a:ext cx="704215" cy="143510"/>
                        </a:xfrm>
                        <a:prstGeom prst="rect">
                          <a:avLst/>
                        </a:prstGeom>
                        <a:noFill/>
                      </wps:spPr>
                      <wps:txbx>
                        <w:txbxContent>
                          <w:p w14:paraId="060855CF" w14:textId="77777777" w:rsidR="00764BC3" w:rsidRDefault="00764BC3">
                            <w:pPr>
                              <w:pStyle w:val="Bodytext10"/>
                              <w:spacing w:after="0" w:line="240" w:lineRule="auto"/>
                              <w:ind w:firstLine="0"/>
                            </w:pPr>
                          </w:p>
                        </w:txbxContent>
                      </wps:txbx>
                      <wps:bodyPr wrap="none" lIns="0" tIns="0" rIns="0" bIns="0"/>
                    </wps:wsp>
                  </a:graphicData>
                </a:graphic>
              </wp:anchor>
            </w:drawing>
          </mc:Choice>
          <mc:Fallback>
            <w:pict>
              <v:shape w14:anchorId="0608505D" id="Shape 842" o:spid="_x0000_s1104" type="#_x0000_t202" style="position:absolute;margin-left:181.2pt;margin-top:139.7pt;width:55.45pt;height:11.3pt;z-index:25165312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" filled="f" stroked="f">
                <v:textbox inset="0,0,0,0">
                  <w:txbxContent>
                    <w:p w14:paraId="060855CF" w14:textId="77777777" w:rsidR="00764BC3" w:rsidRDefault="00764BC3">
                      <w:pPr>
                        <w:pStyle w:val="Bodytext10"/>
                        <w:spacing w:after="0" w:line="240" w:lineRule="auto"/>
                        <w:ind w:firstLine="0"/>
                      </w:pPr>
                    </w:p>
                  </w:txbxContent>
                </v:textbox>
                <w10:wrap type="topAndBottom" anchorx="page"/>
              </v:shape>
            </w:pict>
          </mc:Fallback>
        </mc:AlternateContent>
      </w:r>
    </w:p>
    <w:p w14:paraId="0608439E" w14:textId="77777777" w:rsidR="00764BC3" w:rsidRDefault="00AD25B8">
      <w:pPr>
        <w:pStyle w:val="Bodytext10"/>
        <w:numPr>
          <w:ilvl w:val="0"/>
          <w:numId w:val="180"/>
        </w:numPr>
        <w:spacing w:line="240" w:lineRule="auto"/>
        <w:ind w:left="3085"/>
      </w:pPr>
      <w:r>
        <w:t xml:space="preserve">it does not comply with the Scope or </w:t>
      </w:r>
    </w:p>
    <w:p w14:paraId="0608439F" w14:textId="77777777" w:rsidR="00764BC3" w:rsidRDefault="00AD25B8">
      <w:pPr>
        <w:pStyle w:val="Bodytext10"/>
        <w:numPr>
          <w:ilvl w:val="0"/>
          <w:numId w:val="180"/>
        </w:numPr>
        <w:spacing w:line="240" w:lineRule="auto"/>
        <w:ind w:left="3085"/>
      </w:pPr>
      <w:r>
        <w:t>it includes work which is not necessary for Stage One.</w:t>
      </w:r>
    </w:p>
    <w:p w14:paraId="060843A0" w14:textId="77777777" w:rsidR="00764BC3" w:rsidRDefault="00AD25B8">
      <w:pPr>
        <w:pStyle w:val="Bodytext10"/>
        <w:numPr>
          <w:ilvl w:val="0"/>
          <w:numId w:val="181"/>
        </w:numPr>
        <w:tabs>
          <w:tab w:val="left" w:pos="2822"/>
        </w:tabs>
        <w:ind w:left="2500" w:firstLine="0"/>
      </w:pPr>
      <w:bookmarkStart w:id="571" w:name="bookmark592"/>
      <w:bookmarkEnd w:id="571"/>
      <w:r>
        <w:t xml:space="preserve">The </w:t>
      </w:r>
      <w:r>
        <w:rPr>
          <w:i/>
          <w:iCs/>
        </w:rPr>
        <w:t>Contractor</w:t>
      </w:r>
      <w:r>
        <w:t xml:space="preserve"> makes a revised submission taking account of the </w:t>
      </w:r>
      <w:r>
        <w:rPr>
          <w:i/>
          <w:iCs/>
        </w:rPr>
        <w:t xml:space="preserve">Project Manager's </w:t>
      </w:r>
      <w:r>
        <w:t>reasons.</w:t>
      </w:r>
    </w:p>
    <w:p w14:paraId="060843A1" w14:textId="77777777" w:rsidR="00764BC3" w:rsidRDefault="00AD25B8">
      <w:pPr>
        <w:pStyle w:val="Bodytext10"/>
        <w:numPr>
          <w:ilvl w:val="0"/>
          <w:numId w:val="181"/>
        </w:numPr>
        <w:tabs>
          <w:tab w:val="left" w:pos="2822"/>
        </w:tabs>
        <w:spacing w:after="100" w:line="240" w:lineRule="auto"/>
        <w:ind w:left="2500" w:firstLine="0"/>
      </w:pPr>
      <w:bookmarkStart w:id="572" w:name="bookmark593"/>
      <w:bookmarkEnd w:id="572"/>
      <w:r>
        <w:t>The cost of any work that is not included in the accepted forecast is treated as a Disallowed Cost.</w:t>
      </w:r>
    </w:p>
    <w:p w14:paraId="060843A2" w14:textId="77777777" w:rsidR="00764BC3" w:rsidRDefault="00AD25B8">
      <w:pPr>
        <w:pStyle w:val="Bodytext10"/>
        <w:numPr>
          <w:ilvl w:val="0"/>
          <w:numId w:val="181"/>
        </w:numPr>
        <w:tabs>
          <w:tab w:val="left" w:pos="2827"/>
        </w:tabs>
        <w:ind w:left="2500" w:firstLine="0"/>
      </w:pPr>
      <w:bookmarkStart w:id="573" w:name="bookmark594"/>
      <w:bookmarkEnd w:id="573"/>
      <w:r>
        <w:t xml:space="preserve">The </w:t>
      </w:r>
      <w:r>
        <w:rPr>
          <w:i/>
          <w:iCs/>
        </w:rPr>
        <w:t>Contractor</w:t>
      </w:r>
      <w:r>
        <w:t xml:space="preserve"> prepares forecasts of the Project Cost in consultation with the </w:t>
      </w:r>
      <w:r>
        <w:rPr>
          <w:i/>
          <w:iCs/>
        </w:rPr>
        <w:t>Project Manager</w:t>
      </w:r>
      <w:r>
        <w:t xml:space="preserve"> and submits them to the </w:t>
      </w:r>
      <w:r>
        <w:rPr>
          <w:i/>
          <w:iCs/>
        </w:rPr>
        <w:t>Project Manager.</w:t>
      </w:r>
      <w:r>
        <w:t xml:space="preserve"> Forecasts are prepared at the intervals stated in the Contract Data from the </w:t>
      </w:r>
      <w:r>
        <w:rPr>
          <w:i/>
          <w:iCs/>
        </w:rPr>
        <w:t>starting date</w:t>
      </w:r>
      <w:r>
        <w:t xml:space="preserve"> until Completion of the whole of the </w:t>
      </w:r>
      <w:r>
        <w:rPr>
          <w:i/>
          <w:iCs/>
        </w:rPr>
        <w:t>works.</w:t>
      </w:r>
      <w:r>
        <w:t xml:space="preserve"> An explanation of the changes made since the previous forecast is submitted with each forecast.</w:t>
      </w:r>
    </w:p>
    <w:p w14:paraId="060843A3" w14:textId="77777777" w:rsidR="00764BC3" w:rsidRDefault="00764BC3">
      <w:pPr>
        <w:pStyle w:val="Bodytext10"/>
        <w:tabs>
          <w:tab w:val="left" w:pos="1128"/>
        </w:tabs>
        <w:spacing w:after="0" w:line="262" w:lineRule="auto"/>
      </w:pPr>
    </w:p>
    <w:p w14:paraId="060843A4" w14:textId="77777777" w:rsidR="00764BC3" w:rsidRDefault="00AD25B8">
      <w:pPr>
        <w:pStyle w:val="Bodytext10"/>
        <w:tabs>
          <w:tab w:val="left" w:pos="1128"/>
        </w:tabs>
        <w:spacing w:after="0" w:line="262" w:lineRule="auto"/>
      </w:pPr>
      <w:r>
        <w:rPr>
          <w:noProof/>
        </w:rPr>
        <mc:AlternateContent>
          <mc:Choice Requires="wps">
            <w:drawing>
              <wp:anchor distT="0" distB="3849370" distL="114300" distR="114300" simplePos="0" relativeHeight="251654144" behindDoc="0" locked="0" layoutInCell="1" allowOverlap="1" wp14:anchorId="0608505F" wp14:editId="06085060">
                <wp:simplePos x="0" y="0"/>
                <wp:positionH relativeFrom="page">
                  <wp:posOffset>675005</wp:posOffset>
                </wp:positionH>
                <wp:positionV relativeFrom="margin">
                  <wp:posOffset>153670</wp:posOffset>
                </wp:positionV>
                <wp:extent cx="743585" cy="295910"/>
                <wp:effectExtent l="0" t="0" r="0" b="0"/>
                <wp:wrapSquare wrapText="bothSides"/>
                <wp:docPr id="844" name="Shape 844"/>
                <wp:cNvGraphicFramePr/>
                <a:graphic xmlns:a="http://schemas.openxmlformats.org/drawingml/2006/main">
                  <a:graphicData uri="http://schemas.microsoft.com/office/word/2010/wordprocessingShape">
                    <wps:wsp>
                      <wps:cNvSpPr txBox="1"/>
                      <wps:spPr>
                        <a:xfrm>
                          <a:off x="0" y="0"/>
                          <a:ext cx="743585" cy="295910"/>
                        </a:xfrm>
                        <a:prstGeom prst="rect">
                          <a:avLst/>
                        </a:prstGeom>
                        <a:noFill/>
                      </wps:spPr>
                      <wps:txbx>
                        <w:txbxContent>
                          <w:p w14:paraId="060855D0" w14:textId="77777777" w:rsidR="00764BC3" w:rsidRDefault="00AD25B8">
                            <w:pPr>
                              <w:pStyle w:val="Bodytext10"/>
                              <w:spacing w:after="0" w:line="240" w:lineRule="auto"/>
                              <w:ind w:firstLine="0"/>
                              <w:rPr>
                                <w:sz w:val="19"/>
                                <w:szCs w:val="19"/>
                              </w:rPr>
                            </w:pPr>
                            <w:r>
                              <w:rPr>
                                <w:b/>
                                <w:bCs/>
                                <w:sz w:val="19"/>
                                <w:szCs w:val="19"/>
                              </w:rPr>
                              <w:t>Proposals for</w:t>
                            </w:r>
                          </w:p>
                          <w:p w14:paraId="060855D1" w14:textId="77777777" w:rsidR="00764BC3" w:rsidRDefault="00AD25B8">
                            <w:pPr>
                              <w:pStyle w:val="Bodytext10"/>
                              <w:spacing w:after="0" w:line="240" w:lineRule="auto"/>
                              <w:ind w:firstLine="0"/>
                              <w:rPr>
                                <w:sz w:val="19"/>
                                <w:szCs w:val="19"/>
                              </w:rPr>
                            </w:pPr>
                            <w:r>
                              <w:rPr>
                                <w:b/>
                                <w:bCs/>
                                <w:sz w:val="19"/>
                                <w:szCs w:val="19"/>
                              </w:rPr>
                              <w:t>Stage Two</w:t>
                            </w:r>
                          </w:p>
                        </w:txbxContent>
                      </wps:txbx>
                      <wps:bodyPr lIns="0" tIns="0" rIns="0" bIns="0"/>
                    </wps:wsp>
                  </a:graphicData>
                </a:graphic>
              </wp:anchor>
            </w:drawing>
          </mc:Choice>
          <mc:Fallback>
            <w:pict>
              <v:shape w14:anchorId="0608505F" id="Shape 844" o:spid="_x0000_s1105" type="#_x0000_t202" style="position:absolute;left:0;text-align:left;margin-left:53.15pt;margin-top:12.1pt;width:58.55pt;height:23.3pt;z-index:251654144;visibility:visible;mso-wrap-style:square;mso-wrap-distance-left:9pt;mso-wrap-distance-top:0;mso-wrap-distance-right:9pt;mso-wrap-distance-bottom:303.1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" filled="f" stroked="f">
                <v:textbox inset="0,0,0,0">
                  <w:txbxContent>
                    <w:p w14:paraId="060855D0" w14:textId="77777777" w:rsidR="00764BC3" w:rsidRDefault="00AD25B8">
                      <w:pPr>
                        <w:pStyle w:val="Bodytext10"/>
                        <w:spacing w:after="0" w:line="240" w:lineRule="auto"/>
                        <w:ind w:firstLine="0"/>
                        <w:rPr>
                          <w:sz w:val="19"/>
                          <w:szCs w:val="19"/>
                        </w:rPr>
                      </w:pPr>
                      <w:r>
                        <w:rPr>
                          <w:b/>
                          <w:bCs/>
                          <w:sz w:val="19"/>
                          <w:szCs w:val="19"/>
                        </w:rPr>
                        <w:t>Proposals for</w:t>
                      </w:r>
                    </w:p>
                    <w:p w14:paraId="060855D1" w14:textId="77777777" w:rsidR="00764BC3" w:rsidRDefault="00AD25B8">
                      <w:pPr>
                        <w:pStyle w:val="Bodytext10"/>
                        <w:spacing w:after="0" w:line="240" w:lineRule="auto"/>
                        <w:ind w:firstLine="0"/>
                        <w:rPr>
                          <w:sz w:val="19"/>
                          <w:szCs w:val="19"/>
                        </w:rPr>
                      </w:pPr>
                      <w:r>
                        <w:rPr>
                          <w:b/>
                          <w:bCs/>
                          <w:sz w:val="19"/>
                          <w:szCs w:val="19"/>
                        </w:rPr>
                        <w:t>Stage Two</w:t>
                      </w:r>
                    </w:p>
                  </w:txbxContent>
                </v:textbox>
                <w10:wrap type="square" anchorx="page" anchory="margin"/>
              </v:shape>
            </w:pict>
          </mc:Fallback>
        </mc:AlternateContent>
      </w:r>
      <w:r>
        <w:rPr>
          <w:noProof/>
        </w:rPr>
        <mc:AlternateContent>
          <mc:Choice Requires="wps">
            <w:drawing>
              <wp:anchor distT="0" distB="3849370" distL="114300" distR="114300" simplePos="0" relativeHeight="251659264" behindDoc="0" locked="0" layoutInCell="1" allowOverlap="1" wp14:anchorId="06085061" wp14:editId="06085062">
                <wp:simplePos x="0" y="0"/>
                <wp:positionH relativeFrom="page">
                  <wp:posOffset>1532255</wp:posOffset>
                </wp:positionH>
                <wp:positionV relativeFrom="margin">
                  <wp:posOffset>154305</wp:posOffset>
                </wp:positionV>
                <wp:extent cx="355600" cy="295910"/>
                <wp:effectExtent l="0" t="0" r="0" b="0"/>
                <wp:wrapSquare wrapText="bothSides"/>
                <wp:docPr id="2" name="Shape 844"/>
                <wp:cNvGraphicFramePr/>
                <a:graphic xmlns:a="http://schemas.openxmlformats.org/drawingml/2006/main">
                  <a:graphicData uri="http://schemas.microsoft.com/office/word/2010/wordprocessingShape">
                    <wps:wsp>
                      <wps:cNvSpPr txBox="1"/>
                      <wps:spPr>
                        <a:xfrm>
                          <a:off x="0" y="0"/>
                          <a:ext cx="355600" cy="295910"/>
                        </a:xfrm>
                        <a:prstGeom prst="rect">
                          <a:avLst/>
                        </a:prstGeom>
                        <a:noFill/>
                      </wps:spPr>
                      <wps:txbx>
                        <w:txbxContent>
                          <w:p w14:paraId="060855D2" w14:textId="77777777" w:rsidR="00764BC3" w:rsidRDefault="00AD25B8">
                            <w:pPr>
                              <w:pStyle w:val="Bodytext10"/>
                              <w:spacing w:after="0" w:line="240" w:lineRule="auto"/>
                              <w:ind w:firstLine="0"/>
                              <w:rPr>
                                <w:sz w:val="19"/>
                                <w:szCs w:val="19"/>
                              </w:rPr>
                            </w:pPr>
                            <w:r>
                              <w:rPr>
                                <w:sz w:val="19"/>
                                <w:szCs w:val="19"/>
                              </w:rPr>
                              <w:t>X22.3</w:t>
                            </w:r>
                          </w:p>
                        </w:txbxContent>
                      </wps:txbx>
                      <wps:bodyPr wrap="square" lIns="0" tIns="0" rIns="0" bIns="0"/>
                    </wps:wsp>
                  </a:graphicData>
                </a:graphic>
              </wp:anchor>
            </w:drawing>
          </mc:Choice>
          <mc:Fallback>
            <w:pict>
              <v:shape w14:anchorId="06085061" id="_x0000_s1106" type="#_x0000_t202" style="position:absolute;left:0;text-align:left;margin-left:120.65pt;margin-top:12.15pt;width:28pt;height:23.3pt;z-index:251659264;visibility:visible;mso-wrap-style:square;mso-wrap-distance-left:9pt;mso-wrap-distance-top:0;mso-wrap-distance-right:9pt;mso-wrap-distance-bottom:303.1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" filled="f" stroked="f">
                <v:textbox inset="0,0,0,0">
                  <w:txbxContent>
                    <w:p w14:paraId="060855D2" w14:textId="77777777" w:rsidR="00764BC3" w:rsidRDefault="00AD25B8">
                      <w:pPr>
                        <w:pStyle w:val="Bodytext10"/>
                        <w:spacing w:after="0" w:line="240" w:lineRule="auto"/>
                        <w:ind w:firstLine="0"/>
                        <w:rPr>
                          <w:sz w:val="19"/>
                          <w:szCs w:val="19"/>
                        </w:rPr>
                      </w:pPr>
                      <w:r>
                        <w:rPr>
                          <w:sz w:val="19"/>
                          <w:szCs w:val="19"/>
                        </w:rPr>
                        <w:t>X22.3</w:t>
                      </w:r>
                    </w:p>
                  </w:txbxContent>
                </v:textbox>
                <w10:wrap type="square" anchorx="page" anchory="margin"/>
              </v:shape>
            </w:pict>
          </mc:Fallback>
        </mc:AlternateContent>
      </w:r>
      <w:r>
        <w:rPr>
          <w:noProof/>
        </w:rPr>
        <mc:AlternateContent>
          <mc:Choice Requires="wps">
            <w:drawing>
              <wp:anchor distT="3989705" distB="0" distL="117475" distR="156845" simplePos="0" relativeHeight="251655168" behindDoc="0" locked="0" layoutInCell="1" allowOverlap="1" wp14:anchorId="06085063" wp14:editId="06085064">
                <wp:simplePos x="0" y="0"/>
                <wp:positionH relativeFrom="page">
                  <wp:posOffset>678180</wp:posOffset>
                </wp:positionH>
                <wp:positionV relativeFrom="margin">
                  <wp:posOffset>4084320</wp:posOffset>
                </wp:positionV>
                <wp:extent cx="697865" cy="155575"/>
                <wp:effectExtent l="0" t="0" r="0" b="0"/>
                <wp:wrapSquare wrapText="bothSides"/>
                <wp:docPr id="846" name="Shape 846"/>
                <wp:cNvGraphicFramePr/>
                <a:graphic xmlns:a="http://schemas.openxmlformats.org/drawingml/2006/main">
                  <a:graphicData uri="http://schemas.microsoft.com/office/word/2010/wordprocessingShape">
                    <wps:wsp>
                      <wps:cNvSpPr txBox="1"/>
                      <wps:spPr>
                        <a:xfrm>
                          <a:off x="0" y="0"/>
                          <a:ext cx="697865" cy="155575"/>
                        </a:xfrm>
                        <a:prstGeom prst="rect">
                          <a:avLst/>
                        </a:prstGeom>
                        <a:noFill/>
                      </wps:spPr>
                      <wps:txbx>
                        <w:txbxContent>
                          <w:p w14:paraId="060855D3" w14:textId="77777777" w:rsidR="00764BC3" w:rsidRDefault="00AD25B8">
                            <w:pPr>
                              <w:pStyle w:val="Bodytext10"/>
                              <w:spacing w:after="0" w:line="240" w:lineRule="auto"/>
                              <w:ind w:firstLine="0"/>
                              <w:rPr>
                                <w:sz w:val="19"/>
                                <w:szCs w:val="19"/>
                              </w:rPr>
                            </w:pPr>
                            <w:r>
                              <w:rPr>
                                <w:b/>
                                <w:bCs/>
                                <w:i/>
                                <w:iCs/>
                                <w:sz w:val="19"/>
                                <w:szCs w:val="19"/>
                              </w:rPr>
                              <w:t>Key persons</w:t>
                            </w:r>
                          </w:p>
                        </w:txbxContent>
                      </wps:txbx>
                      <wps:bodyPr wrap="none" lIns="0" tIns="0" rIns="0" bIns="0"/>
                    </wps:wsp>
                  </a:graphicData>
                </a:graphic>
              </wp:anchor>
            </w:drawing>
          </mc:Choice>
          <mc:Fallback>
            <w:pict>
              <v:shape w14:anchorId="06085063" id="Shape 846" o:spid="_x0000_s1107" type="#_x0000_t202" style="position:absolute;left:0;text-align:left;margin-left:53.4pt;margin-top:321.6pt;width:54.95pt;height:12.25pt;z-index:251655168;visibility:visible;mso-wrap-style:none;mso-wrap-distance-left:9.25pt;mso-wrap-distance-top:314.15pt;mso-wrap-distance-right:12.35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" filled="f" stroked="f">
                <v:textbox inset="0,0,0,0">
                  <w:txbxContent>
                    <w:p w14:paraId="060855D3" w14:textId="77777777" w:rsidR="00764BC3" w:rsidRDefault="00AD25B8">
                      <w:pPr>
                        <w:pStyle w:val="Bodytext10"/>
                        <w:spacing w:after="0" w:line="240" w:lineRule="auto"/>
                        <w:ind w:firstLine="0"/>
                        <w:rPr>
                          <w:sz w:val="19"/>
                          <w:szCs w:val="19"/>
                        </w:rPr>
                      </w:pPr>
                      <w:r>
                        <w:rPr>
                          <w:b/>
                          <w:bCs/>
                          <w:i/>
                          <w:iCs/>
                          <w:sz w:val="19"/>
                          <w:szCs w:val="19"/>
                        </w:rPr>
                        <w:t>Key persons</w:t>
                      </w:r>
                    </w:p>
                  </w:txbxContent>
                </v:textbox>
                <w10:wrap type="square" anchorx="page" anchory="margin"/>
              </v:shape>
            </w:pict>
          </mc:Fallback>
        </mc:AlternateContent>
      </w:r>
      <w:r>
        <w:t xml:space="preserve"> (1) The </w:t>
      </w:r>
      <w:r>
        <w:rPr>
          <w:i/>
          <w:iCs/>
        </w:rPr>
        <w:t>Contractor</w:t>
      </w:r>
      <w:r>
        <w:t xml:space="preserve"> submits its design proposals for Stage Two to the </w:t>
      </w:r>
      <w:r>
        <w:rPr>
          <w:i/>
          <w:iCs/>
        </w:rPr>
        <w:t>Project Manager</w:t>
      </w:r>
      <w:r>
        <w:t xml:space="preserve"> for</w:t>
      </w:r>
    </w:p>
    <w:p w14:paraId="060843A5" w14:textId="77777777" w:rsidR="00764BC3" w:rsidRDefault="00AD25B8">
      <w:pPr>
        <w:pStyle w:val="Bodytext10"/>
        <w:spacing w:after="60" w:line="262" w:lineRule="auto"/>
        <w:ind w:left="1120" w:firstLine="0"/>
        <w:jc w:val="both"/>
      </w:pPr>
      <w:r>
        <w:t>acceptance in accordance with the submission procedure stated in the Scope.</w:t>
      </w:r>
    </w:p>
    <w:p w14:paraId="060843A6" w14:textId="77777777" w:rsidR="00764BC3" w:rsidRDefault="00AD25B8">
      <w:pPr>
        <w:pStyle w:val="Bodytext10"/>
        <w:numPr>
          <w:ilvl w:val="0"/>
          <w:numId w:val="182"/>
        </w:numPr>
        <w:tabs>
          <w:tab w:val="left" w:pos="1507"/>
        </w:tabs>
        <w:spacing w:after="60" w:line="262" w:lineRule="auto"/>
        <w:ind w:left="1120"/>
      </w:pPr>
      <w:bookmarkStart w:id="574" w:name="bookmark595"/>
      <w:bookmarkEnd w:id="574"/>
      <w:r>
        <w:t xml:space="preserve">The submission includes the </w:t>
      </w:r>
      <w:r>
        <w:rPr>
          <w:i/>
          <w:iCs/>
        </w:rPr>
        <w:t>Contractor's</w:t>
      </w:r>
      <w:r>
        <w:t xml:space="preserve"> forecast of the effect of the design proposal on the Project Cost and the Accepted </w:t>
      </w:r>
      <w:proofErr w:type="spellStart"/>
      <w:r>
        <w:t>Programme</w:t>
      </w:r>
      <w:proofErr w:type="spellEnd"/>
      <w:r>
        <w:t>.</w:t>
      </w:r>
    </w:p>
    <w:p w14:paraId="060843A7" w14:textId="77777777" w:rsidR="00764BC3" w:rsidRDefault="00AD25B8">
      <w:pPr>
        <w:pStyle w:val="Bodytext10"/>
        <w:numPr>
          <w:ilvl w:val="0"/>
          <w:numId w:val="182"/>
        </w:numPr>
        <w:tabs>
          <w:tab w:val="left" w:pos="1502"/>
        </w:tabs>
        <w:spacing w:line="262" w:lineRule="auto"/>
        <w:ind w:left="1120"/>
      </w:pPr>
      <w:bookmarkStart w:id="575" w:name="bookmark596"/>
      <w:bookmarkEnd w:id="575"/>
      <w:r>
        <w:t xml:space="preserve">If the submission is not accepted, the </w:t>
      </w:r>
      <w:r>
        <w:rPr>
          <w:i/>
          <w:iCs/>
        </w:rPr>
        <w:t>Project Manager</w:t>
      </w:r>
      <w:r>
        <w:t xml:space="preserve"> gives reasons. A reason for not accepting a </w:t>
      </w:r>
      <w:proofErr w:type="gramStart"/>
      <w:r>
        <w:rPr>
          <w:i/>
          <w:iCs/>
        </w:rPr>
        <w:t>Contractor's</w:t>
      </w:r>
      <w:proofErr w:type="gramEnd"/>
      <w:r>
        <w:t xml:space="preserve"> submission is that</w:t>
      </w:r>
    </w:p>
    <w:p w14:paraId="060843A8" w14:textId="77777777" w:rsidR="00764BC3" w:rsidRDefault="00AD25B8">
      <w:pPr>
        <w:pStyle w:val="Bodytext10"/>
        <w:numPr>
          <w:ilvl w:val="0"/>
          <w:numId w:val="183"/>
        </w:numPr>
        <w:tabs>
          <w:tab w:val="left" w:pos="1502"/>
        </w:tabs>
        <w:spacing w:line="262" w:lineRule="auto"/>
      </w:pPr>
      <w:r>
        <w:t>it does not comply with the Scope,</w:t>
      </w:r>
    </w:p>
    <w:p w14:paraId="060843A9" w14:textId="77777777" w:rsidR="00764BC3" w:rsidRDefault="00AD25B8">
      <w:pPr>
        <w:pStyle w:val="Bodytext10"/>
        <w:numPr>
          <w:ilvl w:val="0"/>
          <w:numId w:val="183"/>
        </w:numPr>
        <w:spacing w:line="240" w:lineRule="auto"/>
        <w:jc w:val="both"/>
      </w:pPr>
      <w:r>
        <w:t xml:space="preserve">it will cause the </w:t>
      </w:r>
      <w:r>
        <w:rPr>
          <w:i/>
          <w:iCs/>
        </w:rPr>
        <w:t>Client</w:t>
      </w:r>
      <w:r>
        <w:t xml:space="preserve"> to incur unnecessary costs to Others or</w:t>
      </w:r>
    </w:p>
    <w:p w14:paraId="060843AA" w14:textId="77777777" w:rsidR="00764BC3" w:rsidRDefault="00AD25B8">
      <w:pPr>
        <w:pStyle w:val="Bodytext10"/>
        <w:numPr>
          <w:ilvl w:val="0"/>
          <w:numId w:val="183"/>
        </w:numPr>
        <w:spacing w:line="262" w:lineRule="auto"/>
        <w:ind w:leftChars="100" w:left="2490" w:hangingChars="1250" w:hanging="2250"/>
      </w:pPr>
      <w:r>
        <w:t xml:space="preserve">the </w:t>
      </w:r>
      <w:r>
        <w:rPr>
          <w:i/>
          <w:iCs/>
        </w:rPr>
        <w:t>Project Manager</w:t>
      </w:r>
      <w:r>
        <w:t xml:space="preserve"> is not satisfied that the Prices or any changes to the Prices have been properly assessed.</w:t>
      </w:r>
    </w:p>
    <w:p w14:paraId="060843AB" w14:textId="77777777" w:rsidR="00764BC3" w:rsidRDefault="00AD25B8">
      <w:pPr>
        <w:pStyle w:val="Bodytext10"/>
        <w:numPr>
          <w:ilvl w:val="0"/>
          <w:numId w:val="182"/>
        </w:numPr>
        <w:tabs>
          <w:tab w:val="left" w:pos="1493"/>
        </w:tabs>
        <w:spacing w:line="262" w:lineRule="auto"/>
        <w:ind w:left="1120" w:firstLine="0"/>
      </w:pPr>
      <w:bookmarkStart w:id="576" w:name="bookmark597"/>
      <w:bookmarkEnd w:id="576"/>
      <w:r>
        <w:t xml:space="preserve">The </w:t>
      </w:r>
      <w:r>
        <w:rPr>
          <w:i/>
          <w:iCs/>
        </w:rPr>
        <w:t>Contractor</w:t>
      </w:r>
      <w:r>
        <w:t xml:space="preserve"> makes a revised submission taking account of the </w:t>
      </w:r>
      <w:r>
        <w:rPr>
          <w:i/>
          <w:iCs/>
        </w:rPr>
        <w:t>Project Manager's</w:t>
      </w:r>
      <w:r>
        <w:t xml:space="preserve"> reasons.</w:t>
      </w:r>
    </w:p>
    <w:p w14:paraId="060843AC" w14:textId="77777777" w:rsidR="00764BC3" w:rsidRDefault="00AD25B8">
      <w:pPr>
        <w:pStyle w:val="Bodytext10"/>
        <w:numPr>
          <w:ilvl w:val="0"/>
          <w:numId w:val="182"/>
        </w:numPr>
        <w:tabs>
          <w:tab w:val="left" w:pos="1507"/>
        </w:tabs>
        <w:spacing w:line="262" w:lineRule="auto"/>
        <w:ind w:left="1120"/>
      </w:pPr>
      <w:bookmarkStart w:id="577" w:name="bookmark598"/>
      <w:bookmarkEnd w:id="577"/>
      <w:r>
        <w:t xml:space="preserve">The total of the Prices for Stage Two is assessed by the </w:t>
      </w:r>
      <w:r>
        <w:rPr>
          <w:i/>
          <w:iCs/>
        </w:rPr>
        <w:t>Contractor</w:t>
      </w:r>
      <w:r>
        <w:t xml:space="preserve"> using the Pricing Information stated in the Contract Data.</w:t>
      </w:r>
    </w:p>
    <w:p w14:paraId="060843AD" w14:textId="77777777" w:rsidR="00764BC3" w:rsidRDefault="00AD25B8">
      <w:pPr>
        <w:pStyle w:val="Bodytext10"/>
        <w:numPr>
          <w:ilvl w:val="0"/>
          <w:numId w:val="182"/>
        </w:numPr>
        <w:tabs>
          <w:tab w:val="left" w:pos="1507"/>
        </w:tabs>
        <w:spacing w:line="262" w:lineRule="auto"/>
        <w:ind w:left="1120" w:firstLine="0"/>
        <w:jc w:val="both"/>
      </w:pPr>
      <w:bookmarkStart w:id="578" w:name="bookmark599"/>
      <w:bookmarkEnd w:id="578"/>
      <w:r>
        <w:t xml:space="preserve">The </w:t>
      </w:r>
      <w:r>
        <w:rPr>
          <w:i/>
          <w:iCs/>
        </w:rPr>
        <w:t>Contractor</w:t>
      </w:r>
      <w:r>
        <w:t xml:space="preserve"> obtains approvals and consents from Others as stated in the Scope.</w:t>
      </w:r>
    </w:p>
    <w:p w14:paraId="060843AE" w14:textId="77777777" w:rsidR="00764BC3" w:rsidRDefault="00AD25B8">
      <w:pPr>
        <w:pStyle w:val="Bodytext10"/>
        <w:numPr>
          <w:ilvl w:val="0"/>
          <w:numId w:val="182"/>
        </w:numPr>
        <w:tabs>
          <w:tab w:val="left" w:pos="1512"/>
        </w:tabs>
        <w:spacing w:line="262" w:lineRule="auto"/>
        <w:ind w:left="1120"/>
      </w:pPr>
      <w:bookmarkStart w:id="579" w:name="bookmark600"/>
      <w:bookmarkEnd w:id="579"/>
      <w:r>
        <w:t xml:space="preserve">Any additional Scope provided by the </w:t>
      </w:r>
      <w:r>
        <w:rPr>
          <w:i/>
          <w:iCs/>
        </w:rPr>
        <w:t>Contractor</w:t>
      </w:r>
      <w:r>
        <w:t xml:space="preserve"> in Stage One becomes Scope provided by the </w:t>
      </w:r>
      <w:r>
        <w:rPr>
          <w:i/>
          <w:iCs/>
        </w:rPr>
        <w:t>Contractor</w:t>
      </w:r>
      <w:r>
        <w:t xml:space="preserve"> for its design.</w:t>
      </w:r>
    </w:p>
    <w:p w14:paraId="060843AF" w14:textId="77777777" w:rsidR="00764BC3" w:rsidRDefault="00AD25B8">
      <w:pPr>
        <w:pStyle w:val="Bodytext10"/>
        <w:numPr>
          <w:ilvl w:val="0"/>
          <w:numId w:val="182"/>
        </w:numPr>
        <w:tabs>
          <w:tab w:val="left" w:pos="1532"/>
        </w:tabs>
        <w:spacing w:line="262" w:lineRule="auto"/>
        <w:ind w:left="1120"/>
      </w:pPr>
      <w:bookmarkStart w:id="580" w:name="bookmark601"/>
      <w:bookmarkEnd w:id="580"/>
      <w:r>
        <w:t xml:space="preserve">The </w:t>
      </w:r>
      <w:r>
        <w:rPr>
          <w:i/>
          <w:iCs/>
        </w:rPr>
        <w:t>Contractor</w:t>
      </w:r>
      <w:r>
        <w:t xml:space="preserve"> completes any outstanding design during Stage Two.</w:t>
      </w:r>
    </w:p>
    <w:p w14:paraId="060843B0" w14:textId="77777777" w:rsidR="00764BC3" w:rsidRDefault="00AD25B8">
      <w:pPr>
        <w:pStyle w:val="Bodytext10"/>
        <w:numPr>
          <w:ilvl w:val="0"/>
          <w:numId w:val="182"/>
        </w:numPr>
        <w:tabs>
          <w:tab w:val="left" w:pos="1507"/>
        </w:tabs>
        <w:spacing w:line="259" w:lineRule="auto"/>
        <w:ind w:left="1120"/>
      </w:pPr>
      <w:bookmarkStart w:id="581" w:name="bookmark602"/>
      <w:bookmarkEnd w:id="581"/>
      <w:r>
        <w:t xml:space="preserve">If the main Option is C the </w:t>
      </w:r>
      <w:r>
        <w:rPr>
          <w:i/>
          <w:iCs/>
        </w:rPr>
        <w:t>Contractor</w:t>
      </w:r>
      <w:r>
        <w:t xml:space="preserve"> submits the total of the Prices for Stage Two to the </w:t>
      </w:r>
      <w:r>
        <w:rPr>
          <w:i/>
          <w:iCs/>
        </w:rPr>
        <w:t>Project Manager</w:t>
      </w:r>
      <w:r>
        <w:t xml:space="preserve"> in the form of revisions to the Activity Schedule. The Activity Schedule includes the Price for Work Done to Date in Stage One.</w:t>
      </w:r>
    </w:p>
    <w:p w14:paraId="060843B1" w14:textId="77777777" w:rsidR="00764BC3" w:rsidRDefault="00AD25B8">
      <w:pPr>
        <w:pStyle w:val="Bodytext10"/>
        <w:spacing w:line="240" w:lineRule="auto"/>
      </w:pPr>
      <w:r>
        <w:t xml:space="preserve">X22.4     The </w:t>
      </w:r>
      <w:r>
        <w:rPr>
          <w:i/>
          <w:iCs/>
        </w:rPr>
        <w:t>Contractor</w:t>
      </w:r>
      <w:r>
        <w:t xml:space="preserve"> does not replace any </w:t>
      </w:r>
      <w:r>
        <w:rPr>
          <w:i/>
          <w:iCs/>
        </w:rPr>
        <w:t>key person</w:t>
      </w:r>
      <w:r>
        <w:t xml:space="preserve"> during Stage One unless</w:t>
      </w:r>
    </w:p>
    <w:p w14:paraId="060843B2" w14:textId="77777777" w:rsidR="00764BC3" w:rsidRDefault="00AD25B8">
      <w:pPr>
        <w:pStyle w:val="Bodytext10"/>
        <w:numPr>
          <w:ilvl w:val="0"/>
          <w:numId w:val="184"/>
        </w:numPr>
        <w:spacing w:line="240" w:lineRule="auto"/>
      </w:pPr>
      <w:r>
        <w:t xml:space="preserve">the </w:t>
      </w:r>
      <w:r>
        <w:rPr>
          <w:i/>
          <w:iCs/>
        </w:rPr>
        <w:t>Project Manager</w:t>
      </w:r>
      <w:r>
        <w:t xml:space="preserve"> instructs the </w:t>
      </w:r>
      <w:r>
        <w:rPr>
          <w:i/>
          <w:iCs/>
        </w:rPr>
        <w:t>Contractor</w:t>
      </w:r>
      <w:r>
        <w:t xml:space="preserve"> to do so or </w:t>
      </w:r>
    </w:p>
    <w:p w14:paraId="060843B3" w14:textId="77777777" w:rsidR="00764BC3" w:rsidRDefault="00AD25B8">
      <w:pPr>
        <w:pStyle w:val="Bodytext10"/>
        <w:numPr>
          <w:ilvl w:val="0"/>
          <w:numId w:val="184"/>
        </w:numPr>
        <w:spacing w:line="240" w:lineRule="auto"/>
      </w:pPr>
      <w:r>
        <w:rPr>
          <w:noProof/>
        </w:rPr>
        <mc:AlternateContent>
          <mc:Choice Requires="wps">
            <w:drawing>
              <wp:anchor distT="3989705" distB="0" distL="117475" distR="156845" simplePos="0" relativeHeight="251661312" behindDoc="0" locked="0" layoutInCell="1" allowOverlap="1" wp14:anchorId="06085065" wp14:editId="06085066">
                <wp:simplePos x="0" y="0"/>
                <wp:positionH relativeFrom="page">
                  <wp:posOffset>676910</wp:posOffset>
                </wp:positionH>
                <wp:positionV relativeFrom="margin">
                  <wp:posOffset>4771390</wp:posOffset>
                </wp:positionV>
                <wp:extent cx="930910" cy="410210"/>
                <wp:effectExtent l="0" t="0" r="0" b="0"/>
                <wp:wrapSquare wrapText="bothSides"/>
                <wp:docPr id="19" name="Shape 846"/>
                <wp:cNvGraphicFramePr/>
                <a:graphic xmlns:a="http://schemas.openxmlformats.org/drawingml/2006/main">
                  <a:graphicData uri="http://schemas.microsoft.com/office/word/2010/wordprocessingShape">
                    <wps:wsp>
                      <wps:cNvSpPr txBox="1"/>
                      <wps:spPr>
                        <a:xfrm>
                          <a:off x="0" y="0"/>
                          <a:ext cx="930910" cy="410210"/>
                        </a:xfrm>
                        <a:prstGeom prst="rect">
                          <a:avLst/>
                        </a:prstGeom>
                        <a:noFill/>
                      </wps:spPr>
                      <wps:txbx>
                        <w:txbxContent>
                          <w:p w14:paraId="060855D4" w14:textId="77777777" w:rsidR="00764BC3" w:rsidRDefault="00AD25B8">
                            <w:pPr>
                              <w:pStyle w:val="Bodytext10"/>
                              <w:spacing w:after="0" w:line="240" w:lineRule="auto"/>
                              <w:ind w:firstLine="0"/>
                              <w:rPr>
                                <w:sz w:val="19"/>
                                <w:szCs w:val="19"/>
                              </w:rPr>
                            </w:pPr>
                            <w:r>
                              <w:rPr>
                                <w:b/>
                                <w:bCs/>
                                <w:sz w:val="19"/>
                                <w:szCs w:val="19"/>
                              </w:rPr>
                              <w:t>Notice to proceed to Stage Two</w:t>
                            </w:r>
                          </w:p>
                          <w:p w14:paraId="060855D5" w14:textId="77777777" w:rsidR="00764BC3" w:rsidRDefault="00764BC3">
                            <w:pPr>
                              <w:pStyle w:val="Bodytext10"/>
                              <w:spacing w:after="0" w:line="240" w:lineRule="auto"/>
                              <w:ind w:firstLine="0"/>
                              <w:rPr>
                                <w:sz w:val="19"/>
                                <w:szCs w:val="19"/>
                              </w:rPr>
                            </w:pPr>
                          </w:p>
                        </w:txbxContent>
                      </wps:txbx>
                      <wps:bodyPr wrap="square" lIns="0" tIns="0" rIns="0" bIns="0">
                        <a:noAutofit/>
                      </wps:bodyPr>
                    </wps:wsp>
                  </a:graphicData>
                </a:graphic>
              </wp:anchor>
            </w:drawing>
          </mc:Choice>
          <mc:Fallback>
            <w:pict>
              <v:shape w14:anchorId="06085065" id="_x0000_s1108" type="#_x0000_t202" style="position:absolute;left:0;text-align:left;margin-left:53.3pt;margin-top:375.7pt;width:73.3pt;height:32.3pt;z-index:251661312;visibility:visible;mso-wrap-style:square;mso-wrap-distance-left:9.25pt;mso-wrap-distance-top:314.15pt;mso-wrap-distance-right:12.35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" filled="f" stroked="f">
                <v:textbox inset="0,0,0,0">
                  <w:txbxContent>
                    <w:p w14:paraId="060855D4" w14:textId="77777777" w:rsidR="00764BC3" w:rsidRDefault="00AD25B8">
                      <w:pPr>
                        <w:pStyle w:val="Bodytext10"/>
                        <w:spacing w:after="0" w:line="240" w:lineRule="auto"/>
                        <w:ind w:firstLine="0"/>
                        <w:rPr>
                          <w:sz w:val="19"/>
                          <w:szCs w:val="19"/>
                        </w:rPr>
                      </w:pPr>
                      <w:r>
                        <w:rPr>
                          <w:b/>
                          <w:bCs/>
                          <w:sz w:val="19"/>
                          <w:szCs w:val="19"/>
                        </w:rPr>
                        <w:t>Notice to proceed to Stage Two</w:t>
                      </w:r>
                    </w:p>
                    <w:p w14:paraId="060855D5" w14:textId="77777777" w:rsidR="00764BC3" w:rsidRDefault="00764BC3">
                      <w:pPr>
                        <w:pStyle w:val="Bodytext10"/>
                        <w:spacing w:after="0" w:line="240" w:lineRule="auto"/>
                        <w:ind w:firstLine="0"/>
                        <w:rPr>
                          <w:sz w:val="19"/>
                          <w:szCs w:val="19"/>
                        </w:rPr>
                      </w:pPr>
                    </w:p>
                  </w:txbxContent>
                </v:textbox>
                <w10:wrap type="square" anchorx="page" anchory="margin"/>
              </v:shape>
            </w:pict>
          </mc:Fallback>
        </mc:AlternateContent>
      </w:r>
      <w:r>
        <w:t>the person is unable to continue to act in connection with the contract.</w:t>
      </w:r>
    </w:p>
    <w:p w14:paraId="060843B4" w14:textId="77777777" w:rsidR="00764BC3" w:rsidRDefault="00AD25B8">
      <w:pPr>
        <w:pStyle w:val="Bodytext10"/>
        <w:spacing w:after="0" w:line="240" w:lineRule="auto"/>
        <w:ind w:firstLine="0"/>
      </w:pPr>
      <w:r>
        <w:rPr>
          <w:b/>
          <w:bCs/>
          <w:sz w:val="19"/>
          <w:szCs w:val="19"/>
        </w:rPr>
        <w:t xml:space="preserve">         </w:t>
      </w:r>
      <w:r>
        <w:t xml:space="preserve">X22.5   </w:t>
      </w:r>
      <w:proofErr w:type="gramStart"/>
      <w:r>
        <w:t xml:space="preserve">   (</w:t>
      </w:r>
      <w:proofErr w:type="gramEnd"/>
      <w:r>
        <w:t xml:space="preserve">1) The </w:t>
      </w:r>
      <w:r>
        <w:rPr>
          <w:i/>
          <w:iCs/>
        </w:rPr>
        <w:t>Project Manager</w:t>
      </w:r>
      <w:r>
        <w:t xml:space="preserve"> issues a notice to proceed to Stage Two when</w:t>
      </w:r>
    </w:p>
    <w:p w14:paraId="060843B5" w14:textId="77777777" w:rsidR="00764BC3" w:rsidRDefault="00AD25B8">
      <w:pPr>
        <w:pStyle w:val="Bodytext10"/>
        <w:numPr>
          <w:ilvl w:val="0"/>
          <w:numId w:val="184"/>
        </w:numPr>
        <w:spacing w:line="240" w:lineRule="auto"/>
      </w:pPr>
      <w:r>
        <w:t>the Contractor has obtained approvals and consents from Others as stated in the Scope,</w:t>
      </w:r>
    </w:p>
    <w:p w14:paraId="060843B6" w14:textId="77777777" w:rsidR="00764BC3" w:rsidRDefault="00AD25B8">
      <w:pPr>
        <w:pStyle w:val="Bodytext10"/>
        <w:numPr>
          <w:ilvl w:val="0"/>
          <w:numId w:val="184"/>
        </w:numPr>
        <w:spacing w:line="240" w:lineRule="auto"/>
      </w:pPr>
      <w:r>
        <w:t>changes to the Budget have been agreed or assessed by the Project Manager,</w:t>
      </w:r>
    </w:p>
    <w:p w14:paraId="060843B7" w14:textId="77777777" w:rsidR="00764BC3" w:rsidRDefault="00AD25B8">
      <w:pPr>
        <w:pStyle w:val="Bodytext10"/>
        <w:numPr>
          <w:ilvl w:val="0"/>
          <w:numId w:val="184"/>
        </w:numPr>
        <w:spacing w:line="240" w:lineRule="auto"/>
      </w:pPr>
      <w:r>
        <w:t>the Project Manager and the Contractor have agreed the total of the Prices for Stage Two and</w:t>
      </w:r>
    </w:p>
    <w:p w14:paraId="060843B8" w14:textId="77777777" w:rsidR="00764BC3" w:rsidRDefault="00AD25B8">
      <w:pPr>
        <w:pStyle w:val="Bodytext10"/>
        <w:numPr>
          <w:ilvl w:val="0"/>
          <w:numId w:val="184"/>
        </w:numPr>
        <w:spacing w:line="240" w:lineRule="auto"/>
      </w:pPr>
      <w:r>
        <w:t>the Client has confirmed the works are to proceed.</w:t>
      </w:r>
    </w:p>
    <w:p w14:paraId="060843B9" w14:textId="77777777" w:rsidR="00764BC3" w:rsidRDefault="00AD25B8">
      <w:pPr>
        <w:pStyle w:val="Bodytext10"/>
        <w:tabs>
          <w:tab w:val="left" w:pos="2902"/>
        </w:tabs>
        <w:spacing w:after="60" w:line="259" w:lineRule="auto"/>
        <w:ind w:leftChars="1200" w:left="2880" w:firstLine="0"/>
      </w:pPr>
      <w:r>
        <w:t xml:space="preserve">(2) If a notice to proceed to Stage Two is not issued for any reason, the </w:t>
      </w:r>
      <w:r>
        <w:rPr>
          <w:i/>
          <w:iCs/>
        </w:rPr>
        <w:t xml:space="preserve">Project Manager </w:t>
      </w:r>
      <w:r>
        <w:t>issues an instruction that the work required in Stage Two is removed from the Scope. This instruction is not a compensation event.</w:t>
      </w:r>
    </w:p>
    <w:p w14:paraId="060843BA" w14:textId="77777777" w:rsidR="00764BC3" w:rsidRDefault="00AD25B8">
      <w:pPr>
        <w:pStyle w:val="Bodytext10"/>
        <w:tabs>
          <w:tab w:val="left" w:pos="2902"/>
        </w:tabs>
        <w:spacing w:line="264" w:lineRule="auto"/>
        <w:ind w:left="2520" w:firstLineChars="200" w:firstLine="360"/>
      </w:pPr>
      <w:bookmarkStart w:id="582" w:name="bookmark604"/>
      <w:bookmarkEnd w:id="582"/>
      <w:r>
        <w:t xml:space="preserve">(3) If the </w:t>
      </w:r>
      <w:r>
        <w:rPr>
          <w:i/>
          <w:iCs/>
        </w:rPr>
        <w:t>Project Manager</w:t>
      </w:r>
      <w:r>
        <w:t xml:space="preserve"> does not issue a notice to proceed to Stage Two because</w:t>
      </w:r>
    </w:p>
    <w:p w14:paraId="060843BB" w14:textId="77777777" w:rsidR="00764BC3" w:rsidRDefault="00AD25B8">
      <w:pPr>
        <w:pStyle w:val="Bodytext10"/>
        <w:numPr>
          <w:ilvl w:val="0"/>
          <w:numId w:val="184"/>
        </w:numPr>
        <w:spacing w:line="240" w:lineRule="auto"/>
      </w:pPr>
      <w:r>
        <w:t>the Project Manager and the Contractor have not agreed the total of the Prices for Stage Two or</w:t>
      </w:r>
    </w:p>
    <w:p w14:paraId="060843BC" w14:textId="77777777" w:rsidR="00764BC3" w:rsidRDefault="00AD25B8">
      <w:pPr>
        <w:pStyle w:val="Bodytext10"/>
        <w:numPr>
          <w:ilvl w:val="0"/>
          <w:numId w:val="184"/>
        </w:numPr>
        <w:spacing w:line="240" w:lineRule="auto"/>
      </w:pPr>
      <w:r>
        <w:t>the Contractor has failed to achieve the performance requirements stated in the Scope the Client may appoint another contractor to complete the Stage Two works.</w:t>
      </w:r>
    </w:p>
    <w:p w14:paraId="060843BD" w14:textId="77777777" w:rsidR="00764BC3" w:rsidRDefault="00AD25B8">
      <w:pPr>
        <w:pStyle w:val="Bodytext10"/>
        <w:tabs>
          <w:tab w:val="left" w:pos="2490"/>
        </w:tabs>
        <w:spacing w:afterLines="50" w:after="120" w:line="240" w:lineRule="auto"/>
        <w:ind w:left="2970" w:hangingChars="1650" w:hanging="2970"/>
      </w:pPr>
      <w:r>
        <w:rPr>
          <w:noProof/>
        </w:rPr>
        <mc:AlternateContent>
          <mc:Choice Requires="wps">
            <w:drawing>
              <wp:anchor distT="3989705" distB="0" distL="117475" distR="156845" simplePos="0" relativeHeight="251660288" behindDoc="0" locked="0" layoutInCell="1" allowOverlap="1" wp14:anchorId="06085067" wp14:editId="06085068">
                <wp:simplePos x="0" y="0"/>
                <wp:positionH relativeFrom="page">
                  <wp:posOffset>245110</wp:posOffset>
                </wp:positionH>
                <wp:positionV relativeFrom="margin">
                  <wp:posOffset>7565390</wp:posOffset>
                </wp:positionV>
                <wp:extent cx="897255" cy="414655"/>
                <wp:effectExtent l="0" t="0" r="0" b="0"/>
                <wp:wrapSquare wrapText="bothSides"/>
                <wp:docPr id="17" name="Shape 846"/>
                <wp:cNvGraphicFramePr/>
                <a:graphic xmlns:a="http://schemas.openxmlformats.org/drawingml/2006/main">
                  <a:graphicData uri="http://schemas.microsoft.com/office/word/2010/wordprocessingShape">
                    <wps:wsp>
                      <wps:cNvSpPr txBox="1"/>
                      <wps:spPr>
                        <a:xfrm>
                          <a:off x="0" y="0"/>
                          <a:ext cx="897255" cy="414655"/>
                        </a:xfrm>
                        <a:prstGeom prst="rect">
                          <a:avLst/>
                        </a:prstGeom>
                        <a:noFill/>
                      </wps:spPr>
                      <wps:txbx>
                        <w:txbxContent>
                          <w:p w14:paraId="060855D6" w14:textId="77777777" w:rsidR="00764BC3" w:rsidRDefault="00AD25B8">
                            <w:pPr>
                              <w:pStyle w:val="Bodytext10"/>
                              <w:spacing w:after="0" w:line="240" w:lineRule="auto"/>
                              <w:ind w:firstLine="0"/>
                              <w:rPr>
                                <w:sz w:val="19"/>
                                <w:szCs w:val="19"/>
                              </w:rPr>
                            </w:pPr>
                            <w:r>
                              <w:rPr>
                                <w:b/>
                                <w:bCs/>
                                <w:i/>
                                <w:iCs/>
                                <w:sz w:val="19"/>
                                <w:szCs w:val="19"/>
                              </w:rPr>
                              <w:t>Changes to the budget</w:t>
                            </w:r>
                          </w:p>
                        </w:txbxContent>
                      </wps:txbx>
                      <wps:bodyPr wrap="square" lIns="0" tIns="0" rIns="0" bIns="0">
                        <a:noAutofit/>
                      </wps:bodyPr>
                    </wps:wsp>
                  </a:graphicData>
                </a:graphic>
              </wp:anchor>
            </w:drawing>
          </mc:Choice>
          <mc:Fallback>
            <w:pict>
              <v:shape w14:anchorId="06085067" id="_x0000_s1109" type="#_x0000_t202" style="position:absolute;left:0;text-align:left;margin-left:19.3pt;margin-top:595.7pt;width:70.65pt;height:32.65pt;z-index:251660288;visibility:visible;mso-wrap-style:square;mso-wrap-distance-left:9.25pt;mso-wrap-distance-top:314.15pt;mso-wrap-distance-right:12.35pt;mso-wrap-distance-bottom:0;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" filled="f" stroked="f">
                <v:textbox inset="0,0,0,0">
                  <w:txbxContent>
                    <w:p w14:paraId="060855D6" w14:textId="77777777" w:rsidR="00764BC3" w:rsidRDefault="00AD25B8">
                      <w:pPr>
                        <w:pStyle w:val="Bodytext10"/>
                        <w:spacing w:after="0" w:line="240" w:lineRule="auto"/>
                        <w:ind w:firstLine="0"/>
                        <w:rPr>
                          <w:sz w:val="19"/>
                          <w:szCs w:val="19"/>
                        </w:rPr>
                      </w:pPr>
                      <w:r>
                        <w:rPr>
                          <w:b/>
                          <w:bCs/>
                          <w:i/>
                          <w:iCs/>
                          <w:sz w:val="19"/>
                          <w:szCs w:val="19"/>
                        </w:rPr>
                        <w:t>Changes to the budget</w:t>
                      </w:r>
                    </w:p>
                  </w:txbxContent>
                </v:textbox>
                <w10:wrap type="square" anchorx="page" anchory="margin"/>
              </v:shape>
            </w:pict>
          </mc:Fallback>
        </mc:AlternateContent>
      </w:r>
      <w:r>
        <w:rPr>
          <w:b/>
          <w:bCs/>
          <w:sz w:val="19"/>
          <w:szCs w:val="19"/>
        </w:rPr>
        <w:t xml:space="preserve">                        </w:t>
      </w:r>
      <w:r>
        <w:t xml:space="preserve">X22.6     </w:t>
      </w:r>
      <w:proofErr w:type="gramStart"/>
      <w:r>
        <w:t xml:space="preserve">   (</w:t>
      </w:r>
      <w:proofErr w:type="gramEnd"/>
      <w:r>
        <w:t xml:space="preserve">1) If one of the following events happens, the </w:t>
      </w:r>
      <w:r>
        <w:rPr>
          <w:i/>
          <w:iCs/>
        </w:rPr>
        <w:t>Project Manager</w:t>
      </w:r>
      <w:r>
        <w:t xml:space="preserve"> and the </w:t>
      </w:r>
      <w:r>
        <w:rPr>
          <w:i/>
          <w:iCs/>
        </w:rPr>
        <w:t>Contractor</w:t>
      </w:r>
      <w:r>
        <w:t xml:space="preserve"> discuss</w:t>
      </w:r>
      <w:r>
        <w:rPr>
          <w:rFonts w:eastAsiaTheme="minorEastAsia" w:hint="eastAsia"/>
          <w:lang w:eastAsia="zh-CN"/>
        </w:rPr>
        <w:t xml:space="preserve"> </w:t>
      </w:r>
      <w:r>
        <w:t>different ways of dealing with changes to the Budget which are practicable.</w:t>
      </w:r>
    </w:p>
    <w:p w14:paraId="060843BE" w14:textId="77777777" w:rsidR="00764BC3" w:rsidRDefault="00AD25B8">
      <w:pPr>
        <w:pStyle w:val="Bodytext10"/>
        <w:numPr>
          <w:ilvl w:val="0"/>
          <w:numId w:val="184"/>
        </w:numPr>
        <w:spacing w:line="240" w:lineRule="auto"/>
      </w:pPr>
      <w:r>
        <w:t>The Project Manager gives an instruction changing the Client's requirements stated in the Scope.</w:t>
      </w:r>
    </w:p>
    <w:p w14:paraId="060843BF" w14:textId="77777777" w:rsidR="00764BC3" w:rsidRDefault="00AD25B8">
      <w:pPr>
        <w:pStyle w:val="Bodytext10"/>
        <w:numPr>
          <w:ilvl w:val="0"/>
          <w:numId w:val="184"/>
        </w:numPr>
        <w:spacing w:line="240" w:lineRule="auto"/>
      </w:pPr>
      <w:r>
        <w:t>Additional events stated in the Contract Data.</w:t>
      </w:r>
      <w:r>
        <w:br w:type="page"/>
      </w:r>
    </w:p>
    <w:p w14:paraId="060843C0" w14:textId="77777777" w:rsidR="00764BC3" w:rsidRDefault="00AD25B8">
      <w:pPr>
        <w:pStyle w:val="Bodytext10"/>
        <w:spacing w:after="140"/>
        <w:ind w:left="2480"/>
      </w:pPr>
      <w:r>
        <w:lastRenderedPageBreak/>
        <w:t xml:space="preserve">(2) The </w:t>
      </w:r>
      <w:r>
        <w:rPr>
          <w:i/>
          <w:iCs/>
        </w:rPr>
        <w:t>Project Manager</w:t>
      </w:r>
      <w:r>
        <w:t xml:space="preserve"> and the </w:t>
      </w:r>
      <w:r>
        <w:rPr>
          <w:i/>
          <w:iCs/>
        </w:rPr>
        <w:t>Contractor</w:t>
      </w:r>
      <w:r>
        <w:t xml:space="preserve"> agree changes to the Budget within four weeks of the event arising which changes the Budget. If the </w:t>
      </w:r>
      <w:r>
        <w:rPr>
          <w:i/>
          <w:iCs/>
        </w:rPr>
        <w:t>Project Manager</w:t>
      </w:r>
      <w:r>
        <w:t xml:space="preserve"> and the </w:t>
      </w:r>
      <w:r>
        <w:rPr>
          <w:i/>
          <w:iCs/>
        </w:rPr>
        <w:t xml:space="preserve">Contractor </w:t>
      </w:r>
      <w:r>
        <w:t xml:space="preserve">cannot agree the changes to the Budget the </w:t>
      </w:r>
      <w:r>
        <w:rPr>
          <w:i/>
          <w:iCs/>
        </w:rPr>
        <w:t>Project Manager</w:t>
      </w:r>
      <w:r>
        <w:t xml:space="preserve"> assesses the change and notifies the </w:t>
      </w:r>
      <w:r>
        <w:rPr>
          <w:i/>
          <w:iCs/>
        </w:rPr>
        <w:t>Contractor</w:t>
      </w:r>
      <w:r>
        <w:t xml:space="preserve"> of the assessment.</w:t>
      </w:r>
    </w:p>
    <w:p w14:paraId="060843C1" w14:textId="77777777" w:rsidR="00764BC3" w:rsidRDefault="00AD25B8">
      <w:pPr>
        <w:pStyle w:val="Bodytext10"/>
        <w:tabs>
          <w:tab w:val="left" w:pos="2491"/>
        </w:tabs>
        <w:spacing w:after="0" w:line="240" w:lineRule="auto"/>
        <w:ind w:firstLine="0"/>
      </w:pPr>
      <w:r>
        <w:rPr>
          <w:b/>
          <w:bCs/>
          <w:sz w:val="19"/>
          <w:szCs w:val="19"/>
        </w:rPr>
        <w:t xml:space="preserve">Incentive payment       </w:t>
      </w:r>
      <w:r>
        <w:t>X22.7</w:t>
      </w:r>
      <w:r>
        <w:tab/>
        <w:t xml:space="preserve">(1) If the final Project Cost is less than the Budget, the </w:t>
      </w:r>
      <w:r>
        <w:rPr>
          <w:i/>
          <w:iCs/>
        </w:rPr>
        <w:t>Contractor</w:t>
      </w:r>
      <w:r>
        <w:t xml:space="preserve"> is paid the </w:t>
      </w:r>
      <w:r>
        <w:rPr>
          <w:i/>
          <w:iCs/>
        </w:rPr>
        <w:t>budget</w:t>
      </w:r>
    </w:p>
    <w:p w14:paraId="060843C2" w14:textId="77777777" w:rsidR="00764BC3" w:rsidRDefault="00AD25B8">
      <w:pPr>
        <w:pStyle w:val="Bodytext10"/>
        <w:spacing w:after="80"/>
        <w:ind w:left="2480"/>
      </w:pPr>
      <w:r>
        <w:rPr>
          <w:i/>
          <w:iCs/>
        </w:rPr>
        <w:t>incentive.</w:t>
      </w:r>
      <w:r>
        <w:t xml:space="preserve"> The </w:t>
      </w:r>
      <w:r>
        <w:rPr>
          <w:i/>
          <w:iCs/>
        </w:rPr>
        <w:t>budget incentive</w:t>
      </w:r>
      <w:r>
        <w:t xml:space="preserve"> is calculated by multiplying the difference between the Budget and the final Project Cost by the percentage stated in the Contract Data.</w:t>
      </w:r>
    </w:p>
    <w:p w14:paraId="060843C3" w14:textId="77777777" w:rsidR="00764BC3" w:rsidRDefault="00AD25B8">
      <w:pPr>
        <w:pStyle w:val="Bodytext10"/>
        <w:numPr>
          <w:ilvl w:val="0"/>
          <w:numId w:val="185"/>
        </w:numPr>
        <w:tabs>
          <w:tab w:val="left" w:pos="2802"/>
        </w:tabs>
        <w:spacing w:after="80" w:line="254" w:lineRule="auto"/>
        <w:ind w:left="2480"/>
      </w:pPr>
      <w:bookmarkStart w:id="583" w:name="bookmark605"/>
      <w:bookmarkEnd w:id="583"/>
      <w:r>
        <w:t xml:space="preserve">The </w:t>
      </w:r>
      <w:r>
        <w:rPr>
          <w:i/>
          <w:iCs/>
        </w:rPr>
        <w:t>Project Manager</w:t>
      </w:r>
      <w:r>
        <w:t xml:space="preserve"> makes a preliminary assessment of the </w:t>
      </w:r>
      <w:r>
        <w:rPr>
          <w:i/>
          <w:iCs/>
        </w:rPr>
        <w:t>budget incentive</w:t>
      </w:r>
      <w:r>
        <w:t xml:space="preserve"> at Completion of the whole of the </w:t>
      </w:r>
      <w:r>
        <w:rPr>
          <w:i/>
          <w:iCs/>
        </w:rPr>
        <w:t>works</w:t>
      </w:r>
      <w:r>
        <w:t xml:space="preserve"> and includes this in the amount due following Completion of the whole of the </w:t>
      </w:r>
      <w:r>
        <w:rPr>
          <w:i/>
          <w:iCs/>
        </w:rPr>
        <w:t>works.</w:t>
      </w:r>
    </w:p>
    <w:p w14:paraId="060843C4" w14:textId="77777777" w:rsidR="00764BC3" w:rsidRDefault="00AD25B8">
      <w:pPr>
        <w:pStyle w:val="Bodytext10"/>
        <w:numPr>
          <w:ilvl w:val="0"/>
          <w:numId w:val="185"/>
        </w:numPr>
        <w:tabs>
          <w:tab w:val="left" w:pos="2807"/>
        </w:tabs>
        <w:spacing w:after="80" w:line="240" w:lineRule="auto"/>
        <w:ind w:left="2480"/>
      </w:pPr>
      <w:r>
        <w:rPr>
          <w:noProof/>
        </w:rPr>
        <mc:AlternateContent>
          <mc:Choice Requires="wps">
            <w:drawing>
              <wp:anchor distT="0" distB="3161030" distL="114300" distR="114300" simplePos="0" relativeHeight="251656192" behindDoc="0" locked="0" layoutInCell="1" allowOverlap="1" wp14:anchorId="06085069" wp14:editId="0608506A">
                <wp:simplePos x="0" y="0"/>
                <wp:positionH relativeFrom="page">
                  <wp:posOffset>152400</wp:posOffset>
                </wp:positionH>
                <wp:positionV relativeFrom="margin">
                  <wp:posOffset>3721735</wp:posOffset>
                </wp:positionV>
                <wp:extent cx="94615" cy="1289050"/>
                <wp:effectExtent l="0" t="0" r="0" b="0"/>
                <wp:wrapSquare wrapText="bothSides"/>
                <wp:docPr id="858" name="Shape 858"/>
                <wp:cNvGraphicFramePr/>
                <a:graphic xmlns:a="http://schemas.openxmlformats.org/drawingml/2006/main">
                  <a:graphicData uri="http://schemas.microsoft.com/office/word/2010/wordprocessingShape">
                    <wps:wsp>
                      <wps:cNvSpPr txBox="1"/>
                      <wps:spPr>
                        <a:xfrm>
                          <a:off x="0" y="0"/>
                          <a:ext cx="94615" cy="1289050"/>
                        </a:xfrm>
                        <a:prstGeom prst="rect">
                          <a:avLst/>
                        </a:prstGeom>
                        <a:noFill/>
                      </wps:spPr>
                      <wps:txbx>
                        <w:txbxContent>
                          <w:p w14:paraId="060855D7" w14:textId="77777777" w:rsidR="00764BC3" w:rsidRDefault="00AD25B8">
                            <w:pPr>
                              <w:pStyle w:val="Bodytext40"/>
                              <w:rPr>
                                <w:sz w:val="10"/>
                                <w:szCs w:val="10"/>
                              </w:rPr>
                            </w:pPr>
                            <w:r>
                              <w:rPr>
                                <w:sz w:val="48"/>
                                <w:szCs w:val="48"/>
                                <w:shd w:val="clear" w:color="auto" w:fill="FFFFFF"/>
                              </w:rPr>
                              <w:t xml:space="preserve">S </w:t>
                            </w:r>
                            <w:r>
                              <w:rPr>
                                <w:sz w:val="48"/>
                                <w:szCs w:val="48"/>
                                <w:shd w:val="clear" w:color="auto" w:fill="FFFFFF"/>
                                <w:lang w:val="zh-TW" w:eastAsia="zh-TW" w:bidi="zh-TW"/>
                              </w:rPr>
                              <w:t xml:space="preserve">山 </w:t>
                            </w:r>
                            <w:proofErr w:type="spellStart"/>
                            <w:r>
                              <w:rPr>
                                <w:sz w:val="48"/>
                                <w:szCs w:val="48"/>
                                <w:shd w:val="clear" w:color="auto" w:fill="FFFFFF"/>
                              </w:rPr>
                              <w:t>snvlu</w:t>
                            </w:r>
                            <w:proofErr w:type="spellEnd"/>
                            <w:r>
                              <w:rPr>
                                <w:sz w:val="48"/>
                                <w:szCs w:val="48"/>
                                <w:shd w:val="clear" w:color="auto" w:fill="FFFFFF"/>
                              </w:rPr>
                              <w:t xml:space="preserve"> </w:t>
                            </w:r>
                            <w:proofErr w:type="spellStart"/>
                            <w:r>
                              <w:rPr>
                                <w:b/>
                                <w:bCs/>
                                <w:sz w:val="10"/>
                                <w:szCs w:val="10"/>
                                <w:shd w:val="clear" w:color="auto" w:fill="FFFFFF"/>
                              </w:rPr>
                              <w:t>NOLLdO</w:t>
                            </w:r>
                            <w:proofErr w:type="spellEnd"/>
                            <w:r>
                              <w:rPr>
                                <w:b/>
                                <w:bCs/>
                                <w:sz w:val="10"/>
                                <w:szCs w:val="10"/>
                                <w:shd w:val="clear" w:color="auto" w:fill="FFFFFF"/>
                              </w:rPr>
                              <w:t xml:space="preserve"> </w:t>
                            </w:r>
                            <w:proofErr w:type="spellStart"/>
                            <w:r>
                              <w:rPr>
                                <w:b/>
                                <w:bCs/>
                                <w:sz w:val="10"/>
                                <w:szCs w:val="10"/>
                                <w:shd w:val="clear" w:color="auto" w:fill="FFFFFF"/>
                              </w:rPr>
                              <w:t>AcevaNOUUJs</w:t>
                            </w:r>
                            <w:proofErr w:type="spellEnd"/>
                          </w:p>
                        </w:txbxContent>
                      </wps:txbx>
                      <wps:bodyPr vert="eaVert" lIns="0" tIns="0" rIns="0" bIns="0" upright="1"/>
                    </wps:wsp>
                  </a:graphicData>
                </a:graphic>
              </wp:anchor>
            </w:drawing>
          </mc:Choice>
          <mc:Fallback>
            <w:pict>
              <v:shape w14:anchorId="06085069" id="Shape 858" o:spid="_x0000_s1110" type="#_x0000_t202" style="position:absolute;left:0;text-align:left;margin-left:12pt;margin-top:293.05pt;width:7.45pt;height:101.5pt;z-index:251656192;visibility:visible;mso-wrap-style:square;mso-wrap-distance-left:9pt;mso-wrap-distance-top:0;mso-wrap-distance-right:9pt;mso-wrap-distance-bottom:248.9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" filled="f" stroked="f">
                <v:textbox style="layout-flow:vertical-ideographic" inset="0,0,0,0">
                  <w:txbxContent>
                    <w:p w14:paraId="060855D7" w14:textId="77777777" w:rsidR="00764BC3" w:rsidRDefault="00AD25B8">
                      <w:pPr>
                        <w:pStyle w:val="Bodytext40"/>
                        <w:rPr>
                          <w:sz w:val="10"/>
                          <w:szCs w:val="10"/>
                        </w:rPr>
                      </w:pPr>
                      <w:r>
                        <w:rPr>
                          <w:sz w:val="48"/>
                          <w:szCs w:val="48"/>
                          <w:shd w:val="clear" w:color="auto" w:fill="FFFFFF"/>
                        </w:rPr>
                        <w:t xml:space="preserve">S </w:t>
                      </w:r>
                      <w:r>
                        <w:rPr>
                          <w:sz w:val="48"/>
                          <w:szCs w:val="48"/>
                          <w:shd w:val="clear" w:color="auto" w:fill="FFFFFF"/>
                          <w:lang w:val="zh-TW" w:eastAsia="zh-TW" w:bidi="zh-TW"/>
                        </w:rPr>
                        <w:t xml:space="preserve">山 </w:t>
                      </w:r>
                      <w:proofErr w:type="spellStart"/>
                      <w:r>
                        <w:rPr>
                          <w:sz w:val="48"/>
                          <w:szCs w:val="48"/>
                          <w:shd w:val="clear" w:color="auto" w:fill="FFFFFF"/>
                        </w:rPr>
                        <w:t>snvlu</w:t>
                      </w:r>
                      <w:proofErr w:type="spellEnd"/>
                      <w:r>
                        <w:rPr>
                          <w:sz w:val="48"/>
                          <w:szCs w:val="48"/>
                          <w:shd w:val="clear" w:color="auto" w:fill="FFFFFF"/>
                        </w:rPr>
                        <w:t xml:space="preserve"> </w:t>
                      </w:r>
                      <w:proofErr w:type="spellStart"/>
                      <w:r>
                        <w:rPr>
                          <w:b/>
                          <w:bCs/>
                          <w:sz w:val="10"/>
                          <w:szCs w:val="10"/>
                          <w:shd w:val="clear" w:color="auto" w:fill="FFFFFF"/>
                        </w:rPr>
                        <w:t>NOLLdO</w:t>
                      </w:r>
                      <w:proofErr w:type="spellEnd"/>
                      <w:r>
                        <w:rPr>
                          <w:b/>
                          <w:bCs/>
                          <w:sz w:val="10"/>
                          <w:szCs w:val="10"/>
                          <w:shd w:val="clear" w:color="auto" w:fill="FFFFFF"/>
                        </w:rPr>
                        <w:t xml:space="preserve"> </w:t>
                      </w:r>
                      <w:proofErr w:type="spellStart"/>
                      <w:r>
                        <w:rPr>
                          <w:b/>
                          <w:bCs/>
                          <w:sz w:val="10"/>
                          <w:szCs w:val="10"/>
                          <w:shd w:val="clear" w:color="auto" w:fill="FFFFFF"/>
                        </w:rPr>
                        <w:t>AcevaNOUUJs</w:t>
                      </w:r>
                      <w:proofErr w:type="spellEnd"/>
                    </w:p>
                  </w:txbxContent>
                </v:textbox>
                <w10:wrap type="square" anchorx="page" anchory="margin"/>
              </v:shape>
            </w:pict>
          </mc:Fallback>
        </mc:AlternateContent>
      </w:r>
      <w:bookmarkStart w:id="584" w:name="bookmark606"/>
      <w:bookmarkEnd w:id="584"/>
      <w:r>
        <w:t xml:space="preserve">The </w:t>
      </w:r>
      <w:r>
        <w:rPr>
          <w:i/>
          <w:iCs/>
        </w:rPr>
        <w:t>Project Manager</w:t>
      </w:r>
      <w:r>
        <w:t xml:space="preserve"> makes a final assessment of the </w:t>
      </w:r>
      <w:r>
        <w:rPr>
          <w:i/>
          <w:iCs/>
        </w:rPr>
        <w:t>budget incentive</w:t>
      </w:r>
      <w:r>
        <w:t xml:space="preserve"> and includes this in the final amount due.</w:t>
      </w:r>
      <w:r>
        <w:br w:type="page"/>
      </w:r>
    </w:p>
    <w:p w14:paraId="060843C5" w14:textId="77777777" w:rsidR="00764BC3" w:rsidRDefault="00AD25B8">
      <w:pPr>
        <w:pStyle w:val="Heading310"/>
        <w:keepNext/>
        <w:keepLines/>
        <w:spacing w:after="0"/>
        <w:ind w:left="0"/>
        <w:rPr>
          <w:sz w:val="56"/>
          <w:szCs w:val="56"/>
        </w:rPr>
        <w:sectPr w:rsidR="00764BC3">
          <w:type w:val="continuous"/>
          <w:pgSz w:w="11900" w:h="16840"/>
          <w:pgMar w:top="2112" w:right="1082" w:bottom="1072" w:left="1025" w:header="0" w:footer="3" w:gutter="0"/>
          <w:cols w:space="720"/>
          <w:docGrid w:linePitch="360"/>
        </w:sectPr>
      </w:pPr>
      <w:bookmarkStart w:id="585" w:name="bookmark609"/>
      <w:bookmarkStart w:id="586" w:name="bookmark607"/>
      <w:bookmarkStart w:id="587" w:name="bookmark608"/>
      <w:r>
        <w:rPr>
          <w:sz w:val="56"/>
          <w:szCs w:val="56"/>
        </w:rPr>
        <w:lastRenderedPageBreak/>
        <w:t>Option Y</w:t>
      </w:r>
      <w:bookmarkEnd w:id="585"/>
      <w:bookmarkEnd w:id="586"/>
      <w:bookmarkEnd w:id="587"/>
    </w:p>
    <w:p w14:paraId="060843C6" w14:textId="77777777" w:rsidR="00764BC3" w:rsidRDefault="00764BC3">
      <w:pPr>
        <w:spacing w:line="199" w:lineRule="exact"/>
        <w:rPr>
          <w:sz w:val="16"/>
          <w:szCs w:val="16"/>
        </w:rPr>
      </w:pPr>
    </w:p>
    <w:p w14:paraId="060843C7" w14:textId="77777777" w:rsidR="00764BC3" w:rsidRDefault="00764BC3">
      <w:pPr>
        <w:spacing w:line="1" w:lineRule="exact"/>
        <w:sectPr w:rsidR="00764BC3">
          <w:type w:val="continuous"/>
          <w:pgSz w:w="11900" w:h="16840"/>
          <w:pgMar w:top="1390" w:right="0" w:bottom="750" w:left="0" w:header="0" w:footer="3" w:gutter="0"/>
          <w:cols w:space="720"/>
          <w:docGrid w:linePitch="360"/>
        </w:sectPr>
      </w:pPr>
    </w:p>
    <w:p w14:paraId="060843C8" w14:textId="77777777" w:rsidR="00764BC3" w:rsidRDefault="00AD25B8">
      <w:pPr>
        <w:pStyle w:val="Bodytext10"/>
        <w:framePr w:w="1118" w:h="461" w:wrap="auto" w:vAnchor="text" w:hAnchor="page" w:x="1059" w:y="798"/>
        <w:spacing w:after="0" w:line="240" w:lineRule="auto"/>
        <w:ind w:firstLine="0"/>
        <w:rPr>
          <w:sz w:val="19"/>
          <w:szCs w:val="19"/>
        </w:rPr>
      </w:pPr>
      <w:r>
        <w:rPr>
          <w:b/>
          <w:bCs/>
          <w:sz w:val="19"/>
          <w:szCs w:val="19"/>
        </w:rPr>
        <w:t>Project Bank Account</w:t>
      </w:r>
    </w:p>
    <w:p w14:paraId="060843C9" w14:textId="77777777" w:rsidR="00764BC3" w:rsidRDefault="00AD25B8">
      <w:pPr>
        <w:pStyle w:val="Bodytext10"/>
        <w:framePr w:w="841" w:h="240" w:wrap="auto" w:vAnchor="text" w:hAnchor="page" w:x="2677" w:y="793"/>
        <w:spacing w:after="0" w:line="240" w:lineRule="auto"/>
        <w:ind w:firstLine="0"/>
        <w:rPr>
          <w:sz w:val="19"/>
          <w:szCs w:val="19"/>
        </w:rPr>
      </w:pPr>
      <w:r>
        <w:rPr>
          <w:b/>
          <w:bCs/>
          <w:sz w:val="19"/>
          <w:szCs w:val="19"/>
        </w:rPr>
        <w:t>Y(UK)1</w:t>
      </w:r>
    </w:p>
    <w:p w14:paraId="060843CA" w14:textId="77777777" w:rsidR="00764BC3" w:rsidRDefault="00AD25B8">
      <w:pPr>
        <w:pStyle w:val="Heading510"/>
        <w:keepNext/>
        <w:keepLines/>
        <w:framePr w:w="989" w:h="240" w:wrap="auto" w:vAnchor="text" w:hAnchor="page" w:x="1059" w:y="1412"/>
      </w:pPr>
      <w:bookmarkStart w:id="588" w:name="bookmark618"/>
      <w:bookmarkStart w:id="589" w:name="bookmark617"/>
      <w:bookmarkStart w:id="590" w:name="bookmark616"/>
      <w:r>
        <w:t>Definitions</w:t>
      </w:r>
      <w:bookmarkEnd w:id="588"/>
      <w:bookmarkEnd w:id="589"/>
      <w:bookmarkEnd w:id="590"/>
    </w:p>
    <w:p w14:paraId="060843CB" w14:textId="77777777" w:rsidR="00764BC3" w:rsidRDefault="00AD25B8">
      <w:pPr>
        <w:pStyle w:val="Bodytext10"/>
        <w:framePr w:w="7646" w:h="466" w:wrap="auto" w:vAnchor="text" w:hAnchor="page" w:x="2921" w:y="1403"/>
        <w:tabs>
          <w:tab w:val="left" w:pos="629"/>
        </w:tabs>
        <w:spacing w:after="0" w:line="240" w:lineRule="auto"/>
        <w:ind w:firstLine="0"/>
      </w:pPr>
      <w:r>
        <w:t>Y1.1</w:t>
      </w:r>
      <w:r>
        <w:tab/>
        <w:t xml:space="preserve">(1) The </w:t>
      </w:r>
      <w:proofErr w:type="spellStart"/>
      <w:r>
        <w:t>Authorisation</w:t>
      </w:r>
      <w:proofErr w:type="spellEnd"/>
      <w:r>
        <w:t xml:space="preserve"> is a document </w:t>
      </w:r>
      <w:proofErr w:type="spellStart"/>
      <w:r>
        <w:t>authorising</w:t>
      </w:r>
      <w:proofErr w:type="spellEnd"/>
      <w:r>
        <w:t xml:space="preserve"> the </w:t>
      </w:r>
      <w:r>
        <w:rPr>
          <w:i/>
          <w:iCs/>
        </w:rPr>
        <w:t>project bank</w:t>
      </w:r>
      <w:r>
        <w:t xml:space="preserve"> to make payments to the</w:t>
      </w:r>
    </w:p>
    <w:p w14:paraId="060843CC" w14:textId="77777777" w:rsidR="00764BC3" w:rsidRDefault="00AD25B8">
      <w:pPr>
        <w:pStyle w:val="Bodytext10"/>
        <w:framePr w:w="7646" w:h="466" w:wrap="auto" w:vAnchor="text" w:hAnchor="page" w:x="2921" w:y="1403"/>
        <w:spacing w:after="0" w:line="240" w:lineRule="auto"/>
        <w:ind w:firstLine="640"/>
      </w:pPr>
      <w:r>
        <w:rPr>
          <w:i/>
          <w:iCs/>
        </w:rPr>
        <w:t>Contractor</w:t>
      </w:r>
      <w:r>
        <w:t xml:space="preserve"> and Named Suppliers.</w:t>
      </w:r>
    </w:p>
    <w:p w14:paraId="060843CD" w14:textId="77777777" w:rsidR="00764BC3" w:rsidRDefault="00AD25B8">
      <w:pPr>
        <w:pStyle w:val="Bodytext10"/>
        <w:framePr w:w="6989" w:h="480" w:wrap="auto" w:vAnchor="text" w:hAnchor="page" w:x="3555" w:y="2017"/>
        <w:spacing w:after="0" w:line="266" w:lineRule="auto"/>
        <w:ind w:firstLine="0"/>
      </w:pPr>
      <w:r>
        <w:t xml:space="preserve">(2) Named Suppliers are </w:t>
      </w:r>
      <w:r>
        <w:rPr>
          <w:i/>
          <w:iCs/>
        </w:rPr>
        <w:t>named suppliers</w:t>
      </w:r>
      <w:r>
        <w:t xml:space="preserve"> and other Suppliers who have signed the Joining Deed.</w:t>
      </w:r>
    </w:p>
    <w:p w14:paraId="060843CE" w14:textId="77777777" w:rsidR="00764BC3" w:rsidRDefault="00AD25B8">
      <w:pPr>
        <w:pStyle w:val="Bodytext10"/>
        <w:framePr w:w="7262" w:h="3264" w:wrap="auto" w:vAnchor="text" w:hAnchor="page" w:x="3555" w:y="2627"/>
        <w:numPr>
          <w:ilvl w:val="0"/>
          <w:numId w:val="186"/>
        </w:numPr>
        <w:tabs>
          <w:tab w:val="left" w:pos="254"/>
        </w:tabs>
        <w:ind w:firstLine="0"/>
      </w:pPr>
      <w:bookmarkStart w:id="591" w:name="bookmark619"/>
      <w:bookmarkEnd w:id="591"/>
      <w:r>
        <w:t xml:space="preserve">Project Bank Account is the account used to receive payments from the </w:t>
      </w:r>
      <w:r>
        <w:rPr>
          <w:i/>
          <w:iCs/>
        </w:rPr>
        <w:t>Client</w:t>
      </w:r>
      <w:r>
        <w:t xml:space="preserve"> and the </w:t>
      </w:r>
      <w:r>
        <w:rPr>
          <w:i/>
          <w:iCs/>
        </w:rPr>
        <w:t>Contractor</w:t>
      </w:r>
      <w:r>
        <w:t xml:space="preserve"> and to make payments to the </w:t>
      </w:r>
      <w:r>
        <w:rPr>
          <w:i/>
          <w:iCs/>
        </w:rPr>
        <w:t>Contractor</w:t>
      </w:r>
      <w:r>
        <w:t xml:space="preserve"> and Named Suppliers.</w:t>
      </w:r>
    </w:p>
    <w:p w14:paraId="060843CF" w14:textId="77777777" w:rsidR="00764BC3" w:rsidRDefault="00AD25B8">
      <w:pPr>
        <w:pStyle w:val="Bodytext10"/>
        <w:framePr w:w="7262" w:h="3264" w:wrap="auto" w:vAnchor="text" w:hAnchor="page" w:x="3555" w:y="2627"/>
        <w:numPr>
          <w:ilvl w:val="0"/>
          <w:numId w:val="186"/>
        </w:numPr>
        <w:tabs>
          <w:tab w:val="left" w:pos="245"/>
        </w:tabs>
        <w:spacing w:line="262" w:lineRule="auto"/>
        <w:ind w:firstLine="0"/>
      </w:pPr>
      <w:bookmarkStart w:id="592" w:name="bookmark620"/>
      <w:bookmarkEnd w:id="592"/>
      <w:r>
        <w:t xml:space="preserve">A Supplier is a person or </w:t>
      </w:r>
      <w:proofErr w:type="spellStart"/>
      <w:r>
        <w:t>organisation</w:t>
      </w:r>
      <w:proofErr w:type="spellEnd"/>
      <w:r>
        <w:t xml:space="preserve"> who has a contract to</w:t>
      </w:r>
    </w:p>
    <w:p w14:paraId="060843D0" w14:textId="77777777" w:rsidR="00764BC3" w:rsidRDefault="00AD25B8">
      <w:pPr>
        <w:pStyle w:val="Bodytext10"/>
        <w:framePr w:w="7262" w:h="3264" w:wrap="auto" w:vAnchor="text" w:hAnchor="page" w:x="3555" w:y="2627"/>
        <w:numPr>
          <w:ilvl w:val="0"/>
          <w:numId w:val="187"/>
        </w:numPr>
        <w:spacing w:line="262" w:lineRule="auto"/>
      </w:pPr>
      <w:r>
        <w:t xml:space="preserve">construct or install part of the </w:t>
      </w:r>
      <w:r>
        <w:rPr>
          <w:i/>
          <w:iCs/>
        </w:rPr>
        <w:t>works,</w:t>
      </w:r>
    </w:p>
    <w:p w14:paraId="060843D1" w14:textId="77777777" w:rsidR="00764BC3" w:rsidRDefault="00AD25B8">
      <w:pPr>
        <w:pStyle w:val="Bodytext10"/>
        <w:framePr w:w="7262" w:h="3264" w:wrap="auto" w:vAnchor="text" w:hAnchor="page" w:x="3555" w:y="2627"/>
        <w:numPr>
          <w:ilvl w:val="0"/>
          <w:numId w:val="187"/>
        </w:numPr>
        <w:spacing w:line="262" w:lineRule="auto"/>
      </w:pPr>
      <w:r>
        <w:t>provide a service necessary to Provide the Works or</w:t>
      </w:r>
    </w:p>
    <w:p w14:paraId="060843D2" w14:textId="77777777" w:rsidR="00764BC3" w:rsidRDefault="00AD25B8">
      <w:pPr>
        <w:pStyle w:val="Bodytext10"/>
        <w:framePr w:w="7262" w:h="3264" w:wrap="auto" w:vAnchor="text" w:hAnchor="page" w:x="3555" w:y="2627"/>
        <w:numPr>
          <w:ilvl w:val="0"/>
          <w:numId w:val="187"/>
        </w:numPr>
        <w:spacing w:line="262" w:lineRule="auto"/>
      </w:pPr>
      <w:r>
        <w:t xml:space="preserve">supply Plant and Materials for the </w:t>
      </w:r>
      <w:r>
        <w:rPr>
          <w:i/>
          <w:iCs/>
        </w:rPr>
        <w:t>works.</w:t>
      </w:r>
    </w:p>
    <w:p w14:paraId="060843D3" w14:textId="77777777" w:rsidR="00764BC3" w:rsidRDefault="00AD25B8">
      <w:pPr>
        <w:pStyle w:val="Bodytext10"/>
        <w:framePr w:w="7262" w:h="3264" w:wrap="auto" w:vAnchor="text" w:hAnchor="page" w:x="3555" w:y="2627"/>
        <w:numPr>
          <w:ilvl w:val="0"/>
          <w:numId w:val="186"/>
        </w:numPr>
        <w:tabs>
          <w:tab w:val="left" w:pos="245"/>
        </w:tabs>
        <w:spacing w:line="262" w:lineRule="auto"/>
        <w:ind w:firstLine="0"/>
      </w:pPr>
      <w:bookmarkStart w:id="593" w:name="bookmark621"/>
      <w:bookmarkEnd w:id="593"/>
      <w:r>
        <w:t>Trust Deed is an agreement in the form set out in the contract which contains provisions for administering the Project Bank Account.</w:t>
      </w:r>
    </w:p>
    <w:p w14:paraId="060843D4" w14:textId="77777777" w:rsidR="00764BC3" w:rsidRDefault="00AD25B8">
      <w:pPr>
        <w:pStyle w:val="Bodytext10"/>
        <w:framePr w:w="7262" w:h="3264" w:wrap="auto" w:vAnchor="text" w:hAnchor="page" w:x="3555" w:y="2627"/>
        <w:numPr>
          <w:ilvl w:val="0"/>
          <w:numId w:val="186"/>
        </w:numPr>
        <w:tabs>
          <w:tab w:val="left" w:pos="254"/>
        </w:tabs>
        <w:spacing w:line="266" w:lineRule="auto"/>
        <w:ind w:firstLine="0"/>
      </w:pPr>
      <w:bookmarkStart w:id="594" w:name="bookmark622"/>
      <w:bookmarkEnd w:id="594"/>
      <w:r>
        <w:t>Joining Deed is an agreement in the form set out in the contract under which the Supplier joins the Trust Deed.</w:t>
      </w:r>
    </w:p>
    <w:p w14:paraId="060843D5" w14:textId="77777777" w:rsidR="00764BC3" w:rsidRDefault="00764BC3">
      <w:pPr>
        <w:pStyle w:val="Bodytext40"/>
        <w:framePr w:w="154" w:h="1579" w:hRule="exact" w:wrap="auto" w:vAnchor="text" w:hAnchor="page" w:x="11485" w:y="2415"/>
      </w:pPr>
    </w:p>
    <w:tbl>
      <w:tblPr>
        <w:tblW w:w="0" w:type="auto"/>
        <w:tblLayout w:type="fixed"/>
        <w:tblCellMar>
          <w:left w:w="10" w:type="dxa"/>
          <w:right w:w="10" w:type="dxa"/>
        </w:tblCellMar>
        <w:tblLook w:val="04A0" w:firstRow="1" w:lastRow="0" w:firstColumn="1" w:lastColumn="0" w:noHBand="0" w:noVBand="1"/>
      </w:tblPr>
      <w:tblGrid>
        <w:gridCol w:w="1690"/>
        <w:gridCol w:w="701"/>
        <w:gridCol w:w="7382"/>
      </w:tblGrid>
      <w:tr w:rsidR="00764BC3" w14:paraId="060843DA" w14:textId="77777777">
        <w:trPr>
          <w:trHeight w:hRule="exact" w:val="680"/>
        </w:trPr>
        <w:tc>
          <w:tcPr>
            <w:tcW w:w="1690" w:type="dxa"/>
            <w:shd w:val="clear" w:color="auto" w:fill="FFFFFF"/>
            <w:vAlign w:val="bottom"/>
          </w:tcPr>
          <w:p w14:paraId="060843D6" w14:textId="77777777" w:rsidR="00764BC3" w:rsidRDefault="00AD25B8">
            <w:pPr>
              <w:pStyle w:val="Other10"/>
              <w:framePr w:w="9773" w:h="6230" w:wrap="auto" w:vAnchor="text" w:hAnchor="page" w:x="1064" w:y="5953"/>
              <w:spacing w:after="0" w:line="240" w:lineRule="auto"/>
              <w:ind w:firstLine="0"/>
              <w:rPr>
                <w:sz w:val="19"/>
                <w:szCs w:val="19"/>
              </w:rPr>
            </w:pPr>
            <w:r>
              <w:rPr>
                <w:b/>
                <w:bCs/>
                <w:sz w:val="19"/>
                <w:szCs w:val="19"/>
              </w:rPr>
              <w:t>Project Bank</w:t>
            </w:r>
          </w:p>
          <w:p w14:paraId="060843D7" w14:textId="77777777" w:rsidR="00764BC3" w:rsidRDefault="00AD25B8">
            <w:pPr>
              <w:pStyle w:val="Other10"/>
              <w:framePr w:w="9773" w:h="6230" w:wrap="auto" w:vAnchor="text" w:hAnchor="page" w:x="1064" w:y="5953"/>
              <w:spacing w:after="0" w:line="240" w:lineRule="auto"/>
              <w:ind w:firstLine="0"/>
              <w:rPr>
                <w:sz w:val="19"/>
                <w:szCs w:val="19"/>
              </w:rPr>
            </w:pPr>
            <w:r>
              <w:rPr>
                <w:b/>
                <w:bCs/>
                <w:sz w:val="19"/>
                <w:szCs w:val="19"/>
              </w:rPr>
              <w:t>Account</w:t>
            </w:r>
          </w:p>
        </w:tc>
        <w:tc>
          <w:tcPr>
            <w:tcW w:w="701" w:type="dxa"/>
            <w:shd w:val="clear" w:color="auto" w:fill="FFFFFF"/>
            <w:vAlign w:val="center"/>
          </w:tcPr>
          <w:p w14:paraId="060843D8" w14:textId="77777777" w:rsidR="00764BC3" w:rsidRDefault="00AD25B8">
            <w:pPr>
              <w:pStyle w:val="Other10"/>
              <w:framePr w:w="9773" w:h="6230" w:wrap="auto" w:vAnchor="text" w:hAnchor="page" w:x="1064" w:y="5953"/>
              <w:spacing w:after="0" w:line="240" w:lineRule="auto"/>
              <w:ind w:firstLine="0"/>
              <w:jc w:val="center"/>
            </w:pPr>
            <w:r>
              <w:t>Y1.2</w:t>
            </w:r>
          </w:p>
        </w:tc>
        <w:tc>
          <w:tcPr>
            <w:tcW w:w="7382" w:type="dxa"/>
            <w:shd w:val="clear" w:color="auto" w:fill="FFFFFF"/>
            <w:vAlign w:val="bottom"/>
          </w:tcPr>
          <w:p w14:paraId="060843D9" w14:textId="77777777" w:rsidR="00764BC3" w:rsidRDefault="00AD25B8">
            <w:pPr>
              <w:pStyle w:val="Other10"/>
              <w:framePr w:w="9773" w:h="6230" w:wrap="auto" w:vAnchor="text" w:hAnchor="page" w:x="1064" w:y="5953"/>
              <w:spacing w:after="0" w:line="262" w:lineRule="auto"/>
              <w:ind w:firstLine="0"/>
            </w:pPr>
            <w:r>
              <w:t xml:space="preserve">The </w:t>
            </w:r>
            <w:r>
              <w:rPr>
                <w:i/>
                <w:iCs/>
              </w:rPr>
              <w:t>Contractor</w:t>
            </w:r>
            <w:r>
              <w:t xml:space="preserve"> establishes the Project Bank Account with the </w:t>
            </w:r>
            <w:r>
              <w:rPr>
                <w:i/>
                <w:iCs/>
              </w:rPr>
              <w:t>project bank</w:t>
            </w:r>
            <w:r>
              <w:t xml:space="preserve"> within three weeks of the Contract Date.</w:t>
            </w:r>
          </w:p>
        </w:tc>
      </w:tr>
      <w:tr w:rsidR="00764BC3" w14:paraId="060843DE" w14:textId="77777777">
        <w:trPr>
          <w:trHeight w:hRule="exact" w:val="744"/>
        </w:trPr>
        <w:tc>
          <w:tcPr>
            <w:tcW w:w="1690" w:type="dxa"/>
            <w:shd w:val="clear" w:color="auto" w:fill="FFFFFF"/>
          </w:tcPr>
          <w:p w14:paraId="060843DB" w14:textId="77777777" w:rsidR="00764BC3" w:rsidRDefault="00764BC3">
            <w:pPr>
              <w:framePr w:w="9773" w:h="6230" w:wrap="auto" w:vAnchor="text" w:hAnchor="page" w:x="1064" w:y="5953"/>
              <w:rPr>
                <w:sz w:val="10"/>
                <w:szCs w:val="10"/>
              </w:rPr>
            </w:pPr>
          </w:p>
        </w:tc>
        <w:tc>
          <w:tcPr>
            <w:tcW w:w="701" w:type="dxa"/>
            <w:shd w:val="clear" w:color="auto" w:fill="FFFFFF"/>
          </w:tcPr>
          <w:p w14:paraId="060843DC" w14:textId="77777777" w:rsidR="00764BC3" w:rsidRDefault="00AD25B8">
            <w:pPr>
              <w:pStyle w:val="Other10"/>
              <w:framePr w:w="9773" w:h="6230" w:wrap="auto" w:vAnchor="text" w:hAnchor="page" w:x="1064" w:y="5953"/>
              <w:spacing w:after="0" w:line="240" w:lineRule="auto"/>
              <w:ind w:firstLine="0"/>
              <w:jc w:val="center"/>
            </w:pPr>
            <w:r>
              <w:t>Y1.3</w:t>
            </w:r>
          </w:p>
        </w:tc>
        <w:tc>
          <w:tcPr>
            <w:tcW w:w="7382" w:type="dxa"/>
            <w:shd w:val="clear" w:color="auto" w:fill="FFFFFF"/>
            <w:vAlign w:val="bottom"/>
          </w:tcPr>
          <w:p w14:paraId="060843DD" w14:textId="77777777" w:rsidR="00764BC3" w:rsidRDefault="00AD25B8">
            <w:pPr>
              <w:pStyle w:val="Other10"/>
              <w:framePr w:w="9773" w:h="6230" w:wrap="auto" w:vAnchor="text" w:hAnchor="page" w:x="1064" w:y="5953"/>
              <w:spacing w:after="0" w:line="259" w:lineRule="auto"/>
              <w:ind w:firstLine="0"/>
            </w:pPr>
            <w:r>
              <w:t xml:space="preserve">Unless stated otherwise in the Contract Data, the </w:t>
            </w:r>
            <w:r>
              <w:rPr>
                <w:i/>
                <w:iCs/>
              </w:rPr>
              <w:t>Contractor</w:t>
            </w:r>
            <w:r>
              <w:t xml:space="preserve"> pays any charges made and is paid any interest paid by the </w:t>
            </w:r>
            <w:r>
              <w:rPr>
                <w:i/>
                <w:iCs/>
              </w:rPr>
              <w:t>project bank.</w:t>
            </w:r>
            <w:r>
              <w:t xml:space="preserve"> The charges and interest by the </w:t>
            </w:r>
            <w:r>
              <w:rPr>
                <w:i/>
                <w:iCs/>
              </w:rPr>
              <w:t>project bank</w:t>
            </w:r>
            <w:r>
              <w:t xml:space="preserve"> are not included in Defined Cost.</w:t>
            </w:r>
          </w:p>
        </w:tc>
      </w:tr>
      <w:tr w:rsidR="00764BC3" w14:paraId="060843E2" w14:textId="77777777">
        <w:trPr>
          <w:trHeight w:hRule="exact" w:val="1272"/>
        </w:trPr>
        <w:tc>
          <w:tcPr>
            <w:tcW w:w="1690" w:type="dxa"/>
            <w:shd w:val="clear" w:color="auto" w:fill="FFFFFF"/>
          </w:tcPr>
          <w:p w14:paraId="060843DF" w14:textId="77777777" w:rsidR="00764BC3" w:rsidRDefault="00764BC3">
            <w:pPr>
              <w:framePr w:w="9773" w:h="6230" w:wrap="auto" w:vAnchor="text" w:hAnchor="page" w:x="1064" w:y="5953"/>
              <w:rPr>
                <w:sz w:val="10"/>
                <w:szCs w:val="10"/>
              </w:rPr>
            </w:pPr>
          </w:p>
        </w:tc>
        <w:tc>
          <w:tcPr>
            <w:tcW w:w="701" w:type="dxa"/>
            <w:shd w:val="clear" w:color="auto" w:fill="FFFFFF"/>
          </w:tcPr>
          <w:p w14:paraId="060843E0" w14:textId="77777777" w:rsidR="00764BC3" w:rsidRDefault="00AD25B8">
            <w:pPr>
              <w:pStyle w:val="Other10"/>
              <w:framePr w:w="9773" w:h="6230" w:wrap="auto" w:vAnchor="text" w:hAnchor="page" w:x="1064" w:y="5953"/>
              <w:spacing w:after="0" w:line="240" w:lineRule="auto"/>
              <w:ind w:firstLine="160"/>
            </w:pPr>
            <w:r>
              <w:t>Y1.4</w:t>
            </w:r>
          </w:p>
        </w:tc>
        <w:tc>
          <w:tcPr>
            <w:tcW w:w="7382" w:type="dxa"/>
            <w:shd w:val="clear" w:color="auto" w:fill="FFFFFF"/>
          </w:tcPr>
          <w:p w14:paraId="060843E1" w14:textId="77777777" w:rsidR="00764BC3" w:rsidRDefault="00AD25B8">
            <w:pPr>
              <w:pStyle w:val="Other10"/>
              <w:framePr w:w="9773" w:h="6230" w:wrap="auto" w:vAnchor="text" w:hAnchor="page" w:x="1064" w:y="5953"/>
              <w:spacing w:after="0"/>
              <w:ind w:firstLine="0"/>
            </w:pPr>
            <w:r>
              <w:t xml:space="preserve">The </w:t>
            </w:r>
            <w:r>
              <w:rPr>
                <w:i/>
                <w:iCs/>
              </w:rPr>
              <w:t>Contractor</w:t>
            </w:r>
            <w:r>
              <w:t xml:space="preserve"> submits to the </w:t>
            </w:r>
            <w:r>
              <w:rPr>
                <w:i/>
                <w:iCs/>
              </w:rPr>
              <w:t>Project Manager</w:t>
            </w:r>
            <w:r>
              <w:t xml:space="preserve"> for acceptance details of the banking arrangements for the Project Bank Account. A reason for not accepting the banking arrangements is that they do not provide for payments to be made in accordance with the contract. The </w:t>
            </w:r>
            <w:r>
              <w:rPr>
                <w:i/>
                <w:iCs/>
              </w:rPr>
              <w:t>Contractor</w:t>
            </w:r>
            <w:r>
              <w:t xml:space="preserve"> provides to the </w:t>
            </w:r>
            <w:r>
              <w:rPr>
                <w:i/>
                <w:iCs/>
              </w:rPr>
              <w:t>Project Manager</w:t>
            </w:r>
            <w:r>
              <w:t xml:space="preserve"> copies of communications with the </w:t>
            </w:r>
            <w:r>
              <w:rPr>
                <w:i/>
                <w:iCs/>
              </w:rPr>
              <w:t>project bank</w:t>
            </w:r>
            <w:r>
              <w:t xml:space="preserve"> in connection with the Project Bank Account.</w:t>
            </w:r>
          </w:p>
        </w:tc>
      </w:tr>
      <w:tr w:rsidR="00764BC3" w14:paraId="060843E6" w14:textId="77777777">
        <w:trPr>
          <w:trHeight w:hRule="exact" w:val="984"/>
        </w:trPr>
        <w:tc>
          <w:tcPr>
            <w:tcW w:w="1690" w:type="dxa"/>
            <w:shd w:val="clear" w:color="auto" w:fill="FFFFFF"/>
          </w:tcPr>
          <w:p w14:paraId="060843E3" w14:textId="77777777" w:rsidR="00764BC3" w:rsidRDefault="00AD25B8">
            <w:pPr>
              <w:pStyle w:val="Other10"/>
              <w:framePr w:w="9773" w:h="6230" w:wrap="auto" w:vAnchor="text" w:hAnchor="page" w:x="1064" w:y="5953"/>
              <w:spacing w:after="0" w:line="240" w:lineRule="auto"/>
              <w:ind w:firstLine="0"/>
              <w:rPr>
                <w:sz w:val="19"/>
                <w:szCs w:val="19"/>
              </w:rPr>
            </w:pPr>
            <w:r>
              <w:rPr>
                <w:b/>
                <w:bCs/>
                <w:sz w:val="19"/>
                <w:szCs w:val="19"/>
              </w:rPr>
              <w:t>Named Suppliers</w:t>
            </w:r>
          </w:p>
        </w:tc>
        <w:tc>
          <w:tcPr>
            <w:tcW w:w="701" w:type="dxa"/>
            <w:shd w:val="clear" w:color="auto" w:fill="FFFFFF"/>
          </w:tcPr>
          <w:p w14:paraId="060843E4" w14:textId="77777777" w:rsidR="00764BC3" w:rsidRDefault="00AD25B8">
            <w:pPr>
              <w:pStyle w:val="Other10"/>
              <w:framePr w:w="9773" w:h="6230" w:wrap="auto" w:vAnchor="text" w:hAnchor="page" w:x="1064" w:y="5953"/>
              <w:spacing w:after="0" w:line="240" w:lineRule="auto"/>
              <w:ind w:firstLine="160"/>
            </w:pPr>
            <w:r>
              <w:t>Y1.5</w:t>
            </w:r>
          </w:p>
        </w:tc>
        <w:tc>
          <w:tcPr>
            <w:tcW w:w="7382" w:type="dxa"/>
            <w:shd w:val="clear" w:color="auto" w:fill="FFFFFF"/>
            <w:vAlign w:val="bottom"/>
          </w:tcPr>
          <w:p w14:paraId="060843E5" w14:textId="77777777" w:rsidR="00764BC3" w:rsidRDefault="00AD25B8">
            <w:pPr>
              <w:pStyle w:val="Other10"/>
              <w:framePr w:w="9773" w:h="6230" w:wrap="auto" w:vAnchor="text" w:hAnchor="page" w:x="1064" w:y="5953"/>
              <w:spacing w:after="0"/>
              <w:ind w:firstLine="0"/>
            </w:pPr>
            <w:r>
              <w:t xml:space="preserve">The </w:t>
            </w:r>
            <w:r>
              <w:rPr>
                <w:i/>
                <w:iCs/>
              </w:rPr>
              <w:t>Contractor</w:t>
            </w:r>
            <w:r>
              <w:t xml:space="preserve"> includes in its contracts with Named Suppliers the arrangements in the contract for the operation of the Project Bank Account and Trust Deed. The </w:t>
            </w:r>
            <w:r>
              <w:rPr>
                <w:i/>
                <w:iCs/>
              </w:rPr>
              <w:t xml:space="preserve">Contractor </w:t>
            </w:r>
            <w:r>
              <w:t>informs the Named Suppliers of the details of the Project Bank Account and the arrangements for payment of amounts due under their contracts.</w:t>
            </w:r>
          </w:p>
        </w:tc>
      </w:tr>
      <w:tr w:rsidR="00764BC3" w14:paraId="060843EA" w14:textId="77777777">
        <w:trPr>
          <w:trHeight w:hRule="exact" w:val="1032"/>
        </w:trPr>
        <w:tc>
          <w:tcPr>
            <w:tcW w:w="1690" w:type="dxa"/>
            <w:shd w:val="clear" w:color="auto" w:fill="FFFFFF"/>
          </w:tcPr>
          <w:p w14:paraId="060843E7" w14:textId="77777777" w:rsidR="00764BC3" w:rsidRDefault="00764BC3">
            <w:pPr>
              <w:framePr w:w="9773" w:h="6230" w:wrap="auto" w:vAnchor="text" w:hAnchor="page" w:x="1064" w:y="5953"/>
              <w:rPr>
                <w:sz w:val="10"/>
                <w:szCs w:val="10"/>
              </w:rPr>
            </w:pPr>
          </w:p>
        </w:tc>
        <w:tc>
          <w:tcPr>
            <w:tcW w:w="701" w:type="dxa"/>
            <w:shd w:val="clear" w:color="auto" w:fill="FFFFFF"/>
          </w:tcPr>
          <w:p w14:paraId="060843E8" w14:textId="77777777" w:rsidR="00764BC3" w:rsidRDefault="00AD25B8">
            <w:pPr>
              <w:pStyle w:val="Other10"/>
              <w:framePr w:w="9773" w:h="6230" w:wrap="auto" w:vAnchor="text" w:hAnchor="page" w:x="1064" w:y="5953"/>
              <w:spacing w:after="0" w:line="240" w:lineRule="auto"/>
              <w:ind w:firstLine="160"/>
            </w:pPr>
            <w:r>
              <w:t>Y1.6</w:t>
            </w:r>
          </w:p>
        </w:tc>
        <w:tc>
          <w:tcPr>
            <w:tcW w:w="7382" w:type="dxa"/>
            <w:shd w:val="clear" w:color="auto" w:fill="FFFFFF"/>
          </w:tcPr>
          <w:p w14:paraId="060843E9" w14:textId="77777777" w:rsidR="00764BC3" w:rsidRDefault="00AD25B8">
            <w:pPr>
              <w:pStyle w:val="Other10"/>
              <w:framePr w:w="9773" w:h="6230" w:wrap="auto" w:vAnchor="text" w:hAnchor="page" w:x="1064" w:y="5953"/>
              <w:spacing w:after="0" w:line="259" w:lineRule="auto"/>
              <w:ind w:firstLine="0"/>
            </w:pPr>
            <w:r>
              <w:t xml:space="preserve">The </w:t>
            </w:r>
            <w:r>
              <w:rPr>
                <w:i/>
                <w:iCs/>
              </w:rPr>
              <w:t>Contractor</w:t>
            </w:r>
            <w:r>
              <w:t xml:space="preserve"> submits proposals for adding a Supplier to the Named Suppliers to the </w:t>
            </w:r>
            <w:r>
              <w:rPr>
                <w:i/>
                <w:iCs/>
              </w:rPr>
              <w:t>Project Manager</w:t>
            </w:r>
            <w:r>
              <w:t xml:space="preserve"> for acceptance. A reason for not accepting is that the addition of the Supplier does not comply with the Scope. The </w:t>
            </w:r>
            <w:r>
              <w:rPr>
                <w:i/>
                <w:iCs/>
              </w:rPr>
              <w:t>Client,</w:t>
            </w:r>
            <w:r>
              <w:t xml:space="preserve"> the </w:t>
            </w:r>
            <w:r>
              <w:rPr>
                <w:i/>
                <w:iCs/>
              </w:rPr>
              <w:t>Contractor</w:t>
            </w:r>
            <w:r>
              <w:t xml:space="preserve"> and the Supplier sign the Joining Deed after acceptance.</w:t>
            </w:r>
          </w:p>
        </w:tc>
      </w:tr>
      <w:tr w:rsidR="00764BC3" w14:paraId="060843EE" w14:textId="77777777">
        <w:trPr>
          <w:trHeight w:hRule="exact" w:val="528"/>
        </w:trPr>
        <w:tc>
          <w:tcPr>
            <w:tcW w:w="1690" w:type="dxa"/>
            <w:shd w:val="clear" w:color="auto" w:fill="FFFFFF"/>
          </w:tcPr>
          <w:p w14:paraId="060843EB" w14:textId="77777777" w:rsidR="00764BC3" w:rsidRDefault="00AD25B8">
            <w:pPr>
              <w:pStyle w:val="Other10"/>
              <w:framePr w:w="9773" w:h="6230" w:wrap="auto" w:vAnchor="text" w:hAnchor="page" w:x="1064" w:y="5953"/>
              <w:spacing w:after="0" w:line="240" w:lineRule="auto"/>
              <w:ind w:firstLine="0"/>
              <w:rPr>
                <w:sz w:val="19"/>
                <w:szCs w:val="19"/>
              </w:rPr>
            </w:pPr>
            <w:r>
              <w:rPr>
                <w:b/>
                <w:bCs/>
                <w:sz w:val="19"/>
                <w:szCs w:val="19"/>
              </w:rPr>
              <w:t>Payments</w:t>
            </w:r>
          </w:p>
        </w:tc>
        <w:tc>
          <w:tcPr>
            <w:tcW w:w="701" w:type="dxa"/>
            <w:shd w:val="clear" w:color="auto" w:fill="FFFFFF"/>
          </w:tcPr>
          <w:p w14:paraId="060843EC" w14:textId="77777777" w:rsidR="00764BC3" w:rsidRDefault="00AD25B8">
            <w:pPr>
              <w:pStyle w:val="Other10"/>
              <w:framePr w:w="9773" w:h="6230" w:wrap="auto" w:vAnchor="text" w:hAnchor="page" w:x="1064" w:y="5953"/>
              <w:spacing w:after="0" w:line="240" w:lineRule="auto"/>
              <w:ind w:firstLine="160"/>
            </w:pPr>
            <w:r>
              <w:t>Y1.7</w:t>
            </w:r>
          </w:p>
        </w:tc>
        <w:tc>
          <w:tcPr>
            <w:tcW w:w="7382" w:type="dxa"/>
            <w:shd w:val="clear" w:color="auto" w:fill="FFFFFF"/>
            <w:vAlign w:val="bottom"/>
          </w:tcPr>
          <w:p w14:paraId="060843ED" w14:textId="77777777" w:rsidR="00764BC3" w:rsidRDefault="00AD25B8">
            <w:pPr>
              <w:pStyle w:val="Other10"/>
              <w:framePr w:w="9773" w:h="6230" w:wrap="auto" w:vAnchor="text" w:hAnchor="page" w:x="1064" w:y="5953"/>
              <w:spacing w:after="0" w:line="262" w:lineRule="auto"/>
              <w:ind w:firstLine="0"/>
            </w:pPr>
            <w:r>
              <w:t xml:space="preserve">The </w:t>
            </w:r>
            <w:r>
              <w:rPr>
                <w:i/>
                <w:iCs/>
              </w:rPr>
              <w:t>Contractor</w:t>
            </w:r>
            <w:r>
              <w:t xml:space="preserve"> shows in the application for payment the amounts due to Named Suppliers in accordance with their contracts.</w:t>
            </w:r>
          </w:p>
        </w:tc>
      </w:tr>
      <w:tr w:rsidR="00764BC3" w14:paraId="060843F2" w14:textId="77777777">
        <w:trPr>
          <w:trHeight w:hRule="exact" w:val="571"/>
        </w:trPr>
        <w:tc>
          <w:tcPr>
            <w:tcW w:w="1690" w:type="dxa"/>
            <w:shd w:val="clear" w:color="auto" w:fill="FFFFFF"/>
          </w:tcPr>
          <w:p w14:paraId="060843EF" w14:textId="77777777" w:rsidR="00764BC3" w:rsidRDefault="00764BC3">
            <w:pPr>
              <w:framePr w:w="9773" w:h="6230" w:wrap="auto" w:vAnchor="text" w:hAnchor="page" w:x="1064" w:y="5953"/>
              <w:rPr>
                <w:sz w:val="10"/>
                <w:szCs w:val="10"/>
              </w:rPr>
            </w:pPr>
          </w:p>
        </w:tc>
        <w:tc>
          <w:tcPr>
            <w:tcW w:w="701" w:type="dxa"/>
            <w:shd w:val="clear" w:color="auto" w:fill="FFFFFF"/>
          </w:tcPr>
          <w:p w14:paraId="060843F0" w14:textId="77777777" w:rsidR="00764BC3" w:rsidRDefault="00AD25B8">
            <w:pPr>
              <w:pStyle w:val="Other10"/>
              <w:framePr w:w="9773" w:h="6230" w:wrap="auto" w:vAnchor="text" w:hAnchor="page" w:x="1064" w:y="5953"/>
              <w:spacing w:after="0" w:line="240" w:lineRule="auto"/>
              <w:ind w:firstLine="160"/>
            </w:pPr>
            <w:r>
              <w:t>Y1.8</w:t>
            </w:r>
          </w:p>
        </w:tc>
        <w:tc>
          <w:tcPr>
            <w:tcW w:w="7382" w:type="dxa"/>
            <w:shd w:val="clear" w:color="auto" w:fill="FFFFFF"/>
          </w:tcPr>
          <w:p w14:paraId="060843F1" w14:textId="77777777" w:rsidR="00764BC3" w:rsidRDefault="00AD25B8">
            <w:pPr>
              <w:pStyle w:val="Other10"/>
              <w:framePr w:w="9773" w:h="6230" w:wrap="auto" w:vAnchor="text" w:hAnchor="page" w:x="1064" w:y="5953"/>
              <w:spacing w:after="0" w:line="240" w:lineRule="auto"/>
              <w:ind w:firstLine="0"/>
            </w:pPr>
            <w:r>
              <w:t xml:space="preserve">Within the time set out in the banking arrangements to allow the </w:t>
            </w:r>
            <w:r>
              <w:rPr>
                <w:i/>
                <w:iCs/>
              </w:rPr>
              <w:t>project bank</w:t>
            </w:r>
            <w:r>
              <w:t xml:space="preserve"> to make payment to the </w:t>
            </w:r>
            <w:r>
              <w:rPr>
                <w:i/>
                <w:iCs/>
              </w:rPr>
              <w:t>Contractor</w:t>
            </w:r>
            <w:r>
              <w:t xml:space="preserve"> and Named Suppliers in accordance with the contract,</w:t>
            </w:r>
          </w:p>
        </w:tc>
      </w:tr>
      <w:tr w:rsidR="00764BC3" w14:paraId="060843F6" w14:textId="77777777">
        <w:trPr>
          <w:trHeight w:hRule="exact" w:val="552"/>
        </w:trPr>
        <w:tc>
          <w:tcPr>
            <w:tcW w:w="1690" w:type="dxa"/>
            <w:shd w:val="clear" w:color="auto" w:fill="FFFFFF"/>
          </w:tcPr>
          <w:p w14:paraId="060843F3" w14:textId="77777777" w:rsidR="00764BC3" w:rsidRDefault="00764BC3">
            <w:pPr>
              <w:framePr w:w="9773" w:h="6230" w:wrap="auto" w:vAnchor="text" w:hAnchor="page" w:x="1064" w:y="5953"/>
              <w:rPr>
                <w:sz w:val="10"/>
                <w:szCs w:val="10"/>
              </w:rPr>
            </w:pPr>
          </w:p>
        </w:tc>
        <w:tc>
          <w:tcPr>
            <w:tcW w:w="701" w:type="dxa"/>
            <w:shd w:val="clear" w:color="auto" w:fill="FFFFFF"/>
          </w:tcPr>
          <w:p w14:paraId="060843F4" w14:textId="77777777" w:rsidR="00764BC3" w:rsidRDefault="00764BC3">
            <w:pPr>
              <w:framePr w:w="9773" w:h="6230" w:wrap="auto" w:vAnchor="text" w:hAnchor="page" w:x="1064" w:y="5953"/>
              <w:rPr>
                <w:sz w:val="10"/>
                <w:szCs w:val="10"/>
              </w:rPr>
            </w:pPr>
          </w:p>
        </w:tc>
        <w:tc>
          <w:tcPr>
            <w:tcW w:w="7382" w:type="dxa"/>
            <w:shd w:val="clear" w:color="auto" w:fill="FFFFFF"/>
            <w:vAlign w:val="bottom"/>
          </w:tcPr>
          <w:p w14:paraId="060843F5" w14:textId="77777777" w:rsidR="00764BC3" w:rsidRDefault="00AD25B8">
            <w:pPr>
              <w:pStyle w:val="Other10"/>
              <w:framePr w:w="9773" w:h="6230" w:wrap="auto" w:vAnchor="text" w:hAnchor="page" w:x="1064" w:y="5953"/>
              <w:numPr>
                <w:ilvl w:val="0"/>
                <w:numId w:val="188"/>
              </w:numPr>
              <w:spacing w:after="0" w:line="262" w:lineRule="auto"/>
            </w:pPr>
            <w:r>
              <w:t xml:space="preserve">the </w:t>
            </w:r>
            <w:r>
              <w:rPr>
                <w:i/>
                <w:iCs/>
              </w:rPr>
              <w:t>Client</w:t>
            </w:r>
            <w:r>
              <w:t xml:space="preserve"> makes payment to the Project Bank Account of the amount which is due to be paid under the contract and</w:t>
            </w:r>
          </w:p>
        </w:tc>
      </w:tr>
    </w:tbl>
    <w:p w14:paraId="060843F7" w14:textId="77777777" w:rsidR="00764BC3" w:rsidRDefault="00764BC3">
      <w:pPr>
        <w:framePr w:w="9773" w:h="6230" w:wrap="auto" w:vAnchor="text" w:hAnchor="page" w:x="1064" w:y="5953"/>
        <w:spacing w:line="1" w:lineRule="exact"/>
      </w:pPr>
    </w:p>
    <w:p w14:paraId="060843F8" w14:textId="77777777" w:rsidR="00764BC3" w:rsidRDefault="00764BC3">
      <w:pPr>
        <w:spacing w:line="360" w:lineRule="exact"/>
      </w:pPr>
    </w:p>
    <w:p w14:paraId="060843F9" w14:textId="77777777" w:rsidR="00764BC3" w:rsidRDefault="00AD25B8">
      <w:pPr>
        <w:pStyle w:val="Heading410"/>
        <w:keepNext/>
        <w:keepLines/>
        <w:framePr w:w="4346" w:h="312" w:wrap="auto" w:vAnchor="text" w:hAnchor="page" w:x="1133" w:y="9"/>
        <w:spacing w:after="0"/>
        <w:ind w:left="0"/>
        <w:rPr>
          <w:sz w:val="24"/>
          <w:szCs w:val="24"/>
        </w:rPr>
      </w:pPr>
      <w:bookmarkStart w:id="595" w:name="bookmark614"/>
      <w:bookmarkStart w:id="596" w:name="bookmark613"/>
      <w:bookmarkStart w:id="597" w:name="bookmark615"/>
      <w:r>
        <w:rPr>
          <w:b/>
          <w:bCs/>
          <w:w w:val="70"/>
          <w:sz w:val="24"/>
          <w:szCs w:val="24"/>
        </w:rPr>
        <w:t xml:space="preserve">OPTION Y(UK)1: </w:t>
      </w:r>
      <w:r>
        <w:rPr>
          <w:b/>
          <w:bCs/>
          <w:w w:val="70"/>
          <w:sz w:val="24"/>
          <w:szCs w:val="24"/>
          <w:shd w:val="clear" w:color="auto" w:fill="FFFFFF"/>
        </w:rPr>
        <w:t>PROJECT BANK ACCOUNT</w:t>
      </w:r>
      <w:bookmarkEnd w:id="595"/>
      <w:bookmarkEnd w:id="596"/>
      <w:bookmarkEnd w:id="597"/>
    </w:p>
    <w:p w14:paraId="060843FA" w14:textId="77777777" w:rsidR="00764BC3" w:rsidRDefault="00764BC3">
      <w:pPr>
        <w:spacing w:line="360" w:lineRule="exact"/>
      </w:pPr>
    </w:p>
    <w:p w14:paraId="060843FB" w14:textId="77777777" w:rsidR="00764BC3" w:rsidRDefault="00764BC3">
      <w:pPr>
        <w:spacing w:line="360" w:lineRule="exact"/>
      </w:pPr>
    </w:p>
    <w:p w14:paraId="060843FC" w14:textId="77777777" w:rsidR="00764BC3" w:rsidRDefault="00764BC3">
      <w:pPr>
        <w:spacing w:line="360" w:lineRule="exact"/>
      </w:pPr>
    </w:p>
    <w:p w14:paraId="060843FD" w14:textId="77777777" w:rsidR="00764BC3" w:rsidRDefault="00764BC3">
      <w:pPr>
        <w:spacing w:line="360" w:lineRule="exact"/>
      </w:pPr>
    </w:p>
    <w:p w14:paraId="060843FE" w14:textId="77777777" w:rsidR="00764BC3" w:rsidRDefault="00764BC3">
      <w:pPr>
        <w:spacing w:line="360" w:lineRule="exact"/>
      </w:pPr>
    </w:p>
    <w:p w14:paraId="060843FF" w14:textId="77777777" w:rsidR="00764BC3" w:rsidRDefault="00764BC3">
      <w:pPr>
        <w:spacing w:line="360" w:lineRule="exact"/>
      </w:pPr>
    </w:p>
    <w:p w14:paraId="06084400" w14:textId="77777777" w:rsidR="00764BC3" w:rsidRDefault="00764BC3">
      <w:pPr>
        <w:spacing w:line="360" w:lineRule="exact"/>
      </w:pPr>
    </w:p>
    <w:p w14:paraId="06084401" w14:textId="77777777" w:rsidR="00764BC3" w:rsidRDefault="00764BC3">
      <w:pPr>
        <w:spacing w:line="360" w:lineRule="exact"/>
      </w:pPr>
    </w:p>
    <w:p w14:paraId="06084402" w14:textId="77777777" w:rsidR="00764BC3" w:rsidRDefault="00764BC3">
      <w:pPr>
        <w:spacing w:line="360" w:lineRule="exact"/>
      </w:pPr>
    </w:p>
    <w:p w14:paraId="06084403" w14:textId="77777777" w:rsidR="00764BC3" w:rsidRDefault="00764BC3">
      <w:pPr>
        <w:spacing w:line="360" w:lineRule="exact"/>
      </w:pPr>
    </w:p>
    <w:p w14:paraId="06084404" w14:textId="77777777" w:rsidR="00764BC3" w:rsidRDefault="00764BC3">
      <w:pPr>
        <w:spacing w:line="360" w:lineRule="exact"/>
      </w:pPr>
    </w:p>
    <w:p w14:paraId="06084405" w14:textId="77777777" w:rsidR="00764BC3" w:rsidRDefault="00764BC3">
      <w:pPr>
        <w:spacing w:line="360" w:lineRule="exact"/>
      </w:pPr>
    </w:p>
    <w:p w14:paraId="06084406" w14:textId="77777777" w:rsidR="00764BC3" w:rsidRDefault="00764BC3">
      <w:pPr>
        <w:spacing w:line="360" w:lineRule="exact"/>
      </w:pPr>
    </w:p>
    <w:p w14:paraId="06084407" w14:textId="77777777" w:rsidR="00764BC3" w:rsidRDefault="00764BC3">
      <w:pPr>
        <w:spacing w:line="360" w:lineRule="exact"/>
      </w:pPr>
    </w:p>
    <w:p w14:paraId="06084408" w14:textId="77777777" w:rsidR="00764BC3" w:rsidRDefault="00764BC3">
      <w:pPr>
        <w:spacing w:line="360" w:lineRule="exact"/>
      </w:pPr>
    </w:p>
    <w:p w14:paraId="06084409" w14:textId="77777777" w:rsidR="00764BC3" w:rsidRDefault="00764BC3">
      <w:pPr>
        <w:spacing w:line="360" w:lineRule="exact"/>
      </w:pPr>
    </w:p>
    <w:p w14:paraId="0608440A" w14:textId="77777777" w:rsidR="00764BC3" w:rsidRDefault="00764BC3">
      <w:pPr>
        <w:spacing w:line="360" w:lineRule="exact"/>
      </w:pPr>
    </w:p>
    <w:p w14:paraId="0608440B" w14:textId="77777777" w:rsidR="00764BC3" w:rsidRDefault="00764BC3">
      <w:pPr>
        <w:spacing w:line="360" w:lineRule="exact"/>
      </w:pPr>
    </w:p>
    <w:p w14:paraId="0608440C" w14:textId="77777777" w:rsidR="00764BC3" w:rsidRDefault="00764BC3">
      <w:pPr>
        <w:spacing w:line="360" w:lineRule="exact"/>
      </w:pPr>
    </w:p>
    <w:p w14:paraId="0608440D" w14:textId="77777777" w:rsidR="00764BC3" w:rsidRDefault="00764BC3">
      <w:pPr>
        <w:spacing w:line="360" w:lineRule="exact"/>
      </w:pPr>
    </w:p>
    <w:p w14:paraId="0608440E" w14:textId="77777777" w:rsidR="00764BC3" w:rsidRDefault="00764BC3">
      <w:pPr>
        <w:spacing w:line="360" w:lineRule="exact"/>
      </w:pPr>
    </w:p>
    <w:p w14:paraId="0608440F" w14:textId="77777777" w:rsidR="00764BC3" w:rsidRDefault="00764BC3">
      <w:pPr>
        <w:spacing w:line="360" w:lineRule="exact"/>
      </w:pPr>
    </w:p>
    <w:p w14:paraId="06084410" w14:textId="77777777" w:rsidR="00764BC3" w:rsidRDefault="00764BC3">
      <w:pPr>
        <w:spacing w:line="360" w:lineRule="exact"/>
      </w:pPr>
    </w:p>
    <w:p w14:paraId="06084411" w14:textId="77777777" w:rsidR="00764BC3" w:rsidRDefault="00764BC3">
      <w:pPr>
        <w:spacing w:line="360" w:lineRule="exact"/>
      </w:pPr>
    </w:p>
    <w:p w14:paraId="06084412" w14:textId="77777777" w:rsidR="00764BC3" w:rsidRDefault="00764BC3">
      <w:pPr>
        <w:spacing w:line="360" w:lineRule="exact"/>
      </w:pPr>
    </w:p>
    <w:p w14:paraId="06084413" w14:textId="77777777" w:rsidR="00764BC3" w:rsidRDefault="00764BC3">
      <w:pPr>
        <w:spacing w:line="360" w:lineRule="exact"/>
      </w:pPr>
    </w:p>
    <w:p w14:paraId="06084414" w14:textId="77777777" w:rsidR="00764BC3" w:rsidRDefault="00764BC3">
      <w:pPr>
        <w:spacing w:line="360" w:lineRule="exact"/>
      </w:pPr>
    </w:p>
    <w:p w14:paraId="06084415" w14:textId="77777777" w:rsidR="00764BC3" w:rsidRDefault="00764BC3">
      <w:pPr>
        <w:spacing w:line="360" w:lineRule="exact"/>
      </w:pPr>
    </w:p>
    <w:p w14:paraId="06084416" w14:textId="77777777" w:rsidR="00764BC3" w:rsidRDefault="00764BC3">
      <w:pPr>
        <w:spacing w:line="360" w:lineRule="exact"/>
      </w:pPr>
    </w:p>
    <w:p w14:paraId="06084417" w14:textId="77777777" w:rsidR="00764BC3" w:rsidRDefault="00764BC3">
      <w:pPr>
        <w:spacing w:line="360" w:lineRule="exact"/>
      </w:pPr>
    </w:p>
    <w:p w14:paraId="06084418" w14:textId="77777777" w:rsidR="00764BC3" w:rsidRDefault="00764BC3">
      <w:pPr>
        <w:spacing w:line="360" w:lineRule="exact"/>
      </w:pPr>
    </w:p>
    <w:p w14:paraId="06084419" w14:textId="77777777" w:rsidR="00764BC3" w:rsidRDefault="00764BC3">
      <w:pPr>
        <w:spacing w:after="661" w:line="1" w:lineRule="exact"/>
      </w:pPr>
    </w:p>
    <w:p w14:paraId="0608441A" w14:textId="77777777" w:rsidR="00764BC3" w:rsidRDefault="00764BC3">
      <w:pPr>
        <w:spacing w:line="1" w:lineRule="exact"/>
        <w:sectPr w:rsidR="00764BC3">
          <w:type w:val="continuous"/>
          <w:pgSz w:w="11900" w:h="16840"/>
          <w:pgMar w:top="1390" w:right="361" w:bottom="750" w:left="946" w:header="0" w:footer="3" w:gutter="0"/>
          <w:cols w:space="720"/>
          <w:docGrid w:linePitch="360"/>
        </w:sectPr>
      </w:pPr>
    </w:p>
    <w:p w14:paraId="0608441B" w14:textId="77777777" w:rsidR="00764BC3" w:rsidRDefault="00764BC3">
      <w:pPr>
        <w:spacing w:line="240" w:lineRule="exact"/>
        <w:rPr>
          <w:sz w:val="19"/>
          <w:szCs w:val="19"/>
        </w:rPr>
      </w:pPr>
    </w:p>
    <w:p w14:paraId="0608441C" w14:textId="77777777" w:rsidR="00764BC3" w:rsidRDefault="00764BC3">
      <w:pPr>
        <w:spacing w:line="240" w:lineRule="exact"/>
        <w:rPr>
          <w:sz w:val="19"/>
          <w:szCs w:val="19"/>
        </w:rPr>
      </w:pPr>
    </w:p>
    <w:p w14:paraId="0608441D" w14:textId="77777777" w:rsidR="00764BC3" w:rsidRDefault="00764BC3">
      <w:pPr>
        <w:spacing w:before="49" w:after="49" w:line="240" w:lineRule="exact"/>
        <w:rPr>
          <w:sz w:val="19"/>
          <w:szCs w:val="19"/>
        </w:rPr>
      </w:pPr>
    </w:p>
    <w:p w14:paraId="0608441E" w14:textId="77777777" w:rsidR="00764BC3" w:rsidRDefault="00764BC3">
      <w:pPr>
        <w:spacing w:line="1" w:lineRule="exact"/>
        <w:sectPr w:rsidR="00764BC3">
          <w:headerReference w:type="even" r:id="rId198"/>
          <w:headerReference w:type="default" r:id="rId199"/>
          <w:footerReference w:type="even" r:id="rId200"/>
          <w:footerReference w:type="default" r:id="rId201"/>
          <w:pgSz w:w="11900" w:h="16840"/>
          <w:pgMar w:top="1420" w:right="1078" w:bottom="735" w:left="309" w:header="0" w:footer="3" w:gutter="0"/>
          <w:cols w:space="720"/>
          <w:docGrid w:linePitch="360"/>
        </w:sectPr>
      </w:pPr>
    </w:p>
    <w:p w14:paraId="0608441F" w14:textId="77777777" w:rsidR="00764BC3" w:rsidRDefault="00AD25B8">
      <w:pPr>
        <w:pStyle w:val="Other10"/>
        <w:framePr w:w="7896" w:h="3336" w:wrap="auto" w:vAnchor="text" w:hAnchor="page" w:x="2919" w:y="21"/>
        <w:numPr>
          <w:ilvl w:val="1"/>
          <w:numId w:val="188"/>
        </w:numPr>
        <w:spacing w:after="0" w:line="262" w:lineRule="auto"/>
      </w:pPr>
      <w:r>
        <w:t xml:space="preserve">the Contractor makes payment to the Project Bank Account of any amount which the Client has informed the Contractor it intends to withhold from the certified </w:t>
      </w:r>
      <w:proofErr w:type="gramStart"/>
      <w:r>
        <w:t>amount</w:t>
      </w:r>
      <w:proofErr w:type="gramEnd"/>
      <w:r>
        <w:t xml:space="preserve"> and which is required to make payment to Named Suppliers.</w:t>
      </w:r>
    </w:p>
    <w:p w14:paraId="06084420" w14:textId="77777777" w:rsidR="00764BC3" w:rsidRDefault="00AD25B8">
      <w:pPr>
        <w:pStyle w:val="Bodytext10"/>
        <w:framePr w:w="7896" w:h="3336" w:wrap="auto" w:vAnchor="text" w:hAnchor="page" w:x="2919" w:y="21"/>
        <w:spacing w:after="80" w:line="254" w:lineRule="auto"/>
        <w:ind w:left="720" w:hanging="720"/>
      </w:pPr>
      <w:r>
        <w:t xml:space="preserve">Y1.9        The </w:t>
      </w:r>
      <w:r>
        <w:rPr>
          <w:i/>
          <w:iCs/>
        </w:rPr>
        <w:t>Contractor</w:t>
      </w:r>
      <w:r>
        <w:t xml:space="preserve"> prepares the </w:t>
      </w:r>
      <w:proofErr w:type="spellStart"/>
      <w:r>
        <w:t>Authorisation</w:t>
      </w:r>
      <w:proofErr w:type="spellEnd"/>
      <w:r>
        <w:t xml:space="preserve">, setting out the sums due to Named Suppliers as assessed by the </w:t>
      </w:r>
      <w:r>
        <w:rPr>
          <w:i/>
          <w:iCs/>
        </w:rPr>
        <w:t>Contractor</w:t>
      </w:r>
      <w:r>
        <w:t xml:space="preserve"> and to the </w:t>
      </w:r>
      <w:r>
        <w:rPr>
          <w:i/>
          <w:iCs/>
        </w:rPr>
        <w:t>Contractor</w:t>
      </w:r>
      <w:r>
        <w:t xml:space="preserve"> for the balance of the payment due under the contract. After signing the </w:t>
      </w:r>
      <w:proofErr w:type="spellStart"/>
      <w:r>
        <w:t>Authorisation</w:t>
      </w:r>
      <w:proofErr w:type="spellEnd"/>
      <w:r>
        <w:t xml:space="preserve">, the </w:t>
      </w:r>
      <w:r>
        <w:rPr>
          <w:i/>
          <w:iCs/>
        </w:rPr>
        <w:t>Contractor submits</w:t>
      </w:r>
      <w:r>
        <w:t xml:space="preserve"> it to the </w:t>
      </w:r>
      <w:r>
        <w:rPr>
          <w:i/>
          <w:iCs/>
        </w:rPr>
        <w:t>Project Manager</w:t>
      </w:r>
      <w:r>
        <w:t xml:space="preserve"> no later than four days before the final date for payment. The </w:t>
      </w:r>
      <w:r>
        <w:rPr>
          <w:i/>
          <w:iCs/>
        </w:rPr>
        <w:t>Client</w:t>
      </w:r>
      <w:r>
        <w:t xml:space="preserve"> signs the </w:t>
      </w:r>
      <w:proofErr w:type="spellStart"/>
      <w:r>
        <w:t>Authorisation</w:t>
      </w:r>
      <w:proofErr w:type="spellEnd"/>
      <w:r>
        <w:t xml:space="preserve"> and submits it to the </w:t>
      </w:r>
      <w:r>
        <w:rPr>
          <w:i/>
          <w:iCs/>
        </w:rPr>
        <w:t>project bank</w:t>
      </w:r>
      <w:r>
        <w:t xml:space="preserve"> no later than one day before the final date for payment.</w:t>
      </w:r>
    </w:p>
    <w:p w14:paraId="06084421" w14:textId="77777777" w:rsidR="00764BC3" w:rsidRDefault="00AD25B8">
      <w:pPr>
        <w:pStyle w:val="Bodytext10"/>
        <w:framePr w:w="7896" w:h="3336" w:wrap="auto" w:vAnchor="text" w:hAnchor="page" w:x="2919" w:y="21"/>
        <w:spacing w:after="80"/>
        <w:ind w:left="720" w:hanging="720"/>
      </w:pPr>
      <w:r>
        <w:t xml:space="preserve">Y1.10      The </w:t>
      </w:r>
      <w:r>
        <w:rPr>
          <w:i/>
          <w:iCs/>
        </w:rPr>
        <w:t>Contractor</w:t>
      </w:r>
      <w:r>
        <w:t xml:space="preserve"> and Named Suppliers receive payment from the Project Bank Account of the sums set out in the </w:t>
      </w:r>
      <w:proofErr w:type="spellStart"/>
      <w:r>
        <w:t>Authorisation</w:t>
      </w:r>
      <w:proofErr w:type="spellEnd"/>
      <w:r>
        <w:t xml:space="preserve"> as soon as practicable after the Project Bank Account receives payment.</w:t>
      </w:r>
    </w:p>
    <w:p w14:paraId="06084422" w14:textId="77777777" w:rsidR="00764BC3" w:rsidRDefault="00AD25B8">
      <w:pPr>
        <w:pStyle w:val="Bodytext10"/>
        <w:framePr w:w="7896" w:h="3336" w:wrap="auto" w:vAnchor="text" w:hAnchor="page" w:x="2919" w:y="21"/>
        <w:spacing w:after="80" w:line="240" w:lineRule="auto"/>
        <w:ind w:left="720" w:hanging="720"/>
      </w:pPr>
      <w:r>
        <w:t xml:space="preserve">Y1.11      A payment which is due from the </w:t>
      </w:r>
      <w:r>
        <w:rPr>
          <w:i/>
          <w:iCs/>
        </w:rPr>
        <w:t>Contractor</w:t>
      </w:r>
      <w:r>
        <w:t xml:space="preserve"> to the </w:t>
      </w:r>
      <w:r>
        <w:rPr>
          <w:i/>
          <w:iCs/>
        </w:rPr>
        <w:t>Client</w:t>
      </w:r>
      <w:r>
        <w:t xml:space="preserve"> is not made through the Project Bank Account.</w:t>
      </w:r>
    </w:p>
    <w:p w14:paraId="06084423" w14:textId="77777777" w:rsidR="00764BC3" w:rsidRDefault="00AD25B8">
      <w:pPr>
        <w:pStyle w:val="Bodytext10"/>
        <w:framePr w:w="9648" w:h="1128" w:wrap="auto" w:vAnchor="text" w:hAnchor="page" w:x="1163" w:y="3409"/>
        <w:tabs>
          <w:tab w:val="left" w:pos="1766"/>
        </w:tabs>
        <w:spacing w:after="0" w:line="240" w:lineRule="auto"/>
        <w:ind w:firstLine="0"/>
      </w:pPr>
      <w:r>
        <w:rPr>
          <w:b/>
          <w:bCs/>
          <w:sz w:val="19"/>
          <w:szCs w:val="19"/>
        </w:rPr>
        <w:t>Effect of</w:t>
      </w:r>
      <w:r>
        <w:rPr>
          <w:b/>
          <w:bCs/>
          <w:sz w:val="19"/>
          <w:szCs w:val="19"/>
        </w:rPr>
        <w:tab/>
      </w:r>
      <w:r>
        <w:t xml:space="preserve">Y1.12      Payments made from the Project Bank Account are treated as payments from the </w:t>
      </w:r>
      <w:r>
        <w:rPr>
          <w:i/>
          <w:iCs/>
        </w:rPr>
        <w:t>Client</w:t>
      </w:r>
      <w:r>
        <w:t xml:space="preserve"> to</w:t>
      </w:r>
    </w:p>
    <w:p w14:paraId="06084424" w14:textId="77777777" w:rsidR="00764BC3" w:rsidRDefault="00AD25B8">
      <w:pPr>
        <w:pStyle w:val="Bodytext10"/>
        <w:framePr w:w="9648" w:h="1128" w:wrap="auto" w:vAnchor="text" w:hAnchor="page" w:x="1163" w:y="3409"/>
        <w:tabs>
          <w:tab w:val="left" w:pos="2477"/>
        </w:tabs>
        <w:spacing w:after="0" w:line="240" w:lineRule="auto"/>
        <w:ind w:firstLine="0"/>
      </w:pPr>
      <w:r>
        <w:rPr>
          <w:b/>
          <w:bCs/>
          <w:sz w:val="19"/>
          <w:szCs w:val="19"/>
        </w:rPr>
        <w:t>payment</w:t>
      </w:r>
      <w:r>
        <w:rPr>
          <w:b/>
          <w:bCs/>
          <w:sz w:val="19"/>
          <w:szCs w:val="19"/>
        </w:rPr>
        <w:tab/>
      </w:r>
      <w:r>
        <w:t xml:space="preserve">the </w:t>
      </w:r>
      <w:r>
        <w:rPr>
          <w:i/>
          <w:iCs/>
        </w:rPr>
        <w:t>Contractor</w:t>
      </w:r>
      <w:r>
        <w:t xml:space="preserve"> in accordance with the contract or from the </w:t>
      </w:r>
      <w:r>
        <w:rPr>
          <w:i/>
          <w:iCs/>
        </w:rPr>
        <w:t>Contractor</w:t>
      </w:r>
      <w:r>
        <w:t xml:space="preserve"> or Subcontractor to</w:t>
      </w:r>
    </w:p>
    <w:p w14:paraId="06084425" w14:textId="77777777" w:rsidR="00764BC3" w:rsidRDefault="00AD25B8">
      <w:pPr>
        <w:pStyle w:val="Bodytext10"/>
        <w:framePr w:w="9648" w:h="1128" w:wrap="auto" w:vAnchor="text" w:hAnchor="page" w:x="1163" w:y="3409"/>
        <w:spacing w:after="0" w:line="254" w:lineRule="auto"/>
        <w:ind w:left="2460"/>
      </w:pPr>
      <w:r>
        <w:t xml:space="preserve">Named Suppliers in accordance with their contracts as applicable. A delay in payment due to a failure of the </w:t>
      </w:r>
      <w:r>
        <w:rPr>
          <w:i/>
          <w:iCs/>
        </w:rPr>
        <w:t>Contractor</w:t>
      </w:r>
      <w:r>
        <w:t xml:space="preserve"> to comply with the requirements of this clause is not treated as late payment under the contract.</w:t>
      </w:r>
    </w:p>
    <w:p w14:paraId="06084426" w14:textId="77777777" w:rsidR="00764BC3" w:rsidRDefault="00AD25B8">
      <w:pPr>
        <w:pStyle w:val="Bodytext10"/>
        <w:framePr w:w="950" w:h="240" w:wrap="auto" w:vAnchor="text" w:hAnchor="page" w:x="1153" w:y="4671"/>
        <w:spacing w:after="0" w:line="240" w:lineRule="auto"/>
        <w:ind w:firstLine="0"/>
        <w:rPr>
          <w:sz w:val="19"/>
          <w:szCs w:val="19"/>
        </w:rPr>
      </w:pPr>
      <w:r>
        <w:rPr>
          <w:b/>
          <w:bCs/>
          <w:sz w:val="19"/>
          <w:szCs w:val="19"/>
        </w:rPr>
        <w:t>Trust Deed</w:t>
      </w:r>
    </w:p>
    <w:p w14:paraId="06084427" w14:textId="77777777" w:rsidR="00764BC3" w:rsidRDefault="00AD25B8">
      <w:pPr>
        <w:pStyle w:val="Bodytext10"/>
        <w:framePr w:w="7171" w:h="442" w:wrap="auto" w:vAnchor="text" w:hAnchor="page" w:x="2915" w:y="4691"/>
        <w:spacing w:after="0" w:line="240" w:lineRule="auto"/>
        <w:ind w:left="720" w:hanging="720"/>
      </w:pPr>
      <w:r>
        <w:t xml:space="preserve">Y1.13      The </w:t>
      </w:r>
      <w:r>
        <w:rPr>
          <w:i/>
          <w:iCs/>
        </w:rPr>
        <w:t>Client,</w:t>
      </w:r>
      <w:r>
        <w:t xml:space="preserve"> the </w:t>
      </w:r>
      <w:r>
        <w:rPr>
          <w:i/>
          <w:iCs/>
        </w:rPr>
        <w:t>Contractor</w:t>
      </w:r>
      <w:r>
        <w:t xml:space="preserve"> and </w:t>
      </w:r>
      <w:r>
        <w:rPr>
          <w:i/>
          <w:iCs/>
        </w:rPr>
        <w:t>named suppliers</w:t>
      </w:r>
      <w:r>
        <w:t xml:space="preserve"> sign the Trust Deed before the first assessment date.</w:t>
      </w:r>
    </w:p>
    <w:p w14:paraId="06084428" w14:textId="77777777" w:rsidR="00764BC3" w:rsidRDefault="00AD25B8">
      <w:pPr>
        <w:pStyle w:val="Bodytext10"/>
        <w:framePr w:w="1056" w:h="240" w:wrap="auto" w:vAnchor="text" w:hAnchor="page" w:x="1153" w:y="5286"/>
        <w:spacing w:after="0" w:line="240" w:lineRule="auto"/>
        <w:ind w:firstLine="0"/>
        <w:rPr>
          <w:sz w:val="19"/>
          <w:szCs w:val="19"/>
        </w:rPr>
      </w:pPr>
      <w:r>
        <w:rPr>
          <w:b/>
          <w:bCs/>
          <w:sz w:val="19"/>
          <w:szCs w:val="19"/>
        </w:rPr>
        <w:t>Termination</w:t>
      </w:r>
    </w:p>
    <w:p w14:paraId="06084429" w14:textId="77777777" w:rsidR="00764BC3" w:rsidRDefault="00AD25B8">
      <w:pPr>
        <w:pStyle w:val="Bodytext10"/>
        <w:framePr w:w="7800" w:h="442" w:wrap="auto" w:vAnchor="text" w:hAnchor="page" w:x="2910" w:y="5300"/>
        <w:spacing w:after="0" w:line="240" w:lineRule="auto"/>
        <w:ind w:left="740" w:hanging="740"/>
      </w:pPr>
      <w:r>
        <w:t xml:space="preserve">Y1.14      If the </w:t>
      </w:r>
      <w:r>
        <w:rPr>
          <w:i/>
          <w:iCs/>
        </w:rPr>
        <w:t>Project Manager</w:t>
      </w:r>
      <w:r>
        <w:t xml:space="preserve"> issues a termination certificate, no further payment is made into the Project Bank Account.</w:t>
      </w:r>
    </w:p>
    <w:p w14:paraId="0608442A" w14:textId="77777777" w:rsidR="00764BC3" w:rsidRDefault="00764BC3">
      <w:pPr>
        <w:spacing w:line="360" w:lineRule="exact"/>
      </w:pPr>
    </w:p>
    <w:p w14:paraId="0608442B" w14:textId="77777777" w:rsidR="00764BC3" w:rsidRDefault="00764BC3">
      <w:pPr>
        <w:spacing w:line="360" w:lineRule="exact"/>
      </w:pPr>
    </w:p>
    <w:p w14:paraId="0608442C" w14:textId="77777777" w:rsidR="00764BC3" w:rsidRDefault="00764BC3">
      <w:pPr>
        <w:spacing w:line="360" w:lineRule="exact"/>
      </w:pPr>
    </w:p>
    <w:p w14:paraId="0608442D" w14:textId="77777777" w:rsidR="00764BC3" w:rsidRDefault="00764BC3">
      <w:pPr>
        <w:spacing w:line="360" w:lineRule="exact"/>
      </w:pPr>
    </w:p>
    <w:p w14:paraId="0608442E" w14:textId="77777777" w:rsidR="00764BC3" w:rsidRDefault="00764BC3">
      <w:pPr>
        <w:spacing w:line="360" w:lineRule="exact"/>
      </w:pPr>
    </w:p>
    <w:p w14:paraId="0608442F" w14:textId="77777777" w:rsidR="00764BC3" w:rsidRDefault="00764BC3">
      <w:pPr>
        <w:spacing w:line="360" w:lineRule="exact"/>
      </w:pPr>
    </w:p>
    <w:p w14:paraId="06084430" w14:textId="77777777" w:rsidR="00764BC3" w:rsidRDefault="00764BC3">
      <w:pPr>
        <w:spacing w:line="360" w:lineRule="exact"/>
      </w:pPr>
    </w:p>
    <w:p w14:paraId="06084431" w14:textId="77777777" w:rsidR="00764BC3" w:rsidRDefault="00764BC3">
      <w:pPr>
        <w:spacing w:line="360" w:lineRule="exact"/>
      </w:pPr>
    </w:p>
    <w:p w14:paraId="06084432" w14:textId="77777777" w:rsidR="00764BC3" w:rsidRDefault="00764BC3">
      <w:pPr>
        <w:spacing w:line="360" w:lineRule="exact"/>
      </w:pPr>
    </w:p>
    <w:p w14:paraId="06084433" w14:textId="77777777" w:rsidR="00764BC3" w:rsidRDefault="00764BC3">
      <w:pPr>
        <w:spacing w:line="360" w:lineRule="exact"/>
      </w:pPr>
    </w:p>
    <w:p w14:paraId="06084434" w14:textId="77777777" w:rsidR="00764BC3" w:rsidRDefault="00764BC3">
      <w:pPr>
        <w:spacing w:line="360" w:lineRule="exact"/>
      </w:pPr>
    </w:p>
    <w:p w14:paraId="06084435" w14:textId="77777777" w:rsidR="00764BC3" w:rsidRDefault="00764BC3">
      <w:pPr>
        <w:spacing w:line="360" w:lineRule="exact"/>
      </w:pPr>
    </w:p>
    <w:p w14:paraId="06084436" w14:textId="77777777" w:rsidR="00764BC3" w:rsidRDefault="00764BC3">
      <w:pPr>
        <w:spacing w:line="360" w:lineRule="exact"/>
      </w:pPr>
    </w:p>
    <w:p w14:paraId="06084437" w14:textId="77777777" w:rsidR="00764BC3" w:rsidRDefault="00764BC3">
      <w:pPr>
        <w:spacing w:line="360" w:lineRule="exact"/>
      </w:pPr>
    </w:p>
    <w:p w14:paraId="06084438" w14:textId="77777777" w:rsidR="00764BC3" w:rsidRDefault="00764BC3">
      <w:pPr>
        <w:spacing w:line="360" w:lineRule="exact"/>
      </w:pPr>
    </w:p>
    <w:p w14:paraId="06084439" w14:textId="77777777" w:rsidR="00764BC3" w:rsidRDefault="00764BC3">
      <w:pPr>
        <w:spacing w:line="360" w:lineRule="exact"/>
      </w:pPr>
    </w:p>
    <w:p w14:paraId="0608443A" w14:textId="77777777" w:rsidR="00764BC3" w:rsidRDefault="00764BC3">
      <w:pPr>
        <w:spacing w:line="360" w:lineRule="exact"/>
      </w:pPr>
    </w:p>
    <w:p w14:paraId="0608443B" w14:textId="77777777" w:rsidR="00764BC3" w:rsidRDefault="00764BC3">
      <w:pPr>
        <w:spacing w:line="360" w:lineRule="exact"/>
      </w:pPr>
    </w:p>
    <w:p w14:paraId="0608443C" w14:textId="77777777" w:rsidR="00764BC3" w:rsidRDefault="00764BC3">
      <w:pPr>
        <w:spacing w:line="360" w:lineRule="exact"/>
      </w:pPr>
    </w:p>
    <w:p w14:paraId="0608443D" w14:textId="77777777" w:rsidR="00764BC3" w:rsidRDefault="00764BC3">
      <w:pPr>
        <w:spacing w:line="360" w:lineRule="exact"/>
      </w:pPr>
    </w:p>
    <w:p w14:paraId="0608443E" w14:textId="77777777" w:rsidR="00764BC3" w:rsidRDefault="00764BC3">
      <w:pPr>
        <w:spacing w:line="360" w:lineRule="exact"/>
      </w:pPr>
    </w:p>
    <w:p w14:paraId="0608443F" w14:textId="77777777" w:rsidR="00764BC3" w:rsidRDefault="00764BC3">
      <w:pPr>
        <w:spacing w:line="360" w:lineRule="exact"/>
      </w:pPr>
    </w:p>
    <w:p w14:paraId="06084440" w14:textId="77777777" w:rsidR="00764BC3" w:rsidRDefault="00764BC3">
      <w:pPr>
        <w:spacing w:line="360" w:lineRule="exact"/>
      </w:pPr>
    </w:p>
    <w:p w14:paraId="06084441" w14:textId="77777777" w:rsidR="00764BC3" w:rsidRDefault="00764BC3">
      <w:pPr>
        <w:spacing w:line="360" w:lineRule="exact"/>
      </w:pPr>
    </w:p>
    <w:p w14:paraId="06084442" w14:textId="77777777" w:rsidR="00764BC3" w:rsidRDefault="00764BC3">
      <w:pPr>
        <w:spacing w:line="360" w:lineRule="exact"/>
      </w:pPr>
    </w:p>
    <w:p w14:paraId="06084443" w14:textId="77777777" w:rsidR="00764BC3" w:rsidRDefault="00764BC3">
      <w:pPr>
        <w:spacing w:line="360" w:lineRule="exact"/>
      </w:pPr>
    </w:p>
    <w:p w14:paraId="06084444" w14:textId="77777777" w:rsidR="00764BC3" w:rsidRDefault="00764BC3">
      <w:pPr>
        <w:spacing w:line="360" w:lineRule="exact"/>
      </w:pPr>
    </w:p>
    <w:p w14:paraId="06084445" w14:textId="77777777" w:rsidR="00764BC3" w:rsidRDefault="00764BC3">
      <w:pPr>
        <w:spacing w:line="360" w:lineRule="exact"/>
      </w:pPr>
    </w:p>
    <w:p w14:paraId="06084446" w14:textId="77777777" w:rsidR="00764BC3" w:rsidRDefault="00764BC3">
      <w:pPr>
        <w:spacing w:line="360" w:lineRule="exact"/>
      </w:pPr>
    </w:p>
    <w:p w14:paraId="06084447" w14:textId="77777777" w:rsidR="00764BC3" w:rsidRDefault="00764BC3">
      <w:pPr>
        <w:spacing w:line="360" w:lineRule="exact"/>
      </w:pPr>
    </w:p>
    <w:p w14:paraId="06084448" w14:textId="77777777" w:rsidR="00764BC3" w:rsidRDefault="00764BC3">
      <w:pPr>
        <w:spacing w:line="360" w:lineRule="exact"/>
      </w:pPr>
    </w:p>
    <w:p w14:paraId="06084449" w14:textId="77777777" w:rsidR="00764BC3" w:rsidRDefault="00764BC3">
      <w:pPr>
        <w:spacing w:line="360" w:lineRule="exact"/>
      </w:pPr>
    </w:p>
    <w:p w14:paraId="0608444A" w14:textId="77777777" w:rsidR="00764BC3" w:rsidRDefault="00764BC3">
      <w:pPr>
        <w:spacing w:line="360" w:lineRule="exact"/>
      </w:pPr>
    </w:p>
    <w:p w14:paraId="0608444B" w14:textId="77777777" w:rsidR="00764BC3" w:rsidRDefault="00764BC3">
      <w:pPr>
        <w:spacing w:line="360" w:lineRule="exact"/>
      </w:pPr>
    </w:p>
    <w:p w14:paraId="0608444C" w14:textId="77777777" w:rsidR="00764BC3" w:rsidRDefault="00764BC3">
      <w:pPr>
        <w:spacing w:after="450" w:line="1" w:lineRule="exact"/>
      </w:pPr>
    </w:p>
    <w:p w14:paraId="0608444D" w14:textId="77777777" w:rsidR="00764BC3" w:rsidRDefault="00764BC3">
      <w:pPr>
        <w:spacing w:line="1" w:lineRule="exact"/>
        <w:sectPr w:rsidR="00764BC3">
          <w:type w:val="continuous"/>
          <w:pgSz w:w="11900" w:h="16840"/>
          <w:pgMar w:top="1420" w:right="1078" w:bottom="735" w:left="309" w:header="0" w:footer="3" w:gutter="0"/>
          <w:cols w:space="720"/>
          <w:docGrid w:linePitch="360"/>
        </w:sectPr>
      </w:pPr>
    </w:p>
    <w:p w14:paraId="0608444E" w14:textId="77777777" w:rsidR="00764BC3" w:rsidRDefault="00764BC3">
      <w:pPr>
        <w:spacing w:line="240" w:lineRule="exact"/>
        <w:rPr>
          <w:sz w:val="19"/>
          <w:szCs w:val="19"/>
        </w:rPr>
      </w:pPr>
    </w:p>
    <w:p w14:paraId="0608444F" w14:textId="77777777" w:rsidR="00764BC3" w:rsidRDefault="00764BC3">
      <w:pPr>
        <w:spacing w:before="19" w:after="19" w:line="240" w:lineRule="exact"/>
        <w:rPr>
          <w:sz w:val="19"/>
          <w:szCs w:val="19"/>
        </w:rPr>
      </w:pPr>
    </w:p>
    <w:p w14:paraId="06084450" w14:textId="77777777" w:rsidR="00764BC3" w:rsidRDefault="00764BC3">
      <w:pPr>
        <w:spacing w:line="1" w:lineRule="exact"/>
        <w:sectPr w:rsidR="00764BC3">
          <w:headerReference w:type="even" r:id="rId202"/>
          <w:headerReference w:type="default" r:id="rId203"/>
          <w:footerReference w:type="even" r:id="rId204"/>
          <w:footerReference w:type="default" r:id="rId205"/>
          <w:pgSz w:w="11900" w:h="16840"/>
          <w:pgMar w:top="1451" w:right="374" w:bottom="689" w:left="1047" w:header="0" w:footer="3" w:gutter="0"/>
          <w:cols w:space="720"/>
          <w:docGrid w:linePitch="360"/>
        </w:sectPr>
      </w:pPr>
    </w:p>
    <w:p w14:paraId="06084451" w14:textId="77777777" w:rsidR="00764BC3" w:rsidRDefault="00AD25B8">
      <w:pPr>
        <w:pStyle w:val="Bodytext30"/>
        <w:framePr w:w="5664" w:h="509" w:wrap="auto" w:vAnchor="text" w:hAnchor="page" w:x="1036" w:y="21"/>
        <w:tabs>
          <w:tab w:val="left" w:pos="-267"/>
        </w:tabs>
        <w:spacing w:after="0"/>
        <w:ind w:left="0" w:hanging="1160"/>
      </w:pPr>
      <w:r>
        <w:rPr>
          <w:u w:val="single"/>
        </w:rPr>
        <w:t xml:space="preserve"> </w:t>
      </w:r>
      <w:r>
        <w:rPr>
          <w:u w:val="single"/>
        </w:rPr>
        <w:tab/>
      </w:r>
    </w:p>
    <w:p w14:paraId="06084452" w14:textId="77777777" w:rsidR="00764BC3" w:rsidRDefault="00AD25B8">
      <w:pPr>
        <w:pStyle w:val="Heading410"/>
        <w:keepNext/>
        <w:keepLines/>
        <w:framePr w:w="5664" w:h="509" w:wrap="auto" w:vAnchor="text" w:hAnchor="page" w:x="1036" w:y="21"/>
        <w:spacing w:after="0" w:line="221" w:lineRule="auto"/>
        <w:ind w:left="0"/>
        <w:rPr>
          <w:sz w:val="24"/>
          <w:szCs w:val="24"/>
        </w:rPr>
      </w:pPr>
      <w:bookmarkStart w:id="598" w:name="bookmark625"/>
      <w:bookmarkStart w:id="599" w:name="bookmark623"/>
      <w:bookmarkStart w:id="600" w:name="bookmark624"/>
      <w:r>
        <w:rPr>
          <w:b/>
          <w:bCs/>
          <w:w w:val="70"/>
          <w:sz w:val="24"/>
          <w:szCs w:val="24"/>
          <w:shd w:val="clear" w:color="auto" w:fill="FFFFFF"/>
        </w:rPr>
        <w:t>TRUST DEED</w:t>
      </w:r>
      <w:bookmarkEnd w:id="598"/>
      <w:bookmarkEnd w:id="599"/>
      <w:bookmarkEnd w:id="600"/>
    </w:p>
    <w:p w14:paraId="06084453" w14:textId="77777777" w:rsidR="00764BC3" w:rsidRDefault="00AD25B8">
      <w:pPr>
        <w:pStyle w:val="Bodytext10"/>
        <w:framePr w:w="6677" w:h="250" w:wrap="auto" w:vAnchor="text" w:hAnchor="page" w:x="3412" w:y="644"/>
        <w:spacing w:after="0" w:line="240" w:lineRule="auto"/>
        <w:ind w:firstLine="0"/>
      </w:pPr>
      <w:r>
        <w:t xml:space="preserve">This agreement is made between the </w:t>
      </w:r>
      <w:r>
        <w:rPr>
          <w:i/>
          <w:iCs/>
        </w:rPr>
        <w:t>Client,</w:t>
      </w:r>
      <w:r>
        <w:t xml:space="preserve"> the </w:t>
      </w:r>
      <w:proofErr w:type="gramStart"/>
      <w:r>
        <w:rPr>
          <w:i/>
          <w:iCs/>
        </w:rPr>
        <w:t>Contractor</w:t>
      </w:r>
      <w:proofErr w:type="gramEnd"/>
      <w:r>
        <w:t xml:space="preserve"> and the Named Suppliers.</w:t>
      </w:r>
    </w:p>
    <w:p w14:paraId="06084454" w14:textId="77777777" w:rsidR="00764BC3" w:rsidRDefault="00AD25B8">
      <w:pPr>
        <w:pStyle w:val="Bodytext10"/>
        <w:framePr w:w="7181" w:h="466" w:wrap="auto" w:vAnchor="text" w:hAnchor="page" w:x="3417" w:y="1038"/>
        <w:tabs>
          <w:tab w:val="left" w:leader="dot" w:pos="1387"/>
          <w:tab w:val="left" w:leader="dot" w:pos="2947"/>
          <w:tab w:val="left" w:leader="dot" w:pos="7123"/>
        </w:tabs>
        <w:spacing w:after="0"/>
        <w:ind w:firstLine="0"/>
      </w:pPr>
      <w:r>
        <w:t>Terms in this deed have the meanings given to them in the contract between</w:t>
      </w:r>
      <w:r>
        <w:tab/>
        <w:t xml:space="preserve"> and</w:t>
      </w:r>
      <w:r>
        <w:tab/>
        <w:t>for</w:t>
      </w:r>
      <w:r>
        <w:tab/>
        <w:t xml:space="preserve">(the </w:t>
      </w:r>
      <w:r>
        <w:rPr>
          <w:i/>
          <w:iCs/>
        </w:rPr>
        <w:t>works).</w:t>
      </w:r>
    </w:p>
    <w:p w14:paraId="06084455" w14:textId="77777777" w:rsidR="00764BC3" w:rsidRDefault="00AD25B8">
      <w:pPr>
        <w:pStyle w:val="Heading510"/>
        <w:keepNext/>
        <w:keepLines/>
        <w:framePr w:w="7190" w:h="1867" w:wrap="auto" w:vAnchor="text" w:hAnchor="page" w:x="3422" w:y="1815"/>
        <w:spacing w:after="160"/>
      </w:pPr>
      <w:bookmarkStart w:id="601" w:name="bookmark626"/>
      <w:bookmarkStart w:id="602" w:name="bookmark627"/>
      <w:bookmarkStart w:id="603" w:name="bookmark628"/>
      <w:r>
        <w:t>Background</w:t>
      </w:r>
      <w:bookmarkEnd w:id="601"/>
      <w:bookmarkEnd w:id="602"/>
      <w:bookmarkEnd w:id="603"/>
    </w:p>
    <w:p w14:paraId="06084456" w14:textId="77777777" w:rsidR="00764BC3" w:rsidRDefault="00AD25B8">
      <w:pPr>
        <w:pStyle w:val="Bodytext10"/>
        <w:framePr w:w="7190" w:h="1867" w:wrap="auto" w:vAnchor="text" w:hAnchor="page" w:x="3422" w:y="1815"/>
        <w:spacing w:line="262" w:lineRule="auto"/>
        <w:ind w:firstLine="0"/>
      </w:pPr>
      <w:r>
        <w:t xml:space="preserve">The </w:t>
      </w:r>
      <w:r>
        <w:rPr>
          <w:i/>
          <w:iCs/>
        </w:rPr>
        <w:t>Client</w:t>
      </w:r>
      <w:r>
        <w:t xml:space="preserve"> and the </w:t>
      </w:r>
      <w:r>
        <w:rPr>
          <w:i/>
          <w:iCs/>
        </w:rPr>
        <w:t>Contractor</w:t>
      </w:r>
      <w:r>
        <w:t xml:space="preserve"> have </w:t>
      </w:r>
      <w:proofErr w:type="gramStart"/>
      <w:r>
        <w:t>entered into</w:t>
      </w:r>
      <w:proofErr w:type="gramEnd"/>
      <w:r>
        <w:t xml:space="preserve"> a contract for the </w:t>
      </w:r>
      <w:r>
        <w:rPr>
          <w:i/>
          <w:iCs/>
        </w:rPr>
        <w:t>works.</w:t>
      </w:r>
    </w:p>
    <w:p w14:paraId="06084457" w14:textId="77777777" w:rsidR="00764BC3" w:rsidRDefault="00AD25B8">
      <w:pPr>
        <w:pStyle w:val="Bodytext10"/>
        <w:framePr w:w="7190" w:h="1867" w:wrap="auto" w:vAnchor="text" w:hAnchor="page" w:x="3422" w:y="1815"/>
        <w:spacing w:line="262" w:lineRule="auto"/>
        <w:ind w:firstLine="0"/>
      </w:pPr>
      <w:r>
        <w:t xml:space="preserve">The Named Suppliers have </w:t>
      </w:r>
      <w:proofErr w:type="gramStart"/>
      <w:r>
        <w:t>entered into</w:t>
      </w:r>
      <w:proofErr w:type="gramEnd"/>
      <w:r>
        <w:t xml:space="preserve"> contracts with the </w:t>
      </w:r>
      <w:r>
        <w:rPr>
          <w:i/>
          <w:iCs/>
        </w:rPr>
        <w:t>Contractor</w:t>
      </w:r>
      <w:r>
        <w:t xml:space="preserve"> or a Subcontractor in connection with the </w:t>
      </w:r>
      <w:r>
        <w:rPr>
          <w:i/>
          <w:iCs/>
        </w:rPr>
        <w:t>works.</w:t>
      </w:r>
    </w:p>
    <w:p w14:paraId="06084458" w14:textId="77777777" w:rsidR="00764BC3" w:rsidRDefault="00AD25B8">
      <w:pPr>
        <w:pStyle w:val="Bodytext10"/>
        <w:framePr w:w="7190" w:h="1867" w:wrap="auto" w:vAnchor="text" w:hAnchor="page" w:x="3422" w:y="1815"/>
        <w:spacing w:line="262" w:lineRule="auto"/>
        <w:ind w:firstLine="0"/>
      </w:pPr>
      <w:r>
        <w:t xml:space="preserve">The </w:t>
      </w:r>
      <w:r>
        <w:rPr>
          <w:i/>
          <w:iCs/>
        </w:rPr>
        <w:t>Contractor</w:t>
      </w:r>
      <w:r>
        <w:t xml:space="preserve"> has established a Project Bank Account to make provision for payment to the </w:t>
      </w:r>
      <w:r>
        <w:rPr>
          <w:i/>
          <w:iCs/>
        </w:rPr>
        <w:t>Contractor</w:t>
      </w:r>
      <w:r>
        <w:t xml:space="preserve"> and the Named Suppliers.</w:t>
      </w:r>
    </w:p>
    <w:p w14:paraId="06084459" w14:textId="77777777" w:rsidR="00764BC3" w:rsidRDefault="00AD25B8">
      <w:pPr>
        <w:pStyle w:val="Heading510"/>
        <w:keepNext/>
        <w:keepLines/>
        <w:framePr w:w="6979" w:h="6408" w:wrap="auto" w:vAnchor="text" w:hAnchor="page" w:x="3427" w:y="3995"/>
        <w:spacing w:after="160"/>
        <w:jc w:val="both"/>
      </w:pPr>
      <w:bookmarkStart w:id="604" w:name="bookmark629"/>
      <w:bookmarkStart w:id="605" w:name="bookmark631"/>
      <w:bookmarkStart w:id="606" w:name="bookmark630"/>
      <w:r>
        <w:t>Agreement</w:t>
      </w:r>
      <w:bookmarkEnd w:id="604"/>
      <w:bookmarkEnd w:id="605"/>
      <w:bookmarkEnd w:id="606"/>
    </w:p>
    <w:p w14:paraId="0608445A" w14:textId="77777777" w:rsidR="00764BC3" w:rsidRDefault="00AD25B8">
      <w:pPr>
        <w:pStyle w:val="Bodytext10"/>
        <w:framePr w:w="6979" w:h="6408" w:wrap="auto" w:vAnchor="text" w:hAnchor="page" w:x="3427" w:y="3995"/>
        <w:ind w:firstLine="0"/>
      </w:pPr>
      <w:r>
        <w:t>The parties to this deed agree that</w:t>
      </w:r>
    </w:p>
    <w:p w14:paraId="0608445B" w14:textId="77777777" w:rsidR="00764BC3" w:rsidRDefault="00AD25B8">
      <w:pPr>
        <w:pStyle w:val="Bodytext10"/>
        <w:framePr w:w="6979" w:h="6408" w:wrap="auto" w:vAnchor="text" w:hAnchor="page" w:x="3427" w:y="3995"/>
        <w:numPr>
          <w:ilvl w:val="0"/>
          <w:numId w:val="189"/>
        </w:numPr>
        <w:tabs>
          <w:tab w:val="left" w:pos="331"/>
        </w:tabs>
        <w:ind w:left="340" w:hanging="340"/>
        <w:jc w:val="both"/>
      </w:pPr>
      <w:bookmarkStart w:id="607" w:name="bookmark632"/>
      <w:bookmarkEnd w:id="607"/>
      <w:r>
        <w:t xml:space="preserve">sums due to the </w:t>
      </w:r>
      <w:r>
        <w:rPr>
          <w:i/>
          <w:iCs/>
        </w:rPr>
        <w:t>Contractor</w:t>
      </w:r>
      <w:r>
        <w:t xml:space="preserve"> and Named Suppliers and set out in the </w:t>
      </w:r>
      <w:proofErr w:type="spellStart"/>
      <w:r>
        <w:t>Authorisation</w:t>
      </w:r>
      <w:proofErr w:type="spellEnd"/>
      <w:r>
        <w:t xml:space="preserve"> are held in trust in the Project Bank Account by the </w:t>
      </w:r>
      <w:r>
        <w:rPr>
          <w:i/>
          <w:iCs/>
        </w:rPr>
        <w:t>Contractor</w:t>
      </w:r>
      <w:r>
        <w:t xml:space="preserve"> for distribution to the </w:t>
      </w:r>
      <w:r>
        <w:rPr>
          <w:i/>
          <w:iCs/>
        </w:rPr>
        <w:t>Contractor</w:t>
      </w:r>
      <w:r>
        <w:t xml:space="preserve"> and Named Suppliers in accordance with the banking arrangements applicable to the Project Bank Account,</w:t>
      </w:r>
    </w:p>
    <w:p w14:paraId="0608445C" w14:textId="77777777" w:rsidR="00764BC3" w:rsidRDefault="00AD25B8">
      <w:pPr>
        <w:pStyle w:val="Bodytext10"/>
        <w:framePr w:w="6979" w:h="6408" w:wrap="auto" w:vAnchor="text" w:hAnchor="page" w:x="3427" w:y="3995"/>
        <w:numPr>
          <w:ilvl w:val="0"/>
          <w:numId w:val="189"/>
        </w:numPr>
        <w:tabs>
          <w:tab w:val="left" w:pos="331"/>
        </w:tabs>
        <w:ind w:left="340" w:hanging="340"/>
        <w:jc w:val="both"/>
      </w:pPr>
      <w:bookmarkStart w:id="608" w:name="bookmark633"/>
      <w:bookmarkEnd w:id="608"/>
      <w:r>
        <w:t xml:space="preserve">further Named Suppliers may be added as parties to this deed with the agreement of the </w:t>
      </w:r>
      <w:r>
        <w:rPr>
          <w:i/>
          <w:iCs/>
        </w:rPr>
        <w:t>Client</w:t>
      </w:r>
      <w:r>
        <w:t xml:space="preserve"> and </w:t>
      </w:r>
      <w:r>
        <w:rPr>
          <w:i/>
          <w:iCs/>
        </w:rPr>
        <w:t>Contractor.</w:t>
      </w:r>
      <w:r>
        <w:t xml:space="preserve"> The agreement of the </w:t>
      </w:r>
      <w:r>
        <w:rPr>
          <w:i/>
          <w:iCs/>
        </w:rPr>
        <w:t>Client</w:t>
      </w:r>
      <w:r>
        <w:t xml:space="preserve"> and </w:t>
      </w:r>
      <w:r>
        <w:rPr>
          <w:i/>
          <w:iCs/>
        </w:rPr>
        <w:t>Contractor</w:t>
      </w:r>
      <w:r>
        <w:t xml:space="preserve"> is treated as agreement by the Named Suppliers who are parties to this deed,</w:t>
      </w:r>
    </w:p>
    <w:p w14:paraId="0608445D" w14:textId="77777777" w:rsidR="00764BC3" w:rsidRDefault="00AD25B8">
      <w:pPr>
        <w:pStyle w:val="Bodytext10"/>
        <w:framePr w:w="6979" w:h="6408" w:wrap="auto" w:vAnchor="text" w:hAnchor="page" w:x="3427" w:y="3995"/>
        <w:numPr>
          <w:ilvl w:val="0"/>
          <w:numId w:val="189"/>
        </w:numPr>
        <w:tabs>
          <w:tab w:val="left" w:pos="331"/>
        </w:tabs>
        <w:ind w:firstLine="0"/>
        <w:jc w:val="both"/>
      </w:pPr>
      <w:bookmarkStart w:id="609" w:name="bookmark634"/>
      <w:bookmarkEnd w:id="609"/>
      <w:r>
        <w:t xml:space="preserve">this deed is subject to the law of the contract for the </w:t>
      </w:r>
      <w:r>
        <w:rPr>
          <w:i/>
          <w:iCs/>
        </w:rPr>
        <w:t>works,</w:t>
      </w:r>
    </w:p>
    <w:p w14:paraId="0608445E" w14:textId="77777777" w:rsidR="00764BC3" w:rsidRDefault="00AD25B8">
      <w:pPr>
        <w:pStyle w:val="Bodytext10"/>
        <w:framePr w:w="6979" w:h="6408" w:wrap="auto" w:vAnchor="text" w:hAnchor="page" w:x="3427" w:y="3995"/>
        <w:numPr>
          <w:ilvl w:val="0"/>
          <w:numId w:val="189"/>
        </w:numPr>
        <w:tabs>
          <w:tab w:val="left" w:pos="331"/>
        </w:tabs>
        <w:ind w:firstLine="0"/>
        <w:jc w:val="both"/>
      </w:pPr>
      <w:bookmarkStart w:id="610" w:name="bookmark635"/>
      <w:bookmarkEnd w:id="610"/>
      <w:r>
        <w:t>the benefits under this deed may not be assigned.</w:t>
      </w:r>
    </w:p>
    <w:p w14:paraId="0608445F" w14:textId="77777777" w:rsidR="00764BC3" w:rsidRDefault="00AD25B8">
      <w:pPr>
        <w:pStyle w:val="Heading510"/>
        <w:keepNext/>
        <w:keepLines/>
        <w:framePr w:w="6979" w:h="6408" w:wrap="auto" w:vAnchor="text" w:hAnchor="page" w:x="3427" w:y="3995"/>
        <w:tabs>
          <w:tab w:val="left" w:leader="dot" w:pos="3782"/>
        </w:tabs>
        <w:spacing w:after="200"/>
        <w:jc w:val="both"/>
      </w:pPr>
      <w:bookmarkStart w:id="611" w:name="bookmark637"/>
      <w:bookmarkStart w:id="612" w:name="bookmark638"/>
      <w:bookmarkStart w:id="613" w:name="bookmark636"/>
      <w:r>
        <w:t>Executed as a deed on</w:t>
      </w:r>
      <w:r>
        <w:tab/>
      </w:r>
      <w:bookmarkEnd w:id="611"/>
      <w:bookmarkEnd w:id="612"/>
      <w:bookmarkEnd w:id="613"/>
    </w:p>
    <w:p w14:paraId="06084460" w14:textId="77777777" w:rsidR="00764BC3" w:rsidRDefault="00AD25B8">
      <w:pPr>
        <w:pStyle w:val="Bodytext10"/>
        <w:framePr w:w="6979" w:h="6408" w:wrap="auto" w:vAnchor="text" w:hAnchor="page" w:x="3427" w:y="3995"/>
        <w:ind w:firstLine="0"/>
        <w:jc w:val="both"/>
      </w:pPr>
      <w:r>
        <w:t>by</w:t>
      </w:r>
    </w:p>
    <w:p w14:paraId="06084461" w14:textId="77777777" w:rsidR="00764BC3" w:rsidRDefault="00AD25B8">
      <w:pPr>
        <w:pStyle w:val="Bodytext10"/>
        <w:framePr w:w="6979" w:h="6408" w:wrap="auto" w:vAnchor="text" w:hAnchor="page" w:x="3427" w:y="3995"/>
        <w:tabs>
          <w:tab w:val="left" w:leader="dot" w:pos="2222"/>
        </w:tabs>
        <w:ind w:firstLine="0"/>
        <w:jc w:val="both"/>
      </w:pPr>
      <w:r>
        <w:rPr>
          <w:i/>
          <w:iCs/>
        </w:rPr>
        <w:tab/>
        <w:t xml:space="preserve"> (Client)</w:t>
      </w:r>
    </w:p>
    <w:p w14:paraId="06084462" w14:textId="77777777" w:rsidR="00764BC3" w:rsidRDefault="00AD25B8">
      <w:pPr>
        <w:pStyle w:val="Bodytext10"/>
        <w:framePr w:w="6979" w:h="6408" w:wrap="auto" w:vAnchor="text" w:hAnchor="page" w:x="3427" w:y="3995"/>
        <w:tabs>
          <w:tab w:val="left" w:leader="dot" w:pos="2222"/>
        </w:tabs>
        <w:spacing w:after="0"/>
        <w:ind w:firstLine="0"/>
        <w:jc w:val="both"/>
        <w:rPr>
          <w:i/>
          <w:iCs/>
        </w:rPr>
      </w:pPr>
      <w:r>
        <w:rPr>
          <w:i/>
          <w:iCs/>
        </w:rPr>
        <w:tab/>
        <w:t>(Contractor)</w:t>
      </w:r>
      <w:r>
        <w:rPr>
          <w:i/>
          <w:iCs/>
        </w:rPr>
        <w:tab/>
      </w:r>
    </w:p>
    <w:p w14:paraId="06084463" w14:textId="77777777" w:rsidR="00764BC3" w:rsidRDefault="00AD25B8">
      <w:pPr>
        <w:pStyle w:val="Bodytext10"/>
        <w:framePr w:w="6979" w:h="6408" w:wrap="auto" w:vAnchor="text" w:hAnchor="page" w:x="3427" w:y="3995"/>
        <w:tabs>
          <w:tab w:val="left" w:leader="dot" w:pos="2222"/>
        </w:tabs>
        <w:ind w:firstLine="0"/>
        <w:jc w:val="both"/>
        <w:rPr>
          <w:i/>
          <w:iCs/>
        </w:rPr>
      </w:pPr>
      <w:r>
        <w:rPr>
          <w:i/>
          <w:iCs/>
        </w:rPr>
        <w:tab/>
      </w:r>
    </w:p>
    <w:p w14:paraId="06084464" w14:textId="77777777" w:rsidR="00764BC3" w:rsidRDefault="00AD25B8">
      <w:pPr>
        <w:pStyle w:val="Bodytext10"/>
        <w:framePr w:w="6979" w:h="6408" w:wrap="auto" w:vAnchor="text" w:hAnchor="page" w:x="3427" w:y="3995"/>
        <w:tabs>
          <w:tab w:val="left" w:leader="dot" w:pos="2222"/>
        </w:tabs>
        <w:ind w:firstLine="0"/>
        <w:jc w:val="both"/>
        <w:rPr>
          <w:i/>
          <w:iCs/>
        </w:rPr>
      </w:pPr>
      <w:r>
        <w:rPr>
          <w:i/>
          <w:iCs/>
        </w:rPr>
        <w:tab/>
      </w:r>
    </w:p>
    <w:p w14:paraId="06084465" w14:textId="77777777" w:rsidR="00764BC3" w:rsidRDefault="00AD25B8">
      <w:pPr>
        <w:pStyle w:val="Bodytext10"/>
        <w:framePr w:w="6979" w:h="6408" w:wrap="auto" w:vAnchor="text" w:hAnchor="page" w:x="3427" w:y="3995"/>
        <w:tabs>
          <w:tab w:val="left" w:leader="dot" w:pos="2222"/>
        </w:tabs>
        <w:ind w:firstLine="0"/>
        <w:jc w:val="both"/>
        <w:rPr>
          <w:i/>
          <w:iCs/>
        </w:rPr>
      </w:pPr>
      <w:r>
        <w:rPr>
          <w:i/>
          <w:iCs/>
        </w:rPr>
        <w:tab/>
      </w:r>
    </w:p>
    <w:p w14:paraId="06084466" w14:textId="77777777" w:rsidR="00764BC3" w:rsidRDefault="00AD25B8">
      <w:pPr>
        <w:pStyle w:val="Bodytext10"/>
        <w:framePr w:w="6979" w:h="6408" w:wrap="auto" w:vAnchor="text" w:hAnchor="page" w:x="3427" w:y="3995"/>
        <w:tabs>
          <w:tab w:val="left" w:leader="dot" w:pos="2222"/>
        </w:tabs>
        <w:ind w:firstLine="0"/>
        <w:jc w:val="both"/>
      </w:pPr>
      <w:r>
        <w:rPr>
          <w:i/>
          <w:iCs/>
        </w:rPr>
        <w:tab/>
      </w:r>
    </w:p>
    <w:p w14:paraId="06084467" w14:textId="77777777" w:rsidR="00764BC3" w:rsidRDefault="00AD25B8">
      <w:pPr>
        <w:pStyle w:val="Bodytext30"/>
        <w:framePr w:w="6979" w:h="6408" w:wrap="auto" w:vAnchor="text" w:hAnchor="page" w:x="3427" w:y="3995"/>
        <w:tabs>
          <w:tab w:val="left" w:leader="dot" w:pos="-1318"/>
        </w:tabs>
        <w:spacing w:after="0" w:line="230" w:lineRule="auto"/>
        <w:ind w:left="0" w:hanging="3540"/>
        <w:jc w:val="both"/>
      </w:pPr>
      <w:r>
        <w:tab/>
      </w:r>
    </w:p>
    <w:p w14:paraId="06084468" w14:textId="77777777" w:rsidR="00764BC3" w:rsidRDefault="00AD25B8">
      <w:pPr>
        <w:pStyle w:val="Bodytext30"/>
        <w:framePr w:w="6979" w:h="6408" w:wrap="auto" w:vAnchor="text" w:hAnchor="page" w:x="3427" w:y="3995"/>
        <w:tabs>
          <w:tab w:val="left" w:leader="dot" w:pos="-1318"/>
        </w:tabs>
        <w:spacing w:after="0" w:line="230" w:lineRule="auto"/>
        <w:ind w:left="0" w:hanging="3540"/>
        <w:jc w:val="both"/>
      </w:pPr>
      <w:r>
        <w:rPr>
          <w:i/>
          <w:iCs/>
        </w:rPr>
        <w:tab/>
      </w:r>
    </w:p>
    <w:p w14:paraId="06084469" w14:textId="77777777" w:rsidR="00764BC3" w:rsidRDefault="00AD25B8">
      <w:pPr>
        <w:pStyle w:val="Bodytext30"/>
        <w:framePr w:w="6979" w:h="6408" w:wrap="auto" w:vAnchor="text" w:hAnchor="page" w:x="3427" w:y="3995"/>
        <w:tabs>
          <w:tab w:val="left" w:leader="dot" w:pos="-1318"/>
        </w:tabs>
        <w:spacing w:after="0" w:line="230" w:lineRule="auto"/>
        <w:ind w:left="0" w:hanging="3540"/>
        <w:jc w:val="both"/>
      </w:pPr>
      <w:r>
        <w:rPr>
          <w:i/>
          <w:iCs/>
        </w:rPr>
        <w:tab/>
      </w:r>
    </w:p>
    <w:p w14:paraId="0608446A" w14:textId="77777777" w:rsidR="00764BC3" w:rsidRDefault="00AD25B8">
      <w:pPr>
        <w:pStyle w:val="Bodytext30"/>
        <w:framePr w:w="6979" w:h="6408" w:wrap="auto" w:vAnchor="text" w:hAnchor="page" w:x="3427" w:y="3995"/>
        <w:tabs>
          <w:tab w:val="left" w:leader="dot" w:pos="-1318"/>
        </w:tabs>
        <w:spacing w:after="0" w:line="230" w:lineRule="auto"/>
        <w:ind w:left="0" w:hanging="3540"/>
        <w:jc w:val="both"/>
      </w:pPr>
      <w:r>
        <w:tab/>
      </w:r>
    </w:p>
    <w:p w14:paraId="0608446B" w14:textId="77777777" w:rsidR="00764BC3" w:rsidRDefault="00AD25B8">
      <w:pPr>
        <w:pStyle w:val="Bodytext30"/>
        <w:framePr w:w="6979" w:h="6408" w:wrap="auto" w:vAnchor="text" w:hAnchor="page" w:x="3427" w:y="3995"/>
        <w:tabs>
          <w:tab w:val="left" w:leader="dot" w:pos="-1322"/>
        </w:tabs>
        <w:spacing w:after="0" w:line="230" w:lineRule="auto"/>
        <w:ind w:left="0" w:hanging="3540"/>
        <w:jc w:val="both"/>
      </w:pPr>
      <w:r>
        <w:tab/>
      </w:r>
    </w:p>
    <w:p w14:paraId="0608446C" w14:textId="77777777" w:rsidR="00764BC3" w:rsidRDefault="00AD25B8">
      <w:pPr>
        <w:pStyle w:val="Bodytext30"/>
        <w:framePr w:w="6979" w:h="6408" w:wrap="auto" w:vAnchor="text" w:hAnchor="page" w:x="3427" w:y="3995"/>
        <w:tabs>
          <w:tab w:val="left" w:leader="dot" w:pos="-1322"/>
        </w:tabs>
        <w:spacing w:after="160" w:line="230" w:lineRule="auto"/>
        <w:ind w:left="0" w:hanging="3540"/>
        <w:jc w:val="both"/>
      </w:pPr>
      <w:r>
        <w:tab/>
      </w:r>
    </w:p>
    <w:p w14:paraId="0608446D" w14:textId="77777777" w:rsidR="00764BC3" w:rsidRDefault="00AD25B8">
      <w:pPr>
        <w:pStyle w:val="Bodytext10"/>
        <w:framePr w:w="1450" w:h="226" w:wrap="auto" w:vAnchor="text" w:hAnchor="page" w:x="3456" w:y="10571"/>
        <w:spacing w:after="0" w:line="240" w:lineRule="auto"/>
        <w:ind w:firstLine="0"/>
      </w:pPr>
      <w:r>
        <w:t>(Named Suppliers)</w:t>
      </w:r>
    </w:p>
    <w:p w14:paraId="0608446E" w14:textId="77777777" w:rsidR="00764BC3" w:rsidRDefault="00764BC3">
      <w:pPr>
        <w:spacing w:line="360" w:lineRule="exact"/>
      </w:pPr>
    </w:p>
    <w:p w14:paraId="0608446F" w14:textId="77777777" w:rsidR="00764BC3" w:rsidRDefault="00764BC3">
      <w:pPr>
        <w:spacing w:line="360" w:lineRule="exact"/>
      </w:pPr>
    </w:p>
    <w:p w14:paraId="06084470" w14:textId="77777777" w:rsidR="00764BC3" w:rsidRDefault="00764BC3">
      <w:pPr>
        <w:spacing w:line="360" w:lineRule="exact"/>
      </w:pPr>
    </w:p>
    <w:p w14:paraId="06084471" w14:textId="77777777" w:rsidR="00764BC3" w:rsidRDefault="00764BC3">
      <w:pPr>
        <w:spacing w:line="360" w:lineRule="exact"/>
      </w:pPr>
    </w:p>
    <w:p w14:paraId="06084472" w14:textId="77777777" w:rsidR="00764BC3" w:rsidRDefault="00764BC3">
      <w:pPr>
        <w:spacing w:line="360" w:lineRule="exact"/>
      </w:pPr>
    </w:p>
    <w:p w14:paraId="06084473" w14:textId="77777777" w:rsidR="00764BC3" w:rsidRDefault="00764BC3">
      <w:pPr>
        <w:spacing w:line="360" w:lineRule="exact"/>
      </w:pPr>
    </w:p>
    <w:p w14:paraId="06084474" w14:textId="77777777" w:rsidR="00764BC3" w:rsidRDefault="00764BC3">
      <w:pPr>
        <w:spacing w:line="360" w:lineRule="exact"/>
      </w:pPr>
    </w:p>
    <w:p w14:paraId="06084475" w14:textId="77777777" w:rsidR="00764BC3" w:rsidRDefault="00764BC3">
      <w:pPr>
        <w:spacing w:line="360" w:lineRule="exact"/>
      </w:pPr>
    </w:p>
    <w:p w14:paraId="06084476" w14:textId="77777777" w:rsidR="00764BC3" w:rsidRDefault="00764BC3">
      <w:pPr>
        <w:spacing w:line="360" w:lineRule="exact"/>
      </w:pPr>
    </w:p>
    <w:p w14:paraId="06084477" w14:textId="77777777" w:rsidR="00764BC3" w:rsidRDefault="00764BC3">
      <w:pPr>
        <w:spacing w:line="360" w:lineRule="exact"/>
      </w:pPr>
    </w:p>
    <w:p w14:paraId="06084478" w14:textId="77777777" w:rsidR="00764BC3" w:rsidRDefault="00764BC3">
      <w:pPr>
        <w:spacing w:line="360" w:lineRule="exact"/>
      </w:pPr>
    </w:p>
    <w:p w14:paraId="06084479" w14:textId="77777777" w:rsidR="00764BC3" w:rsidRDefault="00764BC3">
      <w:pPr>
        <w:spacing w:line="360" w:lineRule="exact"/>
      </w:pPr>
    </w:p>
    <w:p w14:paraId="0608447A" w14:textId="77777777" w:rsidR="00764BC3" w:rsidRDefault="00764BC3">
      <w:pPr>
        <w:spacing w:line="360" w:lineRule="exact"/>
      </w:pPr>
    </w:p>
    <w:p w14:paraId="0608447B" w14:textId="77777777" w:rsidR="00764BC3" w:rsidRDefault="00764BC3">
      <w:pPr>
        <w:spacing w:line="360" w:lineRule="exact"/>
      </w:pPr>
    </w:p>
    <w:p w14:paraId="0608447C" w14:textId="77777777" w:rsidR="00764BC3" w:rsidRDefault="00764BC3">
      <w:pPr>
        <w:spacing w:line="360" w:lineRule="exact"/>
      </w:pPr>
    </w:p>
    <w:p w14:paraId="0608447D" w14:textId="77777777" w:rsidR="00764BC3" w:rsidRDefault="00764BC3">
      <w:pPr>
        <w:spacing w:line="360" w:lineRule="exact"/>
      </w:pPr>
    </w:p>
    <w:p w14:paraId="0608447E" w14:textId="77777777" w:rsidR="00764BC3" w:rsidRDefault="00764BC3">
      <w:pPr>
        <w:spacing w:line="360" w:lineRule="exact"/>
      </w:pPr>
    </w:p>
    <w:p w14:paraId="0608447F" w14:textId="77777777" w:rsidR="00764BC3" w:rsidRDefault="00764BC3">
      <w:pPr>
        <w:spacing w:line="360" w:lineRule="exact"/>
      </w:pPr>
    </w:p>
    <w:p w14:paraId="06084480" w14:textId="77777777" w:rsidR="00764BC3" w:rsidRDefault="00764BC3">
      <w:pPr>
        <w:spacing w:line="360" w:lineRule="exact"/>
      </w:pPr>
    </w:p>
    <w:p w14:paraId="06084481" w14:textId="77777777" w:rsidR="00764BC3" w:rsidRDefault="00764BC3">
      <w:pPr>
        <w:spacing w:line="360" w:lineRule="exact"/>
      </w:pPr>
    </w:p>
    <w:p w14:paraId="06084482" w14:textId="77777777" w:rsidR="00764BC3" w:rsidRDefault="00764BC3">
      <w:pPr>
        <w:spacing w:line="360" w:lineRule="exact"/>
      </w:pPr>
    </w:p>
    <w:p w14:paraId="06084483" w14:textId="77777777" w:rsidR="00764BC3" w:rsidRDefault="00764BC3">
      <w:pPr>
        <w:spacing w:line="360" w:lineRule="exact"/>
      </w:pPr>
    </w:p>
    <w:p w14:paraId="06084484" w14:textId="77777777" w:rsidR="00764BC3" w:rsidRDefault="00764BC3">
      <w:pPr>
        <w:spacing w:line="360" w:lineRule="exact"/>
      </w:pPr>
    </w:p>
    <w:p w14:paraId="06084485" w14:textId="77777777" w:rsidR="00764BC3" w:rsidRDefault="00764BC3">
      <w:pPr>
        <w:spacing w:line="360" w:lineRule="exact"/>
      </w:pPr>
    </w:p>
    <w:p w14:paraId="06084486" w14:textId="77777777" w:rsidR="00764BC3" w:rsidRDefault="00764BC3">
      <w:pPr>
        <w:spacing w:line="360" w:lineRule="exact"/>
      </w:pPr>
    </w:p>
    <w:p w14:paraId="06084487" w14:textId="77777777" w:rsidR="00764BC3" w:rsidRDefault="00764BC3">
      <w:pPr>
        <w:spacing w:line="360" w:lineRule="exact"/>
      </w:pPr>
    </w:p>
    <w:p w14:paraId="06084488" w14:textId="77777777" w:rsidR="00764BC3" w:rsidRDefault="00764BC3">
      <w:pPr>
        <w:spacing w:line="360" w:lineRule="exact"/>
      </w:pPr>
    </w:p>
    <w:p w14:paraId="06084489" w14:textId="77777777" w:rsidR="00764BC3" w:rsidRDefault="00764BC3">
      <w:pPr>
        <w:spacing w:line="360" w:lineRule="exact"/>
      </w:pPr>
    </w:p>
    <w:p w14:paraId="0608448A" w14:textId="77777777" w:rsidR="00764BC3" w:rsidRDefault="00764BC3">
      <w:pPr>
        <w:spacing w:after="714" w:line="1" w:lineRule="exact"/>
      </w:pPr>
    </w:p>
    <w:p w14:paraId="0608448B" w14:textId="77777777" w:rsidR="00764BC3" w:rsidRDefault="00764BC3">
      <w:pPr>
        <w:spacing w:line="1" w:lineRule="exact"/>
        <w:sectPr w:rsidR="00764BC3">
          <w:type w:val="continuous"/>
          <w:pgSz w:w="11900" w:h="16840"/>
          <w:pgMar w:top="1451" w:right="374" w:bottom="689" w:left="1047" w:header="0" w:footer="3" w:gutter="0"/>
          <w:cols w:space="720"/>
          <w:docGrid w:linePitch="360"/>
        </w:sectPr>
      </w:pPr>
    </w:p>
    <w:p w14:paraId="0608448C" w14:textId="77777777" w:rsidR="00764BC3" w:rsidRDefault="00764BC3">
      <w:pPr>
        <w:spacing w:line="240" w:lineRule="exact"/>
        <w:rPr>
          <w:sz w:val="19"/>
          <w:szCs w:val="19"/>
        </w:rPr>
      </w:pPr>
    </w:p>
    <w:p w14:paraId="0608448D" w14:textId="77777777" w:rsidR="00764BC3" w:rsidRDefault="00764BC3">
      <w:pPr>
        <w:spacing w:before="119" w:after="119" w:line="240" w:lineRule="exact"/>
        <w:rPr>
          <w:sz w:val="19"/>
          <w:szCs w:val="19"/>
        </w:rPr>
      </w:pPr>
    </w:p>
    <w:p w14:paraId="0608448E" w14:textId="77777777" w:rsidR="00764BC3" w:rsidRDefault="00764BC3">
      <w:pPr>
        <w:spacing w:line="1" w:lineRule="exact"/>
        <w:sectPr w:rsidR="00764BC3">
          <w:headerReference w:type="even" r:id="rId206"/>
          <w:headerReference w:type="default" r:id="rId207"/>
          <w:footerReference w:type="even" r:id="rId208"/>
          <w:footerReference w:type="default" r:id="rId209"/>
          <w:pgSz w:w="11900" w:h="16840"/>
          <w:pgMar w:top="1437" w:right="1070" w:bottom="714" w:left="319" w:header="0" w:footer="3" w:gutter="0"/>
          <w:cols w:space="720"/>
          <w:docGrid w:linePitch="360"/>
        </w:sectPr>
      </w:pPr>
    </w:p>
    <w:p w14:paraId="0608448F" w14:textId="77777777" w:rsidR="00764BC3" w:rsidRDefault="00AD25B8">
      <w:pPr>
        <w:pStyle w:val="Heading410"/>
        <w:keepNext/>
        <w:keepLines/>
        <w:framePr w:w="9744" w:h="394" w:wrap="auto" w:vAnchor="text" w:hAnchor="page" w:x="1153" w:y="21"/>
        <w:spacing w:after="0"/>
        <w:ind w:left="0"/>
        <w:rPr>
          <w:sz w:val="24"/>
          <w:szCs w:val="24"/>
        </w:rPr>
      </w:pPr>
      <w:bookmarkStart w:id="614" w:name="bookmark641"/>
      <w:bookmarkStart w:id="615" w:name="bookmark639"/>
      <w:bookmarkStart w:id="616" w:name="bookmark640"/>
      <w:r>
        <w:rPr>
          <w:b/>
          <w:bCs/>
          <w:w w:val="70"/>
          <w:sz w:val="24"/>
          <w:szCs w:val="24"/>
          <w:shd w:val="clear" w:color="auto" w:fill="FFFFFF"/>
        </w:rPr>
        <w:t>JOINING DEED</w:t>
      </w:r>
      <w:bookmarkEnd w:id="614"/>
      <w:bookmarkEnd w:id="615"/>
      <w:bookmarkEnd w:id="616"/>
    </w:p>
    <w:p w14:paraId="06084490" w14:textId="77777777" w:rsidR="00764BC3" w:rsidRDefault="00764BC3">
      <w:pPr>
        <w:spacing w:after="393" w:line="1" w:lineRule="exact"/>
      </w:pPr>
    </w:p>
    <w:p w14:paraId="06084491" w14:textId="77777777" w:rsidR="00764BC3" w:rsidRDefault="00764BC3">
      <w:pPr>
        <w:spacing w:line="1" w:lineRule="exact"/>
        <w:sectPr w:rsidR="00764BC3">
          <w:type w:val="continuous"/>
          <w:pgSz w:w="11900" w:h="16840"/>
          <w:pgMar w:top="1437" w:right="1070" w:bottom="714" w:left="319" w:header="0" w:footer="3" w:gutter="0"/>
          <w:cols w:space="720"/>
          <w:docGrid w:linePitch="360"/>
        </w:sectPr>
      </w:pPr>
    </w:p>
    <w:p w14:paraId="06084492" w14:textId="77777777" w:rsidR="00764BC3" w:rsidRDefault="00AD25B8">
      <w:pPr>
        <w:pStyle w:val="Bodytext10"/>
        <w:tabs>
          <w:tab w:val="left" w:leader="dot" w:pos="5808"/>
        </w:tabs>
        <w:ind w:firstLine="0"/>
      </w:pPr>
      <w:r>
        <w:t xml:space="preserve">This agreement is made between the </w:t>
      </w:r>
      <w:r>
        <w:rPr>
          <w:i/>
          <w:iCs/>
        </w:rPr>
        <w:t>Client,</w:t>
      </w:r>
      <w:r>
        <w:t xml:space="preserve"> the </w:t>
      </w:r>
      <w:r>
        <w:rPr>
          <w:i/>
          <w:iCs/>
        </w:rPr>
        <w:t>Contractor</w:t>
      </w:r>
      <w:r>
        <w:t xml:space="preserve"> and</w:t>
      </w:r>
      <w:r>
        <w:tab/>
        <w:t>(the Additional Supplier).</w:t>
      </w:r>
    </w:p>
    <w:p w14:paraId="06084493" w14:textId="77777777" w:rsidR="00764BC3" w:rsidRDefault="00AD25B8">
      <w:pPr>
        <w:pStyle w:val="Bodytext10"/>
        <w:tabs>
          <w:tab w:val="left" w:leader="dot" w:pos="1860"/>
          <w:tab w:val="left" w:leader="dot" w:pos="6230"/>
          <w:tab w:val="left" w:leader="dot" w:pos="7128"/>
        </w:tabs>
        <w:spacing w:after="320"/>
        <w:ind w:firstLine="0"/>
      </w:pPr>
      <w:r>
        <w:t>Terms in this deed have the meanings given to them in the contract between</w:t>
      </w:r>
      <w:r>
        <w:tab/>
        <w:t xml:space="preserve"> and</w:t>
      </w:r>
      <w:r>
        <w:tab/>
        <w:t>for</w:t>
      </w:r>
      <w:r>
        <w:tab/>
        <w:t xml:space="preserve"> (the </w:t>
      </w:r>
      <w:r>
        <w:rPr>
          <w:i/>
          <w:iCs/>
        </w:rPr>
        <w:t>works)</w:t>
      </w:r>
    </w:p>
    <w:p w14:paraId="06084494" w14:textId="77777777" w:rsidR="00764BC3" w:rsidRDefault="00AD25B8">
      <w:pPr>
        <w:pStyle w:val="Heading510"/>
        <w:keepNext/>
        <w:keepLines/>
        <w:spacing w:after="160"/>
      </w:pPr>
      <w:bookmarkStart w:id="617" w:name="bookmark643"/>
      <w:bookmarkStart w:id="618" w:name="bookmark644"/>
      <w:bookmarkStart w:id="619" w:name="bookmark642"/>
      <w:r>
        <w:t>Background</w:t>
      </w:r>
      <w:bookmarkEnd w:id="617"/>
      <w:bookmarkEnd w:id="618"/>
      <w:bookmarkEnd w:id="619"/>
    </w:p>
    <w:p w14:paraId="06084495" w14:textId="77777777" w:rsidR="00764BC3" w:rsidRDefault="00AD25B8">
      <w:pPr>
        <w:pStyle w:val="Bodytext10"/>
        <w:ind w:firstLine="0"/>
      </w:pPr>
      <w:r>
        <w:t xml:space="preserve">The </w:t>
      </w:r>
      <w:r>
        <w:rPr>
          <w:i/>
          <w:iCs/>
        </w:rPr>
        <w:t>Client</w:t>
      </w:r>
      <w:r>
        <w:t xml:space="preserve"> and the </w:t>
      </w:r>
      <w:r>
        <w:rPr>
          <w:i/>
          <w:iCs/>
        </w:rPr>
        <w:t>Contractor</w:t>
      </w:r>
      <w:r>
        <w:t xml:space="preserve"> have </w:t>
      </w:r>
      <w:proofErr w:type="gramStart"/>
      <w:r>
        <w:t>entered into</w:t>
      </w:r>
      <w:proofErr w:type="gramEnd"/>
      <w:r>
        <w:t xml:space="preserve"> a contract for the </w:t>
      </w:r>
      <w:r>
        <w:rPr>
          <w:i/>
          <w:iCs/>
        </w:rPr>
        <w:t>works.</w:t>
      </w:r>
    </w:p>
    <w:p w14:paraId="06084496" w14:textId="77777777" w:rsidR="00764BC3" w:rsidRDefault="00AD25B8">
      <w:pPr>
        <w:pStyle w:val="Bodytext10"/>
        <w:ind w:firstLine="0"/>
      </w:pPr>
      <w:r>
        <w:t xml:space="preserve">The Named Suppliers have </w:t>
      </w:r>
      <w:proofErr w:type="gramStart"/>
      <w:r>
        <w:t>entered into</w:t>
      </w:r>
      <w:proofErr w:type="gramEnd"/>
      <w:r>
        <w:t xml:space="preserve"> contracts with the </w:t>
      </w:r>
      <w:r>
        <w:rPr>
          <w:i/>
          <w:iCs/>
        </w:rPr>
        <w:t>Contractor</w:t>
      </w:r>
      <w:r>
        <w:t xml:space="preserve"> or a Subcontractor in connection with the </w:t>
      </w:r>
      <w:r>
        <w:rPr>
          <w:i/>
          <w:iCs/>
        </w:rPr>
        <w:t>works.</w:t>
      </w:r>
    </w:p>
    <w:p w14:paraId="06084497" w14:textId="77777777" w:rsidR="00764BC3" w:rsidRDefault="00AD25B8">
      <w:pPr>
        <w:pStyle w:val="Bodytext10"/>
        <w:ind w:firstLine="0"/>
      </w:pPr>
      <w:r>
        <w:t xml:space="preserve">The </w:t>
      </w:r>
      <w:r>
        <w:rPr>
          <w:i/>
          <w:iCs/>
        </w:rPr>
        <w:t>Contractor</w:t>
      </w:r>
      <w:r>
        <w:t xml:space="preserve"> has established a Project Bank Account to make provision for payment to the </w:t>
      </w:r>
      <w:r>
        <w:rPr>
          <w:i/>
          <w:iCs/>
        </w:rPr>
        <w:t>Contractor</w:t>
      </w:r>
      <w:r>
        <w:t xml:space="preserve"> and the Named Suppliers.</w:t>
      </w:r>
    </w:p>
    <w:p w14:paraId="06084498" w14:textId="77777777" w:rsidR="00764BC3" w:rsidRDefault="00AD25B8">
      <w:pPr>
        <w:pStyle w:val="Bodytext10"/>
        <w:spacing w:after="0"/>
        <w:ind w:firstLine="0"/>
      </w:pPr>
      <w:r>
        <w:t xml:space="preserve">The </w:t>
      </w:r>
      <w:r>
        <w:rPr>
          <w:i/>
          <w:iCs/>
        </w:rPr>
        <w:t>Client,</w:t>
      </w:r>
      <w:r>
        <w:t xml:space="preserve"> the </w:t>
      </w:r>
      <w:r>
        <w:rPr>
          <w:i/>
          <w:iCs/>
        </w:rPr>
        <w:t>Contractor</w:t>
      </w:r>
      <w:r>
        <w:t xml:space="preserve"> and the Named Suppliers have </w:t>
      </w:r>
      <w:proofErr w:type="gramStart"/>
      <w:r>
        <w:t>entered into</w:t>
      </w:r>
      <w:proofErr w:type="gramEnd"/>
      <w:r>
        <w:t xml:space="preserve"> a deed as set out in</w:t>
      </w:r>
    </w:p>
    <w:p w14:paraId="06084499" w14:textId="77777777" w:rsidR="00764BC3" w:rsidRDefault="00AD25B8">
      <w:pPr>
        <w:pStyle w:val="Bodytext10"/>
        <w:spacing w:after="320"/>
        <w:ind w:firstLine="0"/>
      </w:pPr>
      <w:r>
        <w:t>Annex 1 (the Trust Deed</w:t>
      </w:r>
      <w:proofErr w:type="gramStart"/>
      <w:r>
        <w:t>), and</w:t>
      </w:r>
      <w:proofErr w:type="gramEnd"/>
      <w:r>
        <w:t xml:space="preserve"> have agreed that the Additional Supplier may join that deed.</w:t>
      </w:r>
    </w:p>
    <w:p w14:paraId="0608449A" w14:textId="77777777" w:rsidR="00764BC3" w:rsidRDefault="00AD25B8">
      <w:pPr>
        <w:pStyle w:val="Heading510"/>
        <w:keepNext/>
        <w:keepLines/>
        <w:spacing w:after="160"/>
      </w:pPr>
      <w:bookmarkStart w:id="620" w:name="bookmark646"/>
      <w:bookmarkStart w:id="621" w:name="bookmark647"/>
      <w:bookmarkStart w:id="622" w:name="bookmark645"/>
      <w:r>
        <w:t>Agreement</w:t>
      </w:r>
      <w:bookmarkEnd w:id="620"/>
      <w:bookmarkEnd w:id="621"/>
      <w:bookmarkEnd w:id="622"/>
    </w:p>
    <w:p w14:paraId="0608449B" w14:textId="77777777" w:rsidR="00764BC3" w:rsidRDefault="00AD25B8">
      <w:pPr>
        <w:pStyle w:val="Bodytext10"/>
        <w:ind w:firstLine="0"/>
      </w:pPr>
      <w:r>
        <w:t>The parties to this deed agree that</w:t>
      </w:r>
    </w:p>
    <w:p w14:paraId="0608449C" w14:textId="77777777" w:rsidR="00764BC3" w:rsidRDefault="00AD25B8">
      <w:pPr>
        <w:pStyle w:val="Bodytext10"/>
        <w:numPr>
          <w:ilvl w:val="0"/>
          <w:numId w:val="190"/>
        </w:numPr>
        <w:spacing w:line="221" w:lineRule="exact"/>
      </w:pPr>
      <w:r>
        <w:t>the Additional Supplier becomes a party to the Trust Deed from the date set out below,</w:t>
      </w:r>
    </w:p>
    <w:p w14:paraId="0608449D" w14:textId="77777777" w:rsidR="00764BC3" w:rsidRDefault="00AD25B8">
      <w:pPr>
        <w:pStyle w:val="Bodytext10"/>
        <w:numPr>
          <w:ilvl w:val="0"/>
          <w:numId w:val="190"/>
        </w:numPr>
      </w:pPr>
      <w:r>
        <w:t xml:space="preserve">this deed is subject to the law of the contract for the </w:t>
      </w:r>
      <w:r>
        <w:rPr>
          <w:i/>
          <w:iCs/>
        </w:rPr>
        <w:t>works,</w:t>
      </w:r>
    </w:p>
    <w:p w14:paraId="0608449E" w14:textId="77777777" w:rsidR="00764BC3" w:rsidRDefault="00AD25B8">
      <w:pPr>
        <w:pStyle w:val="Bodytext10"/>
        <w:numPr>
          <w:ilvl w:val="0"/>
          <w:numId w:val="190"/>
        </w:numPr>
      </w:pPr>
      <w:r>
        <w:t>the benefits under this deed may not be assigned.</w:t>
      </w:r>
    </w:p>
    <w:p w14:paraId="0608449F" w14:textId="77777777" w:rsidR="00764BC3" w:rsidRDefault="00AD25B8">
      <w:pPr>
        <w:pStyle w:val="Heading510"/>
        <w:keepNext/>
        <w:keepLines/>
        <w:tabs>
          <w:tab w:val="left" w:leader="dot" w:pos="3787"/>
        </w:tabs>
        <w:spacing w:after="160"/>
      </w:pPr>
      <w:bookmarkStart w:id="623" w:name="bookmark649"/>
      <w:bookmarkStart w:id="624" w:name="bookmark650"/>
      <w:bookmarkStart w:id="625" w:name="bookmark648"/>
      <w:r>
        <w:t>Executed as a deed on</w:t>
      </w:r>
      <w:r>
        <w:tab/>
      </w:r>
      <w:bookmarkEnd w:id="623"/>
      <w:bookmarkEnd w:id="624"/>
      <w:bookmarkEnd w:id="625"/>
    </w:p>
    <w:p w14:paraId="060844A0" w14:textId="77777777" w:rsidR="00764BC3" w:rsidRDefault="00AD25B8">
      <w:pPr>
        <w:pStyle w:val="Bodytext10"/>
        <w:tabs>
          <w:tab w:val="left" w:leader="dot" w:pos="2232"/>
          <w:tab w:val="left" w:leader="dot" w:pos="2261"/>
        </w:tabs>
        <w:spacing w:after="0" w:line="430" w:lineRule="auto"/>
        <w:ind w:firstLine="0"/>
      </w:pPr>
      <w:r>
        <w:rPr>
          <w:rFonts w:asciiTheme="minorEastAsia" w:eastAsiaTheme="minorEastAsia" w:hAnsiTheme="minorEastAsia" w:hint="eastAsia"/>
          <w:lang w:eastAsia="zh-CN"/>
        </w:rPr>
        <w:t>b</w:t>
      </w:r>
      <w:r>
        <w:t>y</w:t>
      </w:r>
    </w:p>
    <w:p w14:paraId="060844A1" w14:textId="77777777" w:rsidR="00764BC3" w:rsidRDefault="00AD25B8">
      <w:pPr>
        <w:pStyle w:val="Bodytext10"/>
        <w:tabs>
          <w:tab w:val="left" w:leader="dot" w:pos="2232"/>
          <w:tab w:val="left" w:leader="dot" w:pos="2261"/>
        </w:tabs>
        <w:spacing w:after="0" w:line="430" w:lineRule="auto"/>
        <w:ind w:firstLine="0"/>
      </w:pPr>
      <w:r>
        <w:rPr>
          <w:i/>
          <w:iCs/>
        </w:rPr>
        <w:tab/>
        <w:t>(Client)</w:t>
      </w:r>
      <w:r>
        <w:rPr>
          <w:i/>
          <w:iCs/>
        </w:rPr>
        <w:tab/>
      </w:r>
    </w:p>
    <w:p w14:paraId="060844A2" w14:textId="77777777" w:rsidR="00764BC3" w:rsidRDefault="00AD25B8">
      <w:pPr>
        <w:pStyle w:val="Bodytext10"/>
        <w:tabs>
          <w:tab w:val="left" w:leader="dot" w:pos="2222"/>
          <w:tab w:val="left" w:pos="2422"/>
        </w:tabs>
        <w:spacing w:after="0" w:line="430" w:lineRule="auto"/>
        <w:ind w:firstLine="0"/>
      </w:pPr>
      <w:r>
        <w:rPr>
          <w:i/>
          <w:iCs/>
        </w:rPr>
        <w:tab/>
        <w:t>(Contractor)</w:t>
      </w:r>
    </w:p>
    <w:p w14:paraId="060844A3" w14:textId="77777777" w:rsidR="00764BC3" w:rsidRDefault="00AD25B8">
      <w:pPr>
        <w:pStyle w:val="Bodytext10"/>
        <w:tabs>
          <w:tab w:val="left" w:leader="dot" w:pos="2222"/>
        </w:tabs>
        <w:spacing w:after="0" w:line="430" w:lineRule="auto"/>
        <w:ind w:firstLine="0"/>
        <w:sectPr w:rsidR="00764BC3">
          <w:type w:val="continuous"/>
          <w:pgSz w:w="11900" w:h="16840"/>
          <w:pgMar w:top="2201" w:right="1083" w:bottom="4421" w:left="3611" w:header="0" w:footer="3" w:gutter="0"/>
          <w:cols w:space="720"/>
          <w:docGrid w:linePitch="360"/>
        </w:sectPr>
      </w:pPr>
      <w:r>
        <w:tab/>
        <w:t>(Additional Supplier)</w:t>
      </w:r>
    </w:p>
    <w:p w14:paraId="060844A4" w14:textId="77777777" w:rsidR="00764BC3" w:rsidRDefault="00764BC3">
      <w:pPr>
        <w:spacing w:before="19" w:after="19" w:line="240" w:lineRule="exact"/>
        <w:rPr>
          <w:sz w:val="19"/>
          <w:szCs w:val="19"/>
        </w:rPr>
      </w:pPr>
    </w:p>
    <w:p w14:paraId="060844A5" w14:textId="77777777" w:rsidR="00764BC3" w:rsidRDefault="00764BC3">
      <w:pPr>
        <w:spacing w:line="1" w:lineRule="exact"/>
        <w:sectPr w:rsidR="00764BC3">
          <w:type w:val="continuous"/>
          <w:pgSz w:w="11900" w:h="16840"/>
          <w:pgMar w:top="1437" w:right="0" w:bottom="714" w:left="0" w:header="0" w:footer="3" w:gutter="0"/>
          <w:cols w:space="720"/>
          <w:docGrid w:linePitch="360"/>
        </w:sectPr>
      </w:pPr>
    </w:p>
    <w:p w14:paraId="060844A6" w14:textId="77777777" w:rsidR="00764BC3" w:rsidRDefault="00764BC3">
      <w:pPr>
        <w:spacing w:line="360" w:lineRule="exact"/>
      </w:pPr>
    </w:p>
    <w:p w14:paraId="060844A7" w14:textId="77777777" w:rsidR="00764BC3" w:rsidRDefault="00764BC3">
      <w:pPr>
        <w:spacing w:line="360" w:lineRule="exact"/>
      </w:pPr>
    </w:p>
    <w:p w14:paraId="060844A8" w14:textId="77777777" w:rsidR="00764BC3" w:rsidRDefault="00764BC3">
      <w:pPr>
        <w:spacing w:after="642" w:line="1" w:lineRule="exact"/>
      </w:pPr>
    </w:p>
    <w:p w14:paraId="060844A9" w14:textId="77777777" w:rsidR="00764BC3" w:rsidRDefault="00764BC3">
      <w:pPr>
        <w:spacing w:line="1" w:lineRule="exact"/>
        <w:sectPr w:rsidR="00764BC3">
          <w:type w:val="continuous"/>
          <w:pgSz w:w="11900" w:h="16840"/>
          <w:pgMar w:top="1437" w:right="1070" w:bottom="714" w:left="319" w:header="0" w:footer="3" w:gutter="0"/>
          <w:cols w:space="720"/>
          <w:docGrid w:linePitch="360"/>
        </w:sectPr>
      </w:pPr>
    </w:p>
    <w:p w14:paraId="060844AA" w14:textId="77777777" w:rsidR="00764BC3" w:rsidRDefault="00764BC3">
      <w:pPr>
        <w:spacing w:line="240" w:lineRule="exact"/>
        <w:rPr>
          <w:sz w:val="19"/>
          <w:szCs w:val="19"/>
        </w:rPr>
      </w:pPr>
    </w:p>
    <w:p w14:paraId="060844AB" w14:textId="77777777" w:rsidR="00764BC3" w:rsidRDefault="00764BC3">
      <w:pPr>
        <w:spacing w:before="119" w:after="119" w:line="240" w:lineRule="exact"/>
        <w:rPr>
          <w:sz w:val="19"/>
          <w:szCs w:val="19"/>
        </w:rPr>
      </w:pPr>
    </w:p>
    <w:p w14:paraId="060844AC" w14:textId="77777777" w:rsidR="00764BC3" w:rsidRDefault="00764BC3">
      <w:pPr>
        <w:spacing w:line="1" w:lineRule="exact"/>
        <w:sectPr w:rsidR="00764BC3">
          <w:headerReference w:type="even" r:id="rId210"/>
          <w:headerReference w:type="default" r:id="rId211"/>
          <w:footerReference w:type="even" r:id="rId212"/>
          <w:footerReference w:type="default" r:id="rId213"/>
          <w:pgSz w:w="11900" w:h="16840"/>
          <w:pgMar w:top="1433" w:right="381" w:bottom="708" w:left="958" w:header="0" w:footer="3" w:gutter="0"/>
          <w:cols w:space="720"/>
          <w:docGrid w:linePitch="360"/>
        </w:sectPr>
      </w:pPr>
    </w:p>
    <w:p w14:paraId="060844AD" w14:textId="77777777" w:rsidR="00764BC3" w:rsidRDefault="00AD25B8">
      <w:pPr>
        <w:pStyle w:val="Heading410"/>
        <w:keepNext/>
        <w:keepLines/>
        <w:framePr w:w="1704" w:h="298" w:wrap="auto" w:vAnchor="text" w:hAnchor="page" w:x="1044" w:y="21"/>
        <w:spacing w:after="0"/>
        <w:ind w:left="0"/>
        <w:rPr>
          <w:sz w:val="24"/>
          <w:szCs w:val="24"/>
        </w:rPr>
      </w:pPr>
      <w:bookmarkStart w:id="626" w:name="bookmark651"/>
      <w:bookmarkStart w:id="627" w:name="bookmark653"/>
      <w:bookmarkStart w:id="628" w:name="bookmark652"/>
      <w:r>
        <w:rPr>
          <w:b/>
          <w:bCs/>
          <w:w w:val="70"/>
          <w:sz w:val="24"/>
          <w:szCs w:val="24"/>
        </w:rPr>
        <w:t>OPTION Y(UK)2:</w:t>
      </w:r>
      <w:bookmarkEnd w:id="626"/>
      <w:bookmarkEnd w:id="627"/>
      <w:bookmarkEnd w:id="628"/>
    </w:p>
    <w:p w14:paraId="060844AE" w14:textId="77777777" w:rsidR="00764BC3" w:rsidRDefault="00AD25B8">
      <w:pPr>
        <w:pStyle w:val="Heading410"/>
        <w:keepNext/>
        <w:keepLines/>
        <w:framePr w:w="7565" w:h="298" w:wrap="auto" w:vAnchor="text" w:hAnchor="page" w:x="2714" w:y="21"/>
        <w:spacing w:after="0"/>
        <w:ind w:left="0"/>
        <w:rPr>
          <w:sz w:val="24"/>
          <w:szCs w:val="24"/>
        </w:rPr>
      </w:pPr>
      <w:bookmarkStart w:id="629" w:name="bookmark654"/>
      <w:bookmarkStart w:id="630" w:name="bookmark655"/>
      <w:bookmarkStart w:id="631" w:name="bookmark656"/>
      <w:r>
        <w:rPr>
          <w:b/>
          <w:bCs/>
          <w:w w:val="70"/>
          <w:sz w:val="24"/>
          <w:szCs w:val="24"/>
          <w:shd w:val="clear" w:color="auto" w:fill="FFFFFF"/>
        </w:rPr>
        <w:t>THE HOUSING GRANTS, CONSTRUCTION AND REGENERATION ACT 1996</w:t>
      </w:r>
      <w:bookmarkEnd w:id="629"/>
      <w:bookmarkEnd w:id="630"/>
      <w:bookmarkEnd w:id="631"/>
    </w:p>
    <w:tbl>
      <w:tblPr>
        <w:tblW w:w="0" w:type="auto"/>
        <w:tblLayout w:type="fixed"/>
        <w:tblCellMar>
          <w:left w:w="10" w:type="dxa"/>
          <w:right w:w="10" w:type="dxa"/>
        </w:tblCellMar>
        <w:tblLook w:val="04A0" w:firstRow="1" w:lastRow="0" w:firstColumn="1" w:lastColumn="0" w:noHBand="0" w:noVBand="1"/>
      </w:tblPr>
      <w:tblGrid>
        <w:gridCol w:w="1555"/>
        <w:gridCol w:w="802"/>
        <w:gridCol w:w="7286"/>
      </w:tblGrid>
      <w:tr w:rsidR="00764BC3" w14:paraId="060844B2" w14:textId="77777777">
        <w:trPr>
          <w:trHeight w:hRule="exact" w:val="1214"/>
        </w:trPr>
        <w:tc>
          <w:tcPr>
            <w:tcW w:w="1555" w:type="dxa"/>
            <w:tcBorders>
              <w:bottom w:val="single" w:sz="4" w:space="0" w:color="auto"/>
            </w:tcBorders>
            <w:shd w:val="clear" w:color="auto" w:fill="FFFFFF"/>
          </w:tcPr>
          <w:p w14:paraId="060844AF" w14:textId="77777777" w:rsidR="00764BC3" w:rsidRDefault="00AD25B8">
            <w:pPr>
              <w:pStyle w:val="Other10"/>
              <w:framePr w:w="9643" w:h="3542" w:wrap="auto" w:vAnchor="text" w:hAnchor="page" w:x="943" w:y="539"/>
              <w:spacing w:after="0" w:line="240" w:lineRule="auto"/>
              <w:ind w:firstLine="0"/>
              <w:rPr>
                <w:sz w:val="19"/>
                <w:szCs w:val="19"/>
              </w:rPr>
            </w:pPr>
            <w:r>
              <w:rPr>
                <w:b/>
                <w:bCs/>
                <w:sz w:val="19"/>
                <w:szCs w:val="19"/>
              </w:rPr>
              <w:t>The Housing</w:t>
            </w:r>
          </w:p>
          <w:p w14:paraId="060844B0" w14:textId="77777777" w:rsidR="00764BC3" w:rsidRDefault="00AD25B8">
            <w:pPr>
              <w:pStyle w:val="Other10"/>
              <w:framePr w:w="9643" w:h="3542" w:wrap="auto" w:vAnchor="text" w:hAnchor="page" w:x="943" w:y="539"/>
              <w:spacing w:after="0" w:line="240" w:lineRule="auto"/>
              <w:ind w:firstLine="0"/>
              <w:rPr>
                <w:sz w:val="19"/>
                <w:szCs w:val="19"/>
              </w:rPr>
            </w:pPr>
            <w:r>
              <w:rPr>
                <w:b/>
                <w:bCs/>
                <w:sz w:val="19"/>
                <w:szCs w:val="19"/>
              </w:rPr>
              <w:t>Grants, Construction and Regeneration Act 1996</w:t>
            </w:r>
          </w:p>
        </w:tc>
        <w:tc>
          <w:tcPr>
            <w:tcW w:w="8088" w:type="dxa"/>
            <w:gridSpan w:val="2"/>
            <w:tcBorders>
              <w:bottom w:val="single" w:sz="4" w:space="0" w:color="auto"/>
            </w:tcBorders>
            <w:shd w:val="clear" w:color="auto" w:fill="FFFFFF"/>
          </w:tcPr>
          <w:p w14:paraId="060844B1" w14:textId="77777777" w:rsidR="00764BC3" w:rsidRDefault="00AD25B8">
            <w:pPr>
              <w:pStyle w:val="Other10"/>
              <w:framePr w:w="9643" w:h="3542" w:wrap="auto" w:vAnchor="text" w:hAnchor="page" w:x="943" w:y="539"/>
              <w:spacing w:after="0" w:line="240" w:lineRule="auto"/>
              <w:ind w:firstLine="0"/>
              <w:rPr>
                <w:sz w:val="19"/>
                <w:szCs w:val="19"/>
              </w:rPr>
            </w:pPr>
            <w:r>
              <w:rPr>
                <w:b/>
                <w:bCs/>
                <w:sz w:val="19"/>
                <w:szCs w:val="19"/>
              </w:rPr>
              <w:t>Y(UK)2</w:t>
            </w:r>
          </w:p>
        </w:tc>
      </w:tr>
      <w:tr w:rsidR="00764BC3" w14:paraId="060844B6" w14:textId="77777777">
        <w:trPr>
          <w:trHeight w:hRule="exact" w:val="610"/>
        </w:trPr>
        <w:tc>
          <w:tcPr>
            <w:tcW w:w="1555" w:type="dxa"/>
            <w:tcBorders>
              <w:top w:val="single" w:sz="4" w:space="0" w:color="auto"/>
            </w:tcBorders>
            <w:shd w:val="clear" w:color="auto" w:fill="FFFFFF"/>
          </w:tcPr>
          <w:p w14:paraId="060844B3" w14:textId="77777777" w:rsidR="00764BC3" w:rsidRDefault="00AD25B8">
            <w:pPr>
              <w:pStyle w:val="Other10"/>
              <w:framePr w:w="9643" w:h="3542" w:wrap="auto" w:vAnchor="text" w:hAnchor="page" w:x="943" w:y="539"/>
              <w:spacing w:after="0" w:line="240" w:lineRule="auto"/>
              <w:ind w:firstLine="0"/>
              <w:rPr>
                <w:sz w:val="19"/>
                <w:szCs w:val="19"/>
              </w:rPr>
            </w:pPr>
            <w:r>
              <w:rPr>
                <w:b/>
                <w:bCs/>
                <w:sz w:val="19"/>
                <w:szCs w:val="19"/>
              </w:rPr>
              <w:t>Definitions</w:t>
            </w:r>
          </w:p>
        </w:tc>
        <w:tc>
          <w:tcPr>
            <w:tcW w:w="802" w:type="dxa"/>
            <w:tcBorders>
              <w:top w:val="single" w:sz="4" w:space="0" w:color="auto"/>
            </w:tcBorders>
            <w:shd w:val="clear" w:color="auto" w:fill="FFFFFF"/>
          </w:tcPr>
          <w:p w14:paraId="060844B4" w14:textId="77777777" w:rsidR="00764BC3" w:rsidRDefault="00AD25B8">
            <w:pPr>
              <w:pStyle w:val="Other10"/>
              <w:framePr w:w="9643" w:h="3542" w:wrap="auto" w:vAnchor="text" w:hAnchor="page" w:x="943" w:y="539"/>
              <w:spacing w:after="0" w:line="240" w:lineRule="auto"/>
              <w:ind w:firstLine="260"/>
            </w:pPr>
            <w:r>
              <w:t>Y2.1</w:t>
            </w:r>
          </w:p>
        </w:tc>
        <w:tc>
          <w:tcPr>
            <w:tcW w:w="7286" w:type="dxa"/>
            <w:tcBorders>
              <w:top w:val="single" w:sz="4" w:space="0" w:color="auto"/>
            </w:tcBorders>
            <w:shd w:val="clear" w:color="auto" w:fill="FFFFFF"/>
          </w:tcPr>
          <w:p w14:paraId="060844B5" w14:textId="77777777" w:rsidR="00764BC3" w:rsidRDefault="00AD25B8">
            <w:pPr>
              <w:pStyle w:val="Other10"/>
              <w:framePr w:w="9643" w:h="3542" w:wrap="auto" w:vAnchor="text" w:hAnchor="page" w:x="943" w:y="539"/>
              <w:spacing w:after="0" w:line="262" w:lineRule="auto"/>
              <w:ind w:firstLine="0"/>
            </w:pPr>
            <w:r>
              <w:t xml:space="preserve">In this Option, time periods stated in days exclude Christmas Day, Good </w:t>
            </w:r>
            <w:proofErr w:type="gramStart"/>
            <w:r>
              <w:t>Friday</w:t>
            </w:r>
            <w:proofErr w:type="gramEnd"/>
            <w:r>
              <w:t xml:space="preserve"> and bank holidays.</w:t>
            </w:r>
          </w:p>
        </w:tc>
      </w:tr>
      <w:tr w:rsidR="00764BC3" w14:paraId="060844BC" w14:textId="77777777">
        <w:trPr>
          <w:trHeight w:hRule="exact" w:val="1718"/>
        </w:trPr>
        <w:tc>
          <w:tcPr>
            <w:tcW w:w="1555" w:type="dxa"/>
            <w:shd w:val="clear" w:color="auto" w:fill="FFFFFF"/>
          </w:tcPr>
          <w:p w14:paraId="060844B7" w14:textId="77777777" w:rsidR="00764BC3" w:rsidRDefault="00AD25B8">
            <w:pPr>
              <w:pStyle w:val="Other10"/>
              <w:framePr w:w="9643" w:h="3542" w:wrap="auto" w:vAnchor="text" w:hAnchor="page" w:x="943" w:y="539"/>
              <w:spacing w:after="0" w:line="240" w:lineRule="auto"/>
              <w:ind w:firstLine="0"/>
              <w:rPr>
                <w:sz w:val="19"/>
                <w:szCs w:val="19"/>
              </w:rPr>
            </w:pPr>
            <w:r>
              <w:rPr>
                <w:b/>
                <w:bCs/>
                <w:sz w:val="19"/>
                <w:szCs w:val="19"/>
              </w:rPr>
              <w:t>Dates for payment</w:t>
            </w:r>
          </w:p>
        </w:tc>
        <w:tc>
          <w:tcPr>
            <w:tcW w:w="802" w:type="dxa"/>
            <w:shd w:val="clear" w:color="auto" w:fill="FFFFFF"/>
          </w:tcPr>
          <w:p w14:paraId="060844B8" w14:textId="77777777" w:rsidR="00764BC3" w:rsidRDefault="00AD25B8">
            <w:pPr>
              <w:pStyle w:val="Other10"/>
              <w:framePr w:w="9643" w:h="3542" w:wrap="auto" w:vAnchor="text" w:hAnchor="page" w:x="943" w:y="539"/>
              <w:spacing w:after="0" w:line="240" w:lineRule="auto"/>
              <w:ind w:firstLine="260"/>
            </w:pPr>
            <w:r>
              <w:t>Y2.2</w:t>
            </w:r>
          </w:p>
        </w:tc>
        <w:tc>
          <w:tcPr>
            <w:tcW w:w="7286" w:type="dxa"/>
            <w:shd w:val="clear" w:color="auto" w:fill="FFFFFF"/>
            <w:vAlign w:val="bottom"/>
          </w:tcPr>
          <w:p w14:paraId="060844B9" w14:textId="77777777" w:rsidR="00764BC3" w:rsidRDefault="00AD25B8">
            <w:pPr>
              <w:pStyle w:val="Other10"/>
              <w:framePr w:w="9643" w:h="3542" w:wrap="auto" w:vAnchor="text" w:hAnchor="page" w:x="943" w:y="539"/>
              <w:ind w:firstLine="0"/>
            </w:pPr>
            <w:r>
              <w:t>The date on which a payment becomes due is seven days after the assessment date. The date on which the final payment becomes due is</w:t>
            </w:r>
          </w:p>
          <w:p w14:paraId="060844BA" w14:textId="77777777" w:rsidR="00764BC3" w:rsidRDefault="00AD25B8">
            <w:pPr>
              <w:pStyle w:val="Other10"/>
              <w:framePr w:w="9643" w:h="3542" w:wrap="auto" w:vAnchor="text" w:hAnchor="page" w:x="943" w:y="539"/>
              <w:numPr>
                <w:ilvl w:val="0"/>
                <w:numId w:val="191"/>
              </w:numPr>
              <w:tabs>
                <w:tab w:val="left" w:pos="336"/>
              </w:tabs>
              <w:spacing w:line="262" w:lineRule="auto"/>
            </w:pPr>
            <w:r>
              <w:t xml:space="preserve">if the </w:t>
            </w:r>
            <w:r>
              <w:rPr>
                <w:i/>
                <w:iCs/>
              </w:rPr>
              <w:t>Project Manager</w:t>
            </w:r>
            <w:r>
              <w:t xml:space="preserve"> makes an assessment after the issue of a Defects Certificate, five weeks after the issue of the Defects Certificate,</w:t>
            </w:r>
          </w:p>
          <w:p w14:paraId="060844BB" w14:textId="77777777" w:rsidR="00764BC3" w:rsidRDefault="00AD25B8">
            <w:pPr>
              <w:pStyle w:val="Other10"/>
              <w:framePr w:w="9643" w:h="3542" w:wrap="auto" w:vAnchor="text" w:hAnchor="page" w:x="943" w:y="539"/>
              <w:numPr>
                <w:ilvl w:val="0"/>
                <w:numId w:val="191"/>
              </w:numPr>
              <w:tabs>
                <w:tab w:val="left" w:pos="331"/>
              </w:tabs>
              <w:spacing w:line="262" w:lineRule="auto"/>
            </w:pPr>
            <w:r>
              <w:t xml:space="preserve">if the </w:t>
            </w:r>
            <w:r>
              <w:rPr>
                <w:i/>
                <w:iCs/>
              </w:rPr>
              <w:t>Project Manager</w:t>
            </w:r>
            <w:r>
              <w:t xml:space="preserve"> does not make an assessment after the issue of a Defects Certificate, one week after the </w:t>
            </w:r>
            <w:r>
              <w:rPr>
                <w:i/>
                <w:iCs/>
              </w:rPr>
              <w:t>Contractor</w:t>
            </w:r>
            <w:r>
              <w:t xml:space="preserve"> issues its assessment or</w:t>
            </w:r>
          </w:p>
        </w:tc>
      </w:tr>
    </w:tbl>
    <w:p w14:paraId="060844BD" w14:textId="77777777" w:rsidR="00764BC3" w:rsidRDefault="00764BC3">
      <w:pPr>
        <w:framePr w:w="9643" w:h="3542" w:wrap="auto" w:vAnchor="text" w:hAnchor="page" w:x="943" w:y="539"/>
        <w:spacing w:line="1" w:lineRule="exact"/>
      </w:pPr>
    </w:p>
    <w:p w14:paraId="060844BE" w14:textId="77777777" w:rsidR="00764BC3" w:rsidRDefault="00AD25B8">
      <w:pPr>
        <w:pStyle w:val="Bodytext10"/>
        <w:framePr w:w="7152" w:h="902" w:wrap="auto" w:vAnchor="text" w:hAnchor="page" w:x="3429" w:y="5463"/>
        <w:spacing w:after="0"/>
        <w:ind w:firstLine="0"/>
        <w:jc w:val="both"/>
      </w:pPr>
      <w:r>
        <w:t xml:space="preserve">The </w:t>
      </w:r>
      <w:r>
        <w:rPr>
          <w:i/>
          <w:iCs/>
        </w:rPr>
        <w:t>Project Manager's</w:t>
      </w:r>
      <w:r>
        <w:t xml:space="preserve"> certificate is the notice of payment specifying the amount due at the payment due date (the notified sum, which may be zero) and stating the basis on which the amount was calculated. If the </w:t>
      </w:r>
      <w:r>
        <w:rPr>
          <w:i/>
          <w:iCs/>
        </w:rPr>
        <w:t>Project Manager</w:t>
      </w:r>
      <w:r>
        <w:t xml:space="preserve"> does not make an assessment after the issue of a Defects Certificate, the </w:t>
      </w:r>
      <w:r>
        <w:rPr>
          <w:i/>
          <w:iCs/>
        </w:rPr>
        <w:t>Contractor's</w:t>
      </w:r>
      <w:r>
        <w:t xml:space="preserve"> assessment is the notice of payment.</w:t>
      </w:r>
    </w:p>
    <w:tbl>
      <w:tblPr>
        <w:tblW w:w="0" w:type="auto"/>
        <w:tblLayout w:type="fixed"/>
        <w:tblCellMar>
          <w:left w:w="10" w:type="dxa"/>
          <w:right w:w="10" w:type="dxa"/>
        </w:tblCellMar>
        <w:tblLook w:val="04A0" w:firstRow="1" w:lastRow="0" w:firstColumn="1" w:lastColumn="0" w:noHBand="0" w:noVBand="1"/>
      </w:tblPr>
      <w:tblGrid>
        <w:gridCol w:w="1618"/>
        <w:gridCol w:w="749"/>
        <w:gridCol w:w="7382"/>
      </w:tblGrid>
      <w:tr w:rsidR="00764BC3" w14:paraId="060844C2" w14:textId="77777777">
        <w:trPr>
          <w:trHeight w:hRule="exact" w:val="1191"/>
        </w:trPr>
        <w:tc>
          <w:tcPr>
            <w:tcW w:w="1618" w:type="dxa"/>
            <w:shd w:val="clear" w:color="auto" w:fill="FFFFFF"/>
          </w:tcPr>
          <w:p w14:paraId="060844BF" w14:textId="77777777" w:rsidR="00764BC3" w:rsidRDefault="00AD25B8">
            <w:pPr>
              <w:pStyle w:val="Other10"/>
              <w:framePr w:w="9749" w:h="3994" w:vSpace="216" w:wrap="auto" w:vAnchor="text" w:hAnchor="page" w:x="948" w:y="6447"/>
              <w:spacing w:after="0" w:line="240" w:lineRule="auto"/>
              <w:ind w:firstLine="0"/>
              <w:rPr>
                <w:sz w:val="19"/>
                <w:szCs w:val="19"/>
              </w:rPr>
            </w:pPr>
            <w:r>
              <w:rPr>
                <w:b/>
                <w:bCs/>
                <w:sz w:val="19"/>
                <w:szCs w:val="19"/>
              </w:rPr>
              <w:t>Notice of intention to pay less</w:t>
            </w:r>
          </w:p>
        </w:tc>
        <w:tc>
          <w:tcPr>
            <w:tcW w:w="749" w:type="dxa"/>
            <w:shd w:val="clear" w:color="auto" w:fill="FFFFFF"/>
          </w:tcPr>
          <w:p w14:paraId="060844C0" w14:textId="77777777" w:rsidR="00764BC3" w:rsidRDefault="00AD25B8">
            <w:pPr>
              <w:pStyle w:val="Other10"/>
              <w:framePr w:w="9749" w:h="3994" w:vSpace="216" w:wrap="auto" w:vAnchor="text" w:hAnchor="page" w:x="948" w:y="6447"/>
              <w:spacing w:before="80" w:after="0" w:line="240" w:lineRule="auto"/>
              <w:ind w:firstLine="220"/>
              <w:jc w:val="both"/>
            </w:pPr>
            <w:r>
              <w:t>Y2.3</w:t>
            </w:r>
          </w:p>
        </w:tc>
        <w:tc>
          <w:tcPr>
            <w:tcW w:w="7382" w:type="dxa"/>
            <w:shd w:val="clear" w:color="auto" w:fill="FFFFFF"/>
            <w:vAlign w:val="bottom"/>
          </w:tcPr>
          <w:p w14:paraId="060844C1" w14:textId="77777777" w:rsidR="00764BC3" w:rsidRDefault="00AD25B8">
            <w:pPr>
              <w:pStyle w:val="Other10"/>
              <w:framePr w:w="9749" w:h="3994" w:vSpace="216" w:wrap="auto" w:vAnchor="text" w:hAnchor="page" w:x="948" w:y="6447"/>
              <w:spacing w:after="0"/>
              <w:ind w:firstLine="0"/>
            </w:pPr>
            <w:r>
              <w:t>If either Party intends to pay less than the notified sum, it notifies the other Party not later than seven days (the prescribed period) before the final date for payment by stating the amount considered to be due and the basis on which that sum is calculated. A Party does not withhold payment of an amount due under the contract unless it has notified its intention to pay less than the notified sum as required by the contract.</w:t>
            </w:r>
          </w:p>
        </w:tc>
      </w:tr>
      <w:tr w:rsidR="00764BC3" w14:paraId="060844C6" w14:textId="77777777">
        <w:trPr>
          <w:trHeight w:hRule="exact" w:val="509"/>
        </w:trPr>
        <w:tc>
          <w:tcPr>
            <w:tcW w:w="1618" w:type="dxa"/>
            <w:shd w:val="clear" w:color="auto" w:fill="FFFFFF"/>
          </w:tcPr>
          <w:p w14:paraId="060844C3" w14:textId="77777777" w:rsidR="00764BC3" w:rsidRDefault="00764BC3">
            <w:pPr>
              <w:framePr w:w="9749" w:h="3994" w:vSpace="216" w:wrap="auto" w:vAnchor="text" w:hAnchor="page" w:x="948" w:y="6447"/>
              <w:rPr>
                <w:sz w:val="10"/>
                <w:szCs w:val="10"/>
              </w:rPr>
            </w:pPr>
          </w:p>
        </w:tc>
        <w:tc>
          <w:tcPr>
            <w:tcW w:w="749" w:type="dxa"/>
            <w:shd w:val="clear" w:color="auto" w:fill="FFFFFF"/>
          </w:tcPr>
          <w:p w14:paraId="060844C4" w14:textId="77777777" w:rsidR="00764BC3" w:rsidRDefault="00AD25B8">
            <w:pPr>
              <w:pStyle w:val="Other10"/>
              <w:framePr w:w="9749" w:h="3994" w:vSpace="216" w:wrap="auto" w:vAnchor="text" w:hAnchor="page" w:x="948" w:y="6447"/>
              <w:spacing w:after="0" w:line="240" w:lineRule="auto"/>
              <w:ind w:firstLine="220"/>
            </w:pPr>
            <w:r>
              <w:t>Y2.4</w:t>
            </w:r>
          </w:p>
        </w:tc>
        <w:tc>
          <w:tcPr>
            <w:tcW w:w="7382" w:type="dxa"/>
            <w:shd w:val="clear" w:color="auto" w:fill="FFFFFF"/>
          </w:tcPr>
          <w:p w14:paraId="060844C5" w14:textId="77777777" w:rsidR="00764BC3" w:rsidRDefault="00AD25B8">
            <w:pPr>
              <w:pStyle w:val="Other10"/>
              <w:framePr w:w="9749" w:h="3994" w:vSpace="216" w:wrap="auto" w:vAnchor="text" w:hAnchor="page" w:x="948" w:y="6447"/>
              <w:spacing w:after="0" w:line="259" w:lineRule="auto"/>
              <w:ind w:firstLine="0"/>
            </w:pPr>
            <w:r>
              <w:t xml:space="preserve">If the </w:t>
            </w:r>
            <w:r>
              <w:rPr>
                <w:i/>
                <w:iCs/>
              </w:rPr>
              <w:t>Client</w:t>
            </w:r>
            <w:r>
              <w:t xml:space="preserve"> terminates for one of reasons R1 to R15, R18 or R22 and a certified payment has not been made at the date of the termination certificate, the </w:t>
            </w:r>
            <w:r>
              <w:rPr>
                <w:i/>
                <w:iCs/>
              </w:rPr>
              <w:t>Client</w:t>
            </w:r>
            <w:r>
              <w:t xml:space="preserve"> makes the certified payment unless</w:t>
            </w:r>
          </w:p>
        </w:tc>
      </w:tr>
      <w:tr w:rsidR="00764BC3" w14:paraId="060844CA" w14:textId="77777777">
        <w:trPr>
          <w:trHeight w:hRule="exact" w:val="595"/>
        </w:trPr>
        <w:tc>
          <w:tcPr>
            <w:tcW w:w="1618" w:type="dxa"/>
            <w:shd w:val="clear" w:color="auto" w:fill="FFFFFF"/>
          </w:tcPr>
          <w:p w14:paraId="060844C7" w14:textId="77777777" w:rsidR="00764BC3" w:rsidRDefault="00764BC3">
            <w:pPr>
              <w:framePr w:w="9749" w:h="3994" w:vSpace="216" w:wrap="auto" w:vAnchor="text" w:hAnchor="page" w:x="948" w:y="6447"/>
              <w:rPr>
                <w:sz w:val="10"/>
                <w:szCs w:val="10"/>
              </w:rPr>
            </w:pPr>
          </w:p>
        </w:tc>
        <w:tc>
          <w:tcPr>
            <w:tcW w:w="749" w:type="dxa"/>
            <w:shd w:val="clear" w:color="auto" w:fill="FFFFFF"/>
          </w:tcPr>
          <w:p w14:paraId="060844C8" w14:textId="77777777" w:rsidR="00764BC3" w:rsidRDefault="00764BC3">
            <w:pPr>
              <w:framePr w:w="9749" w:h="3994" w:vSpace="216" w:wrap="auto" w:vAnchor="text" w:hAnchor="page" w:x="948" w:y="6447"/>
              <w:rPr>
                <w:sz w:val="10"/>
                <w:szCs w:val="10"/>
              </w:rPr>
            </w:pPr>
          </w:p>
        </w:tc>
        <w:tc>
          <w:tcPr>
            <w:tcW w:w="7382" w:type="dxa"/>
            <w:shd w:val="clear" w:color="auto" w:fill="FFFFFF"/>
            <w:vAlign w:val="center"/>
          </w:tcPr>
          <w:p w14:paraId="060844C9" w14:textId="77777777" w:rsidR="00764BC3" w:rsidRDefault="00AD25B8">
            <w:pPr>
              <w:pStyle w:val="Other10"/>
              <w:framePr w:w="9749" w:h="3994" w:vSpace="216" w:wrap="auto" w:vAnchor="text" w:hAnchor="page" w:x="948" w:y="6447"/>
              <w:numPr>
                <w:ilvl w:val="0"/>
                <w:numId w:val="192"/>
              </w:numPr>
              <w:spacing w:after="0" w:line="221" w:lineRule="exact"/>
            </w:pPr>
            <w:r>
              <w:t xml:space="preserve">it has notified the </w:t>
            </w:r>
            <w:r>
              <w:rPr>
                <w:i/>
                <w:iCs/>
              </w:rPr>
              <w:t>Contractor</w:t>
            </w:r>
            <w:r>
              <w:t xml:space="preserve"> in accordance with the contract that it intends to pay less than the notified sum or</w:t>
            </w:r>
          </w:p>
        </w:tc>
      </w:tr>
      <w:tr w:rsidR="00764BC3" w14:paraId="060844CE" w14:textId="77777777">
        <w:trPr>
          <w:trHeight w:hRule="exact" w:val="874"/>
        </w:trPr>
        <w:tc>
          <w:tcPr>
            <w:tcW w:w="1618" w:type="dxa"/>
            <w:shd w:val="clear" w:color="auto" w:fill="FFFFFF"/>
          </w:tcPr>
          <w:p w14:paraId="060844CB" w14:textId="77777777" w:rsidR="00764BC3" w:rsidRDefault="00764BC3">
            <w:pPr>
              <w:framePr w:w="9749" w:h="3994" w:vSpace="216" w:wrap="auto" w:vAnchor="text" w:hAnchor="page" w:x="948" w:y="6447"/>
              <w:rPr>
                <w:sz w:val="10"/>
                <w:szCs w:val="10"/>
              </w:rPr>
            </w:pPr>
          </w:p>
        </w:tc>
        <w:tc>
          <w:tcPr>
            <w:tcW w:w="749" w:type="dxa"/>
            <w:shd w:val="clear" w:color="auto" w:fill="FFFFFF"/>
          </w:tcPr>
          <w:p w14:paraId="060844CC" w14:textId="77777777" w:rsidR="00764BC3" w:rsidRDefault="00764BC3">
            <w:pPr>
              <w:framePr w:w="9749" w:h="3994" w:vSpace="216" w:wrap="auto" w:vAnchor="text" w:hAnchor="page" w:x="948" w:y="6447"/>
              <w:rPr>
                <w:sz w:val="10"/>
                <w:szCs w:val="10"/>
              </w:rPr>
            </w:pPr>
          </w:p>
        </w:tc>
        <w:tc>
          <w:tcPr>
            <w:tcW w:w="7382" w:type="dxa"/>
            <w:shd w:val="clear" w:color="auto" w:fill="FFFFFF"/>
            <w:vAlign w:val="center"/>
          </w:tcPr>
          <w:p w14:paraId="060844CD" w14:textId="77777777" w:rsidR="00764BC3" w:rsidRDefault="00AD25B8">
            <w:pPr>
              <w:pStyle w:val="Other10"/>
              <w:framePr w:w="9749" w:h="3994" w:vSpace="216" w:wrap="auto" w:vAnchor="text" w:hAnchor="page" w:x="948" w:y="6447"/>
              <w:numPr>
                <w:ilvl w:val="0"/>
                <w:numId w:val="192"/>
              </w:numPr>
              <w:spacing w:after="0"/>
            </w:pPr>
            <w:r>
              <w:t xml:space="preserve">the termination is for one of reasons R1 to R10 and the reason occurred after the last date on which it could have notified the </w:t>
            </w:r>
            <w:r>
              <w:rPr>
                <w:i/>
                <w:iCs/>
              </w:rPr>
              <w:t>Contractor</w:t>
            </w:r>
            <w:r>
              <w:t xml:space="preserve"> in accordance with the contract that it intends to pay less than the notified sum.</w:t>
            </w:r>
          </w:p>
        </w:tc>
      </w:tr>
      <w:tr w:rsidR="00764BC3" w14:paraId="060844D3" w14:textId="77777777">
        <w:trPr>
          <w:trHeight w:hRule="exact" w:val="792"/>
        </w:trPr>
        <w:tc>
          <w:tcPr>
            <w:tcW w:w="1618" w:type="dxa"/>
            <w:shd w:val="clear" w:color="auto" w:fill="FFFFFF"/>
          </w:tcPr>
          <w:p w14:paraId="060844CF" w14:textId="77777777" w:rsidR="00764BC3" w:rsidRDefault="00AD25B8">
            <w:pPr>
              <w:pStyle w:val="Other10"/>
              <w:framePr w:w="9749" w:h="3994" w:vSpace="216" w:wrap="auto" w:vAnchor="text" w:hAnchor="page" w:x="948" w:y="6447"/>
              <w:spacing w:after="0" w:line="240" w:lineRule="auto"/>
              <w:ind w:firstLine="0"/>
              <w:rPr>
                <w:sz w:val="19"/>
                <w:szCs w:val="19"/>
              </w:rPr>
            </w:pPr>
            <w:r>
              <w:rPr>
                <w:b/>
                <w:bCs/>
                <w:sz w:val="19"/>
                <w:szCs w:val="19"/>
              </w:rPr>
              <w:t>Suspension of performance</w:t>
            </w:r>
          </w:p>
        </w:tc>
        <w:tc>
          <w:tcPr>
            <w:tcW w:w="749" w:type="dxa"/>
            <w:shd w:val="clear" w:color="auto" w:fill="FFFFFF"/>
          </w:tcPr>
          <w:p w14:paraId="060844D0" w14:textId="77777777" w:rsidR="00764BC3" w:rsidRDefault="00AD25B8">
            <w:pPr>
              <w:pStyle w:val="Other10"/>
              <w:framePr w:w="9749" w:h="3994" w:vSpace="216" w:wrap="auto" w:vAnchor="text" w:hAnchor="page" w:x="948" w:y="6447"/>
              <w:spacing w:after="0" w:line="240" w:lineRule="auto"/>
              <w:ind w:firstLine="220"/>
            </w:pPr>
            <w:r>
              <w:t>Y2.5</w:t>
            </w:r>
          </w:p>
        </w:tc>
        <w:tc>
          <w:tcPr>
            <w:tcW w:w="7382" w:type="dxa"/>
            <w:shd w:val="clear" w:color="auto" w:fill="FFFFFF"/>
            <w:vAlign w:val="bottom"/>
          </w:tcPr>
          <w:p w14:paraId="060844D1" w14:textId="77777777" w:rsidR="00764BC3" w:rsidRDefault="00AD25B8">
            <w:pPr>
              <w:pStyle w:val="Tablecaption10"/>
              <w:framePr w:w="9749" w:h="3994" w:vSpace="216" w:wrap="auto" w:vAnchor="text" w:hAnchor="page" w:x="948" w:y="6447"/>
            </w:pPr>
            <w:r>
              <w:t xml:space="preserve">If the </w:t>
            </w:r>
            <w:r>
              <w:rPr>
                <w:i/>
                <w:iCs/>
              </w:rPr>
              <w:t>Contractor</w:t>
            </w:r>
            <w:r>
              <w:t xml:space="preserve"> exercises its right under the Housing Grants, Construction and Regeneration Act 1996 as amended by the Local Democracy, Economic Development and Construction Act 2009 to suspend performance, it is a compensation event.</w:t>
            </w:r>
          </w:p>
          <w:p w14:paraId="060844D2" w14:textId="77777777" w:rsidR="00764BC3" w:rsidRDefault="00764BC3">
            <w:pPr>
              <w:pStyle w:val="Other10"/>
              <w:framePr w:w="9749" w:h="3994" w:vSpace="216" w:wrap="auto" w:vAnchor="text" w:hAnchor="page" w:x="948" w:y="6447"/>
              <w:spacing w:after="0"/>
              <w:ind w:firstLine="0"/>
              <w:jc w:val="both"/>
            </w:pPr>
          </w:p>
        </w:tc>
      </w:tr>
    </w:tbl>
    <w:p w14:paraId="060844D4" w14:textId="77777777" w:rsidR="00764BC3" w:rsidRDefault="00764BC3">
      <w:pPr>
        <w:framePr w:w="9749" w:h="3994" w:vSpace="216" w:wrap="auto" w:vAnchor="text" w:hAnchor="page" w:x="948" w:y="6447"/>
        <w:spacing w:line="1" w:lineRule="exact"/>
      </w:pPr>
    </w:p>
    <w:p w14:paraId="060844D5" w14:textId="77777777" w:rsidR="00764BC3" w:rsidRDefault="00AD25B8">
      <w:pPr>
        <w:pStyle w:val="Heading410"/>
        <w:keepNext/>
        <w:keepLines/>
        <w:framePr w:w="7388" w:h="348" w:wrap="auto" w:vAnchor="text" w:hAnchor="page" w:x="1092" w:y="11130"/>
        <w:spacing w:after="0"/>
        <w:ind w:left="0"/>
        <w:rPr>
          <w:sz w:val="24"/>
          <w:szCs w:val="24"/>
        </w:rPr>
      </w:pPr>
      <w:bookmarkStart w:id="632" w:name="bookmark657"/>
      <w:bookmarkStart w:id="633" w:name="bookmark659"/>
      <w:bookmarkStart w:id="634" w:name="bookmark658"/>
      <w:r>
        <w:rPr>
          <w:b/>
          <w:bCs/>
          <w:w w:val="70"/>
          <w:sz w:val="24"/>
          <w:szCs w:val="24"/>
        </w:rPr>
        <w:t>OPTION Y(UK)3:</w:t>
      </w:r>
      <w:bookmarkEnd w:id="632"/>
      <w:bookmarkEnd w:id="633"/>
      <w:bookmarkEnd w:id="634"/>
      <w:r>
        <w:rPr>
          <w:b/>
          <w:bCs/>
          <w:w w:val="70"/>
          <w:sz w:val="24"/>
          <w:szCs w:val="24"/>
        </w:rPr>
        <w:t xml:space="preserve"> </w:t>
      </w:r>
      <w:bookmarkStart w:id="635" w:name="bookmark661"/>
      <w:bookmarkStart w:id="636" w:name="bookmark660"/>
      <w:bookmarkStart w:id="637" w:name="bookmark662"/>
      <w:r>
        <w:rPr>
          <w:b/>
          <w:bCs/>
          <w:w w:val="70"/>
          <w:sz w:val="24"/>
          <w:szCs w:val="24"/>
          <w:shd w:val="clear" w:color="auto" w:fill="FFFFFF"/>
        </w:rPr>
        <w:t>THE CONTRACTS (RIGHTS OF THIRD PARTIES) ACT 1999</w:t>
      </w:r>
      <w:bookmarkEnd w:id="635"/>
      <w:bookmarkEnd w:id="636"/>
      <w:bookmarkEnd w:id="637"/>
    </w:p>
    <w:p w14:paraId="060844D6" w14:textId="77777777" w:rsidR="00764BC3" w:rsidRDefault="00764BC3">
      <w:pPr>
        <w:pStyle w:val="Heading410"/>
        <w:keepNext/>
        <w:keepLines/>
        <w:framePr w:w="7388" w:h="348" w:wrap="auto" w:vAnchor="text" w:hAnchor="page" w:x="1092" w:y="11130"/>
        <w:wordWrap w:val="0"/>
        <w:spacing w:after="0"/>
        <w:ind w:left="0"/>
        <w:jc w:val="right"/>
        <w:rPr>
          <w:sz w:val="24"/>
          <w:szCs w:val="24"/>
        </w:rPr>
      </w:pPr>
    </w:p>
    <w:p w14:paraId="060844D7" w14:textId="77777777" w:rsidR="00764BC3" w:rsidRDefault="00AD25B8">
      <w:pPr>
        <w:pStyle w:val="Heading510"/>
        <w:keepNext/>
        <w:keepLines/>
        <w:framePr w:w="9485" w:h="1963" w:wrap="auto" w:vAnchor="text" w:hAnchor="page" w:x="952" w:y="11675"/>
        <w:spacing w:afterLines="50" w:after="120"/>
      </w:pPr>
      <w:bookmarkStart w:id="638" w:name="bookmark665"/>
      <w:bookmarkStart w:id="639" w:name="bookmark663"/>
      <w:bookmarkStart w:id="640" w:name="bookmark664"/>
      <w:r>
        <w:t>Third party rights Y(UK)3</w:t>
      </w:r>
      <w:bookmarkEnd w:id="638"/>
      <w:bookmarkEnd w:id="639"/>
      <w:bookmarkEnd w:id="640"/>
    </w:p>
    <w:p w14:paraId="060844D8" w14:textId="77777777" w:rsidR="00764BC3" w:rsidRDefault="00AD25B8">
      <w:pPr>
        <w:pStyle w:val="Bodytext10"/>
        <w:framePr w:w="9485" w:h="1963" w:wrap="auto" w:vAnchor="text" w:hAnchor="page" w:x="952" w:y="11675"/>
        <w:spacing w:after="60" w:line="262" w:lineRule="auto"/>
        <w:ind w:left="2500" w:hanging="660"/>
      </w:pPr>
      <w:r>
        <w:t xml:space="preserve">Y3.1 A </w:t>
      </w:r>
      <w:r>
        <w:rPr>
          <w:i/>
          <w:iCs/>
        </w:rPr>
        <w:t>beneficiary</w:t>
      </w:r>
      <w:r>
        <w:t xml:space="preserve"> may enforce the terms of the contract stated in the Contract Data under the Contracts (Rights of Third Parties) Act 1999.</w:t>
      </w:r>
    </w:p>
    <w:p w14:paraId="060844D9" w14:textId="77777777" w:rsidR="00764BC3" w:rsidRDefault="00AD25B8">
      <w:pPr>
        <w:pStyle w:val="Bodytext10"/>
        <w:framePr w:w="9485" w:h="1963" w:wrap="auto" w:vAnchor="text" w:hAnchor="page" w:x="952" w:y="11675"/>
        <w:spacing w:after="60"/>
        <w:ind w:left="2500" w:hanging="660"/>
      </w:pPr>
      <w:r>
        <w:t xml:space="preserve">Y3.2 Other than the Parties or a </w:t>
      </w:r>
      <w:r>
        <w:rPr>
          <w:i/>
          <w:iCs/>
        </w:rPr>
        <w:t>beneficiary,</w:t>
      </w:r>
      <w:r>
        <w:t xml:space="preserve"> no person can enforce any of the terms of the contract under the Contracts (Rights of Third Parties) Act 1999.</w:t>
      </w:r>
    </w:p>
    <w:p w14:paraId="060844DA" w14:textId="77777777" w:rsidR="00764BC3" w:rsidRDefault="00AD25B8">
      <w:pPr>
        <w:pStyle w:val="Bodytext10"/>
        <w:framePr w:w="9485" w:h="1963" w:wrap="auto" w:vAnchor="text" w:hAnchor="page" w:x="952" w:y="11675"/>
        <w:spacing w:after="60" w:line="259" w:lineRule="auto"/>
        <w:ind w:left="2500" w:hanging="660"/>
      </w:pPr>
      <w:r>
        <w:t xml:space="preserve">Y3.3 If a </w:t>
      </w:r>
      <w:r>
        <w:rPr>
          <w:i/>
          <w:iCs/>
        </w:rPr>
        <w:t>beneficiary</w:t>
      </w:r>
      <w:r>
        <w:t xml:space="preserve"> is identified by class or description and not as a named person or </w:t>
      </w:r>
      <w:proofErr w:type="spellStart"/>
      <w:r>
        <w:t>organisation</w:t>
      </w:r>
      <w:proofErr w:type="spellEnd"/>
      <w:r>
        <w:t xml:space="preserve">, the </w:t>
      </w:r>
      <w:r>
        <w:rPr>
          <w:i/>
          <w:iCs/>
        </w:rPr>
        <w:t>Client</w:t>
      </w:r>
      <w:r>
        <w:t xml:space="preserve"> notifies the </w:t>
      </w:r>
      <w:r>
        <w:rPr>
          <w:i/>
          <w:iCs/>
        </w:rPr>
        <w:t>Contractor</w:t>
      </w:r>
      <w:r>
        <w:t xml:space="preserve"> of the name of the </w:t>
      </w:r>
      <w:r>
        <w:rPr>
          <w:i/>
          <w:iCs/>
        </w:rPr>
        <w:t>beneficiary</w:t>
      </w:r>
      <w:r>
        <w:t xml:space="preserve"> once it has been identified.</w:t>
      </w:r>
    </w:p>
    <w:p w14:paraId="060844DB" w14:textId="77777777" w:rsidR="00764BC3" w:rsidRDefault="00764BC3">
      <w:pPr>
        <w:spacing w:line="360" w:lineRule="exact"/>
      </w:pPr>
    </w:p>
    <w:p w14:paraId="060844DC" w14:textId="77777777" w:rsidR="00764BC3" w:rsidRDefault="00764BC3">
      <w:pPr>
        <w:spacing w:line="360" w:lineRule="exact"/>
      </w:pPr>
    </w:p>
    <w:p w14:paraId="060844DD" w14:textId="77777777" w:rsidR="00764BC3" w:rsidRDefault="00764BC3">
      <w:pPr>
        <w:spacing w:line="360" w:lineRule="exact"/>
      </w:pPr>
    </w:p>
    <w:p w14:paraId="060844DE" w14:textId="77777777" w:rsidR="00764BC3" w:rsidRDefault="00764BC3">
      <w:pPr>
        <w:spacing w:line="360" w:lineRule="exact"/>
      </w:pPr>
    </w:p>
    <w:p w14:paraId="060844DF" w14:textId="77777777" w:rsidR="00764BC3" w:rsidRDefault="00764BC3">
      <w:pPr>
        <w:spacing w:line="360" w:lineRule="exact"/>
      </w:pPr>
    </w:p>
    <w:p w14:paraId="060844E0" w14:textId="77777777" w:rsidR="00764BC3" w:rsidRDefault="00764BC3">
      <w:pPr>
        <w:spacing w:line="360" w:lineRule="exact"/>
      </w:pPr>
    </w:p>
    <w:p w14:paraId="060844E1" w14:textId="77777777" w:rsidR="00764BC3" w:rsidRDefault="00764BC3">
      <w:pPr>
        <w:spacing w:line="360" w:lineRule="exact"/>
      </w:pPr>
    </w:p>
    <w:p w14:paraId="060844E2" w14:textId="77777777" w:rsidR="00764BC3" w:rsidRDefault="00764BC3">
      <w:pPr>
        <w:spacing w:line="360" w:lineRule="exact"/>
      </w:pPr>
    </w:p>
    <w:p w14:paraId="060844E3" w14:textId="77777777" w:rsidR="00764BC3" w:rsidRDefault="00764BC3">
      <w:pPr>
        <w:spacing w:line="360" w:lineRule="exact"/>
      </w:pPr>
    </w:p>
    <w:p w14:paraId="060844E4" w14:textId="77777777" w:rsidR="00764BC3" w:rsidRDefault="00764BC3">
      <w:pPr>
        <w:spacing w:line="360" w:lineRule="exact"/>
      </w:pPr>
    </w:p>
    <w:p w14:paraId="060844E5" w14:textId="77777777" w:rsidR="00764BC3" w:rsidRDefault="00764BC3">
      <w:pPr>
        <w:spacing w:line="360" w:lineRule="exact"/>
      </w:pPr>
    </w:p>
    <w:p w14:paraId="060844E6" w14:textId="77777777" w:rsidR="00764BC3" w:rsidRDefault="00AD25B8">
      <w:pPr>
        <w:pStyle w:val="Bodytext10"/>
        <w:framePr w:w="7253" w:h="1080" w:wrap="auto" w:vAnchor="text" w:hAnchor="page" w:x="3361" w:y="277"/>
        <w:numPr>
          <w:ilvl w:val="0"/>
          <w:numId w:val="193"/>
        </w:numPr>
        <w:spacing w:after="140" w:line="262" w:lineRule="auto"/>
        <w:ind w:left="307" w:hanging="284"/>
      </w:pPr>
      <w:r>
        <w:t xml:space="preserve">if the </w:t>
      </w:r>
      <w:r>
        <w:rPr>
          <w:i/>
          <w:iCs/>
        </w:rPr>
        <w:t>Project Manager</w:t>
      </w:r>
      <w:r>
        <w:t xml:space="preserve"> has issued a termination certificate, fourteen weeks after the issue of the certificate.</w:t>
      </w:r>
    </w:p>
    <w:p w14:paraId="060844E7" w14:textId="77777777" w:rsidR="00764BC3" w:rsidRDefault="00AD25B8">
      <w:pPr>
        <w:pStyle w:val="Bodytext10"/>
        <w:framePr w:w="7253" w:h="1080" w:wrap="auto" w:vAnchor="text" w:hAnchor="page" w:x="3361" w:y="277"/>
        <w:spacing w:after="0"/>
        <w:ind w:firstLine="0"/>
      </w:pPr>
      <w:r>
        <w:t>The final date for payment is fourteen days after the date on which payment becomes due or a different period for payment if stated in the Contract Data.</w:t>
      </w:r>
    </w:p>
    <w:p w14:paraId="060844E8" w14:textId="77777777" w:rsidR="00764BC3" w:rsidRDefault="00764BC3">
      <w:pPr>
        <w:spacing w:line="360" w:lineRule="exact"/>
      </w:pPr>
    </w:p>
    <w:p w14:paraId="060844E9" w14:textId="77777777" w:rsidR="00764BC3" w:rsidRDefault="00764BC3">
      <w:pPr>
        <w:spacing w:line="360" w:lineRule="exact"/>
      </w:pPr>
    </w:p>
    <w:p w14:paraId="060844EA" w14:textId="77777777" w:rsidR="00764BC3" w:rsidRDefault="00764BC3">
      <w:pPr>
        <w:spacing w:line="360" w:lineRule="exact"/>
      </w:pPr>
    </w:p>
    <w:p w14:paraId="060844EB" w14:textId="77777777" w:rsidR="00764BC3" w:rsidRDefault="00764BC3">
      <w:pPr>
        <w:spacing w:line="360" w:lineRule="exact"/>
      </w:pPr>
    </w:p>
    <w:p w14:paraId="060844EC" w14:textId="77777777" w:rsidR="00764BC3" w:rsidRDefault="00764BC3">
      <w:pPr>
        <w:spacing w:line="360" w:lineRule="exact"/>
      </w:pPr>
    </w:p>
    <w:p w14:paraId="060844ED" w14:textId="77777777" w:rsidR="00764BC3" w:rsidRDefault="00764BC3">
      <w:pPr>
        <w:spacing w:line="360" w:lineRule="exact"/>
      </w:pPr>
    </w:p>
    <w:p w14:paraId="060844EE" w14:textId="77777777" w:rsidR="00764BC3" w:rsidRDefault="00764BC3">
      <w:pPr>
        <w:spacing w:line="360" w:lineRule="exact"/>
      </w:pPr>
    </w:p>
    <w:p w14:paraId="060844EF" w14:textId="77777777" w:rsidR="00764BC3" w:rsidRDefault="00764BC3">
      <w:pPr>
        <w:spacing w:line="360" w:lineRule="exact"/>
      </w:pPr>
    </w:p>
    <w:p w14:paraId="060844F0" w14:textId="77777777" w:rsidR="00764BC3" w:rsidRDefault="00764BC3">
      <w:pPr>
        <w:spacing w:line="360" w:lineRule="exact"/>
      </w:pPr>
    </w:p>
    <w:p w14:paraId="060844F1" w14:textId="77777777" w:rsidR="00764BC3" w:rsidRDefault="00764BC3">
      <w:pPr>
        <w:spacing w:line="360" w:lineRule="exact"/>
      </w:pPr>
    </w:p>
    <w:p w14:paraId="060844F2" w14:textId="77777777" w:rsidR="00764BC3" w:rsidRDefault="00764BC3">
      <w:pPr>
        <w:spacing w:line="360" w:lineRule="exact"/>
      </w:pPr>
    </w:p>
    <w:p w14:paraId="060844F3" w14:textId="77777777" w:rsidR="00764BC3" w:rsidRDefault="00764BC3">
      <w:pPr>
        <w:spacing w:line="360" w:lineRule="exact"/>
      </w:pPr>
    </w:p>
    <w:p w14:paraId="060844F4" w14:textId="77777777" w:rsidR="00764BC3" w:rsidRDefault="00764BC3">
      <w:pPr>
        <w:spacing w:line="360" w:lineRule="exact"/>
      </w:pPr>
    </w:p>
    <w:p w14:paraId="060844F5" w14:textId="77777777" w:rsidR="00764BC3" w:rsidRDefault="00764BC3">
      <w:pPr>
        <w:spacing w:line="360" w:lineRule="exact"/>
      </w:pPr>
    </w:p>
    <w:p w14:paraId="060844F6" w14:textId="77777777" w:rsidR="00764BC3" w:rsidRDefault="00764BC3">
      <w:pPr>
        <w:spacing w:line="360" w:lineRule="exact"/>
      </w:pPr>
    </w:p>
    <w:p w14:paraId="060844F7" w14:textId="77777777" w:rsidR="00764BC3" w:rsidRDefault="00764BC3">
      <w:pPr>
        <w:spacing w:line="360" w:lineRule="exact"/>
      </w:pPr>
    </w:p>
    <w:p w14:paraId="060844F8" w14:textId="77777777" w:rsidR="00764BC3" w:rsidRDefault="00764BC3">
      <w:pPr>
        <w:spacing w:line="360" w:lineRule="exact"/>
      </w:pPr>
    </w:p>
    <w:p w14:paraId="060844F9" w14:textId="77777777" w:rsidR="00764BC3" w:rsidRDefault="00764BC3">
      <w:pPr>
        <w:spacing w:line="360" w:lineRule="exact"/>
      </w:pPr>
    </w:p>
    <w:p w14:paraId="060844FA" w14:textId="77777777" w:rsidR="00764BC3" w:rsidRDefault="00764BC3">
      <w:pPr>
        <w:spacing w:line="360" w:lineRule="exact"/>
      </w:pPr>
    </w:p>
    <w:p w14:paraId="060844FB" w14:textId="77777777" w:rsidR="00764BC3" w:rsidRDefault="00764BC3">
      <w:pPr>
        <w:spacing w:line="360" w:lineRule="exact"/>
      </w:pPr>
    </w:p>
    <w:p w14:paraId="060844FC" w14:textId="77777777" w:rsidR="00764BC3" w:rsidRDefault="00764BC3">
      <w:pPr>
        <w:spacing w:line="360" w:lineRule="exact"/>
      </w:pPr>
    </w:p>
    <w:p w14:paraId="060844FD" w14:textId="77777777" w:rsidR="00764BC3" w:rsidRDefault="00764BC3">
      <w:pPr>
        <w:spacing w:line="360" w:lineRule="exact"/>
      </w:pPr>
    </w:p>
    <w:p w14:paraId="060844FE" w14:textId="77777777" w:rsidR="00764BC3" w:rsidRDefault="00764BC3">
      <w:pPr>
        <w:spacing w:line="360" w:lineRule="exact"/>
      </w:pPr>
    </w:p>
    <w:p w14:paraId="060844FF" w14:textId="77777777" w:rsidR="00764BC3" w:rsidRDefault="00764BC3">
      <w:pPr>
        <w:spacing w:line="360" w:lineRule="exact"/>
      </w:pPr>
    </w:p>
    <w:p w14:paraId="06084500" w14:textId="77777777" w:rsidR="00764BC3" w:rsidRDefault="00764BC3">
      <w:pPr>
        <w:spacing w:line="360" w:lineRule="exact"/>
      </w:pPr>
    </w:p>
    <w:p w14:paraId="06084501" w14:textId="77777777" w:rsidR="00764BC3" w:rsidRDefault="00764BC3">
      <w:pPr>
        <w:spacing w:after="676" w:line="1" w:lineRule="exact"/>
      </w:pPr>
    </w:p>
    <w:p w14:paraId="06084502" w14:textId="77777777" w:rsidR="00764BC3" w:rsidRDefault="00764BC3">
      <w:pPr>
        <w:spacing w:line="1" w:lineRule="exact"/>
        <w:sectPr w:rsidR="00764BC3">
          <w:type w:val="continuous"/>
          <w:pgSz w:w="11900" w:h="16840"/>
          <w:pgMar w:top="1433" w:right="381" w:bottom="708" w:left="958" w:header="0" w:footer="3" w:gutter="0"/>
          <w:cols w:space="720"/>
          <w:docGrid w:linePitch="360"/>
        </w:sectPr>
      </w:pPr>
    </w:p>
    <w:p w14:paraId="06084503" w14:textId="77777777" w:rsidR="00764BC3" w:rsidRDefault="00764BC3">
      <w:pPr>
        <w:spacing w:line="1" w:lineRule="exact"/>
      </w:pPr>
    </w:p>
    <w:p w14:paraId="06084504" w14:textId="77777777" w:rsidR="00764BC3" w:rsidRDefault="00764BC3">
      <w:pPr>
        <w:pStyle w:val="Heading410"/>
        <w:keepNext/>
        <w:keepLines/>
        <w:spacing w:after="138"/>
        <w:ind w:left="0"/>
        <w:rPr>
          <w:sz w:val="24"/>
          <w:szCs w:val="24"/>
        </w:rPr>
      </w:pPr>
    </w:p>
    <w:p w14:paraId="06084505" w14:textId="77777777" w:rsidR="00764BC3" w:rsidRDefault="00AD25B8">
      <w:pPr>
        <w:pStyle w:val="Heading410"/>
        <w:keepNext/>
        <w:keepLines/>
        <w:framePr w:w="7388" w:h="375" w:wrap="auto" w:vAnchor="text" w:hAnchor="page" w:x="1072" w:y="108"/>
        <w:spacing w:after="0"/>
        <w:ind w:left="0"/>
        <w:rPr>
          <w:sz w:val="24"/>
          <w:szCs w:val="24"/>
        </w:rPr>
      </w:pPr>
      <w:r>
        <w:rPr>
          <w:b/>
          <w:bCs/>
          <w:w w:val="70"/>
          <w:sz w:val="24"/>
          <w:szCs w:val="24"/>
        </w:rPr>
        <w:t xml:space="preserve">OPTION Z: </w:t>
      </w:r>
      <w:r>
        <w:rPr>
          <w:b/>
          <w:bCs/>
          <w:w w:val="70"/>
          <w:sz w:val="24"/>
          <w:szCs w:val="24"/>
          <w:shd w:val="clear" w:color="auto" w:fill="FFFFFF"/>
        </w:rPr>
        <w:t>ADDITIONAL CONDITIONS OF CONTRACT</w:t>
      </w:r>
    </w:p>
    <w:p w14:paraId="06084506" w14:textId="77777777" w:rsidR="00764BC3" w:rsidRDefault="00764BC3">
      <w:pPr>
        <w:pStyle w:val="Heading410"/>
        <w:keepNext/>
        <w:keepLines/>
        <w:framePr w:w="7388" w:h="375" w:wrap="auto" w:vAnchor="text" w:hAnchor="page" w:x="1072" w:y="108"/>
        <w:wordWrap w:val="0"/>
        <w:spacing w:after="0"/>
        <w:ind w:left="0"/>
        <w:jc w:val="right"/>
        <w:rPr>
          <w:sz w:val="24"/>
          <w:szCs w:val="24"/>
        </w:rPr>
      </w:pPr>
    </w:p>
    <w:p w14:paraId="06084507" w14:textId="77777777" w:rsidR="00764BC3" w:rsidRDefault="00764BC3">
      <w:pPr>
        <w:pStyle w:val="Heading410"/>
        <w:keepNext/>
        <w:keepLines/>
        <w:spacing w:after="138"/>
        <w:ind w:left="0"/>
        <w:rPr>
          <w:sz w:val="24"/>
          <w:szCs w:val="24"/>
        </w:rPr>
      </w:pPr>
    </w:p>
    <w:p w14:paraId="06084508" w14:textId="77777777" w:rsidR="00764BC3" w:rsidRDefault="00764BC3">
      <w:pPr>
        <w:pStyle w:val="Heading410"/>
        <w:keepNext/>
        <w:keepLines/>
        <w:spacing w:after="138"/>
        <w:ind w:left="0"/>
        <w:rPr>
          <w:sz w:val="24"/>
          <w:szCs w:val="24"/>
        </w:rPr>
      </w:pPr>
    </w:p>
    <w:p w14:paraId="06084509" w14:textId="77777777" w:rsidR="00764BC3" w:rsidRDefault="00AD25B8">
      <w:pPr>
        <w:pStyle w:val="Bodytext30"/>
        <w:tabs>
          <w:tab w:val="left" w:pos="2031"/>
        </w:tabs>
        <w:spacing w:after="0"/>
        <w:ind w:left="0"/>
        <w:rPr>
          <w:sz w:val="19"/>
          <w:szCs w:val="19"/>
        </w:rPr>
      </w:pPr>
      <w:r>
        <w:rPr>
          <w:b/>
          <w:bCs/>
          <w:i/>
          <w:iCs/>
          <w:sz w:val="19"/>
          <w:szCs w:val="19"/>
        </w:rPr>
        <w:t>Additional</w:t>
      </w:r>
      <w:r>
        <w:rPr>
          <w:b/>
          <w:bCs/>
          <w:sz w:val="19"/>
          <w:szCs w:val="19"/>
        </w:rPr>
        <w:tab/>
        <w:t>Z1</w:t>
      </w:r>
    </w:p>
    <w:p w14:paraId="0608450A" w14:textId="77777777" w:rsidR="00764BC3" w:rsidRDefault="00AD25B8">
      <w:pPr>
        <w:pStyle w:val="Bodytext10"/>
        <w:spacing w:after="0" w:line="240" w:lineRule="auto"/>
        <w:ind w:firstLine="0"/>
        <w:rPr>
          <w:b/>
          <w:bCs/>
          <w:i/>
          <w:iCs/>
          <w:sz w:val="19"/>
          <w:szCs w:val="19"/>
        </w:rPr>
      </w:pPr>
      <w:r>
        <w:rPr>
          <w:b/>
          <w:bCs/>
          <w:i/>
          <w:iCs/>
          <w:sz w:val="19"/>
          <w:szCs w:val="19"/>
        </w:rPr>
        <w:t xml:space="preserve">conditions of                   </w:t>
      </w:r>
      <w:r>
        <w:t xml:space="preserve">Z1.1           The </w:t>
      </w:r>
      <w:r>
        <w:rPr>
          <w:i/>
          <w:iCs/>
        </w:rPr>
        <w:t>additional conditions of contract</w:t>
      </w:r>
      <w:r>
        <w:t xml:space="preserve"> stated in the Contract Data are part of the contract.</w:t>
      </w:r>
    </w:p>
    <w:p w14:paraId="0608450B" w14:textId="77777777" w:rsidR="00764BC3" w:rsidRDefault="00AD25B8">
      <w:pPr>
        <w:pStyle w:val="Bodytext10"/>
        <w:spacing w:after="0" w:line="240" w:lineRule="auto"/>
        <w:ind w:firstLine="0"/>
        <w:rPr>
          <w:b/>
          <w:bCs/>
          <w:i/>
          <w:iCs/>
          <w:sz w:val="19"/>
          <w:szCs w:val="19"/>
        </w:rPr>
      </w:pPr>
      <w:r>
        <w:rPr>
          <w:rFonts w:asciiTheme="minorEastAsia" w:eastAsiaTheme="minorEastAsia" w:hAnsiTheme="minorEastAsia" w:hint="eastAsia"/>
          <w:b/>
          <w:bCs/>
          <w:i/>
          <w:iCs/>
          <w:sz w:val="19"/>
          <w:szCs w:val="19"/>
          <w:lang w:eastAsia="zh-CN"/>
        </w:rPr>
        <w:t>c</w:t>
      </w:r>
      <w:r>
        <w:rPr>
          <w:b/>
          <w:bCs/>
          <w:i/>
          <w:iCs/>
          <w:sz w:val="19"/>
          <w:szCs w:val="19"/>
        </w:rPr>
        <w:t>ontract</w:t>
      </w:r>
      <w:r>
        <w:t xml:space="preserve">                    </w:t>
      </w:r>
    </w:p>
    <w:p w14:paraId="0608450C" w14:textId="77777777" w:rsidR="00764BC3" w:rsidRDefault="00AD25B8">
      <w:pPr>
        <w:rPr>
          <w:b/>
          <w:bCs/>
          <w:i/>
          <w:iCs/>
          <w:sz w:val="19"/>
          <w:szCs w:val="19"/>
        </w:rPr>
      </w:pPr>
      <w:r>
        <w:rPr>
          <w:b/>
          <w:bCs/>
          <w:i/>
          <w:iCs/>
          <w:sz w:val="19"/>
          <w:szCs w:val="19"/>
        </w:rPr>
        <w:br w:type="page"/>
      </w:r>
    </w:p>
    <w:p w14:paraId="0608450D" w14:textId="77777777" w:rsidR="00764BC3" w:rsidRDefault="00764BC3">
      <w:pPr>
        <w:rPr>
          <w:sz w:val="2"/>
          <w:szCs w:val="2"/>
        </w:rPr>
      </w:pPr>
    </w:p>
    <w:p w14:paraId="0608450E" w14:textId="77777777" w:rsidR="00764BC3" w:rsidRDefault="00764BC3">
      <w:pPr>
        <w:spacing w:after="359" w:line="1" w:lineRule="exact"/>
      </w:pPr>
    </w:p>
    <w:p w14:paraId="0608450F" w14:textId="77777777" w:rsidR="00764BC3" w:rsidRDefault="00AD25B8">
      <w:pPr>
        <w:pStyle w:val="Heading310"/>
        <w:keepNext/>
        <w:keepLines/>
        <w:framePr w:w="7176" w:h="662" w:wrap="auto" w:vAnchor="text" w:hAnchor="page" w:x="926" w:y="21"/>
        <w:spacing w:after="0"/>
        <w:ind w:left="0"/>
        <w:rPr>
          <w:sz w:val="56"/>
          <w:szCs w:val="56"/>
        </w:rPr>
      </w:pPr>
      <w:bookmarkStart w:id="641" w:name="bookmark669"/>
      <w:bookmarkStart w:id="642" w:name="bookmark671"/>
      <w:bookmarkStart w:id="643" w:name="bookmark670"/>
      <w:r>
        <w:rPr>
          <w:sz w:val="56"/>
          <w:szCs w:val="56"/>
        </w:rPr>
        <w:t>Schedule of Cost Components</w:t>
      </w:r>
      <w:bookmarkEnd w:id="641"/>
      <w:bookmarkEnd w:id="642"/>
      <w:bookmarkEnd w:id="643"/>
    </w:p>
    <w:p w14:paraId="06084510" w14:textId="77777777" w:rsidR="00764BC3" w:rsidRDefault="00AD25B8">
      <w:pPr>
        <w:pStyle w:val="Bodytext10"/>
        <w:framePr w:w="614" w:h="245" w:wrap="auto" w:vAnchor="text" w:hAnchor="page" w:x="945" w:y="2718"/>
        <w:spacing w:after="0" w:line="240" w:lineRule="auto"/>
        <w:ind w:firstLine="0"/>
        <w:rPr>
          <w:sz w:val="19"/>
          <w:szCs w:val="19"/>
        </w:rPr>
      </w:pPr>
      <w:r>
        <w:rPr>
          <w:b/>
          <w:bCs/>
          <w:sz w:val="19"/>
          <w:szCs w:val="19"/>
        </w:rPr>
        <w:t>People</w:t>
      </w:r>
    </w:p>
    <w:p w14:paraId="06084511" w14:textId="77777777" w:rsidR="00764BC3" w:rsidRDefault="00AD25B8">
      <w:pPr>
        <w:pStyle w:val="Bodytext10"/>
        <w:framePr w:w="7685" w:h="12418" w:wrap="auto" w:vAnchor="text" w:hAnchor="page" w:x="2976" w:y="1326"/>
        <w:spacing w:line="262" w:lineRule="auto"/>
        <w:ind w:left="440"/>
      </w:pPr>
      <w:r>
        <w:t xml:space="preserve">This schedule is part of these </w:t>
      </w:r>
      <w:r>
        <w:rPr>
          <w:i/>
          <w:iCs/>
        </w:rPr>
        <w:t>conditions of contract</w:t>
      </w:r>
      <w:r>
        <w:t xml:space="preserve"> only when Option C, D or E is used. An amount is included</w:t>
      </w:r>
    </w:p>
    <w:p w14:paraId="06084512" w14:textId="77777777" w:rsidR="00764BC3" w:rsidRDefault="00AD25B8">
      <w:pPr>
        <w:pStyle w:val="Bodytext10"/>
        <w:framePr w:w="7685" w:h="12418" w:wrap="auto" w:vAnchor="text" w:hAnchor="page" w:x="2976" w:y="1326"/>
        <w:numPr>
          <w:ilvl w:val="0"/>
          <w:numId w:val="194"/>
        </w:numPr>
        <w:tabs>
          <w:tab w:val="left" w:pos="776"/>
        </w:tabs>
        <w:spacing w:line="262" w:lineRule="auto"/>
        <w:ind w:firstLine="440"/>
      </w:pPr>
      <w:bookmarkStart w:id="644" w:name="bookmark672"/>
      <w:bookmarkEnd w:id="644"/>
      <w:r>
        <w:t>only in one cost component and</w:t>
      </w:r>
    </w:p>
    <w:p w14:paraId="06084513" w14:textId="77777777" w:rsidR="00764BC3" w:rsidRDefault="00AD25B8">
      <w:pPr>
        <w:pStyle w:val="Bodytext10"/>
        <w:framePr w:w="7685" w:h="12418" w:wrap="auto" w:vAnchor="text" w:hAnchor="page" w:x="2976" w:y="1326"/>
        <w:numPr>
          <w:ilvl w:val="0"/>
          <w:numId w:val="194"/>
        </w:numPr>
        <w:tabs>
          <w:tab w:val="left" w:pos="776"/>
        </w:tabs>
        <w:spacing w:line="262" w:lineRule="auto"/>
        <w:ind w:firstLine="440"/>
      </w:pPr>
      <w:bookmarkStart w:id="645" w:name="bookmark673"/>
      <w:bookmarkEnd w:id="645"/>
      <w:r>
        <w:t xml:space="preserve">only if it is incurred </w:t>
      </w:r>
      <w:proofErr w:type="gramStart"/>
      <w:r>
        <w:t>in order to</w:t>
      </w:r>
      <w:proofErr w:type="gramEnd"/>
      <w:r>
        <w:t xml:space="preserve"> Provide the Works.</w:t>
      </w:r>
    </w:p>
    <w:p w14:paraId="06084514" w14:textId="77777777" w:rsidR="00764BC3" w:rsidRDefault="00AD25B8">
      <w:pPr>
        <w:pStyle w:val="Bodytext10"/>
        <w:framePr w:w="7685" w:h="12418" w:wrap="auto" w:vAnchor="text" w:hAnchor="page" w:x="2976" w:y="1326"/>
        <w:spacing w:line="240" w:lineRule="auto"/>
        <w:ind w:firstLine="0"/>
      </w:pPr>
      <w:r>
        <w:rPr>
          <w:sz w:val="19"/>
          <w:szCs w:val="19"/>
        </w:rPr>
        <w:t xml:space="preserve">1 </w:t>
      </w:r>
      <w:r>
        <w:rPr>
          <w:sz w:val="19"/>
          <w:szCs w:val="19"/>
        </w:rPr>
        <w:tab/>
      </w:r>
      <w:r>
        <w:t>The following components of</w:t>
      </w:r>
    </w:p>
    <w:p w14:paraId="06084515" w14:textId="77777777" w:rsidR="00764BC3" w:rsidRDefault="00AD25B8">
      <w:pPr>
        <w:pStyle w:val="Bodytext10"/>
        <w:framePr w:w="7685" w:h="12418" w:wrap="auto" w:vAnchor="text" w:hAnchor="page" w:x="2976" w:y="1326"/>
        <w:numPr>
          <w:ilvl w:val="0"/>
          <w:numId w:val="194"/>
        </w:numPr>
        <w:tabs>
          <w:tab w:val="left" w:pos="796"/>
        </w:tabs>
        <w:spacing w:line="262" w:lineRule="auto"/>
        <w:ind w:left="800" w:hanging="340"/>
      </w:pPr>
      <w:bookmarkStart w:id="646" w:name="bookmark674"/>
      <w:bookmarkEnd w:id="646"/>
      <w:r>
        <w:t xml:space="preserve">the cost of people who are directly employed by the </w:t>
      </w:r>
      <w:r>
        <w:rPr>
          <w:i/>
          <w:iCs/>
        </w:rPr>
        <w:t>Contractor</w:t>
      </w:r>
      <w:r>
        <w:t xml:space="preserve"> and whose normal place of working is within the Working Areas and</w:t>
      </w:r>
    </w:p>
    <w:p w14:paraId="06084516" w14:textId="77777777" w:rsidR="00764BC3" w:rsidRDefault="00AD25B8">
      <w:pPr>
        <w:pStyle w:val="Bodytext10"/>
        <w:framePr w:w="7685" w:h="12418" w:wrap="auto" w:vAnchor="text" w:hAnchor="page" w:x="2976" w:y="1326"/>
        <w:numPr>
          <w:ilvl w:val="0"/>
          <w:numId w:val="194"/>
        </w:numPr>
        <w:tabs>
          <w:tab w:val="left" w:pos="796"/>
        </w:tabs>
        <w:spacing w:line="262" w:lineRule="auto"/>
        <w:ind w:left="800" w:hanging="340"/>
      </w:pPr>
      <w:r>
        <w:t xml:space="preserve">the cost of people who are directly employed by the </w:t>
      </w:r>
      <w:r>
        <w:rPr>
          <w:i/>
          <w:iCs/>
        </w:rPr>
        <w:t>Contractor</w:t>
      </w:r>
      <w:r>
        <w:t xml:space="preserve"> and whose normal place of working is not within the Working Areas but who are working in the Working Areas, proportionate to the time they spend working in the Working Areas.</w:t>
      </w:r>
    </w:p>
    <w:p w14:paraId="06084517" w14:textId="77777777" w:rsidR="00764BC3" w:rsidRDefault="00AD25B8">
      <w:pPr>
        <w:pStyle w:val="Bodytext10"/>
        <w:framePr w:w="7685" w:h="12418" w:wrap="auto" w:vAnchor="text" w:hAnchor="page" w:x="2976" w:y="1326"/>
        <w:numPr>
          <w:ilvl w:val="0"/>
          <w:numId w:val="195"/>
        </w:numPr>
        <w:tabs>
          <w:tab w:val="left" w:pos="456"/>
        </w:tabs>
        <w:spacing w:after="60" w:line="262" w:lineRule="auto"/>
        <w:ind w:left="440" w:hanging="440"/>
      </w:pPr>
      <w:bookmarkStart w:id="647" w:name="bookmark675"/>
      <w:bookmarkEnd w:id="647"/>
      <w:r>
        <w:t xml:space="preserve">Wages, </w:t>
      </w:r>
      <w:proofErr w:type="gramStart"/>
      <w:r>
        <w:t>salaries</w:t>
      </w:r>
      <w:proofErr w:type="gramEnd"/>
      <w:r>
        <w:t xml:space="preserve"> and amounts paid by the </w:t>
      </w:r>
      <w:r>
        <w:rPr>
          <w:i/>
          <w:iCs/>
        </w:rPr>
        <w:t>Contractor</w:t>
      </w:r>
      <w:r>
        <w:t xml:space="preserve"> for people paid according to the time worked on the contract.</w:t>
      </w:r>
    </w:p>
    <w:p w14:paraId="06084518" w14:textId="77777777" w:rsidR="00764BC3" w:rsidRDefault="00AD25B8">
      <w:pPr>
        <w:pStyle w:val="Bodytext10"/>
        <w:framePr w:w="7685" w:h="12418" w:wrap="auto" w:vAnchor="text" w:hAnchor="page" w:x="2976" w:y="1326"/>
        <w:numPr>
          <w:ilvl w:val="0"/>
          <w:numId w:val="195"/>
        </w:numPr>
        <w:tabs>
          <w:tab w:val="left" w:pos="470"/>
        </w:tabs>
        <w:spacing w:line="262" w:lineRule="auto"/>
        <w:ind w:firstLine="0"/>
      </w:pPr>
      <w:bookmarkStart w:id="648" w:name="bookmark676"/>
      <w:bookmarkEnd w:id="648"/>
      <w:r>
        <w:t>Payments related to work on the contract and made to people for</w:t>
      </w:r>
    </w:p>
    <w:p w14:paraId="06084519" w14:textId="77777777" w:rsidR="00764BC3" w:rsidRDefault="00AD25B8">
      <w:pPr>
        <w:pStyle w:val="Bodytext10"/>
        <w:framePr w:w="7685" w:h="12418" w:wrap="auto" w:vAnchor="text" w:hAnchor="page" w:x="2976" w:y="1326"/>
        <w:numPr>
          <w:ilvl w:val="0"/>
          <w:numId w:val="196"/>
        </w:numPr>
        <w:tabs>
          <w:tab w:val="left" w:pos="680"/>
        </w:tabs>
        <w:spacing w:line="262" w:lineRule="auto"/>
        <w:ind w:firstLine="440"/>
      </w:pPr>
      <w:bookmarkStart w:id="649" w:name="bookmark677"/>
      <w:bookmarkEnd w:id="649"/>
      <w:r>
        <w:t>bonuses and incentives</w:t>
      </w:r>
    </w:p>
    <w:p w14:paraId="0608451A" w14:textId="77777777" w:rsidR="00764BC3" w:rsidRDefault="00AD25B8">
      <w:pPr>
        <w:pStyle w:val="Bodytext10"/>
        <w:framePr w:w="7685" w:h="12418" w:wrap="auto" w:vAnchor="text" w:hAnchor="page" w:x="2976" w:y="1326"/>
        <w:numPr>
          <w:ilvl w:val="0"/>
          <w:numId w:val="196"/>
        </w:numPr>
        <w:tabs>
          <w:tab w:val="left" w:pos="690"/>
        </w:tabs>
        <w:spacing w:line="262" w:lineRule="auto"/>
        <w:ind w:firstLine="440"/>
      </w:pPr>
      <w:bookmarkStart w:id="650" w:name="bookmark678"/>
      <w:bookmarkEnd w:id="650"/>
      <w:r>
        <w:t>overtime</w:t>
      </w:r>
    </w:p>
    <w:p w14:paraId="0608451B" w14:textId="77777777" w:rsidR="00764BC3" w:rsidRDefault="00AD25B8">
      <w:pPr>
        <w:pStyle w:val="Bodytext10"/>
        <w:framePr w:w="7685" w:h="12418" w:wrap="auto" w:vAnchor="text" w:hAnchor="page" w:x="2976" w:y="1326"/>
        <w:numPr>
          <w:ilvl w:val="0"/>
          <w:numId w:val="196"/>
        </w:numPr>
        <w:tabs>
          <w:tab w:val="left" w:pos="661"/>
        </w:tabs>
        <w:spacing w:line="262" w:lineRule="auto"/>
        <w:ind w:firstLine="440"/>
      </w:pPr>
      <w:bookmarkStart w:id="651" w:name="bookmark679"/>
      <w:bookmarkEnd w:id="651"/>
      <w:r>
        <w:t>working in special circumstances</w:t>
      </w:r>
    </w:p>
    <w:p w14:paraId="0608451C" w14:textId="77777777" w:rsidR="00764BC3" w:rsidRDefault="00AD25B8">
      <w:pPr>
        <w:pStyle w:val="Bodytext10"/>
        <w:framePr w:w="7685" w:h="12418" w:wrap="auto" w:vAnchor="text" w:hAnchor="page" w:x="2976" w:y="1326"/>
        <w:numPr>
          <w:ilvl w:val="0"/>
          <w:numId w:val="196"/>
        </w:numPr>
        <w:tabs>
          <w:tab w:val="left" w:pos="690"/>
        </w:tabs>
        <w:spacing w:line="262" w:lineRule="auto"/>
        <w:ind w:firstLine="440"/>
      </w:pPr>
      <w:bookmarkStart w:id="652" w:name="bookmark680"/>
      <w:bookmarkEnd w:id="652"/>
      <w:r>
        <w:t>special allowances</w:t>
      </w:r>
    </w:p>
    <w:p w14:paraId="0608451D" w14:textId="77777777" w:rsidR="00764BC3" w:rsidRDefault="00AD25B8">
      <w:pPr>
        <w:pStyle w:val="Bodytext10"/>
        <w:framePr w:w="7685" w:h="12418" w:wrap="auto" w:vAnchor="text" w:hAnchor="page" w:x="2976" w:y="1326"/>
        <w:numPr>
          <w:ilvl w:val="0"/>
          <w:numId w:val="196"/>
        </w:numPr>
        <w:tabs>
          <w:tab w:val="left" w:pos="675"/>
        </w:tabs>
        <w:spacing w:line="262" w:lineRule="auto"/>
        <w:ind w:firstLine="440"/>
      </w:pPr>
      <w:bookmarkStart w:id="653" w:name="bookmark681"/>
      <w:bookmarkEnd w:id="653"/>
      <w:r>
        <w:t>absence due to sickness and holidays</w:t>
      </w:r>
    </w:p>
    <w:p w14:paraId="0608451E" w14:textId="77777777" w:rsidR="00764BC3" w:rsidRDefault="00AD25B8">
      <w:pPr>
        <w:pStyle w:val="Bodytext10"/>
        <w:framePr w:w="7685" w:h="12418" w:wrap="auto" w:vAnchor="text" w:hAnchor="page" w:x="2976" w:y="1326"/>
        <w:numPr>
          <w:ilvl w:val="0"/>
          <w:numId w:val="196"/>
        </w:numPr>
        <w:tabs>
          <w:tab w:val="left" w:pos="651"/>
        </w:tabs>
        <w:spacing w:after="60" w:line="262" w:lineRule="auto"/>
        <w:ind w:firstLine="440"/>
      </w:pPr>
      <w:bookmarkStart w:id="654" w:name="bookmark682"/>
      <w:bookmarkEnd w:id="654"/>
      <w:r>
        <w:t>severance.</w:t>
      </w:r>
    </w:p>
    <w:p w14:paraId="0608451F" w14:textId="77777777" w:rsidR="00764BC3" w:rsidRDefault="00AD25B8">
      <w:pPr>
        <w:pStyle w:val="Bodytext10"/>
        <w:framePr w:w="7685" w:h="12418" w:wrap="auto" w:vAnchor="text" w:hAnchor="page" w:x="2976" w:y="1326"/>
        <w:numPr>
          <w:ilvl w:val="0"/>
          <w:numId w:val="195"/>
        </w:numPr>
        <w:tabs>
          <w:tab w:val="left" w:pos="466"/>
        </w:tabs>
        <w:spacing w:line="262" w:lineRule="auto"/>
        <w:ind w:firstLine="0"/>
      </w:pPr>
      <w:bookmarkStart w:id="655" w:name="bookmark683"/>
      <w:bookmarkEnd w:id="655"/>
      <w:r>
        <w:t>Payments made in relation to people in accordance with their employment contract for</w:t>
      </w:r>
    </w:p>
    <w:p w14:paraId="06084520" w14:textId="77777777" w:rsidR="00764BC3" w:rsidRDefault="00AD25B8">
      <w:pPr>
        <w:pStyle w:val="Bodytext10"/>
        <w:framePr w:w="7685" w:h="12418" w:wrap="auto" w:vAnchor="text" w:hAnchor="page" w:x="2976" w:y="1326"/>
        <w:numPr>
          <w:ilvl w:val="0"/>
          <w:numId w:val="197"/>
        </w:numPr>
        <w:tabs>
          <w:tab w:val="left" w:pos="670"/>
        </w:tabs>
        <w:spacing w:line="262" w:lineRule="auto"/>
        <w:ind w:firstLine="440"/>
      </w:pPr>
      <w:bookmarkStart w:id="656" w:name="bookmark684"/>
      <w:bookmarkEnd w:id="656"/>
      <w:r>
        <w:t>travel</w:t>
      </w:r>
    </w:p>
    <w:p w14:paraId="06084521" w14:textId="77777777" w:rsidR="00764BC3" w:rsidRDefault="00AD25B8">
      <w:pPr>
        <w:pStyle w:val="Bodytext10"/>
        <w:framePr w:w="7685" w:h="12418" w:wrap="auto" w:vAnchor="text" w:hAnchor="page" w:x="2976" w:y="1326"/>
        <w:numPr>
          <w:ilvl w:val="0"/>
          <w:numId w:val="197"/>
        </w:numPr>
        <w:tabs>
          <w:tab w:val="left" w:pos="690"/>
        </w:tabs>
        <w:spacing w:line="262" w:lineRule="auto"/>
        <w:ind w:firstLine="440"/>
      </w:pPr>
      <w:bookmarkStart w:id="657" w:name="bookmark685"/>
      <w:bookmarkEnd w:id="657"/>
      <w:r>
        <w:t>subsistence and lodging</w:t>
      </w:r>
    </w:p>
    <w:p w14:paraId="06084522" w14:textId="77777777" w:rsidR="00764BC3" w:rsidRDefault="00AD25B8">
      <w:pPr>
        <w:pStyle w:val="Bodytext10"/>
        <w:framePr w:w="7685" w:h="12418" w:wrap="auto" w:vAnchor="text" w:hAnchor="page" w:x="2976" w:y="1326"/>
        <w:numPr>
          <w:ilvl w:val="0"/>
          <w:numId w:val="197"/>
        </w:numPr>
        <w:tabs>
          <w:tab w:val="left" w:pos="670"/>
        </w:tabs>
        <w:spacing w:line="262" w:lineRule="auto"/>
        <w:ind w:firstLine="440"/>
      </w:pPr>
      <w:bookmarkStart w:id="658" w:name="bookmark686"/>
      <w:bookmarkEnd w:id="658"/>
      <w:r>
        <w:t>relocation</w:t>
      </w:r>
    </w:p>
    <w:p w14:paraId="06084523" w14:textId="77777777" w:rsidR="00764BC3" w:rsidRDefault="00AD25B8">
      <w:pPr>
        <w:pStyle w:val="Bodytext10"/>
        <w:framePr w:w="7685" w:h="12418" w:wrap="auto" w:vAnchor="text" w:hAnchor="page" w:x="2976" w:y="1326"/>
        <w:numPr>
          <w:ilvl w:val="0"/>
          <w:numId w:val="197"/>
        </w:numPr>
        <w:tabs>
          <w:tab w:val="left" w:pos="699"/>
        </w:tabs>
        <w:spacing w:line="262" w:lineRule="auto"/>
        <w:ind w:firstLine="440"/>
      </w:pPr>
      <w:bookmarkStart w:id="659" w:name="bookmark687"/>
      <w:bookmarkEnd w:id="659"/>
      <w:r>
        <w:t>medical examinations</w:t>
      </w:r>
    </w:p>
    <w:p w14:paraId="06084524" w14:textId="77777777" w:rsidR="00764BC3" w:rsidRDefault="00AD25B8">
      <w:pPr>
        <w:pStyle w:val="Bodytext10"/>
        <w:framePr w:w="7685" w:h="12418" w:wrap="auto" w:vAnchor="text" w:hAnchor="page" w:x="2976" w:y="1326"/>
        <w:numPr>
          <w:ilvl w:val="0"/>
          <w:numId w:val="197"/>
        </w:numPr>
        <w:tabs>
          <w:tab w:val="left" w:pos="680"/>
        </w:tabs>
        <w:spacing w:line="262" w:lineRule="auto"/>
        <w:ind w:firstLine="440"/>
      </w:pPr>
      <w:bookmarkStart w:id="660" w:name="bookmark688"/>
      <w:bookmarkEnd w:id="660"/>
      <w:r>
        <w:t>passports and visas</w:t>
      </w:r>
    </w:p>
    <w:p w14:paraId="06084525" w14:textId="77777777" w:rsidR="00764BC3" w:rsidRDefault="00AD25B8">
      <w:pPr>
        <w:pStyle w:val="Bodytext10"/>
        <w:framePr w:w="7685" w:h="12418" w:wrap="auto" w:vAnchor="text" w:hAnchor="page" w:x="2976" w:y="1326"/>
        <w:numPr>
          <w:ilvl w:val="0"/>
          <w:numId w:val="197"/>
        </w:numPr>
        <w:tabs>
          <w:tab w:val="left" w:pos="656"/>
        </w:tabs>
        <w:spacing w:line="262" w:lineRule="auto"/>
        <w:ind w:firstLine="440"/>
      </w:pPr>
      <w:bookmarkStart w:id="661" w:name="bookmark689"/>
      <w:bookmarkEnd w:id="661"/>
      <w:r>
        <w:t>travel insurance</w:t>
      </w:r>
    </w:p>
    <w:p w14:paraId="06084526" w14:textId="77777777" w:rsidR="00764BC3" w:rsidRDefault="00AD25B8">
      <w:pPr>
        <w:pStyle w:val="Bodytext10"/>
        <w:framePr w:w="7685" w:h="12418" w:wrap="auto" w:vAnchor="text" w:hAnchor="page" w:x="2976" w:y="1326"/>
        <w:numPr>
          <w:ilvl w:val="0"/>
          <w:numId w:val="197"/>
        </w:numPr>
        <w:tabs>
          <w:tab w:val="left" w:pos="699"/>
        </w:tabs>
        <w:spacing w:line="262" w:lineRule="auto"/>
        <w:ind w:firstLine="440"/>
      </w:pPr>
      <w:bookmarkStart w:id="662" w:name="bookmark690"/>
      <w:bookmarkEnd w:id="662"/>
      <w:r>
        <w:t xml:space="preserve">items (a) to (f) for </w:t>
      </w:r>
      <w:proofErr w:type="spellStart"/>
      <w:r>
        <w:t>dependants</w:t>
      </w:r>
      <w:proofErr w:type="spellEnd"/>
    </w:p>
    <w:p w14:paraId="06084527" w14:textId="77777777" w:rsidR="00764BC3" w:rsidRDefault="00AD25B8">
      <w:pPr>
        <w:pStyle w:val="Bodytext10"/>
        <w:framePr w:w="7685" w:h="12418" w:wrap="auto" w:vAnchor="text" w:hAnchor="page" w:x="2976" w:y="1326"/>
        <w:numPr>
          <w:ilvl w:val="0"/>
          <w:numId w:val="197"/>
        </w:numPr>
        <w:tabs>
          <w:tab w:val="left" w:pos="694"/>
        </w:tabs>
        <w:spacing w:line="262" w:lineRule="auto"/>
        <w:ind w:firstLine="440"/>
      </w:pPr>
      <w:bookmarkStart w:id="663" w:name="bookmark691"/>
      <w:bookmarkEnd w:id="663"/>
      <w:r>
        <w:t>protective clothing</w:t>
      </w:r>
    </w:p>
    <w:p w14:paraId="06084528" w14:textId="77777777" w:rsidR="00764BC3" w:rsidRDefault="00AD25B8">
      <w:pPr>
        <w:pStyle w:val="Bodytext10"/>
        <w:framePr w:w="7685" w:h="12418" w:wrap="auto" w:vAnchor="text" w:hAnchor="page" w:x="2976" w:y="1326"/>
        <w:numPr>
          <w:ilvl w:val="0"/>
          <w:numId w:val="197"/>
        </w:numPr>
        <w:tabs>
          <w:tab w:val="left" w:pos="637"/>
        </w:tabs>
        <w:spacing w:line="262" w:lineRule="auto"/>
        <w:ind w:firstLine="440"/>
      </w:pPr>
      <w:bookmarkStart w:id="664" w:name="bookmark692"/>
      <w:bookmarkEnd w:id="664"/>
      <w:r>
        <w:t xml:space="preserve">contributions, </w:t>
      </w:r>
      <w:proofErr w:type="gramStart"/>
      <w:r>
        <w:t>levies</w:t>
      </w:r>
      <w:proofErr w:type="gramEnd"/>
      <w:r>
        <w:t xml:space="preserve"> or taxes imposed by law</w:t>
      </w:r>
    </w:p>
    <w:p w14:paraId="06084529" w14:textId="77777777" w:rsidR="00764BC3" w:rsidRDefault="00AD25B8">
      <w:pPr>
        <w:pStyle w:val="Bodytext10"/>
        <w:framePr w:w="7685" w:h="12418" w:wrap="auto" w:vAnchor="text" w:hAnchor="page" w:x="2976" w:y="1326"/>
        <w:numPr>
          <w:ilvl w:val="0"/>
          <w:numId w:val="197"/>
        </w:numPr>
        <w:tabs>
          <w:tab w:val="left" w:pos="651"/>
        </w:tabs>
        <w:spacing w:line="262" w:lineRule="auto"/>
        <w:ind w:firstLine="440"/>
      </w:pPr>
      <w:bookmarkStart w:id="665" w:name="bookmark693"/>
      <w:bookmarkEnd w:id="665"/>
      <w:r>
        <w:t>pensions and life assurance</w:t>
      </w:r>
    </w:p>
    <w:p w14:paraId="0608452A" w14:textId="77777777" w:rsidR="00764BC3" w:rsidRDefault="00AD25B8">
      <w:pPr>
        <w:pStyle w:val="Bodytext10"/>
        <w:framePr w:w="7685" w:h="12418" w:wrap="auto" w:vAnchor="text" w:hAnchor="page" w:x="2976" w:y="1326"/>
        <w:numPr>
          <w:ilvl w:val="0"/>
          <w:numId w:val="197"/>
        </w:numPr>
        <w:tabs>
          <w:tab w:val="left" w:pos="685"/>
        </w:tabs>
        <w:spacing w:line="262" w:lineRule="auto"/>
        <w:ind w:firstLine="440"/>
      </w:pPr>
      <w:bookmarkStart w:id="666" w:name="bookmark694"/>
      <w:bookmarkEnd w:id="666"/>
      <w:r>
        <w:t>death benefit</w:t>
      </w:r>
    </w:p>
    <w:p w14:paraId="0608452B" w14:textId="77777777" w:rsidR="00764BC3" w:rsidRDefault="00AD25B8">
      <w:pPr>
        <w:pStyle w:val="Bodytext10"/>
        <w:framePr w:w="7685" w:h="12418" w:wrap="auto" w:vAnchor="text" w:hAnchor="page" w:x="2976" w:y="1326"/>
        <w:numPr>
          <w:ilvl w:val="0"/>
          <w:numId w:val="197"/>
        </w:numPr>
        <w:tabs>
          <w:tab w:val="left" w:pos="637"/>
        </w:tabs>
        <w:spacing w:line="262" w:lineRule="auto"/>
        <w:ind w:firstLine="440"/>
      </w:pPr>
      <w:bookmarkStart w:id="667" w:name="bookmark695"/>
      <w:bookmarkEnd w:id="667"/>
      <w:r>
        <w:t>occupational accident benefits</w:t>
      </w:r>
    </w:p>
    <w:p w14:paraId="0608452C" w14:textId="77777777" w:rsidR="00764BC3" w:rsidRDefault="00AD25B8">
      <w:pPr>
        <w:pStyle w:val="Bodytext10"/>
        <w:framePr w:w="7685" w:h="12418" w:wrap="auto" w:vAnchor="text" w:hAnchor="page" w:x="2976" w:y="1326"/>
        <w:numPr>
          <w:ilvl w:val="0"/>
          <w:numId w:val="197"/>
        </w:numPr>
        <w:tabs>
          <w:tab w:val="left" w:pos="742"/>
        </w:tabs>
        <w:spacing w:line="262" w:lineRule="auto"/>
        <w:ind w:firstLine="440"/>
      </w:pPr>
      <w:bookmarkStart w:id="668" w:name="bookmark696"/>
      <w:bookmarkEnd w:id="668"/>
      <w:r>
        <w:t>medical aid and health insurance</w:t>
      </w:r>
    </w:p>
    <w:p w14:paraId="0608452D" w14:textId="77777777" w:rsidR="00764BC3" w:rsidRDefault="00AD25B8">
      <w:pPr>
        <w:pStyle w:val="Bodytext10"/>
        <w:framePr w:w="7685" w:h="12418" w:wrap="auto" w:vAnchor="text" w:hAnchor="page" w:x="2976" w:y="1326"/>
        <w:numPr>
          <w:ilvl w:val="0"/>
          <w:numId w:val="197"/>
        </w:numPr>
        <w:tabs>
          <w:tab w:val="left" w:pos="685"/>
        </w:tabs>
        <w:spacing w:line="262" w:lineRule="auto"/>
        <w:ind w:firstLine="440"/>
      </w:pPr>
      <w:bookmarkStart w:id="669" w:name="bookmark697"/>
      <w:bookmarkEnd w:id="669"/>
      <w:r>
        <w:t>a vehicle</w:t>
      </w:r>
    </w:p>
    <w:p w14:paraId="0608452E" w14:textId="77777777" w:rsidR="00764BC3" w:rsidRDefault="00AD25B8">
      <w:pPr>
        <w:pStyle w:val="Bodytext10"/>
        <w:framePr w:w="7685" w:h="12418" w:wrap="auto" w:vAnchor="text" w:hAnchor="page" w:x="2976" w:y="1326"/>
        <w:numPr>
          <w:ilvl w:val="0"/>
          <w:numId w:val="197"/>
        </w:numPr>
        <w:tabs>
          <w:tab w:val="left" w:pos="680"/>
        </w:tabs>
        <w:spacing w:line="262" w:lineRule="auto"/>
        <w:ind w:firstLine="440"/>
      </w:pPr>
      <w:bookmarkStart w:id="670" w:name="bookmark698"/>
      <w:bookmarkEnd w:id="670"/>
      <w:r>
        <w:t>safety training.</w:t>
      </w:r>
    </w:p>
    <w:p w14:paraId="0608452F" w14:textId="77777777" w:rsidR="00764BC3" w:rsidRDefault="00764BC3">
      <w:pPr>
        <w:spacing w:line="360" w:lineRule="exact"/>
      </w:pPr>
    </w:p>
    <w:p w14:paraId="06084530" w14:textId="77777777" w:rsidR="00764BC3" w:rsidRDefault="00764BC3">
      <w:pPr>
        <w:spacing w:line="360" w:lineRule="exact"/>
      </w:pPr>
    </w:p>
    <w:p w14:paraId="06084531" w14:textId="77777777" w:rsidR="00764BC3" w:rsidRDefault="00764BC3">
      <w:pPr>
        <w:spacing w:line="360" w:lineRule="exact"/>
      </w:pPr>
    </w:p>
    <w:p w14:paraId="06084532" w14:textId="77777777" w:rsidR="00764BC3" w:rsidRDefault="00764BC3">
      <w:pPr>
        <w:spacing w:line="360" w:lineRule="exact"/>
      </w:pPr>
    </w:p>
    <w:p w14:paraId="06084533" w14:textId="77777777" w:rsidR="00764BC3" w:rsidRDefault="00764BC3">
      <w:pPr>
        <w:spacing w:line="360" w:lineRule="exact"/>
      </w:pPr>
    </w:p>
    <w:p w14:paraId="06084534" w14:textId="77777777" w:rsidR="00764BC3" w:rsidRDefault="00764BC3">
      <w:pPr>
        <w:spacing w:line="360" w:lineRule="exact"/>
      </w:pPr>
    </w:p>
    <w:p w14:paraId="06084535" w14:textId="77777777" w:rsidR="00764BC3" w:rsidRDefault="00764BC3">
      <w:pPr>
        <w:spacing w:line="360" w:lineRule="exact"/>
      </w:pPr>
    </w:p>
    <w:p w14:paraId="06084536" w14:textId="77777777" w:rsidR="00764BC3" w:rsidRDefault="00764BC3">
      <w:pPr>
        <w:spacing w:line="360" w:lineRule="exact"/>
      </w:pPr>
    </w:p>
    <w:p w14:paraId="06084537" w14:textId="77777777" w:rsidR="00764BC3" w:rsidRDefault="00764BC3">
      <w:pPr>
        <w:spacing w:line="360" w:lineRule="exact"/>
      </w:pPr>
    </w:p>
    <w:p w14:paraId="06084538" w14:textId="77777777" w:rsidR="00764BC3" w:rsidRDefault="00764BC3">
      <w:pPr>
        <w:spacing w:line="360" w:lineRule="exact"/>
      </w:pPr>
    </w:p>
    <w:p w14:paraId="06084539" w14:textId="77777777" w:rsidR="00764BC3" w:rsidRDefault="00764BC3">
      <w:pPr>
        <w:spacing w:line="360" w:lineRule="exact"/>
      </w:pPr>
    </w:p>
    <w:p w14:paraId="0608453A" w14:textId="77777777" w:rsidR="00764BC3" w:rsidRDefault="00764BC3">
      <w:pPr>
        <w:spacing w:line="360" w:lineRule="exact"/>
      </w:pPr>
    </w:p>
    <w:p w14:paraId="0608453B" w14:textId="77777777" w:rsidR="00764BC3" w:rsidRDefault="00764BC3">
      <w:pPr>
        <w:spacing w:line="360" w:lineRule="exact"/>
      </w:pPr>
    </w:p>
    <w:p w14:paraId="0608453C" w14:textId="77777777" w:rsidR="00764BC3" w:rsidRDefault="00764BC3">
      <w:pPr>
        <w:spacing w:line="360" w:lineRule="exact"/>
      </w:pPr>
    </w:p>
    <w:p w14:paraId="0608453D" w14:textId="77777777" w:rsidR="00764BC3" w:rsidRDefault="00764BC3">
      <w:pPr>
        <w:spacing w:line="360" w:lineRule="exact"/>
      </w:pPr>
    </w:p>
    <w:p w14:paraId="0608453E" w14:textId="77777777" w:rsidR="00764BC3" w:rsidRDefault="00764BC3">
      <w:pPr>
        <w:spacing w:line="360" w:lineRule="exact"/>
      </w:pPr>
    </w:p>
    <w:p w14:paraId="0608453F" w14:textId="77777777" w:rsidR="00764BC3" w:rsidRDefault="00764BC3">
      <w:pPr>
        <w:spacing w:line="360" w:lineRule="exact"/>
      </w:pPr>
    </w:p>
    <w:p w14:paraId="06084540" w14:textId="77777777" w:rsidR="00764BC3" w:rsidRDefault="00764BC3">
      <w:pPr>
        <w:spacing w:line="360" w:lineRule="exact"/>
      </w:pPr>
    </w:p>
    <w:p w14:paraId="06084541" w14:textId="77777777" w:rsidR="00764BC3" w:rsidRDefault="00764BC3">
      <w:pPr>
        <w:spacing w:line="360" w:lineRule="exact"/>
      </w:pPr>
    </w:p>
    <w:p w14:paraId="06084542" w14:textId="77777777" w:rsidR="00764BC3" w:rsidRDefault="00764BC3">
      <w:pPr>
        <w:spacing w:line="360" w:lineRule="exact"/>
      </w:pPr>
    </w:p>
    <w:p w14:paraId="06084543" w14:textId="77777777" w:rsidR="00764BC3" w:rsidRDefault="00764BC3">
      <w:pPr>
        <w:spacing w:line="360" w:lineRule="exact"/>
      </w:pPr>
    </w:p>
    <w:p w14:paraId="06084544" w14:textId="77777777" w:rsidR="00764BC3" w:rsidRDefault="00764BC3">
      <w:pPr>
        <w:spacing w:line="360" w:lineRule="exact"/>
      </w:pPr>
    </w:p>
    <w:p w14:paraId="06084545" w14:textId="77777777" w:rsidR="00764BC3" w:rsidRDefault="00764BC3">
      <w:pPr>
        <w:spacing w:line="360" w:lineRule="exact"/>
      </w:pPr>
    </w:p>
    <w:p w14:paraId="06084546" w14:textId="77777777" w:rsidR="00764BC3" w:rsidRDefault="00764BC3">
      <w:pPr>
        <w:spacing w:line="360" w:lineRule="exact"/>
      </w:pPr>
    </w:p>
    <w:p w14:paraId="06084547" w14:textId="77777777" w:rsidR="00764BC3" w:rsidRDefault="00764BC3">
      <w:pPr>
        <w:spacing w:line="360" w:lineRule="exact"/>
      </w:pPr>
    </w:p>
    <w:p w14:paraId="06084548" w14:textId="77777777" w:rsidR="00764BC3" w:rsidRDefault="00764BC3">
      <w:pPr>
        <w:spacing w:line="360" w:lineRule="exact"/>
      </w:pPr>
    </w:p>
    <w:p w14:paraId="06084549" w14:textId="77777777" w:rsidR="00764BC3" w:rsidRDefault="00764BC3">
      <w:pPr>
        <w:spacing w:line="360" w:lineRule="exact"/>
      </w:pPr>
    </w:p>
    <w:p w14:paraId="0608454A" w14:textId="77777777" w:rsidR="00764BC3" w:rsidRDefault="00764BC3">
      <w:pPr>
        <w:spacing w:line="360" w:lineRule="exact"/>
      </w:pPr>
    </w:p>
    <w:p w14:paraId="0608454B" w14:textId="77777777" w:rsidR="00764BC3" w:rsidRDefault="00764BC3">
      <w:pPr>
        <w:spacing w:line="360" w:lineRule="exact"/>
      </w:pPr>
    </w:p>
    <w:p w14:paraId="0608454C" w14:textId="77777777" w:rsidR="00764BC3" w:rsidRDefault="00764BC3">
      <w:pPr>
        <w:spacing w:line="360" w:lineRule="exact"/>
      </w:pPr>
    </w:p>
    <w:p w14:paraId="0608454D" w14:textId="77777777" w:rsidR="00764BC3" w:rsidRDefault="00764BC3">
      <w:pPr>
        <w:spacing w:line="360" w:lineRule="exact"/>
      </w:pPr>
    </w:p>
    <w:p w14:paraId="0608454E" w14:textId="77777777" w:rsidR="00764BC3" w:rsidRDefault="00764BC3">
      <w:pPr>
        <w:spacing w:line="360" w:lineRule="exact"/>
      </w:pPr>
    </w:p>
    <w:p w14:paraId="0608454F" w14:textId="77777777" w:rsidR="00764BC3" w:rsidRDefault="00764BC3">
      <w:pPr>
        <w:spacing w:line="360" w:lineRule="exact"/>
      </w:pPr>
    </w:p>
    <w:p w14:paraId="06084550" w14:textId="77777777" w:rsidR="00764BC3" w:rsidRDefault="00764BC3">
      <w:pPr>
        <w:spacing w:line="360" w:lineRule="exact"/>
      </w:pPr>
    </w:p>
    <w:p w14:paraId="06084551" w14:textId="77777777" w:rsidR="00764BC3" w:rsidRDefault="00764BC3">
      <w:pPr>
        <w:spacing w:line="360" w:lineRule="exact"/>
      </w:pPr>
    </w:p>
    <w:p w14:paraId="06084552" w14:textId="77777777" w:rsidR="00764BC3" w:rsidRDefault="00764BC3">
      <w:pPr>
        <w:spacing w:line="360" w:lineRule="exact"/>
      </w:pPr>
    </w:p>
    <w:p w14:paraId="06084553" w14:textId="77777777" w:rsidR="00764BC3" w:rsidRDefault="00764BC3">
      <w:pPr>
        <w:spacing w:line="360" w:lineRule="exact"/>
      </w:pPr>
    </w:p>
    <w:p w14:paraId="06084554" w14:textId="77777777" w:rsidR="00764BC3" w:rsidRDefault="00764BC3">
      <w:pPr>
        <w:spacing w:after="421" w:line="1" w:lineRule="exact"/>
      </w:pPr>
    </w:p>
    <w:p w14:paraId="06084555" w14:textId="77777777" w:rsidR="00764BC3" w:rsidRDefault="00764BC3">
      <w:pPr>
        <w:spacing w:line="1" w:lineRule="exact"/>
        <w:sectPr w:rsidR="00764BC3">
          <w:headerReference w:type="even" r:id="rId214"/>
          <w:headerReference w:type="default" r:id="rId215"/>
          <w:footerReference w:type="even" r:id="rId216"/>
          <w:footerReference w:type="default" r:id="rId217"/>
          <w:pgSz w:w="11900" w:h="16840"/>
          <w:pgMar w:top="1420" w:right="344" w:bottom="715" w:left="995" w:header="0" w:footer="3" w:gutter="0"/>
          <w:cols w:space="720"/>
          <w:docGrid w:linePitch="360"/>
        </w:sectPr>
      </w:pPr>
    </w:p>
    <w:p w14:paraId="06084556" w14:textId="77777777" w:rsidR="00764BC3" w:rsidRDefault="00764BC3">
      <w:pPr>
        <w:spacing w:line="240" w:lineRule="exact"/>
        <w:rPr>
          <w:sz w:val="19"/>
          <w:szCs w:val="19"/>
        </w:rPr>
      </w:pPr>
    </w:p>
    <w:p w14:paraId="06084557" w14:textId="77777777" w:rsidR="00764BC3" w:rsidRDefault="00764BC3">
      <w:pPr>
        <w:spacing w:line="240" w:lineRule="exact"/>
        <w:rPr>
          <w:sz w:val="19"/>
          <w:szCs w:val="19"/>
        </w:rPr>
      </w:pPr>
    </w:p>
    <w:p w14:paraId="06084558" w14:textId="77777777" w:rsidR="00764BC3" w:rsidRDefault="00764BC3">
      <w:pPr>
        <w:spacing w:before="49" w:after="49" w:line="240" w:lineRule="exact"/>
        <w:rPr>
          <w:sz w:val="19"/>
          <w:szCs w:val="19"/>
        </w:rPr>
      </w:pPr>
    </w:p>
    <w:p w14:paraId="06084559" w14:textId="77777777" w:rsidR="00764BC3" w:rsidRDefault="00764BC3">
      <w:pPr>
        <w:spacing w:line="1" w:lineRule="exact"/>
        <w:sectPr w:rsidR="00764BC3">
          <w:footerReference w:type="even" r:id="rId218"/>
          <w:pgSz w:w="11900" w:h="16840"/>
          <w:pgMar w:top="1444" w:right="1067" w:bottom="710" w:left="293" w:header="0" w:footer="3" w:gutter="0"/>
          <w:cols w:space="720"/>
          <w:docGrid w:linePitch="360"/>
        </w:sectPr>
      </w:pPr>
    </w:p>
    <w:p w14:paraId="0608455A" w14:textId="77777777" w:rsidR="00764BC3" w:rsidRDefault="00AD25B8">
      <w:pPr>
        <w:pStyle w:val="Bodytext10"/>
        <w:framePr w:w="7454" w:h="682" w:wrap="auto" w:vAnchor="text" w:hAnchor="page" w:x="3167" w:y="21"/>
        <w:spacing w:after="0"/>
        <w:ind w:left="460" w:hanging="460"/>
      </w:pPr>
      <w:r>
        <w:t xml:space="preserve">14 </w:t>
      </w:r>
      <w:r>
        <w:tab/>
        <w:t xml:space="preserve">The following components of the cost of people who are not directly employed by the </w:t>
      </w:r>
      <w:r>
        <w:rPr>
          <w:i/>
          <w:iCs/>
        </w:rPr>
        <w:t>Contractor</w:t>
      </w:r>
      <w:r>
        <w:t xml:space="preserve"> but are paid for by the </w:t>
      </w:r>
      <w:r>
        <w:rPr>
          <w:i/>
          <w:iCs/>
        </w:rPr>
        <w:t>Contractor</w:t>
      </w:r>
      <w:r>
        <w:t xml:space="preserve"> according to the time worked while they are within the Working Areas.</w:t>
      </w:r>
    </w:p>
    <w:p w14:paraId="0608455B" w14:textId="77777777" w:rsidR="00764BC3" w:rsidRDefault="00AD25B8">
      <w:pPr>
        <w:pStyle w:val="Bodytext10"/>
        <w:framePr w:w="979" w:h="245" w:wrap="auto" w:vAnchor="text" w:hAnchor="page" w:x="1127" w:y="1211"/>
        <w:spacing w:after="0" w:line="240" w:lineRule="auto"/>
        <w:ind w:firstLine="0"/>
        <w:rPr>
          <w:sz w:val="19"/>
          <w:szCs w:val="19"/>
        </w:rPr>
      </w:pPr>
      <w:r>
        <w:rPr>
          <w:b/>
          <w:bCs/>
          <w:sz w:val="19"/>
          <w:szCs w:val="19"/>
        </w:rPr>
        <w:t>Equipment</w:t>
      </w:r>
    </w:p>
    <w:p w14:paraId="0608455C" w14:textId="77777777" w:rsidR="00764BC3" w:rsidRDefault="00AD25B8">
      <w:pPr>
        <w:pStyle w:val="Bodytext10"/>
        <w:framePr w:w="7733" w:h="11510" w:wrap="auto" w:vAnchor="text" w:hAnchor="page" w:x="3119" w:y="831"/>
        <w:ind w:firstLine="500"/>
      </w:pPr>
      <w:r>
        <w:t xml:space="preserve">Amounts paid by the </w:t>
      </w:r>
      <w:r>
        <w:rPr>
          <w:i/>
          <w:iCs/>
        </w:rPr>
        <w:t>Contractor.</w:t>
      </w:r>
    </w:p>
    <w:p w14:paraId="0608455D" w14:textId="77777777" w:rsidR="00764BC3" w:rsidRDefault="00AD25B8">
      <w:pPr>
        <w:pStyle w:val="Bodytext10"/>
        <w:framePr w:w="7733" w:h="11510" w:wrap="auto" w:vAnchor="text" w:hAnchor="page" w:x="3119" w:y="831"/>
        <w:spacing w:after="80"/>
        <w:ind w:firstLine="0"/>
      </w:pPr>
      <w:r>
        <w:rPr>
          <w:i/>
          <w:iCs/>
        </w:rPr>
        <w:t>2</w:t>
      </w:r>
      <w:r>
        <w:t xml:space="preserve"> </w:t>
      </w:r>
      <w:proofErr w:type="gramStart"/>
      <w:r>
        <w:tab/>
        <w:t xml:space="preserve">  The</w:t>
      </w:r>
      <w:proofErr w:type="gramEnd"/>
      <w:r>
        <w:t xml:space="preserve"> following components of the cost of Equipment which is used within the Working Areas.</w:t>
      </w:r>
    </w:p>
    <w:p w14:paraId="0608455E" w14:textId="77777777" w:rsidR="00764BC3" w:rsidRDefault="00AD25B8">
      <w:pPr>
        <w:pStyle w:val="Bodytext10"/>
        <w:framePr w:w="7733" w:h="11510" w:wrap="auto" w:vAnchor="text" w:hAnchor="page" w:x="3119" w:y="831"/>
        <w:numPr>
          <w:ilvl w:val="0"/>
          <w:numId w:val="198"/>
        </w:numPr>
        <w:tabs>
          <w:tab w:val="left" w:pos="485"/>
        </w:tabs>
        <w:ind w:firstLine="0"/>
      </w:pPr>
      <w:bookmarkStart w:id="671" w:name="bookmark699"/>
      <w:bookmarkEnd w:id="671"/>
      <w:r>
        <w:t xml:space="preserve"> Payments for the hire or rent of Equipment not owned by</w:t>
      </w:r>
    </w:p>
    <w:p w14:paraId="0608455F" w14:textId="77777777" w:rsidR="00764BC3" w:rsidRDefault="00AD25B8">
      <w:pPr>
        <w:pStyle w:val="Bodytext10"/>
        <w:framePr w:w="7733" w:h="11510" w:wrap="auto" w:vAnchor="text" w:hAnchor="page" w:x="3119" w:y="831"/>
        <w:numPr>
          <w:ilvl w:val="2"/>
          <w:numId w:val="199"/>
        </w:numPr>
        <w:ind w:left="993" w:hanging="426"/>
      </w:pPr>
      <w:r>
        <w:t xml:space="preserve">the </w:t>
      </w:r>
      <w:r>
        <w:rPr>
          <w:i/>
          <w:iCs/>
        </w:rPr>
        <w:t>Contractor,</w:t>
      </w:r>
    </w:p>
    <w:p w14:paraId="06084560" w14:textId="77777777" w:rsidR="00764BC3" w:rsidRDefault="00AD25B8">
      <w:pPr>
        <w:pStyle w:val="Bodytext10"/>
        <w:framePr w:w="7733" w:h="11510" w:wrap="auto" w:vAnchor="text" w:hAnchor="page" w:x="3119" w:y="831"/>
        <w:numPr>
          <w:ilvl w:val="2"/>
          <w:numId w:val="199"/>
        </w:numPr>
        <w:ind w:left="993" w:hanging="426"/>
      </w:pPr>
      <w:r>
        <w:t xml:space="preserve">the </w:t>
      </w:r>
      <w:r>
        <w:rPr>
          <w:i/>
          <w:iCs/>
        </w:rPr>
        <w:t>Contractor's</w:t>
      </w:r>
      <w:r>
        <w:t xml:space="preserve"> ultimate holding company or</w:t>
      </w:r>
    </w:p>
    <w:p w14:paraId="06084561" w14:textId="77777777" w:rsidR="00764BC3" w:rsidRDefault="00AD25B8">
      <w:pPr>
        <w:pStyle w:val="Bodytext10"/>
        <w:framePr w:w="7733" w:h="11510" w:wrap="auto" w:vAnchor="text" w:hAnchor="page" w:x="3119" w:y="831"/>
        <w:numPr>
          <w:ilvl w:val="2"/>
          <w:numId w:val="199"/>
        </w:numPr>
        <w:ind w:left="993" w:hanging="426"/>
      </w:pPr>
      <w:r>
        <w:t>a company with the same ultimate holding company</w:t>
      </w:r>
    </w:p>
    <w:p w14:paraId="06084562" w14:textId="77777777" w:rsidR="00764BC3" w:rsidRDefault="00AD25B8">
      <w:pPr>
        <w:pStyle w:val="Bodytext10"/>
        <w:framePr w:w="7733" w:h="11510" w:wrap="auto" w:vAnchor="text" w:hAnchor="page" w:x="3119" w:y="831"/>
        <w:spacing w:after="80"/>
        <w:ind w:firstLine="500"/>
      </w:pPr>
      <w:r>
        <w:t>at the hire or rental rate multiplied by the time for which the Equipment is required.</w:t>
      </w:r>
    </w:p>
    <w:p w14:paraId="06084563" w14:textId="77777777" w:rsidR="00764BC3" w:rsidRDefault="00AD25B8">
      <w:pPr>
        <w:pStyle w:val="Bodytext10"/>
        <w:framePr w:w="7733" w:h="11510" w:wrap="auto" w:vAnchor="text" w:hAnchor="page" w:x="3119" w:y="831"/>
        <w:numPr>
          <w:ilvl w:val="0"/>
          <w:numId w:val="198"/>
        </w:numPr>
        <w:tabs>
          <w:tab w:val="left" w:pos="494"/>
        </w:tabs>
        <w:ind w:firstLine="0"/>
      </w:pPr>
      <w:bookmarkStart w:id="672" w:name="bookmark700"/>
      <w:bookmarkEnd w:id="672"/>
      <w:r>
        <w:t>Payments for Equipment which is not listed in the Contract Data but is</w:t>
      </w:r>
    </w:p>
    <w:p w14:paraId="06084564" w14:textId="77777777" w:rsidR="00764BC3" w:rsidRDefault="00AD25B8">
      <w:pPr>
        <w:pStyle w:val="Bodytext10"/>
        <w:framePr w:w="7733" w:h="11510" w:wrap="auto" w:vAnchor="text" w:hAnchor="page" w:x="3119" w:y="831"/>
        <w:numPr>
          <w:ilvl w:val="0"/>
          <w:numId w:val="200"/>
        </w:numPr>
        <w:ind w:left="993" w:hanging="426"/>
      </w:pPr>
      <w:r>
        <w:t xml:space="preserve">owned by the </w:t>
      </w:r>
      <w:r>
        <w:rPr>
          <w:i/>
          <w:iCs/>
        </w:rPr>
        <w:t>Contractor,</w:t>
      </w:r>
    </w:p>
    <w:p w14:paraId="06084565" w14:textId="77777777" w:rsidR="00764BC3" w:rsidRDefault="00AD25B8">
      <w:pPr>
        <w:pStyle w:val="Bodytext10"/>
        <w:framePr w:w="7733" w:h="11510" w:wrap="auto" w:vAnchor="text" w:hAnchor="page" w:x="3119" w:y="831"/>
        <w:numPr>
          <w:ilvl w:val="0"/>
          <w:numId w:val="200"/>
        </w:numPr>
        <w:ind w:left="993" w:hanging="426"/>
      </w:pPr>
      <w:r>
        <w:t xml:space="preserve">purchased by the </w:t>
      </w:r>
      <w:r>
        <w:rPr>
          <w:i/>
          <w:iCs/>
        </w:rPr>
        <w:t>Contractor</w:t>
      </w:r>
      <w:r>
        <w:t xml:space="preserve"> under a hire purchase or lease agreement or</w:t>
      </w:r>
    </w:p>
    <w:p w14:paraId="06084566" w14:textId="77777777" w:rsidR="00764BC3" w:rsidRDefault="00AD25B8">
      <w:pPr>
        <w:pStyle w:val="Bodytext10"/>
        <w:framePr w:w="7733" w:h="11510" w:wrap="auto" w:vAnchor="text" w:hAnchor="page" w:x="3119" w:y="831"/>
        <w:numPr>
          <w:ilvl w:val="0"/>
          <w:numId w:val="200"/>
        </w:numPr>
        <w:spacing w:line="240" w:lineRule="auto"/>
        <w:ind w:left="993" w:hanging="426"/>
      </w:pPr>
      <w:r>
        <w:t xml:space="preserve">hired by the </w:t>
      </w:r>
      <w:r>
        <w:rPr>
          <w:i/>
          <w:iCs/>
        </w:rPr>
        <w:t>Contractor</w:t>
      </w:r>
      <w:r>
        <w:t xml:space="preserve"> from the </w:t>
      </w:r>
      <w:r>
        <w:rPr>
          <w:i/>
          <w:iCs/>
        </w:rPr>
        <w:t>Contractor's</w:t>
      </w:r>
      <w:r>
        <w:t xml:space="preserve"> ultimate holding company or from a company with the same ultimate holding company</w:t>
      </w:r>
    </w:p>
    <w:p w14:paraId="06084567" w14:textId="77777777" w:rsidR="00764BC3" w:rsidRDefault="00AD25B8">
      <w:pPr>
        <w:pStyle w:val="Bodytext10"/>
        <w:framePr w:w="7733" w:h="11510" w:wrap="auto" w:vAnchor="text" w:hAnchor="page" w:x="3119" w:y="831"/>
        <w:spacing w:after="80"/>
        <w:ind w:firstLine="500"/>
      </w:pPr>
      <w:r>
        <w:t>at open market rates, multiplied by the time for which the Equipment is required.</w:t>
      </w:r>
    </w:p>
    <w:p w14:paraId="06084568" w14:textId="77777777" w:rsidR="00764BC3" w:rsidRDefault="00AD25B8">
      <w:pPr>
        <w:pStyle w:val="Bodytext10"/>
        <w:framePr w:w="7733" w:h="11510" w:wrap="auto" w:vAnchor="text" w:hAnchor="page" w:x="3119" w:y="831"/>
        <w:numPr>
          <w:ilvl w:val="0"/>
          <w:numId w:val="198"/>
        </w:numPr>
        <w:tabs>
          <w:tab w:val="left" w:pos="494"/>
        </w:tabs>
        <w:ind w:left="500" w:hanging="500"/>
      </w:pPr>
      <w:bookmarkStart w:id="673" w:name="bookmark701"/>
      <w:bookmarkEnd w:id="673"/>
      <w:r>
        <w:t>Payments for Equipment purchased for work included in the contract listed with a time-related on cost charge, in the Contract Data, of</w:t>
      </w:r>
    </w:p>
    <w:p w14:paraId="06084569" w14:textId="77777777" w:rsidR="00764BC3" w:rsidRDefault="00AD25B8">
      <w:pPr>
        <w:pStyle w:val="Bodytext10"/>
        <w:framePr w:w="7733" w:h="11510" w:wrap="auto" w:vAnchor="text" w:hAnchor="page" w:x="3119" w:y="831"/>
        <w:numPr>
          <w:ilvl w:val="0"/>
          <w:numId w:val="201"/>
        </w:numPr>
        <w:ind w:left="993" w:hanging="426"/>
      </w:pPr>
      <w:r>
        <w:t>the change in value over the period for which the Equipment is required and</w:t>
      </w:r>
    </w:p>
    <w:p w14:paraId="0608456A" w14:textId="77777777" w:rsidR="00764BC3" w:rsidRDefault="00AD25B8">
      <w:pPr>
        <w:pStyle w:val="Bodytext10"/>
        <w:framePr w:w="7733" w:h="11510" w:wrap="auto" w:vAnchor="text" w:hAnchor="page" w:x="3119" w:y="831"/>
        <w:numPr>
          <w:ilvl w:val="0"/>
          <w:numId w:val="201"/>
        </w:numPr>
        <w:ind w:left="993" w:hanging="426"/>
      </w:pPr>
      <w:r>
        <w:t>the time-related on cost charge stated in the Contract Data for the period for which the Equipment is required.</w:t>
      </w:r>
    </w:p>
    <w:p w14:paraId="0608456B" w14:textId="77777777" w:rsidR="00764BC3" w:rsidRDefault="00AD25B8">
      <w:pPr>
        <w:pStyle w:val="Bodytext10"/>
        <w:framePr w:w="7733" w:h="11510" w:wrap="auto" w:vAnchor="text" w:hAnchor="page" w:x="3119" w:y="831"/>
        <w:ind w:left="500" w:firstLine="0"/>
      </w:pPr>
      <w:r>
        <w:t>The change in value is the difference between the purchase price and either the sale price or the open market sale price at the end of the period for which the Equipment is required. Interim payments of the change in value are made at each assessment date. A final payment is made in the next assessment after the change in value has been determined.</w:t>
      </w:r>
    </w:p>
    <w:p w14:paraId="0608456C" w14:textId="77777777" w:rsidR="00764BC3" w:rsidRDefault="00AD25B8">
      <w:pPr>
        <w:pStyle w:val="Bodytext10"/>
        <w:framePr w:w="7733" w:h="11510" w:wrap="auto" w:vAnchor="text" w:hAnchor="page" w:x="3119" w:y="831"/>
        <w:spacing w:after="80" w:line="240" w:lineRule="auto"/>
        <w:ind w:left="500" w:firstLine="0"/>
      </w:pPr>
      <w:r>
        <w:t xml:space="preserve">If the </w:t>
      </w:r>
      <w:r>
        <w:rPr>
          <w:i/>
          <w:iCs/>
        </w:rPr>
        <w:t>Project Manager</w:t>
      </w:r>
      <w:r>
        <w:t xml:space="preserve"> agrees, an additional item of Equipment may be assessed as if it had been listed in the Contract Data.</w:t>
      </w:r>
    </w:p>
    <w:p w14:paraId="0608456D" w14:textId="77777777" w:rsidR="00764BC3" w:rsidRDefault="00AD25B8">
      <w:pPr>
        <w:pStyle w:val="Bodytext10"/>
        <w:framePr w:w="7733" w:h="11510" w:wrap="auto" w:vAnchor="text" w:hAnchor="page" w:x="3119" w:y="831"/>
        <w:numPr>
          <w:ilvl w:val="0"/>
          <w:numId w:val="198"/>
        </w:numPr>
        <w:tabs>
          <w:tab w:val="left" w:pos="490"/>
        </w:tabs>
        <w:ind w:left="500" w:hanging="500"/>
      </w:pPr>
      <w:bookmarkStart w:id="674" w:name="bookmark702"/>
      <w:bookmarkEnd w:id="674"/>
      <w:r>
        <w:t>Payments for special Equipment listed in the Contract Data. These amounts are the rates stated in the Contract Data multiplied by the time for which the Equipment is required.</w:t>
      </w:r>
    </w:p>
    <w:p w14:paraId="0608456E" w14:textId="77777777" w:rsidR="00764BC3" w:rsidRDefault="00AD25B8">
      <w:pPr>
        <w:pStyle w:val="Bodytext10"/>
        <w:framePr w:w="7733" w:h="11510" w:wrap="auto" w:vAnchor="text" w:hAnchor="page" w:x="3119" w:y="831"/>
        <w:spacing w:after="80" w:line="240" w:lineRule="auto"/>
        <w:ind w:left="500" w:firstLine="0"/>
      </w:pPr>
      <w:r>
        <w:t xml:space="preserve">If the </w:t>
      </w:r>
      <w:r>
        <w:rPr>
          <w:i/>
          <w:iCs/>
        </w:rPr>
        <w:t>Project Manager</w:t>
      </w:r>
      <w:r>
        <w:t xml:space="preserve"> agrees, an additional item of special Equipment may be assessed as if it had been listed in the Contract Data.</w:t>
      </w:r>
    </w:p>
    <w:p w14:paraId="0608456F" w14:textId="77777777" w:rsidR="00764BC3" w:rsidRDefault="00AD25B8">
      <w:pPr>
        <w:pStyle w:val="Bodytext10"/>
        <w:framePr w:w="7733" w:h="11510" w:wrap="auto" w:vAnchor="text" w:hAnchor="page" w:x="3119" w:y="831"/>
        <w:numPr>
          <w:ilvl w:val="0"/>
          <w:numId w:val="198"/>
        </w:numPr>
        <w:tabs>
          <w:tab w:val="left" w:pos="494"/>
        </w:tabs>
        <w:spacing w:after="80"/>
        <w:ind w:firstLine="0"/>
      </w:pPr>
      <w:bookmarkStart w:id="675" w:name="bookmark703"/>
      <w:bookmarkEnd w:id="675"/>
      <w:r>
        <w:t>Payments for the purchase price of Equipment which is consumed.</w:t>
      </w:r>
    </w:p>
    <w:p w14:paraId="06084570" w14:textId="77777777" w:rsidR="00764BC3" w:rsidRDefault="00AD25B8">
      <w:pPr>
        <w:pStyle w:val="Bodytext10"/>
        <w:framePr w:w="7733" w:h="11510" w:wrap="auto" w:vAnchor="text" w:hAnchor="page" w:x="3119" w:y="831"/>
        <w:numPr>
          <w:ilvl w:val="0"/>
          <w:numId w:val="198"/>
        </w:numPr>
        <w:tabs>
          <w:tab w:val="left" w:pos="490"/>
        </w:tabs>
        <w:ind w:firstLine="0"/>
      </w:pPr>
      <w:bookmarkStart w:id="676" w:name="bookmark704"/>
      <w:bookmarkEnd w:id="676"/>
      <w:r>
        <w:t>Unless included in the hire or rental rates, payments for</w:t>
      </w:r>
    </w:p>
    <w:p w14:paraId="06084571" w14:textId="77777777" w:rsidR="00764BC3" w:rsidRDefault="00AD25B8">
      <w:pPr>
        <w:pStyle w:val="Bodytext10"/>
        <w:framePr w:w="7733" w:h="11510" w:wrap="auto" w:vAnchor="text" w:hAnchor="page" w:x="3119" w:y="831"/>
        <w:numPr>
          <w:ilvl w:val="0"/>
          <w:numId w:val="201"/>
        </w:numPr>
        <w:ind w:left="993" w:hanging="426"/>
      </w:pPr>
      <w:r>
        <w:t>transporting Equipment to and from the Working Areas other than for repair and maintenance,</w:t>
      </w:r>
    </w:p>
    <w:p w14:paraId="06084572" w14:textId="77777777" w:rsidR="00764BC3" w:rsidRDefault="00AD25B8">
      <w:pPr>
        <w:pStyle w:val="Bodytext10"/>
        <w:framePr w:w="7733" w:h="11510" w:wrap="auto" w:vAnchor="text" w:hAnchor="page" w:x="3119" w:y="831"/>
        <w:numPr>
          <w:ilvl w:val="0"/>
          <w:numId w:val="201"/>
        </w:numPr>
        <w:ind w:left="993" w:hanging="426"/>
      </w:pPr>
      <w:r>
        <w:t>erecting and dismantling Equipment and</w:t>
      </w:r>
    </w:p>
    <w:p w14:paraId="06084573" w14:textId="77777777" w:rsidR="00764BC3" w:rsidRDefault="00AD25B8">
      <w:pPr>
        <w:pStyle w:val="Bodytext10"/>
        <w:framePr w:w="7733" w:h="11510" w:wrap="auto" w:vAnchor="text" w:hAnchor="page" w:x="3119" w:y="831"/>
        <w:numPr>
          <w:ilvl w:val="0"/>
          <w:numId w:val="201"/>
        </w:numPr>
        <w:ind w:left="993" w:hanging="426"/>
      </w:pPr>
      <w:r>
        <w:t xml:space="preserve">constructing, </w:t>
      </w:r>
      <w:proofErr w:type="gramStart"/>
      <w:r>
        <w:t>fabricating</w:t>
      </w:r>
      <w:proofErr w:type="gramEnd"/>
      <w:r>
        <w:t xml:space="preserve"> or modifying Equipment as a result of a compensation event.</w:t>
      </w:r>
    </w:p>
    <w:p w14:paraId="06084574" w14:textId="77777777" w:rsidR="00764BC3" w:rsidRDefault="00AD25B8">
      <w:pPr>
        <w:pStyle w:val="Bodytext10"/>
        <w:framePr w:w="7733" w:h="11510" w:wrap="auto" w:vAnchor="text" w:hAnchor="page" w:x="3119" w:y="831"/>
        <w:numPr>
          <w:ilvl w:val="0"/>
          <w:numId w:val="198"/>
        </w:numPr>
        <w:tabs>
          <w:tab w:val="left" w:pos="494"/>
        </w:tabs>
        <w:spacing w:after="80"/>
        <w:ind w:firstLine="0"/>
      </w:pPr>
      <w:bookmarkStart w:id="677" w:name="bookmark705"/>
      <w:bookmarkEnd w:id="677"/>
      <w:r>
        <w:t>Payments for purchase of materials used to construct or fabricate Equipment.</w:t>
      </w:r>
    </w:p>
    <w:p w14:paraId="06084575" w14:textId="77777777" w:rsidR="00764BC3" w:rsidRDefault="00AD25B8">
      <w:pPr>
        <w:pStyle w:val="Bodytext10"/>
        <w:framePr w:w="7733" w:h="11510" w:wrap="auto" w:vAnchor="text" w:hAnchor="page" w:x="3119" w:y="831"/>
        <w:numPr>
          <w:ilvl w:val="0"/>
          <w:numId w:val="198"/>
        </w:numPr>
        <w:tabs>
          <w:tab w:val="left" w:pos="494"/>
        </w:tabs>
        <w:ind w:firstLine="0"/>
      </w:pPr>
      <w:bookmarkStart w:id="678" w:name="bookmark706"/>
      <w:bookmarkEnd w:id="678"/>
      <w:r>
        <w:t>Unless included in the hire rates, the cost of operatives is included in the cost of people.</w:t>
      </w:r>
    </w:p>
    <w:p w14:paraId="06084576" w14:textId="77777777" w:rsidR="00764BC3" w:rsidRDefault="00764BC3">
      <w:pPr>
        <w:spacing w:line="360" w:lineRule="exact"/>
      </w:pPr>
    </w:p>
    <w:p w14:paraId="06084577" w14:textId="77777777" w:rsidR="00764BC3" w:rsidRDefault="00764BC3">
      <w:pPr>
        <w:spacing w:line="360" w:lineRule="exact"/>
      </w:pPr>
    </w:p>
    <w:p w14:paraId="06084578" w14:textId="77777777" w:rsidR="00764BC3" w:rsidRDefault="00764BC3">
      <w:pPr>
        <w:spacing w:line="360" w:lineRule="exact"/>
      </w:pPr>
    </w:p>
    <w:p w14:paraId="06084579" w14:textId="77777777" w:rsidR="00764BC3" w:rsidRDefault="00764BC3">
      <w:pPr>
        <w:spacing w:line="360" w:lineRule="exact"/>
      </w:pPr>
    </w:p>
    <w:p w14:paraId="0608457A" w14:textId="77777777" w:rsidR="00764BC3" w:rsidRDefault="00764BC3">
      <w:pPr>
        <w:spacing w:line="360" w:lineRule="exact"/>
      </w:pPr>
    </w:p>
    <w:p w14:paraId="0608457B" w14:textId="77777777" w:rsidR="00764BC3" w:rsidRDefault="00764BC3">
      <w:pPr>
        <w:spacing w:line="360" w:lineRule="exact"/>
      </w:pPr>
    </w:p>
    <w:p w14:paraId="0608457C" w14:textId="77777777" w:rsidR="00764BC3" w:rsidRDefault="00764BC3">
      <w:pPr>
        <w:spacing w:line="360" w:lineRule="exact"/>
      </w:pPr>
    </w:p>
    <w:p w14:paraId="0608457D" w14:textId="77777777" w:rsidR="00764BC3" w:rsidRDefault="00764BC3">
      <w:pPr>
        <w:spacing w:line="360" w:lineRule="exact"/>
      </w:pPr>
    </w:p>
    <w:p w14:paraId="0608457E" w14:textId="77777777" w:rsidR="00764BC3" w:rsidRDefault="00764BC3">
      <w:pPr>
        <w:spacing w:line="360" w:lineRule="exact"/>
      </w:pPr>
    </w:p>
    <w:p w14:paraId="0608457F" w14:textId="77777777" w:rsidR="00764BC3" w:rsidRDefault="00764BC3">
      <w:pPr>
        <w:spacing w:line="360" w:lineRule="exact"/>
      </w:pPr>
    </w:p>
    <w:p w14:paraId="06084580" w14:textId="77777777" w:rsidR="00764BC3" w:rsidRDefault="00764BC3">
      <w:pPr>
        <w:spacing w:line="360" w:lineRule="exact"/>
      </w:pPr>
    </w:p>
    <w:p w14:paraId="06084581" w14:textId="77777777" w:rsidR="00764BC3" w:rsidRDefault="00764BC3">
      <w:pPr>
        <w:spacing w:line="360" w:lineRule="exact"/>
      </w:pPr>
    </w:p>
    <w:p w14:paraId="06084582" w14:textId="77777777" w:rsidR="00764BC3" w:rsidRDefault="00764BC3">
      <w:pPr>
        <w:spacing w:line="360" w:lineRule="exact"/>
      </w:pPr>
    </w:p>
    <w:p w14:paraId="06084583" w14:textId="77777777" w:rsidR="00764BC3" w:rsidRDefault="00764BC3">
      <w:pPr>
        <w:spacing w:line="360" w:lineRule="exact"/>
      </w:pPr>
    </w:p>
    <w:p w14:paraId="06084584" w14:textId="77777777" w:rsidR="00764BC3" w:rsidRDefault="00764BC3">
      <w:pPr>
        <w:spacing w:line="360" w:lineRule="exact"/>
      </w:pPr>
    </w:p>
    <w:p w14:paraId="06084585" w14:textId="77777777" w:rsidR="00764BC3" w:rsidRDefault="00764BC3">
      <w:pPr>
        <w:spacing w:line="360" w:lineRule="exact"/>
      </w:pPr>
    </w:p>
    <w:p w14:paraId="06084586" w14:textId="77777777" w:rsidR="00764BC3" w:rsidRDefault="00764BC3">
      <w:pPr>
        <w:spacing w:line="360" w:lineRule="exact"/>
      </w:pPr>
    </w:p>
    <w:p w14:paraId="06084587" w14:textId="77777777" w:rsidR="00764BC3" w:rsidRDefault="00764BC3">
      <w:pPr>
        <w:spacing w:line="360" w:lineRule="exact"/>
      </w:pPr>
    </w:p>
    <w:p w14:paraId="06084588" w14:textId="77777777" w:rsidR="00764BC3" w:rsidRDefault="00764BC3">
      <w:pPr>
        <w:spacing w:line="360" w:lineRule="exact"/>
      </w:pPr>
    </w:p>
    <w:p w14:paraId="06084589" w14:textId="77777777" w:rsidR="00764BC3" w:rsidRDefault="00764BC3">
      <w:pPr>
        <w:spacing w:line="360" w:lineRule="exact"/>
      </w:pPr>
    </w:p>
    <w:p w14:paraId="0608458A" w14:textId="77777777" w:rsidR="00764BC3" w:rsidRDefault="00764BC3">
      <w:pPr>
        <w:spacing w:line="360" w:lineRule="exact"/>
      </w:pPr>
    </w:p>
    <w:p w14:paraId="0608458B" w14:textId="77777777" w:rsidR="00764BC3" w:rsidRDefault="00764BC3">
      <w:pPr>
        <w:spacing w:line="360" w:lineRule="exact"/>
      </w:pPr>
    </w:p>
    <w:p w14:paraId="0608458C" w14:textId="77777777" w:rsidR="00764BC3" w:rsidRDefault="00764BC3">
      <w:pPr>
        <w:spacing w:line="360" w:lineRule="exact"/>
      </w:pPr>
    </w:p>
    <w:p w14:paraId="0608458D" w14:textId="77777777" w:rsidR="00764BC3" w:rsidRDefault="00764BC3">
      <w:pPr>
        <w:spacing w:line="360" w:lineRule="exact"/>
      </w:pPr>
    </w:p>
    <w:p w14:paraId="0608458E" w14:textId="77777777" w:rsidR="00764BC3" w:rsidRDefault="00764BC3">
      <w:pPr>
        <w:spacing w:line="360" w:lineRule="exact"/>
      </w:pPr>
    </w:p>
    <w:p w14:paraId="0608458F" w14:textId="77777777" w:rsidR="00764BC3" w:rsidRDefault="00764BC3">
      <w:pPr>
        <w:spacing w:line="360" w:lineRule="exact"/>
      </w:pPr>
    </w:p>
    <w:p w14:paraId="06084590" w14:textId="77777777" w:rsidR="00764BC3" w:rsidRDefault="00764BC3">
      <w:pPr>
        <w:spacing w:line="360" w:lineRule="exact"/>
      </w:pPr>
    </w:p>
    <w:p w14:paraId="06084591" w14:textId="77777777" w:rsidR="00764BC3" w:rsidRDefault="00764BC3">
      <w:pPr>
        <w:spacing w:line="360" w:lineRule="exact"/>
      </w:pPr>
    </w:p>
    <w:p w14:paraId="06084592" w14:textId="77777777" w:rsidR="00764BC3" w:rsidRDefault="00764BC3">
      <w:pPr>
        <w:spacing w:line="360" w:lineRule="exact"/>
      </w:pPr>
    </w:p>
    <w:p w14:paraId="06084593" w14:textId="77777777" w:rsidR="00764BC3" w:rsidRDefault="00764BC3">
      <w:pPr>
        <w:spacing w:line="360" w:lineRule="exact"/>
      </w:pPr>
    </w:p>
    <w:p w14:paraId="06084594" w14:textId="77777777" w:rsidR="00764BC3" w:rsidRDefault="00764BC3">
      <w:pPr>
        <w:spacing w:line="360" w:lineRule="exact"/>
      </w:pPr>
    </w:p>
    <w:p w14:paraId="06084595" w14:textId="77777777" w:rsidR="00764BC3" w:rsidRDefault="00764BC3">
      <w:pPr>
        <w:spacing w:line="360" w:lineRule="exact"/>
      </w:pPr>
    </w:p>
    <w:p w14:paraId="06084596" w14:textId="77777777" w:rsidR="00764BC3" w:rsidRDefault="00764BC3">
      <w:pPr>
        <w:spacing w:line="360" w:lineRule="exact"/>
      </w:pPr>
    </w:p>
    <w:p w14:paraId="06084597" w14:textId="77777777" w:rsidR="00764BC3" w:rsidRDefault="00764BC3">
      <w:pPr>
        <w:spacing w:line="360" w:lineRule="exact"/>
      </w:pPr>
    </w:p>
    <w:p w14:paraId="06084598" w14:textId="77777777" w:rsidR="00764BC3" w:rsidRDefault="00764BC3">
      <w:pPr>
        <w:spacing w:after="455" w:line="1" w:lineRule="exact"/>
      </w:pPr>
    </w:p>
    <w:p w14:paraId="06084599" w14:textId="77777777" w:rsidR="00764BC3" w:rsidRDefault="00764BC3">
      <w:pPr>
        <w:spacing w:line="1" w:lineRule="exact"/>
        <w:sectPr w:rsidR="00764BC3">
          <w:type w:val="continuous"/>
          <w:pgSz w:w="11900" w:h="16840"/>
          <w:pgMar w:top="1444" w:right="1067" w:bottom="710" w:left="293" w:header="0" w:footer="3" w:gutter="0"/>
          <w:cols w:space="720"/>
          <w:docGrid w:linePitch="360"/>
        </w:sectPr>
      </w:pPr>
    </w:p>
    <w:p w14:paraId="0608459A" w14:textId="77777777" w:rsidR="00764BC3" w:rsidRDefault="00764BC3">
      <w:pPr>
        <w:spacing w:line="240" w:lineRule="exact"/>
        <w:rPr>
          <w:sz w:val="19"/>
          <w:szCs w:val="19"/>
        </w:rPr>
      </w:pPr>
    </w:p>
    <w:tbl>
      <w:tblPr>
        <w:tblStyle w:val="a7"/>
        <w:tblpPr w:leftFromText="180" w:rightFromText="180" w:vertAnchor="text" w:horzAnchor="margin" w:tblpY="52"/>
        <w:tblW w:w="9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562"/>
        <w:gridCol w:w="7325"/>
      </w:tblGrid>
      <w:tr w:rsidR="00764BC3" w14:paraId="060845AD" w14:textId="77777777">
        <w:trPr>
          <w:trHeight w:hRule="exact" w:val="2803"/>
        </w:trPr>
        <w:tc>
          <w:tcPr>
            <w:tcW w:w="1843" w:type="dxa"/>
          </w:tcPr>
          <w:p w14:paraId="0608459B" w14:textId="77777777" w:rsidR="00764BC3" w:rsidRDefault="00AD25B8">
            <w:pPr>
              <w:pStyle w:val="Other10"/>
              <w:spacing w:after="0" w:line="240" w:lineRule="auto"/>
              <w:ind w:firstLine="0"/>
              <w:jc w:val="both"/>
              <w:rPr>
                <w:sz w:val="19"/>
                <w:szCs w:val="19"/>
              </w:rPr>
            </w:pPr>
            <w:r>
              <w:rPr>
                <w:b/>
                <w:bCs/>
                <w:sz w:val="19"/>
                <w:szCs w:val="19"/>
              </w:rPr>
              <w:t>Plant and Materials</w:t>
            </w:r>
          </w:p>
        </w:tc>
        <w:tc>
          <w:tcPr>
            <w:tcW w:w="562" w:type="dxa"/>
          </w:tcPr>
          <w:p w14:paraId="0608459C" w14:textId="77777777" w:rsidR="00764BC3" w:rsidRDefault="00AD25B8">
            <w:pPr>
              <w:pStyle w:val="Other10"/>
              <w:spacing w:after="0" w:line="276" w:lineRule="auto"/>
              <w:ind w:firstLine="0"/>
              <w:jc w:val="right"/>
              <w:rPr>
                <w:sz w:val="19"/>
                <w:szCs w:val="19"/>
              </w:rPr>
            </w:pPr>
            <w:r>
              <w:rPr>
                <w:b/>
                <w:bCs/>
                <w:sz w:val="19"/>
                <w:szCs w:val="19"/>
              </w:rPr>
              <w:t>3</w:t>
            </w:r>
          </w:p>
          <w:p w14:paraId="0608459D" w14:textId="77777777" w:rsidR="00764BC3" w:rsidRDefault="00AD25B8">
            <w:pPr>
              <w:pStyle w:val="Other10"/>
              <w:spacing w:after="0" w:line="276" w:lineRule="auto"/>
              <w:ind w:firstLine="0"/>
              <w:jc w:val="right"/>
            </w:pPr>
            <w:r>
              <w:t>31</w:t>
            </w:r>
          </w:p>
          <w:p w14:paraId="0608459E" w14:textId="77777777" w:rsidR="00764BC3" w:rsidRDefault="00764BC3">
            <w:pPr>
              <w:pStyle w:val="Other10"/>
              <w:spacing w:after="0" w:line="240" w:lineRule="auto"/>
              <w:ind w:firstLine="0"/>
              <w:jc w:val="right"/>
            </w:pPr>
          </w:p>
          <w:p w14:paraId="0608459F" w14:textId="77777777" w:rsidR="00764BC3" w:rsidRDefault="00764BC3">
            <w:pPr>
              <w:pStyle w:val="Other10"/>
              <w:spacing w:after="0" w:line="240" w:lineRule="auto"/>
              <w:ind w:firstLine="0"/>
              <w:jc w:val="right"/>
            </w:pPr>
          </w:p>
          <w:p w14:paraId="060845A0" w14:textId="77777777" w:rsidR="00764BC3" w:rsidRDefault="00764BC3">
            <w:pPr>
              <w:pStyle w:val="Other10"/>
              <w:spacing w:after="0" w:line="240" w:lineRule="auto"/>
              <w:ind w:firstLine="0"/>
              <w:jc w:val="right"/>
            </w:pPr>
          </w:p>
          <w:p w14:paraId="060845A1" w14:textId="77777777" w:rsidR="00764BC3" w:rsidRDefault="00764BC3">
            <w:pPr>
              <w:pStyle w:val="Other10"/>
              <w:spacing w:after="0" w:line="240" w:lineRule="auto"/>
              <w:ind w:firstLine="0"/>
              <w:jc w:val="right"/>
            </w:pPr>
          </w:p>
          <w:p w14:paraId="060845A2" w14:textId="77777777" w:rsidR="00764BC3" w:rsidRDefault="00764BC3">
            <w:pPr>
              <w:pStyle w:val="Other10"/>
              <w:spacing w:after="0" w:line="240" w:lineRule="auto"/>
              <w:ind w:firstLine="0"/>
              <w:jc w:val="right"/>
            </w:pPr>
          </w:p>
          <w:p w14:paraId="060845A3" w14:textId="77777777" w:rsidR="00764BC3" w:rsidRDefault="00764BC3">
            <w:pPr>
              <w:pStyle w:val="Other10"/>
              <w:spacing w:after="0" w:line="240" w:lineRule="auto"/>
              <w:ind w:firstLine="0"/>
              <w:jc w:val="right"/>
            </w:pPr>
          </w:p>
          <w:p w14:paraId="060845A4" w14:textId="77777777" w:rsidR="00764BC3" w:rsidRDefault="00764BC3">
            <w:pPr>
              <w:pStyle w:val="Other10"/>
              <w:spacing w:after="0" w:line="540" w:lineRule="auto"/>
              <w:ind w:firstLine="0"/>
              <w:jc w:val="right"/>
            </w:pPr>
          </w:p>
          <w:p w14:paraId="060845A5" w14:textId="77777777" w:rsidR="00764BC3" w:rsidRDefault="00AD25B8">
            <w:pPr>
              <w:pStyle w:val="Other10"/>
              <w:spacing w:after="0" w:line="360" w:lineRule="auto"/>
              <w:ind w:firstLine="0"/>
              <w:jc w:val="right"/>
            </w:pPr>
            <w:r>
              <w:t>32</w:t>
            </w:r>
          </w:p>
        </w:tc>
        <w:tc>
          <w:tcPr>
            <w:tcW w:w="7325" w:type="dxa"/>
          </w:tcPr>
          <w:p w14:paraId="060845A6" w14:textId="77777777" w:rsidR="00764BC3" w:rsidRDefault="00AD25B8">
            <w:pPr>
              <w:pStyle w:val="Other10"/>
              <w:spacing w:after="60" w:line="266" w:lineRule="auto"/>
              <w:ind w:firstLine="0"/>
              <w:jc w:val="both"/>
            </w:pPr>
            <w:r>
              <w:t>The following components of the cost of Plant and Materials.</w:t>
            </w:r>
          </w:p>
          <w:p w14:paraId="060845A7" w14:textId="77777777" w:rsidR="00764BC3" w:rsidRDefault="00AD25B8">
            <w:pPr>
              <w:pStyle w:val="Other10"/>
              <w:spacing w:after="140" w:line="266" w:lineRule="auto"/>
              <w:ind w:firstLine="0"/>
              <w:jc w:val="both"/>
            </w:pPr>
            <w:r>
              <w:t>Payments for</w:t>
            </w:r>
          </w:p>
          <w:p w14:paraId="060845A8" w14:textId="77777777" w:rsidR="00764BC3" w:rsidRDefault="00AD25B8">
            <w:pPr>
              <w:pStyle w:val="Bodytext10"/>
              <w:numPr>
                <w:ilvl w:val="0"/>
                <w:numId w:val="201"/>
              </w:numPr>
              <w:ind w:left="603" w:hanging="425"/>
              <w:jc w:val="both"/>
            </w:pPr>
            <w:r>
              <w:t>purchasing Plant and Materials,</w:t>
            </w:r>
          </w:p>
          <w:p w14:paraId="060845A9" w14:textId="77777777" w:rsidR="00764BC3" w:rsidRDefault="00AD25B8">
            <w:pPr>
              <w:pStyle w:val="Bodytext10"/>
              <w:numPr>
                <w:ilvl w:val="0"/>
                <w:numId w:val="201"/>
              </w:numPr>
              <w:ind w:left="603" w:hanging="425"/>
              <w:jc w:val="both"/>
            </w:pPr>
            <w:r>
              <w:t>delivery to and removal from the Working Areas,</w:t>
            </w:r>
          </w:p>
          <w:p w14:paraId="060845AA" w14:textId="77777777" w:rsidR="00764BC3" w:rsidRDefault="00AD25B8">
            <w:pPr>
              <w:pStyle w:val="Bodytext10"/>
              <w:numPr>
                <w:ilvl w:val="0"/>
                <w:numId w:val="201"/>
              </w:numPr>
              <w:ind w:left="603" w:hanging="425"/>
              <w:jc w:val="both"/>
            </w:pPr>
            <w:r>
              <w:t>providing and removing packaging and</w:t>
            </w:r>
          </w:p>
          <w:p w14:paraId="060845AB" w14:textId="77777777" w:rsidR="00764BC3" w:rsidRDefault="00AD25B8">
            <w:pPr>
              <w:pStyle w:val="Bodytext10"/>
              <w:numPr>
                <w:ilvl w:val="0"/>
                <w:numId w:val="201"/>
              </w:numPr>
              <w:ind w:left="603" w:hanging="425"/>
              <w:jc w:val="both"/>
            </w:pPr>
            <w:r>
              <w:t>samples and tests.</w:t>
            </w:r>
          </w:p>
          <w:p w14:paraId="060845AC" w14:textId="77777777" w:rsidR="00764BC3" w:rsidRDefault="00AD25B8">
            <w:pPr>
              <w:pStyle w:val="Other10"/>
              <w:spacing w:after="140" w:line="266" w:lineRule="auto"/>
              <w:ind w:firstLine="0"/>
              <w:jc w:val="both"/>
            </w:pPr>
            <w:r>
              <w:t>Cost is credited with payments received for disposal of Plant and Materials unless the cost is disallowed.</w:t>
            </w:r>
          </w:p>
        </w:tc>
      </w:tr>
      <w:tr w:rsidR="00764BC3" w14:paraId="060845B1" w14:textId="77777777">
        <w:trPr>
          <w:trHeight w:hRule="exact" w:val="322"/>
        </w:trPr>
        <w:tc>
          <w:tcPr>
            <w:tcW w:w="1843" w:type="dxa"/>
          </w:tcPr>
          <w:p w14:paraId="060845AE" w14:textId="77777777" w:rsidR="00764BC3" w:rsidRDefault="00AD25B8">
            <w:pPr>
              <w:pStyle w:val="Other10"/>
              <w:spacing w:after="0" w:line="240" w:lineRule="auto"/>
              <w:ind w:firstLine="0"/>
              <w:jc w:val="both"/>
              <w:rPr>
                <w:sz w:val="19"/>
                <w:szCs w:val="19"/>
              </w:rPr>
            </w:pPr>
            <w:r>
              <w:rPr>
                <w:b/>
                <w:bCs/>
                <w:sz w:val="19"/>
                <w:szCs w:val="19"/>
              </w:rPr>
              <w:t>Subcontractors</w:t>
            </w:r>
          </w:p>
        </w:tc>
        <w:tc>
          <w:tcPr>
            <w:tcW w:w="562" w:type="dxa"/>
          </w:tcPr>
          <w:p w14:paraId="060845AF" w14:textId="77777777" w:rsidR="00764BC3" w:rsidRDefault="00AD25B8">
            <w:pPr>
              <w:pStyle w:val="Other10"/>
              <w:spacing w:after="0" w:line="240" w:lineRule="auto"/>
              <w:ind w:firstLine="0"/>
              <w:jc w:val="right"/>
              <w:rPr>
                <w:b/>
                <w:bCs/>
                <w:sz w:val="19"/>
                <w:szCs w:val="19"/>
              </w:rPr>
            </w:pPr>
            <w:r>
              <w:rPr>
                <w:b/>
                <w:bCs/>
                <w:sz w:val="19"/>
                <w:szCs w:val="19"/>
              </w:rPr>
              <w:t>4</w:t>
            </w:r>
          </w:p>
        </w:tc>
        <w:tc>
          <w:tcPr>
            <w:tcW w:w="7325" w:type="dxa"/>
          </w:tcPr>
          <w:p w14:paraId="060845B0" w14:textId="77777777" w:rsidR="00764BC3" w:rsidRDefault="00AD25B8">
            <w:pPr>
              <w:pStyle w:val="Other10"/>
              <w:spacing w:after="0" w:line="240" w:lineRule="auto"/>
              <w:ind w:firstLine="0"/>
              <w:jc w:val="both"/>
            </w:pPr>
            <w:r>
              <w:t>The following components of the cost of Subcontractors.</w:t>
            </w:r>
          </w:p>
        </w:tc>
      </w:tr>
      <w:tr w:rsidR="00764BC3" w14:paraId="060845B5" w14:textId="77777777">
        <w:trPr>
          <w:trHeight w:hRule="exact" w:val="718"/>
        </w:trPr>
        <w:tc>
          <w:tcPr>
            <w:tcW w:w="1843" w:type="dxa"/>
          </w:tcPr>
          <w:p w14:paraId="060845B2" w14:textId="77777777" w:rsidR="00764BC3" w:rsidRDefault="00764BC3">
            <w:pPr>
              <w:jc w:val="both"/>
              <w:rPr>
                <w:sz w:val="10"/>
                <w:szCs w:val="10"/>
              </w:rPr>
            </w:pPr>
          </w:p>
        </w:tc>
        <w:tc>
          <w:tcPr>
            <w:tcW w:w="562" w:type="dxa"/>
          </w:tcPr>
          <w:p w14:paraId="060845B3" w14:textId="77777777" w:rsidR="00764BC3" w:rsidRDefault="00AD25B8">
            <w:pPr>
              <w:pStyle w:val="Other10"/>
              <w:spacing w:after="0" w:line="240" w:lineRule="auto"/>
              <w:ind w:firstLine="0"/>
              <w:jc w:val="right"/>
              <w:rPr>
                <w:rFonts w:eastAsiaTheme="minorEastAsia"/>
                <w:lang w:eastAsia="zh-CN"/>
              </w:rPr>
            </w:pPr>
            <w:r>
              <w:rPr>
                <w:rFonts w:eastAsiaTheme="minorEastAsia"/>
                <w:lang w:eastAsia="zh-CN"/>
              </w:rPr>
              <w:t>41</w:t>
            </w:r>
          </w:p>
        </w:tc>
        <w:tc>
          <w:tcPr>
            <w:tcW w:w="7325" w:type="dxa"/>
          </w:tcPr>
          <w:p w14:paraId="060845B4" w14:textId="77777777" w:rsidR="00764BC3" w:rsidRDefault="00AD25B8">
            <w:pPr>
              <w:pStyle w:val="Other10"/>
              <w:spacing w:after="0" w:line="259" w:lineRule="auto"/>
              <w:ind w:firstLine="0"/>
              <w:jc w:val="both"/>
            </w:pPr>
            <w:r>
              <w:t xml:space="preserve">Payments to Subcontractors for work which is subcontracted without </w:t>
            </w:r>
            <w:proofErr w:type="gramStart"/>
            <w:r>
              <w:t>taking into account</w:t>
            </w:r>
            <w:proofErr w:type="gramEnd"/>
            <w:r>
              <w:t xml:space="preserve"> any amounts paid to or retained from the Subcontractor by the </w:t>
            </w:r>
            <w:r>
              <w:rPr>
                <w:i/>
                <w:iCs/>
              </w:rPr>
              <w:t>Contractor,</w:t>
            </w:r>
            <w:r>
              <w:t xml:space="preserve"> which would result in the </w:t>
            </w:r>
            <w:r>
              <w:rPr>
                <w:i/>
                <w:iCs/>
              </w:rPr>
              <w:t>Client</w:t>
            </w:r>
            <w:r>
              <w:t xml:space="preserve"> paying or retaining the amount twice.</w:t>
            </w:r>
          </w:p>
        </w:tc>
      </w:tr>
      <w:tr w:rsidR="00764BC3" w14:paraId="060845B9" w14:textId="77777777">
        <w:trPr>
          <w:trHeight w:hRule="exact" w:val="322"/>
        </w:trPr>
        <w:tc>
          <w:tcPr>
            <w:tcW w:w="1843" w:type="dxa"/>
          </w:tcPr>
          <w:p w14:paraId="060845B6" w14:textId="77777777" w:rsidR="00764BC3" w:rsidRDefault="00AD25B8">
            <w:pPr>
              <w:pStyle w:val="Other10"/>
              <w:spacing w:after="0" w:line="240" w:lineRule="auto"/>
              <w:ind w:firstLine="0"/>
              <w:jc w:val="both"/>
              <w:rPr>
                <w:sz w:val="19"/>
                <w:szCs w:val="19"/>
              </w:rPr>
            </w:pPr>
            <w:r>
              <w:rPr>
                <w:b/>
                <w:bCs/>
                <w:sz w:val="19"/>
                <w:szCs w:val="19"/>
              </w:rPr>
              <w:t>Charges</w:t>
            </w:r>
          </w:p>
        </w:tc>
        <w:tc>
          <w:tcPr>
            <w:tcW w:w="562" w:type="dxa"/>
          </w:tcPr>
          <w:p w14:paraId="060845B7" w14:textId="77777777" w:rsidR="00764BC3" w:rsidRDefault="00AD25B8">
            <w:pPr>
              <w:pStyle w:val="Other10"/>
              <w:spacing w:after="0" w:line="240" w:lineRule="auto"/>
              <w:ind w:firstLine="0"/>
              <w:jc w:val="right"/>
              <w:rPr>
                <w:b/>
                <w:bCs/>
              </w:rPr>
            </w:pPr>
            <w:r>
              <w:rPr>
                <w:b/>
                <w:bCs/>
              </w:rPr>
              <w:t>5</w:t>
            </w:r>
          </w:p>
        </w:tc>
        <w:tc>
          <w:tcPr>
            <w:tcW w:w="7325" w:type="dxa"/>
          </w:tcPr>
          <w:p w14:paraId="060845B8" w14:textId="77777777" w:rsidR="00764BC3" w:rsidRDefault="00AD25B8">
            <w:pPr>
              <w:pStyle w:val="Other10"/>
              <w:spacing w:after="0" w:line="240" w:lineRule="auto"/>
              <w:ind w:firstLine="0"/>
              <w:jc w:val="both"/>
            </w:pPr>
            <w:r>
              <w:t xml:space="preserve">The following components of the cost of charges paid or received by the </w:t>
            </w:r>
            <w:r>
              <w:rPr>
                <w:i/>
                <w:iCs/>
              </w:rPr>
              <w:t>Contractor.</w:t>
            </w:r>
          </w:p>
        </w:tc>
      </w:tr>
      <w:tr w:rsidR="00764BC3" w14:paraId="060845BD" w14:textId="77777777">
        <w:trPr>
          <w:trHeight w:hRule="exact" w:val="355"/>
        </w:trPr>
        <w:tc>
          <w:tcPr>
            <w:tcW w:w="1843" w:type="dxa"/>
          </w:tcPr>
          <w:p w14:paraId="060845BA" w14:textId="77777777" w:rsidR="00764BC3" w:rsidRDefault="00764BC3">
            <w:pPr>
              <w:jc w:val="both"/>
              <w:rPr>
                <w:sz w:val="10"/>
                <w:szCs w:val="10"/>
              </w:rPr>
            </w:pPr>
          </w:p>
        </w:tc>
        <w:tc>
          <w:tcPr>
            <w:tcW w:w="562" w:type="dxa"/>
          </w:tcPr>
          <w:p w14:paraId="060845BB" w14:textId="77777777" w:rsidR="00764BC3" w:rsidRDefault="00AD25B8">
            <w:pPr>
              <w:pStyle w:val="Other10"/>
              <w:spacing w:after="0" w:line="240" w:lineRule="auto"/>
              <w:ind w:firstLine="0"/>
              <w:jc w:val="right"/>
            </w:pPr>
            <w:r>
              <w:t>51</w:t>
            </w:r>
          </w:p>
        </w:tc>
        <w:tc>
          <w:tcPr>
            <w:tcW w:w="7325" w:type="dxa"/>
          </w:tcPr>
          <w:p w14:paraId="060845BC" w14:textId="77777777" w:rsidR="00764BC3" w:rsidRDefault="00AD25B8">
            <w:pPr>
              <w:pStyle w:val="Other10"/>
              <w:spacing w:after="0" w:line="240" w:lineRule="auto"/>
              <w:ind w:firstLine="0"/>
              <w:jc w:val="both"/>
            </w:pPr>
            <w:r>
              <w:t>Payments for the provision and use in the Working Areas of</w:t>
            </w:r>
          </w:p>
        </w:tc>
      </w:tr>
    </w:tbl>
    <w:p w14:paraId="060845BE" w14:textId="77777777" w:rsidR="00764BC3" w:rsidRDefault="00764BC3">
      <w:pPr>
        <w:spacing w:line="240" w:lineRule="exact"/>
        <w:rPr>
          <w:sz w:val="19"/>
          <w:szCs w:val="19"/>
        </w:rPr>
      </w:pPr>
    </w:p>
    <w:p w14:paraId="060845BF" w14:textId="77777777" w:rsidR="00764BC3" w:rsidRDefault="00764BC3">
      <w:pPr>
        <w:spacing w:before="19" w:after="19" w:line="240" w:lineRule="exact"/>
        <w:rPr>
          <w:sz w:val="19"/>
          <w:szCs w:val="19"/>
        </w:rPr>
      </w:pPr>
    </w:p>
    <w:p w14:paraId="060845C0" w14:textId="77777777" w:rsidR="00764BC3" w:rsidRDefault="00764BC3">
      <w:pPr>
        <w:spacing w:line="1" w:lineRule="exact"/>
        <w:sectPr w:rsidR="00764BC3">
          <w:footerReference w:type="default" r:id="rId219"/>
          <w:pgSz w:w="11900" w:h="16840"/>
          <w:pgMar w:top="1416" w:right="370" w:bottom="720" w:left="960" w:header="0" w:footer="3" w:gutter="0"/>
          <w:cols w:space="720"/>
          <w:docGrid w:linePitch="360"/>
        </w:sectPr>
      </w:pPr>
    </w:p>
    <w:p w14:paraId="060845C1" w14:textId="77777777" w:rsidR="00764BC3" w:rsidRDefault="00764BC3">
      <w:pPr>
        <w:spacing w:line="360" w:lineRule="exact"/>
      </w:pPr>
    </w:p>
    <w:p w14:paraId="060845C2" w14:textId="77777777" w:rsidR="00764BC3" w:rsidRDefault="00764BC3">
      <w:pPr>
        <w:spacing w:line="360" w:lineRule="exact"/>
      </w:pPr>
    </w:p>
    <w:p w14:paraId="060845C3" w14:textId="77777777" w:rsidR="00764BC3" w:rsidRDefault="00764BC3">
      <w:pPr>
        <w:spacing w:line="360" w:lineRule="exact"/>
      </w:pPr>
    </w:p>
    <w:p w14:paraId="060845C4" w14:textId="77777777" w:rsidR="00764BC3" w:rsidRDefault="00764BC3">
      <w:pPr>
        <w:spacing w:line="360" w:lineRule="exact"/>
      </w:pPr>
    </w:p>
    <w:p w14:paraId="060845C5" w14:textId="77777777" w:rsidR="00764BC3" w:rsidRDefault="00764BC3">
      <w:pPr>
        <w:spacing w:line="360" w:lineRule="exact"/>
      </w:pPr>
    </w:p>
    <w:p w14:paraId="060845C6" w14:textId="77777777" w:rsidR="00764BC3" w:rsidRDefault="00764BC3">
      <w:pPr>
        <w:spacing w:line="360" w:lineRule="exact"/>
      </w:pPr>
    </w:p>
    <w:p w14:paraId="060845C7" w14:textId="77777777" w:rsidR="00764BC3" w:rsidRDefault="00764BC3">
      <w:pPr>
        <w:spacing w:line="360" w:lineRule="exact"/>
      </w:pPr>
    </w:p>
    <w:p w14:paraId="060845C8" w14:textId="77777777" w:rsidR="00764BC3" w:rsidRDefault="00764BC3">
      <w:pPr>
        <w:spacing w:line="360" w:lineRule="exact"/>
      </w:pPr>
    </w:p>
    <w:p w14:paraId="060845C9" w14:textId="77777777" w:rsidR="00764BC3" w:rsidRDefault="00764BC3">
      <w:pPr>
        <w:spacing w:line="360" w:lineRule="exact"/>
      </w:pPr>
    </w:p>
    <w:p w14:paraId="060845CA" w14:textId="77777777" w:rsidR="00764BC3" w:rsidRDefault="00764BC3">
      <w:pPr>
        <w:spacing w:line="360" w:lineRule="exact"/>
      </w:pPr>
    </w:p>
    <w:p w14:paraId="060845CB" w14:textId="77777777" w:rsidR="00764BC3" w:rsidRDefault="00764BC3">
      <w:pPr>
        <w:spacing w:line="360" w:lineRule="exact"/>
      </w:pPr>
    </w:p>
    <w:p w14:paraId="060845CC" w14:textId="77777777" w:rsidR="00764BC3" w:rsidRDefault="00764BC3">
      <w:pPr>
        <w:spacing w:line="1" w:lineRule="exact"/>
        <w:sectPr w:rsidR="00764BC3">
          <w:type w:val="continuous"/>
          <w:pgSz w:w="11900" w:h="16840"/>
          <w:pgMar w:top="1416" w:right="370" w:bottom="720" w:left="960" w:header="0" w:footer="3" w:gutter="0"/>
          <w:cols w:space="720"/>
          <w:docGrid w:linePitch="360"/>
        </w:sectPr>
      </w:pPr>
    </w:p>
    <w:p w14:paraId="060845CD" w14:textId="77777777" w:rsidR="00764BC3" w:rsidRDefault="00AD25B8">
      <w:pPr>
        <w:pStyle w:val="Bodytext10"/>
        <w:numPr>
          <w:ilvl w:val="0"/>
          <w:numId w:val="201"/>
        </w:numPr>
        <w:ind w:left="3119" w:hanging="425"/>
      </w:pPr>
      <w:bookmarkStart w:id="679" w:name="bookmark707"/>
      <w:bookmarkEnd w:id="679"/>
      <w:r>
        <w:t>water,</w:t>
      </w:r>
    </w:p>
    <w:p w14:paraId="060845CE" w14:textId="77777777" w:rsidR="00764BC3" w:rsidRDefault="00AD25B8">
      <w:pPr>
        <w:pStyle w:val="Bodytext10"/>
        <w:numPr>
          <w:ilvl w:val="0"/>
          <w:numId w:val="201"/>
        </w:numPr>
        <w:ind w:left="3119" w:hanging="425"/>
      </w:pPr>
      <w:r>
        <w:t>gas,</w:t>
      </w:r>
    </w:p>
    <w:p w14:paraId="060845CF" w14:textId="77777777" w:rsidR="00764BC3" w:rsidRDefault="00AD25B8">
      <w:pPr>
        <w:pStyle w:val="Bodytext10"/>
        <w:numPr>
          <w:ilvl w:val="0"/>
          <w:numId w:val="201"/>
        </w:numPr>
        <w:ind w:left="3119" w:hanging="425"/>
      </w:pPr>
      <w:bookmarkStart w:id="680" w:name="bookmark708"/>
      <w:bookmarkEnd w:id="680"/>
      <w:r>
        <w:t>electricity,</w:t>
      </w:r>
    </w:p>
    <w:p w14:paraId="060845D0" w14:textId="77777777" w:rsidR="00764BC3" w:rsidRDefault="00AD25B8">
      <w:pPr>
        <w:pStyle w:val="Bodytext10"/>
        <w:numPr>
          <w:ilvl w:val="0"/>
          <w:numId w:val="201"/>
        </w:numPr>
        <w:ind w:left="3119" w:hanging="425"/>
      </w:pPr>
      <w:bookmarkStart w:id="681" w:name="bookmark709"/>
      <w:bookmarkEnd w:id="681"/>
      <w:r>
        <w:t>telephone and</w:t>
      </w:r>
    </w:p>
    <w:p w14:paraId="060845D1" w14:textId="77777777" w:rsidR="00764BC3" w:rsidRDefault="00AD25B8">
      <w:pPr>
        <w:pStyle w:val="Bodytext10"/>
        <w:numPr>
          <w:ilvl w:val="0"/>
          <w:numId w:val="201"/>
        </w:numPr>
        <w:ind w:left="3119" w:hanging="425"/>
      </w:pPr>
      <w:bookmarkStart w:id="682" w:name="bookmark710"/>
      <w:bookmarkEnd w:id="682"/>
      <w:r>
        <w:t>internet.</w:t>
      </w:r>
    </w:p>
    <w:p w14:paraId="060845D2" w14:textId="77777777" w:rsidR="00764BC3" w:rsidRDefault="00AD25B8">
      <w:pPr>
        <w:pStyle w:val="Bodytext10"/>
        <w:numPr>
          <w:ilvl w:val="0"/>
          <w:numId w:val="202"/>
        </w:numPr>
        <w:tabs>
          <w:tab w:val="left" w:pos="2500"/>
        </w:tabs>
        <w:spacing w:after="60"/>
        <w:ind w:left="2480" w:hanging="460"/>
      </w:pPr>
      <w:bookmarkStart w:id="683" w:name="bookmark711"/>
      <w:bookmarkEnd w:id="683"/>
      <w:r>
        <w:t xml:space="preserve">Payments to public authorities and other properly constituted authorities of charges which they are </w:t>
      </w:r>
      <w:proofErr w:type="spellStart"/>
      <w:r>
        <w:t>authorised</w:t>
      </w:r>
      <w:proofErr w:type="spellEnd"/>
      <w:r>
        <w:t xml:space="preserve"> to make in respect of the </w:t>
      </w:r>
      <w:r>
        <w:rPr>
          <w:i/>
          <w:iCs/>
        </w:rPr>
        <w:t>works.</w:t>
      </w:r>
    </w:p>
    <w:p w14:paraId="060845D3" w14:textId="77777777" w:rsidR="00764BC3" w:rsidRDefault="00AD25B8">
      <w:pPr>
        <w:pStyle w:val="Bodytext10"/>
        <w:numPr>
          <w:ilvl w:val="0"/>
          <w:numId w:val="202"/>
        </w:numPr>
        <w:tabs>
          <w:tab w:val="left" w:pos="2500"/>
        </w:tabs>
        <w:spacing w:line="259" w:lineRule="auto"/>
        <w:ind w:left="2000" w:firstLine="0"/>
      </w:pPr>
      <w:bookmarkStart w:id="684" w:name="bookmark712"/>
      <w:bookmarkEnd w:id="684"/>
      <w:r>
        <w:t>Payments for</w:t>
      </w:r>
    </w:p>
    <w:p w14:paraId="060845D4" w14:textId="77777777" w:rsidR="00764BC3" w:rsidRDefault="00AD25B8">
      <w:pPr>
        <w:pStyle w:val="Bodytext10"/>
        <w:numPr>
          <w:ilvl w:val="0"/>
          <w:numId w:val="203"/>
        </w:numPr>
        <w:tabs>
          <w:tab w:val="left" w:pos="2868"/>
        </w:tabs>
        <w:spacing w:line="259" w:lineRule="auto"/>
        <w:ind w:left="2480"/>
      </w:pPr>
      <w:bookmarkStart w:id="685" w:name="bookmark713"/>
      <w:bookmarkEnd w:id="685"/>
      <w:r>
        <w:t>cancellation charges arising from a compensation event</w:t>
      </w:r>
    </w:p>
    <w:p w14:paraId="060845D5" w14:textId="77777777" w:rsidR="00764BC3" w:rsidRDefault="00AD25B8">
      <w:pPr>
        <w:pStyle w:val="Bodytext10"/>
        <w:numPr>
          <w:ilvl w:val="0"/>
          <w:numId w:val="203"/>
        </w:numPr>
        <w:tabs>
          <w:tab w:val="left" w:pos="2887"/>
        </w:tabs>
        <w:spacing w:line="259" w:lineRule="auto"/>
        <w:ind w:left="2480"/>
      </w:pPr>
      <w:bookmarkStart w:id="686" w:name="bookmark714"/>
      <w:bookmarkEnd w:id="686"/>
      <w:r>
        <w:t>buying or leasing land or buildings within the Working Areas</w:t>
      </w:r>
    </w:p>
    <w:p w14:paraId="060845D6" w14:textId="77777777" w:rsidR="00764BC3" w:rsidRDefault="00AD25B8">
      <w:pPr>
        <w:pStyle w:val="Bodytext10"/>
        <w:numPr>
          <w:ilvl w:val="0"/>
          <w:numId w:val="203"/>
        </w:numPr>
        <w:tabs>
          <w:tab w:val="left" w:pos="2887"/>
        </w:tabs>
        <w:spacing w:line="259" w:lineRule="auto"/>
        <w:ind w:left="2480"/>
      </w:pPr>
      <w:bookmarkStart w:id="687" w:name="bookmark715"/>
      <w:bookmarkEnd w:id="687"/>
      <w:r>
        <w:t>compensation for loss of crops or buildings</w:t>
      </w:r>
    </w:p>
    <w:p w14:paraId="060845D7" w14:textId="77777777" w:rsidR="00764BC3" w:rsidRDefault="00AD25B8">
      <w:pPr>
        <w:pStyle w:val="Bodytext10"/>
        <w:numPr>
          <w:ilvl w:val="0"/>
          <w:numId w:val="203"/>
        </w:numPr>
        <w:tabs>
          <w:tab w:val="left" w:pos="2887"/>
        </w:tabs>
        <w:spacing w:line="259" w:lineRule="auto"/>
        <w:ind w:left="2480"/>
      </w:pPr>
      <w:bookmarkStart w:id="688" w:name="bookmark716"/>
      <w:bookmarkEnd w:id="688"/>
      <w:r>
        <w:t>royalties</w:t>
      </w:r>
    </w:p>
    <w:p w14:paraId="060845D8" w14:textId="77777777" w:rsidR="00764BC3" w:rsidRDefault="00AD25B8">
      <w:pPr>
        <w:pStyle w:val="Bodytext10"/>
        <w:numPr>
          <w:ilvl w:val="0"/>
          <w:numId w:val="203"/>
        </w:numPr>
        <w:tabs>
          <w:tab w:val="left" w:pos="2887"/>
        </w:tabs>
        <w:spacing w:line="259" w:lineRule="auto"/>
        <w:ind w:left="2480"/>
      </w:pPr>
      <w:bookmarkStart w:id="689" w:name="bookmark717"/>
      <w:bookmarkEnd w:id="689"/>
      <w:r>
        <w:t>inspection certificates</w:t>
      </w:r>
    </w:p>
    <w:p w14:paraId="060845D9" w14:textId="77777777" w:rsidR="00764BC3" w:rsidRDefault="00AD25B8">
      <w:pPr>
        <w:pStyle w:val="Bodytext10"/>
        <w:numPr>
          <w:ilvl w:val="0"/>
          <w:numId w:val="203"/>
        </w:numPr>
        <w:tabs>
          <w:tab w:val="left" w:pos="2887"/>
        </w:tabs>
        <w:spacing w:line="259" w:lineRule="auto"/>
        <w:ind w:left="2480"/>
      </w:pPr>
      <w:bookmarkStart w:id="690" w:name="bookmark718"/>
      <w:bookmarkEnd w:id="690"/>
      <w:r>
        <w:t>charges for access to the Working Areas</w:t>
      </w:r>
    </w:p>
    <w:p w14:paraId="060845DA" w14:textId="77777777" w:rsidR="00764BC3" w:rsidRDefault="00AD25B8">
      <w:pPr>
        <w:pStyle w:val="Bodytext10"/>
        <w:numPr>
          <w:ilvl w:val="0"/>
          <w:numId w:val="203"/>
        </w:numPr>
        <w:tabs>
          <w:tab w:val="left" w:pos="2887"/>
        </w:tabs>
        <w:spacing w:line="259" w:lineRule="auto"/>
        <w:ind w:left="2480"/>
      </w:pPr>
      <w:bookmarkStart w:id="691" w:name="bookmark719"/>
      <w:bookmarkEnd w:id="691"/>
      <w:r>
        <w:t>facilities for visits to the Working Areas by Others</w:t>
      </w:r>
    </w:p>
    <w:p w14:paraId="060845DB" w14:textId="77777777" w:rsidR="00764BC3" w:rsidRDefault="00AD25B8">
      <w:pPr>
        <w:pStyle w:val="Bodytext10"/>
        <w:numPr>
          <w:ilvl w:val="0"/>
          <w:numId w:val="203"/>
        </w:numPr>
        <w:tabs>
          <w:tab w:val="left" w:pos="2872"/>
        </w:tabs>
        <w:spacing w:after="60" w:line="262" w:lineRule="auto"/>
        <w:ind w:left="2480"/>
      </w:pPr>
      <w:bookmarkStart w:id="692" w:name="bookmark720"/>
      <w:bookmarkEnd w:id="692"/>
      <w:r>
        <w:t xml:space="preserve">consumables and equipment provided by the </w:t>
      </w:r>
      <w:r>
        <w:rPr>
          <w:i/>
          <w:iCs/>
        </w:rPr>
        <w:t>Contractor</w:t>
      </w:r>
      <w:r>
        <w:t xml:space="preserve"> for the </w:t>
      </w:r>
      <w:r>
        <w:rPr>
          <w:i/>
          <w:iCs/>
        </w:rPr>
        <w:t>Project Manager's</w:t>
      </w:r>
      <w:r>
        <w:t xml:space="preserve"> and </w:t>
      </w:r>
      <w:r>
        <w:rPr>
          <w:i/>
          <w:iCs/>
        </w:rPr>
        <w:t>Supervisor's</w:t>
      </w:r>
      <w:r>
        <w:t xml:space="preserve"> offices.</w:t>
      </w:r>
    </w:p>
    <w:p w14:paraId="060845DC" w14:textId="77777777" w:rsidR="00764BC3" w:rsidRDefault="00AD25B8">
      <w:pPr>
        <w:pStyle w:val="Bodytext10"/>
        <w:numPr>
          <w:ilvl w:val="0"/>
          <w:numId w:val="202"/>
        </w:numPr>
        <w:tabs>
          <w:tab w:val="left" w:pos="2500"/>
        </w:tabs>
        <w:spacing w:line="262" w:lineRule="auto"/>
        <w:ind w:firstLine="0"/>
        <w:jc w:val="both"/>
      </w:pPr>
      <w:bookmarkStart w:id="693" w:name="bookmark721"/>
      <w:bookmarkEnd w:id="693"/>
      <w:r>
        <w:t xml:space="preserve">Payments made and received by the </w:t>
      </w:r>
      <w:r>
        <w:rPr>
          <w:i/>
          <w:iCs/>
        </w:rPr>
        <w:t>Contractor</w:t>
      </w:r>
      <w:r>
        <w:t xml:space="preserve"> for the removal from Site and disposal or sale of materials from excavation and demolition.</w:t>
      </w:r>
    </w:p>
    <w:tbl>
      <w:tblPr>
        <w:tblStyle w:val="a7"/>
        <w:tblW w:w="99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6"/>
        <w:gridCol w:w="429"/>
        <w:gridCol w:w="7513"/>
      </w:tblGrid>
      <w:tr w:rsidR="00764BC3" w14:paraId="060845E3" w14:textId="77777777">
        <w:trPr>
          <w:trHeight w:val="589"/>
        </w:trPr>
        <w:tc>
          <w:tcPr>
            <w:tcW w:w="1976" w:type="dxa"/>
          </w:tcPr>
          <w:p w14:paraId="060845DD" w14:textId="77777777" w:rsidR="00764BC3" w:rsidRDefault="00AD25B8">
            <w:pPr>
              <w:pStyle w:val="Bodytext10"/>
              <w:tabs>
                <w:tab w:val="left" w:pos="2203"/>
              </w:tabs>
              <w:spacing w:line="240" w:lineRule="auto"/>
              <w:ind w:firstLine="0"/>
              <w:rPr>
                <w:b/>
                <w:bCs/>
                <w:sz w:val="19"/>
                <w:szCs w:val="19"/>
              </w:rPr>
            </w:pPr>
            <w:r>
              <w:rPr>
                <w:b/>
                <w:bCs/>
                <w:sz w:val="19"/>
                <w:szCs w:val="19"/>
              </w:rPr>
              <w:t xml:space="preserve">Manufacture and </w:t>
            </w:r>
          </w:p>
          <w:p w14:paraId="060845DE" w14:textId="77777777" w:rsidR="00764BC3" w:rsidRDefault="00AD25B8">
            <w:pPr>
              <w:pStyle w:val="Bodytext10"/>
              <w:tabs>
                <w:tab w:val="left" w:pos="2203"/>
              </w:tabs>
              <w:spacing w:line="240" w:lineRule="auto"/>
              <w:ind w:firstLine="0"/>
            </w:pPr>
            <w:r>
              <w:rPr>
                <w:b/>
                <w:bCs/>
                <w:sz w:val="19"/>
                <w:szCs w:val="19"/>
              </w:rPr>
              <w:t>fabrication</w:t>
            </w:r>
          </w:p>
        </w:tc>
        <w:tc>
          <w:tcPr>
            <w:tcW w:w="429" w:type="dxa"/>
          </w:tcPr>
          <w:p w14:paraId="060845DF" w14:textId="77777777" w:rsidR="00764BC3" w:rsidRDefault="00AD25B8">
            <w:pPr>
              <w:pStyle w:val="Bodytext10"/>
              <w:tabs>
                <w:tab w:val="left" w:pos="2203"/>
              </w:tabs>
              <w:spacing w:line="240" w:lineRule="auto"/>
              <w:ind w:firstLineChars="50" w:firstLine="90"/>
              <w:rPr>
                <w:rFonts w:eastAsiaTheme="minorEastAsia"/>
                <w:b/>
                <w:bCs/>
                <w:lang w:eastAsia="zh-CN"/>
              </w:rPr>
            </w:pPr>
            <w:r>
              <w:rPr>
                <w:rFonts w:eastAsiaTheme="minorEastAsia" w:hint="eastAsia"/>
                <w:b/>
                <w:bCs/>
                <w:lang w:eastAsia="zh-CN"/>
              </w:rPr>
              <w:t>6</w:t>
            </w:r>
          </w:p>
        </w:tc>
        <w:tc>
          <w:tcPr>
            <w:tcW w:w="7513" w:type="dxa"/>
          </w:tcPr>
          <w:p w14:paraId="060845E0" w14:textId="77777777" w:rsidR="00764BC3" w:rsidRDefault="00AD25B8">
            <w:pPr>
              <w:pStyle w:val="Bodytext10"/>
              <w:tabs>
                <w:tab w:val="left" w:pos="2203"/>
              </w:tabs>
              <w:spacing w:line="240" w:lineRule="auto"/>
              <w:ind w:firstLine="0"/>
            </w:pPr>
            <w:r>
              <w:t>The following components of the cost of manufacture and fabrication of Plant and Materials by the Contractor which are</w:t>
            </w:r>
          </w:p>
          <w:p w14:paraId="060845E1" w14:textId="77777777" w:rsidR="00764BC3" w:rsidRDefault="00AD25B8">
            <w:pPr>
              <w:pStyle w:val="Bodytext10"/>
              <w:numPr>
                <w:ilvl w:val="0"/>
                <w:numId w:val="201"/>
              </w:numPr>
              <w:ind w:left="604" w:hanging="425"/>
            </w:pPr>
            <w:r>
              <w:t>wholly or partly designed specifically for the works and</w:t>
            </w:r>
          </w:p>
          <w:p w14:paraId="060845E2" w14:textId="77777777" w:rsidR="00764BC3" w:rsidRDefault="00AD25B8">
            <w:pPr>
              <w:pStyle w:val="Bodytext10"/>
              <w:numPr>
                <w:ilvl w:val="0"/>
                <w:numId w:val="201"/>
              </w:numPr>
              <w:ind w:left="604" w:hanging="425"/>
            </w:pPr>
            <w:bookmarkStart w:id="694" w:name="bookmark723"/>
            <w:bookmarkEnd w:id="694"/>
            <w:r>
              <w:t>manufactured or fabricated outside the Working Areas.</w:t>
            </w:r>
          </w:p>
        </w:tc>
      </w:tr>
    </w:tbl>
    <w:p w14:paraId="060845E4" w14:textId="77777777" w:rsidR="00764BC3" w:rsidRDefault="00AD25B8">
      <w:pPr>
        <w:pStyle w:val="Bodytext10"/>
        <w:spacing w:line="259" w:lineRule="auto"/>
        <w:ind w:left="2552" w:hanging="425"/>
        <w:sectPr w:rsidR="00764BC3">
          <w:type w:val="continuous"/>
          <w:pgSz w:w="11900" w:h="16840"/>
          <w:pgMar w:top="2228" w:right="1182" w:bottom="1283" w:left="975" w:header="0" w:footer="3" w:gutter="0"/>
          <w:cols w:space="720"/>
          <w:docGrid w:linePitch="360"/>
        </w:sectPr>
      </w:pPr>
      <w:bookmarkStart w:id="695" w:name="bookmark722"/>
      <w:bookmarkEnd w:id="695"/>
      <w:r>
        <w:t>61     Amounts calculated by multiplying each of the rates for people in the Contract Data by the total time appropriate to that rate spent on manufacture and fabrication of Plant and Materials outside the Working Areas.</w:t>
      </w:r>
    </w:p>
    <w:p w14:paraId="060845E5" w14:textId="77777777" w:rsidR="00764BC3" w:rsidRDefault="00764BC3">
      <w:pPr>
        <w:spacing w:line="240" w:lineRule="exact"/>
        <w:rPr>
          <w:sz w:val="19"/>
          <w:szCs w:val="19"/>
        </w:rPr>
      </w:pPr>
    </w:p>
    <w:p w14:paraId="060845E6" w14:textId="77777777" w:rsidR="00764BC3" w:rsidRDefault="00764BC3">
      <w:pPr>
        <w:spacing w:line="240" w:lineRule="exact"/>
        <w:rPr>
          <w:sz w:val="19"/>
          <w:szCs w:val="19"/>
        </w:rPr>
      </w:pPr>
    </w:p>
    <w:p w14:paraId="060845E7" w14:textId="77777777" w:rsidR="00764BC3" w:rsidRDefault="00764BC3">
      <w:pPr>
        <w:spacing w:before="59" w:after="59" w:line="240" w:lineRule="exact"/>
        <w:rPr>
          <w:sz w:val="19"/>
          <w:szCs w:val="19"/>
        </w:rPr>
      </w:pPr>
    </w:p>
    <w:p w14:paraId="060845E8" w14:textId="77777777" w:rsidR="00764BC3" w:rsidRDefault="00764BC3">
      <w:pPr>
        <w:spacing w:line="1" w:lineRule="exact"/>
        <w:sectPr w:rsidR="00764BC3">
          <w:headerReference w:type="even" r:id="rId220"/>
          <w:headerReference w:type="default" r:id="rId221"/>
          <w:footerReference w:type="even" r:id="rId222"/>
          <w:footerReference w:type="default" r:id="rId223"/>
          <w:pgSz w:w="11900" w:h="16840"/>
          <w:pgMar w:top="1431" w:right="1057" w:bottom="714" w:left="335" w:header="0" w:footer="3" w:gutter="0"/>
          <w:cols w:space="720"/>
          <w:docGrid w:linePitch="360"/>
        </w:sectPr>
      </w:pPr>
    </w:p>
    <w:p w14:paraId="060845E9" w14:textId="77777777" w:rsidR="00764BC3" w:rsidRDefault="00764BC3">
      <w:pPr>
        <w:pStyle w:val="Other20"/>
        <w:framePr w:w="139" w:h="984" w:hRule="exact" w:wrap="auto" w:vAnchor="text" w:hAnchor="page" w:x="359" w:y="783"/>
        <w:rPr>
          <w:sz w:val="20"/>
          <w:szCs w:val="20"/>
        </w:rPr>
      </w:pPr>
    </w:p>
    <w:tbl>
      <w:tblPr>
        <w:tblW w:w="0" w:type="auto"/>
        <w:tblLayout w:type="fixed"/>
        <w:tblCellMar>
          <w:left w:w="10" w:type="dxa"/>
          <w:right w:w="10" w:type="dxa"/>
        </w:tblCellMar>
        <w:tblLook w:val="04A0" w:firstRow="1" w:lastRow="0" w:firstColumn="1" w:lastColumn="0" w:noHBand="0" w:noVBand="1"/>
      </w:tblPr>
      <w:tblGrid>
        <w:gridCol w:w="1435"/>
        <w:gridCol w:w="931"/>
        <w:gridCol w:w="7219"/>
      </w:tblGrid>
      <w:tr w:rsidR="00764BC3" w14:paraId="060845ED" w14:textId="77777777">
        <w:trPr>
          <w:trHeight w:hRule="exact" w:val="485"/>
        </w:trPr>
        <w:tc>
          <w:tcPr>
            <w:tcW w:w="1435" w:type="dxa"/>
            <w:shd w:val="clear" w:color="auto" w:fill="FFFFFF"/>
          </w:tcPr>
          <w:p w14:paraId="060845EA" w14:textId="77777777" w:rsidR="00764BC3" w:rsidRDefault="00AD25B8">
            <w:pPr>
              <w:pStyle w:val="Other10"/>
              <w:framePr w:w="9586" w:h="2112" w:wrap="auto" w:vAnchor="text" w:hAnchor="page" w:x="1175" w:y="21"/>
              <w:spacing w:after="0" w:line="240" w:lineRule="auto"/>
              <w:ind w:firstLine="0"/>
              <w:jc w:val="both"/>
              <w:rPr>
                <w:sz w:val="19"/>
                <w:szCs w:val="19"/>
              </w:rPr>
            </w:pPr>
            <w:r>
              <w:rPr>
                <w:b/>
                <w:bCs/>
                <w:sz w:val="19"/>
                <w:szCs w:val="19"/>
              </w:rPr>
              <w:t>Design</w:t>
            </w:r>
          </w:p>
        </w:tc>
        <w:tc>
          <w:tcPr>
            <w:tcW w:w="931" w:type="dxa"/>
            <w:shd w:val="clear" w:color="auto" w:fill="FFFFFF"/>
          </w:tcPr>
          <w:p w14:paraId="060845EB" w14:textId="77777777" w:rsidR="00764BC3" w:rsidRDefault="00AD25B8">
            <w:pPr>
              <w:pStyle w:val="Other10"/>
              <w:framePr w:w="9586" w:h="2112" w:wrap="auto" w:vAnchor="text" w:hAnchor="page" w:x="1175" w:y="21"/>
              <w:spacing w:after="0" w:line="240" w:lineRule="auto"/>
              <w:ind w:firstLine="680"/>
              <w:jc w:val="both"/>
              <w:rPr>
                <w:sz w:val="19"/>
                <w:szCs w:val="19"/>
              </w:rPr>
            </w:pPr>
            <w:r>
              <w:rPr>
                <w:b/>
                <w:bCs/>
                <w:sz w:val="19"/>
                <w:szCs w:val="19"/>
              </w:rPr>
              <w:t>7</w:t>
            </w:r>
          </w:p>
        </w:tc>
        <w:tc>
          <w:tcPr>
            <w:tcW w:w="7219" w:type="dxa"/>
            <w:shd w:val="clear" w:color="auto" w:fill="FFFFFF"/>
          </w:tcPr>
          <w:p w14:paraId="060845EC" w14:textId="77777777" w:rsidR="00764BC3" w:rsidRDefault="00AD25B8">
            <w:pPr>
              <w:pStyle w:val="Other10"/>
              <w:framePr w:w="9586" w:h="2112" w:wrap="auto" w:vAnchor="text" w:hAnchor="page" w:x="1175" w:y="21"/>
              <w:spacing w:after="0"/>
              <w:ind w:firstLine="0"/>
              <w:jc w:val="both"/>
            </w:pPr>
            <w:r>
              <w:t xml:space="preserve">The following components of the cost of design of the </w:t>
            </w:r>
            <w:r>
              <w:rPr>
                <w:i/>
                <w:iCs/>
              </w:rPr>
              <w:t>works</w:t>
            </w:r>
            <w:r>
              <w:t xml:space="preserve"> and Equipment done outside the Working Areas.</w:t>
            </w:r>
          </w:p>
        </w:tc>
      </w:tr>
      <w:tr w:rsidR="00764BC3" w14:paraId="060845F1" w14:textId="77777777">
        <w:trPr>
          <w:trHeight w:hRule="exact" w:val="744"/>
        </w:trPr>
        <w:tc>
          <w:tcPr>
            <w:tcW w:w="1435" w:type="dxa"/>
            <w:shd w:val="clear" w:color="auto" w:fill="FFFFFF"/>
          </w:tcPr>
          <w:p w14:paraId="060845EE" w14:textId="77777777" w:rsidR="00764BC3" w:rsidRDefault="00764BC3">
            <w:pPr>
              <w:framePr w:w="9586" w:h="2112" w:wrap="auto" w:vAnchor="text" w:hAnchor="page" w:x="1175" w:y="21"/>
              <w:jc w:val="both"/>
              <w:rPr>
                <w:sz w:val="10"/>
                <w:szCs w:val="10"/>
              </w:rPr>
            </w:pPr>
          </w:p>
        </w:tc>
        <w:tc>
          <w:tcPr>
            <w:tcW w:w="931" w:type="dxa"/>
            <w:shd w:val="clear" w:color="auto" w:fill="FFFFFF"/>
          </w:tcPr>
          <w:p w14:paraId="060845EF" w14:textId="77777777" w:rsidR="00764BC3" w:rsidRDefault="00AD25B8">
            <w:pPr>
              <w:pStyle w:val="Other10"/>
              <w:framePr w:w="9586" w:h="2112" w:wrap="auto" w:vAnchor="text" w:hAnchor="page" w:x="1175" w:y="21"/>
              <w:spacing w:after="0" w:line="240" w:lineRule="auto"/>
              <w:ind w:firstLine="580"/>
              <w:jc w:val="both"/>
            </w:pPr>
            <w:r>
              <w:t>71</w:t>
            </w:r>
          </w:p>
        </w:tc>
        <w:tc>
          <w:tcPr>
            <w:tcW w:w="7219" w:type="dxa"/>
            <w:shd w:val="clear" w:color="auto" w:fill="FFFFFF"/>
          </w:tcPr>
          <w:p w14:paraId="060845F0" w14:textId="77777777" w:rsidR="00764BC3" w:rsidRDefault="00AD25B8">
            <w:pPr>
              <w:pStyle w:val="Other10"/>
              <w:framePr w:w="9586" w:h="2112" w:wrap="auto" w:vAnchor="text" w:hAnchor="page" w:x="1175" w:y="21"/>
              <w:spacing w:after="0" w:line="254" w:lineRule="auto"/>
              <w:ind w:firstLine="0"/>
              <w:jc w:val="both"/>
            </w:pPr>
            <w:r>
              <w:t xml:space="preserve">Amounts calculated by multiplying each of the rates for people in the Contract Data by the total time appropriate to that rate spent on design of the </w:t>
            </w:r>
            <w:r>
              <w:rPr>
                <w:i/>
                <w:iCs/>
              </w:rPr>
              <w:t>works</w:t>
            </w:r>
            <w:r>
              <w:t xml:space="preserve"> and Equipment outside the Working Areas.</w:t>
            </w:r>
          </w:p>
        </w:tc>
      </w:tr>
      <w:tr w:rsidR="00764BC3" w14:paraId="060845F5" w14:textId="77777777">
        <w:trPr>
          <w:trHeight w:hRule="exact" w:val="600"/>
        </w:trPr>
        <w:tc>
          <w:tcPr>
            <w:tcW w:w="1435" w:type="dxa"/>
            <w:shd w:val="clear" w:color="auto" w:fill="FFFFFF"/>
          </w:tcPr>
          <w:p w14:paraId="060845F2" w14:textId="77777777" w:rsidR="00764BC3" w:rsidRDefault="00764BC3">
            <w:pPr>
              <w:framePr w:w="9586" w:h="2112" w:wrap="auto" w:vAnchor="text" w:hAnchor="page" w:x="1175" w:y="21"/>
              <w:jc w:val="both"/>
              <w:rPr>
                <w:sz w:val="10"/>
                <w:szCs w:val="10"/>
              </w:rPr>
            </w:pPr>
          </w:p>
        </w:tc>
        <w:tc>
          <w:tcPr>
            <w:tcW w:w="931" w:type="dxa"/>
            <w:shd w:val="clear" w:color="auto" w:fill="FFFFFF"/>
          </w:tcPr>
          <w:p w14:paraId="060845F3" w14:textId="77777777" w:rsidR="00764BC3" w:rsidRDefault="00AD25B8">
            <w:pPr>
              <w:pStyle w:val="Other10"/>
              <w:framePr w:w="9586" w:h="2112" w:wrap="auto" w:vAnchor="text" w:hAnchor="page" w:x="1175" w:y="21"/>
              <w:spacing w:after="0" w:line="240" w:lineRule="auto"/>
              <w:ind w:firstLine="580"/>
              <w:jc w:val="both"/>
            </w:pPr>
            <w:r>
              <w:t>72</w:t>
            </w:r>
          </w:p>
        </w:tc>
        <w:tc>
          <w:tcPr>
            <w:tcW w:w="7219" w:type="dxa"/>
            <w:shd w:val="clear" w:color="auto" w:fill="FFFFFF"/>
          </w:tcPr>
          <w:p w14:paraId="060845F4" w14:textId="77777777" w:rsidR="00764BC3" w:rsidRDefault="00AD25B8">
            <w:pPr>
              <w:pStyle w:val="Other10"/>
              <w:framePr w:w="9586" w:h="2112" w:wrap="auto" w:vAnchor="text" w:hAnchor="page" w:x="1175" w:y="21"/>
              <w:spacing w:after="0"/>
              <w:ind w:firstLine="0"/>
              <w:jc w:val="both"/>
            </w:pPr>
            <w:r>
              <w:t>The cost of travel to and from the Working Areas for the categories of design people listed in the Contract Data.</w:t>
            </w:r>
          </w:p>
        </w:tc>
      </w:tr>
      <w:tr w:rsidR="00764BC3" w14:paraId="060845F9" w14:textId="77777777">
        <w:trPr>
          <w:trHeight w:hRule="exact" w:val="283"/>
        </w:trPr>
        <w:tc>
          <w:tcPr>
            <w:tcW w:w="1435" w:type="dxa"/>
            <w:shd w:val="clear" w:color="auto" w:fill="FFFFFF"/>
          </w:tcPr>
          <w:p w14:paraId="060845F6" w14:textId="77777777" w:rsidR="00764BC3" w:rsidRDefault="00AD25B8">
            <w:pPr>
              <w:pStyle w:val="Other10"/>
              <w:framePr w:w="9586" w:h="2112" w:wrap="auto" w:vAnchor="text" w:hAnchor="page" w:x="1175" w:y="21"/>
              <w:spacing w:after="0" w:line="240" w:lineRule="auto"/>
              <w:ind w:firstLine="0"/>
              <w:jc w:val="both"/>
              <w:rPr>
                <w:sz w:val="19"/>
                <w:szCs w:val="19"/>
              </w:rPr>
            </w:pPr>
            <w:r>
              <w:rPr>
                <w:b/>
                <w:bCs/>
                <w:sz w:val="19"/>
                <w:szCs w:val="19"/>
              </w:rPr>
              <w:t>Insurance</w:t>
            </w:r>
          </w:p>
        </w:tc>
        <w:tc>
          <w:tcPr>
            <w:tcW w:w="931" w:type="dxa"/>
            <w:shd w:val="clear" w:color="auto" w:fill="FFFFFF"/>
          </w:tcPr>
          <w:p w14:paraId="060845F7" w14:textId="77777777" w:rsidR="00764BC3" w:rsidRDefault="00AD25B8">
            <w:pPr>
              <w:pStyle w:val="Other10"/>
              <w:framePr w:w="9586" w:h="2112" w:wrap="auto" w:vAnchor="text" w:hAnchor="page" w:x="1175" w:y="21"/>
              <w:spacing w:after="0" w:line="240" w:lineRule="auto"/>
              <w:ind w:firstLine="680"/>
              <w:jc w:val="both"/>
              <w:rPr>
                <w:b/>
                <w:bCs/>
              </w:rPr>
            </w:pPr>
            <w:r>
              <w:rPr>
                <w:b/>
                <w:bCs/>
              </w:rPr>
              <w:t>8</w:t>
            </w:r>
          </w:p>
        </w:tc>
        <w:tc>
          <w:tcPr>
            <w:tcW w:w="7219" w:type="dxa"/>
            <w:shd w:val="clear" w:color="auto" w:fill="FFFFFF"/>
          </w:tcPr>
          <w:p w14:paraId="060845F8" w14:textId="77777777" w:rsidR="00764BC3" w:rsidRDefault="00AD25B8">
            <w:pPr>
              <w:pStyle w:val="Other10"/>
              <w:framePr w:w="9586" w:h="2112" w:wrap="auto" w:vAnchor="text" w:hAnchor="page" w:x="1175" w:y="21"/>
              <w:spacing w:after="0" w:line="240" w:lineRule="auto"/>
              <w:ind w:firstLine="0"/>
              <w:jc w:val="both"/>
            </w:pPr>
            <w:r>
              <w:t>The following are deducted from cost</w:t>
            </w:r>
          </w:p>
        </w:tc>
      </w:tr>
    </w:tbl>
    <w:p w14:paraId="060845FA" w14:textId="77777777" w:rsidR="00764BC3" w:rsidRDefault="00764BC3">
      <w:pPr>
        <w:framePr w:w="9586" w:h="2112" w:wrap="auto" w:vAnchor="text" w:hAnchor="page" w:x="1175" w:y="21"/>
        <w:spacing w:line="1" w:lineRule="exact"/>
      </w:pPr>
    </w:p>
    <w:p w14:paraId="060845FB" w14:textId="77777777" w:rsidR="00764BC3" w:rsidRDefault="00764BC3">
      <w:pPr>
        <w:spacing w:line="360" w:lineRule="exact"/>
      </w:pPr>
    </w:p>
    <w:p w14:paraId="060845FC" w14:textId="77777777" w:rsidR="00764BC3" w:rsidRDefault="00764BC3">
      <w:pPr>
        <w:spacing w:line="360" w:lineRule="exact"/>
      </w:pPr>
    </w:p>
    <w:p w14:paraId="060845FD" w14:textId="77777777" w:rsidR="00764BC3" w:rsidRDefault="00764BC3">
      <w:pPr>
        <w:spacing w:line="360" w:lineRule="exact"/>
      </w:pPr>
    </w:p>
    <w:p w14:paraId="060845FE" w14:textId="77777777" w:rsidR="00764BC3" w:rsidRDefault="00764BC3">
      <w:pPr>
        <w:spacing w:line="360" w:lineRule="exact"/>
      </w:pPr>
    </w:p>
    <w:p w14:paraId="060845FF" w14:textId="77777777" w:rsidR="00764BC3" w:rsidRDefault="00764BC3">
      <w:pPr>
        <w:spacing w:line="360" w:lineRule="exact"/>
      </w:pPr>
    </w:p>
    <w:p w14:paraId="06084600" w14:textId="77777777" w:rsidR="00764BC3" w:rsidRDefault="00764BC3">
      <w:pPr>
        <w:spacing w:line="360" w:lineRule="exact"/>
      </w:pPr>
    </w:p>
    <w:p w14:paraId="06084601" w14:textId="77777777" w:rsidR="00764BC3" w:rsidRDefault="00AD25B8">
      <w:pPr>
        <w:pStyle w:val="Bodytext10"/>
        <w:framePr w:w="6072" w:h="797" w:wrap="auto" w:vAnchor="text" w:hAnchor="page" w:x="3586" w:y="70"/>
        <w:numPr>
          <w:ilvl w:val="0"/>
          <w:numId w:val="204"/>
        </w:numPr>
        <w:spacing w:after="0" w:line="451" w:lineRule="auto"/>
      </w:pPr>
      <w:r>
        <w:t xml:space="preserve">the cost of events for which the contract requires the </w:t>
      </w:r>
      <w:r>
        <w:rPr>
          <w:i/>
          <w:iCs/>
        </w:rPr>
        <w:t>Contractor</w:t>
      </w:r>
      <w:r>
        <w:t xml:space="preserve"> to insure and</w:t>
      </w:r>
    </w:p>
    <w:p w14:paraId="06084602" w14:textId="77777777" w:rsidR="00764BC3" w:rsidRDefault="00AD25B8">
      <w:pPr>
        <w:pStyle w:val="Bodytext10"/>
        <w:framePr w:w="6072" w:h="797" w:wrap="auto" w:vAnchor="text" w:hAnchor="page" w:x="3586" w:y="70"/>
        <w:numPr>
          <w:ilvl w:val="0"/>
          <w:numId w:val="204"/>
        </w:numPr>
        <w:spacing w:after="0" w:line="451" w:lineRule="auto"/>
      </w:pPr>
      <w:r>
        <w:t xml:space="preserve">other costs paid to the </w:t>
      </w:r>
      <w:r>
        <w:rPr>
          <w:i/>
          <w:iCs/>
        </w:rPr>
        <w:t>Contractor</w:t>
      </w:r>
      <w:r>
        <w:t xml:space="preserve"> by insurers.</w:t>
      </w:r>
    </w:p>
    <w:p w14:paraId="06084603" w14:textId="77777777" w:rsidR="00764BC3" w:rsidRDefault="00764BC3">
      <w:pPr>
        <w:spacing w:line="360" w:lineRule="exact"/>
      </w:pPr>
    </w:p>
    <w:p w14:paraId="06084604" w14:textId="77777777" w:rsidR="00764BC3" w:rsidRDefault="00764BC3">
      <w:pPr>
        <w:spacing w:line="360" w:lineRule="exact"/>
      </w:pPr>
    </w:p>
    <w:p w14:paraId="06084605" w14:textId="77777777" w:rsidR="00764BC3" w:rsidRDefault="00764BC3">
      <w:pPr>
        <w:spacing w:line="360" w:lineRule="exact"/>
      </w:pPr>
    </w:p>
    <w:p w14:paraId="06084606" w14:textId="77777777" w:rsidR="00764BC3" w:rsidRDefault="00764BC3">
      <w:pPr>
        <w:spacing w:line="360" w:lineRule="exact"/>
      </w:pPr>
    </w:p>
    <w:p w14:paraId="06084607" w14:textId="77777777" w:rsidR="00764BC3" w:rsidRDefault="00764BC3">
      <w:pPr>
        <w:spacing w:line="360" w:lineRule="exact"/>
      </w:pPr>
    </w:p>
    <w:p w14:paraId="06084608" w14:textId="77777777" w:rsidR="00764BC3" w:rsidRDefault="00764BC3">
      <w:pPr>
        <w:spacing w:line="360" w:lineRule="exact"/>
      </w:pPr>
    </w:p>
    <w:p w14:paraId="06084609" w14:textId="77777777" w:rsidR="00764BC3" w:rsidRDefault="00764BC3">
      <w:pPr>
        <w:spacing w:line="360" w:lineRule="exact"/>
      </w:pPr>
    </w:p>
    <w:p w14:paraId="0608460A" w14:textId="77777777" w:rsidR="00764BC3" w:rsidRDefault="00764BC3">
      <w:pPr>
        <w:spacing w:line="360" w:lineRule="exact"/>
      </w:pPr>
    </w:p>
    <w:p w14:paraId="0608460B" w14:textId="77777777" w:rsidR="00764BC3" w:rsidRDefault="00764BC3">
      <w:pPr>
        <w:spacing w:line="360" w:lineRule="exact"/>
      </w:pPr>
    </w:p>
    <w:p w14:paraId="0608460C" w14:textId="77777777" w:rsidR="00764BC3" w:rsidRDefault="00764BC3">
      <w:pPr>
        <w:spacing w:line="360" w:lineRule="exact"/>
      </w:pPr>
    </w:p>
    <w:p w14:paraId="0608460D" w14:textId="77777777" w:rsidR="00764BC3" w:rsidRDefault="00764BC3">
      <w:pPr>
        <w:spacing w:line="360" w:lineRule="exact"/>
      </w:pPr>
    </w:p>
    <w:p w14:paraId="0608460E" w14:textId="77777777" w:rsidR="00764BC3" w:rsidRDefault="00764BC3">
      <w:pPr>
        <w:spacing w:line="360" w:lineRule="exact"/>
      </w:pPr>
    </w:p>
    <w:p w14:paraId="0608460F" w14:textId="77777777" w:rsidR="00764BC3" w:rsidRDefault="00764BC3">
      <w:pPr>
        <w:spacing w:line="360" w:lineRule="exact"/>
      </w:pPr>
    </w:p>
    <w:p w14:paraId="06084610" w14:textId="77777777" w:rsidR="00764BC3" w:rsidRDefault="00764BC3">
      <w:pPr>
        <w:spacing w:line="360" w:lineRule="exact"/>
      </w:pPr>
    </w:p>
    <w:p w14:paraId="06084611" w14:textId="77777777" w:rsidR="00764BC3" w:rsidRDefault="00764BC3">
      <w:pPr>
        <w:spacing w:line="360" w:lineRule="exact"/>
      </w:pPr>
    </w:p>
    <w:p w14:paraId="06084612" w14:textId="77777777" w:rsidR="00764BC3" w:rsidRDefault="00764BC3">
      <w:pPr>
        <w:spacing w:line="360" w:lineRule="exact"/>
      </w:pPr>
    </w:p>
    <w:p w14:paraId="06084613" w14:textId="77777777" w:rsidR="00764BC3" w:rsidRDefault="00764BC3">
      <w:pPr>
        <w:spacing w:line="360" w:lineRule="exact"/>
      </w:pPr>
    </w:p>
    <w:p w14:paraId="06084614" w14:textId="77777777" w:rsidR="00764BC3" w:rsidRDefault="00764BC3">
      <w:pPr>
        <w:spacing w:line="360" w:lineRule="exact"/>
      </w:pPr>
    </w:p>
    <w:p w14:paraId="06084615" w14:textId="77777777" w:rsidR="00764BC3" w:rsidRDefault="00764BC3">
      <w:pPr>
        <w:spacing w:line="360" w:lineRule="exact"/>
      </w:pPr>
    </w:p>
    <w:p w14:paraId="06084616" w14:textId="77777777" w:rsidR="00764BC3" w:rsidRDefault="00764BC3">
      <w:pPr>
        <w:spacing w:line="360" w:lineRule="exact"/>
      </w:pPr>
    </w:p>
    <w:p w14:paraId="06084617" w14:textId="77777777" w:rsidR="00764BC3" w:rsidRDefault="00764BC3">
      <w:pPr>
        <w:spacing w:line="360" w:lineRule="exact"/>
      </w:pPr>
    </w:p>
    <w:p w14:paraId="06084618" w14:textId="77777777" w:rsidR="00764BC3" w:rsidRDefault="00764BC3">
      <w:pPr>
        <w:spacing w:line="360" w:lineRule="exact"/>
      </w:pPr>
    </w:p>
    <w:p w14:paraId="06084619" w14:textId="77777777" w:rsidR="00764BC3" w:rsidRDefault="00764BC3">
      <w:pPr>
        <w:spacing w:line="360" w:lineRule="exact"/>
      </w:pPr>
    </w:p>
    <w:p w14:paraId="0608461A" w14:textId="77777777" w:rsidR="00764BC3" w:rsidRDefault="00764BC3">
      <w:pPr>
        <w:spacing w:line="360" w:lineRule="exact"/>
      </w:pPr>
    </w:p>
    <w:p w14:paraId="0608461B" w14:textId="77777777" w:rsidR="00764BC3" w:rsidRDefault="00764BC3">
      <w:pPr>
        <w:spacing w:line="360" w:lineRule="exact"/>
      </w:pPr>
    </w:p>
    <w:p w14:paraId="0608461C" w14:textId="77777777" w:rsidR="00764BC3" w:rsidRDefault="00764BC3">
      <w:pPr>
        <w:spacing w:line="360" w:lineRule="exact"/>
      </w:pPr>
    </w:p>
    <w:p w14:paraId="0608461D" w14:textId="77777777" w:rsidR="00764BC3" w:rsidRDefault="00764BC3">
      <w:pPr>
        <w:spacing w:line="360" w:lineRule="exact"/>
      </w:pPr>
    </w:p>
    <w:p w14:paraId="0608461E" w14:textId="77777777" w:rsidR="00764BC3" w:rsidRDefault="00764BC3">
      <w:pPr>
        <w:spacing w:line="360" w:lineRule="exact"/>
      </w:pPr>
    </w:p>
    <w:p w14:paraId="0608461F" w14:textId="77777777" w:rsidR="00764BC3" w:rsidRDefault="00764BC3">
      <w:pPr>
        <w:spacing w:after="455" w:line="1" w:lineRule="exact"/>
      </w:pPr>
    </w:p>
    <w:p w14:paraId="06084620" w14:textId="77777777" w:rsidR="00764BC3" w:rsidRDefault="00764BC3">
      <w:pPr>
        <w:spacing w:line="1" w:lineRule="exact"/>
        <w:sectPr w:rsidR="00764BC3">
          <w:type w:val="continuous"/>
          <w:pgSz w:w="11900" w:h="16840"/>
          <w:pgMar w:top="1431" w:right="1057" w:bottom="714" w:left="335" w:header="0" w:footer="3" w:gutter="0"/>
          <w:cols w:space="720"/>
          <w:docGrid w:linePitch="360"/>
        </w:sectPr>
      </w:pPr>
    </w:p>
    <w:p w14:paraId="06084621" w14:textId="77777777" w:rsidR="00764BC3" w:rsidRDefault="00764BC3">
      <w:pPr>
        <w:spacing w:line="240" w:lineRule="exact"/>
        <w:rPr>
          <w:sz w:val="19"/>
          <w:szCs w:val="19"/>
        </w:rPr>
      </w:pPr>
    </w:p>
    <w:p w14:paraId="06084622" w14:textId="77777777" w:rsidR="00764BC3" w:rsidRDefault="00764BC3">
      <w:pPr>
        <w:spacing w:before="99" w:after="99" w:line="240" w:lineRule="exact"/>
        <w:rPr>
          <w:sz w:val="19"/>
          <w:szCs w:val="19"/>
        </w:rPr>
      </w:pPr>
    </w:p>
    <w:p w14:paraId="06084623" w14:textId="77777777" w:rsidR="00764BC3" w:rsidRDefault="00764BC3">
      <w:pPr>
        <w:spacing w:line="1" w:lineRule="exact"/>
        <w:sectPr w:rsidR="00764BC3">
          <w:headerReference w:type="even" r:id="rId224"/>
          <w:headerReference w:type="default" r:id="rId225"/>
          <w:footerReference w:type="even" r:id="rId226"/>
          <w:footerReference w:type="default" r:id="rId227"/>
          <w:pgSz w:w="11900" w:h="16840"/>
          <w:pgMar w:top="1377" w:right="402" w:bottom="759" w:left="924" w:header="0" w:footer="3" w:gutter="0"/>
          <w:cols w:space="720"/>
          <w:docGrid w:linePitch="360"/>
        </w:sectPr>
      </w:pPr>
    </w:p>
    <w:p w14:paraId="06084624" w14:textId="77777777" w:rsidR="00764BC3" w:rsidRDefault="00AD25B8">
      <w:pPr>
        <w:pStyle w:val="Heading310"/>
        <w:keepNext/>
        <w:keepLines/>
        <w:framePr w:w="8587" w:h="662" w:wrap="auto" w:vAnchor="text" w:hAnchor="page" w:x="904" w:y="21"/>
        <w:spacing w:after="0"/>
        <w:ind w:left="0"/>
        <w:rPr>
          <w:sz w:val="56"/>
          <w:szCs w:val="56"/>
        </w:rPr>
      </w:pPr>
      <w:bookmarkStart w:id="696" w:name="bookmark724"/>
      <w:bookmarkStart w:id="697" w:name="bookmark726"/>
      <w:bookmarkStart w:id="698" w:name="bookmark725"/>
      <w:r>
        <w:rPr>
          <w:sz w:val="56"/>
          <w:szCs w:val="56"/>
        </w:rPr>
        <w:t>Short Schedule of Cost Components</w:t>
      </w:r>
      <w:bookmarkEnd w:id="696"/>
      <w:bookmarkEnd w:id="697"/>
      <w:bookmarkEnd w:id="698"/>
    </w:p>
    <w:p w14:paraId="06084625" w14:textId="77777777" w:rsidR="00764BC3" w:rsidRDefault="00AD25B8">
      <w:pPr>
        <w:pStyle w:val="Bodytext10"/>
        <w:framePr w:w="6878" w:h="1253" w:wrap="auto" w:vAnchor="text" w:hAnchor="page" w:x="3396" w:y="1326"/>
        <w:spacing w:line="262" w:lineRule="auto"/>
        <w:ind w:firstLine="0"/>
      </w:pPr>
      <w:r>
        <w:t xml:space="preserve">This schedule is part of these </w:t>
      </w:r>
      <w:r>
        <w:rPr>
          <w:i/>
          <w:iCs/>
        </w:rPr>
        <w:t>conditions of contract</w:t>
      </w:r>
      <w:r>
        <w:t xml:space="preserve"> only when Option A or B is used. An amount is included</w:t>
      </w:r>
    </w:p>
    <w:p w14:paraId="06084626" w14:textId="77777777" w:rsidR="00764BC3" w:rsidRDefault="00AD25B8">
      <w:pPr>
        <w:pStyle w:val="Bodytext10"/>
        <w:framePr w:w="6878" w:h="1253" w:wrap="auto" w:vAnchor="text" w:hAnchor="page" w:x="3396" w:y="1326"/>
        <w:numPr>
          <w:ilvl w:val="0"/>
          <w:numId w:val="205"/>
        </w:numPr>
        <w:tabs>
          <w:tab w:val="left" w:pos="331"/>
        </w:tabs>
        <w:spacing w:line="262" w:lineRule="auto"/>
        <w:ind w:firstLine="0"/>
      </w:pPr>
      <w:bookmarkStart w:id="699" w:name="bookmark727"/>
      <w:bookmarkEnd w:id="699"/>
      <w:r>
        <w:t>only in one cost component and</w:t>
      </w:r>
    </w:p>
    <w:p w14:paraId="06084627" w14:textId="77777777" w:rsidR="00764BC3" w:rsidRDefault="00AD25B8">
      <w:pPr>
        <w:pStyle w:val="Bodytext10"/>
        <w:framePr w:w="6878" w:h="1253" w:wrap="auto" w:vAnchor="text" w:hAnchor="page" w:x="3396" w:y="1326"/>
        <w:numPr>
          <w:ilvl w:val="0"/>
          <w:numId w:val="205"/>
        </w:numPr>
        <w:tabs>
          <w:tab w:val="left" w:pos="331"/>
        </w:tabs>
        <w:spacing w:line="262" w:lineRule="auto"/>
        <w:ind w:firstLine="0"/>
      </w:pPr>
      <w:bookmarkStart w:id="700" w:name="bookmark728"/>
      <w:bookmarkEnd w:id="700"/>
      <w:r>
        <w:t xml:space="preserve">only if it is incurred </w:t>
      </w:r>
      <w:proofErr w:type="gramStart"/>
      <w:r>
        <w:t>in order to</w:t>
      </w:r>
      <w:proofErr w:type="gramEnd"/>
      <w:r>
        <w:t xml:space="preserve"> Provide the Works.</w:t>
      </w:r>
    </w:p>
    <w:tbl>
      <w:tblPr>
        <w:tblStyle w:val="a7"/>
        <w:tblW w:w="9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93"/>
        <w:gridCol w:w="878"/>
        <w:gridCol w:w="7358"/>
      </w:tblGrid>
      <w:tr w:rsidR="00764BC3" w14:paraId="0608462F" w14:textId="77777777">
        <w:trPr>
          <w:trHeight w:hRule="exact" w:val="2424"/>
        </w:trPr>
        <w:tc>
          <w:tcPr>
            <w:tcW w:w="1493" w:type="dxa"/>
          </w:tcPr>
          <w:p w14:paraId="06084628" w14:textId="77777777" w:rsidR="00764BC3" w:rsidRDefault="00AD25B8">
            <w:pPr>
              <w:pStyle w:val="Other10"/>
              <w:framePr w:w="9730" w:h="9014" w:vSpace="446" w:wrap="auto" w:vAnchor="text" w:hAnchor="page" w:x="924" w:y="2651"/>
              <w:spacing w:after="0" w:line="240" w:lineRule="auto"/>
              <w:ind w:firstLine="0"/>
              <w:jc w:val="both"/>
              <w:rPr>
                <w:sz w:val="19"/>
                <w:szCs w:val="19"/>
              </w:rPr>
            </w:pPr>
            <w:r>
              <w:rPr>
                <w:b/>
                <w:bCs/>
                <w:sz w:val="19"/>
                <w:szCs w:val="19"/>
              </w:rPr>
              <w:t>People</w:t>
            </w:r>
          </w:p>
        </w:tc>
        <w:tc>
          <w:tcPr>
            <w:tcW w:w="878" w:type="dxa"/>
          </w:tcPr>
          <w:p w14:paraId="06084629" w14:textId="77777777" w:rsidR="00764BC3" w:rsidRDefault="00AD25B8">
            <w:pPr>
              <w:pStyle w:val="Other10"/>
              <w:framePr w:w="9730" w:h="9014" w:vSpace="446" w:wrap="auto" w:vAnchor="text" w:hAnchor="page" w:x="924" w:y="2651"/>
              <w:spacing w:after="0" w:line="240" w:lineRule="auto"/>
              <w:ind w:firstLine="0"/>
              <w:jc w:val="right"/>
              <w:rPr>
                <w:sz w:val="19"/>
                <w:szCs w:val="19"/>
              </w:rPr>
            </w:pPr>
            <w:r>
              <w:rPr>
                <w:b/>
                <w:bCs/>
                <w:sz w:val="19"/>
                <w:szCs w:val="19"/>
              </w:rPr>
              <w:t>1</w:t>
            </w:r>
          </w:p>
          <w:p w14:paraId="0608462A" w14:textId="77777777" w:rsidR="00764BC3" w:rsidRDefault="00764BC3">
            <w:pPr>
              <w:pStyle w:val="Other10"/>
              <w:framePr w:w="9730" w:h="9014" w:vSpace="446" w:wrap="auto" w:vAnchor="text" w:hAnchor="page" w:x="924" w:y="2651"/>
              <w:spacing w:after="0" w:line="240" w:lineRule="auto"/>
              <w:ind w:firstLine="0"/>
              <w:jc w:val="right"/>
            </w:pPr>
          </w:p>
        </w:tc>
        <w:tc>
          <w:tcPr>
            <w:tcW w:w="7358" w:type="dxa"/>
          </w:tcPr>
          <w:p w14:paraId="0608462B" w14:textId="77777777" w:rsidR="00764BC3" w:rsidRDefault="00AD25B8">
            <w:pPr>
              <w:pStyle w:val="Other10"/>
              <w:framePr w:w="9730" w:h="9014" w:vSpace="446" w:wrap="auto" w:vAnchor="text" w:hAnchor="page" w:x="924" w:y="2651"/>
              <w:spacing w:after="0" w:line="259" w:lineRule="auto"/>
              <w:ind w:firstLine="0"/>
              <w:jc w:val="both"/>
            </w:pPr>
            <w:r>
              <w:t>The following components of the cost of</w:t>
            </w:r>
          </w:p>
          <w:p w14:paraId="0608462C" w14:textId="77777777" w:rsidR="00764BC3" w:rsidRDefault="00AD25B8">
            <w:pPr>
              <w:pStyle w:val="Bodytext10"/>
              <w:framePr w:w="9730" w:h="9014" w:vSpace="446" w:wrap="auto" w:vAnchor="text" w:hAnchor="page" w:x="924" w:y="2651"/>
              <w:numPr>
                <w:ilvl w:val="0"/>
                <w:numId w:val="205"/>
              </w:numPr>
              <w:tabs>
                <w:tab w:val="left" w:pos="331"/>
              </w:tabs>
              <w:spacing w:after="0" w:line="360" w:lineRule="auto"/>
            </w:pPr>
            <w:r>
              <w:t>people who are directly employed by the Contractor and whose normal place of working is               within the Working Areas,</w:t>
            </w:r>
          </w:p>
          <w:p w14:paraId="0608462D" w14:textId="77777777" w:rsidR="00764BC3" w:rsidRDefault="00AD25B8">
            <w:pPr>
              <w:pStyle w:val="Bodytext10"/>
              <w:framePr w:w="9730" w:h="9014" w:vSpace="446" w:wrap="auto" w:vAnchor="text" w:hAnchor="page" w:x="924" w:y="2651"/>
              <w:numPr>
                <w:ilvl w:val="0"/>
                <w:numId w:val="205"/>
              </w:numPr>
              <w:tabs>
                <w:tab w:val="left" w:pos="331"/>
              </w:tabs>
              <w:spacing w:after="0" w:line="360" w:lineRule="auto"/>
            </w:pPr>
            <w:r>
              <w:t xml:space="preserve">  people who are directly employed by the Contractor and whose normal place of working is not within the Working Areas but who are working in the Working Areas, proportionate to the time they spend working in the Working Areas and</w:t>
            </w:r>
          </w:p>
          <w:p w14:paraId="0608462E" w14:textId="77777777" w:rsidR="00764BC3" w:rsidRDefault="00AD25B8">
            <w:pPr>
              <w:pStyle w:val="Bodytext10"/>
              <w:framePr w:w="9730" w:h="9014" w:vSpace="446" w:wrap="auto" w:vAnchor="text" w:hAnchor="page" w:x="924" w:y="2651"/>
              <w:numPr>
                <w:ilvl w:val="0"/>
                <w:numId w:val="205"/>
              </w:numPr>
              <w:tabs>
                <w:tab w:val="left" w:pos="331"/>
              </w:tabs>
              <w:spacing w:after="0" w:line="360" w:lineRule="auto"/>
            </w:pPr>
            <w:r>
              <w:t xml:space="preserve">  people who are not directly employed by the Contractor but are paid for by it according to the time worked while they are within the Working Areas.</w:t>
            </w:r>
          </w:p>
        </w:tc>
      </w:tr>
      <w:tr w:rsidR="00764BC3" w14:paraId="06084633" w14:textId="77777777">
        <w:trPr>
          <w:trHeight w:hRule="exact" w:val="570"/>
        </w:trPr>
        <w:tc>
          <w:tcPr>
            <w:tcW w:w="1493" w:type="dxa"/>
          </w:tcPr>
          <w:p w14:paraId="06084630" w14:textId="77777777" w:rsidR="00764BC3" w:rsidRDefault="00764BC3">
            <w:pPr>
              <w:pStyle w:val="Other10"/>
              <w:framePr w:w="9730" w:h="9014" w:vSpace="446" w:wrap="auto" w:vAnchor="text" w:hAnchor="page" w:x="924" w:y="2651"/>
              <w:spacing w:after="0" w:line="240" w:lineRule="auto"/>
              <w:ind w:firstLine="0"/>
              <w:jc w:val="both"/>
              <w:rPr>
                <w:b/>
                <w:bCs/>
                <w:sz w:val="19"/>
                <w:szCs w:val="19"/>
              </w:rPr>
            </w:pPr>
          </w:p>
        </w:tc>
        <w:tc>
          <w:tcPr>
            <w:tcW w:w="878" w:type="dxa"/>
          </w:tcPr>
          <w:p w14:paraId="06084631" w14:textId="77777777" w:rsidR="00764BC3" w:rsidRDefault="00AD25B8">
            <w:pPr>
              <w:pStyle w:val="Other10"/>
              <w:framePr w:w="9730" w:h="9014" w:vSpace="446" w:wrap="auto" w:vAnchor="text" w:hAnchor="page" w:x="924" w:y="2651"/>
              <w:spacing w:after="0" w:line="240" w:lineRule="auto"/>
              <w:ind w:firstLine="0"/>
              <w:jc w:val="right"/>
              <w:rPr>
                <w:b/>
                <w:bCs/>
                <w:sz w:val="19"/>
                <w:szCs w:val="19"/>
              </w:rPr>
            </w:pPr>
            <w:r>
              <w:t>11</w:t>
            </w:r>
          </w:p>
        </w:tc>
        <w:tc>
          <w:tcPr>
            <w:tcW w:w="7358" w:type="dxa"/>
          </w:tcPr>
          <w:p w14:paraId="06084632" w14:textId="77777777" w:rsidR="00764BC3" w:rsidRDefault="00AD25B8">
            <w:pPr>
              <w:pStyle w:val="Other10"/>
              <w:framePr w:w="9730" w:h="9014" w:vSpace="446" w:wrap="auto" w:vAnchor="text" w:hAnchor="page" w:x="924" w:y="2651"/>
              <w:spacing w:after="0" w:line="259" w:lineRule="auto"/>
              <w:ind w:firstLine="0"/>
              <w:jc w:val="both"/>
            </w:pPr>
            <w:r>
              <w:t>Amounts calculated by multiplying each of the People Rates by the total time appropriate to that rate spent within the Working Areas.</w:t>
            </w:r>
          </w:p>
        </w:tc>
      </w:tr>
      <w:tr w:rsidR="00764BC3" w14:paraId="06084637" w14:textId="77777777">
        <w:trPr>
          <w:trHeight w:hRule="exact" w:val="322"/>
        </w:trPr>
        <w:tc>
          <w:tcPr>
            <w:tcW w:w="1493" w:type="dxa"/>
          </w:tcPr>
          <w:p w14:paraId="06084634" w14:textId="77777777" w:rsidR="00764BC3" w:rsidRDefault="00AD25B8">
            <w:pPr>
              <w:pStyle w:val="Other10"/>
              <w:framePr w:w="9730" w:h="9014" w:vSpace="446" w:wrap="auto" w:vAnchor="text" w:hAnchor="page" w:x="924" w:y="2651"/>
              <w:spacing w:after="0" w:line="240" w:lineRule="auto"/>
              <w:ind w:firstLine="0"/>
              <w:jc w:val="both"/>
              <w:rPr>
                <w:sz w:val="19"/>
                <w:szCs w:val="19"/>
              </w:rPr>
            </w:pPr>
            <w:r>
              <w:rPr>
                <w:b/>
                <w:bCs/>
                <w:sz w:val="19"/>
                <w:szCs w:val="19"/>
              </w:rPr>
              <w:t>Equipment</w:t>
            </w:r>
          </w:p>
        </w:tc>
        <w:tc>
          <w:tcPr>
            <w:tcW w:w="878" w:type="dxa"/>
          </w:tcPr>
          <w:p w14:paraId="06084635" w14:textId="77777777" w:rsidR="00764BC3" w:rsidRDefault="00AD25B8">
            <w:pPr>
              <w:pStyle w:val="Other10"/>
              <w:framePr w:w="9730" w:h="9014" w:vSpace="446" w:wrap="auto" w:vAnchor="text" w:hAnchor="page" w:x="924" w:y="2651"/>
              <w:spacing w:after="0" w:line="240" w:lineRule="auto"/>
              <w:ind w:firstLine="0"/>
              <w:jc w:val="right"/>
              <w:rPr>
                <w:sz w:val="19"/>
                <w:szCs w:val="19"/>
              </w:rPr>
            </w:pPr>
            <w:r>
              <w:rPr>
                <w:b/>
                <w:bCs/>
                <w:sz w:val="19"/>
                <w:szCs w:val="19"/>
              </w:rPr>
              <w:t>2</w:t>
            </w:r>
          </w:p>
        </w:tc>
        <w:tc>
          <w:tcPr>
            <w:tcW w:w="7358" w:type="dxa"/>
          </w:tcPr>
          <w:p w14:paraId="06084636" w14:textId="77777777" w:rsidR="00764BC3" w:rsidRDefault="00AD25B8">
            <w:pPr>
              <w:pStyle w:val="Other10"/>
              <w:framePr w:w="9730" w:h="9014" w:vSpace="446" w:wrap="auto" w:vAnchor="text" w:hAnchor="page" w:x="924" w:y="2651"/>
              <w:spacing w:after="0" w:line="240" w:lineRule="auto"/>
              <w:ind w:firstLine="0"/>
              <w:jc w:val="both"/>
            </w:pPr>
            <w:r>
              <w:t>The following components of the cost of Equipment which is used within the Working Areas.</w:t>
            </w:r>
          </w:p>
        </w:tc>
      </w:tr>
      <w:tr w:rsidR="00764BC3" w14:paraId="0608463B" w14:textId="77777777">
        <w:trPr>
          <w:trHeight w:hRule="exact" w:val="965"/>
        </w:trPr>
        <w:tc>
          <w:tcPr>
            <w:tcW w:w="1493" w:type="dxa"/>
          </w:tcPr>
          <w:p w14:paraId="06084638" w14:textId="77777777" w:rsidR="00764BC3" w:rsidRDefault="00764BC3">
            <w:pPr>
              <w:framePr w:w="9730" w:h="9014" w:vSpace="446" w:wrap="auto" w:vAnchor="text" w:hAnchor="page" w:x="924" w:y="2651"/>
              <w:jc w:val="both"/>
              <w:rPr>
                <w:sz w:val="10"/>
                <w:szCs w:val="10"/>
              </w:rPr>
            </w:pPr>
          </w:p>
        </w:tc>
        <w:tc>
          <w:tcPr>
            <w:tcW w:w="878" w:type="dxa"/>
          </w:tcPr>
          <w:p w14:paraId="06084639" w14:textId="77777777" w:rsidR="00764BC3" w:rsidRDefault="00AD25B8">
            <w:pPr>
              <w:pStyle w:val="Other10"/>
              <w:framePr w:w="9730" w:h="9014" w:vSpace="446" w:wrap="auto" w:vAnchor="text" w:hAnchor="page" w:x="924" w:y="2651"/>
              <w:spacing w:after="0" w:line="240" w:lineRule="auto"/>
              <w:ind w:firstLine="0"/>
              <w:jc w:val="right"/>
            </w:pPr>
            <w:r>
              <w:t>21</w:t>
            </w:r>
          </w:p>
        </w:tc>
        <w:tc>
          <w:tcPr>
            <w:tcW w:w="7358" w:type="dxa"/>
          </w:tcPr>
          <w:p w14:paraId="0608463A" w14:textId="77777777" w:rsidR="00764BC3" w:rsidRDefault="00AD25B8">
            <w:pPr>
              <w:pStyle w:val="Other10"/>
              <w:framePr w:w="9730" w:h="9014" w:vSpace="446" w:wrap="auto" w:vAnchor="text" w:hAnchor="page" w:x="924" w:y="2651"/>
              <w:spacing w:after="0" w:line="259" w:lineRule="auto"/>
              <w:ind w:firstLine="0"/>
              <w:jc w:val="both"/>
            </w:pPr>
            <w:r>
              <w:t>Amounts for Equipment which is in the published list stated in the Contract Data. These amounts are calculated by applying the percentage adjustment for listed Equipment stated in the Contract Data to the rates in the published list and by multiplying the resulting rate by the time for which the Equipment is required.</w:t>
            </w:r>
          </w:p>
        </w:tc>
      </w:tr>
      <w:tr w:rsidR="00764BC3" w14:paraId="0608463F" w14:textId="77777777">
        <w:trPr>
          <w:trHeight w:hRule="exact" w:val="744"/>
        </w:trPr>
        <w:tc>
          <w:tcPr>
            <w:tcW w:w="1493" w:type="dxa"/>
          </w:tcPr>
          <w:p w14:paraId="0608463C" w14:textId="77777777" w:rsidR="00764BC3" w:rsidRDefault="00764BC3">
            <w:pPr>
              <w:framePr w:w="9730" w:h="9014" w:vSpace="446" w:wrap="auto" w:vAnchor="text" w:hAnchor="page" w:x="924" w:y="2651"/>
              <w:jc w:val="both"/>
              <w:rPr>
                <w:sz w:val="10"/>
                <w:szCs w:val="10"/>
              </w:rPr>
            </w:pPr>
          </w:p>
        </w:tc>
        <w:tc>
          <w:tcPr>
            <w:tcW w:w="878" w:type="dxa"/>
          </w:tcPr>
          <w:p w14:paraId="0608463D" w14:textId="77777777" w:rsidR="00764BC3" w:rsidRDefault="00AD25B8">
            <w:pPr>
              <w:pStyle w:val="Other10"/>
              <w:framePr w:w="9730" w:h="9014" w:vSpace="446" w:wrap="auto" w:vAnchor="text" w:hAnchor="page" w:x="924" w:y="2651"/>
              <w:spacing w:after="0" w:line="240" w:lineRule="auto"/>
              <w:ind w:firstLine="0"/>
              <w:jc w:val="right"/>
            </w:pPr>
            <w:r>
              <w:t>22</w:t>
            </w:r>
          </w:p>
        </w:tc>
        <w:tc>
          <w:tcPr>
            <w:tcW w:w="7358" w:type="dxa"/>
          </w:tcPr>
          <w:p w14:paraId="0608463E" w14:textId="77777777" w:rsidR="00764BC3" w:rsidRDefault="00AD25B8">
            <w:pPr>
              <w:pStyle w:val="Other10"/>
              <w:framePr w:w="9730" w:h="9014" w:vSpace="446" w:wrap="auto" w:vAnchor="text" w:hAnchor="page" w:x="924" w:y="2651"/>
              <w:spacing w:after="0"/>
              <w:ind w:firstLine="0"/>
              <w:jc w:val="both"/>
            </w:pPr>
            <w:r>
              <w:t>Amounts for Equipment listed in the Contract Data which is not in the published list stated in the Contract Data. These amounts are the rates stated in the Contract Data multiplied by the time for which the Equipment is required.</w:t>
            </w:r>
          </w:p>
        </w:tc>
      </w:tr>
      <w:tr w:rsidR="00764BC3" w14:paraId="06084643" w14:textId="77777777">
        <w:trPr>
          <w:trHeight w:hRule="exact" w:val="518"/>
        </w:trPr>
        <w:tc>
          <w:tcPr>
            <w:tcW w:w="1493" w:type="dxa"/>
          </w:tcPr>
          <w:p w14:paraId="06084640" w14:textId="77777777" w:rsidR="00764BC3" w:rsidRDefault="00764BC3">
            <w:pPr>
              <w:framePr w:w="9730" w:h="9014" w:vSpace="446" w:wrap="auto" w:vAnchor="text" w:hAnchor="page" w:x="924" w:y="2651"/>
              <w:jc w:val="both"/>
              <w:rPr>
                <w:sz w:val="10"/>
                <w:szCs w:val="10"/>
              </w:rPr>
            </w:pPr>
          </w:p>
        </w:tc>
        <w:tc>
          <w:tcPr>
            <w:tcW w:w="878" w:type="dxa"/>
          </w:tcPr>
          <w:p w14:paraId="06084641" w14:textId="77777777" w:rsidR="00764BC3" w:rsidRDefault="00AD25B8">
            <w:pPr>
              <w:pStyle w:val="Other10"/>
              <w:framePr w:w="9730" w:h="9014" w:vSpace="446" w:wrap="auto" w:vAnchor="text" w:hAnchor="page" w:x="924" w:y="2651"/>
              <w:spacing w:after="0" w:line="240" w:lineRule="auto"/>
              <w:ind w:firstLine="0"/>
              <w:jc w:val="right"/>
            </w:pPr>
            <w:r>
              <w:t>23</w:t>
            </w:r>
          </w:p>
        </w:tc>
        <w:tc>
          <w:tcPr>
            <w:tcW w:w="7358" w:type="dxa"/>
          </w:tcPr>
          <w:p w14:paraId="06084642" w14:textId="77777777" w:rsidR="00764BC3" w:rsidRDefault="00AD25B8">
            <w:pPr>
              <w:pStyle w:val="Other10"/>
              <w:framePr w:w="9730" w:h="9014" w:vSpace="446" w:wrap="auto" w:vAnchor="text" w:hAnchor="page" w:x="924" w:y="2651"/>
              <w:spacing w:after="0" w:line="262" w:lineRule="auto"/>
              <w:ind w:firstLine="0"/>
              <w:jc w:val="both"/>
            </w:pPr>
            <w:r>
              <w:t xml:space="preserve">The time required is expressed in hours, days, </w:t>
            </w:r>
            <w:proofErr w:type="gramStart"/>
            <w:r>
              <w:t>weeks</w:t>
            </w:r>
            <w:proofErr w:type="gramEnd"/>
            <w:r>
              <w:t xml:space="preserve"> or months consistent with the list of items of Equipment in the Contract Data or with the published list stated in the Contract Data.</w:t>
            </w:r>
          </w:p>
        </w:tc>
      </w:tr>
      <w:tr w:rsidR="00764BC3" w14:paraId="06084647" w14:textId="77777777">
        <w:trPr>
          <w:trHeight w:hRule="exact" w:val="357"/>
        </w:trPr>
        <w:tc>
          <w:tcPr>
            <w:tcW w:w="1493" w:type="dxa"/>
          </w:tcPr>
          <w:p w14:paraId="06084644" w14:textId="77777777" w:rsidR="00764BC3" w:rsidRDefault="00764BC3">
            <w:pPr>
              <w:framePr w:w="9730" w:h="9014" w:vSpace="446" w:wrap="auto" w:vAnchor="text" w:hAnchor="page" w:x="924" w:y="2651"/>
              <w:jc w:val="both"/>
              <w:rPr>
                <w:sz w:val="10"/>
                <w:szCs w:val="10"/>
              </w:rPr>
            </w:pPr>
          </w:p>
        </w:tc>
        <w:tc>
          <w:tcPr>
            <w:tcW w:w="878" w:type="dxa"/>
          </w:tcPr>
          <w:p w14:paraId="06084645" w14:textId="77777777" w:rsidR="00764BC3" w:rsidRDefault="00AD25B8">
            <w:pPr>
              <w:pStyle w:val="Other10"/>
              <w:framePr w:w="9730" w:h="9014" w:vSpace="446" w:wrap="auto" w:vAnchor="text" w:hAnchor="page" w:x="924" w:y="2651"/>
              <w:spacing w:after="0" w:line="240" w:lineRule="auto"/>
              <w:ind w:firstLine="0"/>
              <w:jc w:val="right"/>
            </w:pPr>
            <w:r>
              <w:t>24</w:t>
            </w:r>
          </w:p>
        </w:tc>
        <w:tc>
          <w:tcPr>
            <w:tcW w:w="7358" w:type="dxa"/>
          </w:tcPr>
          <w:p w14:paraId="06084646" w14:textId="77777777" w:rsidR="00764BC3" w:rsidRDefault="00AD25B8">
            <w:pPr>
              <w:pStyle w:val="Other10"/>
              <w:framePr w:w="9730" w:h="9014" w:vSpace="446" w:wrap="auto" w:vAnchor="text" w:hAnchor="page" w:x="924" w:y="2651"/>
              <w:spacing w:after="0" w:line="262" w:lineRule="auto"/>
              <w:ind w:firstLine="0"/>
              <w:jc w:val="both"/>
            </w:pPr>
            <w:r>
              <w:t>Unless the item is in the published list and the rate includes the cost component, payments for</w:t>
            </w:r>
          </w:p>
        </w:tc>
      </w:tr>
      <w:tr w:rsidR="00764BC3" w14:paraId="0608464D" w14:textId="77777777">
        <w:trPr>
          <w:trHeight w:hRule="exact" w:val="1054"/>
        </w:trPr>
        <w:tc>
          <w:tcPr>
            <w:tcW w:w="1493" w:type="dxa"/>
          </w:tcPr>
          <w:p w14:paraId="06084648" w14:textId="77777777" w:rsidR="00764BC3" w:rsidRDefault="00764BC3">
            <w:pPr>
              <w:framePr w:w="9730" w:h="9014" w:vSpace="446" w:wrap="auto" w:vAnchor="text" w:hAnchor="page" w:x="924" w:y="2651"/>
              <w:jc w:val="both"/>
              <w:rPr>
                <w:sz w:val="10"/>
                <w:szCs w:val="10"/>
              </w:rPr>
            </w:pPr>
          </w:p>
        </w:tc>
        <w:tc>
          <w:tcPr>
            <w:tcW w:w="878" w:type="dxa"/>
          </w:tcPr>
          <w:p w14:paraId="06084649" w14:textId="77777777" w:rsidR="00764BC3" w:rsidRDefault="00764BC3">
            <w:pPr>
              <w:framePr w:w="9730" w:h="9014" w:vSpace="446" w:wrap="auto" w:vAnchor="text" w:hAnchor="page" w:x="924" w:y="2651"/>
              <w:jc w:val="right"/>
              <w:rPr>
                <w:sz w:val="10"/>
                <w:szCs w:val="10"/>
              </w:rPr>
            </w:pPr>
          </w:p>
        </w:tc>
        <w:tc>
          <w:tcPr>
            <w:tcW w:w="7358" w:type="dxa"/>
          </w:tcPr>
          <w:p w14:paraId="0608464A" w14:textId="77777777" w:rsidR="00764BC3" w:rsidRDefault="00AD25B8">
            <w:pPr>
              <w:pStyle w:val="Bodytext10"/>
              <w:framePr w:w="9730" w:h="9014" w:vSpace="446" w:wrap="auto" w:vAnchor="text" w:hAnchor="page" w:x="924" w:y="2651"/>
              <w:numPr>
                <w:ilvl w:val="0"/>
                <w:numId w:val="205"/>
              </w:numPr>
              <w:tabs>
                <w:tab w:val="left" w:pos="331"/>
              </w:tabs>
              <w:spacing w:after="0" w:line="360" w:lineRule="auto"/>
              <w:ind w:firstLine="0"/>
            </w:pPr>
            <w:r>
              <w:t>transporting Equipment to and from the Working Areas other than for repair and maintenance,</w:t>
            </w:r>
          </w:p>
          <w:p w14:paraId="0608464B" w14:textId="77777777" w:rsidR="00764BC3" w:rsidRDefault="00AD25B8">
            <w:pPr>
              <w:pStyle w:val="Bodytext10"/>
              <w:framePr w:w="9730" w:h="9014" w:vSpace="446" w:wrap="auto" w:vAnchor="text" w:hAnchor="page" w:x="924" w:y="2651"/>
              <w:numPr>
                <w:ilvl w:val="0"/>
                <w:numId w:val="205"/>
              </w:numPr>
              <w:tabs>
                <w:tab w:val="left" w:pos="331"/>
              </w:tabs>
              <w:spacing w:after="0" w:line="360" w:lineRule="auto"/>
              <w:ind w:firstLine="0"/>
            </w:pPr>
            <w:r>
              <w:t>erecting and dismantling Equipment and</w:t>
            </w:r>
          </w:p>
          <w:p w14:paraId="0608464C" w14:textId="77777777" w:rsidR="00764BC3" w:rsidRDefault="00AD25B8">
            <w:pPr>
              <w:pStyle w:val="Bodytext10"/>
              <w:framePr w:w="9730" w:h="9014" w:vSpace="446" w:wrap="auto" w:vAnchor="text" w:hAnchor="page" w:x="924" w:y="2651"/>
              <w:numPr>
                <w:ilvl w:val="0"/>
                <w:numId w:val="205"/>
              </w:numPr>
              <w:tabs>
                <w:tab w:val="left" w:pos="331"/>
              </w:tabs>
              <w:spacing w:after="0" w:line="360" w:lineRule="auto"/>
            </w:pPr>
            <w:r>
              <w:t xml:space="preserve">constructing, </w:t>
            </w:r>
            <w:proofErr w:type="gramStart"/>
            <w:r>
              <w:t>fabricating</w:t>
            </w:r>
            <w:proofErr w:type="gramEnd"/>
            <w:r>
              <w:t xml:space="preserve"> or modifying Equipment as a result of a compensation event.</w:t>
            </w:r>
          </w:p>
        </w:tc>
      </w:tr>
      <w:tr w:rsidR="00764BC3" w14:paraId="06084651" w14:textId="77777777">
        <w:trPr>
          <w:trHeight w:hRule="exact" w:val="528"/>
        </w:trPr>
        <w:tc>
          <w:tcPr>
            <w:tcW w:w="1493" w:type="dxa"/>
          </w:tcPr>
          <w:p w14:paraId="0608464E" w14:textId="77777777" w:rsidR="00764BC3" w:rsidRDefault="00764BC3">
            <w:pPr>
              <w:framePr w:w="9730" w:h="9014" w:vSpace="446" w:wrap="auto" w:vAnchor="text" w:hAnchor="page" w:x="924" w:y="2651"/>
              <w:jc w:val="both"/>
              <w:rPr>
                <w:sz w:val="10"/>
                <w:szCs w:val="10"/>
              </w:rPr>
            </w:pPr>
          </w:p>
        </w:tc>
        <w:tc>
          <w:tcPr>
            <w:tcW w:w="878" w:type="dxa"/>
          </w:tcPr>
          <w:p w14:paraId="0608464F" w14:textId="77777777" w:rsidR="00764BC3" w:rsidRDefault="00AD25B8">
            <w:pPr>
              <w:pStyle w:val="Other10"/>
              <w:framePr w:w="9730" w:h="9014" w:vSpace="446" w:wrap="auto" w:vAnchor="text" w:hAnchor="page" w:x="924" w:y="2651"/>
              <w:spacing w:after="0" w:line="240" w:lineRule="auto"/>
              <w:ind w:firstLine="0"/>
              <w:jc w:val="right"/>
            </w:pPr>
            <w:r>
              <w:t>25</w:t>
            </w:r>
          </w:p>
        </w:tc>
        <w:tc>
          <w:tcPr>
            <w:tcW w:w="7358" w:type="dxa"/>
          </w:tcPr>
          <w:p w14:paraId="06084650" w14:textId="77777777" w:rsidR="00764BC3" w:rsidRDefault="00AD25B8">
            <w:pPr>
              <w:pStyle w:val="Other10"/>
              <w:framePr w:w="9730" w:h="9014" w:vSpace="446" w:wrap="auto" w:vAnchor="text" w:hAnchor="page" w:x="924" w:y="2651"/>
              <w:spacing w:after="0"/>
              <w:ind w:firstLine="0"/>
              <w:jc w:val="both"/>
            </w:pPr>
            <w:r>
              <w:t>Unless the item is in the published list and the rate includes the cost component, the purchase price of Equipment which is consumed.</w:t>
            </w:r>
          </w:p>
        </w:tc>
      </w:tr>
      <w:tr w:rsidR="00764BC3" w14:paraId="06084655" w14:textId="77777777">
        <w:trPr>
          <w:trHeight w:hRule="exact" w:val="523"/>
        </w:trPr>
        <w:tc>
          <w:tcPr>
            <w:tcW w:w="1493" w:type="dxa"/>
          </w:tcPr>
          <w:p w14:paraId="06084652" w14:textId="77777777" w:rsidR="00764BC3" w:rsidRDefault="00764BC3">
            <w:pPr>
              <w:framePr w:w="9730" w:h="9014" w:vSpace="446" w:wrap="auto" w:vAnchor="text" w:hAnchor="page" w:x="924" w:y="2651"/>
              <w:jc w:val="both"/>
              <w:rPr>
                <w:sz w:val="10"/>
                <w:szCs w:val="10"/>
              </w:rPr>
            </w:pPr>
          </w:p>
        </w:tc>
        <w:tc>
          <w:tcPr>
            <w:tcW w:w="878" w:type="dxa"/>
          </w:tcPr>
          <w:p w14:paraId="06084653" w14:textId="77777777" w:rsidR="00764BC3" w:rsidRDefault="00AD25B8">
            <w:pPr>
              <w:pStyle w:val="Other10"/>
              <w:framePr w:w="9730" w:h="9014" w:vSpace="446" w:wrap="auto" w:vAnchor="text" w:hAnchor="page" w:x="924" w:y="2651"/>
              <w:spacing w:after="0" w:line="240" w:lineRule="auto"/>
              <w:ind w:firstLine="0"/>
              <w:jc w:val="right"/>
            </w:pPr>
            <w:r>
              <w:t>26</w:t>
            </w:r>
          </w:p>
        </w:tc>
        <w:tc>
          <w:tcPr>
            <w:tcW w:w="7358" w:type="dxa"/>
          </w:tcPr>
          <w:p w14:paraId="06084654" w14:textId="77777777" w:rsidR="00764BC3" w:rsidRDefault="00AD25B8">
            <w:pPr>
              <w:pStyle w:val="Other10"/>
              <w:framePr w:w="9730" w:h="9014" w:vSpace="446" w:wrap="auto" w:vAnchor="text" w:hAnchor="page" w:x="924" w:y="2651"/>
              <w:spacing w:after="0" w:line="266" w:lineRule="auto"/>
              <w:ind w:firstLine="0"/>
              <w:jc w:val="both"/>
            </w:pPr>
            <w:r>
              <w:t>Unless included in the rate in the published list, the cost of operatives is included in the cost of people.</w:t>
            </w:r>
          </w:p>
        </w:tc>
      </w:tr>
      <w:tr w:rsidR="00764BC3" w14:paraId="06084659" w14:textId="77777777">
        <w:trPr>
          <w:trHeight w:hRule="exact" w:val="938"/>
        </w:trPr>
        <w:tc>
          <w:tcPr>
            <w:tcW w:w="1493" w:type="dxa"/>
          </w:tcPr>
          <w:p w14:paraId="06084656" w14:textId="77777777" w:rsidR="00764BC3" w:rsidRDefault="00764BC3">
            <w:pPr>
              <w:framePr w:w="9730" w:h="9014" w:vSpace="446" w:wrap="auto" w:vAnchor="text" w:hAnchor="page" w:x="924" w:y="2651"/>
              <w:jc w:val="both"/>
              <w:rPr>
                <w:sz w:val="10"/>
                <w:szCs w:val="10"/>
              </w:rPr>
            </w:pPr>
          </w:p>
        </w:tc>
        <w:tc>
          <w:tcPr>
            <w:tcW w:w="878" w:type="dxa"/>
          </w:tcPr>
          <w:p w14:paraId="06084657" w14:textId="77777777" w:rsidR="00764BC3" w:rsidRDefault="00AD25B8">
            <w:pPr>
              <w:pStyle w:val="Other10"/>
              <w:framePr w:w="9730" w:h="9014" w:vSpace="446" w:wrap="auto" w:vAnchor="text" w:hAnchor="page" w:x="924" w:y="2651"/>
              <w:spacing w:after="0" w:line="240" w:lineRule="auto"/>
              <w:ind w:firstLine="0"/>
              <w:jc w:val="right"/>
            </w:pPr>
            <w:r>
              <w:t>27</w:t>
            </w:r>
          </w:p>
        </w:tc>
        <w:tc>
          <w:tcPr>
            <w:tcW w:w="7358" w:type="dxa"/>
          </w:tcPr>
          <w:p w14:paraId="06084658" w14:textId="77777777" w:rsidR="00764BC3" w:rsidRDefault="00AD25B8">
            <w:pPr>
              <w:pStyle w:val="Tablecaption10"/>
              <w:framePr w:w="9730" w:h="9014" w:vSpace="446" w:wrap="auto" w:vAnchor="text" w:hAnchor="page" w:x="924" w:y="2651"/>
              <w:spacing w:line="262" w:lineRule="auto"/>
            </w:pPr>
            <w:r>
              <w:t xml:space="preserve">Amounts for Equipment which is neither in the published list stated in the Contract Data </w:t>
            </w:r>
            <w:proofErr w:type="gramStart"/>
            <w:r>
              <w:t>nor  listed</w:t>
            </w:r>
            <w:proofErr w:type="gramEnd"/>
            <w:r>
              <w:t xml:space="preserve"> in the Contract Data, at competitively tendered or open market rates, multiplied by the time for which the Equipment is required.</w:t>
            </w:r>
          </w:p>
        </w:tc>
      </w:tr>
    </w:tbl>
    <w:p w14:paraId="0608465A" w14:textId="77777777" w:rsidR="00764BC3" w:rsidRDefault="00764BC3">
      <w:pPr>
        <w:framePr w:w="9730" w:h="9014" w:vSpace="446" w:wrap="auto" w:vAnchor="text" w:hAnchor="page" w:x="924" w:y="2651"/>
        <w:spacing w:line="1" w:lineRule="exact"/>
      </w:pPr>
    </w:p>
    <w:p w14:paraId="0608465B" w14:textId="77777777" w:rsidR="00764BC3" w:rsidRDefault="00764BC3">
      <w:pPr>
        <w:spacing w:line="360" w:lineRule="exact"/>
      </w:pPr>
    </w:p>
    <w:p w14:paraId="0608465C" w14:textId="77777777" w:rsidR="00764BC3" w:rsidRDefault="00764BC3">
      <w:pPr>
        <w:spacing w:line="360" w:lineRule="exact"/>
      </w:pPr>
    </w:p>
    <w:p w14:paraId="0608465D" w14:textId="77777777" w:rsidR="00764BC3" w:rsidRDefault="00764BC3">
      <w:pPr>
        <w:spacing w:line="360" w:lineRule="exact"/>
      </w:pPr>
    </w:p>
    <w:p w14:paraId="0608465E" w14:textId="77777777" w:rsidR="00764BC3" w:rsidRDefault="00764BC3">
      <w:pPr>
        <w:spacing w:line="360" w:lineRule="exact"/>
      </w:pPr>
    </w:p>
    <w:p w14:paraId="0608465F" w14:textId="77777777" w:rsidR="00764BC3" w:rsidRDefault="00764BC3">
      <w:pPr>
        <w:spacing w:line="360" w:lineRule="exact"/>
      </w:pPr>
    </w:p>
    <w:p w14:paraId="06084660" w14:textId="77777777" w:rsidR="00764BC3" w:rsidRDefault="00764BC3">
      <w:pPr>
        <w:spacing w:line="360" w:lineRule="exact"/>
      </w:pPr>
    </w:p>
    <w:p w14:paraId="06084661" w14:textId="77777777" w:rsidR="00764BC3" w:rsidRDefault="00764BC3">
      <w:pPr>
        <w:spacing w:line="360" w:lineRule="exact"/>
      </w:pPr>
    </w:p>
    <w:p w14:paraId="06084662" w14:textId="77777777" w:rsidR="00764BC3" w:rsidRDefault="00764BC3">
      <w:pPr>
        <w:spacing w:line="360" w:lineRule="exact"/>
      </w:pPr>
    </w:p>
    <w:p w14:paraId="06084663" w14:textId="77777777" w:rsidR="00764BC3" w:rsidRDefault="00764BC3">
      <w:pPr>
        <w:spacing w:line="360" w:lineRule="exact"/>
      </w:pPr>
    </w:p>
    <w:p w14:paraId="06084664" w14:textId="77777777" w:rsidR="00764BC3" w:rsidRDefault="00764BC3">
      <w:pPr>
        <w:spacing w:line="360" w:lineRule="exact"/>
      </w:pPr>
    </w:p>
    <w:p w14:paraId="06084665" w14:textId="77777777" w:rsidR="00764BC3" w:rsidRDefault="00764BC3">
      <w:pPr>
        <w:spacing w:line="360" w:lineRule="exact"/>
      </w:pPr>
    </w:p>
    <w:p w14:paraId="06084666" w14:textId="77777777" w:rsidR="00764BC3" w:rsidRDefault="00764BC3">
      <w:pPr>
        <w:spacing w:line="360" w:lineRule="exact"/>
      </w:pPr>
    </w:p>
    <w:p w14:paraId="06084667" w14:textId="77777777" w:rsidR="00764BC3" w:rsidRDefault="00764BC3">
      <w:pPr>
        <w:spacing w:line="360" w:lineRule="exact"/>
      </w:pPr>
    </w:p>
    <w:p w14:paraId="06084668" w14:textId="77777777" w:rsidR="00764BC3" w:rsidRDefault="00764BC3">
      <w:pPr>
        <w:spacing w:line="360" w:lineRule="exact"/>
      </w:pPr>
    </w:p>
    <w:p w14:paraId="06084669" w14:textId="77777777" w:rsidR="00764BC3" w:rsidRDefault="00764BC3">
      <w:pPr>
        <w:spacing w:line="360" w:lineRule="exact"/>
      </w:pPr>
    </w:p>
    <w:p w14:paraId="0608466A" w14:textId="77777777" w:rsidR="00764BC3" w:rsidRDefault="00764BC3">
      <w:pPr>
        <w:spacing w:line="360" w:lineRule="exact"/>
      </w:pPr>
    </w:p>
    <w:p w14:paraId="0608466B" w14:textId="77777777" w:rsidR="00764BC3" w:rsidRDefault="00764BC3">
      <w:pPr>
        <w:spacing w:line="360" w:lineRule="exact"/>
      </w:pPr>
    </w:p>
    <w:p w14:paraId="0608466C" w14:textId="77777777" w:rsidR="00764BC3" w:rsidRDefault="00764BC3">
      <w:pPr>
        <w:spacing w:line="360" w:lineRule="exact"/>
      </w:pPr>
    </w:p>
    <w:p w14:paraId="0608466D" w14:textId="77777777" w:rsidR="00764BC3" w:rsidRDefault="00764BC3">
      <w:pPr>
        <w:spacing w:line="360" w:lineRule="exact"/>
      </w:pPr>
    </w:p>
    <w:p w14:paraId="0608466E" w14:textId="77777777" w:rsidR="00764BC3" w:rsidRDefault="00764BC3">
      <w:pPr>
        <w:spacing w:line="360" w:lineRule="exact"/>
      </w:pPr>
    </w:p>
    <w:p w14:paraId="0608466F" w14:textId="77777777" w:rsidR="00764BC3" w:rsidRDefault="00764BC3">
      <w:pPr>
        <w:spacing w:line="360" w:lineRule="exact"/>
      </w:pPr>
    </w:p>
    <w:p w14:paraId="06084670" w14:textId="77777777" w:rsidR="00764BC3" w:rsidRDefault="00764BC3">
      <w:pPr>
        <w:spacing w:line="360" w:lineRule="exact"/>
      </w:pPr>
    </w:p>
    <w:p w14:paraId="06084671" w14:textId="77777777" w:rsidR="00764BC3" w:rsidRDefault="00764BC3">
      <w:pPr>
        <w:spacing w:line="360" w:lineRule="exact"/>
      </w:pPr>
    </w:p>
    <w:p w14:paraId="06084672" w14:textId="77777777" w:rsidR="00764BC3" w:rsidRDefault="00764BC3">
      <w:pPr>
        <w:spacing w:line="360" w:lineRule="exact"/>
      </w:pPr>
    </w:p>
    <w:p w14:paraId="06084673" w14:textId="77777777" w:rsidR="00764BC3" w:rsidRDefault="00764BC3">
      <w:pPr>
        <w:spacing w:line="360" w:lineRule="exact"/>
      </w:pPr>
    </w:p>
    <w:p w14:paraId="06084674" w14:textId="77777777" w:rsidR="00764BC3" w:rsidRDefault="00764BC3">
      <w:pPr>
        <w:spacing w:line="360" w:lineRule="exact"/>
      </w:pPr>
    </w:p>
    <w:p w14:paraId="06084675" w14:textId="77777777" w:rsidR="00764BC3" w:rsidRDefault="00764BC3">
      <w:pPr>
        <w:spacing w:line="360" w:lineRule="exact"/>
      </w:pPr>
    </w:p>
    <w:p w14:paraId="06084676" w14:textId="77777777" w:rsidR="00764BC3" w:rsidRDefault="00764BC3">
      <w:pPr>
        <w:spacing w:line="360" w:lineRule="exact"/>
      </w:pPr>
    </w:p>
    <w:p w14:paraId="06084677" w14:textId="77777777" w:rsidR="00764BC3" w:rsidRDefault="00764BC3">
      <w:pPr>
        <w:spacing w:line="360" w:lineRule="exact"/>
      </w:pPr>
    </w:p>
    <w:p w14:paraId="06084678" w14:textId="77777777" w:rsidR="00764BC3" w:rsidRDefault="00764BC3">
      <w:pPr>
        <w:spacing w:line="360" w:lineRule="exact"/>
      </w:pPr>
    </w:p>
    <w:p w14:paraId="06084679" w14:textId="77777777" w:rsidR="00764BC3" w:rsidRDefault="00764BC3">
      <w:pPr>
        <w:spacing w:line="360" w:lineRule="exact"/>
      </w:pPr>
    </w:p>
    <w:p w14:paraId="0608467A" w14:textId="77777777" w:rsidR="00764BC3" w:rsidRDefault="00764BC3">
      <w:pPr>
        <w:spacing w:line="360" w:lineRule="exact"/>
      </w:pPr>
    </w:p>
    <w:p w14:paraId="0608467B" w14:textId="77777777" w:rsidR="00764BC3" w:rsidRDefault="00764BC3">
      <w:pPr>
        <w:spacing w:after="589" w:line="1" w:lineRule="exact"/>
      </w:pPr>
    </w:p>
    <w:p w14:paraId="0608467C" w14:textId="77777777" w:rsidR="00764BC3" w:rsidRDefault="00764BC3">
      <w:pPr>
        <w:spacing w:line="1" w:lineRule="exact"/>
        <w:sectPr w:rsidR="00764BC3">
          <w:type w:val="continuous"/>
          <w:pgSz w:w="11900" w:h="16840"/>
          <w:pgMar w:top="1377" w:right="402" w:bottom="759" w:left="924" w:header="0" w:footer="3" w:gutter="0"/>
          <w:cols w:space="720"/>
          <w:docGrid w:linePitch="360"/>
        </w:sectPr>
      </w:pPr>
    </w:p>
    <w:p w14:paraId="0608467D" w14:textId="77777777" w:rsidR="00764BC3" w:rsidRDefault="00764BC3">
      <w:pPr>
        <w:spacing w:line="240" w:lineRule="exact"/>
        <w:rPr>
          <w:sz w:val="19"/>
          <w:szCs w:val="19"/>
        </w:rPr>
      </w:pPr>
    </w:p>
    <w:p w14:paraId="0608467E" w14:textId="77777777" w:rsidR="00764BC3" w:rsidRDefault="00764BC3">
      <w:pPr>
        <w:spacing w:line="240" w:lineRule="exact"/>
        <w:rPr>
          <w:sz w:val="19"/>
          <w:szCs w:val="19"/>
        </w:rPr>
      </w:pPr>
    </w:p>
    <w:p w14:paraId="0608467F" w14:textId="77777777" w:rsidR="00764BC3" w:rsidRDefault="00764BC3">
      <w:pPr>
        <w:spacing w:before="49" w:after="49" w:line="240" w:lineRule="exact"/>
        <w:rPr>
          <w:sz w:val="19"/>
          <w:szCs w:val="19"/>
        </w:rPr>
      </w:pPr>
    </w:p>
    <w:p w14:paraId="06084680" w14:textId="77777777" w:rsidR="00764BC3" w:rsidRDefault="00764BC3">
      <w:pPr>
        <w:spacing w:line="1" w:lineRule="exact"/>
        <w:sectPr w:rsidR="00764BC3">
          <w:headerReference w:type="even" r:id="rId228"/>
          <w:headerReference w:type="default" r:id="rId229"/>
          <w:footerReference w:type="even" r:id="rId230"/>
          <w:footerReference w:type="default" r:id="rId231"/>
          <w:pgSz w:w="11900" w:h="16840"/>
          <w:pgMar w:top="1396" w:right="1054" w:bottom="749" w:left="296" w:header="0" w:footer="3" w:gutter="0"/>
          <w:cols w:space="720"/>
          <w:docGrid w:linePitch="360"/>
        </w:sectPr>
      </w:pPr>
    </w:p>
    <w:p w14:paraId="06084681" w14:textId="77777777" w:rsidR="00764BC3" w:rsidRDefault="00AD25B8">
      <w:pPr>
        <w:pStyle w:val="Heading510"/>
        <w:keepNext/>
        <w:keepLines/>
        <w:framePr w:w="3245" w:h="542" w:wrap="auto" w:vAnchor="text" w:hAnchor="page" w:x="595" w:y="51"/>
        <w:spacing w:after="80"/>
        <w:ind w:right="380" w:firstLineChars="200" w:firstLine="381"/>
      </w:pPr>
      <w:bookmarkStart w:id="701" w:name="bookmark729"/>
      <w:bookmarkStart w:id="702" w:name="bookmark730"/>
      <w:bookmarkStart w:id="703" w:name="bookmark731"/>
      <w:r>
        <w:t xml:space="preserve">Plant and Materials            </w:t>
      </w:r>
      <w:bookmarkEnd w:id="701"/>
      <w:bookmarkEnd w:id="702"/>
      <w:bookmarkEnd w:id="703"/>
      <w:r>
        <w:t>3</w:t>
      </w:r>
    </w:p>
    <w:p w14:paraId="06084682" w14:textId="77777777" w:rsidR="00764BC3" w:rsidRDefault="00764BC3">
      <w:pPr>
        <w:pStyle w:val="Bodytext10"/>
        <w:framePr w:w="3245" w:h="542" w:wrap="auto" w:vAnchor="text" w:hAnchor="page" w:x="595" w:y="51"/>
        <w:spacing w:after="0" w:line="240" w:lineRule="auto"/>
        <w:ind w:firstLine="0"/>
        <w:jc w:val="right"/>
      </w:pPr>
    </w:p>
    <w:p w14:paraId="06084683" w14:textId="77777777" w:rsidR="00764BC3" w:rsidRDefault="00AD25B8">
      <w:pPr>
        <w:pStyle w:val="Bodytext10"/>
        <w:framePr w:w="4766" w:h="624" w:wrap="auto" w:vAnchor="text" w:hAnchor="page" w:x="3628" w:y="21"/>
        <w:spacing w:after="0" w:line="350" w:lineRule="auto"/>
        <w:ind w:firstLine="0"/>
      </w:pPr>
      <w:r>
        <w:t>The following components of the cost of Plant and Materials. Payments for</w:t>
      </w:r>
    </w:p>
    <w:p w14:paraId="06084684" w14:textId="77777777" w:rsidR="00764BC3" w:rsidRDefault="00AD25B8">
      <w:pPr>
        <w:pStyle w:val="Bodytext10"/>
        <w:framePr w:w="3750" w:h="235" w:wrap="auto" w:vAnchor="text" w:hAnchor="page" w:x="3973" w:y="712"/>
        <w:numPr>
          <w:ilvl w:val="0"/>
          <w:numId w:val="206"/>
        </w:numPr>
        <w:spacing w:after="0" w:line="240" w:lineRule="auto"/>
      </w:pPr>
      <w:r>
        <w:t>purchasing Plant and Materials,</w:t>
      </w:r>
    </w:p>
    <w:p w14:paraId="06084685" w14:textId="77777777" w:rsidR="00764BC3" w:rsidRDefault="00AD25B8">
      <w:pPr>
        <w:pStyle w:val="Bodytext10"/>
        <w:framePr w:w="4766" w:h="235" w:wrap="auto" w:vAnchor="text" w:hAnchor="page" w:x="3973" w:y="1098"/>
        <w:numPr>
          <w:ilvl w:val="0"/>
          <w:numId w:val="207"/>
        </w:numPr>
        <w:spacing w:after="0" w:line="240" w:lineRule="auto"/>
      </w:pPr>
      <w:r>
        <w:t>delivery to and removal from the Working Areas,</w:t>
      </w:r>
    </w:p>
    <w:p w14:paraId="06084686" w14:textId="77777777" w:rsidR="00764BC3" w:rsidRDefault="00AD25B8">
      <w:pPr>
        <w:pStyle w:val="Bodytext10"/>
        <w:framePr w:w="4084" w:h="240" w:wrap="auto" w:vAnchor="text" w:hAnchor="page" w:x="3973" w:y="1491"/>
        <w:numPr>
          <w:ilvl w:val="0"/>
          <w:numId w:val="208"/>
        </w:numPr>
        <w:spacing w:after="0" w:line="240" w:lineRule="auto"/>
      </w:pPr>
      <w:r>
        <w:t>providing and removing packaging and</w:t>
      </w:r>
    </w:p>
    <w:p w14:paraId="06084687" w14:textId="77777777" w:rsidR="00764BC3" w:rsidRDefault="00AD25B8">
      <w:pPr>
        <w:pStyle w:val="Bodytext10"/>
        <w:framePr w:w="240" w:h="226" w:wrap="auto" w:vAnchor="text" w:hAnchor="page" w:x="3148" w:y="2180"/>
        <w:spacing w:after="0" w:line="240" w:lineRule="auto"/>
        <w:ind w:firstLine="0"/>
      </w:pPr>
      <w:r>
        <w:t>32</w:t>
      </w:r>
    </w:p>
    <w:p w14:paraId="06084688" w14:textId="77777777" w:rsidR="00764BC3" w:rsidRDefault="00AD25B8">
      <w:pPr>
        <w:pStyle w:val="Bodytext10"/>
        <w:framePr w:w="7133" w:h="768" w:wrap="auto" w:vAnchor="text" w:hAnchor="page" w:x="3628" w:y="1878"/>
        <w:numPr>
          <w:ilvl w:val="0"/>
          <w:numId w:val="208"/>
        </w:numPr>
        <w:spacing w:after="0" w:line="240" w:lineRule="auto"/>
        <w:ind w:left="765" w:hanging="425"/>
      </w:pPr>
      <w:r>
        <w:t>samples and tests.</w:t>
      </w:r>
    </w:p>
    <w:p w14:paraId="06084689" w14:textId="77777777" w:rsidR="00764BC3" w:rsidRDefault="00AD25B8">
      <w:pPr>
        <w:pStyle w:val="Bodytext10"/>
        <w:framePr w:w="7133" w:h="768" w:wrap="auto" w:vAnchor="text" w:hAnchor="page" w:x="3628" w:y="1878"/>
        <w:spacing w:after="0"/>
        <w:ind w:firstLine="0"/>
      </w:pPr>
      <w:r>
        <w:t>Cost is credited with payments received for disposal of Plant and Materials unless the cost is disallowed.</w:t>
      </w:r>
    </w:p>
    <w:p w14:paraId="0608468A" w14:textId="77777777" w:rsidR="00764BC3" w:rsidRDefault="00AD25B8">
      <w:pPr>
        <w:pStyle w:val="Bodytext10"/>
        <w:framePr w:w="1339" w:h="240" w:wrap="auto" w:vAnchor="text" w:hAnchor="page" w:x="1132" w:y="2780"/>
        <w:spacing w:after="0" w:line="240" w:lineRule="auto"/>
        <w:ind w:firstLine="0"/>
        <w:rPr>
          <w:sz w:val="19"/>
          <w:szCs w:val="19"/>
        </w:rPr>
      </w:pPr>
      <w:r>
        <w:rPr>
          <w:b/>
          <w:bCs/>
          <w:sz w:val="19"/>
          <w:szCs w:val="19"/>
        </w:rPr>
        <w:t>Subcontractors</w:t>
      </w:r>
    </w:p>
    <w:p w14:paraId="0608468B" w14:textId="77777777" w:rsidR="00764BC3" w:rsidRDefault="00AD25B8">
      <w:pPr>
        <w:pStyle w:val="Heading510"/>
        <w:keepNext/>
        <w:keepLines/>
        <w:framePr w:w="734" w:h="245" w:wrap="auto" w:vAnchor="text" w:hAnchor="page" w:x="1127" w:y="3476"/>
      </w:pPr>
      <w:bookmarkStart w:id="704" w:name="bookmark734"/>
      <w:bookmarkStart w:id="705" w:name="bookmark732"/>
      <w:bookmarkStart w:id="706" w:name="bookmark733"/>
      <w:r>
        <w:t>Charges</w:t>
      </w:r>
      <w:bookmarkEnd w:id="704"/>
      <w:bookmarkEnd w:id="705"/>
      <w:bookmarkEnd w:id="706"/>
    </w:p>
    <w:p w14:paraId="0608468C" w14:textId="77777777" w:rsidR="00764BC3" w:rsidRDefault="00AD25B8">
      <w:pPr>
        <w:pStyle w:val="Bodytext10"/>
        <w:framePr w:w="5251" w:h="552" w:wrap="auto" w:vAnchor="text" w:hAnchor="page" w:x="3148" w:y="2785"/>
        <w:spacing w:after="80" w:line="240" w:lineRule="auto"/>
        <w:ind w:firstLine="0"/>
      </w:pPr>
      <w:r>
        <w:rPr>
          <w:b/>
          <w:bCs/>
          <w:sz w:val="19"/>
          <w:szCs w:val="19"/>
        </w:rPr>
        <w:t xml:space="preserve">4       </w:t>
      </w:r>
      <w:r>
        <w:t>The following components of the cost of Subcontractors.</w:t>
      </w:r>
    </w:p>
    <w:p w14:paraId="0608468D" w14:textId="77777777" w:rsidR="00764BC3" w:rsidRDefault="00AD25B8">
      <w:pPr>
        <w:pStyle w:val="Bodytext10"/>
        <w:framePr w:w="5251" w:h="552" w:wrap="auto" w:vAnchor="text" w:hAnchor="page" w:x="3148" w:y="2785"/>
        <w:spacing w:after="0" w:line="240" w:lineRule="auto"/>
        <w:ind w:firstLine="0"/>
      </w:pPr>
      <w:r>
        <w:t>41      Payments to Subcontractors for work which is subcontracted.</w:t>
      </w:r>
    </w:p>
    <w:p w14:paraId="0608468E" w14:textId="77777777" w:rsidR="00764BC3" w:rsidRDefault="00AD25B8">
      <w:pPr>
        <w:pStyle w:val="Bodytext10"/>
        <w:framePr w:w="197" w:h="226" w:wrap="auto" w:vAnchor="text" w:hAnchor="page" w:x="3162" w:y="3793"/>
        <w:spacing w:after="0" w:line="240" w:lineRule="auto"/>
        <w:ind w:firstLine="0"/>
      </w:pPr>
      <w:r>
        <w:t>51</w:t>
      </w:r>
    </w:p>
    <w:p w14:paraId="0608468F" w14:textId="77777777" w:rsidR="00764BC3" w:rsidRDefault="00AD25B8">
      <w:pPr>
        <w:pStyle w:val="Bodytext10"/>
        <w:framePr w:w="6552" w:h="624" w:wrap="auto" w:vAnchor="text" w:hAnchor="page" w:x="3618" w:y="3491"/>
        <w:spacing w:after="0" w:line="350" w:lineRule="auto"/>
        <w:ind w:firstLine="0"/>
      </w:pPr>
      <w:r>
        <w:t xml:space="preserve">The following components of the cost of charges paid or received by the </w:t>
      </w:r>
      <w:r>
        <w:rPr>
          <w:i/>
          <w:iCs/>
        </w:rPr>
        <w:t xml:space="preserve">Contractor. </w:t>
      </w:r>
      <w:r>
        <w:t>Payments for the provision and use in the Working Areas of</w:t>
      </w:r>
    </w:p>
    <w:p w14:paraId="06084690" w14:textId="77777777" w:rsidR="00764BC3" w:rsidRDefault="00AD25B8">
      <w:pPr>
        <w:pStyle w:val="Bodytext10"/>
        <w:framePr w:w="2473" w:h="226" w:wrap="auto" w:vAnchor="text" w:hAnchor="page" w:x="3959" w:y="4185"/>
        <w:numPr>
          <w:ilvl w:val="0"/>
          <w:numId w:val="208"/>
        </w:numPr>
        <w:spacing w:after="0" w:line="240" w:lineRule="auto"/>
      </w:pPr>
      <w:r>
        <w:t xml:space="preserve"> water,</w:t>
      </w:r>
    </w:p>
    <w:p w14:paraId="06084691" w14:textId="77777777" w:rsidR="00764BC3" w:rsidRDefault="00AD25B8">
      <w:pPr>
        <w:pStyle w:val="Bodytext10"/>
        <w:framePr w:w="1270" w:h="235" w:wrap="auto" w:vAnchor="text" w:hAnchor="page" w:x="3964" w:y="4579"/>
        <w:numPr>
          <w:ilvl w:val="0"/>
          <w:numId w:val="208"/>
        </w:numPr>
        <w:spacing w:after="0" w:line="240" w:lineRule="auto"/>
      </w:pPr>
      <w:r>
        <w:t xml:space="preserve"> gas,</w:t>
      </w:r>
    </w:p>
    <w:p w14:paraId="06084692" w14:textId="77777777" w:rsidR="00764BC3" w:rsidRDefault="00AD25B8">
      <w:pPr>
        <w:pStyle w:val="Bodytext10"/>
        <w:framePr w:w="1820" w:h="235" w:wrap="auto" w:vAnchor="text" w:hAnchor="page" w:x="3959" w:y="4965"/>
        <w:numPr>
          <w:ilvl w:val="0"/>
          <w:numId w:val="208"/>
        </w:numPr>
        <w:spacing w:after="0" w:line="240" w:lineRule="auto"/>
      </w:pPr>
      <w:r>
        <w:t xml:space="preserve"> electricity,</w:t>
      </w:r>
    </w:p>
    <w:p w14:paraId="06084693" w14:textId="77777777" w:rsidR="00764BC3" w:rsidRDefault="00AD25B8">
      <w:pPr>
        <w:pStyle w:val="Bodytext10"/>
        <w:framePr w:w="1953" w:h="235" w:wrap="auto" w:vAnchor="text" w:hAnchor="page" w:x="3954" w:y="5358"/>
        <w:numPr>
          <w:ilvl w:val="0"/>
          <w:numId w:val="208"/>
        </w:numPr>
        <w:spacing w:after="0" w:line="240" w:lineRule="auto"/>
      </w:pPr>
      <w:r>
        <w:t xml:space="preserve"> telephone and</w:t>
      </w:r>
    </w:p>
    <w:p w14:paraId="06084694" w14:textId="77777777" w:rsidR="00764BC3" w:rsidRDefault="00AD25B8">
      <w:pPr>
        <w:pStyle w:val="Bodytext10"/>
        <w:framePr w:w="230" w:h="226" w:wrap="auto" w:vAnchor="text" w:hAnchor="page" w:x="3148" w:y="6049"/>
        <w:spacing w:after="0" w:line="240" w:lineRule="auto"/>
        <w:ind w:firstLine="0"/>
      </w:pPr>
      <w:r>
        <w:t>52</w:t>
      </w:r>
    </w:p>
    <w:p w14:paraId="06084695" w14:textId="77777777" w:rsidR="00764BC3" w:rsidRDefault="00AD25B8">
      <w:pPr>
        <w:pStyle w:val="Bodytext10"/>
        <w:framePr w:w="230" w:h="226" w:wrap="auto" w:vAnchor="text" w:hAnchor="page" w:x="3148" w:y="6572"/>
        <w:spacing w:after="0" w:line="240" w:lineRule="auto"/>
        <w:ind w:firstLine="0"/>
      </w:pPr>
      <w:r>
        <w:t>53</w:t>
      </w:r>
    </w:p>
    <w:p w14:paraId="06084696" w14:textId="77777777" w:rsidR="00764BC3" w:rsidRDefault="00AD25B8">
      <w:pPr>
        <w:pStyle w:val="Bodytext10"/>
        <w:framePr w:w="7018" w:h="1066" w:wrap="auto" w:vAnchor="text" w:hAnchor="page" w:x="3613" w:y="5747"/>
        <w:numPr>
          <w:ilvl w:val="0"/>
          <w:numId w:val="209"/>
        </w:numPr>
        <w:spacing w:after="80" w:line="240" w:lineRule="auto"/>
        <w:ind w:left="340" w:firstLine="6"/>
      </w:pPr>
      <w:r>
        <w:t>internet.</w:t>
      </w:r>
    </w:p>
    <w:p w14:paraId="06084697" w14:textId="77777777" w:rsidR="00764BC3" w:rsidRDefault="00AD25B8">
      <w:pPr>
        <w:pStyle w:val="Bodytext10"/>
        <w:framePr w:w="7018" w:h="1066" w:wrap="auto" w:vAnchor="text" w:hAnchor="page" w:x="3613" w:y="5747"/>
        <w:spacing w:after="80" w:line="240" w:lineRule="auto"/>
        <w:ind w:firstLine="0"/>
      </w:pPr>
      <w:r>
        <w:t xml:space="preserve">Payments to public authorities and other properly constituted authorities of charges which they are </w:t>
      </w:r>
      <w:proofErr w:type="spellStart"/>
      <w:r>
        <w:t>authorised</w:t>
      </w:r>
      <w:proofErr w:type="spellEnd"/>
      <w:r>
        <w:t xml:space="preserve"> to make in respect of the </w:t>
      </w:r>
      <w:r>
        <w:rPr>
          <w:i/>
          <w:iCs/>
        </w:rPr>
        <w:t>works.</w:t>
      </w:r>
    </w:p>
    <w:p w14:paraId="06084698" w14:textId="77777777" w:rsidR="00764BC3" w:rsidRDefault="00AD25B8">
      <w:pPr>
        <w:pStyle w:val="Bodytext10"/>
        <w:framePr w:w="7018" w:h="1066" w:wrap="auto" w:vAnchor="text" w:hAnchor="page" w:x="3613" w:y="5747"/>
        <w:spacing w:after="80" w:line="240" w:lineRule="auto"/>
        <w:ind w:firstLine="0"/>
      </w:pPr>
      <w:r>
        <w:t>Payments for</w:t>
      </w:r>
    </w:p>
    <w:p w14:paraId="06084699" w14:textId="77777777" w:rsidR="00764BC3" w:rsidRDefault="00AD25B8">
      <w:pPr>
        <w:pStyle w:val="Bodytext10"/>
        <w:framePr w:w="4565" w:h="235" w:wrap="auto" w:vAnchor="text" w:hAnchor="page" w:x="3618" w:y="6966"/>
        <w:spacing w:after="0" w:line="240" w:lineRule="auto"/>
        <w:ind w:firstLine="0"/>
      </w:pPr>
      <w:r>
        <w:t>(a) cancellation charges arising from a compensation event</w:t>
      </w:r>
    </w:p>
    <w:p w14:paraId="0608469A" w14:textId="77777777" w:rsidR="00764BC3" w:rsidRDefault="00AD25B8">
      <w:pPr>
        <w:pStyle w:val="Bodytext10"/>
        <w:framePr w:w="4973" w:h="240" w:wrap="auto" w:vAnchor="text" w:hAnchor="page" w:x="3618" w:y="7355"/>
        <w:spacing w:after="0" w:line="240" w:lineRule="auto"/>
        <w:ind w:firstLine="0"/>
      </w:pPr>
      <w:r>
        <w:t>(b) buying or leasing land or buildings within the Working Areas</w:t>
      </w:r>
    </w:p>
    <w:p w14:paraId="0608469B" w14:textId="77777777" w:rsidR="00764BC3" w:rsidRDefault="00AD25B8">
      <w:pPr>
        <w:pStyle w:val="Bodytext10"/>
        <w:framePr w:w="3595" w:h="240" w:wrap="auto" w:vAnchor="text" w:hAnchor="page" w:x="3618" w:y="7743"/>
        <w:spacing w:after="0" w:line="240" w:lineRule="auto"/>
        <w:ind w:firstLine="0"/>
      </w:pPr>
      <w:r>
        <w:t>(c) compensation for loss of crops or buildings</w:t>
      </w:r>
    </w:p>
    <w:p w14:paraId="0608469C" w14:textId="77777777" w:rsidR="00764BC3" w:rsidRDefault="00AD25B8">
      <w:pPr>
        <w:pStyle w:val="Bodytext10"/>
        <w:framePr w:w="926" w:h="235" w:wrap="auto" w:vAnchor="text" w:hAnchor="page" w:x="3618" w:y="8132"/>
        <w:spacing w:after="0" w:line="240" w:lineRule="auto"/>
        <w:ind w:firstLine="0"/>
      </w:pPr>
      <w:r>
        <w:t>(d) royalties</w:t>
      </w:r>
    </w:p>
    <w:p w14:paraId="0608469D" w14:textId="77777777" w:rsidR="00764BC3" w:rsidRDefault="00AD25B8">
      <w:pPr>
        <w:pStyle w:val="Bodytext10"/>
        <w:framePr w:w="1954" w:h="240" w:wrap="auto" w:vAnchor="text" w:hAnchor="page" w:x="3613" w:y="8521"/>
        <w:spacing w:after="0" w:line="240" w:lineRule="auto"/>
        <w:ind w:firstLine="0"/>
      </w:pPr>
      <w:r>
        <w:t>(e) inspection certificates</w:t>
      </w:r>
    </w:p>
    <w:p w14:paraId="0608469E" w14:textId="77777777" w:rsidR="00764BC3" w:rsidRDefault="00AD25B8">
      <w:pPr>
        <w:pStyle w:val="Bodytext10"/>
        <w:framePr w:w="3370" w:h="240" w:wrap="auto" w:vAnchor="text" w:hAnchor="page" w:x="3613" w:y="8915"/>
        <w:spacing w:after="0" w:line="240" w:lineRule="auto"/>
        <w:ind w:firstLine="0"/>
      </w:pPr>
      <w:r>
        <w:t>(f) charges for access to the Working Areas</w:t>
      </w:r>
    </w:p>
    <w:p w14:paraId="0608469F" w14:textId="77777777" w:rsidR="00764BC3" w:rsidRDefault="00AD25B8">
      <w:pPr>
        <w:pStyle w:val="Bodytext10"/>
        <w:framePr w:w="4099" w:h="240" w:wrap="auto" w:vAnchor="text" w:hAnchor="page" w:x="3613" w:y="9303"/>
        <w:spacing w:after="0" w:line="240" w:lineRule="auto"/>
        <w:ind w:firstLine="0"/>
      </w:pPr>
      <w:r>
        <w:t>(g) facilities for visits to the Working Areas by Others</w:t>
      </w:r>
    </w:p>
    <w:p w14:paraId="060846A0" w14:textId="77777777" w:rsidR="00764BC3" w:rsidRDefault="00AD25B8">
      <w:pPr>
        <w:pStyle w:val="Bodytext10"/>
        <w:framePr w:w="245" w:h="226" w:wrap="auto" w:vAnchor="text" w:hAnchor="page" w:x="3133" w:y="10220"/>
        <w:spacing w:after="0" w:line="240" w:lineRule="auto"/>
        <w:ind w:firstLine="0"/>
      </w:pPr>
      <w:r>
        <w:t>54</w:t>
      </w:r>
    </w:p>
    <w:p w14:paraId="060846A1" w14:textId="77777777" w:rsidR="00764BC3" w:rsidRDefault="00AD25B8">
      <w:pPr>
        <w:pStyle w:val="Bodytext10"/>
        <w:framePr w:w="7258" w:h="984" w:wrap="auto" w:vAnchor="text" w:hAnchor="page" w:x="3608" w:y="9697"/>
        <w:spacing w:after="80"/>
        <w:ind w:firstLine="0"/>
      </w:pPr>
      <w:r>
        <w:t xml:space="preserve">(h) consumables and equipment provided by the </w:t>
      </w:r>
      <w:r>
        <w:rPr>
          <w:i/>
          <w:iCs/>
        </w:rPr>
        <w:t>Contractor</w:t>
      </w:r>
      <w:r>
        <w:t xml:space="preserve"> for the </w:t>
      </w:r>
      <w:r>
        <w:rPr>
          <w:i/>
          <w:iCs/>
        </w:rPr>
        <w:t>Project Manager's</w:t>
      </w:r>
      <w:r>
        <w:t xml:space="preserve"> and </w:t>
      </w:r>
      <w:r>
        <w:rPr>
          <w:i/>
          <w:iCs/>
        </w:rPr>
        <w:t>Supervisor's</w:t>
      </w:r>
      <w:r>
        <w:t xml:space="preserve"> offices.</w:t>
      </w:r>
    </w:p>
    <w:p w14:paraId="060846A2" w14:textId="77777777" w:rsidR="00764BC3" w:rsidRDefault="00AD25B8">
      <w:pPr>
        <w:pStyle w:val="Bodytext10"/>
        <w:framePr w:w="7258" w:h="984" w:wrap="auto" w:vAnchor="text" w:hAnchor="page" w:x="3608" w:y="9697"/>
        <w:spacing w:after="0"/>
        <w:ind w:firstLine="0"/>
      </w:pPr>
      <w:r>
        <w:t xml:space="preserve">Payments made and received by the </w:t>
      </w:r>
      <w:r>
        <w:rPr>
          <w:i/>
          <w:iCs/>
        </w:rPr>
        <w:t>Contractor</w:t>
      </w:r>
      <w:r>
        <w:t xml:space="preserve"> for the removal from Site and disposal or sale of materials from excavation and demolition.</w:t>
      </w:r>
    </w:p>
    <w:p w14:paraId="060846A3" w14:textId="77777777" w:rsidR="00764BC3" w:rsidRDefault="00AD25B8">
      <w:pPr>
        <w:pStyle w:val="Heading510"/>
        <w:keepNext/>
        <w:keepLines/>
        <w:framePr w:w="1522" w:h="461" w:wrap="auto" w:vAnchor="text" w:hAnchor="page" w:x="1117" w:y="10815"/>
      </w:pPr>
      <w:bookmarkStart w:id="707" w:name="bookmark737"/>
      <w:bookmarkStart w:id="708" w:name="bookmark736"/>
      <w:bookmarkStart w:id="709" w:name="bookmark735"/>
      <w:r>
        <w:t>Manufacture and fabrication</w:t>
      </w:r>
      <w:bookmarkEnd w:id="707"/>
      <w:bookmarkEnd w:id="708"/>
      <w:bookmarkEnd w:id="709"/>
    </w:p>
    <w:p w14:paraId="060846A4" w14:textId="77777777" w:rsidR="00764BC3" w:rsidRDefault="00AD25B8">
      <w:pPr>
        <w:pStyle w:val="Bodytext10"/>
        <w:framePr w:w="7200" w:h="461" w:wrap="auto" w:vAnchor="text" w:hAnchor="page" w:x="3604" w:y="10830"/>
        <w:spacing w:after="0"/>
        <w:ind w:firstLine="0"/>
      </w:pPr>
      <w:r>
        <w:t xml:space="preserve">The following components of the cost of manufacture and fabrication of Plant and Materials by the </w:t>
      </w:r>
      <w:r>
        <w:rPr>
          <w:i/>
          <w:iCs/>
        </w:rPr>
        <w:t>Contractor</w:t>
      </w:r>
      <w:r>
        <w:t xml:space="preserve"> which are</w:t>
      </w:r>
    </w:p>
    <w:p w14:paraId="060846A5" w14:textId="77777777" w:rsidR="00764BC3" w:rsidRDefault="00AD25B8">
      <w:pPr>
        <w:pStyle w:val="Bodytext10"/>
        <w:framePr w:w="211" w:h="226" w:wrap="auto" w:vAnchor="text" w:hAnchor="page" w:x="3138" w:y="12217"/>
        <w:spacing w:after="0" w:line="240" w:lineRule="auto"/>
        <w:ind w:firstLine="0"/>
      </w:pPr>
      <w:r>
        <w:t>61</w:t>
      </w:r>
    </w:p>
    <w:p w14:paraId="060846A6" w14:textId="77777777" w:rsidR="00764BC3" w:rsidRDefault="00AD25B8">
      <w:pPr>
        <w:pStyle w:val="Bodytext10"/>
        <w:framePr w:w="4700" w:h="240" w:wrap="auto" w:vAnchor="text" w:hAnchor="page" w:x="3944" w:y="11437"/>
        <w:numPr>
          <w:ilvl w:val="0"/>
          <w:numId w:val="209"/>
        </w:numPr>
        <w:spacing w:after="0" w:line="240" w:lineRule="auto"/>
      </w:pPr>
      <w:r>
        <w:t xml:space="preserve">wholly or partly designed specifically for the </w:t>
      </w:r>
      <w:r>
        <w:rPr>
          <w:i/>
          <w:iCs/>
        </w:rPr>
        <w:t>works</w:t>
      </w:r>
      <w:r>
        <w:t xml:space="preserve"> and</w:t>
      </w:r>
    </w:p>
    <w:p w14:paraId="060846A7" w14:textId="77777777" w:rsidR="00764BC3" w:rsidRDefault="00AD25B8">
      <w:pPr>
        <w:pStyle w:val="Bodytext10"/>
        <w:framePr w:w="4856" w:h="240" w:wrap="auto" w:vAnchor="text" w:hAnchor="page" w:x="3954" w:y="11831"/>
        <w:numPr>
          <w:ilvl w:val="0"/>
          <w:numId w:val="209"/>
        </w:numPr>
        <w:spacing w:after="0" w:line="240" w:lineRule="auto"/>
      </w:pPr>
      <w:r>
        <w:t>manufactured or fabricated outside the Working Areas.</w:t>
      </w:r>
    </w:p>
    <w:p w14:paraId="060846A8" w14:textId="77777777" w:rsidR="00764BC3" w:rsidRDefault="00AD25B8">
      <w:pPr>
        <w:pStyle w:val="Bodytext10"/>
        <w:framePr w:w="6912" w:h="677" w:wrap="auto" w:vAnchor="text" w:hAnchor="page" w:x="3604" w:y="12222"/>
        <w:spacing w:after="0" w:line="254" w:lineRule="auto"/>
        <w:ind w:firstLine="0"/>
      </w:pPr>
      <w:r>
        <w:t>Amounts calculated by multiplying each of the rates for people in the Contract Data by the total time appropriate to that rate spent on manufacture and fabrication of Plant and Materials outside the Working Areas.</w:t>
      </w:r>
    </w:p>
    <w:p w14:paraId="060846A9" w14:textId="77777777" w:rsidR="00764BC3" w:rsidRDefault="00AD25B8">
      <w:pPr>
        <w:spacing w:line="360" w:lineRule="exact"/>
      </w:pPr>
      <w:r>
        <w:rPr>
          <w:noProof/>
        </w:rPr>
        <mc:AlternateContent>
          <mc:Choice Requires="wps">
            <w:drawing>
              <wp:anchor distT="45720" distB="45720" distL="114300" distR="114300" simplePos="0" relativeHeight="251712512" behindDoc="0" locked="0" layoutInCell="1" allowOverlap="1" wp14:anchorId="0608506B" wp14:editId="0608506C">
                <wp:simplePos x="0" y="0"/>
                <wp:positionH relativeFrom="column">
                  <wp:posOffset>1710690</wp:posOffset>
                </wp:positionH>
                <wp:positionV relativeFrom="paragraph">
                  <wp:posOffset>161925</wp:posOffset>
                </wp:positionV>
                <wp:extent cx="362585" cy="14046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1404620"/>
                        </a:xfrm>
                        <a:prstGeom prst="rect">
                          <a:avLst/>
                        </a:prstGeom>
                        <a:noFill/>
                        <a:ln w="9525">
                          <a:noFill/>
                          <a:miter lim="800000"/>
                        </a:ln>
                      </wps:spPr>
                      <wps:txbx>
                        <w:txbxContent>
                          <w:p w14:paraId="060855D8" w14:textId="77777777" w:rsidR="00764BC3" w:rsidRDefault="00AD25B8">
                            <w:pPr>
                              <w:rPr>
                                <w:sz w:val="18"/>
                                <w:szCs w:val="18"/>
                              </w:rPr>
                            </w:pPr>
                            <w:r>
                              <w:rPr>
                                <w:sz w:val="18"/>
                                <w:szCs w:val="18"/>
                              </w:rPr>
                              <w:t>31</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608506B" id="文本框 2" o:spid="_x0000_s1111" type="#_x0000_t202" style="position:absolute;margin-left:134.7pt;margin-top:12.75pt;width:28.55pt;height:110.6pt;z-index:251712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" filled="f" stroked="f">
                <v:textbox style="mso-fit-shape-to-text:t">
                  <w:txbxContent>
                    <w:p w14:paraId="060855D8" w14:textId="77777777" w:rsidR="00764BC3" w:rsidRDefault="00AD25B8">
                      <w:pPr>
                        <w:rPr>
                          <w:sz w:val="18"/>
                          <w:szCs w:val="18"/>
                        </w:rPr>
                      </w:pPr>
                      <w:r>
                        <w:rPr>
                          <w:sz w:val="18"/>
                          <w:szCs w:val="18"/>
                        </w:rPr>
                        <w:t>31</w:t>
                      </w:r>
                    </w:p>
                  </w:txbxContent>
                </v:textbox>
                <w10:wrap type="square"/>
              </v:shape>
            </w:pict>
          </mc:Fallback>
        </mc:AlternateContent>
      </w:r>
    </w:p>
    <w:p w14:paraId="060846AA" w14:textId="77777777" w:rsidR="00764BC3" w:rsidRDefault="00764BC3">
      <w:pPr>
        <w:spacing w:line="360" w:lineRule="exact"/>
      </w:pPr>
    </w:p>
    <w:p w14:paraId="060846AB" w14:textId="77777777" w:rsidR="00764BC3" w:rsidRDefault="00764BC3">
      <w:pPr>
        <w:spacing w:line="360" w:lineRule="exact"/>
      </w:pPr>
    </w:p>
    <w:p w14:paraId="060846AC" w14:textId="77777777" w:rsidR="00764BC3" w:rsidRDefault="00764BC3">
      <w:pPr>
        <w:spacing w:line="360" w:lineRule="exact"/>
      </w:pPr>
    </w:p>
    <w:p w14:paraId="060846AD" w14:textId="77777777" w:rsidR="00764BC3" w:rsidRDefault="00764BC3">
      <w:pPr>
        <w:spacing w:line="360" w:lineRule="exact"/>
      </w:pPr>
    </w:p>
    <w:p w14:paraId="060846AE" w14:textId="77777777" w:rsidR="00764BC3" w:rsidRDefault="00764BC3">
      <w:pPr>
        <w:spacing w:line="360" w:lineRule="exact"/>
      </w:pPr>
    </w:p>
    <w:p w14:paraId="060846AF" w14:textId="77777777" w:rsidR="00764BC3" w:rsidRDefault="00764BC3">
      <w:pPr>
        <w:spacing w:line="360" w:lineRule="exact"/>
      </w:pPr>
    </w:p>
    <w:p w14:paraId="060846B0" w14:textId="77777777" w:rsidR="00764BC3" w:rsidRDefault="00764BC3">
      <w:pPr>
        <w:spacing w:line="360" w:lineRule="exact"/>
      </w:pPr>
    </w:p>
    <w:p w14:paraId="060846B1" w14:textId="77777777" w:rsidR="00764BC3" w:rsidRDefault="00764BC3">
      <w:pPr>
        <w:spacing w:line="360" w:lineRule="exact"/>
      </w:pPr>
    </w:p>
    <w:p w14:paraId="060846B2" w14:textId="77777777" w:rsidR="00764BC3" w:rsidRDefault="00AD25B8">
      <w:pPr>
        <w:spacing w:line="360" w:lineRule="exact"/>
      </w:pPr>
      <w:r>
        <w:rPr>
          <w:noProof/>
        </w:rPr>
        <mc:AlternateContent>
          <mc:Choice Requires="wps">
            <w:drawing>
              <wp:anchor distT="45720" distB="45720" distL="114300" distR="114300" simplePos="0" relativeHeight="251713536" behindDoc="0" locked="0" layoutInCell="1" allowOverlap="1" wp14:anchorId="0608506D" wp14:editId="0608506E">
                <wp:simplePos x="0" y="0"/>
                <wp:positionH relativeFrom="column">
                  <wp:posOffset>1748790</wp:posOffset>
                </wp:positionH>
                <wp:positionV relativeFrom="paragraph">
                  <wp:posOffset>123190</wp:posOffset>
                </wp:positionV>
                <wp:extent cx="362585" cy="1404620"/>
                <wp:effectExtent l="0" t="0" r="0" b="0"/>
                <wp:wrapSquare wrapText="bothSides"/>
                <wp:docPr id="1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1404620"/>
                        </a:xfrm>
                        <a:prstGeom prst="rect">
                          <a:avLst/>
                        </a:prstGeom>
                        <a:noFill/>
                        <a:ln w="9525">
                          <a:noFill/>
                          <a:miter lim="800000"/>
                        </a:ln>
                      </wps:spPr>
                      <wps:txbx>
                        <w:txbxContent>
                          <w:p w14:paraId="060855D9" w14:textId="77777777" w:rsidR="00764BC3" w:rsidRDefault="00AD25B8">
                            <w:pPr>
                              <w:rPr>
                                <w:sz w:val="18"/>
                                <w:szCs w:val="18"/>
                              </w:rPr>
                            </w:pPr>
                            <w:r>
                              <w:rPr>
                                <w:sz w:val="18"/>
                                <w:szCs w:val="18"/>
                              </w:rPr>
                              <w:t>5</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608506D" id="_x0000_s1112" type="#_x0000_t202" style="position:absolute;margin-left:137.7pt;margin-top:9.7pt;width:28.55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" filled="f" stroked="f">
                <v:textbox style="mso-fit-shape-to-text:t">
                  <w:txbxContent>
                    <w:p w14:paraId="060855D9" w14:textId="77777777" w:rsidR="00764BC3" w:rsidRDefault="00AD25B8">
                      <w:pPr>
                        <w:rPr>
                          <w:sz w:val="18"/>
                          <w:szCs w:val="18"/>
                        </w:rPr>
                      </w:pPr>
                      <w:r>
                        <w:rPr>
                          <w:sz w:val="18"/>
                          <w:szCs w:val="18"/>
                        </w:rPr>
                        <w:t>5</w:t>
                      </w:r>
                    </w:p>
                  </w:txbxContent>
                </v:textbox>
                <w10:wrap type="square"/>
              </v:shape>
            </w:pict>
          </mc:Fallback>
        </mc:AlternateContent>
      </w:r>
    </w:p>
    <w:p w14:paraId="060846B3" w14:textId="77777777" w:rsidR="00764BC3" w:rsidRDefault="00764BC3">
      <w:pPr>
        <w:spacing w:line="360" w:lineRule="exact"/>
      </w:pPr>
    </w:p>
    <w:p w14:paraId="060846B4" w14:textId="77777777" w:rsidR="00764BC3" w:rsidRDefault="00764BC3">
      <w:pPr>
        <w:spacing w:line="360" w:lineRule="exact"/>
      </w:pPr>
    </w:p>
    <w:p w14:paraId="060846B5" w14:textId="77777777" w:rsidR="00764BC3" w:rsidRDefault="00764BC3">
      <w:pPr>
        <w:spacing w:line="360" w:lineRule="exact"/>
      </w:pPr>
    </w:p>
    <w:p w14:paraId="060846B6" w14:textId="77777777" w:rsidR="00764BC3" w:rsidRDefault="00764BC3">
      <w:pPr>
        <w:spacing w:line="360" w:lineRule="exact"/>
      </w:pPr>
    </w:p>
    <w:p w14:paraId="060846B7" w14:textId="77777777" w:rsidR="00764BC3" w:rsidRDefault="00764BC3">
      <w:pPr>
        <w:spacing w:line="360" w:lineRule="exact"/>
      </w:pPr>
    </w:p>
    <w:p w14:paraId="060846B8" w14:textId="77777777" w:rsidR="00764BC3" w:rsidRDefault="00764BC3">
      <w:pPr>
        <w:spacing w:line="360" w:lineRule="exact"/>
      </w:pPr>
    </w:p>
    <w:p w14:paraId="060846B9" w14:textId="77777777" w:rsidR="00764BC3" w:rsidRDefault="00764BC3">
      <w:pPr>
        <w:spacing w:line="360" w:lineRule="exact"/>
      </w:pPr>
    </w:p>
    <w:p w14:paraId="060846BA" w14:textId="77777777" w:rsidR="00764BC3" w:rsidRDefault="00764BC3">
      <w:pPr>
        <w:spacing w:line="360" w:lineRule="exact"/>
      </w:pPr>
    </w:p>
    <w:p w14:paraId="060846BB" w14:textId="77777777" w:rsidR="00764BC3" w:rsidRDefault="00764BC3">
      <w:pPr>
        <w:spacing w:line="360" w:lineRule="exact"/>
      </w:pPr>
    </w:p>
    <w:p w14:paraId="060846BC" w14:textId="77777777" w:rsidR="00764BC3" w:rsidRDefault="00764BC3">
      <w:pPr>
        <w:spacing w:line="360" w:lineRule="exact"/>
      </w:pPr>
    </w:p>
    <w:p w14:paraId="060846BD" w14:textId="77777777" w:rsidR="00764BC3" w:rsidRDefault="00764BC3">
      <w:pPr>
        <w:spacing w:line="360" w:lineRule="exact"/>
      </w:pPr>
    </w:p>
    <w:p w14:paraId="060846BE" w14:textId="77777777" w:rsidR="00764BC3" w:rsidRDefault="00764BC3">
      <w:pPr>
        <w:spacing w:line="360" w:lineRule="exact"/>
      </w:pPr>
    </w:p>
    <w:p w14:paraId="060846BF" w14:textId="77777777" w:rsidR="00764BC3" w:rsidRDefault="00764BC3">
      <w:pPr>
        <w:spacing w:line="360" w:lineRule="exact"/>
      </w:pPr>
    </w:p>
    <w:p w14:paraId="060846C0" w14:textId="77777777" w:rsidR="00764BC3" w:rsidRDefault="00764BC3">
      <w:pPr>
        <w:spacing w:line="360" w:lineRule="exact"/>
      </w:pPr>
    </w:p>
    <w:p w14:paraId="060846C1" w14:textId="77777777" w:rsidR="00764BC3" w:rsidRDefault="00764BC3">
      <w:pPr>
        <w:spacing w:line="360" w:lineRule="exact"/>
      </w:pPr>
    </w:p>
    <w:p w14:paraId="060846C2" w14:textId="77777777" w:rsidR="00764BC3" w:rsidRDefault="00764BC3">
      <w:pPr>
        <w:spacing w:line="360" w:lineRule="exact"/>
      </w:pPr>
    </w:p>
    <w:p w14:paraId="060846C3" w14:textId="77777777" w:rsidR="00764BC3" w:rsidRDefault="00764BC3">
      <w:pPr>
        <w:spacing w:line="360" w:lineRule="exact"/>
      </w:pPr>
    </w:p>
    <w:p w14:paraId="060846C4" w14:textId="77777777" w:rsidR="00764BC3" w:rsidRDefault="00764BC3">
      <w:pPr>
        <w:spacing w:line="360" w:lineRule="exact"/>
      </w:pPr>
    </w:p>
    <w:p w14:paraId="060846C5" w14:textId="77777777" w:rsidR="00764BC3" w:rsidRDefault="00764BC3">
      <w:pPr>
        <w:spacing w:line="360" w:lineRule="exact"/>
      </w:pPr>
    </w:p>
    <w:p w14:paraId="060846C6" w14:textId="77777777" w:rsidR="00764BC3" w:rsidRDefault="00AD25B8">
      <w:pPr>
        <w:spacing w:line="360" w:lineRule="exact"/>
      </w:pPr>
      <w:r>
        <w:rPr>
          <w:noProof/>
        </w:rPr>
        <mc:AlternateContent>
          <mc:Choice Requires="wps">
            <w:drawing>
              <wp:anchor distT="45720" distB="45720" distL="114300" distR="114300" simplePos="0" relativeHeight="251714560" behindDoc="0" locked="0" layoutInCell="1" allowOverlap="1" wp14:anchorId="0608506F" wp14:editId="06085070">
                <wp:simplePos x="0" y="0"/>
                <wp:positionH relativeFrom="column">
                  <wp:posOffset>1748155</wp:posOffset>
                </wp:positionH>
                <wp:positionV relativeFrom="paragraph">
                  <wp:posOffset>204470</wp:posOffset>
                </wp:positionV>
                <wp:extent cx="362585" cy="1404620"/>
                <wp:effectExtent l="0" t="0" r="0" b="0"/>
                <wp:wrapSquare wrapText="bothSides"/>
                <wp:docPr id="1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585" cy="1404620"/>
                        </a:xfrm>
                        <a:prstGeom prst="rect">
                          <a:avLst/>
                        </a:prstGeom>
                        <a:noFill/>
                        <a:ln w="9525">
                          <a:noFill/>
                          <a:miter lim="800000"/>
                        </a:ln>
                      </wps:spPr>
                      <wps:txbx>
                        <w:txbxContent>
                          <w:p w14:paraId="060855DA" w14:textId="77777777" w:rsidR="00764BC3" w:rsidRDefault="00AD25B8">
                            <w:pPr>
                              <w:rPr>
                                <w:b/>
                                <w:bCs/>
                                <w:sz w:val="18"/>
                                <w:szCs w:val="18"/>
                              </w:rPr>
                            </w:pPr>
                            <w:r>
                              <w:rPr>
                                <w:b/>
                                <w:bCs/>
                                <w:sz w:val="18"/>
                                <w:szCs w:val="18"/>
                              </w:rPr>
                              <w:t>6</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608506F" id="_x0000_s1113" type="#_x0000_t202" style="position:absolute;margin-left:137.65pt;margin-top:16.1pt;width:28.55pt;height:110.6pt;z-index:251714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" filled="f" stroked="f">
                <v:textbox style="mso-fit-shape-to-text:t">
                  <w:txbxContent>
                    <w:p w14:paraId="060855DA" w14:textId="77777777" w:rsidR="00764BC3" w:rsidRDefault="00AD25B8">
                      <w:pPr>
                        <w:rPr>
                          <w:b/>
                          <w:bCs/>
                          <w:sz w:val="18"/>
                          <w:szCs w:val="18"/>
                        </w:rPr>
                      </w:pPr>
                      <w:r>
                        <w:rPr>
                          <w:b/>
                          <w:bCs/>
                          <w:sz w:val="18"/>
                          <w:szCs w:val="18"/>
                        </w:rPr>
                        <w:t>6</w:t>
                      </w:r>
                    </w:p>
                  </w:txbxContent>
                </v:textbox>
                <w10:wrap type="square"/>
              </v:shape>
            </w:pict>
          </mc:Fallback>
        </mc:AlternateContent>
      </w:r>
    </w:p>
    <w:p w14:paraId="060846C7" w14:textId="77777777" w:rsidR="00764BC3" w:rsidRDefault="00764BC3">
      <w:pPr>
        <w:spacing w:line="360" w:lineRule="exact"/>
      </w:pPr>
    </w:p>
    <w:p w14:paraId="060846C8" w14:textId="77777777" w:rsidR="00764BC3" w:rsidRDefault="00764BC3">
      <w:pPr>
        <w:spacing w:line="360" w:lineRule="exact"/>
      </w:pPr>
    </w:p>
    <w:p w14:paraId="060846C9" w14:textId="77777777" w:rsidR="00764BC3" w:rsidRDefault="00764BC3">
      <w:pPr>
        <w:spacing w:line="360" w:lineRule="exact"/>
      </w:pPr>
    </w:p>
    <w:p w14:paraId="060846CA" w14:textId="77777777" w:rsidR="00764BC3" w:rsidRDefault="00764BC3">
      <w:pPr>
        <w:spacing w:line="360" w:lineRule="exact"/>
      </w:pPr>
    </w:p>
    <w:p w14:paraId="060846CB" w14:textId="77777777" w:rsidR="00764BC3" w:rsidRDefault="00764BC3">
      <w:pPr>
        <w:spacing w:after="657" w:line="1" w:lineRule="exact"/>
      </w:pPr>
    </w:p>
    <w:p w14:paraId="060846CC" w14:textId="77777777" w:rsidR="00764BC3" w:rsidRDefault="00764BC3">
      <w:pPr>
        <w:spacing w:line="1" w:lineRule="exact"/>
        <w:sectPr w:rsidR="00764BC3">
          <w:type w:val="continuous"/>
          <w:pgSz w:w="11900" w:h="16840"/>
          <w:pgMar w:top="1396" w:right="1054" w:bottom="749" w:left="296" w:header="0" w:footer="3" w:gutter="0"/>
          <w:cols w:space="720"/>
          <w:docGrid w:linePitch="360"/>
        </w:sectPr>
      </w:pPr>
    </w:p>
    <w:p w14:paraId="060846CD" w14:textId="77777777" w:rsidR="00764BC3" w:rsidRDefault="00764BC3">
      <w:pPr>
        <w:spacing w:line="240" w:lineRule="exact"/>
        <w:rPr>
          <w:sz w:val="19"/>
          <w:szCs w:val="19"/>
        </w:rPr>
      </w:pPr>
    </w:p>
    <w:p w14:paraId="060846CE" w14:textId="77777777" w:rsidR="00764BC3" w:rsidRDefault="00764BC3">
      <w:pPr>
        <w:spacing w:line="240" w:lineRule="exact"/>
        <w:rPr>
          <w:sz w:val="19"/>
          <w:szCs w:val="19"/>
        </w:rPr>
      </w:pPr>
    </w:p>
    <w:p w14:paraId="060846CF" w14:textId="77777777" w:rsidR="00764BC3" w:rsidRDefault="00764BC3">
      <w:pPr>
        <w:spacing w:before="49" w:after="49" w:line="240" w:lineRule="exact"/>
        <w:rPr>
          <w:sz w:val="19"/>
          <w:szCs w:val="19"/>
        </w:rPr>
      </w:pPr>
    </w:p>
    <w:p w14:paraId="060846D0" w14:textId="77777777" w:rsidR="00764BC3" w:rsidRDefault="00764BC3">
      <w:pPr>
        <w:spacing w:line="1" w:lineRule="exact"/>
        <w:sectPr w:rsidR="00764BC3">
          <w:headerReference w:type="even" r:id="rId232"/>
          <w:headerReference w:type="default" r:id="rId233"/>
          <w:footerReference w:type="even" r:id="rId234"/>
          <w:footerReference w:type="default" r:id="rId235"/>
          <w:pgSz w:w="11900" w:h="16840"/>
          <w:pgMar w:top="1367" w:right="347" w:bottom="773" w:left="983" w:header="0" w:footer="3" w:gutter="0"/>
          <w:cols w:space="720"/>
          <w:docGrid w:linePitch="360"/>
        </w:sectPr>
      </w:pPr>
    </w:p>
    <w:p w14:paraId="060846D1" w14:textId="77777777" w:rsidR="00764BC3" w:rsidRDefault="00AD25B8">
      <w:pPr>
        <w:pStyle w:val="Bodytext10"/>
        <w:framePr w:w="610" w:h="250" w:wrap="auto" w:vAnchor="text" w:hAnchor="page" w:x="967" w:y="21"/>
        <w:spacing w:after="0" w:line="240" w:lineRule="auto"/>
        <w:ind w:firstLine="0"/>
        <w:rPr>
          <w:sz w:val="19"/>
          <w:szCs w:val="19"/>
        </w:rPr>
      </w:pPr>
      <w:r>
        <w:rPr>
          <w:b/>
          <w:bCs/>
          <w:sz w:val="19"/>
          <w:szCs w:val="19"/>
        </w:rPr>
        <w:t>Design</w:t>
      </w:r>
    </w:p>
    <w:p w14:paraId="060846D2" w14:textId="77777777" w:rsidR="00764BC3" w:rsidRDefault="00AD25B8">
      <w:pPr>
        <w:pStyle w:val="Bodytext10"/>
        <w:framePr w:w="7584" w:h="1757" w:wrap="auto" w:vAnchor="text" w:hAnchor="page" w:x="2969" w:y="21"/>
        <w:spacing w:after="60" w:line="259" w:lineRule="auto"/>
        <w:ind w:left="460" w:hanging="460"/>
      </w:pPr>
      <w:r>
        <w:rPr>
          <w:b/>
          <w:bCs/>
          <w:sz w:val="19"/>
          <w:szCs w:val="19"/>
        </w:rPr>
        <w:t xml:space="preserve">7 </w:t>
      </w:r>
      <w:r>
        <w:rPr>
          <w:b/>
          <w:bCs/>
          <w:sz w:val="19"/>
          <w:szCs w:val="19"/>
        </w:rPr>
        <w:tab/>
      </w:r>
      <w:r>
        <w:t xml:space="preserve">The following components of the cost of design of the </w:t>
      </w:r>
      <w:r>
        <w:rPr>
          <w:i/>
          <w:iCs/>
        </w:rPr>
        <w:t>works</w:t>
      </w:r>
      <w:r>
        <w:t xml:space="preserve"> and Equipment done outside the Working Areas.</w:t>
      </w:r>
    </w:p>
    <w:p w14:paraId="060846D3" w14:textId="77777777" w:rsidR="00764BC3" w:rsidRDefault="00AD25B8">
      <w:pPr>
        <w:pStyle w:val="Bodytext10"/>
        <w:framePr w:w="7584" w:h="1757" w:wrap="auto" w:vAnchor="text" w:hAnchor="page" w:x="2969" w:y="21"/>
        <w:numPr>
          <w:ilvl w:val="0"/>
          <w:numId w:val="210"/>
        </w:numPr>
        <w:tabs>
          <w:tab w:val="left" w:pos="470"/>
        </w:tabs>
        <w:spacing w:after="60" w:line="262" w:lineRule="auto"/>
        <w:ind w:left="460" w:hanging="460"/>
      </w:pPr>
      <w:bookmarkStart w:id="710" w:name="bookmark738"/>
      <w:bookmarkEnd w:id="710"/>
      <w:r>
        <w:t xml:space="preserve">Amounts calculated by multiplying each of the rates for people in the Contract Data by the total time appropriate to that rate spent on design of the </w:t>
      </w:r>
      <w:r>
        <w:rPr>
          <w:i/>
          <w:iCs/>
        </w:rPr>
        <w:t>works</w:t>
      </w:r>
      <w:r>
        <w:t xml:space="preserve"> and Equipment outside the Working Areas.</w:t>
      </w:r>
    </w:p>
    <w:p w14:paraId="060846D4" w14:textId="77777777" w:rsidR="00764BC3" w:rsidRDefault="00AD25B8">
      <w:pPr>
        <w:pStyle w:val="Bodytext10"/>
        <w:framePr w:w="7584" w:h="1757" w:wrap="auto" w:vAnchor="text" w:hAnchor="page" w:x="2969" w:y="21"/>
        <w:numPr>
          <w:ilvl w:val="0"/>
          <w:numId w:val="210"/>
        </w:numPr>
        <w:tabs>
          <w:tab w:val="left" w:pos="470"/>
        </w:tabs>
        <w:spacing w:after="60" w:line="262" w:lineRule="auto"/>
        <w:ind w:left="460" w:hanging="460"/>
      </w:pPr>
      <w:bookmarkStart w:id="711" w:name="bookmark739"/>
      <w:bookmarkEnd w:id="711"/>
      <w:r>
        <w:t>The cost of travel to and from the Working Areas for the categories of design people listed in the Contract Data.</w:t>
      </w:r>
    </w:p>
    <w:p w14:paraId="060846D5" w14:textId="77777777" w:rsidR="00764BC3" w:rsidRDefault="00AD25B8">
      <w:pPr>
        <w:pStyle w:val="Bodytext10"/>
        <w:framePr w:w="854" w:h="240" w:wrap="auto" w:vAnchor="text" w:hAnchor="page" w:x="967" w:y="1902"/>
        <w:spacing w:after="0" w:line="240" w:lineRule="auto"/>
        <w:ind w:firstLine="0"/>
        <w:rPr>
          <w:sz w:val="19"/>
          <w:szCs w:val="19"/>
        </w:rPr>
      </w:pPr>
      <w:r>
        <w:rPr>
          <w:b/>
          <w:bCs/>
          <w:sz w:val="19"/>
          <w:szCs w:val="19"/>
        </w:rPr>
        <w:t>Insurance</w:t>
      </w:r>
    </w:p>
    <w:p w14:paraId="060846D6" w14:textId="77777777" w:rsidR="00764BC3" w:rsidRDefault="00AD25B8">
      <w:pPr>
        <w:pStyle w:val="Bodytext10"/>
        <w:framePr w:w="6792" w:h="1018" w:wrap="auto" w:vAnchor="text" w:hAnchor="page" w:x="3069" w:y="1892"/>
        <w:spacing w:after="60" w:line="240" w:lineRule="auto"/>
        <w:ind w:firstLine="0"/>
      </w:pPr>
      <w:r>
        <w:rPr>
          <w:b/>
          <w:bCs/>
          <w:sz w:val="19"/>
          <w:szCs w:val="19"/>
        </w:rPr>
        <w:t xml:space="preserve">8 </w:t>
      </w:r>
      <w:r>
        <w:rPr>
          <w:b/>
          <w:bCs/>
          <w:sz w:val="19"/>
          <w:szCs w:val="19"/>
        </w:rPr>
        <w:tab/>
      </w:r>
      <w:r>
        <w:t>The following are deducted from cost</w:t>
      </w:r>
    </w:p>
    <w:p w14:paraId="060846D7" w14:textId="77777777" w:rsidR="00764BC3" w:rsidRDefault="00AD25B8">
      <w:pPr>
        <w:pStyle w:val="Bodytext10"/>
        <w:framePr w:w="6792" w:h="1018" w:wrap="auto" w:vAnchor="text" w:hAnchor="page" w:x="3069" w:y="1892"/>
        <w:numPr>
          <w:ilvl w:val="0"/>
          <w:numId w:val="211"/>
        </w:numPr>
        <w:spacing w:after="180" w:line="240" w:lineRule="auto"/>
      </w:pPr>
      <w:r>
        <w:t xml:space="preserve">the cost of events for which the contract requires the </w:t>
      </w:r>
      <w:r>
        <w:rPr>
          <w:i/>
          <w:iCs/>
        </w:rPr>
        <w:t>Contractor</w:t>
      </w:r>
      <w:r>
        <w:t xml:space="preserve"> to insure and</w:t>
      </w:r>
    </w:p>
    <w:p w14:paraId="060846D8" w14:textId="77777777" w:rsidR="00764BC3" w:rsidRDefault="00AD25B8">
      <w:pPr>
        <w:pStyle w:val="Bodytext10"/>
        <w:framePr w:w="6792" w:h="1018" w:wrap="auto" w:vAnchor="text" w:hAnchor="page" w:x="3069" w:y="1892"/>
        <w:numPr>
          <w:ilvl w:val="0"/>
          <w:numId w:val="211"/>
        </w:numPr>
        <w:spacing w:after="120" w:line="240" w:lineRule="auto"/>
      </w:pPr>
      <w:r>
        <w:t xml:space="preserve">other costs paid to the </w:t>
      </w:r>
      <w:r>
        <w:rPr>
          <w:i/>
          <w:iCs/>
        </w:rPr>
        <w:t>Contractor</w:t>
      </w:r>
      <w:r>
        <w:t xml:space="preserve"> by insurers.</w:t>
      </w:r>
    </w:p>
    <w:p w14:paraId="060846D9" w14:textId="77777777" w:rsidR="00764BC3" w:rsidRDefault="00764BC3">
      <w:pPr>
        <w:spacing w:line="360" w:lineRule="exact"/>
      </w:pPr>
    </w:p>
    <w:p w14:paraId="060846DA" w14:textId="77777777" w:rsidR="00764BC3" w:rsidRDefault="00764BC3">
      <w:pPr>
        <w:spacing w:line="360" w:lineRule="exact"/>
      </w:pPr>
    </w:p>
    <w:p w14:paraId="060846DB" w14:textId="77777777" w:rsidR="00764BC3" w:rsidRDefault="00764BC3">
      <w:pPr>
        <w:spacing w:line="360" w:lineRule="exact"/>
      </w:pPr>
    </w:p>
    <w:p w14:paraId="060846DC" w14:textId="77777777" w:rsidR="00764BC3" w:rsidRDefault="00764BC3">
      <w:pPr>
        <w:spacing w:line="360" w:lineRule="exact"/>
      </w:pPr>
    </w:p>
    <w:p w14:paraId="060846DD" w14:textId="77777777" w:rsidR="00764BC3" w:rsidRDefault="00764BC3">
      <w:pPr>
        <w:spacing w:line="360" w:lineRule="exact"/>
      </w:pPr>
    </w:p>
    <w:p w14:paraId="060846DE" w14:textId="77777777" w:rsidR="00764BC3" w:rsidRDefault="00764BC3">
      <w:pPr>
        <w:spacing w:line="360" w:lineRule="exact"/>
      </w:pPr>
    </w:p>
    <w:p w14:paraId="060846DF" w14:textId="77777777" w:rsidR="00764BC3" w:rsidRDefault="00764BC3">
      <w:pPr>
        <w:spacing w:line="360" w:lineRule="exact"/>
      </w:pPr>
    </w:p>
    <w:p w14:paraId="060846E0" w14:textId="77777777" w:rsidR="00764BC3" w:rsidRDefault="00764BC3">
      <w:pPr>
        <w:spacing w:line="360" w:lineRule="exact"/>
      </w:pPr>
    </w:p>
    <w:p w14:paraId="060846E1" w14:textId="77777777" w:rsidR="00764BC3" w:rsidRDefault="00764BC3">
      <w:pPr>
        <w:spacing w:line="360" w:lineRule="exact"/>
      </w:pPr>
    </w:p>
    <w:p w14:paraId="060846E2" w14:textId="77777777" w:rsidR="00764BC3" w:rsidRDefault="00764BC3">
      <w:pPr>
        <w:spacing w:line="360" w:lineRule="exact"/>
      </w:pPr>
    </w:p>
    <w:p w14:paraId="060846E3" w14:textId="77777777" w:rsidR="00764BC3" w:rsidRDefault="00764BC3">
      <w:pPr>
        <w:spacing w:line="360" w:lineRule="exact"/>
      </w:pPr>
    </w:p>
    <w:p w14:paraId="060846E4" w14:textId="77777777" w:rsidR="00764BC3" w:rsidRDefault="00764BC3">
      <w:pPr>
        <w:spacing w:line="360" w:lineRule="exact"/>
      </w:pPr>
    </w:p>
    <w:p w14:paraId="060846E5" w14:textId="77777777" w:rsidR="00764BC3" w:rsidRDefault="00764BC3">
      <w:pPr>
        <w:spacing w:line="360" w:lineRule="exact"/>
      </w:pPr>
    </w:p>
    <w:p w14:paraId="060846E6" w14:textId="77777777" w:rsidR="00764BC3" w:rsidRDefault="00764BC3">
      <w:pPr>
        <w:spacing w:line="360" w:lineRule="exact"/>
      </w:pPr>
    </w:p>
    <w:p w14:paraId="060846E7" w14:textId="77777777" w:rsidR="00764BC3" w:rsidRDefault="00764BC3">
      <w:pPr>
        <w:spacing w:line="360" w:lineRule="exact"/>
      </w:pPr>
    </w:p>
    <w:p w14:paraId="060846E8" w14:textId="77777777" w:rsidR="00764BC3" w:rsidRDefault="00764BC3">
      <w:pPr>
        <w:spacing w:line="360" w:lineRule="exact"/>
      </w:pPr>
    </w:p>
    <w:p w14:paraId="060846E9" w14:textId="77777777" w:rsidR="00764BC3" w:rsidRDefault="00764BC3">
      <w:pPr>
        <w:spacing w:line="360" w:lineRule="exact"/>
      </w:pPr>
    </w:p>
    <w:p w14:paraId="060846EA" w14:textId="77777777" w:rsidR="00764BC3" w:rsidRDefault="00764BC3">
      <w:pPr>
        <w:spacing w:line="360" w:lineRule="exact"/>
      </w:pPr>
    </w:p>
    <w:p w14:paraId="060846EB" w14:textId="77777777" w:rsidR="00764BC3" w:rsidRDefault="00764BC3">
      <w:pPr>
        <w:spacing w:line="360" w:lineRule="exact"/>
      </w:pPr>
    </w:p>
    <w:p w14:paraId="060846EC" w14:textId="77777777" w:rsidR="00764BC3" w:rsidRDefault="00764BC3">
      <w:pPr>
        <w:spacing w:line="360" w:lineRule="exact"/>
      </w:pPr>
    </w:p>
    <w:p w14:paraId="060846ED" w14:textId="77777777" w:rsidR="00764BC3" w:rsidRDefault="00764BC3">
      <w:pPr>
        <w:spacing w:line="360" w:lineRule="exact"/>
      </w:pPr>
    </w:p>
    <w:p w14:paraId="060846EE" w14:textId="77777777" w:rsidR="00764BC3" w:rsidRDefault="00764BC3">
      <w:pPr>
        <w:spacing w:line="360" w:lineRule="exact"/>
      </w:pPr>
    </w:p>
    <w:p w14:paraId="060846EF" w14:textId="77777777" w:rsidR="00764BC3" w:rsidRDefault="00764BC3">
      <w:pPr>
        <w:spacing w:line="360" w:lineRule="exact"/>
      </w:pPr>
    </w:p>
    <w:p w14:paraId="060846F0" w14:textId="77777777" w:rsidR="00764BC3" w:rsidRDefault="00764BC3">
      <w:pPr>
        <w:spacing w:line="360" w:lineRule="exact"/>
      </w:pPr>
    </w:p>
    <w:p w14:paraId="060846F1" w14:textId="77777777" w:rsidR="00764BC3" w:rsidRDefault="00764BC3">
      <w:pPr>
        <w:spacing w:line="360" w:lineRule="exact"/>
      </w:pPr>
    </w:p>
    <w:p w14:paraId="060846F2" w14:textId="77777777" w:rsidR="00764BC3" w:rsidRDefault="00764BC3">
      <w:pPr>
        <w:spacing w:line="360" w:lineRule="exact"/>
      </w:pPr>
    </w:p>
    <w:p w14:paraId="060846F3" w14:textId="77777777" w:rsidR="00764BC3" w:rsidRDefault="00764BC3">
      <w:pPr>
        <w:spacing w:line="360" w:lineRule="exact"/>
      </w:pPr>
    </w:p>
    <w:p w14:paraId="060846F4" w14:textId="77777777" w:rsidR="00764BC3" w:rsidRDefault="00764BC3">
      <w:pPr>
        <w:spacing w:line="360" w:lineRule="exact"/>
      </w:pPr>
    </w:p>
    <w:p w14:paraId="060846F5" w14:textId="77777777" w:rsidR="00764BC3" w:rsidRDefault="00764BC3">
      <w:pPr>
        <w:spacing w:after="666" w:line="1" w:lineRule="exact"/>
      </w:pPr>
    </w:p>
    <w:p w14:paraId="060846F6" w14:textId="77777777" w:rsidR="00764BC3" w:rsidRDefault="00764BC3">
      <w:pPr>
        <w:spacing w:line="1" w:lineRule="exact"/>
        <w:sectPr w:rsidR="00764BC3">
          <w:type w:val="continuous"/>
          <w:pgSz w:w="11900" w:h="16840"/>
          <w:pgMar w:top="1367" w:right="347" w:bottom="773" w:left="983" w:header="0" w:footer="3" w:gutter="0"/>
          <w:cols w:space="720"/>
          <w:docGrid w:linePitch="360"/>
        </w:sectPr>
      </w:pPr>
    </w:p>
    <w:p w14:paraId="060846F7" w14:textId="77777777" w:rsidR="00764BC3" w:rsidRDefault="00764BC3">
      <w:pPr>
        <w:spacing w:line="240" w:lineRule="exact"/>
        <w:rPr>
          <w:sz w:val="19"/>
          <w:szCs w:val="19"/>
        </w:rPr>
      </w:pPr>
    </w:p>
    <w:p w14:paraId="060846F8" w14:textId="77777777" w:rsidR="00764BC3" w:rsidRDefault="00764BC3">
      <w:pPr>
        <w:spacing w:before="99" w:after="99" w:line="240" w:lineRule="exact"/>
        <w:rPr>
          <w:sz w:val="19"/>
          <w:szCs w:val="19"/>
        </w:rPr>
      </w:pPr>
    </w:p>
    <w:p w14:paraId="060846F9" w14:textId="77777777" w:rsidR="00764BC3" w:rsidRDefault="00764BC3">
      <w:pPr>
        <w:spacing w:line="1" w:lineRule="exact"/>
        <w:sectPr w:rsidR="00764BC3">
          <w:headerReference w:type="even" r:id="rId236"/>
          <w:headerReference w:type="default" r:id="rId237"/>
          <w:footerReference w:type="even" r:id="rId238"/>
          <w:footerReference w:type="default" r:id="rId239"/>
          <w:pgSz w:w="11900" w:h="16840"/>
          <w:pgMar w:top="1384" w:right="1105" w:bottom="766" w:left="269" w:header="0" w:footer="3" w:gutter="0"/>
          <w:pgNumType w:start="78"/>
          <w:cols w:space="720"/>
          <w:docGrid w:linePitch="360"/>
        </w:sectPr>
      </w:pPr>
    </w:p>
    <w:p w14:paraId="060846FA" w14:textId="77777777" w:rsidR="00764BC3" w:rsidRDefault="00AD25B8">
      <w:pPr>
        <w:pStyle w:val="Heading310"/>
        <w:keepNext/>
        <w:keepLines/>
        <w:framePr w:w="3288" w:h="662" w:wrap="auto" w:vAnchor="text" w:hAnchor="page" w:x="1136" w:y="21"/>
        <w:spacing w:after="0"/>
        <w:ind w:left="0"/>
        <w:rPr>
          <w:sz w:val="56"/>
          <w:szCs w:val="56"/>
        </w:rPr>
      </w:pPr>
      <w:bookmarkStart w:id="712" w:name="bookmark741"/>
      <w:bookmarkStart w:id="713" w:name="bookmark742"/>
      <w:bookmarkStart w:id="714" w:name="bookmark740"/>
      <w:r>
        <w:rPr>
          <w:sz w:val="56"/>
          <w:szCs w:val="56"/>
        </w:rPr>
        <w:t>Contract Data</w:t>
      </w:r>
      <w:bookmarkEnd w:id="712"/>
      <w:bookmarkEnd w:id="713"/>
      <w:bookmarkEnd w:id="714"/>
    </w:p>
    <w:p w14:paraId="060846FB" w14:textId="77777777" w:rsidR="00764BC3" w:rsidRDefault="00AD25B8">
      <w:pPr>
        <w:pStyle w:val="Bodytext10"/>
        <w:framePr w:w="6720" w:h="456" w:wrap="auto" w:vAnchor="text" w:hAnchor="page" w:x="3618" w:y="1647"/>
        <w:spacing w:after="0" w:line="240" w:lineRule="auto"/>
        <w:ind w:firstLine="0"/>
      </w:pPr>
      <w:r>
        <w:t>Completion of the data in full, according to the Options chosen, is essential to create a complete contract.</w:t>
      </w:r>
    </w:p>
    <w:p w14:paraId="060846FC" w14:textId="77777777" w:rsidR="00764BC3" w:rsidRDefault="00AD25B8">
      <w:pPr>
        <w:pStyle w:val="Heading410"/>
        <w:keepNext/>
        <w:keepLines/>
        <w:framePr w:w="1018" w:h="298" w:wrap="auto" w:vAnchor="text" w:hAnchor="page" w:x="1252" w:y="2588"/>
        <w:spacing w:after="0"/>
        <w:ind w:left="0"/>
        <w:rPr>
          <w:sz w:val="24"/>
          <w:szCs w:val="24"/>
        </w:rPr>
      </w:pPr>
      <w:bookmarkStart w:id="715" w:name="bookmark746"/>
      <w:bookmarkStart w:id="716" w:name="bookmark748"/>
      <w:bookmarkStart w:id="717" w:name="bookmark747"/>
      <w:r>
        <w:rPr>
          <w:b/>
          <w:bCs/>
          <w:w w:val="70"/>
          <w:sz w:val="24"/>
          <w:szCs w:val="24"/>
        </w:rPr>
        <w:t>1 General</w:t>
      </w:r>
      <w:bookmarkEnd w:id="715"/>
      <w:bookmarkEnd w:id="716"/>
      <w:bookmarkEnd w:id="717"/>
    </w:p>
    <w:p w14:paraId="060846FD" w14:textId="77777777" w:rsidR="00764BC3" w:rsidRDefault="00AD25B8">
      <w:pPr>
        <w:pStyle w:val="Bodytext10"/>
        <w:framePr w:w="7080" w:h="682" w:wrap="auto" w:vAnchor="text" w:hAnchor="page" w:x="3608" w:y="3044"/>
        <w:spacing w:after="0"/>
        <w:ind w:firstLine="0"/>
      </w:pPr>
      <w:r>
        <w:t xml:space="preserve">The </w:t>
      </w:r>
      <w:r>
        <w:rPr>
          <w:i/>
          <w:iCs/>
        </w:rPr>
        <w:t>conditions of contract</w:t>
      </w:r>
      <w:r>
        <w:t xml:space="preserve"> are the core clauses and the clauses for the following main Option, the Option for resolving and avoiding disputes and secondary Options of the NEC4 Engineering and Construction Contract June 2017 (with amendments January 2019)</w:t>
      </w:r>
    </w:p>
    <w:p w14:paraId="060846FE" w14:textId="77777777" w:rsidR="00764BC3" w:rsidRDefault="00AD25B8">
      <w:pPr>
        <w:pStyle w:val="Bodytext10"/>
        <w:framePr w:w="1008" w:h="240" w:wrap="auto" w:vAnchor="text" w:hAnchor="page" w:x="3618" w:y="3870"/>
        <w:spacing w:after="0" w:line="240" w:lineRule="auto"/>
        <w:ind w:firstLine="0"/>
      </w:pPr>
      <w:r>
        <w:t>Main Option</w:t>
      </w:r>
    </w:p>
    <w:p w14:paraId="060846FF" w14:textId="77777777" w:rsidR="00764BC3" w:rsidRDefault="00AD25B8">
      <w:pPr>
        <w:pStyle w:val="Bodytext10"/>
        <w:framePr w:w="1498" w:h="235" w:wrap="auto" w:vAnchor="text" w:hAnchor="page" w:x="3613" w:y="4652"/>
        <w:spacing w:after="0" w:line="240" w:lineRule="auto"/>
        <w:ind w:firstLine="0"/>
      </w:pPr>
      <w:r>
        <w:t>Secondary Options</w:t>
      </w:r>
    </w:p>
    <w:p w14:paraId="06084700" w14:textId="77777777" w:rsidR="00764BC3" w:rsidRDefault="00AD25B8">
      <w:pPr>
        <w:pStyle w:val="Bodytext10"/>
        <w:framePr w:w="1142" w:h="226" w:wrap="auto" w:vAnchor="text" w:hAnchor="page" w:x="3599" w:y="5435"/>
        <w:spacing w:after="0" w:line="240" w:lineRule="auto"/>
        <w:ind w:firstLine="0"/>
      </w:pPr>
      <w:r>
        <w:t xml:space="preserve">The </w:t>
      </w:r>
      <w:r>
        <w:rPr>
          <w:i/>
          <w:iCs/>
        </w:rPr>
        <w:t>works</w:t>
      </w:r>
      <w:r>
        <w:t xml:space="preserve"> are</w:t>
      </w:r>
    </w:p>
    <w:p w14:paraId="06084701" w14:textId="77777777" w:rsidR="00764BC3" w:rsidRDefault="00AD25B8">
      <w:pPr>
        <w:pStyle w:val="Bodytext10"/>
        <w:framePr w:w="3302" w:h="240" w:wrap="auto" w:vAnchor="text" w:hAnchor="page" w:x="6196" w:y="3879"/>
        <w:spacing w:after="0" w:line="240" w:lineRule="auto"/>
        <w:ind w:firstLine="0"/>
      </w:pPr>
      <w:r>
        <w:t>Option for resolving and avoiding disputes</w:t>
      </w:r>
    </w:p>
    <w:p w14:paraId="06084702" w14:textId="77777777" w:rsidR="00764BC3" w:rsidRDefault="00AD25B8">
      <w:pPr>
        <w:pStyle w:val="Bodytext10"/>
        <w:framePr w:w="3427" w:h="6854" w:wrap="auto" w:vAnchor="text" w:hAnchor="page" w:x="3584" w:y="6601"/>
        <w:spacing w:after="180" w:line="240" w:lineRule="auto"/>
        <w:ind w:firstLine="0"/>
      </w:pPr>
      <w:r>
        <w:t xml:space="preserve">The </w:t>
      </w:r>
      <w:r>
        <w:rPr>
          <w:i/>
          <w:iCs/>
        </w:rPr>
        <w:t>Client</w:t>
      </w:r>
      <w:r>
        <w:t xml:space="preserve"> is</w:t>
      </w:r>
    </w:p>
    <w:p w14:paraId="06084703" w14:textId="77777777" w:rsidR="00764BC3" w:rsidRDefault="00AD25B8">
      <w:pPr>
        <w:pStyle w:val="Bodytext10"/>
        <w:framePr w:w="3427" w:h="6854" w:wrap="auto" w:vAnchor="text" w:hAnchor="page" w:x="3584" w:y="6601"/>
        <w:spacing w:after="180" w:line="240" w:lineRule="auto"/>
        <w:ind w:firstLine="360"/>
      </w:pPr>
      <w:r>
        <w:t>Name</w:t>
      </w:r>
    </w:p>
    <w:p w14:paraId="06084704" w14:textId="77777777" w:rsidR="00764BC3" w:rsidRDefault="00AD25B8">
      <w:pPr>
        <w:pStyle w:val="Bodytext10"/>
        <w:framePr w:w="3427" w:h="6854" w:wrap="auto" w:vAnchor="text" w:hAnchor="page" w:x="3584" w:y="6601"/>
        <w:spacing w:after="960" w:line="240" w:lineRule="auto"/>
        <w:ind w:firstLine="360"/>
      </w:pPr>
      <w:r>
        <w:t>Address for communications</w:t>
      </w:r>
    </w:p>
    <w:p w14:paraId="06084705" w14:textId="77777777" w:rsidR="00764BC3" w:rsidRDefault="00AD25B8">
      <w:pPr>
        <w:pStyle w:val="Bodytext10"/>
        <w:framePr w:w="3427" w:h="6854" w:wrap="auto" w:vAnchor="text" w:hAnchor="page" w:x="3584" w:y="6601"/>
        <w:spacing w:after="180" w:line="240" w:lineRule="auto"/>
        <w:ind w:firstLine="360"/>
      </w:pPr>
      <w:r>
        <w:t>Address for electronic communications</w:t>
      </w:r>
    </w:p>
    <w:p w14:paraId="06084706" w14:textId="77777777" w:rsidR="00764BC3" w:rsidRDefault="00AD25B8">
      <w:pPr>
        <w:pStyle w:val="Bodytext10"/>
        <w:framePr w:w="3427" w:h="6854" w:wrap="auto" w:vAnchor="text" w:hAnchor="page" w:x="3584" w:y="6601"/>
        <w:spacing w:after="180" w:line="240" w:lineRule="auto"/>
        <w:ind w:firstLine="0"/>
      </w:pPr>
      <w:r>
        <w:t xml:space="preserve">The </w:t>
      </w:r>
      <w:r>
        <w:rPr>
          <w:i/>
          <w:iCs/>
        </w:rPr>
        <w:t>Project Manager</w:t>
      </w:r>
      <w:r>
        <w:t xml:space="preserve"> is</w:t>
      </w:r>
    </w:p>
    <w:p w14:paraId="06084707" w14:textId="77777777" w:rsidR="00764BC3" w:rsidRDefault="00AD25B8">
      <w:pPr>
        <w:pStyle w:val="Bodytext10"/>
        <w:framePr w:w="3427" w:h="6854" w:wrap="auto" w:vAnchor="text" w:hAnchor="page" w:x="3584" w:y="6601"/>
        <w:spacing w:after="180" w:line="240" w:lineRule="auto"/>
        <w:ind w:firstLine="360"/>
      </w:pPr>
      <w:r>
        <w:t>Name</w:t>
      </w:r>
    </w:p>
    <w:p w14:paraId="06084708" w14:textId="77777777" w:rsidR="00764BC3" w:rsidRDefault="00AD25B8">
      <w:pPr>
        <w:pStyle w:val="Bodytext10"/>
        <w:framePr w:w="3427" w:h="6854" w:wrap="auto" w:vAnchor="text" w:hAnchor="page" w:x="3584" w:y="6601"/>
        <w:spacing w:after="960" w:line="240" w:lineRule="auto"/>
        <w:ind w:firstLine="360"/>
      </w:pPr>
      <w:r>
        <w:t>Address for communications</w:t>
      </w:r>
    </w:p>
    <w:p w14:paraId="06084709" w14:textId="77777777" w:rsidR="00764BC3" w:rsidRDefault="00AD25B8">
      <w:pPr>
        <w:pStyle w:val="Bodytext10"/>
        <w:framePr w:w="3427" w:h="6854" w:wrap="auto" w:vAnchor="text" w:hAnchor="page" w:x="3584" w:y="6601"/>
        <w:spacing w:after="180" w:line="240" w:lineRule="auto"/>
        <w:ind w:firstLine="360"/>
      </w:pPr>
      <w:r>
        <w:t>Address for electronic communications</w:t>
      </w:r>
    </w:p>
    <w:p w14:paraId="0608470A" w14:textId="77777777" w:rsidR="00764BC3" w:rsidRDefault="00AD25B8">
      <w:pPr>
        <w:pStyle w:val="Bodytext10"/>
        <w:framePr w:w="3427" w:h="6854" w:wrap="auto" w:vAnchor="text" w:hAnchor="page" w:x="3584" w:y="6601"/>
        <w:spacing w:after="180" w:line="240" w:lineRule="auto"/>
        <w:ind w:firstLine="0"/>
      </w:pPr>
      <w:r>
        <w:t xml:space="preserve">The </w:t>
      </w:r>
      <w:r>
        <w:rPr>
          <w:i/>
          <w:iCs/>
        </w:rPr>
        <w:t>Supervisor</w:t>
      </w:r>
      <w:r>
        <w:t xml:space="preserve"> is</w:t>
      </w:r>
    </w:p>
    <w:p w14:paraId="0608470B" w14:textId="77777777" w:rsidR="00764BC3" w:rsidRDefault="00AD25B8">
      <w:pPr>
        <w:pStyle w:val="Bodytext10"/>
        <w:framePr w:w="3427" w:h="6854" w:wrap="auto" w:vAnchor="text" w:hAnchor="page" w:x="3584" w:y="6601"/>
        <w:spacing w:after="180" w:line="240" w:lineRule="auto"/>
        <w:ind w:firstLine="360"/>
      </w:pPr>
      <w:r>
        <w:t>Name</w:t>
      </w:r>
    </w:p>
    <w:p w14:paraId="0608470C" w14:textId="77777777" w:rsidR="00764BC3" w:rsidRDefault="00AD25B8">
      <w:pPr>
        <w:pStyle w:val="Bodytext10"/>
        <w:framePr w:w="3427" w:h="6854" w:wrap="auto" w:vAnchor="text" w:hAnchor="page" w:x="3584" w:y="6601"/>
        <w:spacing w:after="960" w:line="240" w:lineRule="auto"/>
        <w:ind w:firstLine="360"/>
      </w:pPr>
      <w:r>
        <w:t>Address for communications</w:t>
      </w:r>
    </w:p>
    <w:p w14:paraId="0608470D" w14:textId="77777777" w:rsidR="00764BC3" w:rsidRDefault="00AD25B8">
      <w:pPr>
        <w:pStyle w:val="Bodytext10"/>
        <w:framePr w:w="3427" w:h="6854" w:wrap="auto" w:vAnchor="text" w:hAnchor="page" w:x="3584" w:y="6601"/>
        <w:spacing w:after="180" w:line="240" w:lineRule="auto"/>
        <w:ind w:firstLine="360"/>
      </w:pPr>
      <w:r>
        <w:t>Address for electronic communications</w:t>
      </w:r>
    </w:p>
    <w:p w14:paraId="0608470E" w14:textId="77777777" w:rsidR="00764BC3" w:rsidRDefault="00764BC3">
      <w:pPr>
        <w:spacing w:line="360" w:lineRule="exact"/>
      </w:pPr>
    </w:p>
    <w:p w14:paraId="0608470F" w14:textId="77777777" w:rsidR="00764BC3" w:rsidRDefault="00764BC3">
      <w:pPr>
        <w:spacing w:line="360" w:lineRule="exact"/>
      </w:pPr>
    </w:p>
    <w:p w14:paraId="06084710" w14:textId="77777777" w:rsidR="00764BC3" w:rsidRDefault="00AD25B8">
      <w:pPr>
        <w:pStyle w:val="Heading410"/>
        <w:keepNext/>
        <w:keepLines/>
        <w:framePr w:w="6459" w:h="466" w:wrap="auto" w:vAnchor="text" w:hAnchor="page" w:x="1181" w:y="84"/>
        <w:spacing w:after="0"/>
        <w:ind w:left="0"/>
        <w:rPr>
          <w:rFonts w:eastAsia="PMingLiU"/>
          <w:sz w:val="38"/>
          <w:szCs w:val="38"/>
        </w:rPr>
      </w:pPr>
      <w:bookmarkStart w:id="718" w:name="bookmark745"/>
      <w:bookmarkStart w:id="719" w:name="bookmark744"/>
      <w:bookmarkStart w:id="720" w:name="bookmark743"/>
      <w:r>
        <w:rPr>
          <w:b/>
          <w:bCs/>
          <w:w w:val="70"/>
          <w:sz w:val="24"/>
          <w:szCs w:val="24"/>
          <w:shd w:val="clear" w:color="auto" w:fill="FFFFFF"/>
        </w:rPr>
        <w:t xml:space="preserve">PART ONE - DATA PROVIDED BY THE </w:t>
      </w:r>
      <w:bookmarkEnd w:id="718"/>
      <w:bookmarkEnd w:id="719"/>
      <w:bookmarkEnd w:id="720"/>
      <w:r>
        <w:rPr>
          <w:b/>
          <w:bCs/>
          <w:w w:val="70"/>
          <w:sz w:val="24"/>
          <w:szCs w:val="24"/>
          <w:shd w:val="clear" w:color="auto" w:fill="FFFFFF"/>
        </w:rPr>
        <w:t>CLIENT</w:t>
      </w:r>
    </w:p>
    <w:p w14:paraId="06084711" w14:textId="77777777" w:rsidR="00764BC3" w:rsidRDefault="00764BC3">
      <w:pPr>
        <w:spacing w:line="360" w:lineRule="exact"/>
      </w:pPr>
    </w:p>
    <w:p w14:paraId="06084712" w14:textId="77777777" w:rsidR="00764BC3" w:rsidRDefault="00764BC3">
      <w:pPr>
        <w:spacing w:line="360" w:lineRule="exact"/>
      </w:pPr>
    </w:p>
    <w:p w14:paraId="06084713" w14:textId="77777777" w:rsidR="00764BC3" w:rsidRDefault="00764BC3">
      <w:pPr>
        <w:spacing w:line="360" w:lineRule="exact"/>
      </w:pPr>
    </w:p>
    <w:p w14:paraId="06084714" w14:textId="77777777" w:rsidR="00764BC3" w:rsidRDefault="00764BC3">
      <w:pPr>
        <w:spacing w:line="360" w:lineRule="exact"/>
      </w:pPr>
    </w:p>
    <w:p w14:paraId="06084715" w14:textId="77777777" w:rsidR="00764BC3" w:rsidRDefault="00764BC3">
      <w:pPr>
        <w:spacing w:line="360" w:lineRule="exact"/>
      </w:pPr>
    </w:p>
    <w:p w14:paraId="06084716" w14:textId="77777777" w:rsidR="00764BC3" w:rsidRDefault="00764BC3">
      <w:pPr>
        <w:spacing w:line="360" w:lineRule="exact"/>
      </w:pPr>
    </w:p>
    <w:p w14:paraId="06084717" w14:textId="77777777" w:rsidR="00764BC3" w:rsidRDefault="00764BC3">
      <w:pPr>
        <w:spacing w:line="360" w:lineRule="exact"/>
      </w:pPr>
    </w:p>
    <w:p w14:paraId="06084718" w14:textId="77777777" w:rsidR="00764BC3" w:rsidRDefault="00764BC3">
      <w:pPr>
        <w:spacing w:line="360" w:lineRule="exact"/>
      </w:pPr>
    </w:p>
    <w:p w14:paraId="06084719" w14:textId="77777777" w:rsidR="00764BC3" w:rsidRDefault="00764BC3">
      <w:pPr>
        <w:spacing w:line="360" w:lineRule="exact"/>
      </w:pPr>
    </w:p>
    <w:p w14:paraId="0608471A" w14:textId="77777777" w:rsidR="00764BC3" w:rsidRDefault="00764BC3">
      <w:pPr>
        <w:spacing w:line="360" w:lineRule="exact"/>
      </w:pPr>
    </w:p>
    <w:p w14:paraId="0608471B" w14:textId="77777777" w:rsidR="00764BC3" w:rsidRDefault="00764BC3">
      <w:pPr>
        <w:spacing w:line="360" w:lineRule="exact"/>
      </w:pPr>
    </w:p>
    <w:p w14:paraId="0608471C" w14:textId="77777777" w:rsidR="00764BC3" w:rsidRDefault="00764BC3">
      <w:pPr>
        <w:spacing w:line="360" w:lineRule="exact"/>
      </w:pPr>
    </w:p>
    <w:p w14:paraId="0608471D" w14:textId="77777777" w:rsidR="00764BC3" w:rsidRDefault="00764BC3">
      <w:pPr>
        <w:spacing w:line="360" w:lineRule="exact"/>
      </w:pPr>
    </w:p>
    <w:p w14:paraId="0608471E" w14:textId="77777777" w:rsidR="00764BC3" w:rsidRDefault="00764BC3">
      <w:pPr>
        <w:spacing w:line="360" w:lineRule="exact"/>
      </w:pPr>
    </w:p>
    <w:p w14:paraId="0608471F" w14:textId="77777777" w:rsidR="00764BC3" w:rsidRDefault="00764BC3">
      <w:pPr>
        <w:spacing w:line="360" w:lineRule="exact"/>
      </w:pPr>
    </w:p>
    <w:p w14:paraId="06084720" w14:textId="77777777" w:rsidR="00764BC3" w:rsidRDefault="00764BC3">
      <w:pPr>
        <w:spacing w:line="360" w:lineRule="exact"/>
      </w:pPr>
    </w:p>
    <w:p w14:paraId="06084721" w14:textId="77777777" w:rsidR="00764BC3" w:rsidRDefault="00764BC3">
      <w:pPr>
        <w:spacing w:line="360" w:lineRule="exact"/>
      </w:pPr>
    </w:p>
    <w:p w14:paraId="06084722" w14:textId="77777777" w:rsidR="00764BC3" w:rsidRDefault="00764BC3">
      <w:pPr>
        <w:spacing w:line="360" w:lineRule="exact"/>
      </w:pPr>
    </w:p>
    <w:p w14:paraId="06084723" w14:textId="77777777" w:rsidR="00764BC3" w:rsidRDefault="00764BC3">
      <w:pPr>
        <w:spacing w:line="360" w:lineRule="exact"/>
      </w:pPr>
    </w:p>
    <w:p w14:paraId="06084724" w14:textId="77777777" w:rsidR="00764BC3" w:rsidRDefault="00764BC3">
      <w:pPr>
        <w:spacing w:line="360" w:lineRule="exact"/>
      </w:pPr>
    </w:p>
    <w:p w14:paraId="06084725" w14:textId="77777777" w:rsidR="00764BC3" w:rsidRDefault="00764BC3">
      <w:pPr>
        <w:spacing w:line="360" w:lineRule="exact"/>
      </w:pPr>
    </w:p>
    <w:p w14:paraId="06084726" w14:textId="77777777" w:rsidR="00764BC3" w:rsidRDefault="00764BC3">
      <w:pPr>
        <w:spacing w:line="360" w:lineRule="exact"/>
      </w:pPr>
    </w:p>
    <w:p w14:paraId="06084727" w14:textId="77777777" w:rsidR="00764BC3" w:rsidRDefault="00764BC3">
      <w:pPr>
        <w:spacing w:line="360" w:lineRule="exact"/>
      </w:pPr>
    </w:p>
    <w:p w14:paraId="06084728" w14:textId="77777777" w:rsidR="00764BC3" w:rsidRDefault="00764BC3">
      <w:pPr>
        <w:spacing w:line="360" w:lineRule="exact"/>
      </w:pPr>
    </w:p>
    <w:p w14:paraId="06084729" w14:textId="77777777" w:rsidR="00764BC3" w:rsidRDefault="00764BC3">
      <w:pPr>
        <w:spacing w:line="360" w:lineRule="exact"/>
      </w:pPr>
    </w:p>
    <w:p w14:paraId="0608472A" w14:textId="77777777" w:rsidR="00764BC3" w:rsidRDefault="00764BC3">
      <w:pPr>
        <w:spacing w:line="360" w:lineRule="exact"/>
      </w:pPr>
    </w:p>
    <w:p w14:paraId="0608472B" w14:textId="77777777" w:rsidR="00764BC3" w:rsidRDefault="00764BC3">
      <w:pPr>
        <w:spacing w:line="360" w:lineRule="exact"/>
      </w:pPr>
    </w:p>
    <w:p w14:paraId="0608472C" w14:textId="77777777" w:rsidR="00764BC3" w:rsidRDefault="00764BC3">
      <w:pPr>
        <w:spacing w:line="360" w:lineRule="exact"/>
      </w:pPr>
    </w:p>
    <w:p w14:paraId="0608472D" w14:textId="77777777" w:rsidR="00764BC3" w:rsidRDefault="00764BC3">
      <w:pPr>
        <w:spacing w:line="360" w:lineRule="exact"/>
      </w:pPr>
    </w:p>
    <w:p w14:paraId="0608472E" w14:textId="77777777" w:rsidR="00764BC3" w:rsidRDefault="00764BC3">
      <w:pPr>
        <w:spacing w:line="360" w:lineRule="exact"/>
      </w:pPr>
    </w:p>
    <w:p w14:paraId="0608472F" w14:textId="77777777" w:rsidR="00764BC3" w:rsidRDefault="00764BC3">
      <w:pPr>
        <w:spacing w:line="360" w:lineRule="exact"/>
      </w:pPr>
    </w:p>
    <w:p w14:paraId="06084730" w14:textId="77777777" w:rsidR="00764BC3" w:rsidRDefault="00764BC3">
      <w:pPr>
        <w:spacing w:line="360" w:lineRule="exact"/>
      </w:pPr>
    </w:p>
    <w:p w14:paraId="06084731" w14:textId="77777777" w:rsidR="00764BC3" w:rsidRDefault="00764BC3">
      <w:pPr>
        <w:spacing w:line="360" w:lineRule="exact"/>
      </w:pPr>
    </w:p>
    <w:p w14:paraId="06084732" w14:textId="77777777" w:rsidR="00764BC3" w:rsidRDefault="00764BC3">
      <w:pPr>
        <w:spacing w:line="360" w:lineRule="exact"/>
      </w:pPr>
    </w:p>
    <w:p w14:paraId="06084733" w14:textId="77777777" w:rsidR="00764BC3" w:rsidRDefault="00764BC3">
      <w:pPr>
        <w:spacing w:after="493" w:line="1" w:lineRule="exact"/>
      </w:pPr>
    </w:p>
    <w:p w14:paraId="06084734" w14:textId="77777777" w:rsidR="00764BC3" w:rsidRDefault="00764BC3">
      <w:pPr>
        <w:spacing w:line="1" w:lineRule="exact"/>
        <w:sectPr w:rsidR="00764BC3">
          <w:type w:val="continuous"/>
          <w:pgSz w:w="11900" w:h="16840"/>
          <w:pgMar w:top="1384" w:right="1105" w:bottom="766" w:left="269" w:header="0" w:footer="3" w:gutter="0"/>
          <w:cols w:space="720"/>
          <w:docGrid w:linePitch="360"/>
        </w:sectPr>
      </w:pPr>
    </w:p>
    <w:p w14:paraId="06084735" w14:textId="77777777" w:rsidR="00764BC3" w:rsidRDefault="00764BC3">
      <w:pPr>
        <w:spacing w:line="240" w:lineRule="exact"/>
        <w:rPr>
          <w:sz w:val="19"/>
          <w:szCs w:val="19"/>
        </w:rPr>
      </w:pPr>
    </w:p>
    <w:p w14:paraId="06084736" w14:textId="77777777" w:rsidR="00764BC3" w:rsidRDefault="00764BC3">
      <w:pPr>
        <w:spacing w:line="240" w:lineRule="exact"/>
        <w:rPr>
          <w:sz w:val="19"/>
          <w:szCs w:val="19"/>
        </w:rPr>
      </w:pPr>
    </w:p>
    <w:p w14:paraId="06084737" w14:textId="77777777" w:rsidR="00764BC3" w:rsidRDefault="00764BC3">
      <w:pPr>
        <w:spacing w:before="9" w:after="9" w:line="240" w:lineRule="exact"/>
        <w:rPr>
          <w:sz w:val="19"/>
          <w:szCs w:val="19"/>
        </w:rPr>
      </w:pPr>
    </w:p>
    <w:p w14:paraId="06084738" w14:textId="77777777" w:rsidR="00764BC3" w:rsidRDefault="00764BC3">
      <w:pPr>
        <w:spacing w:line="1" w:lineRule="exact"/>
        <w:sectPr w:rsidR="00764BC3">
          <w:headerReference w:type="even" r:id="rId240"/>
          <w:headerReference w:type="default" r:id="rId241"/>
          <w:footerReference w:type="even" r:id="rId242"/>
          <w:footerReference w:type="default" r:id="rId243"/>
          <w:pgSz w:w="11900" w:h="16840"/>
          <w:pgMar w:top="1367" w:right="387" w:bottom="779" w:left="957" w:header="0" w:footer="3" w:gutter="0"/>
          <w:cols w:space="720"/>
          <w:docGrid w:linePitch="360"/>
        </w:sectPr>
      </w:pPr>
    </w:p>
    <w:p w14:paraId="06084739" w14:textId="77777777" w:rsidR="00764BC3" w:rsidRDefault="00AD25B8">
      <w:pPr>
        <w:pStyle w:val="Bodytext10"/>
        <w:framePr w:w="1195" w:h="235" w:wrap="auto" w:vAnchor="text" w:hAnchor="page" w:x="3391" w:y="21"/>
        <w:spacing w:after="0" w:line="240" w:lineRule="auto"/>
        <w:ind w:firstLine="0"/>
      </w:pPr>
      <w:r>
        <w:t>The Scope is in</w:t>
      </w:r>
    </w:p>
    <w:p w14:paraId="0608473A" w14:textId="77777777" w:rsidR="00764BC3" w:rsidRDefault="00AD25B8">
      <w:pPr>
        <w:pStyle w:val="Bodytext10"/>
        <w:framePr w:w="1968" w:h="226" w:wrap="auto" w:vAnchor="text" w:hAnchor="page" w:x="3396" w:y="1172"/>
        <w:spacing w:after="0" w:line="240" w:lineRule="auto"/>
        <w:ind w:firstLine="0"/>
      </w:pPr>
      <w:r>
        <w:t>The Site Information is in</w:t>
      </w:r>
    </w:p>
    <w:p w14:paraId="0608473B" w14:textId="77777777" w:rsidR="00764BC3" w:rsidRDefault="00AD25B8">
      <w:pPr>
        <w:pStyle w:val="Bodytext10"/>
        <w:framePr w:w="2357" w:h="226" w:wrap="auto" w:vAnchor="text" w:hAnchor="page" w:x="3401" w:y="2343"/>
        <w:spacing w:after="0" w:line="240" w:lineRule="auto"/>
        <w:ind w:firstLine="0"/>
      </w:pPr>
      <w:r>
        <w:t xml:space="preserve">The </w:t>
      </w:r>
      <w:r>
        <w:rPr>
          <w:i/>
          <w:iCs/>
        </w:rPr>
        <w:t>boundaries of the site are</w:t>
      </w:r>
    </w:p>
    <w:p w14:paraId="0608473C" w14:textId="77777777" w:rsidR="00764BC3" w:rsidRDefault="00AD25B8">
      <w:pPr>
        <w:pStyle w:val="Bodytext10"/>
        <w:framePr w:w="2453" w:h="240" w:wrap="auto" w:vAnchor="text" w:hAnchor="page" w:x="3406" w:y="3121"/>
        <w:spacing w:after="0" w:line="240" w:lineRule="auto"/>
        <w:ind w:firstLine="0"/>
      </w:pPr>
      <w:r>
        <w:t xml:space="preserve">The </w:t>
      </w:r>
      <w:r>
        <w:rPr>
          <w:i/>
          <w:iCs/>
        </w:rPr>
        <w:t>language of the contract</w:t>
      </w:r>
      <w:r>
        <w:t xml:space="preserve"> is</w:t>
      </w:r>
    </w:p>
    <w:p w14:paraId="0608473D" w14:textId="77777777" w:rsidR="00764BC3" w:rsidRDefault="00AD25B8">
      <w:pPr>
        <w:pStyle w:val="Bodytext10"/>
        <w:framePr w:w="2837" w:h="226" w:wrap="auto" w:vAnchor="text" w:hAnchor="page" w:x="3411" w:y="3903"/>
        <w:spacing w:after="0" w:line="240" w:lineRule="auto"/>
        <w:ind w:firstLine="0"/>
      </w:pPr>
      <w:r>
        <w:t xml:space="preserve">The </w:t>
      </w:r>
      <w:r>
        <w:rPr>
          <w:i/>
          <w:iCs/>
        </w:rPr>
        <w:t>law of the contract</w:t>
      </w:r>
      <w:r>
        <w:t xml:space="preserve"> is the law of</w:t>
      </w:r>
    </w:p>
    <w:p w14:paraId="0608473E" w14:textId="77777777" w:rsidR="00764BC3" w:rsidRDefault="00AD25B8">
      <w:pPr>
        <w:pStyle w:val="Bodytext10"/>
        <w:framePr w:w="1742" w:h="240" w:wrap="auto" w:vAnchor="text" w:hAnchor="page" w:x="3411" w:y="4686"/>
        <w:spacing w:after="0" w:line="240" w:lineRule="auto"/>
        <w:ind w:firstLine="0"/>
      </w:pPr>
      <w:r>
        <w:t xml:space="preserve">The </w:t>
      </w:r>
      <w:r>
        <w:rPr>
          <w:i/>
          <w:iCs/>
        </w:rPr>
        <w:t>period for reply</w:t>
      </w:r>
      <w:r>
        <w:t xml:space="preserve"> is</w:t>
      </w:r>
    </w:p>
    <w:p w14:paraId="0608473F" w14:textId="77777777" w:rsidR="00764BC3" w:rsidRDefault="00AD25B8">
      <w:pPr>
        <w:pStyle w:val="Bodytext10"/>
        <w:framePr w:w="917" w:h="240" w:wrap="auto" w:vAnchor="text" w:hAnchor="page" w:x="9118" w:y="4671"/>
        <w:spacing w:after="0" w:line="240" w:lineRule="auto"/>
        <w:ind w:firstLine="0"/>
      </w:pPr>
      <w:r>
        <w:t>except that</w:t>
      </w:r>
    </w:p>
    <w:p w14:paraId="06084740" w14:textId="77777777" w:rsidR="00764BC3" w:rsidRDefault="00AD25B8">
      <w:pPr>
        <w:pStyle w:val="Bodytext10"/>
        <w:framePr w:w="2444" w:h="240" w:wrap="auto" w:vAnchor="text" w:hAnchor="page" w:x="3751" w:y="5074"/>
        <w:numPr>
          <w:ilvl w:val="0"/>
          <w:numId w:val="212"/>
        </w:numPr>
        <w:spacing w:after="0" w:line="240" w:lineRule="auto"/>
      </w:pPr>
      <w:r>
        <w:t xml:space="preserve">The </w:t>
      </w:r>
      <w:r>
        <w:rPr>
          <w:i/>
          <w:iCs/>
        </w:rPr>
        <w:t>period for reply</w:t>
      </w:r>
      <w:r>
        <w:t xml:space="preserve"> for</w:t>
      </w:r>
    </w:p>
    <w:p w14:paraId="06084741" w14:textId="77777777" w:rsidR="00764BC3" w:rsidRDefault="00AD25B8">
      <w:pPr>
        <w:pStyle w:val="Bodytext10"/>
        <w:framePr w:w="149" w:h="226" w:wrap="auto" w:vAnchor="text" w:hAnchor="page" w:x="9132" w:y="5070"/>
        <w:spacing w:after="0" w:line="240" w:lineRule="auto"/>
        <w:ind w:firstLine="0"/>
        <w:jc w:val="both"/>
      </w:pPr>
      <w:r>
        <w:t>is</w:t>
      </w:r>
    </w:p>
    <w:p w14:paraId="06084742" w14:textId="77777777" w:rsidR="00764BC3" w:rsidRDefault="00AD25B8">
      <w:pPr>
        <w:pStyle w:val="Bodytext10"/>
        <w:framePr w:w="2517" w:h="240" w:wrap="auto" w:vAnchor="text" w:hAnchor="page" w:x="3756" w:y="5467"/>
        <w:numPr>
          <w:ilvl w:val="0"/>
          <w:numId w:val="212"/>
        </w:numPr>
        <w:spacing w:after="0" w:line="240" w:lineRule="auto"/>
      </w:pPr>
      <w:r>
        <w:t xml:space="preserve">The </w:t>
      </w:r>
      <w:r>
        <w:rPr>
          <w:i/>
          <w:iCs/>
        </w:rPr>
        <w:t>period for reply</w:t>
      </w:r>
      <w:r>
        <w:t xml:space="preserve"> for</w:t>
      </w:r>
    </w:p>
    <w:p w14:paraId="06084743" w14:textId="77777777" w:rsidR="00764BC3" w:rsidRDefault="00AD25B8">
      <w:pPr>
        <w:pStyle w:val="Bodytext10"/>
        <w:framePr w:w="149" w:h="226" w:wrap="auto" w:vAnchor="text" w:hAnchor="page" w:x="9132" w:y="5459"/>
        <w:spacing w:after="0" w:line="240" w:lineRule="auto"/>
        <w:ind w:firstLine="0"/>
        <w:jc w:val="both"/>
      </w:pPr>
      <w:r>
        <w:t>is</w:t>
      </w:r>
    </w:p>
    <w:p w14:paraId="06084744" w14:textId="77777777" w:rsidR="00764BC3" w:rsidRDefault="00AD25B8">
      <w:pPr>
        <w:pStyle w:val="Bodytext10"/>
        <w:framePr w:w="5275" w:h="245" w:wrap="auto" w:vAnchor="text" w:hAnchor="page" w:x="3420" w:y="6241"/>
        <w:spacing w:after="0" w:line="240" w:lineRule="auto"/>
        <w:ind w:firstLine="0"/>
      </w:pPr>
      <w:r>
        <w:t>The following matters will be included in the Early Warning Register</w:t>
      </w:r>
    </w:p>
    <w:p w14:paraId="06084745" w14:textId="77777777" w:rsidR="00764BC3" w:rsidRDefault="00AD25B8">
      <w:pPr>
        <w:pStyle w:val="Bodytext10"/>
        <w:framePr w:w="4973" w:h="245" w:wrap="auto" w:vAnchor="text" w:hAnchor="page" w:x="3444" w:y="8679"/>
        <w:spacing w:after="0" w:line="240" w:lineRule="auto"/>
        <w:ind w:firstLine="0"/>
      </w:pPr>
      <w:r>
        <w:t>Early warning meetings are to be held at intervals no longer than</w:t>
      </w:r>
    </w:p>
    <w:p w14:paraId="06084746" w14:textId="77777777" w:rsidR="00764BC3" w:rsidRDefault="00AD25B8">
      <w:pPr>
        <w:pStyle w:val="Heading410"/>
        <w:keepNext/>
        <w:keepLines/>
        <w:framePr w:w="4128" w:h="302" w:wrap="auto" w:vAnchor="text" w:hAnchor="page" w:x="1063" w:y="9419"/>
        <w:spacing w:after="0"/>
        <w:ind w:left="0"/>
        <w:rPr>
          <w:b/>
          <w:bCs/>
          <w:w w:val="70"/>
          <w:sz w:val="24"/>
          <w:szCs w:val="24"/>
          <w:shd w:val="clear" w:color="auto" w:fill="FFFFFF"/>
        </w:rPr>
      </w:pPr>
      <w:bookmarkStart w:id="721" w:name="bookmark751"/>
      <w:bookmarkStart w:id="722" w:name="bookmark749"/>
      <w:bookmarkStart w:id="723" w:name="bookmark750"/>
      <w:r>
        <w:rPr>
          <w:b/>
          <w:bCs/>
          <w:w w:val="70"/>
          <w:sz w:val="24"/>
          <w:szCs w:val="24"/>
          <w:shd w:val="clear" w:color="auto" w:fill="FFFFFF"/>
        </w:rPr>
        <w:t>2 The Contractor's main responsibilities</w:t>
      </w:r>
      <w:bookmarkEnd w:id="721"/>
      <w:bookmarkEnd w:id="722"/>
      <w:bookmarkEnd w:id="723"/>
    </w:p>
    <w:tbl>
      <w:tblPr>
        <w:tblStyle w:val="a7"/>
        <w:tblW w:w="97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2"/>
        <w:gridCol w:w="762"/>
        <w:gridCol w:w="3769"/>
        <w:gridCol w:w="547"/>
        <w:gridCol w:w="2304"/>
      </w:tblGrid>
      <w:tr w:rsidR="00764BC3" w14:paraId="0608474B" w14:textId="77777777">
        <w:trPr>
          <w:trHeight w:hRule="exact" w:val="235"/>
        </w:trPr>
        <w:tc>
          <w:tcPr>
            <w:tcW w:w="2352" w:type="dxa"/>
          </w:tcPr>
          <w:p w14:paraId="06084747" w14:textId="77777777" w:rsidR="00764BC3" w:rsidRDefault="00AD25B8">
            <w:pPr>
              <w:pStyle w:val="Other10"/>
              <w:framePr w:w="9734" w:h="2779" w:wrap="auto" w:vAnchor="text" w:hAnchor="page" w:x="939" w:y="9860"/>
              <w:spacing w:after="0" w:line="240" w:lineRule="auto"/>
              <w:ind w:firstLine="0"/>
              <w:jc w:val="both"/>
            </w:pPr>
            <w:r>
              <w:t xml:space="preserve">If the </w:t>
            </w:r>
            <w:r>
              <w:rPr>
                <w:i/>
                <w:iCs/>
              </w:rPr>
              <w:t>Client</w:t>
            </w:r>
            <w:r>
              <w:t xml:space="preserve"> has identified</w:t>
            </w:r>
          </w:p>
        </w:tc>
        <w:tc>
          <w:tcPr>
            <w:tcW w:w="4531" w:type="dxa"/>
            <w:gridSpan w:val="2"/>
          </w:tcPr>
          <w:p w14:paraId="06084748" w14:textId="77777777" w:rsidR="00764BC3" w:rsidRDefault="00AD25B8">
            <w:pPr>
              <w:pStyle w:val="Other10"/>
              <w:framePr w:w="9734" w:h="2779" w:wrap="auto" w:vAnchor="text" w:hAnchor="page" w:x="939" w:y="9860"/>
              <w:spacing w:after="0" w:line="240" w:lineRule="auto"/>
              <w:ind w:firstLine="140"/>
              <w:jc w:val="both"/>
            </w:pPr>
            <w:r>
              <w:t xml:space="preserve">The </w:t>
            </w:r>
            <w:r>
              <w:rPr>
                <w:i/>
                <w:iCs/>
              </w:rPr>
              <w:t>key dates</w:t>
            </w:r>
            <w:r>
              <w:t xml:space="preserve"> and </w:t>
            </w:r>
            <w:r>
              <w:rPr>
                <w:i/>
                <w:iCs/>
              </w:rPr>
              <w:t>conditions</w:t>
            </w:r>
            <w:r>
              <w:t xml:space="preserve"> to be met are</w:t>
            </w:r>
          </w:p>
        </w:tc>
        <w:tc>
          <w:tcPr>
            <w:tcW w:w="547" w:type="dxa"/>
          </w:tcPr>
          <w:p w14:paraId="06084749" w14:textId="77777777" w:rsidR="00764BC3" w:rsidRDefault="00764BC3">
            <w:pPr>
              <w:framePr w:w="9734" w:h="2779" w:wrap="auto" w:vAnchor="text" w:hAnchor="page" w:x="939" w:y="9860"/>
              <w:jc w:val="both"/>
              <w:rPr>
                <w:sz w:val="18"/>
                <w:szCs w:val="18"/>
              </w:rPr>
            </w:pPr>
          </w:p>
        </w:tc>
        <w:tc>
          <w:tcPr>
            <w:tcW w:w="2304" w:type="dxa"/>
          </w:tcPr>
          <w:p w14:paraId="0608474A" w14:textId="77777777" w:rsidR="00764BC3" w:rsidRDefault="00764BC3">
            <w:pPr>
              <w:framePr w:w="9734" w:h="2779" w:wrap="auto" w:vAnchor="text" w:hAnchor="page" w:x="939" w:y="9860"/>
              <w:jc w:val="both"/>
              <w:rPr>
                <w:sz w:val="18"/>
                <w:szCs w:val="18"/>
              </w:rPr>
            </w:pPr>
          </w:p>
        </w:tc>
      </w:tr>
      <w:tr w:rsidR="00764BC3" w14:paraId="06084751" w14:textId="77777777">
        <w:trPr>
          <w:trHeight w:hRule="exact" w:val="178"/>
        </w:trPr>
        <w:tc>
          <w:tcPr>
            <w:tcW w:w="2352" w:type="dxa"/>
          </w:tcPr>
          <w:p w14:paraId="0608474C" w14:textId="77777777" w:rsidR="00764BC3" w:rsidRDefault="00AD25B8">
            <w:pPr>
              <w:pStyle w:val="Other10"/>
              <w:framePr w:w="9734" w:h="2779" w:wrap="auto" w:vAnchor="text" w:hAnchor="page" w:x="939" w:y="9860"/>
              <w:spacing w:after="0" w:line="240" w:lineRule="auto"/>
              <w:ind w:firstLine="0"/>
              <w:jc w:val="both"/>
            </w:pPr>
            <w:r>
              <w:t>work which is set to meet a</w:t>
            </w:r>
          </w:p>
        </w:tc>
        <w:tc>
          <w:tcPr>
            <w:tcW w:w="762" w:type="dxa"/>
          </w:tcPr>
          <w:p w14:paraId="0608474D" w14:textId="77777777" w:rsidR="00764BC3" w:rsidRDefault="00764BC3">
            <w:pPr>
              <w:framePr w:w="9734" w:h="2779" w:wrap="auto" w:vAnchor="text" w:hAnchor="page" w:x="939" w:y="9860"/>
              <w:jc w:val="both"/>
              <w:rPr>
                <w:sz w:val="18"/>
                <w:szCs w:val="18"/>
              </w:rPr>
            </w:pPr>
          </w:p>
        </w:tc>
        <w:tc>
          <w:tcPr>
            <w:tcW w:w="3769" w:type="dxa"/>
          </w:tcPr>
          <w:p w14:paraId="0608474E" w14:textId="77777777" w:rsidR="00764BC3" w:rsidRDefault="00764BC3">
            <w:pPr>
              <w:framePr w:w="9734" w:h="2779" w:wrap="auto" w:vAnchor="text" w:hAnchor="page" w:x="939" w:y="9860"/>
              <w:jc w:val="both"/>
              <w:rPr>
                <w:sz w:val="18"/>
                <w:szCs w:val="18"/>
              </w:rPr>
            </w:pPr>
          </w:p>
        </w:tc>
        <w:tc>
          <w:tcPr>
            <w:tcW w:w="547" w:type="dxa"/>
          </w:tcPr>
          <w:p w14:paraId="0608474F" w14:textId="77777777" w:rsidR="00764BC3" w:rsidRDefault="00764BC3">
            <w:pPr>
              <w:framePr w:w="9734" w:h="2779" w:wrap="auto" w:vAnchor="text" w:hAnchor="page" w:x="939" w:y="9860"/>
              <w:jc w:val="both"/>
              <w:rPr>
                <w:sz w:val="18"/>
                <w:szCs w:val="18"/>
              </w:rPr>
            </w:pPr>
          </w:p>
        </w:tc>
        <w:tc>
          <w:tcPr>
            <w:tcW w:w="2304" w:type="dxa"/>
          </w:tcPr>
          <w:p w14:paraId="06084750" w14:textId="77777777" w:rsidR="00764BC3" w:rsidRDefault="00764BC3">
            <w:pPr>
              <w:framePr w:w="9734" w:h="2779" w:wrap="auto" w:vAnchor="text" w:hAnchor="page" w:x="939" w:y="9860"/>
              <w:jc w:val="both"/>
              <w:rPr>
                <w:sz w:val="18"/>
                <w:szCs w:val="18"/>
              </w:rPr>
            </w:pPr>
          </w:p>
        </w:tc>
      </w:tr>
      <w:tr w:rsidR="00764BC3" w14:paraId="06084757" w14:textId="77777777">
        <w:trPr>
          <w:trHeight w:hRule="exact" w:val="264"/>
        </w:trPr>
        <w:tc>
          <w:tcPr>
            <w:tcW w:w="2352" w:type="dxa"/>
          </w:tcPr>
          <w:p w14:paraId="06084752" w14:textId="77777777" w:rsidR="00764BC3" w:rsidRDefault="00AD25B8">
            <w:pPr>
              <w:pStyle w:val="Other10"/>
              <w:framePr w:w="9734" w:h="2779" w:wrap="auto" w:vAnchor="text" w:hAnchor="page" w:x="939" w:y="9860"/>
              <w:spacing w:after="0" w:line="240" w:lineRule="auto"/>
              <w:ind w:firstLine="0"/>
              <w:jc w:val="both"/>
            </w:pPr>
            <w:r>
              <w:t xml:space="preserve">stated </w:t>
            </w:r>
            <w:r>
              <w:rPr>
                <w:i/>
                <w:iCs/>
              </w:rPr>
              <w:t>condition</w:t>
            </w:r>
            <w:r>
              <w:t xml:space="preserve"> by a </w:t>
            </w:r>
            <w:r>
              <w:rPr>
                <w:i/>
                <w:iCs/>
              </w:rPr>
              <w:t>key</w:t>
            </w:r>
          </w:p>
        </w:tc>
        <w:tc>
          <w:tcPr>
            <w:tcW w:w="762" w:type="dxa"/>
          </w:tcPr>
          <w:p w14:paraId="06084753" w14:textId="77777777" w:rsidR="00764BC3" w:rsidRDefault="00764BC3">
            <w:pPr>
              <w:framePr w:w="9734" w:h="2779" w:wrap="auto" w:vAnchor="text" w:hAnchor="page" w:x="939" w:y="9860"/>
              <w:jc w:val="both"/>
              <w:rPr>
                <w:sz w:val="18"/>
                <w:szCs w:val="18"/>
              </w:rPr>
            </w:pPr>
          </w:p>
        </w:tc>
        <w:tc>
          <w:tcPr>
            <w:tcW w:w="3769" w:type="dxa"/>
          </w:tcPr>
          <w:p w14:paraId="06084754" w14:textId="77777777" w:rsidR="00764BC3" w:rsidRDefault="00AD25B8">
            <w:pPr>
              <w:pStyle w:val="Other10"/>
              <w:framePr w:w="9734" w:h="2779" w:wrap="auto" w:vAnchor="text" w:hAnchor="page" w:x="939" w:y="9860"/>
              <w:spacing w:after="0" w:line="240" w:lineRule="auto"/>
              <w:ind w:firstLine="0"/>
              <w:jc w:val="both"/>
            </w:pPr>
            <w:r>
              <w:rPr>
                <w:i/>
                <w:iCs/>
              </w:rPr>
              <w:t>condition</w:t>
            </w:r>
            <w:r>
              <w:t xml:space="preserve"> to be met</w:t>
            </w:r>
          </w:p>
        </w:tc>
        <w:tc>
          <w:tcPr>
            <w:tcW w:w="547" w:type="dxa"/>
          </w:tcPr>
          <w:p w14:paraId="06084755" w14:textId="77777777" w:rsidR="00764BC3" w:rsidRDefault="00764BC3">
            <w:pPr>
              <w:framePr w:w="9734" w:h="2779" w:wrap="auto" w:vAnchor="text" w:hAnchor="page" w:x="939" w:y="9860"/>
              <w:jc w:val="both"/>
              <w:rPr>
                <w:sz w:val="18"/>
                <w:szCs w:val="18"/>
              </w:rPr>
            </w:pPr>
          </w:p>
        </w:tc>
        <w:tc>
          <w:tcPr>
            <w:tcW w:w="2304" w:type="dxa"/>
          </w:tcPr>
          <w:p w14:paraId="06084756" w14:textId="77777777" w:rsidR="00764BC3" w:rsidRDefault="00AD25B8">
            <w:pPr>
              <w:pStyle w:val="Other10"/>
              <w:framePr w:w="9734" w:h="2779" w:wrap="auto" w:vAnchor="text" w:hAnchor="page" w:x="939" w:y="9860"/>
              <w:spacing w:after="0" w:line="240" w:lineRule="auto"/>
              <w:ind w:firstLine="0"/>
              <w:jc w:val="both"/>
            </w:pPr>
            <w:r>
              <w:rPr>
                <w:i/>
                <w:iCs/>
              </w:rPr>
              <w:t>key date</w:t>
            </w:r>
          </w:p>
        </w:tc>
      </w:tr>
      <w:tr w:rsidR="00764BC3" w14:paraId="0608475D" w14:textId="77777777">
        <w:trPr>
          <w:trHeight w:hRule="exact" w:val="422"/>
        </w:trPr>
        <w:tc>
          <w:tcPr>
            <w:tcW w:w="2352" w:type="dxa"/>
          </w:tcPr>
          <w:p w14:paraId="06084758" w14:textId="77777777" w:rsidR="00764BC3" w:rsidRDefault="00AD25B8">
            <w:pPr>
              <w:pStyle w:val="Other10"/>
              <w:framePr w:w="9734" w:h="2779" w:wrap="auto" w:vAnchor="text" w:hAnchor="page" w:x="939" w:y="9860"/>
              <w:spacing w:after="0" w:line="240" w:lineRule="auto"/>
              <w:ind w:firstLine="0"/>
              <w:jc w:val="both"/>
            </w:pPr>
            <w:r>
              <w:rPr>
                <w:i/>
                <w:iCs/>
              </w:rPr>
              <w:t>date</w:t>
            </w:r>
          </w:p>
        </w:tc>
        <w:tc>
          <w:tcPr>
            <w:tcW w:w="762" w:type="dxa"/>
          </w:tcPr>
          <w:p w14:paraId="06084759" w14:textId="77777777" w:rsidR="00764BC3" w:rsidRDefault="00AD25B8">
            <w:pPr>
              <w:pStyle w:val="Other10"/>
              <w:framePr w:w="9734" w:h="2779" w:wrap="auto" w:vAnchor="text" w:hAnchor="page" w:x="939" w:y="9860"/>
              <w:spacing w:before="120" w:after="0" w:line="240" w:lineRule="auto"/>
              <w:ind w:firstLine="160"/>
              <w:jc w:val="both"/>
            </w:pPr>
            <w:r>
              <w:t>(1)</w:t>
            </w:r>
          </w:p>
        </w:tc>
        <w:tc>
          <w:tcPr>
            <w:tcW w:w="3769" w:type="dxa"/>
          </w:tcPr>
          <w:p w14:paraId="0608475A" w14:textId="77777777" w:rsidR="00764BC3" w:rsidRDefault="00764BC3">
            <w:pPr>
              <w:framePr w:w="9734" w:h="2779" w:wrap="auto" w:vAnchor="text" w:hAnchor="page" w:x="939" w:y="9860"/>
              <w:jc w:val="both"/>
              <w:rPr>
                <w:sz w:val="18"/>
                <w:szCs w:val="18"/>
              </w:rPr>
            </w:pPr>
          </w:p>
        </w:tc>
        <w:tc>
          <w:tcPr>
            <w:tcW w:w="547" w:type="dxa"/>
          </w:tcPr>
          <w:p w14:paraId="0608475B" w14:textId="77777777" w:rsidR="00764BC3" w:rsidRDefault="00764BC3">
            <w:pPr>
              <w:framePr w:w="9734" w:h="2779" w:wrap="auto" w:vAnchor="text" w:hAnchor="page" w:x="939" w:y="9860"/>
              <w:jc w:val="both"/>
              <w:rPr>
                <w:sz w:val="18"/>
                <w:szCs w:val="18"/>
              </w:rPr>
            </w:pPr>
          </w:p>
        </w:tc>
        <w:tc>
          <w:tcPr>
            <w:tcW w:w="2304" w:type="dxa"/>
          </w:tcPr>
          <w:p w14:paraId="0608475C" w14:textId="77777777" w:rsidR="00764BC3" w:rsidRDefault="00764BC3">
            <w:pPr>
              <w:pStyle w:val="Other10"/>
              <w:framePr w:w="9734" w:h="2779" w:wrap="auto" w:vAnchor="text" w:hAnchor="page" w:x="939" w:y="9860"/>
              <w:tabs>
                <w:tab w:val="left" w:leader="underscore" w:pos="2122"/>
              </w:tabs>
              <w:spacing w:after="0" w:line="240" w:lineRule="auto"/>
              <w:ind w:firstLine="0"/>
              <w:jc w:val="both"/>
            </w:pPr>
          </w:p>
        </w:tc>
      </w:tr>
      <w:tr w:rsidR="00764BC3" w14:paraId="06084763" w14:textId="77777777">
        <w:trPr>
          <w:trHeight w:hRule="exact" w:val="283"/>
        </w:trPr>
        <w:tc>
          <w:tcPr>
            <w:tcW w:w="2352" w:type="dxa"/>
          </w:tcPr>
          <w:p w14:paraId="0608475E" w14:textId="77777777" w:rsidR="00764BC3" w:rsidRDefault="00764BC3">
            <w:pPr>
              <w:framePr w:w="9734" w:h="2779" w:wrap="auto" w:vAnchor="text" w:hAnchor="page" w:x="939" w:y="9860"/>
              <w:jc w:val="both"/>
              <w:rPr>
                <w:sz w:val="18"/>
                <w:szCs w:val="18"/>
              </w:rPr>
            </w:pPr>
          </w:p>
        </w:tc>
        <w:tc>
          <w:tcPr>
            <w:tcW w:w="762" w:type="dxa"/>
          </w:tcPr>
          <w:p w14:paraId="0608475F" w14:textId="77777777" w:rsidR="00764BC3" w:rsidRDefault="00AD25B8">
            <w:pPr>
              <w:pStyle w:val="Other10"/>
              <w:framePr w:w="9734" w:h="2779" w:wrap="auto" w:vAnchor="text" w:hAnchor="page" w:x="939" w:y="9860"/>
              <w:spacing w:after="0" w:line="240" w:lineRule="auto"/>
              <w:ind w:firstLine="160"/>
              <w:jc w:val="both"/>
            </w:pPr>
            <w:r>
              <w:t>(2)</w:t>
            </w:r>
          </w:p>
        </w:tc>
        <w:tc>
          <w:tcPr>
            <w:tcW w:w="3769" w:type="dxa"/>
          </w:tcPr>
          <w:p w14:paraId="06084760" w14:textId="77777777" w:rsidR="00764BC3" w:rsidRDefault="00764BC3">
            <w:pPr>
              <w:framePr w:w="9734" w:h="2779" w:wrap="auto" w:vAnchor="text" w:hAnchor="page" w:x="939" w:y="9860"/>
              <w:jc w:val="both"/>
              <w:rPr>
                <w:sz w:val="18"/>
                <w:szCs w:val="18"/>
              </w:rPr>
            </w:pPr>
          </w:p>
        </w:tc>
        <w:tc>
          <w:tcPr>
            <w:tcW w:w="547" w:type="dxa"/>
          </w:tcPr>
          <w:p w14:paraId="06084761" w14:textId="77777777" w:rsidR="00764BC3" w:rsidRDefault="00764BC3">
            <w:pPr>
              <w:pStyle w:val="Other10"/>
              <w:framePr w:w="9734" w:h="2779" w:wrap="auto" w:vAnchor="text" w:hAnchor="page" w:x="939" w:y="9860"/>
              <w:spacing w:after="0" w:line="240" w:lineRule="auto"/>
              <w:ind w:right="160" w:firstLine="0"/>
              <w:jc w:val="both"/>
            </w:pPr>
          </w:p>
        </w:tc>
        <w:tc>
          <w:tcPr>
            <w:tcW w:w="2304" w:type="dxa"/>
          </w:tcPr>
          <w:p w14:paraId="06084762" w14:textId="77777777" w:rsidR="00764BC3" w:rsidRDefault="00764BC3">
            <w:pPr>
              <w:framePr w:w="9734" w:h="2779" w:wrap="auto" w:vAnchor="text" w:hAnchor="page" w:x="939" w:y="9860"/>
              <w:jc w:val="both"/>
              <w:rPr>
                <w:sz w:val="18"/>
                <w:szCs w:val="18"/>
              </w:rPr>
            </w:pPr>
          </w:p>
        </w:tc>
      </w:tr>
      <w:tr w:rsidR="00764BC3" w14:paraId="06084769" w14:textId="77777777">
        <w:trPr>
          <w:trHeight w:hRule="exact" w:val="523"/>
        </w:trPr>
        <w:tc>
          <w:tcPr>
            <w:tcW w:w="2352" w:type="dxa"/>
          </w:tcPr>
          <w:p w14:paraId="06084764" w14:textId="77777777" w:rsidR="00764BC3" w:rsidRDefault="00764BC3">
            <w:pPr>
              <w:framePr w:w="9734" w:h="2779" w:wrap="auto" w:vAnchor="text" w:hAnchor="page" w:x="939" w:y="9860"/>
              <w:jc w:val="both"/>
              <w:rPr>
                <w:sz w:val="18"/>
                <w:szCs w:val="18"/>
              </w:rPr>
            </w:pPr>
          </w:p>
        </w:tc>
        <w:tc>
          <w:tcPr>
            <w:tcW w:w="762" w:type="dxa"/>
          </w:tcPr>
          <w:p w14:paraId="06084765" w14:textId="77777777" w:rsidR="00764BC3" w:rsidRDefault="00AD25B8">
            <w:pPr>
              <w:pStyle w:val="Other10"/>
              <w:framePr w:w="9734" w:h="2779" w:wrap="auto" w:vAnchor="text" w:hAnchor="page" w:x="939" w:y="9860"/>
              <w:spacing w:after="0" w:line="240" w:lineRule="auto"/>
              <w:ind w:firstLine="160"/>
              <w:jc w:val="both"/>
            </w:pPr>
            <w:r>
              <w:t>(3)</w:t>
            </w:r>
          </w:p>
        </w:tc>
        <w:tc>
          <w:tcPr>
            <w:tcW w:w="3769" w:type="dxa"/>
          </w:tcPr>
          <w:p w14:paraId="06084766" w14:textId="77777777" w:rsidR="00764BC3" w:rsidRDefault="00764BC3">
            <w:pPr>
              <w:framePr w:w="9734" w:h="2779" w:wrap="auto" w:vAnchor="text" w:hAnchor="page" w:x="939" w:y="9860"/>
              <w:jc w:val="both"/>
              <w:rPr>
                <w:sz w:val="18"/>
                <w:szCs w:val="18"/>
              </w:rPr>
            </w:pPr>
          </w:p>
        </w:tc>
        <w:tc>
          <w:tcPr>
            <w:tcW w:w="547" w:type="dxa"/>
          </w:tcPr>
          <w:p w14:paraId="06084767" w14:textId="77777777" w:rsidR="00764BC3" w:rsidRDefault="00764BC3">
            <w:pPr>
              <w:framePr w:w="9734" w:h="2779" w:wrap="auto" w:vAnchor="text" w:hAnchor="page" w:x="939" w:y="9860"/>
              <w:jc w:val="both"/>
              <w:rPr>
                <w:sz w:val="18"/>
                <w:szCs w:val="18"/>
              </w:rPr>
            </w:pPr>
          </w:p>
        </w:tc>
        <w:tc>
          <w:tcPr>
            <w:tcW w:w="2304" w:type="dxa"/>
          </w:tcPr>
          <w:p w14:paraId="06084768" w14:textId="77777777" w:rsidR="00764BC3" w:rsidRDefault="00764BC3">
            <w:pPr>
              <w:framePr w:w="9734" w:h="2779" w:wrap="auto" w:vAnchor="text" w:hAnchor="page" w:x="939" w:y="9860"/>
              <w:jc w:val="both"/>
              <w:rPr>
                <w:sz w:val="18"/>
                <w:szCs w:val="18"/>
              </w:rPr>
            </w:pPr>
          </w:p>
        </w:tc>
      </w:tr>
      <w:tr w:rsidR="00764BC3" w14:paraId="0608476D" w14:textId="77777777">
        <w:trPr>
          <w:trHeight w:hRule="exact" w:val="470"/>
        </w:trPr>
        <w:tc>
          <w:tcPr>
            <w:tcW w:w="2352" w:type="dxa"/>
          </w:tcPr>
          <w:p w14:paraId="0608476A" w14:textId="77777777" w:rsidR="00764BC3" w:rsidRDefault="00AD25B8">
            <w:pPr>
              <w:pStyle w:val="Other10"/>
              <w:framePr w:w="9734" w:h="2779" w:wrap="auto" w:vAnchor="text" w:hAnchor="page" w:x="939" w:y="9860"/>
              <w:spacing w:after="0" w:line="240" w:lineRule="auto"/>
              <w:ind w:firstLine="0"/>
              <w:jc w:val="both"/>
            </w:pPr>
            <w:r>
              <w:t>If Option C, D, E or F is used</w:t>
            </w:r>
          </w:p>
        </w:tc>
        <w:tc>
          <w:tcPr>
            <w:tcW w:w="5078" w:type="dxa"/>
            <w:gridSpan w:val="3"/>
          </w:tcPr>
          <w:p w14:paraId="0608476B" w14:textId="77777777" w:rsidR="00764BC3" w:rsidRDefault="00AD25B8">
            <w:pPr>
              <w:pStyle w:val="Other10"/>
              <w:framePr w:w="9734" w:h="2779" w:wrap="auto" w:vAnchor="text" w:hAnchor="page" w:x="939" w:y="9860"/>
              <w:spacing w:after="0" w:line="240" w:lineRule="auto"/>
              <w:ind w:firstLine="0"/>
              <w:jc w:val="both"/>
            </w:pPr>
            <w:r>
              <w:t xml:space="preserve">The </w:t>
            </w:r>
            <w:r>
              <w:rPr>
                <w:i/>
                <w:iCs/>
              </w:rPr>
              <w:t>Contractor</w:t>
            </w:r>
            <w:r>
              <w:t xml:space="preserve"> prepares forecasts of the total Defined Cost for the whole of the </w:t>
            </w:r>
            <w:proofErr w:type="spellStart"/>
            <w:r>
              <w:t>the</w:t>
            </w:r>
            <w:proofErr w:type="spellEnd"/>
            <w:r>
              <w:t xml:space="preserve"> </w:t>
            </w:r>
            <w:r>
              <w:rPr>
                <w:i/>
                <w:iCs/>
              </w:rPr>
              <w:t>works</w:t>
            </w:r>
            <w:r>
              <w:t xml:space="preserve"> at intervals no longer than</w:t>
            </w:r>
          </w:p>
        </w:tc>
        <w:tc>
          <w:tcPr>
            <w:tcW w:w="2304" w:type="dxa"/>
          </w:tcPr>
          <w:p w14:paraId="0608476C" w14:textId="77777777" w:rsidR="00764BC3" w:rsidRDefault="00764BC3">
            <w:pPr>
              <w:pStyle w:val="Other10"/>
              <w:framePr w:w="9734" w:h="2779" w:wrap="auto" w:vAnchor="text" w:hAnchor="page" w:x="939" w:y="9860"/>
              <w:tabs>
                <w:tab w:val="left" w:leader="underscore" w:pos="562"/>
                <w:tab w:val="left" w:leader="underscore" w:pos="662"/>
                <w:tab w:val="left" w:leader="underscore" w:pos="1003"/>
                <w:tab w:val="left" w:leader="underscore" w:pos="1070"/>
                <w:tab w:val="left" w:leader="underscore" w:pos="1118"/>
                <w:tab w:val="left" w:leader="underscore" w:pos="1181"/>
                <w:tab w:val="left" w:leader="underscore" w:pos="1315"/>
                <w:tab w:val="left" w:leader="underscore" w:pos="1325"/>
              </w:tabs>
              <w:spacing w:after="0" w:line="240" w:lineRule="auto"/>
              <w:ind w:firstLine="0"/>
              <w:jc w:val="both"/>
            </w:pPr>
          </w:p>
        </w:tc>
      </w:tr>
    </w:tbl>
    <w:p w14:paraId="0608476E" w14:textId="77777777" w:rsidR="00764BC3" w:rsidRDefault="00764BC3">
      <w:pPr>
        <w:framePr w:w="9734" w:h="2779" w:wrap="auto" w:vAnchor="text" w:hAnchor="page" w:x="939" w:y="9860"/>
        <w:spacing w:line="1" w:lineRule="exact"/>
      </w:pPr>
    </w:p>
    <w:p w14:paraId="0608476F" w14:textId="77777777" w:rsidR="00764BC3" w:rsidRDefault="00764BC3">
      <w:pPr>
        <w:spacing w:line="360" w:lineRule="exact"/>
      </w:pPr>
    </w:p>
    <w:p w14:paraId="06084770" w14:textId="77777777" w:rsidR="00764BC3" w:rsidRDefault="00764BC3">
      <w:pPr>
        <w:spacing w:line="360" w:lineRule="exact"/>
      </w:pPr>
    </w:p>
    <w:p w14:paraId="06084771" w14:textId="77777777" w:rsidR="00764BC3" w:rsidRDefault="00764BC3">
      <w:pPr>
        <w:spacing w:line="360" w:lineRule="exact"/>
      </w:pPr>
    </w:p>
    <w:p w14:paraId="06084772" w14:textId="77777777" w:rsidR="00764BC3" w:rsidRDefault="00764BC3">
      <w:pPr>
        <w:spacing w:line="360" w:lineRule="exact"/>
      </w:pPr>
    </w:p>
    <w:p w14:paraId="06084773" w14:textId="77777777" w:rsidR="00764BC3" w:rsidRDefault="00764BC3">
      <w:pPr>
        <w:spacing w:line="360" w:lineRule="exact"/>
      </w:pPr>
    </w:p>
    <w:p w14:paraId="06084774" w14:textId="77777777" w:rsidR="00764BC3" w:rsidRDefault="00764BC3">
      <w:pPr>
        <w:spacing w:line="360" w:lineRule="exact"/>
      </w:pPr>
    </w:p>
    <w:p w14:paraId="06084775" w14:textId="77777777" w:rsidR="00764BC3" w:rsidRDefault="00764BC3">
      <w:pPr>
        <w:spacing w:line="360" w:lineRule="exact"/>
      </w:pPr>
    </w:p>
    <w:p w14:paraId="06084776" w14:textId="77777777" w:rsidR="00764BC3" w:rsidRDefault="00764BC3">
      <w:pPr>
        <w:spacing w:line="360" w:lineRule="exact"/>
      </w:pPr>
    </w:p>
    <w:p w14:paraId="06084777" w14:textId="77777777" w:rsidR="00764BC3" w:rsidRDefault="00764BC3">
      <w:pPr>
        <w:spacing w:line="360" w:lineRule="exact"/>
      </w:pPr>
    </w:p>
    <w:p w14:paraId="06084778" w14:textId="77777777" w:rsidR="00764BC3" w:rsidRDefault="00764BC3">
      <w:pPr>
        <w:spacing w:line="360" w:lineRule="exact"/>
      </w:pPr>
    </w:p>
    <w:p w14:paraId="06084779" w14:textId="77777777" w:rsidR="00764BC3" w:rsidRDefault="00764BC3">
      <w:pPr>
        <w:spacing w:line="360" w:lineRule="exact"/>
      </w:pPr>
    </w:p>
    <w:p w14:paraId="0608477A" w14:textId="77777777" w:rsidR="00764BC3" w:rsidRDefault="00764BC3">
      <w:pPr>
        <w:spacing w:line="360" w:lineRule="exact"/>
      </w:pPr>
    </w:p>
    <w:p w14:paraId="0608477B" w14:textId="77777777" w:rsidR="00764BC3" w:rsidRDefault="00764BC3">
      <w:pPr>
        <w:spacing w:line="360" w:lineRule="exact"/>
      </w:pPr>
    </w:p>
    <w:p w14:paraId="0608477C" w14:textId="77777777" w:rsidR="00764BC3" w:rsidRDefault="00764BC3">
      <w:pPr>
        <w:spacing w:line="360" w:lineRule="exact"/>
      </w:pPr>
    </w:p>
    <w:p w14:paraId="0608477D" w14:textId="77777777" w:rsidR="00764BC3" w:rsidRDefault="00764BC3">
      <w:pPr>
        <w:spacing w:line="360" w:lineRule="exact"/>
      </w:pPr>
    </w:p>
    <w:p w14:paraId="0608477E" w14:textId="77777777" w:rsidR="00764BC3" w:rsidRDefault="00764BC3">
      <w:pPr>
        <w:spacing w:line="360" w:lineRule="exact"/>
      </w:pPr>
    </w:p>
    <w:p w14:paraId="0608477F" w14:textId="77777777" w:rsidR="00764BC3" w:rsidRDefault="00764BC3">
      <w:pPr>
        <w:spacing w:line="360" w:lineRule="exact"/>
      </w:pPr>
    </w:p>
    <w:p w14:paraId="06084780" w14:textId="77777777" w:rsidR="00764BC3" w:rsidRDefault="00764BC3">
      <w:pPr>
        <w:spacing w:line="360" w:lineRule="exact"/>
      </w:pPr>
    </w:p>
    <w:p w14:paraId="06084781" w14:textId="77777777" w:rsidR="00764BC3" w:rsidRDefault="00764BC3">
      <w:pPr>
        <w:spacing w:line="360" w:lineRule="exact"/>
      </w:pPr>
    </w:p>
    <w:p w14:paraId="06084782" w14:textId="77777777" w:rsidR="00764BC3" w:rsidRDefault="00764BC3">
      <w:pPr>
        <w:spacing w:line="360" w:lineRule="exact"/>
      </w:pPr>
    </w:p>
    <w:p w14:paraId="06084783" w14:textId="77777777" w:rsidR="00764BC3" w:rsidRDefault="00764BC3">
      <w:pPr>
        <w:spacing w:line="360" w:lineRule="exact"/>
      </w:pPr>
    </w:p>
    <w:p w14:paraId="06084784" w14:textId="77777777" w:rsidR="00764BC3" w:rsidRDefault="00764BC3">
      <w:pPr>
        <w:spacing w:line="360" w:lineRule="exact"/>
      </w:pPr>
    </w:p>
    <w:p w14:paraId="06084785" w14:textId="77777777" w:rsidR="00764BC3" w:rsidRDefault="00764BC3">
      <w:pPr>
        <w:spacing w:line="360" w:lineRule="exact"/>
      </w:pPr>
    </w:p>
    <w:p w14:paraId="06084786" w14:textId="77777777" w:rsidR="00764BC3" w:rsidRDefault="00764BC3">
      <w:pPr>
        <w:spacing w:line="360" w:lineRule="exact"/>
      </w:pPr>
    </w:p>
    <w:p w14:paraId="06084787" w14:textId="77777777" w:rsidR="00764BC3" w:rsidRDefault="00764BC3">
      <w:pPr>
        <w:spacing w:line="360" w:lineRule="exact"/>
      </w:pPr>
    </w:p>
    <w:p w14:paraId="06084788" w14:textId="77777777" w:rsidR="00764BC3" w:rsidRDefault="00764BC3">
      <w:pPr>
        <w:spacing w:line="360" w:lineRule="exact"/>
      </w:pPr>
    </w:p>
    <w:p w14:paraId="06084789" w14:textId="77777777" w:rsidR="00764BC3" w:rsidRDefault="00764BC3">
      <w:pPr>
        <w:spacing w:line="360" w:lineRule="exact"/>
      </w:pPr>
    </w:p>
    <w:p w14:paraId="0608478A" w14:textId="77777777" w:rsidR="00764BC3" w:rsidRDefault="00764BC3">
      <w:pPr>
        <w:spacing w:line="360" w:lineRule="exact"/>
      </w:pPr>
    </w:p>
    <w:p w14:paraId="0608478B" w14:textId="77777777" w:rsidR="00764BC3" w:rsidRDefault="00764BC3">
      <w:pPr>
        <w:spacing w:line="360" w:lineRule="exact"/>
      </w:pPr>
    </w:p>
    <w:p w14:paraId="0608478C" w14:textId="77777777" w:rsidR="00764BC3" w:rsidRDefault="00764BC3">
      <w:pPr>
        <w:spacing w:line="360" w:lineRule="exact"/>
      </w:pPr>
    </w:p>
    <w:p w14:paraId="0608478D" w14:textId="77777777" w:rsidR="00764BC3" w:rsidRDefault="00764BC3">
      <w:pPr>
        <w:spacing w:line="360" w:lineRule="exact"/>
      </w:pPr>
    </w:p>
    <w:p w14:paraId="0608478E" w14:textId="77777777" w:rsidR="00764BC3" w:rsidRDefault="00764BC3">
      <w:pPr>
        <w:spacing w:line="360" w:lineRule="exact"/>
      </w:pPr>
    </w:p>
    <w:p w14:paraId="0608478F" w14:textId="77777777" w:rsidR="00764BC3" w:rsidRDefault="00764BC3">
      <w:pPr>
        <w:spacing w:line="360" w:lineRule="exact"/>
      </w:pPr>
    </w:p>
    <w:p w14:paraId="06084790" w14:textId="77777777" w:rsidR="00764BC3" w:rsidRDefault="00764BC3">
      <w:pPr>
        <w:spacing w:line="360" w:lineRule="exact"/>
      </w:pPr>
    </w:p>
    <w:p w14:paraId="06084791" w14:textId="77777777" w:rsidR="00764BC3" w:rsidRDefault="00764BC3">
      <w:pPr>
        <w:spacing w:after="397" w:line="1" w:lineRule="exact"/>
      </w:pPr>
    </w:p>
    <w:p w14:paraId="06084792" w14:textId="77777777" w:rsidR="00764BC3" w:rsidRDefault="00764BC3">
      <w:pPr>
        <w:spacing w:line="1" w:lineRule="exact"/>
        <w:sectPr w:rsidR="00764BC3">
          <w:type w:val="continuous"/>
          <w:pgSz w:w="11900" w:h="16840"/>
          <w:pgMar w:top="1367" w:right="387" w:bottom="779" w:left="957" w:header="0" w:footer="3" w:gutter="0"/>
          <w:cols w:space="720"/>
          <w:docGrid w:linePitch="360"/>
        </w:sectPr>
      </w:pPr>
    </w:p>
    <w:p w14:paraId="06084793" w14:textId="77777777" w:rsidR="00764BC3" w:rsidRDefault="00764BC3">
      <w:pPr>
        <w:spacing w:line="240" w:lineRule="exact"/>
        <w:rPr>
          <w:sz w:val="19"/>
          <w:szCs w:val="19"/>
        </w:rPr>
      </w:pPr>
    </w:p>
    <w:p w14:paraId="06084794" w14:textId="77777777" w:rsidR="00764BC3" w:rsidRDefault="00764BC3">
      <w:pPr>
        <w:spacing w:line="240" w:lineRule="exact"/>
        <w:rPr>
          <w:sz w:val="19"/>
          <w:szCs w:val="19"/>
        </w:rPr>
      </w:pPr>
    </w:p>
    <w:p w14:paraId="06084795" w14:textId="77777777" w:rsidR="00764BC3" w:rsidRDefault="00764BC3">
      <w:pPr>
        <w:spacing w:before="9" w:after="9" w:line="240" w:lineRule="exact"/>
        <w:rPr>
          <w:sz w:val="19"/>
          <w:szCs w:val="19"/>
        </w:rPr>
      </w:pPr>
    </w:p>
    <w:p w14:paraId="06084796" w14:textId="77777777" w:rsidR="00764BC3" w:rsidRDefault="00764BC3">
      <w:pPr>
        <w:spacing w:line="1" w:lineRule="exact"/>
        <w:sectPr w:rsidR="00764BC3">
          <w:pgSz w:w="11900" w:h="16840"/>
          <w:pgMar w:top="1392" w:right="1028" w:bottom="764" w:left="312" w:header="0" w:footer="3" w:gutter="0"/>
          <w:cols w:space="720"/>
          <w:docGrid w:linePitch="360"/>
        </w:sectPr>
      </w:pPr>
    </w:p>
    <w:p w14:paraId="06084797" w14:textId="77777777" w:rsidR="00764BC3" w:rsidRDefault="00AD25B8">
      <w:pPr>
        <w:pStyle w:val="Heading510"/>
        <w:keepNext/>
        <w:keepLines/>
        <w:framePr w:w="734" w:h="245" w:wrap="auto" w:vAnchor="text" w:hAnchor="page" w:x="1267" w:y="21"/>
        <w:rPr>
          <w:sz w:val="17"/>
          <w:szCs w:val="17"/>
        </w:rPr>
      </w:pPr>
      <w:bookmarkStart w:id="724" w:name="bookmark752"/>
      <w:bookmarkStart w:id="725" w:name="bookmark754"/>
      <w:bookmarkStart w:id="726" w:name="bookmark753"/>
      <w:r>
        <w:rPr>
          <w:sz w:val="17"/>
          <w:szCs w:val="17"/>
        </w:rPr>
        <w:t>3 Time</w:t>
      </w:r>
      <w:bookmarkEnd w:id="724"/>
      <w:bookmarkEnd w:id="725"/>
      <w:bookmarkEnd w:id="726"/>
    </w:p>
    <w:p w14:paraId="06084798" w14:textId="77777777" w:rsidR="00764BC3" w:rsidRDefault="00AD25B8">
      <w:pPr>
        <w:pStyle w:val="Bodytext10"/>
        <w:framePr w:w="1613" w:h="614" w:wrap="auto" w:vAnchor="text" w:hAnchor="page" w:x="3638" w:y="505"/>
        <w:spacing w:after="180" w:line="240" w:lineRule="auto"/>
        <w:ind w:firstLine="0"/>
      </w:pPr>
      <w:r>
        <w:t xml:space="preserve">The </w:t>
      </w:r>
      <w:r>
        <w:rPr>
          <w:i/>
          <w:iCs/>
        </w:rPr>
        <w:t>starting date</w:t>
      </w:r>
      <w:r>
        <w:t xml:space="preserve"> is</w:t>
      </w:r>
    </w:p>
    <w:p w14:paraId="06084799" w14:textId="77777777" w:rsidR="00764BC3" w:rsidRDefault="00AD25B8">
      <w:pPr>
        <w:pStyle w:val="Bodytext10"/>
        <w:framePr w:w="1613" w:h="614" w:wrap="auto" w:vAnchor="text" w:hAnchor="page" w:x="3638" w:y="505"/>
        <w:spacing w:after="0" w:line="240" w:lineRule="auto"/>
        <w:ind w:firstLine="0"/>
      </w:pPr>
      <w:r>
        <w:t xml:space="preserve">The </w:t>
      </w:r>
      <w:r>
        <w:rPr>
          <w:i/>
          <w:iCs/>
        </w:rPr>
        <w:t>access dates</w:t>
      </w:r>
      <w:r>
        <w:t xml:space="preserve"> are</w:t>
      </w:r>
    </w:p>
    <w:p w14:paraId="0608479A" w14:textId="77777777" w:rsidR="00764BC3" w:rsidRDefault="00AD25B8">
      <w:pPr>
        <w:pStyle w:val="Bodytext10"/>
        <w:framePr w:w="1488" w:h="1411" w:wrap="auto" w:vAnchor="text" w:hAnchor="page" w:x="3638" w:y="1283"/>
        <w:spacing w:after="140" w:line="240" w:lineRule="auto"/>
        <w:ind w:firstLine="280"/>
        <w:jc w:val="both"/>
      </w:pPr>
      <w:r>
        <w:t>part of the Site</w:t>
      </w:r>
    </w:p>
    <w:p w14:paraId="0608479B" w14:textId="77777777" w:rsidR="00764BC3" w:rsidRDefault="00AD25B8">
      <w:pPr>
        <w:pStyle w:val="Other10"/>
        <w:framePr w:w="1488" w:h="1411" w:wrap="auto" w:vAnchor="text" w:hAnchor="page" w:x="3638" w:y="1283"/>
        <w:spacing w:after="100" w:line="240" w:lineRule="auto"/>
        <w:ind w:firstLine="0"/>
        <w:rPr>
          <w:sz w:val="22"/>
          <w:szCs w:val="22"/>
        </w:rPr>
      </w:pPr>
      <w:r w:rsidRPr="00E3279D">
        <w:rPr>
          <w:rFonts w:ascii="宋体" w:eastAsia="宋体" w:hAnsi="宋体" w:cs="宋体"/>
          <w:sz w:val="22"/>
          <w:szCs w:val="22"/>
          <w:lang w:eastAsia="zh-TW" w:bidi="zh-TW"/>
        </w:rPr>
        <w:t>⑴</w:t>
      </w:r>
    </w:p>
    <w:p w14:paraId="0608479C" w14:textId="77777777" w:rsidR="00764BC3" w:rsidRDefault="00AD25B8">
      <w:pPr>
        <w:pStyle w:val="Other10"/>
        <w:framePr w:w="1488" w:h="1411" w:wrap="auto" w:vAnchor="text" w:hAnchor="page" w:x="3638" w:y="1283"/>
        <w:spacing w:after="100" w:line="240" w:lineRule="auto"/>
        <w:ind w:firstLine="0"/>
        <w:rPr>
          <w:sz w:val="22"/>
          <w:szCs w:val="22"/>
        </w:rPr>
      </w:pPr>
      <w:r w:rsidRPr="00E3279D">
        <w:rPr>
          <w:rFonts w:ascii="宋体" w:eastAsia="宋体" w:hAnsi="宋体" w:cs="宋体"/>
          <w:sz w:val="22"/>
          <w:szCs w:val="22"/>
          <w:lang w:eastAsia="zh-TW" w:bidi="zh-TW"/>
        </w:rPr>
        <w:t>⑵</w:t>
      </w:r>
    </w:p>
    <w:p w14:paraId="0608479D" w14:textId="77777777" w:rsidR="00764BC3" w:rsidRDefault="00AD25B8">
      <w:pPr>
        <w:pStyle w:val="Other10"/>
        <w:framePr w:w="1488" w:h="1411" w:wrap="auto" w:vAnchor="text" w:hAnchor="page" w:x="3638" w:y="1283"/>
        <w:spacing w:after="120" w:line="240" w:lineRule="auto"/>
        <w:ind w:firstLine="0"/>
        <w:rPr>
          <w:sz w:val="22"/>
          <w:szCs w:val="22"/>
        </w:rPr>
      </w:pPr>
      <w:r w:rsidRPr="00E3279D">
        <w:rPr>
          <w:rFonts w:ascii="宋体" w:eastAsia="宋体" w:hAnsi="宋体" w:cs="宋体"/>
          <w:sz w:val="22"/>
          <w:szCs w:val="22"/>
          <w:lang w:eastAsia="zh-TW" w:bidi="zh-TW"/>
        </w:rPr>
        <w:t>⑶</w:t>
      </w:r>
    </w:p>
    <w:p w14:paraId="0608479E" w14:textId="77777777" w:rsidR="00764BC3" w:rsidRDefault="00AD25B8">
      <w:pPr>
        <w:pStyle w:val="Bodytext10"/>
        <w:framePr w:w="4598" w:h="461" w:wrap="auto" w:vAnchor="text" w:hAnchor="page" w:x="3633" w:y="3241"/>
        <w:spacing w:after="0"/>
        <w:ind w:firstLine="0"/>
      </w:pPr>
      <w:r>
        <w:t xml:space="preserve">The </w:t>
      </w:r>
      <w:r>
        <w:rPr>
          <w:i/>
          <w:iCs/>
        </w:rPr>
        <w:t>Contractor</w:t>
      </w:r>
      <w:r>
        <w:t xml:space="preserve"> submits revised </w:t>
      </w:r>
      <w:proofErr w:type="spellStart"/>
      <w:r>
        <w:t>programmes</w:t>
      </w:r>
      <w:proofErr w:type="spellEnd"/>
      <w:r>
        <w:t xml:space="preserve"> at intervals no longer than</w:t>
      </w:r>
    </w:p>
    <w:p w14:paraId="0608479F" w14:textId="77777777" w:rsidR="00764BC3" w:rsidRDefault="00AD25B8">
      <w:pPr>
        <w:pStyle w:val="Bodytext10"/>
        <w:framePr w:w="1910" w:h="682" w:wrap="auto" w:vAnchor="text" w:hAnchor="page" w:x="1132" w:y="4239"/>
        <w:spacing w:after="0"/>
        <w:ind w:firstLine="0"/>
      </w:pPr>
      <w:r>
        <w:t xml:space="preserve">If the </w:t>
      </w:r>
      <w:r>
        <w:rPr>
          <w:i/>
          <w:iCs/>
        </w:rPr>
        <w:t>Client</w:t>
      </w:r>
      <w:r>
        <w:t xml:space="preserve"> has decided the </w:t>
      </w:r>
      <w:r>
        <w:rPr>
          <w:i/>
          <w:iCs/>
        </w:rPr>
        <w:t>completion date</w:t>
      </w:r>
      <w:r>
        <w:t xml:space="preserve"> for the whole of the </w:t>
      </w:r>
      <w:r>
        <w:rPr>
          <w:i/>
          <w:iCs/>
        </w:rPr>
        <w:t>works</w:t>
      </w:r>
    </w:p>
    <w:p w14:paraId="060847A0" w14:textId="77777777" w:rsidR="00764BC3" w:rsidRDefault="00AD25B8">
      <w:pPr>
        <w:pStyle w:val="Bodytext10"/>
        <w:framePr w:w="3922" w:h="235" w:wrap="auto" w:vAnchor="text" w:hAnchor="page" w:x="3628" w:y="4249"/>
        <w:spacing w:after="0" w:line="240" w:lineRule="auto"/>
        <w:ind w:firstLine="0"/>
      </w:pPr>
      <w:r>
        <w:t xml:space="preserve">The </w:t>
      </w:r>
      <w:r>
        <w:rPr>
          <w:i/>
          <w:iCs/>
        </w:rPr>
        <w:t>completion date</w:t>
      </w:r>
      <w:r>
        <w:t xml:space="preserve"> for the whole of the </w:t>
      </w:r>
      <w:r>
        <w:rPr>
          <w:i/>
          <w:iCs/>
        </w:rPr>
        <w:t>works</w:t>
      </w:r>
      <w:r>
        <w:t xml:space="preserve"> is</w:t>
      </w:r>
    </w:p>
    <w:p w14:paraId="060847A1" w14:textId="77777777" w:rsidR="00764BC3" w:rsidRDefault="00AD25B8">
      <w:pPr>
        <w:pStyle w:val="Bodytext10"/>
        <w:framePr w:w="2218" w:h="461" w:wrap="auto" w:vAnchor="text" w:hAnchor="page" w:x="1127" w:y="5468"/>
        <w:spacing w:after="0"/>
        <w:ind w:firstLine="0"/>
      </w:pPr>
      <w:r>
        <w:t xml:space="preserve">Taking over the </w:t>
      </w:r>
      <w:r>
        <w:rPr>
          <w:i/>
          <w:iCs/>
        </w:rPr>
        <w:t xml:space="preserve">works </w:t>
      </w:r>
      <w:r>
        <w:t>before the Completion Date</w:t>
      </w:r>
    </w:p>
    <w:p w14:paraId="060847A2" w14:textId="77777777" w:rsidR="00764BC3" w:rsidRDefault="00AD25B8">
      <w:pPr>
        <w:pStyle w:val="Bodytext10"/>
        <w:framePr w:w="4742" w:h="470" w:wrap="auto" w:vAnchor="text" w:hAnchor="page" w:x="3628" w:y="5463"/>
        <w:spacing w:after="0" w:line="240" w:lineRule="auto"/>
        <w:ind w:firstLine="0"/>
      </w:pPr>
      <w:r>
        <w:t xml:space="preserve">The </w:t>
      </w:r>
      <w:r>
        <w:rPr>
          <w:i/>
          <w:iCs/>
        </w:rPr>
        <w:t>Client</w:t>
      </w:r>
      <w:r>
        <w:rPr>
          <w:b/>
          <w:bCs/>
          <w:sz w:val="19"/>
          <w:szCs w:val="19"/>
        </w:rPr>
        <w:t xml:space="preserve"> </w:t>
      </w:r>
      <w:r>
        <w:rPr>
          <w:b/>
          <w:bCs/>
          <w:sz w:val="19"/>
          <w:szCs w:val="19"/>
          <w:u w:val="single"/>
        </w:rPr>
        <w:t>is/is not</w:t>
      </w:r>
      <w:r>
        <w:rPr>
          <w:b/>
          <w:bCs/>
          <w:sz w:val="19"/>
          <w:szCs w:val="19"/>
        </w:rPr>
        <w:t xml:space="preserve"> </w:t>
      </w:r>
      <w:r>
        <w:t xml:space="preserve">willing to take over the </w:t>
      </w:r>
      <w:r>
        <w:rPr>
          <w:i/>
          <w:iCs/>
        </w:rPr>
        <w:t>works</w:t>
      </w:r>
      <w:r>
        <w:t xml:space="preserve"> before the Completion Date (Delete as applicable)</w:t>
      </w:r>
    </w:p>
    <w:p w14:paraId="060847A3" w14:textId="77777777" w:rsidR="00764BC3" w:rsidRDefault="00764BC3">
      <w:pPr>
        <w:spacing w:line="360" w:lineRule="exact"/>
      </w:pPr>
    </w:p>
    <w:p w14:paraId="060847A4" w14:textId="77777777" w:rsidR="00764BC3" w:rsidRDefault="00764BC3">
      <w:pPr>
        <w:spacing w:line="360" w:lineRule="exact"/>
      </w:pPr>
    </w:p>
    <w:p w14:paraId="060847A5" w14:textId="77777777" w:rsidR="00764BC3" w:rsidRDefault="00764BC3">
      <w:pPr>
        <w:spacing w:line="360" w:lineRule="exact"/>
      </w:pPr>
    </w:p>
    <w:p w14:paraId="060847A6" w14:textId="77777777" w:rsidR="00764BC3" w:rsidRDefault="00AD25B8">
      <w:pPr>
        <w:spacing w:line="360" w:lineRule="exact"/>
      </w:pPr>
      <w:r>
        <w:rPr>
          <w:noProof/>
        </w:rPr>
        <mc:AlternateContent>
          <mc:Choice Requires="wps">
            <w:drawing>
              <wp:anchor distT="45720" distB="45720" distL="114300" distR="114300" simplePos="0" relativeHeight="251715584" behindDoc="0" locked="0" layoutInCell="1" allowOverlap="1" wp14:anchorId="06085071" wp14:editId="06085072">
                <wp:simplePos x="0" y="0"/>
                <wp:positionH relativeFrom="column">
                  <wp:posOffset>5433695</wp:posOffset>
                </wp:positionH>
                <wp:positionV relativeFrom="paragraph">
                  <wp:posOffset>77470</wp:posOffset>
                </wp:positionV>
                <wp:extent cx="503555" cy="1404620"/>
                <wp:effectExtent l="0" t="0" r="0" b="0"/>
                <wp:wrapSquare wrapText="bothSides"/>
                <wp:docPr id="1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555" cy="1404620"/>
                        </a:xfrm>
                        <a:prstGeom prst="rect">
                          <a:avLst/>
                        </a:prstGeom>
                        <a:noFill/>
                        <a:ln w="9525">
                          <a:noFill/>
                          <a:miter lim="800000"/>
                        </a:ln>
                      </wps:spPr>
                      <wps:txbx>
                        <w:txbxContent>
                          <w:p w14:paraId="060855DB" w14:textId="77777777" w:rsidR="00764BC3" w:rsidRDefault="00AD25B8">
                            <w:pPr>
                              <w:rPr>
                                <w:sz w:val="18"/>
                                <w:szCs w:val="18"/>
                              </w:rPr>
                            </w:pPr>
                            <w:r>
                              <w:rPr>
                                <w:sz w:val="18"/>
                                <w:szCs w:val="18"/>
                              </w:rPr>
                              <w:t>date</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06085071" id="_x0000_s1114" type="#_x0000_t202" style="position:absolute;margin-left:427.85pt;margin-top:6.1pt;width:39.65pt;height:110.6pt;z-index:251715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" filled="f" stroked="f">
                <v:textbox style="mso-fit-shape-to-text:t">
                  <w:txbxContent>
                    <w:p w14:paraId="060855DB" w14:textId="77777777" w:rsidR="00764BC3" w:rsidRDefault="00AD25B8">
                      <w:pPr>
                        <w:rPr>
                          <w:sz w:val="18"/>
                          <w:szCs w:val="18"/>
                        </w:rPr>
                      </w:pPr>
                      <w:r>
                        <w:rPr>
                          <w:sz w:val="18"/>
                          <w:szCs w:val="18"/>
                        </w:rPr>
                        <w:t>date</w:t>
                      </w:r>
                    </w:p>
                  </w:txbxContent>
                </v:textbox>
                <w10:wrap type="square"/>
              </v:shape>
            </w:pict>
          </mc:Fallback>
        </mc:AlternateContent>
      </w:r>
    </w:p>
    <w:p w14:paraId="060847A7" w14:textId="77777777" w:rsidR="00764BC3" w:rsidRDefault="00764BC3">
      <w:pPr>
        <w:spacing w:line="360" w:lineRule="exact"/>
      </w:pPr>
    </w:p>
    <w:p w14:paraId="060847A8" w14:textId="77777777" w:rsidR="00764BC3" w:rsidRDefault="00764BC3">
      <w:pPr>
        <w:spacing w:line="360" w:lineRule="exact"/>
      </w:pPr>
    </w:p>
    <w:p w14:paraId="060847A9" w14:textId="77777777" w:rsidR="00764BC3" w:rsidRDefault="00764BC3">
      <w:pPr>
        <w:spacing w:line="360" w:lineRule="exact"/>
      </w:pPr>
    </w:p>
    <w:p w14:paraId="060847AA" w14:textId="77777777" w:rsidR="00764BC3" w:rsidRDefault="00764BC3">
      <w:pPr>
        <w:spacing w:line="360" w:lineRule="exact"/>
      </w:pPr>
    </w:p>
    <w:p w14:paraId="060847AB" w14:textId="77777777" w:rsidR="00764BC3" w:rsidRDefault="00764BC3">
      <w:pPr>
        <w:spacing w:line="360" w:lineRule="exact"/>
      </w:pPr>
    </w:p>
    <w:p w14:paraId="060847AC" w14:textId="77777777" w:rsidR="00764BC3" w:rsidRDefault="00764BC3">
      <w:pPr>
        <w:spacing w:line="360" w:lineRule="exact"/>
      </w:pPr>
    </w:p>
    <w:p w14:paraId="060847AD" w14:textId="77777777" w:rsidR="00764BC3" w:rsidRDefault="00764BC3">
      <w:pPr>
        <w:spacing w:line="360" w:lineRule="exact"/>
      </w:pPr>
    </w:p>
    <w:p w14:paraId="060847AE" w14:textId="77777777" w:rsidR="00764BC3" w:rsidRDefault="00764BC3">
      <w:pPr>
        <w:spacing w:line="360" w:lineRule="exact"/>
      </w:pPr>
    </w:p>
    <w:p w14:paraId="060847AF" w14:textId="77777777" w:rsidR="00764BC3" w:rsidRDefault="00764BC3">
      <w:pPr>
        <w:spacing w:line="360" w:lineRule="exact"/>
      </w:pPr>
    </w:p>
    <w:p w14:paraId="060847B0" w14:textId="77777777" w:rsidR="00764BC3" w:rsidRDefault="00764BC3">
      <w:pPr>
        <w:spacing w:line="360" w:lineRule="exact"/>
      </w:pPr>
    </w:p>
    <w:p w14:paraId="060847B1" w14:textId="77777777" w:rsidR="00764BC3" w:rsidRDefault="00764BC3">
      <w:pPr>
        <w:spacing w:line="360" w:lineRule="exact"/>
      </w:pPr>
    </w:p>
    <w:p w14:paraId="060847B2" w14:textId="77777777" w:rsidR="00764BC3" w:rsidRDefault="00764BC3">
      <w:pPr>
        <w:spacing w:line="360" w:lineRule="exact"/>
      </w:pPr>
    </w:p>
    <w:p w14:paraId="060847B3" w14:textId="77777777" w:rsidR="00764BC3" w:rsidRDefault="00AD25B8">
      <w:pPr>
        <w:pStyle w:val="Bodytext10"/>
        <w:framePr w:w="4742" w:h="470" w:wrap="auto" w:vAnchor="text" w:hAnchor="page" w:x="3602" w:y="350"/>
        <w:spacing w:after="0" w:line="240" w:lineRule="auto"/>
        <w:ind w:firstLine="0"/>
      </w:pPr>
      <w:r>
        <w:t xml:space="preserve">The period after the Contract Date within which the Contractor is to submit a first </w:t>
      </w:r>
      <w:proofErr w:type="spellStart"/>
      <w:r>
        <w:t>programme</w:t>
      </w:r>
      <w:proofErr w:type="spellEnd"/>
      <w:r>
        <w:t xml:space="preserve"> for acceptance is</w:t>
      </w:r>
    </w:p>
    <w:p w14:paraId="060847B4" w14:textId="77777777" w:rsidR="00764BC3" w:rsidRDefault="00764BC3">
      <w:pPr>
        <w:spacing w:line="360" w:lineRule="exact"/>
      </w:pPr>
    </w:p>
    <w:p w14:paraId="060847B5" w14:textId="77777777" w:rsidR="00764BC3" w:rsidRDefault="00AD25B8">
      <w:pPr>
        <w:pStyle w:val="Bodytext10"/>
        <w:framePr w:w="2218" w:h="461" w:wrap="auto" w:vAnchor="text" w:hAnchor="page" w:x="1127" w:y="1"/>
        <w:spacing w:after="0"/>
        <w:ind w:firstLine="0"/>
        <w:rPr>
          <w:rFonts w:eastAsiaTheme="minorEastAsia"/>
          <w:lang w:eastAsia="zh-CN"/>
        </w:rPr>
      </w:pPr>
      <w:r>
        <w:rPr>
          <w:rFonts w:eastAsiaTheme="minorEastAsia" w:hint="eastAsia"/>
          <w:lang w:eastAsia="zh-CN"/>
        </w:rPr>
        <w:t>I</w:t>
      </w:r>
      <w:r>
        <w:rPr>
          <w:rFonts w:eastAsiaTheme="minorEastAsia"/>
          <w:lang w:eastAsia="zh-CN"/>
        </w:rPr>
        <w:t xml:space="preserve">f no </w:t>
      </w:r>
      <w:proofErr w:type="spellStart"/>
      <w:r>
        <w:rPr>
          <w:rFonts w:eastAsiaTheme="minorEastAsia"/>
          <w:lang w:eastAsia="zh-CN"/>
        </w:rPr>
        <w:t>programme</w:t>
      </w:r>
      <w:proofErr w:type="spellEnd"/>
      <w:r>
        <w:rPr>
          <w:rFonts w:eastAsiaTheme="minorEastAsia"/>
          <w:lang w:eastAsia="zh-CN"/>
        </w:rPr>
        <w:t xml:space="preserve"> is identified in part two of the Contract Data</w:t>
      </w:r>
    </w:p>
    <w:p w14:paraId="060847B6" w14:textId="77777777" w:rsidR="00764BC3" w:rsidRDefault="00764BC3">
      <w:pPr>
        <w:spacing w:line="360" w:lineRule="exact"/>
      </w:pPr>
    </w:p>
    <w:p w14:paraId="060847B7" w14:textId="77777777" w:rsidR="00764BC3" w:rsidRDefault="00764BC3">
      <w:pPr>
        <w:spacing w:line="360" w:lineRule="exact"/>
      </w:pPr>
    </w:p>
    <w:p w14:paraId="060847B8" w14:textId="77777777" w:rsidR="00764BC3" w:rsidRDefault="00AD25B8">
      <w:pPr>
        <w:pStyle w:val="Heading510"/>
        <w:keepNext/>
        <w:keepLines/>
        <w:framePr w:w="2228" w:h="245" w:wrap="auto" w:vAnchor="text" w:hAnchor="page" w:x="1114" w:y="198"/>
        <w:rPr>
          <w:sz w:val="17"/>
          <w:szCs w:val="17"/>
        </w:rPr>
      </w:pPr>
      <w:r>
        <w:rPr>
          <w:sz w:val="17"/>
          <w:szCs w:val="17"/>
        </w:rPr>
        <w:t>4 Quality management</w:t>
      </w:r>
    </w:p>
    <w:p w14:paraId="060847B9" w14:textId="77777777" w:rsidR="00764BC3" w:rsidRDefault="00764BC3">
      <w:pPr>
        <w:spacing w:line="360" w:lineRule="exact"/>
      </w:pPr>
    </w:p>
    <w:p w14:paraId="060847BA" w14:textId="77777777" w:rsidR="00764BC3" w:rsidRDefault="00764BC3">
      <w:pPr>
        <w:spacing w:line="360" w:lineRule="exact"/>
      </w:pPr>
    </w:p>
    <w:p w14:paraId="060847BB" w14:textId="77777777" w:rsidR="00764BC3" w:rsidRDefault="00AD25B8">
      <w:pPr>
        <w:pStyle w:val="Bodytext10"/>
        <w:framePr w:w="4742" w:h="470" w:wrap="auto" w:vAnchor="text" w:hAnchor="page" w:x="3631" w:y="5"/>
        <w:spacing w:after="0" w:line="240" w:lineRule="auto"/>
        <w:ind w:firstLine="0"/>
      </w:pPr>
      <w:r>
        <w:t xml:space="preserve">The period after the Contract Date within which the </w:t>
      </w:r>
      <w:r>
        <w:rPr>
          <w:i/>
          <w:iCs/>
        </w:rPr>
        <w:t>Contractor</w:t>
      </w:r>
      <w:r>
        <w:t xml:space="preserve"> is to submit a quality policy statement and quality plan is</w:t>
      </w:r>
    </w:p>
    <w:p w14:paraId="060847BC" w14:textId="77777777" w:rsidR="00764BC3" w:rsidRDefault="00764BC3">
      <w:pPr>
        <w:spacing w:line="360" w:lineRule="exact"/>
      </w:pPr>
    </w:p>
    <w:p w14:paraId="060847BD" w14:textId="77777777" w:rsidR="00764BC3" w:rsidRDefault="00764BC3">
      <w:pPr>
        <w:spacing w:line="360" w:lineRule="exact"/>
      </w:pPr>
    </w:p>
    <w:p w14:paraId="060847BE" w14:textId="77777777" w:rsidR="00764BC3" w:rsidRDefault="00AD25B8">
      <w:pPr>
        <w:pStyle w:val="Bodytext10"/>
        <w:framePr w:w="4742" w:h="470" w:wrap="auto" w:vAnchor="text" w:hAnchor="page" w:x="3661" w:y="64"/>
        <w:spacing w:after="0" w:line="240" w:lineRule="auto"/>
        <w:ind w:firstLine="0"/>
      </w:pPr>
      <w:r>
        <w:t xml:space="preserve">The period between Completion of the whole of the </w:t>
      </w:r>
      <w:r>
        <w:rPr>
          <w:i/>
          <w:iCs/>
        </w:rPr>
        <w:t>works</w:t>
      </w:r>
      <w:r>
        <w:t xml:space="preserve"> and the </w:t>
      </w:r>
      <w:r>
        <w:rPr>
          <w:i/>
          <w:iCs/>
        </w:rPr>
        <w:t>defects</w:t>
      </w:r>
      <w:r>
        <w:t xml:space="preserve"> date is</w:t>
      </w:r>
    </w:p>
    <w:p w14:paraId="060847BF" w14:textId="77777777" w:rsidR="00764BC3" w:rsidRDefault="00764BC3">
      <w:pPr>
        <w:spacing w:line="360" w:lineRule="exact"/>
      </w:pPr>
    </w:p>
    <w:p w14:paraId="060847C0" w14:textId="77777777" w:rsidR="00764BC3" w:rsidRDefault="00764BC3">
      <w:pPr>
        <w:spacing w:line="360" w:lineRule="exact"/>
      </w:pPr>
    </w:p>
    <w:p w14:paraId="060847C1" w14:textId="77777777" w:rsidR="00764BC3" w:rsidRDefault="00AD25B8">
      <w:pPr>
        <w:pStyle w:val="Bodytext10"/>
        <w:framePr w:w="6994" w:h="343" w:wrap="auto" w:vAnchor="text" w:hAnchor="page" w:x="3661" w:y="94"/>
        <w:spacing w:after="0" w:line="240" w:lineRule="auto"/>
        <w:ind w:firstLine="0"/>
      </w:pPr>
      <w:r>
        <w:t xml:space="preserve">The </w:t>
      </w:r>
      <w:r>
        <w:rPr>
          <w:i/>
          <w:iCs/>
        </w:rPr>
        <w:t>defect correction period</w:t>
      </w:r>
      <w:r>
        <w:t xml:space="preserve"> is                                                            except that</w:t>
      </w:r>
    </w:p>
    <w:p w14:paraId="060847C2" w14:textId="77777777" w:rsidR="00764BC3" w:rsidRDefault="00764BC3">
      <w:pPr>
        <w:spacing w:line="360" w:lineRule="exact"/>
      </w:pPr>
    </w:p>
    <w:p w14:paraId="060847C3" w14:textId="77777777" w:rsidR="00764BC3" w:rsidRDefault="00AD25B8">
      <w:pPr>
        <w:pStyle w:val="Bodytext10"/>
        <w:framePr w:w="6994" w:h="343" w:wrap="auto" w:vAnchor="text" w:hAnchor="page" w:x="3697" w:y="90"/>
        <w:numPr>
          <w:ilvl w:val="0"/>
          <w:numId w:val="212"/>
        </w:numPr>
        <w:spacing w:after="0" w:line="240" w:lineRule="auto"/>
      </w:pPr>
      <w:r>
        <w:t xml:space="preserve">The </w:t>
      </w:r>
      <w:r>
        <w:rPr>
          <w:i/>
          <w:iCs/>
        </w:rPr>
        <w:t>defect correction period</w:t>
      </w:r>
      <w:r>
        <w:t xml:space="preserve"> for                                                  is</w:t>
      </w:r>
    </w:p>
    <w:p w14:paraId="060847C4" w14:textId="77777777" w:rsidR="00764BC3" w:rsidRDefault="00764BC3">
      <w:pPr>
        <w:spacing w:line="360" w:lineRule="exact"/>
      </w:pPr>
    </w:p>
    <w:p w14:paraId="060847C5" w14:textId="77777777" w:rsidR="00764BC3" w:rsidRDefault="00AD25B8">
      <w:pPr>
        <w:pStyle w:val="Bodytext10"/>
        <w:framePr w:w="6994" w:h="343" w:wrap="auto" w:vAnchor="text" w:hAnchor="page" w:x="3698" w:y="35"/>
        <w:numPr>
          <w:ilvl w:val="0"/>
          <w:numId w:val="212"/>
        </w:numPr>
        <w:spacing w:after="0" w:line="240" w:lineRule="auto"/>
      </w:pPr>
      <w:r>
        <w:t xml:space="preserve">The </w:t>
      </w:r>
      <w:r>
        <w:rPr>
          <w:i/>
          <w:iCs/>
        </w:rPr>
        <w:t>defect correction period</w:t>
      </w:r>
      <w:r>
        <w:t xml:space="preserve"> for                                                  is</w:t>
      </w:r>
    </w:p>
    <w:p w14:paraId="060847C6" w14:textId="77777777" w:rsidR="00764BC3" w:rsidRDefault="00764BC3">
      <w:pPr>
        <w:spacing w:line="360" w:lineRule="exact"/>
      </w:pPr>
    </w:p>
    <w:p w14:paraId="060847C7" w14:textId="77777777" w:rsidR="00764BC3" w:rsidRDefault="00764BC3">
      <w:pPr>
        <w:spacing w:line="360" w:lineRule="exact"/>
      </w:pPr>
    </w:p>
    <w:p w14:paraId="060847C8" w14:textId="77777777" w:rsidR="00764BC3" w:rsidRDefault="00764BC3">
      <w:pPr>
        <w:spacing w:line="360" w:lineRule="exact"/>
      </w:pPr>
    </w:p>
    <w:p w14:paraId="060847C9" w14:textId="77777777" w:rsidR="00764BC3" w:rsidRDefault="00AD25B8">
      <w:pPr>
        <w:pStyle w:val="Heading510"/>
        <w:keepNext/>
        <w:keepLines/>
        <w:framePr w:w="2228" w:h="245" w:wrap="auto" w:vAnchor="text" w:hAnchor="page" w:x="1114" w:y="1"/>
        <w:rPr>
          <w:sz w:val="17"/>
          <w:szCs w:val="17"/>
        </w:rPr>
      </w:pPr>
      <w:r>
        <w:rPr>
          <w:sz w:val="17"/>
          <w:szCs w:val="17"/>
        </w:rPr>
        <w:t>5 Payment</w:t>
      </w:r>
    </w:p>
    <w:p w14:paraId="060847CA" w14:textId="77777777" w:rsidR="00764BC3" w:rsidRDefault="00AD25B8">
      <w:pPr>
        <w:pStyle w:val="Bodytext10"/>
        <w:framePr w:w="4742" w:h="253" w:wrap="auto" w:vAnchor="text" w:hAnchor="page" w:x="3674" w:y="172"/>
        <w:spacing w:after="0" w:line="240" w:lineRule="auto"/>
        <w:ind w:firstLine="0"/>
      </w:pPr>
      <w:r>
        <w:t xml:space="preserve">The </w:t>
      </w:r>
      <w:r>
        <w:rPr>
          <w:i/>
          <w:iCs/>
        </w:rPr>
        <w:t>currency</w:t>
      </w:r>
      <w:r>
        <w:t xml:space="preserve"> of the </w:t>
      </w:r>
      <w:r>
        <w:rPr>
          <w:i/>
          <w:iCs/>
        </w:rPr>
        <w:t>contract</w:t>
      </w:r>
      <w:r>
        <w:t xml:space="preserve"> is the</w:t>
      </w:r>
    </w:p>
    <w:p w14:paraId="060847CB" w14:textId="77777777" w:rsidR="00764BC3" w:rsidRDefault="00764BC3">
      <w:pPr>
        <w:spacing w:line="360" w:lineRule="exact"/>
      </w:pPr>
    </w:p>
    <w:p w14:paraId="060847CC" w14:textId="77777777" w:rsidR="00764BC3" w:rsidRDefault="00764BC3">
      <w:pPr>
        <w:spacing w:line="360" w:lineRule="exact"/>
      </w:pPr>
    </w:p>
    <w:p w14:paraId="060847CD" w14:textId="77777777" w:rsidR="00764BC3" w:rsidRDefault="00AD25B8">
      <w:pPr>
        <w:pStyle w:val="Bodytext10"/>
        <w:framePr w:w="4742" w:h="253" w:wrap="auto" w:vAnchor="text" w:hAnchor="page" w:x="3674" w:y="1"/>
        <w:spacing w:after="0" w:line="240" w:lineRule="auto"/>
        <w:ind w:firstLine="0"/>
      </w:pPr>
      <w:r>
        <w:t xml:space="preserve">The </w:t>
      </w:r>
      <w:r>
        <w:rPr>
          <w:i/>
          <w:iCs/>
        </w:rPr>
        <w:t>assessment interval</w:t>
      </w:r>
      <w:r>
        <w:t xml:space="preserve"> is</w:t>
      </w:r>
    </w:p>
    <w:p w14:paraId="060847CE" w14:textId="77777777" w:rsidR="00764BC3" w:rsidRDefault="00764BC3">
      <w:pPr>
        <w:spacing w:line="360" w:lineRule="exact"/>
      </w:pPr>
    </w:p>
    <w:p w14:paraId="060847CF" w14:textId="77777777" w:rsidR="00764BC3" w:rsidRDefault="00AD25B8">
      <w:pPr>
        <w:pStyle w:val="Bodytext10"/>
        <w:framePr w:w="6147" w:h="253" w:wrap="auto" w:vAnchor="text" w:hAnchor="page" w:x="3674" w:y="124"/>
        <w:spacing w:after="0" w:line="240" w:lineRule="auto"/>
        <w:ind w:firstLine="0"/>
      </w:pPr>
      <w:r>
        <w:t xml:space="preserve">The </w:t>
      </w:r>
      <w:r>
        <w:rPr>
          <w:i/>
          <w:iCs/>
        </w:rPr>
        <w:t>interest rate</w:t>
      </w:r>
      <w:r>
        <w:t xml:space="preserve"> is                                      % per annum (no less than 2) above the </w:t>
      </w:r>
    </w:p>
    <w:p w14:paraId="060847D0" w14:textId="77777777" w:rsidR="00764BC3" w:rsidRDefault="00764BC3">
      <w:pPr>
        <w:spacing w:line="360" w:lineRule="exact"/>
      </w:pPr>
    </w:p>
    <w:p w14:paraId="060847D1" w14:textId="77777777" w:rsidR="00764BC3" w:rsidRDefault="00AD25B8">
      <w:pPr>
        <w:pStyle w:val="Bodytext10"/>
        <w:framePr w:w="6845" w:h="253" w:wrap="auto" w:vAnchor="text" w:hAnchor="page" w:x="3705" w:y="269"/>
        <w:spacing w:after="0" w:line="240" w:lineRule="auto"/>
        <w:ind w:firstLineChars="750" w:firstLine="1350"/>
      </w:pPr>
      <w:r>
        <w:t xml:space="preserve">                                      rate of the                                                           bank</w:t>
      </w:r>
    </w:p>
    <w:p w14:paraId="060847D2" w14:textId="77777777" w:rsidR="00764BC3" w:rsidRDefault="00764BC3">
      <w:pPr>
        <w:spacing w:after="378" w:line="1" w:lineRule="exact"/>
      </w:pPr>
    </w:p>
    <w:p w14:paraId="060847D3" w14:textId="77777777" w:rsidR="00764BC3" w:rsidRDefault="00764BC3">
      <w:pPr>
        <w:spacing w:line="1" w:lineRule="exact"/>
        <w:sectPr w:rsidR="00764BC3">
          <w:type w:val="continuous"/>
          <w:pgSz w:w="11900" w:h="16840"/>
          <w:pgMar w:top="1392" w:right="1028" w:bottom="764" w:left="312" w:header="0" w:footer="3" w:gutter="0"/>
          <w:cols w:space="720"/>
          <w:docGrid w:linePitch="360"/>
        </w:sectPr>
      </w:pPr>
    </w:p>
    <w:p w14:paraId="060847D4" w14:textId="77777777" w:rsidR="00764BC3" w:rsidRDefault="00764BC3">
      <w:pPr>
        <w:spacing w:line="240" w:lineRule="exact"/>
        <w:rPr>
          <w:sz w:val="19"/>
          <w:szCs w:val="19"/>
        </w:rPr>
      </w:pPr>
    </w:p>
    <w:p w14:paraId="060847D5" w14:textId="77777777" w:rsidR="00764BC3" w:rsidRDefault="00764BC3">
      <w:pPr>
        <w:spacing w:line="240" w:lineRule="exact"/>
        <w:rPr>
          <w:sz w:val="19"/>
          <w:szCs w:val="19"/>
        </w:rPr>
      </w:pPr>
    </w:p>
    <w:p w14:paraId="060847D6" w14:textId="77777777" w:rsidR="00764BC3" w:rsidRDefault="00764BC3">
      <w:pPr>
        <w:spacing w:before="59" w:after="59" w:line="240" w:lineRule="exact"/>
        <w:rPr>
          <w:sz w:val="19"/>
          <w:szCs w:val="19"/>
        </w:rPr>
      </w:pPr>
    </w:p>
    <w:p w14:paraId="060847D7" w14:textId="77777777" w:rsidR="00764BC3" w:rsidRDefault="00764BC3">
      <w:pPr>
        <w:spacing w:line="1" w:lineRule="exact"/>
        <w:sectPr w:rsidR="00764BC3">
          <w:pgSz w:w="11900" w:h="16840"/>
          <w:pgMar w:top="1389" w:right="373" w:bottom="756" w:left="942" w:header="0" w:footer="3" w:gutter="0"/>
          <w:cols w:space="720"/>
          <w:docGrid w:linePitch="360"/>
        </w:sectPr>
      </w:pPr>
    </w:p>
    <w:p w14:paraId="060847D8" w14:textId="77777777" w:rsidR="00764BC3" w:rsidRDefault="00AD25B8">
      <w:pPr>
        <w:pStyle w:val="Bodytext10"/>
        <w:framePr w:w="2040" w:h="902" w:wrap="auto" w:vAnchor="text" w:hAnchor="page" w:x="925" w:y="21"/>
        <w:spacing w:after="0"/>
        <w:ind w:firstLine="0"/>
      </w:pPr>
      <w:r>
        <w:t>If the period in which payments are made is not three weeks and Y(UK)2 is not used</w:t>
      </w:r>
    </w:p>
    <w:p w14:paraId="060847D9" w14:textId="77777777" w:rsidR="00764BC3" w:rsidRDefault="00AD25B8">
      <w:pPr>
        <w:pStyle w:val="Bodytext10"/>
        <w:framePr w:w="3658" w:h="240" w:wrap="auto" w:vAnchor="text" w:hAnchor="page" w:x="3416" w:y="21"/>
        <w:spacing w:after="0" w:line="240" w:lineRule="auto"/>
        <w:ind w:firstLine="0"/>
      </w:pPr>
      <w:r>
        <w:t>The period within which payments are made is</w:t>
      </w:r>
    </w:p>
    <w:p w14:paraId="060847DA" w14:textId="77777777" w:rsidR="00764BC3" w:rsidRDefault="00764BC3">
      <w:pPr>
        <w:spacing w:line="360" w:lineRule="exact"/>
      </w:pPr>
    </w:p>
    <w:p w14:paraId="060847DB" w14:textId="77777777" w:rsidR="00764BC3" w:rsidRDefault="00764BC3">
      <w:pPr>
        <w:spacing w:line="360" w:lineRule="exact"/>
      </w:pPr>
    </w:p>
    <w:p w14:paraId="060847DC" w14:textId="77777777" w:rsidR="00764BC3" w:rsidRDefault="00764BC3">
      <w:pPr>
        <w:spacing w:after="671" w:line="1" w:lineRule="exact"/>
      </w:pPr>
    </w:p>
    <w:p w14:paraId="060847DD" w14:textId="77777777" w:rsidR="00764BC3" w:rsidRDefault="00764BC3">
      <w:pPr>
        <w:spacing w:line="1" w:lineRule="exact"/>
        <w:sectPr w:rsidR="00764BC3">
          <w:type w:val="continuous"/>
          <w:pgSz w:w="11900" w:h="16840"/>
          <w:pgMar w:top="1389" w:right="373" w:bottom="756" w:left="942" w:header="0" w:footer="3" w:gutter="0"/>
          <w:cols w:space="720"/>
          <w:docGrid w:linePitch="360"/>
        </w:sectPr>
      </w:pPr>
    </w:p>
    <w:p w14:paraId="060847DE" w14:textId="77777777" w:rsidR="00764BC3" w:rsidRDefault="00AD25B8">
      <w:pPr>
        <w:spacing w:line="1" w:lineRule="exact"/>
      </w:pPr>
      <w:r>
        <w:rPr>
          <w:noProof/>
        </w:rPr>
        <mc:AlternateContent>
          <mc:Choice Requires="wps">
            <w:drawing>
              <wp:anchor distT="0" distB="0" distL="114300" distR="114300" simplePos="0" relativeHeight="251664384" behindDoc="0" locked="0" layoutInCell="1" allowOverlap="1" wp14:anchorId="06085073" wp14:editId="06085074">
                <wp:simplePos x="0" y="0"/>
                <wp:positionH relativeFrom="page">
                  <wp:posOffset>592455</wp:posOffset>
                </wp:positionH>
                <wp:positionV relativeFrom="paragraph">
                  <wp:posOffset>12700</wp:posOffset>
                </wp:positionV>
                <wp:extent cx="1170305" cy="152400"/>
                <wp:effectExtent l="0" t="0" r="0" b="0"/>
                <wp:wrapSquare wrapText="bothSides"/>
                <wp:docPr id="974" name="Shape 974"/>
                <wp:cNvGraphicFramePr/>
                <a:graphic xmlns:a="http://schemas.openxmlformats.org/drawingml/2006/main">
                  <a:graphicData uri="http://schemas.microsoft.com/office/word/2010/wordprocessingShape">
                    <wps:wsp>
                      <wps:cNvSpPr txBox="1"/>
                      <wps:spPr>
                        <a:xfrm>
                          <a:off x="0" y="0"/>
                          <a:ext cx="1170305" cy="152400"/>
                        </a:xfrm>
                        <a:prstGeom prst="rect">
                          <a:avLst/>
                        </a:prstGeom>
                        <a:noFill/>
                      </wps:spPr>
                      <wps:txbx>
                        <w:txbxContent>
                          <w:p w14:paraId="060855DC" w14:textId="77777777" w:rsidR="00764BC3" w:rsidRDefault="00AD25B8">
                            <w:pPr>
                              <w:pStyle w:val="Bodytext10"/>
                              <w:spacing w:after="0" w:line="240" w:lineRule="auto"/>
                              <w:ind w:firstLine="0"/>
                            </w:pPr>
                            <w:r>
                              <w:t>If Option C or D is used</w:t>
                            </w:r>
                          </w:p>
                        </w:txbxContent>
                      </wps:txbx>
                      <wps:bodyPr wrap="none" lIns="0" tIns="0" rIns="0" bIns="0"/>
                    </wps:wsp>
                  </a:graphicData>
                </a:graphic>
              </wp:anchor>
            </w:drawing>
          </mc:Choice>
          <mc:Fallback>
            <w:pict>
              <v:shape w14:anchorId="06085073" id="Shape 974" o:spid="_x0000_s1115" type="#_x0000_t202" style="position:absolute;margin-left:46.65pt;margin-top:1pt;width:92.15pt;height:12pt;z-index:25166438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" filled="f" stroked="f">
                <v:textbox inset="0,0,0,0">
                  <w:txbxContent>
                    <w:p w14:paraId="060855DC" w14:textId="77777777" w:rsidR="00764BC3" w:rsidRDefault="00AD25B8">
                      <w:pPr>
                        <w:pStyle w:val="Bodytext10"/>
                        <w:spacing w:after="0" w:line="240" w:lineRule="auto"/>
                        <w:ind w:firstLine="0"/>
                      </w:pPr>
                      <w:r>
                        <w:t>If Option C or D is used</w:t>
                      </w:r>
                    </w:p>
                  </w:txbxContent>
                </v:textbox>
                <w10:wrap type="square" anchorx="page"/>
              </v:shape>
            </w:pict>
          </mc:Fallback>
        </mc:AlternateContent>
      </w:r>
      <w:r>
        <w:rPr>
          <w:noProof/>
        </w:rPr>
        <mc:AlternateContent>
          <mc:Choice Requires="wps">
            <w:drawing>
              <wp:anchor distT="21590" distB="1734820" distL="1687195" distR="4640580" simplePos="0" relativeHeight="251665408" behindDoc="0" locked="0" layoutInCell="1" allowOverlap="1" wp14:anchorId="06085075" wp14:editId="06085076">
                <wp:simplePos x="0" y="0"/>
                <wp:positionH relativeFrom="page">
                  <wp:posOffset>2168525</wp:posOffset>
                </wp:positionH>
                <wp:positionV relativeFrom="paragraph">
                  <wp:posOffset>252730</wp:posOffset>
                </wp:positionV>
                <wp:extent cx="612775" cy="152400"/>
                <wp:effectExtent l="0" t="0" r="0" b="0"/>
                <wp:wrapTopAndBottom/>
                <wp:docPr id="976" name="Shape 976"/>
                <wp:cNvGraphicFramePr/>
                <a:graphic xmlns:a="http://schemas.openxmlformats.org/drawingml/2006/main">
                  <a:graphicData uri="http://schemas.microsoft.com/office/word/2010/wordprocessingShape">
                    <wps:wsp>
                      <wps:cNvSpPr txBox="1"/>
                      <wps:spPr>
                        <a:xfrm>
                          <a:off x="0" y="0"/>
                          <a:ext cx="612775" cy="152400"/>
                        </a:xfrm>
                        <a:prstGeom prst="rect">
                          <a:avLst/>
                        </a:prstGeom>
                        <a:noFill/>
                      </wps:spPr>
                      <wps:txbx>
                        <w:txbxContent>
                          <w:p w14:paraId="060855DD" w14:textId="77777777" w:rsidR="00764BC3" w:rsidRDefault="00AD25B8">
                            <w:pPr>
                              <w:pStyle w:val="Bodytext10"/>
                              <w:spacing w:after="0" w:line="240" w:lineRule="auto"/>
                              <w:ind w:firstLine="0"/>
                            </w:pPr>
                            <w:r>
                              <w:rPr>
                                <w:i/>
                                <w:iCs/>
                              </w:rPr>
                              <w:t>share range</w:t>
                            </w:r>
                          </w:p>
                        </w:txbxContent>
                      </wps:txbx>
                      <wps:bodyPr wrap="none" lIns="0" tIns="0" rIns="0" bIns="0"/>
                    </wps:wsp>
                  </a:graphicData>
                </a:graphic>
              </wp:anchor>
            </w:drawing>
          </mc:Choice>
          <mc:Fallback>
            <w:pict>
              <v:shape w14:anchorId="06085075" id="Shape 976" o:spid="_x0000_s1116" type="#_x0000_t202" style="position:absolute;margin-left:170.75pt;margin-top:19.9pt;width:48.25pt;height:12pt;z-index:251665408;visibility:visible;mso-wrap-style:none;mso-wrap-distance-left:132.85pt;mso-wrap-distance-top:1.7pt;mso-wrap-distance-right:365.4pt;mso-wrap-distance-bottom:136.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" filled="f" stroked="f">
                <v:textbox inset="0,0,0,0">
                  <w:txbxContent>
                    <w:p w14:paraId="060855DD" w14:textId="77777777" w:rsidR="00764BC3" w:rsidRDefault="00AD25B8">
                      <w:pPr>
                        <w:pStyle w:val="Bodytext10"/>
                        <w:spacing w:after="0" w:line="240" w:lineRule="auto"/>
                        <w:ind w:firstLine="0"/>
                      </w:pPr>
                      <w:r>
                        <w:rPr>
                          <w:i/>
                          <w:iCs/>
                        </w:rPr>
                        <w:t>share range</w:t>
                      </w:r>
                    </w:p>
                  </w:txbxContent>
                </v:textbox>
                <w10:wrap type="topAndBottom" anchorx="page"/>
              </v:shape>
            </w:pict>
          </mc:Fallback>
        </mc:AlternateContent>
      </w:r>
      <w:r>
        <w:rPr>
          <w:noProof/>
        </w:rPr>
        <mc:AlternateContent>
          <mc:Choice Requires="wps">
            <w:drawing>
              <wp:anchor distT="0" distB="0" distL="0" distR="0" simplePos="0" relativeHeight="251710464" behindDoc="0" locked="0" layoutInCell="1" allowOverlap="1" wp14:anchorId="06085077" wp14:editId="06085078">
                <wp:simplePos x="0" y="0"/>
                <wp:positionH relativeFrom="page">
                  <wp:posOffset>5277485</wp:posOffset>
                </wp:positionH>
                <wp:positionV relativeFrom="paragraph">
                  <wp:posOffset>243840</wp:posOffset>
                </wp:positionV>
                <wp:extent cx="1499870" cy="152400"/>
                <wp:effectExtent l="0" t="0" r="0" b="0"/>
                <wp:wrapNone/>
                <wp:docPr id="990" name="Shape 990"/>
                <wp:cNvGraphicFramePr/>
                <a:graphic xmlns:a="http://schemas.openxmlformats.org/drawingml/2006/main">
                  <a:graphicData uri="http://schemas.microsoft.com/office/word/2010/wordprocessingShape">
                    <wps:wsp>
                      <wps:cNvSpPr txBox="1"/>
                      <wps:spPr>
                        <a:xfrm>
                          <a:off x="0" y="0"/>
                          <a:ext cx="1499870" cy="152400"/>
                        </a:xfrm>
                        <a:prstGeom prst="rect">
                          <a:avLst/>
                        </a:prstGeom>
                        <a:noFill/>
                      </wps:spPr>
                      <wps:txbx>
                        <w:txbxContent>
                          <w:p w14:paraId="060855DE" w14:textId="77777777" w:rsidR="00764BC3" w:rsidRDefault="00AD25B8">
                            <w:pPr>
                              <w:pStyle w:val="Picturecaption10"/>
                            </w:pPr>
                            <w:r>
                              <w:t>Contractor's share percentage</w:t>
                            </w:r>
                          </w:p>
                        </w:txbxContent>
                      </wps:txbx>
                      <wps:bodyPr lIns="0" tIns="0" rIns="0" bIns="0"/>
                    </wps:wsp>
                  </a:graphicData>
                </a:graphic>
              </wp:anchor>
            </w:drawing>
          </mc:Choice>
          <mc:Fallback>
            <w:pict>
              <v:shape w14:anchorId="06085077" id="Shape 990" o:spid="_x0000_s1117" type="#_x0000_t202" style="position:absolute;margin-left:415.55pt;margin-top:19.2pt;width:118.1pt;height:12pt;z-index:251710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" filled="f" stroked="f">
                <v:textbox inset="0,0,0,0">
                  <w:txbxContent>
                    <w:p w14:paraId="060855DE" w14:textId="77777777" w:rsidR="00764BC3" w:rsidRDefault="00AD25B8">
                      <w:pPr>
                        <w:pStyle w:val="Picturecaption10"/>
                      </w:pPr>
                      <w:r>
                        <w:t>Contractor's share percentage</w:t>
                      </w:r>
                    </w:p>
                  </w:txbxContent>
                </v:textbox>
                <w10:wrap anchorx="page"/>
              </v:shape>
            </w:pict>
          </mc:Fallback>
        </mc:AlternateContent>
      </w:r>
      <w:r>
        <w:rPr>
          <w:noProof/>
        </w:rPr>
        <mc:AlternateContent>
          <mc:Choice Requires="wps">
            <w:drawing>
              <wp:anchor distT="1518285" distB="238125" distL="114300" distR="5420995" simplePos="0" relativeHeight="251670528" behindDoc="0" locked="0" layoutInCell="1" allowOverlap="1" wp14:anchorId="06085079" wp14:editId="0608507A">
                <wp:simplePos x="0" y="0"/>
                <wp:positionH relativeFrom="page">
                  <wp:posOffset>595630</wp:posOffset>
                </wp:positionH>
                <wp:positionV relativeFrom="paragraph">
                  <wp:posOffset>1749425</wp:posOffset>
                </wp:positionV>
                <wp:extent cx="1405255" cy="152400"/>
                <wp:effectExtent l="0" t="0" r="0" b="0"/>
                <wp:wrapTopAndBottom/>
                <wp:docPr id="992" name="Shape 992"/>
                <wp:cNvGraphicFramePr/>
                <a:graphic xmlns:a="http://schemas.openxmlformats.org/drawingml/2006/main">
                  <a:graphicData uri="http://schemas.microsoft.com/office/word/2010/wordprocessingShape">
                    <wps:wsp>
                      <wps:cNvSpPr txBox="1"/>
                      <wps:spPr>
                        <a:xfrm>
                          <a:off x="0" y="0"/>
                          <a:ext cx="1405255" cy="152400"/>
                        </a:xfrm>
                        <a:prstGeom prst="rect">
                          <a:avLst/>
                        </a:prstGeom>
                        <a:noFill/>
                      </wps:spPr>
                      <wps:txbx>
                        <w:txbxContent>
                          <w:p w14:paraId="060855DF" w14:textId="77777777" w:rsidR="00764BC3" w:rsidRDefault="00AD25B8">
                            <w:pPr>
                              <w:pStyle w:val="Bodytext10"/>
                              <w:spacing w:after="0" w:line="240" w:lineRule="auto"/>
                              <w:ind w:firstLine="0"/>
                            </w:pPr>
                            <w:r>
                              <w:t xml:space="preserve">If Option </w:t>
                            </w:r>
                            <w:proofErr w:type="spellStart"/>
                            <w:r>
                              <w:t>C</w:t>
                            </w:r>
                            <w:r>
                              <w:rPr>
                                <w:vertAlign w:val="subscript"/>
                              </w:rPr>
                              <w:t>z</w:t>
                            </w:r>
                            <w:proofErr w:type="spellEnd"/>
                            <w:r>
                              <w:t xml:space="preserve"> D, E or F is used</w:t>
                            </w:r>
                          </w:p>
                        </w:txbxContent>
                      </wps:txbx>
                      <wps:bodyPr wrap="none" lIns="0" tIns="0" rIns="0" bIns="0"/>
                    </wps:wsp>
                  </a:graphicData>
                </a:graphic>
              </wp:anchor>
            </w:drawing>
          </mc:Choice>
          <mc:Fallback>
            <w:pict>
              <v:shape w14:anchorId="06085079" id="Shape 992" o:spid="_x0000_s1118" type="#_x0000_t202" style="position:absolute;margin-left:46.9pt;margin-top:137.75pt;width:110.65pt;height:12pt;z-index:251670528;visibility:visible;mso-wrap-style:none;mso-wrap-distance-left:9pt;mso-wrap-distance-top:119.55pt;mso-wrap-distance-right:426.85pt;mso-wrap-distance-bottom:18.7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" filled="f" stroked="f">
                <v:textbox inset="0,0,0,0">
                  <w:txbxContent>
                    <w:p w14:paraId="060855DF" w14:textId="77777777" w:rsidR="00764BC3" w:rsidRDefault="00AD25B8">
                      <w:pPr>
                        <w:pStyle w:val="Bodytext10"/>
                        <w:spacing w:after="0" w:line="240" w:lineRule="auto"/>
                        <w:ind w:firstLine="0"/>
                      </w:pPr>
                      <w:r>
                        <w:t xml:space="preserve">If Option </w:t>
                      </w:r>
                      <w:proofErr w:type="spellStart"/>
                      <w:r>
                        <w:t>C</w:t>
                      </w:r>
                      <w:r>
                        <w:rPr>
                          <w:vertAlign w:val="subscript"/>
                        </w:rPr>
                        <w:t>z</w:t>
                      </w:r>
                      <w:proofErr w:type="spellEnd"/>
                      <w:r>
                        <w:t xml:space="preserve"> D, E or F is used</w:t>
                      </w:r>
                    </w:p>
                  </w:txbxContent>
                </v:textbox>
                <w10:wrap type="topAndBottom" anchorx="page"/>
              </v:shape>
            </w:pict>
          </mc:Fallback>
        </mc:AlternateContent>
      </w:r>
      <w:r>
        <w:rPr>
          <w:noProof/>
        </w:rPr>
        <mc:AlternateContent>
          <mc:Choice Requires="wps">
            <w:drawing>
              <wp:anchor distT="1512570" distB="243840" distL="1696085" distR="3162935" simplePos="0" relativeHeight="251671552" behindDoc="0" locked="0" layoutInCell="1" allowOverlap="1" wp14:anchorId="0608507B" wp14:editId="0608507C">
                <wp:simplePos x="0" y="0"/>
                <wp:positionH relativeFrom="page">
                  <wp:posOffset>2177415</wp:posOffset>
                </wp:positionH>
                <wp:positionV relativeFrom="paragraph">
                  <wp:posOffset>1743710</wp:posOffset>
                </wp:positionV>
                <wp:extent cx="2081530" cy="152400"/>
                <wp:effectExtent l="0" t="0" r="0" b="0"/>
                <wp:wrapTopAndBottom/>
                <wp:docPr id="994" name="Shape 994"/>
                <wp:cNvGraphicFramePr/>
                <a:graphic xmlns:a="http://schemas.openxmlformats.org/drawingml/2006/main">
                  <a:graphicData uri="http://schemas.microsoft.com/office/word/2010/wordprocessingShape">
                    <wps:wsp>
                      <wps:cNvSpPr txBox="1"/>
                      <wps:spPr>
                        <a:xfrm>
                          <a:off x="0" y="0"/>
                          <a:ext cx="2081530" cy="152400"/>
                        </a:xfrm>
                        <a:prstGeom prst="rect">
                          <a:avLst/>
                        </a:prstGeom>
                        <a:noFill/>
                      </wps:spPr>
                      <wps:txbx>
                        <w:txbxContent>
                          <w:p w14:paraId="060855E0" w14:textId="77777777" w:rsidR="00764BC3" w:rsidRDefault="00AD25B8">
                            <w:pPr>
                              <w:pStyle w:val="Bodytext10"/>
                              <w:spacing w:after="0" w:line="240" w:lineRule="auto"/>
                              <w:ind w:firstLine="0"/>
                            </w:pPr>
                            <w:r>
                              <w:t xml:space="preserve">The </w:t>
                            </w:r>
                            <w:r>
                              <w:rPr>
                                <w:i/>
                                <w:iCs/>
                              </w:rPr>
                              <w:t>exchange rates</w:t>
                            </w:r>
                            <w:r>
                              <w:t xml:space="preserve"> are those published in</w:t>
                            </w:r>
                          </w:p>
                        </w:txbxContent>
                      </wps:txbx>
                      <wps:bodyPr wrap="none" lIns="0" tIns="0" rIns="0" bIns="0"/>
                    </wps:wsp>
                  </a:graphicData>
                </a:graphic>
              </wp:anchor>
            </w:drawing>
          </mc:Choice>
          <mc:Fallback>
            <w:pict>
              <v:shape w14:anchorId="0608507B" id="Shape 994" o:spid="_x0000_s1119" type="#_x0000_t202" style="position:absolute;margin-left:171.45pt;margin-top:137.3pt;width:163.9pt;height:12pt;z-index:251671552;visibility:visible;mso-wrap-style:none;mso-wrap-distance-left:133.55pt;mso-wrap-distance-top:119.1pt;mso-wrap-distance-right:249.05pt;mso-wrap-distance-bottom:19.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" filled="f" stroked="f">
                <v:textbox inset="0,0,0,0">
                  <w:txbxContent>
                    <w:p w14:paraId="060855E0" w14:textId="77777777" w:rsidR="00764BC3" w:rsidRDefault="00AD25B8">
                      <w:pPr>
                        <w:pStyle w:val="Bodytext10"/>
                        <w:spacing w:after="0" w:line="240" w:lineRule="auto"/>
                        <w:ind w:firstLine="0"/>
                      </w:pPr>
                      <w:r>
                        <w:t xml:space="preserve">The </w:t>
                      </w:r>
                      <w:r>
                        <w:rPr>
                          <w:i/>
                          <w:iCs/>
                        </w:rPr>
                        <w:t>exchange rates</w:t>
                      </w:r>
                      <w:r>
                        <w:t xml:space="preserve"> are those published in</w:t>
                      </w:r>
                    </w:p>
                  </w:txbxContent>
                </v:textbox>
                <w10:wrap type="topAndBottom" anchorx="page"/>
              </v:shape>
            </w:pict>
          </mc:Fallback>
        </mc:AlternateContent>
      </w:r>
      <w:r>
        <w:rPr>
          <w:noProof/>
        </w:rPr>
        <mc:AlternateContent>
          <mc:Choice Requires="wps">
            <w:drawing>
              <wp:anchor distT="1765300" distB="0" distL="1699260" distR="5085715" simplePos="0" relativeHeight="251672576" behindDoc="0" locked="0" layoutInCell="1" allowOverlap="1" wp14:anchorId="0608507D" wp14:editId="0608507E">
                <wp:simplePos x="0" y="0"/>
                <wp:positionH relativeFrom="page">
                  <wp:posOffset>2180590</wp:posOffset>
                </wp:positionH>
                <wp:positionV relativeFrom="paragraph">
                  <wp:posOffset>1996440</wp:posOffset>
                </wp:positionV>
                <wp:extent cx="155575" cy="143510"/>
                <wp:effectExtent l="0" t="0" r="0" b="0"/>
                <wp:wrapTopAndBottom/>
                <wp:docPr id="996" name="Shape 996"/>
                <wp:cNvGraphicFramePr/>
                <a:graphic xmlns:a="http://schemas.openxmlformats.org/drawingml/2006/main">
                  <a:graphicData uri="http://schemas.microsoft.com/office/word/2010/wordprocessingShape">
                    <wps:wsp>
                      <wps:cNvSpPr txBox="1"/>
                      <wps:spPr>
                        <a:xfrm>
                          <a:off x="0" y="0"/>
                          <a:ext cx="155575" cy="143510"/>
                        </a:xfrm>
                        <a:prstGeom prst="rect">
                          <a:avLst/>
                        </a:prstGeom>
                        <a:noFill/>
                      </wps:spPr>
                      <wps:txbx>
                        <w:txbxContent>
                          <w:p w14:paraId="060855E1" w14:textId="77777777" w:rsidR="00764BC3" w:rsidRDefault="00AD25B8">
                            <w:pPr>
                              <w:pStyle w:val="Bodytext10"/>
                              <w:spacing w:after="0" w:line="240" w:lineRule="auto"/>
                              <w:ind w:firstLine="0"/>
                            </w:pPr>
                            <w:r>
                              <w:t>on</w:t>
                            </w:r>
                          </w:p>
                        </w:txbxContent>
                      </wps:txbx>
                      <wps:bodyPr wrap="none" lIns="0" tIns="0" rIns="0" bIns="0"/>
                    </wps:wsp>
                  </a:graphicData>
                </a:graphic>
              </wp:anchor>
            </w:drawing>
          </mc:Choice>
          <mc:Fallback>
            <w:pict>
              <v:shape w14:anchorId="0608507D" id="Shape 996" o:spid="_x0000_s1120" type="#_x0000_t202" style="position:absolute;margin-left:171.7pt;margin-top:157.2pt;width:12.25pt;height:11.3pt;z-index:251672576;visibility:visible;mso-wrap-style:none;mso-wrap-distance-left:133.8pt;mso-wrap-distance-top:139pt;mso-wrap-distance-right:400.4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" filled="f" stroked="f">
                <v:textbox inset="0,0,0,0">
                  <w:txbxContent>
                    <w:p w14:paraId="060855E1" w14:textId="77777777" w:rsidR="00764BC3" w:rsidRDefault="00AD25B8">
                      <w:pPr>
                        <w:pStyle w:val="Bodytext10"/>
                        <w:spacing w:after="0" w:line="240" w:lineRule="auto"/>
                        <w:ind w:firstLine="0"/>
                      </w:pPr>
                      <w:r>
                        <w:t>on</w:t>
                      </w:r>
                    </w:p>
                  </w:txbxContent>
                </v:textbox>
                <w10:wrap type="topAndBottom" anchorx="page"/>
              </v:shape>
            </w:pict>
          </mc:Fallback>
        </mc:AlternateContent>
      </w:r>
      <w:r>
        <w:rPr>
          <w:noProof/>
        </w:rPr>
        <mc:AlternateContent>
          <mc:Choice Requires="wps">
            <w:drawing>
              <wp:anchor distT="1762125" distB="3175" distL="3220085" distR="3418840" simplePos="0" relativeHeight="251673600" behindDoc="0" locked="0" layoutInCell="1" allowOverlap="1" wp14:anchorId="0608507F" wp14:editId="06085080">
                <wp:simplePos x="0" y="0"/>
                <wp:positionH relativeFrom="page">
                  <wp:posOffset>3701415</wp:posOffset>
                </wp:positionH>
                <wp:positionV relativeFrom="paragraph">
                  <wp:posOffset>1993265</wp:posOffset>
                </wp:positionV>
                <wp:extent cx="301625" cy="143510"/>
                <wp:effectExtent l="0" t="0" r="0" b="0"/>
                <wp:wrapTopAndBottom/>
                <wp:docPr id="998" name="Shape 998"/>
                <wp:cNvGraphicFramePr/>
                <a:graphic xmlns:a="http://schemas.openxmlformats.org/drawingml/2006/main">
                  <a:graphicData uri="http://schemas.microsoft.com/office/word/2010/wordprocessingShape">
                    <wps:wsp>
                      <wps:cNvSpPr txBox="1"/>
                      <wps:spPr>
                        <a:xfrm>
                          <a:off x="0" y="0"/>
                          <a:ext cx="301625" cy="143510"/>
                        </a:xfrm>
                        <a:prstGeom prst="rect">
                          <a:avLst/>
                        </a:prstGeom>
                        <a:noFill/>
                      </wps:spPr>
                      <wps:txbx>
                        <w:txbxContent>
                          <w:p w14:paraId="060855E2" w14:textId="77777777" w:rsidR="00764BC3" w:rsidRDefault="00AD25B8">
                            <w:pPr>
                              <w:pStyle w:val="Bodytext10"/>
                              <w:spacing w:after="0" w:line="240" w:lineRule="auto"/>
                              <w:ind w:firstLine="0"/>
                            </w:pPr>
                            <w:r>
                              <w:t>(date)</w:t>
                            </w:r>
                          </w:p>
                        </w:txbxContent>
                      </wps:txbx>
                      <wps:bodyPr wrap="none" lIns="0" tIns="0" rIns="0" bIns="0"/>
                    </wps:wsp>
                  </a:graphicData>
                </a:graphic>
              </wp:anchor>
            </w:drawing>
          </mc:Choice>
          <mc:Fallback>
            <w:pict>
              <v:shape w14:anchorId="0608507F" id="Shape 998" o:spid="_x0000_s1121" type="#_x0000_t202" style="position:absolute;margin-left:291.45pt;margin-top:156.95pt;width:23.75pt;height:11.3pt;z-index:251673600;visibility:visible;mso-wrap-style:none;mso-wrap-distance-left:253.55pt;mso-wrap-distance-top:138.75pt;mso-wrap-distance-right:269.2pt;mso-wrap-distance-bottom:.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" filled="f" stroked="f">
                <v:textbox inset="0,0,0,0">
                  <w:txbxContent>
                    <w:p w14:paraId="060855E2" w14:textId="77777777" w:rsidR="00764BC3" w:rsidRDefault="00AD25B8">
                      <w:pPr>
                        <w:pStyle w:val="Bodytext10"/>
                        <w:spacing w:after="0" w:line="240" w:lineRule="auto"/>
                        <w:ind w:firstLine="0"/>
                      </w:pPr>
                      <w:r>
                        <w:t>(date)</w:t>
                      </w:r>
                    </w:p>
                  </w:txbxContent>
                </v:textbox>
                <w10:wrap type="topAndBottom" anchorx="page"/>
              </v:shape>
            </w:pict>
          </mc:Fallback>
        </mc:AlternateContent>
      </w:r>
    </w:p>
    <w:p w14:paraId="060847DF" w14:textId="77777777" w:rsidR="00764BC3" w:rsidRDefault="00AD25B8">
      <w:pPr>
        <w:pStyle w:val="Bodytext10"/>
        <w:spacing w:after="0" w:line="240" w:lineRule="auto"/>
        <w:ind w:firstLine="0"/>
        <w:sectPr w:rsidR="00764BC3">
          <w:type w:val="continuous"/>
          <w:pgSz w:w="11900" w:h="16840"/>
          <w:pgMar w:top="2288" w:right="1405" w:bottom="2509" w:left="3438" w:header="0" w:footer="3" w:gutter="0"/>
          <w:cols w:space="720"/>
          <w:docGrid w:linePitch="360"/>
        </w:sectPr>
      </w:pPr>
      <w:r>
        <w:rPr>
          <w:noProof/>
        </w:rPr>
        <mc:AlternateContent>
          <mc:Choice Requires="wps">
            <w:drawing>
              <wp:anchor distT="1015365" distB="741045" distL="1699260" distR="4613275" simplePos="0" relativeHeight="251669504" behindDoc="0" locked="0" layoutInCell="1" allowOverlap="1" wp14:anchorId="06085081" wp14:editId="06085082">
                <wp:simplePos x="0" y="0"/>
                <wp:positionH relativeFrom="page">
                  <wp:posOffset>2181860</wp:posOffset>
                </wp:positionH>
                <wp:positionV relativeFrom="paragraph">
                  <wp:posOffset>1245235</wp:posOffset>
                </wp:positionV>
                <wp:extent cx="4665980" cy="193040"/>
                <wp:effectExtent l="0" t="0" r="0" b="0"/>
                <wp:wrapTopAndBottom/>
                <wp:docPr id="984" name="Shape 984"/>
                <wp:cNvGraphicFramePr/>
                <a:graphic xmlns:a="http://schemas.openxmlformats.org/drawingml/2006/main">
                  <a:graphicData uri="http://schemas.microsoft.com/office/word/2010/wordprocessingShape">
                    <wps:wsp>
                      <wps:cNvSpPr txBox="1"/>
                      <wps:spPr>
                        <a:xfrm>
                          <a:off x="0" y="0"/>
                          <a:ext cx="4665980" cy="193040"/>
                        </a:xfrm>
                        <a:prstGeom prst="rect">
                          <a:avLst/>
                        </a:prstGeom>
                        <a:noFill/>
                      </wps:spPr>
                      <wps:txbx>
                        <w:txbxContent>
                          <w:p w14:paraId="060855E3" w14:textId="77777777" w:rsidR="00764BC3" w:rsidRDefault="00AD25B8">
                            <w:pPr>
                              <w:pStyle w:val="Bodytext10"/>
                              <w:spacing w:after="0" w:line="240" w:lineRule="auto"/>
                              <w:ind w:firstLine="0"/>
                            </w:pPr>
                            <w:r>
                              <w:t>greater than                                                                        %                                                              %</w:t>
                            </w:r>
                          </w:p>
                          <w:p w14:paraId="060855E4" w14:textId="77777777" w:rsidR="00764BC3" w:rsidRDefault="00764BC3">
                            <w:pPr>
                              <w:pStyle w:val="Bodytext10"/>
                              <w:spacing w:after="0" w:line="240" w:lineRule="auto"/>
                              <w:ind w:firstLine="0"/>
                            </w:pPr>
                          </w:p>
                        </w:txbxContent>
                      </wps:txbx>
                      <wps:bodyPr wrap="square" lIns="0" tIns="0" rIns="0" bIns="0">
                        <a:noAutofit/>
                      </wps:bodyPr>
                    </wps:wsp>
                  </a:graphicData>
                </a:graphic>
              </wp:anchor>
            </w:drawing>
          </mc:Choice>
          <mc:Fallback>
            <w:pict>
              <v:shape w14:anchorId="06085081" id="Shape 984" o:spid="_x0000_s1122" type="#_x0000_t202" style="position:absolute;margin-left:171.8pt;margin-top:98.05pt;width:367.4pt;height:15.2pt;z-index:251669504;visibility:visible;mso-wrap-style:square;mso-wrap-distance-left:133.8pt;mso-wrap-distance-top:79.95pt;mso-wrap-distance-right:363.25pt;mso-wrap-distance-bottom:58.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" filled="f" stroked="f">
                <v:textbox inset="0,0,0,0">
                  <w:txbxContent>
                    <w:p w14:paraId="060855E3" w14:textId="77777777" w:rsidR="00764BC3" w:rsidRDefault="00AD25B8">
                      <w:pPr>
                        <w:pStyle w:val="Bodytext10"/>
                        <w:spacing w:after="0" w:line="240" w:lineRule="auto"/>
                        <w:ind w:firstLine="0"/>
                      </w:pPr>
                      <w:r>
                        <w:t>greater than                                                                        %                                                              %</w:t>
                      </w:r>
                    </w:p>
                    <w:p w14:paraId="060855E4" w14:textId="77777777" w:rsidR="00764BC3" w:rsidRDefault="00764BC3">
                      <w:pPr>
                        <w:pStyle w:val="Bodytext10"/>
                        <w:spacing w:after="0" w:line="240" w:lineRule="auto"/>
                        <w:ind w:firstLine="0"/>
                      </w:pPr>
                    </w:p>
                  </w:txbxContent>
                </v:textbox>
                <w10:wrap type="topAndBottom" anchorx="page"/>
              </v:shape>
            </w:pict>
          </mc:Fallback>
        </mc:AlternateContent>
      </w:r>
      <w:r>
        <w:rPr>
          <w:noProof/>
        </w:rPr>
        <mc:AlternateContent>
          <mc:Choice Requires="wps">
            <w:drawing>
              <wp:anchor distT="768350" distB="996950" distL="1692910" distR="4979670" simplePos="0" relativeHeight="251668480" behindDoc="0" locked="0" layoutInCell="1" allowOverlap="1" wp14:anchorId="06085083" wp14:editId="06085084">
                <wp:simplePos x="0" y="0"/>
                <wp:positionH relativeFrom="page">
                  <wp:posOffset>2172335</wp:posOffset>
                </wp:positionH>
                <wp:positionV relativeFrom="paragraph">
                  <wp:posOffset>1000125</wp:posOffset>
                </wp:positionV>
                <wp:extent cx="4703445" cy="187960"/>
                <wp:effectExtent l="0" t="0" r="0" b="0"/>
                <wp:wrapTopAndBottom/>
                <wp:docPr id="982" name="Shape 982"/>
                <wp:cNvGraphicFramePr/>
                <a:graphic xmlns:a="http://schemas.openxmlformats.org/drawingml/2006/main">
                  <a:graphicData uri="http://schemas.microsoft.com/office/word/2010/wordprocessingShape">
                    <wps:wsp>
                      <wps:cNvSpPr txBox="1"/>
                      <wps:spPr>
                        <a:xfrm>
                          <a:off x="0" y="0"/>
                          <a:ext cx="4703445" cy="187960"/>
                        </a:xfrm>
                        <a:prstGeom prst="rect">
                          <a:avLst/>
                        </a:prstGeom>
                        <a:noFill/>
                      </wps:spPr>
                      <wps:txbx>
                        <w:txbxContent>
                          <w:p w14:paraId="060855E5" w14:textId="77777777" w:rsidR="00764BC3" w:rsidRDefault="00AD25B8">
                            <w:pPr>
                              <w:pStyle w:val="Bodytext10"/>
                              <w:spacing w:after="0" w:line="240" w:lineRule="auto"/>
                              <w:ind w:firstLine="0"/>
                            </w:pPr>
                            <w:r>
                              <w:t>from                                                                  % to          %                                                              %</w:t>
                            </w:r>
                          </w:p>
                          <w:p w14:paraId="060855E6" w14:textId="77777777" w:rsidR="00764BC3" w:rsidRDefault="00764BC3">
                            <w:pPr>
                              <w:pStyle w:val="Bodytext10"/>
                              <w:spacing w:after="0" w:line="240" w:lineRule="auto"/>
                              <w:ind w:firstLine="0"/>
                            </w:pPr>
                          </w:p>
                        </w:txbxContent>
                      </wps:txbx>
                      <wps:bodyPr wrap="square" lIns="0" tIns="0" rIns="0" bIns="0">
                        <a:noAutofit/>
                      </wps:bodyPr>
                    </wps:wsp>
                  </a:graphicData>
                </a:graphic>
              </wp:anchor>
            </w:drawing>
          </mc:Choice>
          <mc:Fallback>
            <w:pict>
              <v:shape w14:anchorId="06085083" id="Shape 982" o:spid="_x0000_s1123" type="#_x0000_t202" style="position:absolute;margin-left:171.05pt;margin-top:78.75pt;width:370.35pt;height:14.8pt;z-index:251668480;visibility:visible;mso-wrap-style:square;mso-wrap-distance-left:133.3pt;mso-wrap-distance-top:60.5pt;mso-wrap-distance-right:392.1pt;mso-wrap-distance-bottom:7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" filled="f" stroked="f">
                <v:textbox inset="0,0,0,0">
                  <w:txbxContent>
                    <w:p w14:paraId="060855E5" w14:textId="77777777" w:rsidR="00764BC3" w:rsidRDefault="00AD25B8">
                      <w:pPr>
                        <w:pStyle w:val="Bodytext10"/>
                        <w:spacing w:after="0" w:line="240" w:lineRule="auto"/>
                        <w:ind w:firstLine="0"/>
                      </w:pPr>
                      <w:r>
                        <w:t>from                                                                  % to          %                                                              %</w:t>
                      </w:r>
                    </w:p>
                    <w:p w14:paraId="060855E6" w14:textId="77777777" w:rsidR="00764BC3" w:rsidRDefault="00764BC3">
                      <w:pPr>
                        <w:pStyle w:val="Bodytext10"/>
                        <w:spacing w:after="0" w:line="240" w:lineRule="auto"/>
                        <w:ind w:firstLine="0"/>
                      </w:pPr>
                    </w:p>
                  </w:txbxContent>
                </v:textbox>
                <w10:wrap type="topAndBottom" anchorx="page"/>
              </v:shape>
            </w:pict>
          </mc:Fallback>
        </mc:AlternateContent>
      </w:r>
      <w:r>
        <w:rPr>
          <w:noProof/>
        </w:rPr>
        <mc:AlternateContent>
          <mc:Choice Requires="wps">
            <w:drawing>
              <wp:anchor distT="518795" distB="1246505" distL="1692910" distR="4982210" simplePos="0" relativeHeight="251667456" behindDoc="0" locked="0" layoutInCell="1" allowOverlap="1" wp14:anchorId="06085085" wp14:editId="06085086">
                <wp:simplePos x="0" y="0"/>
                <wp:positionH relativeFrom="page">
                  <wp:posOffset>2172335</wp:posOffset>
                </wp:positionH>
                <wp:positionV relativeFrom="paragraph">
                  <wp:posOffset>750570</wp:posOffset>
                </wp:positionV>
                <wp:extent cx="4637405" cy="113030"/>
                <wp:effectExtent l="0" t="0" r="0" b="0"/>
                <wp:wrapTopAndBottom/>
                <wp:docPr id="980" name="Shape 980"/>
                <wp:cNvGraphicFramePr/>
                <a:graphic xmlns:a="http://schemas.openxmlformats.org/drawingml/2006/main">
                  <a:graphicData uri="http://schemas.microsoft.com/office/word/2010/wordprocessingShape">
                    <wps:wsp>
                      <wps:cNvSpPr txBox="1"/>
                      <wps:spPr>
                        <a:xfrm>
                          <a:off x="0" y="0"/>
                          <a:ext cx="4637405" cy="113030"/>
                        </a:xfrm>
                        <a:prstGeom prst="rect">
                          <a:avLst/>
                        </a:prstGeom>
                        <a:noFill/>
                      </wps:spPr>
                      <wps:txbx>
                        <w:txbxContent>
                          <w:p w14:paraId="060855E7" w14:textId="77777777" w:rsidR="00764BC3" w:rsidRDefault="00AD25B8">
                            <w:pPr>
                              <w:pStyle w:val="Bodytext10"/>
                              <w:spacing w:after="0" w:line="240" w:lineRule="auto"/>
                              <w:ind w:firstLine="0"/>
                            </w:pPr>
                            <w:r>
                              <w:t>from                                                                  % to          %                                                              %</w:t>
                            </w:r>
                          </w:p>
                        </w:txbxContent>
                      </wps:txbx>
                      <wps:bodyPr wrap="square" lIns="0" tIns="0" rIns="0" bIns="0">
                        <a:noAutofit/>
                      </wps:bodyPr>
                    </wps:wsp>
                  </a:graphicData>
                </a:graphic>
              </wp:anchor>
            </w:drawing>
          </mc:Choice>
          <mc:Fallback>
            <w:pict>
              <v:shape w14:anchorId="06085085" id="Shape 980" o:spid="_x0000_s1124" type="#_x0000_t202" style="position:absolute;margin-left:171.05pt;margin-top:59.1pt;width:365.15pt;height:8.9pt;z-index:251667456;visibility:visible;mso-wrap-style:square;mso-wrap-distance-left:133.3pt;mso-wrap-distance-top:40.85pt;mso-wrap-distance-right:392.3pt;mso-wrap-distance-bottom:98.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" filled="f" stroked="f">
                <v:textbox inset="0,0,0,0">
                  <w:txbxContent>
                    <w:p w14:paraId="060855E7" w14:textId="77777777" w:rsidR="00764BC3" w:rsidRDefault="00AD25B8">
                      <w:pPr>
                        <w:pStyle w:val="Bodytext10"/>
                        <w:spacing w:after="0" w:line="240" w:lineRule="auto"/>
                        <w:ind w:firstLine="0"/>
                      </w:pPr>
                      <w:r>
                        <w:t>from                                                                  % to          %                                                              %</w:t>
                      </w:r>
                    </w:p>
                  </w:txbxContent>
                </v:textbox>
                <w10:wrap type="topAndBottom" anchorx="page"/>
              </v:shape>
            </w:pict>
          </mc:Fallback>
        </mc:AlternateContent>
      </w:r>
      <w:r>
        <w:rPr>
          <w:noProof/>
        </w:rPr>
        <mc:AlternateContent>
          <mc:Choice Requires="wps">
            <w:drawing>
              <wp:anchor distT="271780" distB="1493520" distL="1699260" distR="4790440" simplePos="0" relativeHeight="251666432" behindDoc="0" locked="0" layoutInCell="1" allowOverlap="1" wp14:anchorId="06085087" wp14:editId="06085088">
                <wp:simplePos x="0" y="0"/>
                <wp:positionH relativeFrom="page">
                  <wp:posOffset>2181860</wp:posOffset>
                </wp:positionH>
                <wp:positionV relativeFrom="paragraph">
                  <wp:posOffset>501015</wp:posOffset>
                </wp:positionV>
                <wp:extent cx="4628515" cy="117475"/>
                <wp:effectExtent l="0" t="0" r="0" b="0"/>
                <wp:wrapTopAndBottom/>
                <wp:docPr id="978" name="Shape 978"/>
                <wp:cNvGraphicFramePr/>
                <a:graphic xmlns:a="http://schemas.openxmlformats.org/drawingml/2006/main">
                  <a:graphicData uri="http://schemas.microsoft.com/office/word/2010/wordprocessingShape">
                    <wps:wsp>
                      <wps:cNvSpPr txBox="1"/>
                      <wps:spPr>
                        <a:xfrm>
                          <a:off x="0" y="0"/>
                          <a:ext cx="4628515" cy="117475"/>
                        </a:xfrm>
                        <a:prstGeom prst="rect">
                          <a:avLst/>
                        </a:prstGeom>
                        <a:noFill/>
                      </wps:spPr>
                      <wps:txbx>
                        <w:txbxContent>
                          <w:p w14:paraId="060855E8" w14:textId="77777777" w:rsidR="00764BC3" w:rsidRDefault="00AD25B8">
                            <w:pPr>
                              <w:pStyle w:val="Bodytext10"/>
                              <w:spacing w:after="0" w:line="240" w:lineRule="auto"/>
                              <w:ind w:firstLine="0"/>
                            </w:pPr>
                            <w:r>
                              <w:t>less than                                                                             %                                                              %</w:t>
                            </w:r>
                          </w:p>
                        </w:txbxContent>
                      </wps:txbx>
                      <wps:bodyPr wrap="square" lIns="0" tIns="0" rIns="0" bIns="0">
                        <a:noAutofit/>
                      </wps:bodyPr>
                    </wps:wsp>
                  </a:graphicData>
                </a:graphic>
              </wp:anchor>
            </w:drawing>
          </mc:Choice>
          <mc:Fallback>
            <w:pict>
              <v:shape w14:anchorId="06085087" id="Shape 978" o:spid="_x0000_s1125" type="#_x0000_t202" style="position:absolute;margin-left:171.8pt;margin-top:39.45pt;width:364.45pt;height:9.25pt;z-index:251666432;visibility:visible;mso-wrap-style:square;mso-wrap-distance-left:133.8pt;mso-wrap-distance-top:21.4pt;mso-wrap-distance-right:377.2pt;mso-wrap-distance-bottom:117.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" filled="f" stroked="f">
                <v:textbox inset="0,0,0,0">
                  <w:txbxContent>
                    <w:p w14:paraId="060855E8" w14:textId="77777777" w:rsidR="00764BC3" w:rsidRDefault="00AD25B8">
                      <w:pPr>
                        <w:pStyle w:val="Bodytext10"/>
                        <w:spacing w:after="0" w:line="240" w:lineRule="auto"/>
                        <w:ind w:firstLine="0"/>
                      </w:pPr>
                      <w:r>
                        <w:t>less than                                                                             %                                                              %</w:t>
                      </w:r>
                    </w:p>
                  </w:txbxContent>
                </v:textbox>
                <w10:wrap type="topAndBottom" anchorx="page"/>
              </v:shape>
            </w:pict>
          </mc:Fallback>
        </mc:AlternateContent>
      </w:r>
      <w:r>
        <w:t xml:space="preserve">The </w:t>
      </w:r>
      <w:r>
        <w:rPr>
          <w:i/>
          <w:iCs/>
        </w:rPr>
        <w:t>Contractor's share percentages</w:t>
      </w:r>
      <w:r>
        <w:t xml:space="preserve"> and the </w:t>
      </w:r>
      <w:r>
        <w:rPr>
          <w:i/>
          <w:iCs/>
        </w:rPr>
        <w:t>share ranges</w:t>
      </w:r>
      <w:r>
        <w:t xml:space="preserve"> are</w:t>
      </w:r>
    </w:p>
    <w:p w14:paraId="060847E0" w14:textId="77777777" w:rsidR="00764BC3" w:rsidRDefault="00764BC3">
      <w:pPr>
        <w:spacing w:before="100" w:after="100" w:line="240" w:lineRule="exact"/>
        <w:rPr>
          <w:sz w:val="19"/>
          <w:szCs w:val="19"/>
        </w:rPr>
      </w:pPr>
    </w:p>
    <w:p w14:paraId="060847E1" w14:textId="77777777" w:rsidR="00764BC3" w:rsidRDefault="00764BC3">
      <w:pPr>
        <w:spacing w:line="1" w:lineRule="exact"/>
        <w:sectPr w:rsidR="00764BC3">
          <w:type w:val="continuous"/>
          <w:pgSz w:w="11900" w:h="16840"/>
          <w:pgMar w:top="2288" w:right="0" w:bottom="2509" w:left="0" w:header="0" w:footer="3" w:gutter="0"/>
          <w:cols w:space="720"/>
          <w:docGrid w:linePitch="360"/>
        </w:sectPr>
      </w:pPr>
    </w:p>
    <w:p w14:paraId="060847E2" w14:textId="77777777" w:rsidR="00764BC3" w:rsidRDefault="00AD25B8">
      <w:pPr>
        <w:spacing w:line="1" w:lineRule="exact"/>
      </w:pPr>
      <w:r>
        <w:rPr>
          <w:noProof/>
        </w:rPr>
        <mc:AlternateContent>
          <mc:Choice Requires="wps">
            <w:drawing>
              <wp:anchor distT="0" distB="38100" distL="114300" distR="114300" simplePos="0" relativeHeight="251674624" behindDoc="0" locked="0" layoutInCell="1" allowOverlap="1" wp14:anchorId="06085089" wp14:editId="0608508A">
                <wp:simplePos x="0" y="0"/>
                <wp:positionH relativeFrom="page">
                  <wp:posOffset>671830</wp:posOffset>
                </wp:positionH>
                <wp:positionV relativeFrom="paragraph">
                  <wp:posOffset>12700</wp:posOffset>
                </wp:positionV>
                <wp:extent cx="5074920" cy="722630"/>
                <wp:effectExtent l="0" t="0" r="0" b="0"/>
                <wp:wrapTopAndBottom/>
                <wp:docPr id="1002" name="Shape 1002"/>
                <wp:cNvGraphicFramePr/>
                <a:graphic xmlns:a="http://schemas.openxmlformats.org/drawingml/2006/main">
                  <a:graphicData uri="http://schemas.microsoft.com/office/word/2010/wordprocessingShape">
                    <wps:wsp>
                      <wps:cNvSpPr txBox="1"/>
                      <wps:spPr>
                        <a:xfrm>
                          <a:off x="0" y="0"/>
                          <a:ext cx="5074920" cy="722630"/>
                        </a:xfrm>
                        <a:prstGeom prst="rect">
                          <a:avLst/>
                        </a:prstGeom>
                        <a:noFill/>
                      </wps:spPr>
                      <wps:txbx>
                        <w:txbxContent>
                          <w:p w14:paraId="060855E9" w14:textId="77777777" w:rsidR="00764BC3" w:rsidRDefault="00AD25B8">
                            <w:pPr>
                              <w:pStyle w:val="Heading410"/>
                              <w:keepNext/>
                              <w:keepLines/>
                              <w:spacing w:after="240"/>
                              <w:ind w:left="0"/>
                              <w:rPr>
                                <w:sz w:val="24"/>
                                <w:szCs w:val="24"/>
                              </w:rPr>
                            </w:pPr>
                            <w:bookmarkStart w:id="727" w:name="bookmark756"/>
                            <w:bookmarkStart w:id="728" w:name="bookmark757"/>
                            <w:bookmarkStart w:id="729" w:name="bookmark755"/>
                            <w:r>
                              <w:rPr>
                                <w:b/>
                                <w:bCs/>
                                <w:w w:val="70"/>
                                <w:sz w:val="24"/>
                                <w:szCs w:val="24"/>
                              </w:rPr>
                              <w:t>6 Compensation events</w:t>
                            </w:r>
                            <w:bookmarkEnd w:id="727"/>
                            <w:bookmarkEnd w:id="728"/>
                            <w:bookmarkEnd w:id="729"/>
                          </w:p>
                          <w:p w14:paraId="060855EA" w14:textId="77777777" w:rsidR="00764BC3" w:rsidRDefault="00AD25B8">
                            <w:pPr>
                              <w:pStyle w:val="Bodytext10"/>
                              <w:spacing w:line="240" w:lineRule="auto"/>
                              <w:ind w:left="2380" w:firstLine="0"/>
                            </w:pPr>
                            <w:r>
                              <w:t>The place where weather is to be recorded is</w:t>
                            </w:r>
                          </w:p>
                          <w:p w14:paraId="060855EB" w14:textId="77777777" w:rsidR="00764BC3" w:rsidRDefault="00AD25B8">
                            <w:pPr>
                              <w:pStyle w:val="Bodytext10"/>
                              <w:spacing w:after="200" w:line="240" w:lineRule="auto"/>
                              <w:ind w:left="2380" w:firstLine="0"/>
                            </w:pPr>
                            <w:r>
                              <w:t xml:space="preserve">The </w:t>
                            </w:r>
                            <w:r>
                              <w:rPr>
                                <w:i/>
                                <w:iCs/>
                              </w:rPr>
                              <w:t>weather measurements</w:t>
                            </w:r>
                            <w:r>
                              <w:t xml:space="preserve"> to be recorded for each calendar month are</w:t>
                            </w:r>
                          </w:p>
                        </w:txbxContent>
                      </wps:txbx>
                      <wps:bodyPr lIns="0" tIns="0" rIns="0" bIns="0"/>
                    </wps:wsp>
                  </a:graphicData>
                </a:graphic>
              </wp:anchor>
            </w:drawing>
          </mc:Choice>
          <mc:Fallback>
            <w:pict>
              <v:shape w14:anchorId="06085089" id="Shape 1002" o:spid="_x0000_s1126" type="#_x0000_t202" style="position:absolute;margin-left:52.9pt;margin-top:1pt;width:399.6pt;height:56.9pt;z-index:251674624;visibility:visible;mso-wrap-style:square;mso-wrap-distance-left:9pt;mso-wrap-distance-top:0;mso-wrap-distance-right:9pt;mso-wrap-distance-bottom: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" filled="f" stroked="f">
                <v:textbox inset="0,0,0,0">
                  <w:txbxContent>
                    <w:p w14:paraId="060855E9" w14:textId="77777777" w:rsidR="00764BC3" w:rsidRDefault="00AD25B8">
                      <w:pPr>
                        <w:pStyle w:val="Heading410"/>
                        <w:keepNext/>
                        <w:keepLines/>
                        <w:spacing w:after="240"/>
                        <w:ind w:left="0"/>
                        <w:rPr>
                          <w:sz w:val="24"/>
                          <w:szCs w:val="24"/>
                        </w:rPr>
                      </w:pPr>
                      <w:bookmarkStart w:id="784" w:name="bookmark756"/>
                      <w:bookmarkStart w:id="785" w:name="bookmark757"/>
                      <w:bookmarkStart w:id="786" w:name="bookmark755"/>
                      <w:r>
                        <w:rPr>
                          <w:b/>
                          <w:bCs/>
                          <w:w w:val="70"/>
                          <w:sz w:val="24"/>
                          <w:szCs w:val="24"/>
                        </w:rPr>
                        <w:t>6 Compensation events</w:t>
                      </w:r>
                      <w:bookmarkEnd w:id="784"/>
                      <w:bookmarkEnd w:id="785"/>
                      <w:bookmarkEnd w:id="786"/>
                    </w:p>
                    <w:p w14:paraId="060855EA" w14:textId="77777777" w:rsidR="00764BC3" w:rsidRDefault="00AD25B8">
                      <w:pPr>
                        <w:pStyle w:val="Bodytext10"/>
                        <w:spacing w:line="240" w:lineRule="auto"/>
                        <w:ind w:left="2380" w:firstLine="0"/>
                      </w:pPr>
                      <w:r>
                        <w:t>The place where weather is to be recorded is</w:t>
                      </w:r>
                    </w:p>
                    <w:p w14:paraId="060855EB" w14:textId="77777777" w:rsidR="00764BC3" w:rsidRDefault="00AD25B8">
                      <w:pPr>
                        <w:pStyle w:val="Bodytext10"/>
                        <w:spacing w:after="200" w:line="240" w:lineRule="auto"/>
                        <w:ind w:left="2380" w:firstLine="0"/>
                      </w:pPr>
                      <w:r>
                        <w:t xml:space="preserve">The </w:t>
                      </w:r>
                      <w:r>
                        <w:rPr>
                          <w:i/>
                          <w:iCs/>
                        </w:rPr>
                        <w:t>weather measurements</w:t>
                      </w:r>
                      <w:r>
                        <w:t xml:space="preserve"> to be recorded for each calendar month are</w:t>
                      </w:r>
                    </w:p>
                  </w:txbxContent>
                </v:textbox>
                <w10:wrap type="topAndBottom" anchorx="page"/>
              </v:shape>
            </w:pict>
          </mc:Fallback>
        </mc:AlternateContent>
      </w:r>
    </w:p>
    <w:p w14:paraId="060847E3" w14:textId="77777777" w:rsidR="00764BC3" w:rsidRDefault="00AD25B8">
      <w:pPr>
        <w:pStyle w:val="Bodytext10"/>
        <w:numPr>
          <w:ilvl w:val="0"/>
          <w:numId w:val="213"/>
        </w:numPr>
        <w:tabs>
          <w:tab w:val="left" w:pos="330"/>
        </w:tabs>
        <w:spacing w:after="180" w:line="240" w:lineRule="auto"/>
        <w:ind w:left="3260" w:hanging="420"/>
      </w:pPr>
      <w:bookmarkStart w:id="730" w:name="bookmark758"/>
      <w:bookmarkEnd w:id="730"/>
      <w:r>
        <w:t>the cumulative rainfall (mm)</w:t>
      </w:r>
    </w:p>
    <w:p w14:paraId="060847E4" w14:textId="77777777" w:rsidR="00764BC3" w:rsidRDefault="00AD25B8">
      <w:pPr>
        <w:pStyle w:val="Bodytext10"/>
        <w:numPr>
          <w:ilvl w:val="0"/>
          <w:numId w:val="213"/>
        </w:numPr>
        <w:tabs>
          <w:tab w:val="left" w:pos="330"/>
        </w:tabs>
        <w:spacing w:after="180" w:line="240" w:lineRule="auto"/>
        <w:ind w:left="3260" w:hanging="420"/>
      </w:pPr>
      <w:bookmarkStart w:id="731" w:name="bookmark759"/>
      <w:bookmarkEnd w:id="731"/>
      <w:r>
        <w:t>the number of days with rainfall more than 5 mm</w:t>
      </w:r>
    </w:p>
    <w:p w14:paraId="060847E5" w14:textId="77777777" w:rsidR="00764BC3" w:rsidRDefault="00AD25B8">
      <w:pPr>
        <w:pStyle w:val="Bodytext10"/>
        <w:numPr>
          <w:ilvl w:val="0"/>
          <w:numId w:val="213"/>
        </w:numPr>
        <w:tabs>
          <w:tab w:val="left" w:pos="330"/>
        </w:tabs>
        <w:spacing w:after="180" w:line="240" w:lineRule="auto"/>
        <w:ind w:left="3260" w:hanging="420"/>
      </w:pPr>
      <w:bookmarkStart w:id="732" w:name="bookmark760"/>
      <w:bookmarkEnd w:id="732"/>
      <w:r>
        <w:t>the number of days with minimum air temperature less than 0 degrees Celsius</w:t>
      </w:r>
    </w:p>
    <w:p w14:paraId="060847E6" w14:textId="77777777" w:rsidR="00764BC3" w:rsidRDefault="00AD25B8">
      <w:pPr>
        <w:pStyle w:val="Bodytext10"/>
        <w:numPr>
          <w:ilvl w:val="0"/>
          <w:numId w:val="213"/>
        </w:numPr>
        <w:tabs>
          <w:tab w:val="left" w:pos="330"/>
          <w:tab w:val="left" w:pos="4118"/>
        </w:tabs>
        <w:spacing w:after="180" w:line="240" w:lineRule="auto"/>
        <w:ind w:left="3260" w:hanging="420"/>
      </w:pPr>
      <w:bookmarkStart w:id="733" w:name="bookmark761"/>
      <w:bookmarkEnd w:id="733"/>
      <w:r>
        <w:t>the number of days with snow lying at</w:t>
      </w:r>
      <w:r>
        <w:tab/>
        <w:t>hours GMT</w:t>
      </w:r>
    </w:p>
    <w:p w14:paraId="060847E7" w14:textId="77777777" w:rsidR="00764BC3" w:rsidRDefault="00AD25B8">
      <w:pPr>
        <w:pStyle w:val="Bodytext10"/>
        <w:spacing w:after="0" w:line="240" w:lineRule="auto"/>
        <w:ind w:firstLine="0"/>
        <w:sectPr w:rsidR="00764BC3">
          <w:type w:val="continuous"/>
          <w:pgSz w:w="11900" w:h="16840"/>
          <w:pgMar w:top="2288" w:right="1405" w:bottom="2509" w:left="3438" w:header="0" w:footer="3" w:gutter="0"/>
          <w:cols w:space="720"/>
          <w:docGrid w:linePitch="360"/>
        </w:sectPr>
      </w:pPr>
      <w:r>
        <w:t>and these measurements:</w:t>
      </w:r>
    </w:p>
    <w:p w14:paraId="060847E8" w14:textId="77777777" w:rsidR="00764BC3" w:rsidRDefault="00764BC3">
      <w:pPr>
        <w:spacing w:before="68" w:after="68" w:line="240" w:lineRule="exact"/>
        <w:rPr>
          <w:sz w:val="19"/>
          <w:szCs w:val="19"/>
        </w:rPr>
      </w:pPr>
    </w:p>
    <w:p w14:paraId="060847E9" w14:textId="77777777" w:rsidR="00764BC3" w:rsidRDefault="00764BC3">
      <w:pPr>
        <w:spacing w:line="1" w:lineRule="exact"/>
        <w:sectPr w:rsidR="00764BC3">
          <w:type w:val="continuous"/>
          <w:pgSz w:w="11900" w:h="16840"/>
          <w:pgMar w:top="2288" w:right="0" w:bottom="2288" w:left="0" w:header="0" w:footer="3" w:gutter="0"/>
          <w:cols w:space="720"/>
          <w:docGrid w:linePitch="360"/>
        </w:sectPr>
      </w:pPr>
    </w:p>
    <w:p w14:paraId="060847EA" w14:textId="77777777" w:rsidR="00764BC3" w:rsidRDefault="00764BC3">
      <w:pPr>
        <w:spacing w:line="1" w:lineRule="exact"/>
      </w:pPr>
    </w:p>
    <w:p w14:paraId="060847EB" w14:textId="77777777" w:rsidR="00764BC3" w:rsidRDefault="00764BC3">
      <w:pPr>
        <w:pStyle w:val="Bodytext10"/>
        <w:spacing w:line="240" w:lineRule="auto"/>
        <w:ind w:firstLine="0"/>
      </w:pPr>
    </w:p>
    <w:p w14:paraId="060847EC" w14:textId="77777777" w:rsidR="00764BC3" w:rsidRDefault="00764BC3">
      <w:pPr>
        <w:pStyle w:val="Bodytext10"/>
        <w:spacing w:line="240" w:lineRule="auto"/>
        <w:ind w:firstLine="0"/>
      </w:pPr>
    </w:p>
    <w:p w14:paraId="060847ED" w14:textId="77777777" w:rsidR="00764BC3" w:rsidRDefault="00764BC3">
      <w:pPr>
        <w:pStyle w:val="Bodytext10"/>
        <w:spacing w:line="240" w:lineRule="auto"/>
        <w:ind w:firstLine="0"/>
      </w:pPr>
    </w:p>
    <w:p w14:paraId="060847EE" w14:textId="77777777" w:rsidR="00764BC3" w:rsidRDefault="00764BC3">
      <w:pPr>
        <w:pStyle w:val="Bodytext10"/>
        <w:spacing w:line="240" w:lineRule="auto"/>
        <w:ind w:firstLine="0"/>
      </w:pPr>
    </w:p>
    <w:p w14:paraId="060847EF" w14:textId="77777777" w:rsidR="00764BC3" w:rsidRDefault="00AD25B8">
      <w:pPr>
        <w:pStyle w:val="Bodytext10"/>
        <w:spacing w:line="240" w:lineRule="auto"/>
        <w:ind w:firstLine="0"/>
      </w:pPr>
      <w:r>
        <w:t xml:space="preserve">The </w:t>
      </w:r>
      <w:r>
        <w:rPr>
          <w:i/>
          <w:iCs/>
        </w:rPr>
        <w:t>weather measurements</w:t>
      </w:r>
      <w:r>
        <w:t xml:space="preserve"> are supplied by</w:t>
      </w:r>
    </w:p>
    <w:p w14:paraId="060847F0" w14:textId="77777777" w:rsidR="00764BC3" w:rsidRDefault="00AD25B8">
      <w:pPr>
        <w:pStyle w:val="Bodytext10"/>
        <w:spacing w:after="60" w:line="360" w:lineRule="auto"/>
        <w:ind w:firstLine="0"/>
      </w:pPr>
      <w:r>
        <w:t xml:space="preserve">The </w:t>
      </w:r>
      <w:r>
        <w:rPr>
          <w:i/>
          <w:iCs/>
        </w:rPr>
        <w:t>weather data</w:t>
      </w:r>
      <w:r>
        <w:t xml:space="preserve"> are the records of past </w:t>
      </w:r>
      <w:r>
        <w:rPr>
          <w:i/>
          <w:iCs/>
        </w:rPr>
        <w:t>weather measurements</w:t>
      </w:r>
      <w:r>
        <w:t xml:space="preserve"> for each calendar month which were recorded at</w:t>
      </w:r>
    </w:p>
    <w:p w14:paraId="060847F1" w14:textId="77777777" w:rsidR="00764BC3" w:rsidRDefault="00AD25B8">
      <w:pPr>
        <w:pStyle w:val="Bodytext10"/>
        <w:tabs>
          <w:tab w:val="left" w:pos="3979"/>
          <w:tab w:val="left" w:pos="6950"/>
        </w:tabs>
        <w:spacing w:after="120" w:line="360" w:lineRule="auto"/>
        <w:ind w:firstLine="0"/>
        <w:sectPr w:rsidR="00764BC3">
          <w:type w:val="continuous"/>
          <w:pgSz w:w="11900" w:h="16840"/>
          <w:pgMar w:top="2288" w:right="1405" w:bottom="2288" w:left="3438" w:header="0" w:footer="3" w:gutter="0"/>
          <w:cols w:space="720"/>
          <w:docGrid w:linePitch="360"/>
        </w:sectPr>
      </w:pPr>
      <w:r>
        <w:t>and which are available from</w:t>
      </w:r>
      <w:r>
        <w:tab/>
      </w:r>
    </w:p>
    <w:p w14:paraId="060847F2" w14:textId="77777777" w:rsidR="00764BC3" w:rsidRDefault="00AD25B8">
      <w:pPr>
        <w:spacing w:line="1" w:lineRule="exact"/>
      </w:pPr>
      <w:r>
        <w:rPr>
          <w:noProof/>
        </w:rPr>
        <w:lastRenderedPageBreak/>
        <mc:AlternateContent>
          <mc:Choice Requires="wps">
            <w:drawing>
              <wp:anchor distT="0" distB="0" distL="0" distR="0" simplePos="0" relativeHeight="251675648" behindDoc="0" locked="0" layoutInCell="1" allowOverlap="1" wp14:anchorId="0608508B" wp14:editId="0608508C">
                <wp:simplePos x="0" y="0"/>
                <wp:positionH relativeFrom="page">
                  <wp:posOffset>730250</wp:posOffset>
                </wp:positionH>
                <wp:positionV relativeFrom="paragraph">
                  <wp:posOffset>12700</wp:posOffset>
                </wp:positionV>
                <wp:extent cx="1408430" cy="292735"/>
                <wp:effectExtent l="0" t="0" r="0" b="0"/>
                <wp:wrapSquare wrapText="bothSides"/>
                <wp:docPr id="1010" name="Shape 1010"/>
                <wp:cNvGraphicFramePr/>
                <a:graphic xmlns:a="http://schemas.openxmlformats.org/drawingml/2006/main">
                  <a:graphicData uri="http://schemas.microsoft.com/office/word/2010/wordprocessingShape">
                    <wps:wsp>
                      <wps:cNvSpPr txBox="1"/>
                      <wps:spPr>
                        <a:xfrm>
                          <a:off x="0" y="0"/>
                          <a:ext cx="1408430" cy="292735"/>
                        </a:xfrm>
                        <a:prstGeom prst="rect">
                          <a:avLst/>
                        </a:prstGeom>
                        <a:noFill/>
                      </wps:spPr>
                      <wps:txbx>
                        <w:txbxContent>
                          <w:p w14:paraId="060855EC" w14:textId="77777777" w:rsidR="00764BC3" w:rsidRDefault="00AD25B8">
                            <w:pPr>
                              <w:pStyle w:val="Bodytext10"/>
                              <w:spacing w:after="0"/>
                              <w:ind w:firstLine="0"/>
                            </w:pPr>
                            <w:r>
                              <w:t>Where no recorded data are available</w:t>
                            </w:r>
                          </w:p>
                        </w:txbxContent>
                      </wps:txbx>
                      <wps:bodyPr lIns="0" tIns="0" rIns="0" bIns="0"/>
                    </wps:wsp>
                  </a:graphicData>
                </a:graphic>
              </wp:anchor>
            </w:drawing>
          </mc:Choice>
          <mc:Fallback>
            <w:pict>
              <v:shape w14:anchorId="0608508B" id="Shape 1010" o:spid="_x0000_s1127" type="#_x0000_t202" style="position:absolute;margin-left:57.5pt;margin-top:1pt;width:110.9pt;height:23.05pt;z-index:2516756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" filled="f" stroked="f">
                <v:textbox inset="0,0,0,0">
                  <w:txbxContent>
                    <w:p w14:paraId="060855EC" w14:textId="77777777" w:rsidR="00764BC3" w:rsidRDefault="00AD25B8">
                      <w:pPr>
                        <w:pStyle w:val="Bodytext10"/>
                        <w:spacing w:after="0"/>
                        <w:ind w:firstLine="0"/>
                      </w:pPr>
                      <w:r>
                        <w:t>Where no recorded data are available</w:t>
                      </w:r>
                    </w:p>
                  </w:txbxContent>
                </v:textbox>
                <w10:wrap type="square" anchorx="page"/>
              </v:shape>
            </w:pict>
          </mc:Fallback>
        </mc:AlternateContent>
      </w:r>
    </w:p>
    <w:p w14:paraId="060847F3" w14:textId="77777777" w:rsidR="00764BC3" w:rsidRDefault="00AD25B8">
      <w:pPr>
        <w:pStyle w:val="Bodytext10"/>
        <w:spacing w:after="0"/>
        <w:ind w:left="260" w:firstLine="0"/>
        <w:sectPr w:rsidR="00764BC3">
          <w:headerReference w:type="even" r:id="rId244"/>
          <w:headerReference w:type="default" r:id="rId245"/>
          <w:footerReference w:type="even" r:id="rId246"/>
          <w:footerReference w:type="default" r:id="rId247"/>
          <w:pgSz w:w="11900" w:h="16840"/>
          <w:pgMar w:top="2204" w:right="1028" w:bottom="1854" w:left="3350" w:header="0" w:footer="3" w:gutter="0"/>
          <w:cols w:space="720"/>
          <w:docGrid w:linePitch="360"/>
        </w:sectPr>
      </w:pPr>
      <w:r>
        <w:t xml:space="preserve">Assumed values for the </w:t>
      </w:r>
      <w:proofErr w:type="gramStart"/>
      <w:r>
        <w:t>ten year</w:t>
      </w:r>
      <w:proofErr w:type="gramEnd"/>
      <w:r>
        <w:t xml:space="preserve"> weather return </w:t>
      </w:r>
      <w:r>
        <w:rPr>
          <w:i/>
          <w:iCs/>
        </w:rPr>
        <w:t>weather data</w:t>
      </w:r>
      <w:r>
        <w:t xml:space="preserve"> for each </w:t>
      </w:r>
      <w:r>
        <w:rPr>
          <w:i/>
          <w:iCs/>
        </w:rPr>
        <w:t>weather measurement</w:t>
      </w:r>
      <w:r>
        <w:t xml:space="preserve"> for each calendar month are</w:t>
      </w:r>
    </w:p>
    <w:p w14:paraId="060847F4" w14:textId="77777777" w:rsidR="00764BC3" w:rsidRDefault="00764BC3">
      <w:pPr>
        <w:spacing w:before="59" w:after="59" w:line="240" w:lineRule="exact"/>
        <w:rPr>
          <w:sz w:val="19"/>
          <w:szCs w:val="19"/>
        </w:rPr>
      </w:pPr>
    </w:p>
    <w:p w14:paraId="060847F5" w14:textId="77777777" w:rsidR="00764BC3" w:rsidRDefault="00764BC3">
      <w:pPr>
        <w:spacing w:line="1" w:lineRule="exact"/>
        <w:sectPr w:rsidR="00764BC3">
          <w:type w:val="continuous"/>
          <w:pgSz w:w="11900" w:h="16840"/>
          <w:pgMar w:top="1411" w:right="0" w:bottom="739" w:left="0" w:header="0" w:footer="3" w:gutter="0"/>
          <w:cols w:space="720"/>
          <w:docGrid w:linePitch="360"/>
        </w:sectPr>
      </w:pPr>
    </w:p>
    <w:p w14:paraId="060847F6" w14:textId="77777777" w:rsidR="00764BC3" w:rsidRDefault="00AD25B8">
      <w:pPr>
        <w:pStyle w:val="Bodytext10"/>
        <w:framePr w:w="1814" w:h="235" w:wrap="auto" w:vAnchor="text" w:hAnchor="page" w:x="1151" w:y="2180"/>
        <w:spacing w:after="0" w:line="240" w:lineRule="auto"/>
        <w:ind w:firstLine="0"/>
      </w:pPr>
      <w:r>
        <w:t>If Option A or B is used</w:t>
      </w:r>
    </w:p>
    <w:p w14:paraId="060847F7" w14:textId="77777777" w:rsidR="00764BC3" w:rsidRDefault="00AD25B8">
      <w:pPr>
        <w:pStyle w:val="Bodytext10"/>
        <w:framePr w:w="1814" w:h="235" w:wrap="auto" w:vAnchor="text" w:hAnchor="page" w:x="1151" w:y="3188"/>
        <w:spacing w:after="0" w:line="240" w:lineRule="auto"/>
        <w:ind w:firstLine="0"/>
      </w:pPr>
      <w:r>
        <w:t>If Option B or D is used</w:t>
      </w:r>
    </w:p>
    <w:p w14:paraId="060847F8" w14:textId="77777777" w:rsidR="00764BC3" w:rsidRDefault="00AD25B8">
      <w:pPr>
        <w:pStyle w:val="Bodytext10"/>
        <w:framePr w:w="1685" w:h="451" w:wrap="auto" w:vAnchor="text" w:hAnchor="page" w:x="1146" w:y="3975"/>
        <w:spacing w:after="0" w:line="240" w:lineRule="auto"/>
        <w:ind w:firstLine="0"/>
      </w:pPr>
      <w:r>
        <w:t>If there are additional compensation events</w:t>
      </w:r>
    </w:p>
    <w:p w14:paraId="060847F9" w14:textId="77777777" w:rsidR="00764BC3" w:rsidRDefault="00AD25B8">
      <w:pPr>
        <w:pStyle w:val="Bodytext10"/>
        <w:framePr w:w="6786" w:h="461" w:wrap="auto" w:vAnchor="text" w:hAnchor="page" w:x="3623" w:y="2183"/>
        <w:spacing w:after="0"/>
        <w:ind w:firstLine="0"/>
      </w:pPr>
      <w:r>
        <w:t xml:space="preserve">The </w:t>
      </w:r>
      <w:r>
        <w:rPr>
          <w:i/>
          <w:iCs/>
        </w:rPr>
        <w:t>value engineering percentage</w:t>
      </w:r>
      <w:r>
        <w:t xml:space="preserve"> is </w:t>
      </w:r>
      <w:r>
        <w:rPr>
          <w:lang w:val="en-GB" w:eastAsia="zh-CN" w:bidi="zh-CN"/>
        </w:rPr>
        <w:t xml:space="preserve">50%, </w:t>
      </w:r>
      <w:r>
        <w:t xml:space="preserve">unless another percentage is stated here, </w:t>
      </w:r>
    </w:p>
    <w:p w14:paraId="060847FA" w14:textId="77777777" w:rsidR="00764BC3" w:rsidRDefault="00AD25B8">
      <w:pPr>
        <w:pStyle w:val="Bodytext10"/>
        <w:framePr w:w="6786" w:h="461" w:wrap="auto" w:vAnchor="text" w:hAnchor="page" w:x="3623" w:y="2183"/>
        <w:spacing w:after="0"/>
        <w:ind w:firstLine="0"/>
      </w:pPr>
      <w:r>
        <w:t>in which case it is                                                                                                                      %</w:t>
      </w:r>
    </w:p>
    <w:p w14:paraId="060847FB" w14:textId="77777777" w:rsidR="00764BC3" w:rsidRDefault="00AD25B8">
      <w:pPr>
        <w:pStyle w:val="Bodytext10"/>
        <w:framePr w:w="2467" w:h="226" w:wrap="auto" w:vAnchor="text" w:hAnchor="page" w:x="3623" w:y="3193"/>
        <w:spacing w:after="0" w:line="240" w:lineRule="auto"/>
        <w:ind w:firstLine="0"/>
      </w:pPr>
      <w:r>
        <w:t xml:space="preserve">The </w:t>
      </w:r>
      <w:r>
        <w:rPr>
          <w:i/>
          <w:iCs/>
        </w:rPr>
        <w:t>method of measurement</w:t>
      </w:r>
      <w:r>
        <w:t xml:space="preserve"> is</w:t>
      </w:r>
    </w:p>
    <w:p w14:paraId="060847FC" w14:textId="77777777" w:rsidR="00764BC3" w:rsidRDefault="00AD25B8">
      <w:pPr>
        <w:pStyle w:val="Bodytext10"/>
        <w:framePr w:w="3293" w:h="240" w:wrap="auto" w:vAnchor="text" w:hAnchor="page" w:x="3618" w:y="3975"/>
        <w:spacing w:after="0" w:line="240" w:lineRule="auto"/>
        <w:ind w:firstLine="0"/>
      </w:pPr>
      <w:r>
        <w:t>These are additional compensation events</w:t>
      </w:r>
    </w:p>
    <w:p w14:paraId="060847FD" w14:textId="77777777" w:rsidR="00764BC3" w:rsidRDefault="00AD25B8">
      <w:pPr>
        <w:pStyle w:val="Bodytext10"/>
        <w:framePr w:w="1670" w:h="446" w:wrap="auto" w:vAnchor="text" w:hAnchor="page" w:x="1151" w:y="7191"/>
        <w:spacing w:after="0" w:line="240" w:lineRule="auto"/>
        <w:ind w:firstLine="0"/>
      </w:pPr>
      <w:r>
        <w:t>If there are additional</w:t>
      </w:r>
    </w:p>
    <w:p w14:paraId="060847FE" w14:textId="77777777" w:rsidR="00764BC3" w:rsidRDefault="00AD25B8">
      <w:pPr>
        <w:pStyle w:val="Bodytext10"/>
        <w:framePr w:w="1670" w:h="446" w:wrap="auto" w:vAnchor="text" w:hAnchor="page" w:x="1151" w:y="7191"/>
        <w:spacing w:after="0" w:line="240" w:lineRule="auto"/>
        <w:ind w:firstLine="0"/>
      </w:pPr>
      <w:r>
        <w:rPr>
          <w:i/>
          <w:iCs/>
        </w:rPr>
        <w:t>Client's</w:t>
      </w:r>
      <w:r>
        <w:t xml:space="preserve"> liabilities</w:t>
      </w:r>
    </w:p>
    <w:p w14:paraId="060847FF" w14:textId="77777777" w:rsidR="00764BC3" w:rsidRDefault="00AD25B8">
      <w:pPr>
        <w:pStyle w:val="Bodytext10"/>
        <w:framePr w:w="2928" w:h="226" w:wrap="auto" w:vAnchor="text" w:hAnchor="page" w:x="3613" w:y="7196"/>
        <w:spacing w:after="0" w:line="240" w:lineRule="auto"/>
        <w:ind w:firstLine="0"/>
      </w:pPr>
      <w:r>
        <w:t xml:space="preserve">These are additional </w:t>
      </w:r>
      <w:r>
        <w:rPr>
          <w:i/>
          <w:iCs/>
        </w:rPr>
        <w:t>Client's</w:t>
      </w:r>
      <w:r>
        <w:t xml:space="preserve"> liabilities</w:t>
      </w:r>
    </w:p>
    <w:p w14:paraId="06084800" w14:textId="77777777" w:rsidR="00764BC3" w:rsidRDefault="00AD25B8">
      <w:pPr>
        <w:pStyle w:val="Bodytext10"/>
        <w:framePr w:w="7282" w:h="898" w:wrap="auto" w:vAnchor="text" w:hAnchor="page" w:x="3608" w:y="8761"/>
        <w:spacing w:after="0" w:line="254" w:lineRule="auto"/>
        <w:ind w:firstLine="0"/>
      </w:pPr>
      <w:r>
        <w:t xml:space="preserve">The minimum amount of cover for insurance against loss of or damage to property (except the </w:t>
      </w:r>
      <w:r>
        <w:rPr>
          <w:i/>
          <w:iCs/>
        </w:rPr>
        <w:t>works,</w:t>
      </w:r>
      <w:r>
        <w:t xml:space="preserve"> Plant and Materials and Equipment) and liability for bodily injury to or death of a person (not an employee of the </w:t>
      </w:r>
      <w:r>
        <w:rPr>
          <w:i/>
          <w:iCs/>
        </w:rPr>
        <w:t>Contractor)</w:t>
      </w:r>
      <w:r>
        <w:t xml:space="preserve"> arising from or in connection with the </w:t>
      </w:r>
      <w:r>
        <w:rPr>
          <w:i/>
          <w:iCs/>
        </w:rPr>
        <w:t xml:space="preserve">Contractor </w:t>
      </w:r>
      <w:r>
        <w:t>Providing the Works for any one event is</w:t>
      </w:r>
    </w:p>
    <w:p w14:paraId="06084801" w14:textId="77777777" w:rsidR="00764BC3" w:rsidRDefault="00AD25B8">
      <w:pPr>
        <w:pStyle w:val="Bodytext10"/>
        <w:framePr w:w="7075" w:h="677" w:wrap="auto" w:vAnchor="text" w:hAnchor="page" w:x="3608" w:y="9812"/>
        <w:spacing w:after="0" w:line="254" w:lineRule="auto"/>
        <w:ind w:firstLine="0"/>
      </w:pPr>
      <w:r>
        <w:t xml:space="preserve">The minimum amount of cover for insurance against death of or bodily injury to employees of the </w:t>
      </w:r>
      <w:r>
        <w:rPr>
          <w:i/>
          <w:iCs/>
        </w:rPr>
        <w:t>Contractor</w:t>
      </w:r>
      <w:r>
        <w:t xml:space="preserve"> arising out of and in the course of their employment in connection with the contract for any one event is</w:t>
      </w:r>
    </w:p>
    <w:p w14:paraId="06084802" w14:textId="77777777" w:rsidR="00764BC3" w:rsidRDefault="00764BC3">
      <w:pPr>
        <w:spacing w:line="360" w:lineRule="exact"/>
      </w:pPr>
    </w:p>
    <w:p w14:paraId="06084803" w14:textId="77777777" w:rsidR="00764BC3" w:rsidRDefault="00764BC3">
      <w:pPr>
        <w:spacing w:line="360" w:lineRule="exact"/>
      </w:pPr>
    </w:p>
    <w:p w14:paraId="06084804" w14:textId="77777777" w:rsidR="00764BC3" w:rsidRDefault="00764BC3">
      <w:pPr>
        <w:spacing w:line="360" w:lineRule="exact"/>
      </w:pPr>
    </w:p>
    <w:p w14:paraId="06084805" w14:textId="77777777" w:rsidR="00764BC3" w:rsidRDefault="00764BC3">
      <w:pPr>
        <w:spacing w:line="360" w:lineRule="exact"/>
      </w:pPr>
    </w:p>
    <w:p w14:paraId="06084806" w14:textId="77777777" w:rsidR="00764BC3" w:rsidRDefault="00764BC3">
      <w:pPr>
        <w:spacing w:line="360" w:lineRule="exact"/>
      </w:pPr>
    </w:p>
    <w:p w14:paraId="06084807" w14:textId="77777777" w:rsidR="00764BC3" w:rsidRDefault="00764BC3">
      <w:pPr>
        <w:spacing w:line="360" w:lineRule="exact"/>
      </w:pPr>
    </w:p>
    <w:p w14:paraId="06084808" w14:textId="77777777" w:rsidR="00764BC3" w:rsidRDefault="00764BC3">
      <w:pPr>
        <w:spacing w:line="360" w:lineRule="exact"/>
      </w:pPr>
    </w:p>
    <w:p w14:paraId="06084809" w14:textId="77777777" w:rsidR="00764BC3" w:rsidRDefault="00764BC3">
      <w:pPr>
        <w:spacing w:line="360" w:lineRule="exact"/>
      </w:pPr>
    </w:p>
    <w:p w14:paraId="0608480A" w14:textId="77777777" w:rsidR="00764BC3" w:rsidRDefault="00764BC3">
      <w:pPr>
        <w:spacing w:line="360" w:lineRule="exact"/>
      </w:pPr>
    </w:p>
    <w:p w14:paraId="0608480B" w14:textId="77777777" w:rsidR="00764BC3" w:rsidRDefault="00764BC3">
      <w:pPr>
        <w:spacing w:line="360" w:lineRule="exact"/>
      </w:pPr>
    </w:p>
    <w:p w14:paraId="0608480C" w14:textId="77777777" w:rsidR="00764BC3" w:rsidRDefault="00764BC3">
      <w:pPr>
        <w:spacing w:line="360" w:lineRule="exact"/>
      </w:pPr>
    </w:p>
    <w:p w14:paraId="0608480D" w14:textId="77777777" w:rsidR="00764BC3" w:rsidRDefault="00764BC3">
      <w:pPr>
        <w:spacing w:line="360" w:lineRule="exact"/>
      </w:pPr>
    </w:p>
    <w:p w14:paraId="0608480E" w14:textId="77777777" w:rsidR="00764BC3" w:rsidRDefault="00764BC3">
      <w:pPr>
        <w:spacing w:line="360" w:lineRule="exact"/>
      </w:pPr>
    </w:p>
    <w:p w14:paraId="0608480F" w14:textId="77777777" w:rsidR="00764BC3" w:rsidRDefault="00764BC3">
      <w:pPr>
        <w:spacing w:line="360" w:lineRule="exact"/>
      </w:pPr>
    </w:p>
    <w:p w14:paraId="06084810" w14:textId="77777777" w:rsidR="00764BC3" w:rsidRDefault="00764BC3">
      <w:pPr>
        <w:spacing w:line="360" w:lineRule="exact"/>
      </w:pPr>
    </w:p>
    <w:p w14:paraId="06084811" w14:textId="77777777" w:rsidR="00764BC3" w:rsidRDefault="00764BC3">
      <w:pPr>
        <w:spacing w:line="360" w:lineRule="exact"/>
      </w:pPr>
    </w:p>
    <w:p w14:paraId="06084812" w14:textId="77777777" w:rsidR="00764BC3" w:rsidRDefault="00764BC3">
      <w:pPr>
        <w:spacing w:line="360" w:lineRule="exact"/>
      </w:pPr>
    </w:p>
    <w:p w14:paraId="06084813" w14:textId="77777777" w:rsidR="00764BC3" w:rsidRDefault="00764BC3">
      <w:pPr>
        <w:spacing w:line="360" w:lineRule="exact"/>
      </w:pPr>
    </w:p>
    <w:p w14:paraId="06084814" w14:textId="77777777" w:rsidR="00764BC3" w:rsidRDefault="00AD25B8">
      <w:pPr>
        <w:pStyle w:val="Heading410"/>
        <w:keepNext/>
        <w:keepLines/>
        <w:framePr w:w="2707" w:h="250" w:wrap="auto" w:vAnchor="text" w:hAnchor="page" w:x="1077" w:y="254"/>
        <w:spacing w:after="0"/>
        <w:ind w:left="0"/>
        <w:rPr>
          <w:sz w:val="17"/>
          <w:szCs w:val="17"/>
        </w:rPr>
      </w:pPr>
      <w:bookmarkStart w:id="734" w:name="bookmark764"/>
      <w:bookmarkStart w:id="735" w:name="bookmark763"/>
      <w:bookmarkStart w:id="736" w:name="bookmark762"/>
      <w:r>
        <w:rPr>
          <w:b/>
          <w:bCs/>
          <w:sz w:val="17"/>
          <w:szCs w:val="17"/>
        </w:rPr>
        <w:t>8 Liabilities and insurance</w:t>
      </w:r>
      <w:bookmarkEnd w:id="734"/>
      <w:bookmarkEnd w:id="735"/>
      <w:bookmarkEnd w:id="736"/>
    </w:p>
    <w:p w14:paraId="06084815" w14:textId="77777777" w:rsidR="00764BC3" w:rsidRDefault="00764BC3">
      <w:pPr>
        <w:spacing w:line="360" w:lineRule="exact"/>
      </w:pPr>
    </w:p>
    <w:p w14:paraId="06084816" w14:textId="77777777" w:rsidR="00764BC3" w:rsidRDefault="00764BC3">
      <w:pPr>
        <w:spacing w:line="360" w:lineRule="exact"/>
      </w:pPr>
    </w:p>
    <w:p w14:paraId="06084817" w14:textId="77777777" w:rsidR="00764BC3" w:rsidRDefault="00764BC3">
      <w:pPr>
        <w:spacing w:line="360" w:lineRule="exact"/>
      </w:pPr>
    </w:p>
    <w:p w14:paraId="06084818" w14:textId="77777777" w:rsidR="00764BC3" w:rsidRDefault="00AD25B8">
      <w:pPr>
        <w:pStyle w:val="Bodytext10"/>
        <w:framePr w:w="2928" w:h="914" w:wrap="auto" w:vAnchor="text" w:hAnchor="page" w:x="3613" w:y="57"/>
        <w:spacing w:after="0" w:line="360" w:lineRule="auto"/>
        <w:ind w:firstLine="0"/>
      </w:pPr>
      <w:r>
        <w:t>(1)</w:t>
      </w:r>
    </w:p>
    <w:p w14:paraId="06084819" w14:textId="77777777" w:rsidR="00764BC3" w:rsidRDefault="00AD25B8">
      <w:pPr>
        <w:pStyle w:val="Bodytext10"/>
        <w:framePr w:w="2928" w:h="914" w:wrap="auto" w:vAnchor="text" w:hAnchor="page" w:x="3613" w:y="57"/>
        <w:spacing w:after="0" w:line="360" w:lineRule="auto"/>
        <w:ind w:firstLine="0"/>
        <w:rPr>
          <w:rFonts w:eastAsiaTheme="minorEastAsia"/>
          <w:lang w:eastAsia="zh-CN"/>
        </w:rPr>
      </w:pPr>
      <w:r>
        <w:rPr>
          <w:rFonts w:eastAsiaTheme="minorEastAsia" w:hint="eastAsia"/>
          <w:lang w:eastAsia="zh-CN"/>
        </w:rPr>
        <w:t>(</w:t>
      </w:r>
      <w:r>
        <w:rPr>
          <w:rFonts w:eastAsiaTheme="minorEastAsia"/>
          <w:lang w:eastAsia="zh-CN"/>
        </w:rPr>
        <w:t>2)</w:t>
      </w:r>
    </w:p>
    <w:p w14:paraId="0608481A" w14:textId="77777777" w:rsidR="00764BC3" w:rsidRDefault="00AD25B8">
      <w:pPr>
        <w:pStyle w:val="Bodytext10"/>
        <w:framePr w:w="2928" w:h="914" w:wrap="auto" w:vAnchor="text" w:hAnchor="page" w:x="3613" w:y="57"/>
        <w:spacing w:after="0" w:line="360" w:lineRule="auto"/>
        <w:ind w:firstLine="0"/>
        <w:rPr>
          <w:rFonts w:eastAsiaTheme="minorEastAsia"/>
          <w:lang w:eastAsia="zh-CN"/>
        </w:rPr>
      </w:pPr>
      <w:r>
        <w:rPr>
          <w:rFonts w:eastAsiaTheme="minorEastAsia" w:hint="eastAsia"/>
          <w:lang w:eastAsia="zh-CN"/>
        </w:rPr>
        <w:t>(</w:t>
      </w:r>
      <w:r>
        <w:rPr>
          <w:rFonts w:eastAsiaTheme="minorEastAsia"/>
          <w:lang w:eastAsia="zh-CN"/>
        </w:rPr>
        <w:t>3)</w:t>
      </w:r>
    </w:p>
    <w:p w14:paraId="0608481B" w14:textId="77777777" w:rsidR="00764BC3" w:rsidRDefault="00764BC3">
      <w:pPr>
        <w:spacing w:line="360" w:lineRule="exact"/>
      </w:pPr>
    </w:p>
    <w:p w14:paraId="0608481C" w14:textId="77777777" w:rsidR="00764BC3" w:rsidRDefault="00764BC3">
      <w:pPr>
        <w:spacing w:line="360" w:lineRule="exact"/>
      </w:pPr>
    </w:p>
    <w:p w14:paraId="0608481D" w14:textId="77777777" w:rsidR="00764BC3" w:rsidRDefault="00764BC3">
      <w:pPr>
        <w:spacing w:line="360" w:lineRule="exact"/>
      </w:pPr>
    </w:p>
    <w:p w14:paraId="0608481E" w14:textId="77777777" w:rsidR="00764BC3" w:rsidRDefault="00764BC3">
      <w:pPr>
        <w:spacing w:line="360" w:lineRule="exact"/>
      </w:pPr>
    </w:p>
    <w:p w14:paraId="0608481F" w14:textId="77777777" w:rsidR="00764BC3" w:rsidRDefault="00764BC3">
      <w:pPr>
        <w:spacing w:line="360" w:lineRule="exact"/>
      </w:pPr>
    </w:p>
    <w:p w14:paraId="06084820" w14:textId="77777777" w:rsidR="00764BC3" w:rsidRDefault="00764BC3">
      <w:pPr>
        <w:spacing w:line="360" w:lineRule="exact"/>
      </w:pPr>
    </w:p>
    <w:p w14:paraId="06084821" w14:textId="77777777" w:rsidR="00764BC3" w:rsidRDefault="00764BC3">
      <w:pPr>
        <w:spacing w:line="360" w:lineRule="exact"/>
      </w:pPr>
    </w:p>
    <w:p w14:paraId="06084822" w14:textId="77777777" w:rsidR="00764BC3" w:rsidRDefault="00764BC3">
      <w:pPr>
        <w:spacing w:line="360" w:lineRule="exact"/>
      </w:pPr>
    </w:p>
    <w:p w14:paraId="06084823" w14:textId="77777777" w:rsidR="00764BC3" w:rsidRDefault="00764BC3">
      <w:pPr>
        <w:spacing w:line="360" w:lineRule="exact"/>
      </w:pPr>
    </w:p>
    <w:p w14:paraId="06084824" w14:textId="77777777" w:rsidR="00764BC3" w:rsidRDefault="00764BC3">
      <w:pPr>
        <w:spacing w:line="360" w:lineRule="exact"/>
      </w:pPr>
    </w:p>
    <w:p w14:paraId="06084825" w14:textId="77777777" w:rsidR="00764BC3" w:rsidRDefault="00764BC3">
      <w:pPr>
        <w:spacing w:line="360" w:lineRule="exact"/>
      </w:pPr>
    </w:p>
    <w:p w14:paraId="06084826" w14:textId="77777777" w:rsidR="00764BC3" w:rsidRDefault="00764BC3">
      <w:pPr>
        <w:spacing w:after="388" w:line="1" w:lineRule="exact"/>
      </w:pPr>
    </w:p>
    <w:p w14:paraId="06084827" w14:textId="77777777" w:rsidR="00764BC3" w:rsidRDefault="00764BC3">
      <w:pPr>
        <w:spacing w:line="1" w:lineRule="exact"/>
        <w:sectPr w:rsidR="00764BC3">
          <w:type w:val="continuous"/>
          <w:pgSz w:w="11900" w:h="16840"/>
          <w:pgMar w:top="1411" w:right="1029" w:bottom="739" w:left="307" w:header="0" w:footer="3" w:gutter="0"/>
          <w:cols w:space="720"/>
          <w:docGrid w:linePitch="360"/>
        </w:sectPr>
      </w:pPr>
    </w:p>
    <w:p w14:paraId="06084828" w14:textId="77777777" w:rsidR="00764BC3" w:rsidRDefault="00764BC3">
      <w:pPr>
        <w:spacing w:line="240" w:lineRule="exact"/>
        <w:rPr>
          <w:sz w:val="19"/>
          <w:szCs w:val="19"/>
        </w:rPr>
      </w:pPr>
    </w:p>
    <w:p w14:paraId="06084829" w14:textId="77777777" w:rsidR="00764BC3" w:rsidRDefault="00764BC3">
      <w:pPr>
        <w:spacing w:before="119" w:after="119" w:line="240" w:lineRule="exact"/>
        <w:rPr>
          <w:sz w:val="19"/>
          <w:szCs w:val="19"/>
        </w:rPr>
      </w:pPr>
    </w:p>
    <w:p w14:paraId="0608482A" w14:textId="77777777" w:rsidR="00764BC3" w:rsidRDefault="00764BC3">
      <w:pPr>
        <w:spacing w:line="1" w:lineRule="exact"/>
        <w:sectPr w:rsidR="00764BC3">
          <w:headerReference w:type="even" r:id="rId248"/>
          <w:headerReference w:type="default" r:id="rId249"/>
          <w:footerReference w:type="even" r:id="rId250"/>
          <w:footerReference w:type="default" r:id="rId251"/>
          <w:pgSz w:w="11900" w:h="16840"/>
          <w:pgMar w:top="1403" w:right="392" w:bottom="743" w:left="928" w:header="0" w:footer="3" w:gutter="0"/>
          <w:cols w:space="720"/>
          <w:docGrid w:linePitch="360"/>
        </w:sectPr>
      </w:pPr>
    </w:p>
    <w:tbl>
      <w:tblPr>
        <w:tblW w:w="0" w:type="auto"/>
        <w:tblLayout w:type="fixed"/>
        <w:tblCellMar>
          <w:left w:w="10" w:type="dxa"/>
          <w:right w:w="10" w:type="dxa"/>
        </w:tblCellMar>
        <w:tblLook w:val="04A0" w:firstRow="1" w:lastRow="0" w:firstColumn="1" w:lastColumn="0" w:noHBand="0" w:noVBand="1"/>
      </w:tblPr>
      <w:tblGrid>
        <w:gridCol w:w="5021"/>
        <w:gridCol w:w="4718"/>
      </w:tblGrid>
      <w:tr w:rsidR="00764BC3" w14:paraId="06084830" w14:textId="77777777">
        <w:trPr>
          <w:trHeight w:hRule="exact" w:val="1670"/>
        </w:trPr>
        <w:tc>
          <w:tcPr>
            <w:tcW w:w="9739" w:type="dxa"/>
            <w:gridSpan w:val="2"/>
            <w:shd w:val="clear" w:color="auto" w:fill="FFFFFF"/>
            <w:vAlign w:val="bottom"/>
          </w:tcPr>
          <w:p w14:paraId="0608482B" w14:textId="77777777" w:rsidR="00764BC3" w:rsidRDefault="00AD25B8">
            <w:pPr>
              <w:pStyle w:val="Other10"/>
              <w:framePr w:w="9739" w:h="4757" w:wrap="auto" w:vAnchor="text" w:hAnchor="page" w:x="910" w:y="21"/>
              <w:tabs>
                <w:tab w:val="left" w:pos="2486"/>
              </w:tabs>
              <w:spacing w:after="0" w:line="240" w:lineRule="auto"/>
              <w:ind w:firstLine="0"/>
            </w:pPr>
            <w:r>
              <w:t xml:space="preserve">If the </w:t>
            </w:r>
            <w:r>
              <w:rPr>
                <w:i/>
                <w:iCs/>
              </w:rPr>
              <w:t>Client</w:t>
            </w:r>
            <w:r>
              <w:t xml:space="preserve"> is to provide</w:t>
            </w:r>
            <w:r>
              <w:tab/>
            </w:r>
            <w:proofErr w:type="gramStart"/>
            <w:r>
              <w:t>The</w:t>
            </w:r>
            <w:proofErr w:type="gramEnd"/>
            <w:r>
              <w:t xml:space="preserve"> insurance against loss of or damage to the </w:t>
            </w:r>
            <w:r>
              <w:rPr>
                <w:i/>
                <w:iCs/>
              </w:rPr>
              <w:t>works,</w:t>
            </w:r>
            <w:r>
              <w:t xml:space="preserve"> Plant and Materials is to include cover</w:t>
            </w:r>
          </w:p>
          <w:p w14:paraId="0608482C" w14:textId="77777777" w:rsidR="00764BC3" w:rsidRDefault="00AD25B8">
            <w:pPr>
              <w:pStyle w:val="Other10"/>
              <w:framePr w:w="9739" w:h="4757" w:wrap="auto" w:vAnchor="text" w:hAnchor="page" w:x="910" w:y="21"/>
              <w:tabs>
                <w:tab w:val="left" w:pos="2486"/>
              </w:tabs>
              <w:spacing w:after="580" w:line="240" w:lineRule="auto"/>
              <w:ind w:firstLine="0"/>
            </w:pPr>
            <w:r>
              <w:t>Plant and Materials</w:t>
            </w:r>
            <w:r>
              <w:tab/>
              <w:t xml:space="preserve">for Plant and Materials provided by the </w:t>
            </w:r>
            <w:r>
              <w:rPr>
                <w:i/>
                <w:iCs/>
              </w:rPr>
              <w:t>Client</w:t>
            </w:r>
            <w:r>
              <w:t xml:space="preserve"> for an amount of</w:t>
            </w:r>
          </w:p>
          <w:p w14:paraId="0608482D" w14:textId="77777777" w:rsidR="00764BC3" w:rsidRDefault="00AD25B8">
            <w:pPr>
              <w:pStyle w:val="Other10"/>
              <w:framePr w:w="9739" w:h="4757" w:wrap="auto" w:vAnchor="text" w:hAnchor="page" w:x="910" w:y="21"/>
              <w:tabs>
                <w:tab w:val="left" w:pos="2486"/>
              </w:tabs>
              <w:spacing w:after="0" w:line="240" w:lineRule="auto"/>
              <w:ind w:firstLine="0"/>
            </w:pPr>
            <w:r>
              <w:t xml:space="preserve">If the </w:t>
            </w:r>
            <w:r>
              <w:rPr>
                <w:i/>
                <w:iCs/>
              </w:rPr>
              <w:t>Client</w:t>
            </w:r>
            <w:r>
              <w:t xml:space="preserve"> is to provide</w:t>
            </w:r>
            <w:r>
              <w:tab/>
              <w:t xml:space="preserve">The </w:t>
            </w:r>
            <w:r>
              <w:rPr>
                <w:i/>
                <w:iCs/>
              </w:rPr>
              <w:t>Client</w:t>
            </w:r>
            <w:r>
              <w:t xml:space="preserve"> provides these insurances from the Insurance Table</w:t>
            </w:r>
          </w:p>
          <w:p w14:paraId="0608482E" w14:textId="77777777" w:rsidR="00764BC3" w:rsidRDefault="00AD25B8">
            <w:pPr>
              <w:pStyle w:val="Other10"/>
              <w:framePr w:w="9739" w:h="4757" w:wrap="auto" w:vAnchor="text" w:hAnchor="page" w:x="910" w:y="21"/>
              <w:spacing w:after="0" w:line="240" w:lineRule="auto"/>
              <w:ind w:firstLine="0"/>
            </w:pPr>
            <w:r>
              <w:t>any of the insurances stated</w:t>
            </w:r>
          </w:p>
          <w:p w14:paraId="0608482F" w14:textId="77777777" w:rsidR="00764BC3" w:rsidRDefault="00AD25B8">
            <w:pPr>
              <w:pStyle w:val="Other10"/>
              <w:framePr w:w="9739" w:h="4757" w:wrap="auto" w:vAnchor="text" w:hAnchor="page" w:x="910" w:y="21"/>
              <w:tabs>
                <w:tab w:val="left" w:pos="2491"/>
              </w:tabs>
              <w:spacing w:after="300" w:line="228" w:lineRule="auto"/>
              <w:ind w:firstLine="0"/>
            </w:pPr>
            <w:r>
              <w:t>in the Insurance Table</w:t>
            </w:r>
            <w:r>
              <w:tab/>
              <w:t>(1) Insurance against</w:t>
            </w:r>
          </w:p>
        </w:tc>
      </w:tr>
      <w:tr w:rsidR="00764BC3" w14:paraId="06084833" w14:textId="77777777">
        <w:trPr>
          <w:trHeight w:hRule="exact" w:val="389"/>
        </w:trPr>
        <w:tc>
          <w:tcPr>
            <w:tcW w:w="5021" w:type="dxa"/>
            <w:shd w:val="clear" w:color="auto" w:fill="FFFFFF"/>
            <w:vAlign w:val="bottom"/>
          </w:tcPr>
          <w:p w14:paraId="06084831" w14:textId="77777777" w:rsidR="00764BC3" w:rsidRDefault="00AD25B8">
            <w:pPr>
              <w:pStyle w:val="Other10"/>
              <w:framePr w:w="9739" w:h="4757" w:wrap="auto" w:vAnchor="text" w:hAnchor="page" w:x="910" w:y="21"/>
              <w:spacing w:after="0" w:line="240" w:lineRule="auto"/>
              <w:ind w:left="2500" w:firstLine="0"/>
            </w:pPr>
            <w:r>
              <w:t>Minimum amount of cover is</w:t>
            </w:r>
          </w:p>
        </w:tc>
        <w:tc>
          <w:tcPr>
            <w:tcW w:w="4718" w:type="dxa"/>
            <w:shd w:val="clear" w:color="auto" w:fill="FFFFFF"/>
          </w:tcPr>
          <w:p w14:paraId="06084832" w14:textId="77777777" w:rsidR="00764BC3" w:rsidRDefault="00764BC3">
            <w:pPr>
              <w:framePr w:w="9739" w:h="4757" w:wrap="auto" w:vAnchor="text" w:hAnchor="page" w:x="910" w:y="21"/>
              <w:rPr>
                <w:sz w:val="10"/>
                <w:szCs w:val="10"/>
              </w:rPr>
            </w:pPr>
          </w:p>
        </w:tc>
      </w:tr>
      <w:tr w:rsidR="00764BC3" w14:paraId="06084836" w14:textId="77777777">
        <w:trPr>
          <w:trHeight w:hRule="exact" w:val="389"/>
        </w:trPr>
        <w:tc>
          <w:tcPr>
            <w:tcW w:w="5021" w:type="dxa"/>
            <w:shd w:val="clear" w:color="auto" w:fill="FFFFFF"/>
            <w:vAlign w:val="bottom"/>
          </w:tcPr>
          <w:p w14:paraId="06084834" w14:textId="77777777" w:rsidR="00764BC3" w:rsidRDefault="00AD25B8">
            <w:pPr>
              <w:pStyle w:val="Other10"/>
              <w:framePr w:w="9739" w:h="4757" w:wrap="auto" w:vAnchor="text" w:hAnchor="page" w:x="910" w:y="21"/>
              <w:spacing w:after="0" w:line="240" w:lineRule="auto"/>
              <w:ind w:left="2500" w:firstLine="0"/>
            </w:pPr>
            <w:r>
              <w:t>The deductibles are</w:t>
            </w:r>
          </w:p>
        </w:tc>
        <w:tc>
          <w:tcPr>
            <w:tcW w:w="4718" w:type="dxa"/>
            <w:shd w:val="clear" w:color="auto" w:fill="FFFFFF"/>
          </w:tcPr>
          <w:p w14:paraId="06084835" w14:textId="77777777" w:rsidR="00764BC3" w:rsidRDefault="00764BC3">
            <w:pPr>
              <w:framePr w:w="9739" w:h="4757" w:wrap="auto" w:vAnchor="text" w:hAnchor="page" w:x="910" w:y="21"/>
              <w:rPr>
                <w:sz w:val="10"/>
                <w:szCs w:val="10"/>
              </w:rPr>
            </w:pPr>
          </w:p>
        </w:tc>
      </w:tr>
      <w:tr w:rsidR="00764BC3" w14:paraId="06084839" w14:textId="77777777">
        <w:trPr>
          <w:trHeight w:hRule="exact" w:val="389"/>
        </w:trPr>
        <w:tc>
          <w:tcPr>
            <w:tcW w:w="5021" w:type="dxa"/>
            <w:shd w:val="clear" w:color="auto" w:fill="FFFFFF"/>
            <w:vAlign w:val="bottom"/>
          </w:tcPr>
          <w:p w14:paraId="06084837" w14:textId="77777777" w:rsidR="00764BC3" w:rsidRDefault="00AD25B8">
            <w:pPr>
              <w:pStyle w:val="Other10"/>
              <w:framePr w:w="9739" w:h="4757" w:wrap="auto" w:vAnchor="text" w:hAnchor="page" w:x="910" w:y="21"/>
              <w:spacing w:after="0" w:line="240" w:lineRule="auto"/>
              <w:ind w:left="2500" w:firstLine="0"/>
            </w:pPr>
            <w:r>
              <w:t>(2) Insurance against</w:t>
            </w:r>
          </w:p>
        </w:tc>
        <w:tc>
          <w:tcPr>
            <w:tcW w:w="4718" w:type="dxa"/>
            <w:shd w:val="clear" w:color="auto" w:fill="FFFFFF"/>
          </w:tcPr>
          <w:p w14:paraId="06084838" w14:textId="77777777" w:rsidR="00764BC3" w:rsidRDefault="00764BC3">
            <w:pPr>
              <w:framePr w:w="9739" w:h="4757" w:wrap="auto" w:vAnchor="text" w:hAnchor="page" w:x="910" w:y="21"/>
              <w:rPr>
                <w:sz w:val="10"/>
                <w:szCs w:val="10"/>
              </w:rPr>
            </w:pPr>
          </w:p>
        </w:tc>
      </w:tr>
      <w:tr w:rsidR="00764BC3" w14:paraId="0608483C" w14:textId="77777777">
        <w:trPr>
          <w:trHeight w:hRule="exact" w:val="394"/>
        </w:trPr>
        <w:tc>
          <w:tcPr>
            <w:tcW w:w="5021" w:type="dxa"/>
            <w:shd w:val="clear" w:color="auto" w:fill="FFFFFF"/>
            <w:vAlign w:val="bottom"/>
          </w:tcPr>
          <w:p w14:paraId="0608483A" w14:textId="77777777" w:rsidR="00764BC3" w:rsidRDefault="00AD25B8">
            <w:pPr>
              <w:pStyle w:val="Other10"/>
              <w:framePr w:w="9739" w:h="4757" w:wrap="auto" w:vAnchor="text" w:hAnchor="page" w:x="910" w:y="21"/>
              <w:spacing w:after="0" w:line="240" w:lineRule="auto"/>
              <w:ind w:left="2500" w:firstLine="0"/>
            </w:pPr>
            <w:r>
              <w:t>Minimum amount of cover is</w:t>
            </w:r>
          </w:p>
        </w:tc>
        <w:tc>
          <w:tcPr>
            <w:tcW w:w="4718" w:type="dxa"/>
            <w:shd w:val="clear" w:color="auto" w:fill="FFFFFF"/>
          </w:tcPr>
          <w:p w14:paraId="0608483B" w14:textId="77777777" w:rsidR="00764BC3" w:rsidRDefault="00764BC3">
            <w:pPr>
              <w:framePr w:w="9739" w:h="4757" w:wrap="auto" w:vAnchor="text" w:hAnchor="page" w:x="910" w:y="21"/>
              <w:rPr>
                <w:sz w:val="10"/>
                <w:szCs w:val="10"/>
              </w:rPr>
            </w:pPr>
          </w:p>
        </w:tc>
      </w:tr>
      <w:tr w:rsidR="00764BC3" w14:paraId="0608483F" w14:textId="77777777">
        <w:trPr>
          <w:trHeight w:hRule="exact" w:val="394"/>
        </w:trPr>
        <w:tc>
          <w:tcPr>
            <w:tcW w:w="5021" w:type="dxa"/>
            <w:shd w:val="clear" w:color="auto" w:fill="FFFFFF"/>
            <w:vAlign w:val="bottom"/>
          </w:tcPr>
          <w:p w14:paraId="0608483D" w14:textId="77777777" w:rsidR="00764BC3" w:rsidRDefault="00AD25B8">
            <w:pPr>
              <w:pStyle w:val="Other10"/>
              <w:framePr w:w="9739" w:h="4757" w:wrap="auto" w:vAnchor="text" w:hAnchor="page" w:x="910" w:y="21"/>
              <w:spacing w:after="0" w:line="240" w:lineRule="auto"/>
              <w:ind w:left="2500" w:firstLine="0"/>
            </w:pPr>
            <w:r>
              <w:t>The deductibles are</w:t>
            </w:r>
          </w:p>
        </w:tc>
        <w:tc>
          <w:tcPr>
            <w:tcW w:w="4718" w:type="dxa"/>
            <w:shd w:val="clear" w:color="auto" w:fill="FFFFFF"/>
          </w:tcPr>
          <w:p w14:paraId="0608483E" w14:textId="77777777" w:rsidR="00764BC3" w:rsidRDefault="00764BC3">
            <w:pPr>
              <w:framePr w:w="9739" w:h="4757" w:wrap="auto" w:vAnchor="text" w:hAnchor="page" w:x="910" w:y="21"/>
              <w:rPr>
                <w:sz w:val="10"/>
                <w:szCs w:val="10"/>
              </w:rPr>
            </w:pPr>
          </w:p>
        </w:tc>
      </w:tr>
      <w:tr w:rsidR="00764BC3" w14:paraId="06084842" w14:textId="77777777">
        <w:trPr>
          <w:trHeight w:hRule="exact" w:val="384"/>
        </w:trPr>
        <w:tc>
          <w:tcPr>
            <w:tcW w:w="5021" w:type="dxa"/>
            <w:shd w:val="clear" w:color="auto" w:fill="FFFFFF"/>
            <w:vAlign w:val="bottom"/>
          </w:tcPr>
          <w:p w14:paraId="06084840" w14:textId="77777777" w:rsidR="00764BC3" w:rsidRDefault="00AD25B8">
            <w:pPr>
              <w:pStyle w:val="Other10"/>
              <w:framePr w:w="9739" w:h="4757" w:wrap="auto" w:vAnchor="text" w:hAnchor="page" w:x="910" w:y="21"/>
              <w:spacing w:after="0" w:line="240" w:lineRule="auto"/>
              <w:ind w:left="2500" w:firstLine="0"/>
            </w:pPr>
            <w:r>
              <w:t>(3) Insurance against</w:t>
            </w:r>
          </w:p>
        </w:tc>
        <w:tc>
          <w:tcPr>
            <w:tcW w:w="4718" w:type="dxa"/>
            <w:shd w:val="clear" w:color="auto" w:fill="FFFFFF"/>
          </w:tcPr>
          <w:p w14:paraId="06084841" w14:textId="77777777" w:rsidR="00764BC3" w:rsidRDefault="00764BC3">
            <w:pPr>
              <w:framePr w:w="9739" w:h="4757" w:wrap="auto" w:vAnchor="text" w:hAnchor="page" w:x="910" w:y="21"/>
              <w:rPr>
                <w:sz w:val="10"/>
                <w:szCs w:val="10"/>
              </w:rPr>
            </w:pPr>
          </w:p>
        </w:tc>
      </w:tr>
      <w:tr w:rsidR="00764BC3" w14:paraId="06084845" w14:textId="77777777">
        <w:trPr>
          <w:trHeight w:hRule="exact" w:val="394"/>
        </w:trPr>
        <w:tc>
          <w:tcPr>
            <w:tcW w:w="5021" w:type="dxa"/>
            <w:shd w:val="clear" w:color="auto" w:fill="FFFFFF"/>
            <w:vAlign w:val="bottom"/>
          </w:tcPr>
          <w:p w14:paraId="06084843" w14:textId="77777777" w:rsidR="00764BC3" w:rsidRDefault="00AD25B8">
            <w:pPr>
              <w:pStyle w:val="Other10"/>
              <w:framePr w:w="9739" w:h="4757" w:wrap="auto" w:vAnchor="text" w:hAnchor="page" w:x="910" w:y="21"/>
              <w:spacing w:after="0" w:line="240" w:lineRule="auto"/>
              <w:ind w:left="2500" w:firstLine="0"/>
            </w:pPr>
            <w:r>
              <w:t>Minimum amount of cover is</w:t>
            </w:r>
          </w:p>
        </w:tc>
        <w:tc>
          <w:tcPr>
            <w:tcW w:w="4718" w:type="dxa"/>
            <w:shd w:val="clear" w:color="auto" w:fill="FFFFFF"/>
          </w:tcPr>
          <w:p w14:paraId="06084844" w14:textId="77777777" w:rsidR="00764BC3" w:rsidRDefault="00764BC3">
            <w:pPr>
              <w:framePr w:w="9739" w:h="4757" w:wrap="auto" w:vAnchor="text" w:hAnchor="page" w:x="910" w:y="21"/>
              <w:rPr>
                <w:sz w:val="10"/>
                <w:szCs w:val="10"/>
              </w:rPr>
            </w:pPr>
          </w:p>
        </w:tc>
      </w:tr>
      <w:tr w:rsidR="00764BC3" w14:paraId="06084848" w14:textId="77777777">
        <w:trPr>
          <w:trHeight w:hRule="exact" w:val="355"/>
        </w:trPr>
        <w:tc>
          <w:tcPr>
            <w:tcW w:w="5021" w:type="dxa"/>
            <w:shd w:val="clear" w:color="auto" w:fill="FFFFFF"/>
            <w:vAlign w:val="bottom"/>
          </w:tcPr>
          <w:p w14:paraId="06084846" w14:textId="77777777" w:rsidR="00764BC3" w:rsidRDefault="00AD25B8">
            <w:pPr>
              <w:pStyle w:val="Other10"/>
              <w:framePr w:w="9739" w:h="4757" w:wrap="auto" w:vAnchor="text" w:hAnchor="page" w:x="910" w:y="21"/>
              <w:spacing w:after="0" w:line="240" w:lineRule="auto"/>
              <w:ind w:left="2500" w:firstLine="0"/>
            </w:pPr>
            <w:r>
              <w:t>The deductibles are</w:t>
            </w:r>
          </w:p>
        </w:tc>
        <w:tc>
          <w:tcPr>
            <w:tcW w:w="4718" w:type="dxa"/>
            <w:shd w:val="clear" w:color="auto" w:fill="FFFFFF"/>
          </w:tcPr>
          <w:p w14:paraId="06084847" w14:textId="77777777" w:rsidR="00764BC3" w:rsidRDefault="00764BC3">
            <w:pPr>
              <w:framePr w:w="9739" w:h="4757" w:wrap="auto" w:vAnchor="text" w:hAnchor="page" w:x="910" w:y="21"/>
              <w:rPr>
                <w:sz w:val="10"/>
                <w:szCs w:val="10"/>
              </w:rPr>
            </w:pPr>
          </w:p>
        </w:tc>
      </w:tr>
    </w:tbl>
    <w:p w14:paraId="06084849" w14:textId="77777777" w:rsidR="00764BC3" w:rsidRDefault="00764BC3">
      <w:pPr>
        <w:framePr w:w="9739" w:h="4757" w:wrap="auto" w:vAnchor="text" w:hAnchor="page" w:x="910" w:y="21"/>
        <w:spacing w:line="1" w:lineRule="exact"/>
      </w:pPr>
    </w:p>
    <w:p w14:paraId="0608484A" w14:textId="77777777" w:rsidR="00764BC3" w:rsidRDefault="00764BC3">
      <w:pPr>
        <w:spacing w:line="360" w:lineRule="exact"/>
      </w:pPr>
    </w:p>
    <w:p w14:paraId="0608484B" w14:textId="77777777" w:rsidR="00764BC3" w:rsidRDefault="00764BC3">
      <w:pPr>
        <w:spacing w:line="360" w:lineRule="exact"/>
      </w:pPr>
    </w:p>
    <w:p w14:paraId="0608484C" w14:textId="77777777" w:rsidR="00764BC3" w:rsidRDefault="00764BC3">
      <w:pPr>
        <w:spacing w:line="360" w:lineRule="exact"/>
      </w:pPr>
    </w:p>
    <w:p w14:paraId="0608484D" w14:textId="77777777" w:rsidR="00764BC3" w:rsidRDefault="00764BC3">
      <w:pPr>
        <w:spacing w:line="360" w:lineRule="exact"/>
      </w:pPr>
    </w:p>
    <w:p w14:paraId="0608484E" w14:textId="77777777" w:rsidR="00764BC3" w:rsidRDefault="00764BC3">
      <w:pPr>
        <w:spacing w:line="360" w:lineRule="exact"/>
      </w:pPr>
    </w:p>
    <w:p w14:paraId="0608484F" w14:textId="77777777" w:rsidR="00764BC3" w:rsidRDefault="00764BC3">
      <w:pPr>
        <w:spacing w:line="360" w:lineRule="exact"/>
      </w:pPr>
    </w:p>
    <w:p w14:paraId="06084850" w14:textId="77777777" w:rsidR="00764BC3" w:rsidRDefault="00764BC3">
      <w:pPr>
        <w:spacing w:line="360" w:lineRule="exact"/>
      </w:pPr>
    </w:p>
    <w:p w14:paraId="06084851" w14:textId="77777777" w:rsidR="00764BC3" w:rsidRDefault="00764BC3">
      <w:pPr>
        <w:spacing w:line="360" w:lineRule="exact"/>
      </w:pPr>
    </w:p>
    <w:p w14:paraId="06084852" w14:textId="77777777" w:rsidR="00764BC3" w:rsidRDefault="00764BC3">
      <w:pPr>
        <w:spacing w:line="360" w:lineRule="exact"/>
      </w:pPr>
    </w:p>
    <w:p w14:paraId="06084853" w14:textId="77777777" w:rsidR="00764BC3" w:rsidRDefault="00764BC3">
      <w:pPr>
        <w:spacing w:line="360" w:lineRule="exact"/>
      </w:pPr>
    </w:p>
    <w:p w14:paraId="06084854" w14:textId="77777777" w:rsidR="00764BC3" w:rsidRDefault="00764BC3">
      <w:pPr>
        <w:spacing w:line="360" w:lineRule="exact"/>
      </w:pPr>
    </w:p>
    <w:p w14:paraId="06084855" w14:textId="77777777" w:rsidR="00764BC3" w:rsidRDefault="00764BC3">
      <w:pPr>
        <w:spacing w:line="360" w:lineRule="exact"/>
      </w:pPr>
    </w:p>
    <w:p w14:paraId="06084856" w14:textId="77777777" w:rsidR="00764BC3" w:rsidRDefault="00764BC3">
      <w:pPr>
        <w:spacing w:after="436" w:line="1" w:lineRule="exact"/>
      </w:pPr>
    </w:p>
    <w:p w14:paraId="06084857" w14:textId="77777777" w:rsidR="00764BC3" w:rsidRDefault="00764BC3">
      <w:pPr>
        <w:spacing w:after="436" w:line="1" w:lineRule="exact"/>
      </w:pPr>
    </w:p>
    <w:p w14:paraId="06084858" w14:textId="77777777" w:rsidR="00764BC3" w:rsidRDefault="00764BC3">
      <w:pPr>
        <w:spacing w:line="1" w:lineRule="exact"/>
      </w:pPr>
    </w:p>
    <w:p w14:paraId="06084859" w14:textId="77777777" w:rsidR="00764BC3" w:rsidRDefault="00764BC3">
      <w:pPr>
        <w:spacing w:line="1" w:lineRule="exact"/>
        <w:sectPr w:rsidR="00764BC3">
          <w:type w:val="continuous"/>
          <w:pgSz w:w="11900" w:h="16840"/>
          <w:pgMar w:top="1403" w:right="392" w:bottom="743" w:left="928" w:header="0" w:footer="3" w:gutter="0"/>
          <w:cols w:space="720"/>
          <w:docGrid w:linePitch="360"/>
        </w:sectPr>
      </w:pPr>
    </w:p>
    <w:p w14:paraId="0608485A" w14:textId="77777777" w:rsidR="00764BC3" w:rsidRDefault="00764BC3">
      <w:pPr>
        <w:spacing w:before="19" w:after="19" w:line="240" w:lineRule="exact"/>
        <w:rPr>
          <w:sz w:val="19"/>
          <w:szCs w:val="19"/>
        </w:rPr>
      </w:pPr>
    </w:p>
    <w:p w14:paraId="0608485B" w14:textId="77777777" w:rsidR="00764BC3" w:rsidRDefault="00764BC3">
      <w:pPr>
        <w:spacing w:line="1" w:lineRule="exact"/>
        <w:sectPr w:rsidR="00764BC3">
          <w:type w:val="continuous"/>
          <w:pgSz w:w="11900" w:h="16840"/>
          <w:pgMar w:top="2181" w:right="0" w:bottom="1511" w:left="0" w:header="0" w:footer="3" w:gutter="0"/>
          <w:cols w:space="720"/>
          <w:docGrid w:linePitch="360"/>
        </w:sect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5"/>
        <w:gridCol w:w="4678"/>
      </w:tblGrid>
      <w:tr w:rsidR="00764BC3" w14:paraId="0608485F" w14:textId="77777777">
        <w:tc>
          <w:tcPr>
            <w:tcW w:w="2405" w:type="dxa"/>
          </w:tcPr>
          <w:p w14:paraId="0608485C" w14:textId="77777777" w:rsidR="00764BC3" w:rsidRDefault="00AD25B8">
            <w:pPr>
              <w:pStyle w:val="Bodytext10"/>
              <w:spacing w:after="0" w:line="266" w:lineRule="auto"/>
              <w:ind w:firstLine="0"/>
            </w:pPr>
            <w:r>
              <w:t>If additional insurances are</w:t>
            </w:r>
          </w:p>
          <w:p w14:paraId="0608485D" w14:textId="77777777" w:rsidR="00764BC3" w:rsidRDefault="00AD25B8">
            <w:pPr>
              <w:pStyle w:val="Bodytext10"/>
              <w:spacing w:after="0" w:line="266" w:lineRule="auto"/>
              <w:ind w:firstLine="0"/>
            </w:pPr>
            <w:r>
              <w:t>to be provided</w:t>
            </w:r>
          </w:p>
        </w:tc>
        <w:tc>
          <w:tcPr>
            <w:tcW w:w="4678" w:type="dxa"/>
          </w:tcPr>
          <w:p w14:paraId="0608485E" w14:textId="77777777" w:rsidR="00764BC3" w:rsidRDefault="00AD25B8">
            <w:pPr>
              <w:pStyle w:val="Bodytext10"/>
              <w:spacing w:after="0" w:line="266" w:lineRule="auto"/>
              <w:ind w:firstLine="0"/>
            </w:pPr>
            <w:r>
              <w:t xml:space="preserve">The </w:t>
            </w:r>
            <w:r>
              <w:rPr>
                <w:i/>
                <w:iCs/>
              </w:rPr>
              <w:t>Client</w:t>
            </w:r>
            <w:r>
              <w:t xml:space="preserve"> provides these additional insurances</w:t>
            </w:r>
          </w:p>
        </w:tc>
      </w:tr>
    </w:tbl>
    <w:p w14:paraId="06084860" w14:textId="77777777" w:rsidR="00764BC3" w:rsidRDefault="00AD25B8">
      <w:pPr>
        <w:pStyle w:val="Bodytext10"/>
        <w:numPr>
          <w:ilvl w:val="0"/>
          <w:numId w:val="214"/>
        </w:numPr>
        <w:tabs>
          <w:tab w:val="left" w:pos="2868"/>
        </w:tabs>
        <w:spacing w:after="0" w:line="451" w:lineRule="auto"/>
        <w:ind w:left="420" w:hanging="420"/>
        <w:jc w:val="both"/>
      </w:pPr>
      <w:bookmarkStart w:id="737" w:name="bookmark765"/>
      <w:bookmarkEnd w:id="737"/>
      <w:r>
        <w:t>Insurance against Minimum amount of cover is</w:t>
      </w:r>
    </w:p>
    <w:p w14:paraId="06084861" w14:textId="77777777" w:rsidR="00764BC3" w:rsidRDefault="00AD25B8">
      <w:pPr>
        <w:pStyle w:val="Bodytext10"/>
        <w:spacing w:after="0" w:line="451" w:lineRule="auto"/>
        <w:ind w:left="2500"/>
        <w:jc w:val="both"/>
      </w:pPr>
      <w:r>
        <w:t>The deductibles are</w:t>
      </w:r>
    </w:p>
    <w:p w14:paraId="06084862" w14:textId="77777777" w:rsidR="00764BC3" w:rsidRDefault="00AD25B8">
      <w:pPr>
        <w:pStyle w:val="Bodytext10"/>
        <w:numPr>
          <w:ilvl w:val="0"/>
          <w:numId w:val="214"/>
        </w:numPr>
        <w:tabs>
          <w:tab w:val="left" w:pos="2907"/>
        </w:tabs>
        <w:spacing w:after="0" w:line="451" w:lineRule="auto"/>
        <w:ind w:left="420" w:hanging="420"/>
        <w:jc w:val="both"/>
      </w:pPr>
      <w:bookmarkStart w:id="738" w:name="bookmark766"/>
      <w:bookmarkEnd w:id="738"/>
      <w:r>
        <w:t>Insurance against</w:t>
      </w:r>
    </w:p>
    <w:p w14:paraId="06084863" w14:textId="77777777" w:rsidR="00764BC3" w:rsidRDefault="00AD25B8">
      <w:pPr>
        <w:pStyle w:val="Bodytext10"/>
        <w:spacing w:after="0" w:line="451" w:lineRule="auto"/>
        <w:ind w:left="2500"/>
        <w:jc w:val="both"/>
      </w:pPr>
      <w:r>
        <w:t>Minimum amount of cover is</w:t>
      </w:r>
    </w:p>
    <w:p w14:paraId="06084864" w14:textId="77777777" w:rsidR="00764BC3" w:rsidRDefault="00AD25B8">
      <w:pPr>
        <w:pStyle w:val="Bodytext10"/>
        <w:spacing w:after="0" w:line="451" w:lineRule="auto"/>
        <w:ind w:left="2500"/>
        <w:jc w:val="both"/>
      </w:pPr>
      <w:r>
        <w:t>The deductibles are</w:t>
      </w:r>
    </w:p>
    <w:p w14:paraId="06084865" w14:textId="77777777" w:rsidR="00764BC3" w:rsidRDefault="00AD25B8">
      <w:pPr>
        <w:pStyle w:val="Bodytext10"/>
        <w:numPr>
          <w:ilvl w:val="0"/>
          <w:numId w:val="214"/>
        </w:numPr>
        <w:tabs>
          <w:tab w:val="left" w:pos="2907"/>
        </w:tabs>
        <w:spacing w:after="0" w:line="451" w:lineRule="auto"/>
        <w:ind w:left="420" w:hanging="420"/>
        <w:jc w:val="both"/>
      </w:pPr>
      <w:bookmarkStart w:id="739" w:name="bookmark767"/>
      <w:bookmarkEnd w:id="739"/>
      <w:r>
        <w:t>Insurance against</w:t>
      </w:r>
    </w:p>
    <w:p w14:paraId="06084866" w14:textId="77777777" w:rsidR="00764BC3" w:rsidRDefault="00AD25B8">
      <w:pPr>
        <w:pStyle w:val="Bodytext10"/>
        <w:spacing w:after="0" w:line="451" w:lineRule="auto"/>
        <w:ind w:left="2500" w:firstLine="0"/>
        <w:jc w:val="both"/>
      </w:pPr>
      <w:r>
        <w:t>Minimum amount of cover is</w:t>
      </w:r>
    </w:p>
    <w:p w14:paraId="06084867" w14:textId="77777777" w:rsidR="00764BC3" w:rsidRDefault="00AD25B8">
      <w:pPr>
        <w:pStyle w:val="Bodytext10"/>
        <w:spacing w:after="0" w:line="451" w:lineRule="auto"/>
        <w:ind w:left="2500" w:firstLine="0"/>
        <w:jc w:val="both"/>
      </w:pPr>
      <w:r>
        <w:t>The deductibles are</w:t>
      </w:r>
    </w:p>
    <w:p w14:paraId="06084868" w14:textId="77777777" w:rsidR="00764BC3" w:rsidRDefault="00AD25B8">
      <w:pPr>
        <w:pStyle w:val="Bodytext10"/>
        <w:spacing w:after="0" w:line="451" w:lineRule="auto"/>
        <w:ind w:left="2500" w:firstLine="0"/>
        <w:jc w:val="both"/>
      </w:pPr>
      <w:r>
        <w:t xml:space="preserve">The </w:t>
      </w:r>
      <w:r>
        <w:rPr>
          <w:i/>
          <w:iCs/>
        </w:rPr>
        <w:t>Contractor</w:t>
      </w:r>
      <w:r>
        <w:t xml:space="preserve"> provides these additional insurances</w:t>
      </w:r>
    </w:p>
    <w:p w14:paraId="06084869" w14:textId="77777777" w:rsidR="00764BC3" w:rsidRDefault="00AD25B8">
      <w:pPr>
        <w:pStyle w:val="Bodytext10"/>
        <w:numPr>
          <w:ilvl w:val="0"/>
          <w:numId w:val="215"/>
        </w:numPr>
        <w:tabs>
          <w:tab w:val="left" w:pos="2868"/>
        </w:tabs>
        <w:spacing w:after="0" w:line="451" w:lineRule="auto"/>
        <w:ind w:left="3260" w:hanging="420"/>
        <w:jc w:val="both"/>
      </w:pPr>
      <w:bookmarkStart w:id="740" w:name="bookmark768"/>
      <w:bookmarkEnd w:id="740"/>
      <w:r>
        <w:t>Insurance against</w:t>
      </w:r>
    </w:p>
    <w:p w14:paraId="0608486A" w14:textId="77777777" w:rsidR="00764BC3" w:rsidRDefault="00AD25B8">
      <w:pPr>
        <w:pStyle w:val="Bodytext10"/>
        <w:spacing w:after="0" w:line="451" w:lineRule="auto"/>
        <w:ind w:left="2500" w:firstLine="0"/>
        <w:jc w:val="both"/>
      </w:pPr>
      <w:r>
        <w:t>Minimum amount of cover is</w:t>
      </w:r>
    </w:p>
    <w:p w14:paraId="0608486B" w14:textId="77777777" w:rsidR="00764BC3" w:rsidRDefault="00AD25B8">
      <w:pPr>
        <w:pStyle w:val="Bodytext10"/>
        <w:spacing w:after="0" w:line="451" w:lineRule="auto"/>
        <w:ind w:left="2500" w:firstLine="0"/>
        <w:jc w:val="both"/>
      </w:pPr>
      <w:r>
        <w:t>The deductibles are</w:t>
      </w:r>
    </w:p>
    <w:p w14:paraId="0608486C" w14:textId="77777777" w:rsidR="00764BC3" w:rsidRDefault="00AD25B8">
      <w:pPr>
        <w:pStyle w:val="Bodytext10"/>
        <w:numPr>
          <w:ilvl w:val="0"/>
          <w:numId w:val="215"/>
        </w:numPr>
        <w:tabs>
          <w:tab w:val="left" w:pos="2887"/>
        </w:tabs>
        <w:spacing w:after="0" w:line="451" w:lineRule="auto"/>
        <w:ind w:left="3260" w:hanging="420"/>
        <w:jc w:val="both"/>
      </w:pPr>
      <w:bookmarkStart w:id="741" w:name="bookmark769"/>
      <w:bookmarkEnd w:id="741"/>
      <w:r>
        <w:t>Insurance against</w:t>
      </w:r>
    </w:p>
    <w:p w14:paraId="0608486D" w14:textId="77777777" w:rsidR="00764BC3" w:rsidRDefault="00AD25B8">
      <w:pPr>
        <w:pStyle w:val="Bodytext10"/>
        <w:spacing w:after="0" w:line="451" w:lineRule="auto"/>
        <w:ind w:left="2500" w:firstLine="0"/>
        <w:jc w:val="both"/>
      </w:pPr>
      <w:r>
        <w:t>Minimum amount of cover is</w:t>
      </w:r>
    </w:p>
    <w:p w14:paraId="0608486E" w14:textId="77777777" w:rsidR="00764BC3" w:rsidRDefault="00AD25B8">
      <w:pPr>
        <w:pStyle w:val="Bodytext10"/>
        <w:spacing w:after="0" w:line="451" w:lineRule="auto"/>
        <w:ind w:left="2500" w:firstLine="0"/>
        <w:jc w:val="both"/>
      </w:pPr>
      <w:r>
        <w:t>The deductibles are</w:t>
      </w:r>
    </w:p>
    <w:p w14:paraId="0608486F" w14:textId="77777777" w:rsidR="00764BC3" w:rsidRDefault="00AD25B8">
      <w:pPr>
        <w:pStyle w:val="Bodytext10"/>
        <w:numPr>
          <w:ilvl w:val="0"/>
          <w:numId w:val="215"/>
        </w:numPr>
        <w:tabs>
          <w:tab w:val="left" w:pos="2887"/>
        </w:tabs>
        <w:spacing w:after="0" w:line="451" w:lineRule="auto"/>
        <w:ind w:left="3260" w:hanging="420"/>
        <w:jc w:val="both"/>
      </w:pPr>
      <w:bookmarkStart w:id="742" w:name="bookmark770"/>
      <w:bookmarkEnd w:id="742"/>
      <w:r>
        <w:t>Insurance against</w:t>
      </w:r>
    </w:p>
    <w:p w14:paraId="06084870" w14:textId="77777777" w:rsidR="00764BC3" w:rsidRDefault="00AD25B8">
      <w:pPr>
        <w:pStyle w:val="Bodytext10"/>
        <w:spacing w:after="0" w:line="451" w:lineRule="auto"/>
        <w:ind w:left="2500" w:firstLine="0"/>
        <w:jc w:val="both"/>
      </w:pPr>
      <w:r>
        <w:t>Minimum amount of cover is</w:t>
      </w:r>
    </w:p>
    <w:p w14:paraId="06084871" w14:textId="77777777" w:rsidR="00764BC3" w:rsidRDefault="00AD25B8">
      <w:pPr>
        <w:pStyle w:val="Bodytext10"/>
        <w:spacing w:after="0" w:line="451" w:lineRule="auto"/>
        <w:ind w:left="2500" w:firstLine="0"/>
        <w:jc w:val="both"/>
        <w:sectPr w:rsidR="00764BC3">
          <w:type w:val="continuous"/>
          <w:pgSz w:w="11900" w:h="16840"/>
          <w:pgMar w:top="2181" w:right="1232" w:bottom="1511" w:left="928" w:header="0" w:footer="3" w:gutter="0"/>
          <w:cols w:space="720"/>
          <w:docGrid w:linePitch="360"/>
        </w:sectPr>
      </w:pPr>
      <w:r>
        <w:t>The deductibles are</w:t>
      </w:r>
    </w:p>
    <w:p w14:paraId="06084872" w14:textId="77777777" w:rsidR="00764BC3" w:rsidRDefault="00764BC3">
      <w:pPr>
        <w:spacing w:line="240" w:lineRule="exact"/>
        <w:rPr>
          <w:sz w:val="19"/>
          <w:szCs w:val="19"/>
        </w:rPr>
      </w:pPr>
    </w:p>
    <w:p w14:paraId="06084873" w14:textId="77777777" w:rsidR="00764BC3" w:rsidRDefault="00764BC3">
      <w:pPr>
        <w:spacing w:line="240" w:lineRule="exact"/>
        <w:rPr>
          <w:sz w:val="19"/>
          <w:szCs w:val="19"/>
        </w:rPr>
      </w:pPr>
    </w:p>
    <w:p w14:paraId="06084874" w14:textId="77777777" w:rsidR="00764BC3" w:rsidRDefault="00764BC3">
      <w:pPr>
        <w:spacing w:before="9" w:after="9" w:line="240" w:lineRule="exact"/>
        <w:rPr>
          <w:sz w:val="19"/>
          <w:szCs w:val="19"/>
        </w:rPr>
      </w:pPr>
    </w:p>
    <w:p w14:paraId="06084875" w14:textId="77777777" w:rsidR="00764BC3" w:rsidRDefault="00764BC3">
      <w:pPr>
        <w:spacing w:line="1" w:lineRule="exact"/>
        <w:sectPr w:rsidR="00764BC3">
          <w:pgSz w:w="11900" w:h="16840"/>
          <w:pgMar w:top="1396" w:right="1020" w:bottom="750" w:left="340" w:header="0" w:footer="3" w:gutter="0"/>
          <w:cols w:space="720"/>
          <w:docGrid w:linePitch="360"/>
        </w:sectPr>
      </w:pPr>
    </w:p>
    <w:p w14:paraId="06084876" w14:textId="77777777" w:rsidR="00764BC3" w:rsidRDefault="00AD25B8">
      <w:pPr>
        <w:pStyle w:val="Heading410"/>
        <w:keepNext/>
        <w:keepLines/>
        <w:framePr w:w="3394" w:h="274" w:wrap="auto" w:vAnchor="text" w:hAnchor="page" w:x="1159" w:y="37"/>
        <w:spacing w:after="0"/>
        <w:ind w:left="0"/>
        <w:rPr>
          <w:sz w:val="17"/>
          <w:szCs w:val="17"/>
        </w:rPr>
      </w:pPr>
      <w:bookmarkStart w:id="743" w:name="bookmark773"/>
      <w:bookmarkStart w:id="744" w:name="bookmark772"/>
      <w:bookmarkStart w:id="745" w:name="bookmark771"/>
      <w:r>
        <w:rPr>
          <w:b/>
          <w:bCs/>
          <w:sz w:val="17"/>
          <w:szCs w:val="17"/>
        </w:rPr>
        <w:t>Resolving and avoiding disputes</w:t>
      </w:r>
      <w:bookmarkEnd w:id="743"/>
      <w:bookmarkEnd w:id="744"/>
      <w:bookmarkEnd w:id="745"/>
    </w:p>
    <w:p w14:paraId="06084877" w14:textId="77777777" w:rsidR="00764BC3" w:rsidRDefault="00AD25B8">
      <w:pPr>
        <w:pStyle w:val="Bodytext10"/>
        <w:framePr w:w="2078" w:h="226" w:wrap="auto" w:vAnchor="text" w:hAnchor="page" w:x="1192" w:y="889"/>
        <w:spacing w:after="0" w:line="240" w:lineRule="auto"/>
        <w:ind w:firstLine="0"/>
      </w:pPr>
      <w:r>
        <w:t xml:space="preserve">If the </w:t>
      </w:r>
      <w:r>
        <w:rPr>
          <w:i/>
          <w:iCs/>
        </w:rPr>
        <w:t>tribunal</w:t>
      </w:r>
      <w:r>
        <w:t xml:space="preserve"> is arbitration</w:t>
      </w:r>
    </w:p>
    <w:p w14:paraId="06084878" w14:textId="77777777" w:rsidR="00764BC3" w:rsidRDefault="00AD25B8">
      <w:pPr>
        <w:pStyle w:val="Bodytext10"/>
        <w:framePr w:w="2198" w:h="1238" w:wrap="auto" w:vAnchor="text" w:hAnchor="page" w:x="3659" w:y="505"/>
        <w:ind w:firstLine="0"/>
      </w:pPr>
      <w:r>
        <w:t xml:space="preserve">The </w:t>
      </w:r>
      <w:r>
        <w:rPr>
          <w:i/>
          <w:iCs/>
        </w:rPr>
        <w:t>tribunal</w:t>
      </w:r>
      <w:r>
        <w:t xml:space="preserve"> is</w:t>
      </w:r>
    </w:p>
    <w:p w14:paraId="06084879" w14:textId="77777777" w:rsidR="00764BC3" w:rsidRDefault="00AD25B8">
      <w:pPr>
        <w:pStyle w:val="Bodytext10"/>
        <w:framePr w:w="2198" w:h="1238" w:wrap="auto" w:vAnchor="text" w:hAnchor="page" w:x="3659" w:y="505"/>
        <w:ind w:firstLine="0"/>
      </w:pPr>
      <w:r>
        <w:t xml:space="preserve">The </w:t>
      </w:r>
      <w:r>
        <w:rPr>
          <w:i/>
          <w:iCs/>
        </w:rPr>
        <w:t>arbitration procedure</w:t>
      </w:r>
      <w:r>
        <w:t xml:space="preserve"> is</w:t>
      </w:r>
    </w:p>
    <w:p w14:paraId="0608487A" w14:textId="77777777" w:rsidR="00764BC3" w:rsidRDefault="00AD25B8">
      <w:pPr>
        <w:pStyle w:val="Bodytext10"/>
        <w:framePr w:w="2198" w:h="1238" w:wrap="auto" w:vAnchor="text" w:hAnchor="page" w:x="3659" w:y="505"/>
        <w:ind w:firstLine="0"/>
      </w:pPr>
      <w:r>
        <w:t>The place where arbitration is to be held is</w:t>
      </w:r>
    </w:p>
    <w:p w14:paraId="0608487B" w14:textId="77777777" w:rsidR="00764BC3" w:rsidRDefault="00AD25B8">
      <w:pPr>
        <w:pStyle w:val="Bodytext10"/>
        <w:framePr w:w="7214" w:h="461" w:wrap="auto" w:vAnchor="text" w:hAnchor="page" w:x="3659" w:y="1892"/>
        <w:spacing w:after="0"/>
        <w:ind w:firstLine="0"/>
      </w:pPr>
      <w:r>
        <w:t xml:space="preserve">The person or </w:t>
      </w:r>
      <w:proofErr w:type="spellStart"/>
      <w:r>
        <w:t>organisation</w:t>
      </w:r>
      <w:proofErr w:type="spellEnd"/>
      <w:r>
        <w:t xml:space="preserve"> who will choose an arbitrator if the Parties cannot agree a choice or if the </w:t>
      </w:r>
      <w:r>
        <w:rPr>
          <w:i/>
          <w:iCs/>
        </w:rPr>
        <w:t>arbitration procedure</w:t>
      </w:r>
      <w:r>
        <w:t xml:space="preserve"> does not state who selects an arbitrator is</w:t>
      </w:r>
    </w:p>
    <w:p w14:paraId="0608487C" w14:textId="77777777" w:rsidR="00764BC3" w:rsidRDefault="00AD25B8">
      <w:pPr>
        <w:pStyle w:val="Bodytext10"/>
        <w:framePr w:w="2136" w:h="235" w:wrap="auto" w:vAnchor="text" w:hAnchor="page" w:x="1187" w:y="2891"/>
        <w:spacing w:after="0" w:line="240" w:lineRule="auto"/>
        <w:ind w:firstLine="0"/>
      </w:pPr>
      <w:r>
        <w:t>If Option W1 or W2 is used</w:t>
      </w:r>
    </w:p>
    <w:p w14:paraId="0608487D" w14:textId="77777777" w:rsidR="00764BC3" w:rsidRDefault="00AD25B8">
      <w:pPr>
        <w:pStyle w:val="Bodytext10"/>
        <w:framePr w:w="1598" w:h="235" w:wrap="auto" w:vAnchor="text" w:hAnchor="page" w:x="1177" w:y="9908"/>
        <w:spacing w:after="0" w:line="240" w:lineRule="auto"/>
        <w:ind w:firstLine="0"/>
      </w:pPr>
      <w:r>
        <w:t>If Option W3 is used</w:t>
      </w:r>
    </w:p>
    <w:p w14:paraId="0608487E" w14:textId="77777777" w:rsidR="00764BC3" w:rsidRDefault="00AD25B8">
      <w:pPr>
        <w:pStyle w:val="Bodytext10"/>
        <w:framePr w:w="3422" w:h="6869" w:wrap="auto" w:vAnchor="text" w:hAnchor="page" w:x="3649" w:y="2891"/>
        <w:spacing w:after="180" w:line="240" w:lineRule="auto"/>
        <w:ind w:firstLine="0"/>
      </w:pPr>
      <w:r>
        <w:t xml:space="preserve">The </w:t>
      </w:r>
      <w:r>
        <w:rPr>
          <w:i/>
          <w:iCs/>
        </w:rPr>
        <w:t>Senior Representatives</w:t>
      </w:r>
      <w:r>
        <w:t xml:space="preserve"> of the </w:t>
      </w:r>
      <w:r>
        <w:rPr>
          <w:i/>
          <w:iCs/>
        </w:rPr>
        <w:t>Client</w:t>
      </w:r>
      <w:r>
        <w:t xml:space="preserve"> are</w:t>
      </w:r>
    </w:p>
    <w:p w14:paraId="0608487F" w14:textId="77777777" w:rsidR="00764BC3" w:rsidRDefault="00AD25B8">
      <w:pPr>
        <w:pStyle w:val="Bodytext10"/>
        <w:framePr w:w="3422" w:h="6869" w:wrap="auto" w:vAnchor="text" w:hAnchor="page" w:x="3649" w:y="2891"/>
        <w:spacing w:after="180" w:line="240" w:lineRule="auto"/>
        <w:ind w:firstLine="360"/>
      </w:pPr>
      <w:r>
        <w:t>Name (1)</w:t>
      </w:r>
    </w:p>
    <w:p w14:paraId="06084880" w14:textId="77777777" w:rsidR="00764BC3" w:rsidRDefault="00AD25B8">
      <w:pPr>
        <w:pStyle w:val="Bodytext10"/>
        <w:framePr w:w="3422" w:h="6869" w:wrap="auto" w:vAnchor="text" w:hAnchor="page" w:x="3649" w:y="2891"/>
        <w:spacing w:after="960" w:line="240" w:lineRule="auto"/>
        <w:ind w:firstLine="360"/>
      </w:pPr>
      <w:r>
        <w:t>Address for communications</w:t>
      </w:r>
    </w:p>
    <w:p w14:paraId="06084881" w14:textId="77777777" w:rsidR="00764BC3" w:rsidRDefault="00AD25B8">
      <w:pPr>
        <w:pStyle w:val="Bodytext10"/>
        <w:framePr w:w="3422" w:h="6869" w:wrap="auto" w:vAnchor="text" w:hAnchor="page" w:x="3649" w:y="2891"/>
        <w:spacing w:after="180" w:line="240" w:lineRule="auto"/>
        <w:ind w:firstLine="360"/>
      </w:pPr>
      <w:r>
        <w:t>Address for electronic communications</w:t>
      </w:r>
    </w:p>
    <w:p w14:paraId="06084882" w14:textId="77777777" w:rsidR="00764BC3" w:rsidRDefault="00AD25B8">
      <w:pPr>
        <w:pStyle w:val="Bodytext10"/>
        <w:framePr w:w="3422" w:h="6869" w:wrap="auto" w:vAnchor="text" w:hAnchor="page" w:x="3649" w:y="2891"/>
        <w:spacing w:after="180" w:line="240" w:lineRule="auto"/>
        <w:ind w:firstLine="360"/>
      </w:pPr>
      <w:r>
        <w:t>Name (2)</w:t>
      </w:r>
    </w:p>
    <w:p w14:paraId="06084883" w14:textId="77777777" w:rsidR="00764BC3" w:rsidRDefault="00AD25B8">
      <w:pPr>
        <w:pStyle w:val="Bodytext10"/>
        <w:framePr w:w="3422" w:h="6869" w:wrap="auto" w:vAnchor="text" w:hAnchor="page" w:x="3649" w:y="2891"/>
        <w:spacing w:after="960" w:line="240" w:lineRule="auto"/>
        <w:ind w:firstLine="360"/>
      </w:pPr>
      <w:r>
        <w:t>Address for communications</w:t>
      </w:r>
    </w:p>
    <w:p w14:paraId="06084884" w14:textId="77777777" w:rsidR="00764BC3" w:rsidRDefault="00AD25B8">
      <w:pPr>
        <w:pStyle w:val="Bodytext10"/>
        <w:framePr w:w="3422" w:h="6869" w:wrap="auto" w:vAnchor="text" w:hAnchor="page" w:x="3649" w:y="2891"/>
        <w:spacing w:after="180" w:line="240" w:lineRule="auto"/>
        <w:ind w:firstLine="360"/>
      </w:pPr>
      <w:r>
        <w:t>Address for electronic communications</w:t>
      </w:r>
    </w:p>
    <w:p w14:paraId="06084885" w14:textId="77777777" w:rsidR="00764BC3" w:rsidRDefault="00AD25B8">
      <w:pPr>
        <w:pStyle w:val="Bodytext10"/>
        <w:framePr w:w="3422" w:h="6869" w:wrap="auto" w:vAnchor="text" w:hAnchor="page" w:x="3649" w:y="2891"/>
        <w:spacing w:after="180" w:line="240" w:lineRule="auto"/>
        <w:ind w:firstLine="0"/>
      </w:pPr>
      <w:r>
        <w:t xml:space="preserve">The </w:t>
      </w:r>
      <w:r>
        <w:rPr>
          <w:i/>
          <w:iCs/>
        </w:rPr>
        <w:t>Adjudicator</w:t>
      </w:r>
      <w:r>
        <w:t xml:space="preserve"> is</w:t>
      </w:r>
    </w:p>
    <w:p w14:paraId="06084886" w14:textId="77777777" w:rsidR="00764BC3" w:rsidRDefault="00AD25B8">
      <w:pPr>
        <w:pStyle w:val="Bodytext10"/>
        <w:framePr w:w="3422" w:h="6869" w:wrap="auto" w:vAnchor="text" w:hAnchor="page" w:x="3649" w:y="2891"/>
        <w:spacing w:after="180" w:line="240" w:lineRule="auto"/>
        <w:ind w:firstLine="360"/>
      </w:pPr>
      <w:r>
        <w:t>Name</w:t>
      </w:r>
    </w:p>
    <w:p w14:paraId="06084887" w14:textId="77777777" w:rsidR="00764BC3" w:rsidRDefault="00AD25B8">
      <w:pPr>
        <w:pStyle w:val="Bodytext10"/>
        <w:framePr w:w="3422" w:h="6869" w:wrap="auto" w:vAnchor="text" w:hAnchor="page" w:x="3649" w:y="2891"/>
        <w:spacing w:after="960" w:line="240" w:lineRule="auto"/>
        <w:ind w:firstLine="360"/>
      </w:pPr>
      <w:r>
        <w:t>Address for communications</w:t>
      </w:r>
    </w:p>
    <w:p w14:paraId="06084888" w14:textId="77777777" w:rsidR="00764BC3" w:rsidRDefault="00AD25B8">
      <w:pPr>
        <w:pStyle w:val="Bodytext10"/>
        <w:framePr w:w="3422" w:h="6869" w:wrap="auto" w:vAnchor="text" w:hAnchor="page" w:x="3649" w:y="2891"/>
        <w:spacing w:after="180" w:line="240" w:lineRule="auto"/>
        <w:ind w:firstLine="360"/>
      </w:pPr>
      <w:r>
        <w:t>Address for electronic communications</w:t>
      </w:r>
    </w:p>
    <w:p w14:paraId="06084889" w14:textId="77777777" w:rsidR="00764BC3" w:rsidRDefault="00AD25B8">
      <w:pPr>
        <w:pStyle w:val="Bodytext10"/>
        <w:framePr w:w="3422" w:h="6869" w:wrap="auto" w:vAnchor="text" w:hAnchor="page" w:x="3649" w:y="2891"/>
        <w:spacing w:after="180" w:line="240" w:lineRule="auto"/>
        <w:ind w:firstLine="0"/>
      </w:pPr>
      <w:r>
        <w:t xml:space="preserve">The </w:t>
      </w:r>
      <w:r>
        <w:rPr>
          <w:i/>
          <w:iCs/>
        </w:rPr>
        <w:t>Adjudicator nominating body</w:t>
      </w:r>
      <w:r>
        <w:t xml:space="preserve"> is</w:t>
      </w:r>
    </w:p>
    <w:p w14:paraId="0608488A" w14:textId="77777777" w:rsidR="00764BC3" w:rsidRDefault="00AD25B8">
      <w:pPr>
        <w:pStyle w:val="Bodytext10"/>
        <w:framePr w:w="7190" w:h="250" w:wrap="auto" w:vAnchor="text" w:hAnchor="page" w:x="3649" w:y="9903"/>
        <w:spacing w:after="0" w:line="240" w:lineRule="auto"/>
        <w:ind w:firstLine="0"/>
      </w:pPr>
      <w:r>
        <w:t xml:space="preserve">The number of members of the Dispute Avoidance Board is </w:t>
      </w:r>
      <w:r>
        <w:rPr>
          <w:b/>
          <w:bCs/>
          <w:sz w:val="19"/>
          <w:szCs w:val="19"/>
          <w:u w:val="single"/>
        </w:rPr>
        <w:t>one/three</w:t>
      </w:r>
      <w:r>
        <w:rPr>
          <w:b/>
          <w:bCs/>
          <w:sz w:val="19"/>
          <w:szCs w:val="19"/>
        </w:rPr>
        <w:t xml:space="preserve"> </w:t>
      </w:r>
      <w:r>
        <w:t>(delete as applicable)</w:t>
      </w:r>
    </w:p>
    <w:p w14:paraId="0608488B" w14:textId="77777777" w:rsidR="00764BC3" w:rsidRDefault="00AD25B8">
      <w:pPr>
        <w:pStyle w:val="Bodytext10"/>
        <w:framePr w:w="4603" w:h="240" w:wrap="auto" w:vAnchor="text" w:hAnchor="page" w:x="3649" w:y="10302"/>
        <w:spacing w:after="0" w:line="240" w:lineRule="auto"/>
        <w:ind w:firstLine="0"/>
      </w:pPr>
      <w:r>
        <w:t xml:space="preserve">The </w:t>
      </w:r>
      <w:r>
        <w:rPr>
          <w:i/>
          <w:iCs/>
        </w:rPr>
        <w:t>Client's</w:t>
      </w:r>
      <w:r>
        <w:t xml:space="preserve"> nomination for the Dispute Avoidance Board is</w:t>
      </w:r>
    </w:p>
    <w:p w14:paraId="0608488C" w14:textId="77777777" w:rsidR="00764BC3" w:rsidRDefault="00AD25B8">
      <w:pPr>
        <w:pStyle w:val="Bodytext10"/>
        <w:framePr w:w="494" w:h="226" w:wrap="auto" w:vAnchor="text" w:hAnchor="page" w:x="4014" w:y="10691"/>
        <w:spacing w:after="0" w:line="240" w:lineRule="auto"/>
        <w:ind w:firstLine="0"/>
      </w:pPr>
      <w:r>
        <w:t>Name</w:t>
      </w:r>
    </w:p>
    <w:p w14:paraId="0608488D" w14:textId="77777777" w:rsidR="00764BC3" w:rsidRDefault="00AD25B8">
      <w:pPr>
        <w:pStyle w:val="Bodytext10"/>
        <w:framePr w:w="2256" w:h="226" w:wrap="auto" w:vAnchor="text" w:hAnchor="page" w:x="4004" w:y="11084"/>
        <w:spacing w:after="0" w:line="240" w:lineRule="auto"/>
        <w:ind w:firstLine="0"/>
      </w:pPr>
      <w:r>
        <w:t>Address for communications</w:t>
      </w:r>
    </w:p>
    <w:p w14:paraId="0608488E" w14:textId="77777777" w:rsidR="00764BC3" w:rsidRDefault="00AD25B8">
      <w:pPr>
        <w:pStyle w:val="Bodytext10"/>
        <w:framePr w:w="3053" w:h="226" w:wrap="auto" w:vAnchor="text" w:hAnchor="page" w:x="4004" w:y="12251"/>
        <w:spacing w:after="0" w:line="240" w:lineRule="auto"/>
        <w:ind w:firstLine="0"/>
      </w:pPr>
      <w:r>
        <w:t>Address for electronic communications</w:t>
      </w:r>
    </w:p>
    <w:p w14:paraId="0608488F" w14:textId="77777777" w:rsidR="00764BC3" w:rsidRDefault="00AD25B8">
      <w:pPr>
        <w:pStyle w:val="Bodytext10"/>
        <w:framePr w:w="5376" w:h="240" w:wrap="auto" w:vAnchor="text" w:hAnchor="page" w:x="3644" w:y="12639"/>
        <w:spacing w:after="0" w:line="240" w:lineRule="auto"/>
        <w:ind w:firstLine="0"/>
      </w:pPr>
      <w:r>
        <w:t>The Dispute Avoidance Board visit the Site at intervals no longer than</w:t>
      </w:r>
    </w:p>
    <w:p w14:paraId="06084890" w14:textId="77777777" w:rsidR="00764BC3" w:rsidRDefault="00AD25B8">
      <w:pPr>
        <w:pStyle w:val="Bodytext10"/>
        <w:framePr w:w="624" w:h="226" w:wrap="auto" w:vAnchor="text" w:hAnchor="page" w:x="10278" w:y="12644"/>
        <w:spacing w:after="0" w:line="240" w:lineRule="auto"/>
        <w:ind w:firstLine="0"/>
        <w:jc w:val="both"/>
      </w:pPr>
      <w:r>
        <w:t>months</w:t>
      </w:r>
    </w:p>
    <w:p w14:paraId="06084891" w14:textId="77777777" w:rsidR="00764BC3" w:rsidRDefault="00AD25B8">
      <w:pPr>
        <w:pStyle w:val="Bodytext10"/>
        <w:framePr w:w="3254" w:h="446" w:wrap="auto" w:vAnchor="text" w:hAnchor="page" w:x="3644" w:y="13033"/>
        <w:spacing w:after="0" w:line="240" w:lineRule="auto"/>
        <w:ind w:firstLine="0"/>
      </w:pPr>
      <w:r>
        <w:t xml:space="preserve">The </w:t>
      </w:r>
      <w:r>
        <w:rPr>
          <w:i/>
          <w:iCs/>
        </w:rPr>
        <w:t>Dispute Avoidance Board nominating body</w:t>
      </w:r>
      <w:r>
        <w:t xml:space="preserve"> is</w:t>
      </w:r>
    </w:p>
    <w:p w14:paraId="06084892" w14:textId="77777777" w:rsidR="00764BC3" w:rsidRDefault="00764BC3">
      <w:pPr>
        <w:spacing w:line="360" w:lineRule="exact"/>
      </w:pPr>
    </w:p>
    <w:p w14:paraId="06084893" w14:textId="77777777" w:rsidR="00764BC3" w:rsidRDefault="00764BC3">
      <w:pPr>
        <w:spacing w:line="360" w:lineRule="exact"/>
      </w:pPr>
    </w:p>
    <w:p w14:paraId="06084894" w14:textId="77777777" w:rsidR="00764BC3" w:rsidRDefault="00764BC3">
      <w:pPr>
        <w:spacing w:line="360" w:lineRule="exact"/>
      </w:pPr>
    </w:p>
    <w:p w14:paraId="06084895" w14:textId="77777777" w:rsidR="00764BC3" w:rsidRDefault="00764BC3">
      <w:pPr>
        <w:spacing w:line="360" w:lineRule="exact"/>
      </w:pPr>
    </w:p>
    <w:p w14:paraId="06084896" w14:textId="77777777" w:rsidR="00764BC3" w:rsidRDefault="00764BC3">
      <w:pPr>
        <w:spacing w:line="360" w:lineRule="exact"/>
      </w:pPr>
    </w:p>
    <w:p w14:paraId="06084897" w14:textId="77777777" w:rsidR="00764BC3" w:rsidRDefault="00764BC3">
      <w:pPr>
        <w:spacing w:line="360" w:lineRule="exact"/>
      </w:pPr>
    </w:p>
    <w:p w14:paraId="06084898" w14:textId="77777777" w:rsidR="00764BC3" w:rsidRDefault="00764BC3">
      <w:pPr>
        <w:spacing w:line="360" w:lineRule="exact"/>
      </w:pPr>
    </w:p>
    <w:p w14:paraId="06084899" w14:textId="77777777" w:rsidR="00764BC3" w:rsidRDefault="00764BC3">
      <w:pPr>
        <w:spacing w:line="360" w:lineRule="exact"/>
      </w:pPr>
    </w:p>
    <w:p w14:paraId="0608489A" w14:textId="77777777" w:rsidR="00764BC3" w:rsidRDefault="00764BC3">
      <w:pPr>
        <w:spacing w:line="360" w:lineRule="exact"/>
      </w:pPr>
    </w:p>
    <w:p w14:paraId="0608489B" w14:textId="77777777" w:rsidR="00764BC3" w:rsidRDefault="00764BC3">
      <w:pPr>
        <w:spacing w:line="360" w:lineRule="exact"/>
      </w:pPr>
    </w:p>
    <w:p w14:paraId="0608489C" w14:textId="77777777" w:rsidR="00764BC3" w:rsidRDefault="00764BC3">
      <w:pPr>
        <w:spacing w:line="360" w:lineRule="exact"/>
      </w:pPr>
    </w:p>
    <w:p w14:paraId="0608489D" w14:textId="77777777" w:rsidR="00764BC3" w:rsidRDefault="00764BC3">
      <w:pPr>
        <w:spacing w:line="360" w:lineRule="exact"/>
      </w:pPr>
    </w:p>
    <w:p w14:paraId="0608489E" w14:textId="77777777" w:rsidR="00764BC3" w:rsidRDefault="00764BC3">
      <w:pPr>
        <w:spacing w:line="360" w:lineRule="exact"/>
      </w:pPr>
    </w:p>
    <w:p w14:paraId="0608489F" w14:textId="77777777" w:rsidR="00764BC3" w:rsidRDefault="00764BC3">
      <w:pPr>
        <w:spacing w:line="360" w:lineRule="exact"/>
      </w:pPr>
    </w:p>
    <w:p w14:paraId="060848A0" w14:textId="77777777" w:rsidR="00764BC3" w:rsidRDefault="00764BC3">
      <w:pPr>
        <w:spacing w:line="360" w:lineRule="exact"/>
      </w:pPr>
    </w:p>
    <w:p w14:paraId="060848A1" w14:textId="77777777" w:rsidR="00764BC3" w:rsidRDefault="00764BC3">
      <w:pPr>
        <w:spacing w:line="360" w:lineRule="exact"/>
      </w:pPr>
    </w:p>
    <w:p w14:paraId="060848A2" w14:textId="77777777" w:rsidR="00764BC3" w:rsidRDefault="00764BC3">
      <w:pPr>
        <w:spacing w:line="360" w:lineRule="exact"/>
      </w:pPr>
    </w:p>
    <w:p w14:paraId="060848A3" w14:textId="77777777" w:rsidR="00764BC3" w:rsidRDefault="00764BC3">
      <w:pPr>
        <w:spacing w:line="360" w:lineRule="exact"/>
      </w:pPr>
    </w:p>
    <w:p w14:paraId="060848A4" w14:textId="77777777" w:rsidR="00764BC3" w:rsidRDefault="00764BC3">
      <w:pPr>
        <w:spacing w:line="360" w:lineRule="exact"/>
      </w:pPr>
    </w:p>
    <w:p w14:paraId="060848A5" w14:textId="77777777" w:rsidR="00764BC3" w:rsidRDefault="00764BC3">
      <w:pPr>
        <w:spacing w:line="360" w:lineRule="exact"/>
      </w:pPr>
    </w:p>
    <w:p w14:paraId="060848A6" w14:textId="77777777" w:rsidR="00764BC3" w:rsidRDefault="00764BC3">
      <w:pPr>
        <w:spacing w:line="360" w:lineRule="exact"/>
      </w:pPr>
    </w:p>
    <w:p w14:paraId="060848A7" w14:textId="77777777" w:rsidR="00764BC3" w:rsidRDefault="00764BC3">
      <w:pPr>
        <w:spacing w:line="360" w:lineRule="exact"/>
      </w:pPr>
    </w:p>
    <w:p w14:paraId="060848A8" w14:textId="77777777" w:rsidR="00764BC3" w:rsidRDefault="00764BC3">
      <w:pPr>
        <w:spacing w:line="360" w:lineRule="exact"/>
      </w:pPr>
    </w:p>
    <w:p w14:paraId="060848A9" w14:textId="77777777" w:rsidR="00764BC3" w:rsidRDefault="00764BC3">
      <w:pPr>
        <w:spacing w:line="360" w:lineRule="exact"/>
      </w:pPr>
    </w:p>
    <w:p w14:paraId="060848AA" w14:textId="77777777" w:rsidR="00764BC3" w:rsidRDefault="00764BC3">
      <w:pPr>
        <w:spacing w:line="360" w:lineRule="exact"/>
      </w:pPr>
    </w:p>
    <w:p w14:paraId="060848AB" w14:textId="77777777" w:rsidR="00764BC3" w:rsidRDefault="00764BC3">
      <w:pPr>
        <w:spacing w:line="360" w:lineRule="exact"/>
      </w:pPr>
    </w:p>
    <w:p w14:paraId="060848AC" w14:textId="77777777" w:rsidR="00764BC3" w:rsidRDefault="00764BC3">
      <w:pPr>
        <w:spacing w:line="360" w:lineRule="exact"/>
      </w:pPr>
    </w:p>
    <w:p w14:paraId="060848AD" w14:textId="77777777" w:rsidR="00764BC3" w:rsidRDefault="00764BC3">
      <w:pPr>
        <w:spacing w:line="360" w:lineRule="exact"/>
      </w:pPr>
    </w:p>
    <w:p w14:paraId="060848AE" w14:textId="77777777" w:rsidR="00764BC3" w:rsidRDefault="00764BC3">
      <w:pPr>
        <w:spacing w:line="360" w:lineRule="exact"/>
      </w:pPr>
    </w:p>
    <w:p w14:paraId="060848AF" w14:textId="77777777" w:rsidR="00764BC3" w:rsidRDefault="00764BC3">
      <w:pPr>
        <w:spacing w:line="360" w:lineRule="exact"/>
      </w:pPr>
    </w:p>
    <w:p w14:paraId="060848B0" w14:textId="77777777" w:rsidR="00764BC3" w:rsidRDefault="00764BC3">
      <w:pPr>
        <w:spacing w:line="360" w:lineRule="exact"/>
      </w:pPr>
    </w:p>
    <w:p w14:paraId="060848B1" w14:textId="77777777" w:rsidR="00764BC3" w:rsidRDefault="00764BC3">
      <w:pPr>
        <w:spacing w:line="360" w:lineRule="exact"/>
      </w:pPr>
    </w:p>
    <w:p w14:paraId="060848B2" w14:textId="77777777" w:rsidR="00764BC3" w:rsidRDefault="00764BC3">
      <w:pPr>
        <w:spacing w:line="360" w:lineRule="exact"/>
      </w:pPr>
    </w:p>
    <w:p w14:paraId="060848B3" w14:textId="77777777" w:rsidR="00764BC3" w:rsidRDefault="00764BC3">
      <w:pPr>
        <w:spacing w:line="360" w:lineRule="exact"/>
      </w:pPr>
    </w:p>
    <w:p w14:paraId="060848B4" w14:textId="77777777" w:rsidR="00764BC3" w:rsidRDefault="00764BC3">
      <w:pPr>
        <w:spacing w:line="360" w:lineRule="exact"/>
      </w:pPr>
    </w:p>
    <w:p w14:paraId="060848B5" w14:textId="77777777" w:rsidR="00764BC3" w:rsidRDefault="00764BC3">
      <w:pPr>
        <w:spacing w:line="360" w:lineRule="exact"/>
      </w:pPr>
    </w:p>
    <w:p w14:paraId="060848B6" w14:textId="77777777" w:rsidR="00764BC3" w:rsidRDefault="00764BC3">
      <w:pPr>
        <w:spacing w:after="561" w:line="1" w:lineRule="exact"/>
      </w:pPr>
    </w:p>
    <w:p w14:paraId="060848B7" w14:textId="77777777" w:rsidR="00764BC3" w:rsidRDefault="00764BC3">
      <w:pPr>
        <w:spacing w:line="1" w:lineRule="exact"/>
        <w:sectPr w:rsidR="00764BC3">
          <w:type w:val="continuous"/>
          <w:pgSz w:w="11900" w:h="16840"/>
          <w:pgMar w:top="1396" w:right="1020" w:bottom="750" w:left="340" w:header="0" w:footer="3" w:gutter="0"/>
          <w:cols w:space="720"/>
          <w:docGrid w:linePitch="360"/>
        </w:sectPr>
      </w:pPr>
    </w:p>
    <w:p w14:paraId="060848B8" w14:textId="77777777" w:rsidR="00764BC3" w:rsidRDefault="00AD25B8">
      <w:pPr>
        <w:spacing w:line="1" w:lineRule="exact"/>
      </w:pPr>
      <w:r>
        <w:rPr>
          <w:noProof/>
        </w:rPr>
        <w:lastRenderedPageBreak/>
        <mc:AlternateContent>
          <mc:Choice Requires="wps">
            <w:drawing>
              <wp:anchor distT="1545590" distB="929640" distL="2113915" distR="2497455" simplePos="0" relativeHeight="251677696" behindDoc="0" locked="0" layoutInCell="1" allowOverlap="1" wp14:anchorId="0608508D" wp14:editId="0608508E">
                <wp:simplePos x="0" y="0"/>
                <wp:positionH relativeFrom="page">
                  <wp:posOffset>4169410</wp:posOffset>
                </wp:positionH>
                <wp:positionV relativeFrom="paragraph">
                  <wp:posOffset>2021205</wp:posOffset>
                </wp:positionV>
                <wp:extent cx="749935" cy="152400"/>
                <wp:effectExtent l="0" t="0" r="0" b="0"/>
                <wp:wrapTopAndBottom/>
                <wp:docPr id="1036" name="Shape 1036"/>
                <wp:cNvGraphicFramePr/>
                <a:graphic xmlns:a="http://schemas.openxmlformats.org/drawingml/2006/main">
                  <a:graphicData uri="http://schemas.microsoft.com/office/word/2010/wordprocessingShape">
                    <wps:wsp>
                      <wps:cNvSpPr txBox="1"/>
                      <wps:spPr>
                        <a:xfrm>
                          <a:off x="0" y="0"/>
                          <a:ext cx="749935" cy="152400"/>
                        </a:xfrm>
                        <a:prstGeom prst="rect">
                          <a:avLst/>
                        </a:prstGeom>
                        <a:noFill/>
                      </wps:spPr>
                      <wps:txbx>
                        <w:txbxContent>
                          <w:p w14:paraId="060855ED" w14:textId="77777777" w:rsidR="00764BC3" w:rsidRDefault="00AD25B8">
                            <w:pPr>
                              <w:pStyle w:val="Bodytext10"/>
                              <w:spacing w:after="0" w:line="240" w:lineRule="auto"/>
                              <w:ind w:firstLine="0"/>
                            </w:pPr>
                            <w:r>
                              <w:t>non-adjustable</w:t>
                            </w:r>
                          </w:p>
                        </w:txbxContent>
                      </wps:txbx>
                      <wps:bodyPr wrap="none" lIns="0" tIns="0" rIns="0" bIns="0"/>
                    </wps:wsp>
                  </a:graphicData>
                </a:graphic>
              </wp:anchor>
            </w:drawing>
          </mc:Choice>
          <mc:Fallback>
            <w:pict>
              <v:shape w14:anchorId="0608508D" id="Shape 1036" o:spid="_x0000_s1128" type="#_x0000_t202" style="position:absolute;margin-left:328.3pt;margin-top:159.15pt;width:59.05pt;height:12pt;z-index:251677696;visibility:visible;mso-wrap-style:none;mso-wrap-distance-left:166.45pt;mso-wrap-distance-top:121.7pt;mso-wrap-distance-right:196.65pt;mso-wrap-distance-bottom:73.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" filled="f" stroked="f">
                <v:textbox inset="0,0,0,0">
                  <w:txbxContent>
                    <w:p w14:paraId="060855ED" w14:textId="77777777" w:rsidR="00764BC3" w:rsidRDefault="00AD25B8">
                      <w:pPr>
                        <w:pStyle w:val="Bodytext10"/>
                        <w:spacing w:after="0" w:line="240" w:lineRule="auto"/>
                        <w:ind w:firstLine="0"/>
                      </w:pPr>
                      <w:r>
                        <w:t>non-adjustable</w:t>
                      </w:r>
                    </w:p>
                  </w:txbxContent>
                </v:textbox>
                <w10:wrap type="topAndBottom" anchorx="page"/>
              </v:shape>
            </w:pict>
          </mc:Fallback>
        </mc:AlternateContent>
      </w:r>
      <w:r>
        <w:rPr>
          <w:noProof/>
        </w:rPr>
        <w:drawing>
          <wp:anchor distT="0" distB="942340" distL="3296920" distR="650240" simplePos="0" relativeHeight="251678720" behindDoc="0" locked="0" layoutInCell="1" allowOverlap="1" wp14:anchorId="0608508F" wp14:editId="06085090">
            <wp:simplePos x="0" y="0"/>
            <wp:positionH relativeFrom="page">
              <wp:posOffset>5352415</wp:posOffset>
            </wp:positionH>
            <wp:positionV relativeFrom="paragraph">
              <wp:posOffset>475615</wp:posOffset>
            </wp:positionV>
            <wp:extent cx="1414145" cy="1688465"/>
            <wp:effectExtent l="0" t="0" r="0" b="0"/>
            <wp:wrapTopAndBottom/>
            <wp:docPr id="1038" name="Shape 1038"/>
            <wp:cNvGraphicFramePr/>
            <a:graphic xmlns:a="http://schemas.openxmlformats.org/drawingml/2006/main">
              <a:graphicData uri="http://schemas.openxmlformats.org/drawingml/2006/picture">
                <pic:pic xmlns:pic="http://schemas.openxmlformats.org/drawingml/2006/picture">
                  <pic:nvPicPr>
                    <pic:cNvPr id="1038" name="Shape 1038"/>
                    <pic:cNvPicPr/>
                  </pic:nvPicPr>
                  <pic:blipFill>
                    <a:blip r:embed="rId252"/>
                    <a:stretch>
                      <a:fillRect/>
                    </a:stretch>
                  </pic:blipFill>
                  <pic:spPr>
                    <a:xfrm>
                      <a:off x="0" y="0"/>
                      <a:ext cx="1414145" cy="1688465"/>
                    </a:xfrm>
                    <a:prstGeom prst="rect">
                      <a:avLst/>
                    </a:prstGeom>
                  </pic:spPr>
                </pic:pic>
              </a:graphicData>
            </a:graphic>
          </wp:anchor>
        </w:drawing>
      </w:r>
      <w:r>
        <w:rPr>
          <w:noProof/>
        </w:rPr>
        <mc:AlternateContent>
          <mc:Choice Requires="wps">
            <w:drawing>
              <wp:anchor distT="0" distB="0" distL="0" distR="0" simplePos="0" relativeHeight="251711488" behindDoc="0" locked="0" layoutInCell="1" allowOverlap="1" wp14:anchorId="06085091" wp14:editId="06085092">
                <wp:simplePos x="0" y="0"/>
                <wp:positionH relativeFrom="page">
                  <wp:posOffset>4050665</wp:posOffset>
                </wp:positionH>
                <wp:positionV relativeFrom="paragraph">
                  <wp:posOffset>530225</wp:posOffset>
                </wp:positionV>
                <wp:extent cx="1097280" cy="143510"/>
                <wp:effectExtent l="0" t="0" r="0" b="0"/>
                <wp:wrapNone/>
                <wp:docPr id="1040" name="Shape 1040"/>
                <wp:cNvGraphicFramePr/>
                <a:graphic xmlns:a="http://schemas.openxmlformats.org/drawingml/2006/main">
                  <a:graphicData uri="http://schemas.microsoft.com/office/word/2010/wordprocessingShape">
                    <wps:wsp>
                      <wps:cNvSpPr txBox="1"/>
                      <wps:spPr>
                        <a:xfrm>
                          <a:off x="0" y="0"/>
                          <a:ext cx="1097280" cy="143510"/>
                        </a:xfrm>
                        <a:prstGeom prst="rect">
                          <a:avLst/>
                        </a:prstGeom>
                        <a:noFill/>
                      </wps:spPr>
                      <wps:txbx>
                        <w:txbxContent>
                          <w:p w14:paraId="060855EE" w14:textId="77777777" w:rsidR="00764BC3" w:rsidRDefault="00AD25B8">
                            <w:pPr>
                              <w:pStyle w:val="Picturecaption10"/>
                            </w:pPr>
                            <w:r>
                              <w:rPr>
                                <w:i w:val="0"/>
                                <w:iCs w:val="0"/>
                              </w:rPr>
                              <w:t>linked to the index for</w:t>
                            </w:r>
                          </w:p>
                        </w:txbxContent>
                      </wps:txbx>
                      <wps:bodyPr lIns="0" tIns="0" rIns="0" bIns="0"/>
                    </wps:wsp>
                  </a:graphicData>
                </a:graphic>
              </wp:anchor>
            </w:drawing>
          </mc:Choice>
          <mc:Fallback>
            <w:pict>
              <v:shape w14:anchorId="06085091" id="Shape 1040" o:spid="_x0000_s1129" type="#_x0000_t202" style="position:absolute;margin-left:318.95pt;margin-top:41.75pt;width:86.4pt;height:11.3pt;z-index:251711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" filled="f" stroked="f">
                <v:textbox inset="0,0,0,0">
                  <w:txbxContent>
                    <w:p w14:paraId="060855EE" w14:textId="77777777" w:rsidR="00764BC3" w:rsidRDefault="00AD25B8">
                      <w:pPr>
                        <w:pStyle w:val="Picturecaption10"/>
                      </w:pPr>
                      <w:r>
                        <w:rPr>
                          <w:i w:val="0"/>
                          <w:iCs w:val="0"/>
                        </w:rPr>
                        <w:t>linked to the index for</w:t>
                      </w:r>
                    </w:p>
                  </w:txbxContent>
                </v:textbox>
                <w10:wrap anchorx="page"/>
              </v:shape>
            </w:pict>
          </mc:Fallback>
        </mc:AlternateContent>
      </w:r>
      <w:r>
        <w:rPr>
          <w:noProof/>
        </w:rPr>
        <mc:AlternateContent>
          <mc:Choice Requires="wps">
            <w:drawing>
              <wp:anchor distT="1813560" distB="152400" distL="3382010" distR="622935" simplePos="0" relativeHeight="251680768" behindDoc="0" locked="0" layoutInCell="1" allowOverlap="1" wp14:anchorId="06085093" wp14:editId="06085094">
                <wp:simplePos x="0" y="0"/>
                <wp:positionH relativeFrom="page">
                  <wp:posOffset>5437505</wp:posOffset>
                </wp:positionH>
                <wp:positionV relativeFrom="paragraph">
                  <wp:posOffset>2289175</wp:posOffset>
                </wp:positionV>
                <wp:extent cx="1356360" cy="661670"/>
                <wp:effectExtent l="0" t="0" r="0" b="0"/>
                <wp:wrapTopAndBottom/>
                <wp:docPr id="1046" name="Shape 1046"/>
                <wp:cNvGraphicFramePr/>
                <a:graphic xmlns:a="http://schemas.openxmlformats.org/drawingml/2006/main">
                  <a:graphicData uri="http://schemas.microsoft.com/office/word/2010/wordprocessingShape">
                    <wps:wsp>
                      <wps:cNvSpPr txBox="1"/>
                      <wps:spPr>
                        <a:xfrm>
                          <a:off x="0" y="0"/>
                          <a:ext cx="1356360" cy="661670"/>
                        </a:xfrm>
                        <a:prstGeom prst="rect">
                          <a:avLst/>
                        </a:prstGeom>
                        <a:noFill/>
                      </wps:spPr>
                      <wps:txbx>
                        <w:txbxContent>
                          <w:p w14:paraId="060855EF" w14:textId="77777777" w:rsidR="00764BC3" w:rsidRDefault="00AD25B8">
                            <w:pPr>
                              <w:pStyle w:val="Bodytext30"/>
                              <w:tabs>
                                <w:tab w:val="left" w:leader="dot" w:pos="-8509"/>
                              </w:tabs>
                              <w:spacing w:after="0"/>
                              <w:ind w:left="0" w:hanging="8720"/>
                            </w:pPr>
                            <w:r>
                              <w:tab/>
                            </w:r>
                          </w:p>
                          <w:p w14:paraId="060855F0" w14:textId="77777777" w:rsidR="00764BC3" w:rsidRDefault="00AD25B8">
                            <w:pPr>
                              <w:pStyle w:val="Bodytext30"/>
                              <w:tabs>
                                <w:tab w:val="left" w:pos="-7678"/>
                                <w:tab w:val="left" w:pos="-7597"/>
                                <w:tab w:val="left" w:pos="-6834"/>
                              </w:tabs>
                              <w:spacing w:after="0"/>
                              <w:ind w:left="0" w:hanging="8720"/>
                            </w:pPr>
                            <w:r>
                              <w:rPr>
                                <w:u w:val="single"/>
                              </w:rPr>
                              <w:t xml:space="preserve"> </w:t>
                            </w:r>
                            <w:r>
                              <w:rPr>
                                <w:u w:val="single"/>
                              </w:rPr>
                              <w:tab/>
                            </w:r>
                            <w:r>
                              <w:tab/>
                            </w:r>
                            <w:r>
                              <w:rPr>
                                <w:u w:val="single"/>
                              </w:rPr>
                              <w:t xml:space="preserve"> </w:t>
                            </w:r>
                            <w:r>
                              <w:rPr>
                                <w:u w:val="single"/>
                              </w:rPr>
                              <w:tab/>
                            </w:r>
                          </w:p>
                          <w:p w14:paraId="060855F1" w14:textId="77777777" w:rsidR="00764BC3" w:rsidRDefault="00AD25B8">
                            <w:pPr>
                              <w:pStyle w:val="Bodytext30"/>
                              <w:tabs>
                                <w:tab w:val="left" w:pos="-7554"/>
                              </w:tabs>
                              <w:spacing w:after="0" w:line="180" w:lineRule="auto"/>
                              <w:ind w:left="0" w:hanging="8720"/>
                            </w:pPr>
                            <w:r>
                              <w:rPr>
                                <w:u w:val="single"/>
                              </w:rPr>
                              <w:t xml:space="preserve"> </w:t>
                            </w:r>
                            <w:r>
                              <w:rPr>
                                <w:u w:val="single"/>
                              </w:rPr>
                              <w:tab/>
                            </w:r>
                          </w:p>
                          <w:p w14:paraId="060855F2" w14:textId="77777777" w:rsidR="00764BC3" w:rsidRDefault="00AD25B8">
                            <w:pPr>
                              <w:pStyle w:val="Other10"/>
                              <w:tabs>
                                <w:tab w:val="left" w:pos="-8072"/>
                              </w:tabs>
                              <w:spacing w:after="0" w:line="180" w:lineRule="auto"/>
                              <w:ind w:hanging="8720"/>
                              <w:rPr>
                                <w:sz w:val="44"/>
                                <w:szCs w:val="44"/>
                              </w:rPr>
                            </w:pPr>
                            <w:r>
                              <w:rPr>
                                <w:u w:val="single"/>
                              </w:rPr>
                              <w:t xml:space="preserve"> </w:t>
                            </w:r>
                            <w:r>
                              <w:rPr>
                                <w:u w:val="single"/>
                              </w:rPr>
                              <w:tab/>
                            </w:r>
                          </w:p>
                          <w:p w14:paraId="060855F3" w14:textId="77777777" w:rsidR="00764BC3" w:rsidRDefault="00AD25B8">
                            <w:pPr>
                              <w:pStyle w:val="Other10"/>
                              <w:tabs>
                                <w:tab w:val="left" w:pos="590"/>
                              </w:tabs>
                              <w:spacing w:after="0" w:line="180" w:lineRule="auto"/>
                              <w:ind w:firstLine="0"/>
                              <w:jc w:val="center"/>
                              <w:rPr>
                                <w:sz w:val="44"/>
                                <w:szCs w:val="44"/>
                              </w:rPr>
                            </w:pPr>
                            <w:r>
                              <w:rPr>
                                <w:u w:val="single"/>
                              </w:rPr>
                              <w:t xml:space="preserve"> </w:t>
                            </w:r>
                            <w:r>
                              <w:rPr>
                                <w:u w:val="single"/>
                              </w:rPr>
                              <w:tab/>
                            </w:r>
                            <w:r>
                              <w:rPr>
                                <w:sz w:val="44"/>
                                <w:szCs w:val="44"/>
                              </w:rPr>
                              <w:t>:)</w:t>
                            </w:r>
                          </w:p>
                        </w:txbxContent>
                      </wps:txbx>
                      <wps:bodyPr lIns="0" tIns="0" rIns="0" bIns="0"/>
                    </wps:wsp>
                  </a:graphicData>
                </a:graphic>
              </wp:anchor>
            </w:drawing>
          </mc:Choice>
          <mc:Fallback>
            <w:pict>
              <v:shape w14:anchorId="06085093" id="Shape 1046" o:spid="_x0000_s1130" type="#_x0000_t202" style="position:absolute;margin-left:428.15pt;margin-top:180.25pt;width:106.8pt;height:52.1pt;z-index:251680768;visibility:visible;mso-wrap-style:square;mso-wrap-distance-left:266.3pt;mso-wrap-distance-top:142.8pt;mso-wrap-distance-right:49.05pt;mso-wrap-distance-bottom:12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" filled="f" stroked="f">
                <v:textbox inset="0,0,0,0">
                  <w:txbxContent>
                    <w:p w14:paraId="060855EF" w14:textId="77777777" w:rsidR="00764BC3" w:rsidRDefault="00AD25B8">
                      <w:pPr>
                        <w:pStyle w:val="Bodytext30"/>
                        <w:tabs>
                          <w:tab w:val="left" w:leader="dot" w:pos="-8509"/>
                        </w:tabs>
                        <w:spacing w:after="0"/>
                        <w:ind w:left="0" w:hanging="8720"/>
                      </w:pPr>
                      <w:r>
                        <w:tab/>
                      </w:r>
                    </w:p>
                    <w:p w14:paraId="060855F0" w14:textId="77777777" w:rsidR="00764BC3" w:rsidRDefault="00AD25B8">
                      <w:pPr>
                        <w:pStyle w:val="Bodytext30"/>
                        <w:tabs>
                          <w:tab w:val="left" w:pos="-7678"/>
                          <w:tab w:val="left" w:pos="-7597"/>
                          <w:tab w:val="left" w:pos="-6834"/>
                        </w:tabs>
                        <w:spacing w:after="0"/>
                        <w:ind w:left="0" w:hanging="8720"/>
                      </w:pPr>
                      <w:r>
                        <w:rPr>
                          <w:u w:val="single"/>
                        </w:rPr>
                        <w:t xml:space="preserve"> </w:t>
                      </w:r>
                      <w:r>
                        <w:rPr>
                          <w:u w:val="single"/>
                        </w:rPr>
                        <w:tab/>
                      </w:r>
                      <w:r>
                        <w:tab/>
                      </w:r>
                      <w:r>
                        <w:rPr>
                          <w:u w:val="single"/>
                        </w:rPr>
                        <w:t xml:space="preserve"> </w:t>
                      </w:r>
                      <w:r>
                        <w:rPr>
                          <w:u w:val="single"/>
                        </w:rPr>
                        <w:tab/>
                      </w:r>
                    </w:p>
                    <w:p w14:paraId="060855F1" w14:textId="77777777" w:rsidR="00764BC3" w:rsidRDefault="00AD25B8">
                      <w:pPr>
                        <w:pStyle w:val="Bodytext30"/>
                        <w:tabs>
                          <w:tab w:val="left" w:pos="-7554"/>
                        </w:tabs>
                        <w:spacing w:after="0" w:line="180" w:lineRule="auto"/>
                        <w:ind w:left="0" w:hanging="8720"/>
                      </w:pPr>
                      <w:r>
                        <w:rPr>
                          <w:u w:val="single"/>
                        </w:rPr>
                        <w:t xml:space="preserve"> </w:t>
                      </w:r>
                      <w:r>
                        <w:rPr>
                          <w:u w:val="single"/>
                        </w:rPr>
                        <w:tab/>
                      </w:r>
                    </w:p>
                    <w:p w14:paraId="060855F2" w14:textId="77777777" w:rsidR="00764BC3" w:rsidRDefault="00AD25B8">
                      <w:pPr>
                        <w:pStyle w:val="Other10"/>
                        <w:tabs>
                          <w:tab w:val="left" w:pos="-8072"/>
                        </w:tabs>
                        <w:spacing w:after="0" w:line="180" w:lineRule="auto"/>
                        <w:ind w:hanging="8720"/>
                        <w:rPr>
                          <w:sz w:val="44"/>
                          <w:szCs w:val="44"/>
                        </w:rPr>
                      </w:pPr>
                      <w:r>
                        <w:rPr>
                          <w:u w:val="single"/>
                        </w:rPr>
                        <w:t xml:space="preserve"> </w:t>
                      </w:r>
                      <w:r>
                        <w:rPr>
                          <w:u w:val="single"/>
                        </w:rPr>
                        <w:tab/>
                      </w:r>
                    </w:p>
                    <w:p w14:paraId="060855F3" w14:textId="77777777" w:rsidR="00764BC3" w:rsidRDefault="00AD25B8">
                      <w:pPr>
                        <w:pStyle w:val="Other10"/>
                        <w:tabs>
                          <w:tab w:val="left" w:pos="590"/>
                        </w:tabs>
                        <w:spacing w:after="0" w:line="180" w:lineRule="auto"/>
                        <w:ind w:firstLine="0"/>
                        <w:jc w:val="center"/>
                        <w:rPr>
                          <w:sz w:val="44"/>
                          <w:szCs w:val="44"/>
                        </w:rPr>
                      </w:pPr>
                      <w:r>
                        <w:rPr>
                          <w:u w:val="single"/>
                        </w:rPr>
                        <w:t xml:space="preserve"> </w:t>
                      </w:r>
                      <w:r>
                        <w:rPr>
                          <w:u w:val="single"/>
                        </w:rPr>
                        <w:tab/>
                      </w:r>
                      <w:r>
                        <w:rPr>
                          <w:sz w:val="44"/>
                          <w:szCs w:val="44"/>
                        </w:rPr>
                        <w:t>:)</w:t>
                      </w:r>
                    </w:p>
                  </w:txbxContent>
                </v:textbox>
                <w10:wrap type="topAndBottom" anchorx="page"/>
              </v:shape>
            </w:pict>
          </mc:Fallback>
        </mc:AlternateContent>
      </w:r>
    </w:p>
    <w:p w14:paraId="060848B9" w14:textId="77777777" w:rsidR="00764BC3" w:rsidRDefault="00AD25B8">
      <w:pPr>
        <w:pStyle w:val="Heading310"/>
        <w:keepNext/>
        <w:keepLines/>
        <w:spacing w:after="35"/>
        <w:ind w:left="0"/>
        <w:rPr>
          <w:sz w:val="24"/>
          <w:szCs w:val="24"/>
        </w:rPr>
      </w:pPr>
      <w:bookmarkStart w:id="746" w:name="bookmark775"/>
      <w:bookmarkStart w:id="747" w:name="bookmark774"/>
      <w:bookmarkStart w:id="748" w:name="bookmark776"/>
      <w:r>
        <w:rPr>
          <w:b/>
          <w:bCs/>
          <w:w w:val="70"/>
          <w:sz w:val="24"/>
          <w:szCs w:val="24"/>
        </w:rPr>
        <w:t>X1: Price adjustment for inflation (used only with Options A, B, C and D)</w:t>
      </w:r>
      <w:bookmarkEnd w:id="746"/>
      <w:bookmarkEnd w:id="747"/>
      <w:bookmarkEnd w:id="748"/>
    </w:p>
    <w:p w14:paraId="060848BA" w14:textId="77777777" w:rsidR="00764BC3" w:rsidRDefault="00AD25B8">
      <w:pPr>
        <w:pStyle w:val="Bodytext10"/>
        <w:spacing w:after="0" w:line="240" w:lineRule="auto"/>
        <w:ind w:left="1260" w:firstLineChars="450" w:firstLine="810"/>
        <w:sectPr w:rsidR="00764BC3">
          <w:pgSz w:w="11900" w:h="16840"/>
          <w:pgMar w:top="2152" w:right="1205" w:bottom="1512" w:left="1009" w:header="0" w:footer="3" w:gutter="0"/>
          <w:cols w:space="720"/>
          <w:docGrid w:linePitch="360"/>
        </w:sectPr>
      </w:pPr>
      <w:r>
        <w:rPr>
          <w:noProof/>
        </w:rPr>
        <mc:AlternateContent>
          <mc:Choice Requires="wps">
            <w:drawing>
              <wp:anchor distT="0" distB="0" distL="114300" distR="114300" simplePos="0" relativeHeight="251681792" behindDoc="0" locked="0" layoutInCell="1" allowOverlap="1" wp14:anchorId="06085095" wp14:editId="06085096">
                <wp:simplePos x="0" y="0"/>
                <wp:positionH relativeFrom="page">
                  <wp:posOffset>588010</wp:posOffset>
                </wp:positionH>
                <wp:positionV relativeFrom="paragraph">
                  <wp:posOffset>12700</wp:posOffset>
                </wp:positionV>
                <wp:extent cx="984250" cy="152400"/>
                <wp:effectExtent l="0" t="0" r="0" b="0"/>
                <wp:wrapSquare wrapText="bothSides"/>
                <wp:docPr id="1050" name="Shape 1050"/>
                <wp:cNvGraphicFramePr/>
                <a:graphic xmlns:a="http://schemas.openxmlformats.org/drawingml/2006/main">
                  <a:graphicData uri="http://schemas.microsoft.com/office/word/2010/wordprocessingShape">
                    <wps:wsp>
                      <wps:cNvSpPr txBox="1"/>
                      <wps:spPr>
                        <a:xfrm>
                          <a:off x="0" y="0"/>
                          <a:ext cx="984250" cy="152400"/>
                        </a:xfrm>
                        <a:prstGeom prst="rect">
                          <a:avLst/>
                        </a:prstGeom>
                        <a:noFill/>
                      </wps:spPr>
                      <wps:txbx>
                        <w:txbxContent>
                          <w:p w14:paraId="060855F4" w14:textId="77777777" w:rsidR="00764BC3" w:rsidRDefault="00AD25B8">
                            <w:pPr>
                              <w:pStyle w:val="Bodytext10"/>
                              <w:spacing w:after="0" w:line="240" w:lineRule="auto"/>
                              <w:ind w:firstLine="0"/>
                            </w:pPr>
                            <w:r>
                              <w:t>If Option X1 is used</w:t>
                            </w:r>
                          </w:p>
                        </w:txbxContent>
                      </wps:txbx>
                      <wps:bodyPr wrap="none" lIns="0" tIns="0" rIns="0" bIns="0"/>
                    </wps:wsp>
                  </a:graphicData>
                </a:graphic>
              </wp:anchor>
            </w:drawing>
          </mc:Choice>
          <mc:Fallback>
            <w:pict>
              <v:shape w14:anchorId="06085095" id="Shape 1050" o:spid="_x0000_s1131" type="#_x0000_t202" style="position:absolute;left:0;text-align:left;margin-left:46.3pt;margin-top:1pt;width:77.5pt;height:12pt;z-index:251681792;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" filled="f" stroked="f">
                <v:textbox inset="0,0,0,0">
                  <w:txbxContent>
                    <w:p w14:paraId="060855F4" w14:textId="77777777" w:rsidR="00764BC3" w:rsidRDefault="00AD25B8">
                      <w:pPr>
                        <w:pStyle w:val="Bodytext10"/>
                        <w:spacing w:after="0" w:line="240" w:lineRule="auto"/>
                        <w:ind w:firstLine="0"/>
                      </w:pPr>
                      <w:r>
                        <w:t>If Option X1 is used</w:t>
                      </w:r>
                    </w:p>
                  </w:txbxContent>
                </v:textbox>
                <w10:wrap type="square" anchorx="page"/>
              </v:shape>
            </w:pict>
          </mc:Fallback>
        </mc:AlternateContent>
      </w:r>
      <w:r>
        <w:t>The proportions used to calculate the Price Adjustment Factor are</w:t>
      </w:r>
    </w:p>
    <w:p w14:paraId="060848BB" w14:textId="77777777" w:rsidR="00764BC3" w:rsidRDefault="00AD25B8">
      <w:pPr>
        <w:spacing w:line="108" w:lineRule="exact"/>
        <w:rPr>
          <w:sz w:val="9"/>
          <w:szCs w:val="9"/>
        </w:rPr>
      </w:pPr>
      <w:r>
        <w:rPr>
          <w:noProof/>
        </w:rPr>
        <w:drawing>
          <wp:anchor distT="0" distB="942340" distL="3296920" distR="650240" simplePos="0" relativeHeight="251722752" behindDoc="0" locked="0" layoutInCell="1" allowOverlap="1" wp14:anchorId="06085097" wp14:editId="06085098">
            <wp:simplePos x="0" y="0"/>
            <wp:positionH relativeFrom="page">
              <wp:posOffset>4163695</wp:posOffset>
            </wp:positionH>
            <wp:positionV relativeFrom="paragraph">
              <wp:posOffset>2419350</wp:posOffset>
            </wp:positionV>
            <wp:extent cx="2598420" cy="227330"/>
            <wp:effectExtent l="0" t="0" r="0" b="1270"/>
            <wp:wrapTopAndBottom/>
            <wp:docPr id="136" name="Shape 1038"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136" name="Shape 1038" descr="图片包含 表格&#10;&#10;描述已自动生成"/>
                    <pic:cNvPicPr/>
                  </pic:nvPicPr>
                  <pic:blipFill>
                    <a:blip r:embed="rId252"/>
                    <a:srcRect b="87816"/>
                    <a:stretch>
                      <a:fillRect/>
                    </a:stretch>
                  </pic:blipFill>
                  <pic:spPr>
                    <a:xfrm>
                      <a:off x="0" y="0"/>
                      <a:ext cx="2598420" cy="227330"/>
                    </a:xfrm>
                    <a:prstGeom prst="rect">
                      <a:avLst/>
                    </a:prstGeom>
                    <a:ln>
                      <a:noFill/>
                    </a:ln>
                  </pic:spPr>
                </pic:pic>
              </a:graphicData>
            </a:graphic>
          </wp:anchor>
        </w:drawing>
      </w:r>
      <w:r>
        <w:rPr>
          <w:noProof/>
        </w:rPr>
        <w:drawing>
          <wp:anchor distT="0" distB="942340" distL="3296920" distR="650240" simplePos="0" relativeHeight="251721728" behindDoc="0" locked="0" layoutInCell="1" allowOverlap="1" wp14:anchorId="06085099" wp14:editId="0608509A">
            <wp:simplePos x="0" y="0"/>
            <wp:positionH relativeFrom="page">
              <wp:posOffset>4164965</wp:posOffset>
            </wp:positionH>
            <wp:positionV relativeFrom="paragraph">
              <wp:posOffset>2131060</wp:posOffset>
            </wp:positionV>
            <wp:extent cx="2598420" cy="227330"/>
            <wp:effectExtent l="0" t="0" r="0" b="1270"/>
            <wp:wrapTopAndBottom/>
            <wp:docPr id="137" name="Shape 1038"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137" name="Shape 1038" descr="图片包含 表格&#10;&#10;描述已自动生成"/>
                    <pic:cNvPicPr/>
                  </pic:nvPicPr>
                  <pic:blipFill>
                    <a:blip r:embed="rId252"/>
                    <a:srcRect b="87816"/>
                    <a:stretch>
                      <a:fillRect/>
                    </a:stretch>
                  </pic:blipFill>
                  <pic:spPr>
                    <a:xfrm>
                      <a:off x="0" y="0"/>
                      <a:ext cx="2598420" cy="227330"/>
                    </a:xfrm>
                    <a:prstGeom prst="rect">
                      <a:avLst/>
                    </a:prstGeom>
                    <a:ln>
                      <a:noFill/>
                    </a:ln>
                  </pic:spPr>
                </pic:pic>
              </a:graphicData>
            </a:graphic>
          </wp:anchor>
        </w:drawing>
      </w:r>
      <w:r>
        <w:rPr>
          <w:noProof/>
        </w:rPr>
        <mc:AlternateContent>
          <mc:Choice Requires="wps">
            <w:drawing>
              <wp:anchor distT="2051050" distB="192405" distL="114300" distR="2421255" simplePos="0" relativeHeight="251679744" behindDoc="0" locked="0" layoutInCell="1" allowOverlap="1" wp14:anchorId="0608509B" wp14:editId="0608509C">
                <wp:simplePos x="0" y="0"/>
                <wp:positionH relativeFrom="page">
                  <wp:posOffset>2186940</wp:posOffset>
                </wp:positionH>
                <wp:positionV relativeFrom="paragraph">
                  <wp:posOffset>2156460</wp:posOffset>
                </wp:positionV>
                <wp:extent cx="2825750" cy="384175"/>
                <wp:effectExtent l="0" t="0" r="0" b="0"/>
                <wp:wrapTopAndBottom/>
                <wp:docPr id="1044" name="Shape 1044"/>
                <wp:cNvGraphicFramePr/>
                <a:graphic xmlns:a="http://schemas.openxmlformats.org/drawingml/2006/main">
                  <a:graphicData uri="http://schemas.microsoft.com/office/word/2010/wordprocessingShape">
                    <wps:wsp>
                      <wps:cNvSpPr txBox="1"/>
                      <wps:spPr>
                        <a:xfrm>
                          <a:off x="0" y="0"/>
                          <a:ext cx="2825750" cy="384175"/>
                        </a:xfrm>
                        <a:prstGeom prst="rect">
                          <a:avLst/>
                        </a:prstGeom>
                        <a:noFill/>
                      </wps:spPr>
                      <wps:txbx>
                        <w:txbxContent>
                          <w:p w14:paraId="060855F5" w14:textId="77777777" w:rsidR="00764BC3" w:rsidRDefault="00AD25B8">
                            <w:pPr>
                              <w:pStyle w:val="Bodytext10"/>
                              <w:tabs>
                                <w:tab w:val="left" w:pos="3466"/>
                                <w:tab w:val="left" w:pos="4402"/>
                              </w:tabs>
                              <w:spacing w:after="0" w:line="360" w:lineRule="auto"/>
                              <w:ind w:firstLine="0"/>
                            </w:pPr>
                            <w:r>
                              <w:t>These indices are for indices is</w:t>
                            </w:r>
                          </w:p>
                          <w:p w14:paraId="060855F6" w14:textId="77777777" w:rsidR="00764BC3" w:rsidRDefault="00AD25B8">
                            <w:pPr>
                              <w:pStyle w:val="Bodytext10"/>
                              <w:tabs>
                                <w:tab w:val="left" w:pos="3466"/>
                                <w:tab w:val="left" w:pos="4402"/>
                              </w:tabs>
                              <w:spacing w:after="0" w:line="360" w:lineRule="auto"/>
                              <w:ind w:firstLine="0"/>
                              <w:rPr>
                                <w:rFonts w:eastAsiaTheme="minorEastAsia"/>
                                <w:lang w:eastAsia="zh-CN"/>
                              </w:rPr>
                            </w:pPr>
                            <w:r>
                              <w:rPr>
                                <w:rFonts w:eastAsiaTheme="minorEastAsia"/>
                                <w:lang w:eastAsia="zh-CN"/>
                              </w:rPr>
                              <w:t xml:space="preserve">These indices are </w:t>
                            </w:r>
                          </w:p>
                        </w:txbxContent>
                      </wps:txbx>
                      <wps:bodyPr lIns="0" tIns="0" rIns="0" bIns="0"/>
                    </wps:wsp>
                  </a:graphicData>
                </a:graphic>
              </wp:anchor>
            </w:drawing>
          </mc:Choice>
          <mc:Fallback>
            <w:pict>
              <v:shape w14:anchorId="0608509B" id="Shape 1044" o:spid="_x0000_s1132" type="#_x0000_t202" style="position:absolute;margin-left:172.2pt;margin-top:169.8pt;width:222.5pt;height:30.25pt;z-index:251679744;visibility:visible;mso-wrap-style:square;mso-wrap-distance-left:9pt;mso-wrap-distance-top:161.5pt;mso-wrap-distance-right:190.65pt;mso-wrap-distance-bottom:15.1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" filled="f" stroked="f">
                <v:textbox inset="0,0,0,0">
                  <w:txbxContent>
                    <w:p w14:paraId="060855F5" w14:textId="77777777" w:rsidR="00764BC3" w:rsidRDefault="00AD25B8">
                      <w:pPr>
                        <w:pStyle w:val="Bodytext10"/>
                        <w:tabs>
                          <w:tab w:val="left" w:pos="3466"/>
                          <w:tab w:val="left" w:pos="4402"/>
                        </w:tabs>
                        <w:spacing w:after="0" w:line="360" w:lineRule="auto"/>
                        <w:ind w:firstLine="0"/>
                      </w:pPr>
                      <w:r>
                        <w:t>These indices are for indices is</w:t>
                      </w:r>
                    </w:p>
                    <w:p w14:paraId="060855F6" w14:textId="77777777" w:rsidR="00764BC3" w:rsidRDefault="00AD25B8">
                      <w:pPr>
                        <w:pStyle w:val="Bodytext10"/>
                        <w:tabs>
                          <w:tab w:val="left" w:pos="3466"/>
                          <w:tab w:val="left" w:pos="4402"/>
                        </w:tabs>
                        <w:spacing w:after="0" w:line="360" w:lineRule="auto"/>
                        <w:ind w:firstLine="0"/>
                        <w:rPr>
                          <w:rFonts w:eastAsiaTheme="minorEastAsia"/>
                          <w:lang w:eastAsia="zh-CN"/>
                        </w:rPr>
                      </w:pPr>
                      <w:r>
                        <w:rPr>
                          <w:rFonts w:eastAsiaTheme="minorEastAsia"/>
                          <w:lang w:eastAsia="zh-CN"/>
                        </w:rPr>
                        <w:t xml:space="preserve">These indices are </w:t>
                      </w:r>
                    </w:p>
                  </w:txbxContent>
                </v:textbox>
                <w10:wrap type="topAndBottom" anchorx="page"/>
              </v:shape>
            </w:pict>
          </mc:Fallback>
        </mc:AlternateContent>
      </w:r>
      <w:r>
        <w:rPr>
          <w:noProof/>
        </w:rPr>
        <w:drawing>
          <wp:anchor distT="6350" distB="472440" distL="132715" distR="3576320" simplePos="0" relativeHeight="251676672" behindDoc="0" locked="0" layoutInCell="1" allowOverlap="1" wp14:anchorId="0608509D" wp14:editId="0608509E">
            <wp:simplePos x="0" y="0"/>
            <wp:positionH relativeFrom="page">
              <wp:posOffset>2186940</wp:posOffset>
            </wp:positionH>
            <wp:positionV relativeFrom="paragraph">
              <wp:posOffset>149860</wp:posOffset>
            </wp:positionV>
            <wp:extent cx="1652270" cy="2007870"/>
            <wp:effectExtent l="0" t="0" r="5080" b="0"/>
            <wp:wrapTopAndBottom/>
            <wp:docPr id="1034" name="Shape 1034"/>
            <wp:cNvGraphicFramePr/>
            <a:graphic xmlns:a="http://schemas.openxmlformats.org/drawingml/2006/main">
              <a:graphicData uri="http://schemas.openxmlformats.org/drawingml/2006/picture">
                <pic:pic xmlns:pic="http://schemas.openxmlformats.org/drawingml/2006/picture">
                  <pic:nvPicPr>
                    <pic:cNvPr id="1034" name="Shape 1034"/>
                    <pic:cNvPicPr/>
                  </pic:nvPicPr>
                  <pic:blipFill>
                    <a:blip r:embed="rId253"/>
                    <a:srcRect b="6683"/>
                    <a:stretch>
                      <a:fillRect/>
                    </a:stretch>
                  </pic:blipFill>
                  <pic:spPr>
                    <a:xfrm>
                      <a:off x="0" y="0"/>
                      <a:ext cx="1652270" cy="2007870"/>
                    </a:xfrm>
                    <a:prstGeom prst="rect">
                      <a:avLst/>
                    </a:prstGeom>
                    <a:ln>
                      <a:noFill/>
                    </a:ln>
                  </pic:spPr>
                </pic:pic>
              </a:graphicData>
            </a:graphic>
          </wp:anchor>
        </w:drawing>
      </w:r>
    </w:p>
    <w:p w14:paraId="060848BC" w14:textId="77777777" w:rsidR="00764BC3" w:rsidRDefault="00764BC3">
      <w:pPr>
        <w:spacing w:line="1" w:lineRule="exact"/>
        <w:sectPr w:rsidR="00764BC3">
          <w:type w:val="continuous"/>
          <w:pgSz w:w="11900" w:h="16840"/>
          <w:pgMar w:top="2152" w:right="0" w:bottom="1512" w:left="0" w:header="0" w:footer="3" w:gutter="0"/>
          <w:cols w:space="720"/>
          <w:docGrid w:linePitch="360"/>
        </w:sectPr>
      </w:pPr>
    </w:p>
    <w:p w14:paraId="060848BD" w14:textId="77777777" w:rsidR="00764BC3" w:rsidRDefault="00AD25B8">
      <w:pPr>
        <w:pStyle w:val="Heading310"/>
        <w:keepNext/>
        <w:keepLines/>
        <w:spacing w:after="40"/>
        <w:ind w:left="0"/>
        <w:rPr>
          <w:sz w:val="24"/>
          <w:szCs w:val="24"/>
        </w:rPr>
      </w:pPr>
      <w:bookmarkStart w:id="749" w:name="bookmark778"/>
      <w:bookmarkStart w:id="750" w:name="bookmark779"/>
      <w:bookmarkStart w:id="751" w:name="bookmark777"/>
      <w:r>
        <w:rPr>
          <w:b/>
          <w:bCs/>
          <w:w w:val="70"/>
          <w:sz w:val="24"/>
          <w:szCs w:val="24"/>
        </w:rPr>
        <w:t>X3: Multiple currencies (used only with Options A and B)</w:t>
      </w:r>
      <w:bookmarkEnd w:id="749"/>
      <w:bookmarkEnd w:id="750"/>
      <w:bookmarkEnd w:id="751"/>
    </w:p>
    <w:p w14:paraId="060848BE" w14:textId="77777777" w:rsidR="00764BC3" w:rsidRDefault="00AD25B8">
      <w:pPr>
        <w:pStyle w:val="Bodytext10"/>
        <w:spacing w:after="0" w:line="240" w:lineRule="auto"/>
        <w:ind w:firstLineChars="450" w:firstLine="810"/>
        <w:sectPr w:rsidR="00764BC3">
          <w:type w:val="continuous"/>
          <w:pgSz w:w="11900" w:h="16840"/>
          <w:pgMar w:top="2152" w:right="1205" w:bottom="1512" w:left="1009" w:header="0" w:footer="3" w:gutter="0"/>
          <w:cols w:space="720"/>
          <w:docGrid w:linePitch="360"/>
        </w:sectPr>
      </w:pPr>
      <w:r>
        <w:rPr>
          <w:noProof/>
        </w:rPr>
        <mc:AlternateContent>
          <mc:Choice Requires="wps">
            <w:drawing>
              <wp:anchor distT="0" distB="0" distL="114300" distR="114300" simplePos="0" relativeHeight="251682816" behindDoc="0" locked="0" layoutInCell="1" allowOverlap="1" wp14:anchorId="0608509F" wp14:editId="060850A0">
                <wp:simplePos x="0" y="0"/>
                <wp:positionH relativeFrom="page">
                  <wp:posOffset>594360</wp:posOffset>
                </wp:positionH>
                <wp:positionV relativeFrom="paragraph">
                  <wp:posOffset>12700</wp:posOffset>
                </wp:positionV>
                <wp:extent cx="996950" cy="149225"/>
                <wp:effectExtent l="0" t="0" r="0" b="0"/>
                <wp:wrapSquare wrapText="bothSides"/>
                <wp:docPr id="1052" name="Shape 1052"/>
                <wp:cNvGraphicFramePr/>
                <a:graphic xmlns:a="http://schemas.openxmlformats.org/drawingml/2006/main">
                  <a:graphicData uri="http://schemas.microsoft.com/office/word/2010/wordprocessingShape">
                    <wps:wsp>
                      <wps:cNvSpPr txBox="1"/>
                      <wps:spPr>
                        <a:xfrm>
                          <a:off x="0" y="0"/>
                          <a:ext cx="996950" cy="149225"/>
                        </a:xfrm>
                        <a:prstGeom prst="rect">
                          <a:avLst/>
                        </a:prstGeom>
                        <a:noFill/>
                      </wps:spPr>
                      <wps:txbx>
                        <w:txbxContent>
                          <w:p w14:paraId="060855F7" w14:textId="77777777" w:rsidR="00764BC3" w:rsidRDefault="00AD25B8">
                            <w:pPr>
                              <w:pStyle w:val="Bodytext10"/>
                              <w:spacing w:after="0" w:line="240" w:lineRule="auto"/>
                              <w:ind w:firstLine="0"/>
                            </w:pPr>
                            <w:r>
                              <w:t>If Option X3 is used</w:t>
                            </w:r>
                          </w:p>
                        </w:txbxContent>
                      </wps:txbx>
                      <wps:bodyPr wrap="none" lIns="0" tIns="0" rIns="0" bIns="0"/>
                    </wps:wsp>
                  </a:graphicData>
                </a:graphic>
              </wp:anchor>
            </w:drawing>
          </mc:Choice>
          <mc:Fallback>
            <w:pict>
              <v:shape w14:anchorId="0608509F" id="Shape 1052" o:spid="_x0000_s1133" type="#_x0000_t202" style="position:absolute;left:0;text-align:left;margin-left:46.8pt;margin-top:1pt;width:78.5pt;height:11.75pt;z-index:25168281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" filled="f" stroked="f">
                <v:textbox inset="0,0,0,0">
                  <w:txbxContent>
                    <w:p w14:paraId="060855F7" w14:textId="77777777" w:rsidR="00764BC3" w:rsidRDefault="00AD25B8">
                      <w:pPr>
                        <w:pStyle w:val="Bodytext10"/>
                        <w:spacing w:after="0" w:line="240" w:lineRule="auto"/>
                        <w:ind w:firstLine="0"/>
                      </w:pPr>
                      <w:r>
                        <w:t>If Option X3 is used</w:t>
                      </w:r>
                    </w:p>
                  </w:txbxContent>
                </v:textbox>
                <w10:wrap type="square" anchorx="page"/>
              </v:shape>
            </w:pict>
          </mc:Fallback>
        </mc:AlternateContent>
      </w:r>
      <w:r>
        <w:t xml:space="preserve">The </w:t>
      </w:r>
      <w:r>
        <w:rPr>
          <w:i/>
          <w:iCs/>
        </w:rPr>
        <w:t>Client</w:t>
      </w:r>
      <w:r>
        <w:t xml:space="preserve"> will pay for the items or activities listed below in the currencies stated</w:t>
      </w:r>
    </w:p>
    <w:p w14:paraId="060848BF" w14:textId="77777777" w:rsidR="00764BC3" w:rsidRDefault="00AD25B8">
      <w:pPr>
        <w:pStyle w:val="Bodytext10"/>
        <w:framePr w:w="1512" w:h="226" w:wrap="auto" w:vAnchor="text" w:hAnchor="page" w:x="3437" w:y="126"/>
        <w:spacing w:after="0" w:line="240" w:lineRule="auto"/>
        <w:ind w:firstLine="0"/>
      </w:pPr>
      <w:r>
        <w:t>items and activities</w:t>
      </w:r>
    </w:p>
    <w:p w14:paraId="060848C0" w14:textId="77777777" w:rsidR="00764BC3" w:rsidRDefault="00AD25B8">
      <w:pPr>
        <w:pStyle w:val="Bodytext10"/>
        <w:framePr w:w="1181" w:h="235" w:wrap="auto" w:vAnchor="text" w:hAnchor="page" w:x="5924" w:y="121"/>
        <w:spacing w:after="0" w:line="240" w:lineRule="auto"/>
        <w:ind w:firstLine="0"/>
      </w:pPr>
      <w:r>
        <w:t>other currency</w:t>
      </w:r>
    </w:p>
    <w:p w14:paraId="060848C1" w14:textId="77777777" w:rsidR="00764BC3" w:rsidRDefault="00AD25B8">
      <w:pPr>
        <w:pStyle w:val="Bodytext10"/>
        <w:framePr w:w="2294" w:h="511" w:wrap="auto" w:vAnchor="text" w:hAnchor="page" w:x="8415" w:y="116"/>
        <w:spacing w:after="0"/>
        <w:ind w:right="320" w:firstLine="0"/>
      </w:pPr>
      <w:r>
        <w:t>total maximum payment in the currency</w:t>
      </w:r>
    </w:p>
    <w:p w14:paraId="060848C2" w14:textId="77777777" w:rsidR="00764BC3" w:rsidRDefault="00AD25B8">
      <w:pPr>
        <w:pStyle w:val="Bodytext10"/>
        <w:framePr w:w="311" w:h="226" w:wrap="auto" w:vAnchor="text" w:hAnchor="page" w:x="3437" w:y="2528"/>
        <w:spacing w:after="0" w:line="240" w:lineRule="auto"/>
        <w:ind w:firstLine="0"/>
      </w:pPr>
      <w:r>
        <w:t>on</w:t>
      </w:r>
    </w:p>
    <w:p w14:paraId="060848C3" w14:textId="77777777" w:rsidR="00764BC3" w:rsidRDefault="00AD25B8">
      <w:pPr>
        <w:pStyle w:val="Bodytext10"/>
        <w:framePr w:w="533" w:h="298" w:wrap="auto" w:vAnchor="text" w:hAnchor="page" w:x="5775" w:y="2463"/>
        <w:spacing w:after="0" w:line="240" w:lineRule="auto"/>
        <w:ind w:firstLine="0"/>
      </w:pPr>
      <w:r>
        <w:t>(date)</w:t>
      </w:r>
    </w:p>
    <w:p w14:paraId="060848C4" w14:textId="77777777" w:rsidR="00764BC3" w:rsidRDefault="00AD25B8">
      <w:pPr>
        <w:pStyle w:val="Heading310"/>
        <w:keepNext/>
        <w:keepLines/>
        <w:framePr w:w="9610" w:h="289" w:wrap="auto" w:vAnchor="text" w:hAnchor="page" w:x="1061" w:y="3006"/>
        <w:spacing w:after="0" w:line="233" w:lineRule="auto"/>
        <w:ind w:left="0"/>
        <w:rPr>
          <w:sz w:val="24"/>
          <w:szCs w:val="24"/>
        </w:rPr>
      </w:pPr>
      <w:bookmarkStart w:id="752" w:name="bookmark782"/>
      <w:bookmarkStart w:id="753" w:name="bookmark781"/>
      <w:bookmarkStart w:id="754" w:name="bookmark780"/>
      <w:r>
        <w:rPr>
          <w:b/>
          <w:bCs/>
          <w:w w:val="70"/>
          <w:sz w:val="24"/>
          <w:szCs w:val="24"/>
        </w:rPr>
        <w:t>X5: Sectional Completion</w:t>
      </w:r>
      <w:bookmarkEnd w:id="752"/>
      <w:bookmarkEnd w:id="753"/>
      <w:bookmarkEnd w:id="754"/>
    </w:p>
    <w:p w14:paraId="060848C5" w14:textId="77777777" w:rsidR="00764BC3" w:rsidRDefault="00AD25B8">
      <w:pPr>
        <w:pStyle w:val="Picturecaption10"/>
        <w:framePr w:w="2161" w:h="235" w:wrap="auto" w:vAnchor="text" w:hAnchor="page" w:x="963" w:y="5833"/>
      </w:pPr>
      <w:r>
        <w:t>If Option X6 is used</w:t>
      </w:r>
      <w:r>
        <w:rPr>
          <w:i w:val="0"/>
          <w:iCs w:val="0"/>
        </w:rPr>
        <w:t xml:space="preserve"> without Option X5</w:t>
      </w:r>
    </w:p>
    <w:p w14:paraId="060848C6" w14:textId="77777777" w:rsidR="00764BC3" w:rsidRDefault="00AD25B8">
      <w:pPr>
        <w:pStyle w:val="Bodytext30"/>
        <w:framePr w:w="3239" w:h="290" w:wrap="auto" w:vAnchor="text" w:hAnchor="page" w:x="3419" w:y="1832"/>
        <w:tabs>
          <w:tab w:val="left" w:pos="-3148"/>
        </w:tabs>
        <w:spacing w:after="0"/>
        <w:ind w:left="0" w:hanging="3580"/>
      </w:pPr>
      <w:r>
        <w:rPr>
          <w:u w:val="single"/>
        </w:rPr>
        <w:t xml:space="preserve"> </w:t>
      </w:r>
      <w:r>
        <w:rPr>
          <w:u w:val="single"/>
        </w:rPr>
        <w:tab/>
      </w:r>
    </w:p>
    <w:p w14:paraId="060848C7" w14:textId="77777777" w:rsidR="00764BC3" w:rsidRDefault="00AD25B8">
      <w:pPr>
        <w:pStyle w:val="Bodytext10"/>
        <w:framePr w:w="3239" w:h="290" w:wrap="auto" w:vAnchor="text" w:hAnchor="page" w:x="3419" w:y="1832"/>
        <w:spacing w:after="0" w:line="240" w:lineRule="auto"/>
        <w:ind w:firstLine="0"/>
      </w:pPr>
      <w:r>
        <w:t xml:space="preserve">The </w:t>
      </w:r>
      <w:r>
        <w:rPr>
          <w:i/>
          <w:iCs/>
        </w:rPr>
        <w:t>exchange rates</w:t>
      </w:r>
      <w:r>
        <w:t xml:space="preserve"> are those published in</w:t>
      </w:r>
    </w:p>
    <w:p w14:paraId="060848C8" w14:textId="77777777" w:rsidR="00764BC3" w:rsidRDefault="00AD25B8">
      <w:pPr>
        <w:pStyle w:val="Heading310"/>
        <w:keepNext/>
        <w:keepLines/>
        <w:framePr w:w="9610" w:h="289" w:wrap="auto" w:vAnchor="text" w:hAnchor="page" w:x="955" w:y="5424"/>
        <w:spacing w:after="0" w:line="233" w:lineRule="auto"/>
        <w:ind w:left="0"/>
        <w:rPr>
          <w:sz w:val="24"/>
          <w:szCs w:val="24"/>
        </w:rPr>
      </w:pPr>
      <w:r>
        <w:rPr>
          <w:b/>
          <w:bCs/>
          <w:w w:val="70"/>
          <w:sz w:val="24"/>
          <w:szCs w:val="24"/>
        </w:rPr>
        <w:t>X6: Bonus for early Completion</w:t>
      </w:r>
    </w:p>
    <w:p w14:paraId="060848C9" w14:textId="77777777" w:rsidR="00764BC3" w:rsidRDefault="00AD25B8">
      <w:pPr>
        <w:spacing w:line="360" w:lineRule="exact"/>
      </w:pPr>
      <w:r>
        <w:rPr>
          <w:noProof/>
        </w:rPr>
        <w:drawing>
          <wp:anchor distT="0" distB="942340" distL="3296920" distR="650240" simplePos="0" relativeHeight="251723776" behindDoc="0" locked="0" layoutInCell="1" allowOverlap="1" wp14:anchorId="060850A1" wp14:editId="060850A2">
            <wp:simplePos x="0" y="0"/>
            <wp:positionH relativeFrom="page">
              <wp:posOffset>3536950</wp:posOffset>
            </wp:positionH>
            <wp:positionV relativeFrom="paragraph">
              <wp:posOffset>2567305</wp:posOffset>
            </wp:positionV>
            <wp:extent cx="1414145" cy="822960"/>
            <wp:effectExtent l="0" t="0" r="0" b="0"/>
            <wp:wrapTopAndBottom/>
            <wp:docPr id="138" name="Shape 1038"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138" name="Shape 1038" descr="图片包含 表格&#10;&#10;描述已自动生成"/>
                    <pic:cNvPicPr/>
                  </pic:nvPicPr>
                  <pic:blipFill>
                    <a:blip r:embed="rId252"/>
                    <a:srcRect b="42139"/>
                    <a:stretch>
                      <a:fillRect/>
                    </a:stretch>
                  </pic:blipFill>
                  <pic:spPr>
                    <a:xfrm>
                      <a:off x="0" y="0"/>
                      <a:ext cx="1414145" cy="822960"/>
                    </a:xfrm>
                    <a:prstGeom prst="rect">
                      <a:avLst/>
                    </a:prstGeom>
                    <a:ln>
                      <a:noFill/>
                    </a:ln>
                  </pic:spPr>
                </pic:pic>
              </a:graphicData>
            </a:graphic>
          </wp:anchor>
        </w:drawing>
      </w:r>
      <w:r>
        <w:rPr>
          <w:noProof/>
        </w:rPr>
        <w:drawing>
          <wp:anchor distT="0" distB="942340" distL="3296920" distR="650240" simplePos="0" relativeHeight="251719680" behindDoc="0" locked="0" layoutInCell="1" allowOverlap="1" wp14:anchorId="060850A3" wp14:editId="060850A4">
            <wp:simplePos x="0" y="0"/>
            <wp:positionH relativeFrom="page">
              <wp:posOffset>4195445</wp:posOffset>
            </wp:positionH>
            <wp:positionV relativeFrom="paragraph">
              <wp:posOffset>1213485</wp:posOffset>
            </wp:positionV>
            <wp:extent cx="2598420" cy="227330"/>
            <wp:effectExtent l="0" t="0" r="0" b="1270"/>
            <wp:wrapTopAndBottom/>
            <wp:docPr id="139" name="Shape 1038"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139" name="Shape 1038" descr="图片包含 表格&#10;&#10;描述已自动生成"/>
                    <pic:cNvPicPr/>
                  </pic:nvPicPr>
                  <pic:blipFill>
                    <a:blip r:embed="rId252"/>
                    <a:srcRect b="87816"/>
                    <a:stretch>
                      <a:fillRect/>
                    </a:stretch>
                  </pic:blipFill>
                  <pic:spPr>
                    <a:xfrm>
                      <a:off x="0" y="0"/>
                      <a:ext cx="2598420" cy="227330"/>
                    </a:xfrm>
                    <a:prstGeom prst="rect">
                      <a:avLst/>
                    </a:prstGeom>
                    <a:ln>
                      <a:noFill/>
                    </a:ln>
                  </pic:spPr>
                </pic:pic>
              </a:graphicData>
            </a:graphic>
          </wp:anchor>
        </w:drawing>
      </w:r>
      <w:r>
        <w:rPr>
          <w:noProof/>
        </w:rPr>
        <w:drawing>
          <wp:anchor distT="0" distB="942340" distL="3296920" distR="650240" simplePos="0" relativeHeight="251720704" behindDoc="0" locked="0" layoutInCell="1" allowOverlap="1" wp14:anchorId="060850A5" wp14:editId="060850A6">
            <wp:simplePos x="0" y="0"/>
            <wp:positionH relativeFrom="page">
              <wp:posOffset>2362200</wp:posOffset>
            </wp:positionH>
            <wp:positionV relativeFrom="paragraph">
              <wp:posOffset>1573530</wp:posOffset>
            </wp:positionV>
            <wp:extent cx="1238885" cy="227330"/>
            <wp:effectExtent l="0" t="0" r="0" b="1270"/>
            <wp:wrapTopAndBottom/>
            <wp:docPr id="141" name="Shape 1038"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141" name="Shape 1038" descr="图片包含 表格&#10;&#10;描述已自动生成"/>
                    <pic:cNvPicPr/>
                  </pic:nvPicPr>
                  <pic:blipFill>
                    <a:blip r:embed="rId252"/>
                    <a:srcRect b="87816"/>
                    <a:stretch>
                      <a:fillRect/>
                    </a:stretch>
                  </pic:blipFill>
                  <pic:spPr>
                    <a:xfrm>
                      <a:off x="0" y="0"/>
                      <a:ext cx="1238885" cy="227330"/>
                    </a:xfrm>
                    <a:prstGeom prst="rect">
                      <a:avLst/>
                    </a:prstGeom>
                    <a:ln>
                      <a:noFill/>
                    </a:ln>
                  </pic:spPr>
                </pic:pic>
              </a:graphicData>
            </a:graphic>
          </wp:anchor>
        </w:drawing>
      </w:r>
      <w:r>
        <w:rPr>
          <w:noProof/>
        </w:rPr>
        <w:drawing>
          <wp:anchor distT="0" distB="942340" distL="3296920" distR="650240" simplePos="0" relativeHeight="251718656" behindDoc="0" locked="0" layoutInCell="1" allowOverlap="1" wp14:anchorId="060850A7" wp14:editId="060850A8">
            <wp:simplePos x="0" y="0"/>
            <wp:positionH relativeFrom="page">
              <wp:posOffset>5349875</wp:posOffset>
            </wp:positionH>
            <wp:positionV relativeFrom="paragraph">
              <wp:posOffset>382270</wp:posOffset>
            </wp:positionV>
            <wp:extent cx="1414145" cy="695325"/>
            <wp:effectExtent l="0" t="0" r="0" b="9525"/>
            <wp:wrapTopAndBottom/>
            <wp:docPr id="143" name="Shape 1038"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143" name="Shape 1038" descr="图片包含 表格&#10;&#10;描述已自动生成"/>
                    <pic:cNvPicPr/>
                  </pic:nvPicPr>
                  <pic:blipFill>
                    <a:blip r:embed="rId252"/>
                    <a:srcRect b="58800"/>
                    <a:stretch>
                      <a:fillRect/>
                    </a:stretch>
                  </pic:blipFill>
                  <pic:spPr>
                    <a:xfrm>
                      <a:off x="0" y="0"/>
                      <a:ext cx="1414145" cy="695325"/>
                    </a:xfrm>
                    <a:prstGeom prst="rect">
                      <a:avLst/>
                    </a:prstGeom>
                    <a:ln>
                      <a:noFill/>
                    </a:ln>
                  </pic:spPr>
                </pic:pic>
              </a:graphicData>
            </a:graphic>
          </wp:anchor>
        </w:drawing>
      </w:r>
      <w:r>
        <w:rPr>
          <w:noProof/>
        </w:rPr>
        <w:drawing>
          <wp:anchor distT="0" distB="942340" distL="3296920" distR="650240" simplePos="0" relativeHeight="251717632" behindDoc="0" locked="0" layoutInCell="1" allowOverlap="1" wp14:anchorId="060850A9" wp14:editId="060850AA">
            <wp:simplePos x="0" y="0"/>
            <wp:positionH relativeFrom="page">
              <wp:posOffset>3735705</wp:posOffset>
            </wp:positionH>
            <wp:positionV relativeFrom="paragraph">
              <wp:posOffset>384175</wp:posOffset>
            </wp:positionV>
            <wp:extent cx="1414145" cy="695325"/>
            <wp:effectExtent l="0" t="0" r="0" b="9525"/>
            <wp:wrapTopAndBottom/>
            <wp:docPr id="145" name="Shape 1038"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145" name="Shape 1038" descr="图片包含 表格&#10;&#10;描述已自动生成"/>
                    <pic:cNvPicPr/>
                  </pic:nvPicPr>
                  <pic:blipFill>
                    <a:blip r:embed="rId252"/>
                    <a:srcRect b="58800"/>
                    <a:stretch>
                      <a:fillRect/>
                    </a:stretch>
                  </pic:blipFill>
                  <pic:spPr>
                    <a:xfrm>
                      <a:off x="0" y="0"/>
                      <a:ext cx="1414145" cy="695325"/>
                    </a:xfrm>
                    <a:prstGeom prst="rect">
                      <a:avLst/>
                    </a:prstGeom>
                    <a:ln>
                      <a:noFill/>
                    </a:ln>
                  </pic:spPr>
                </pic:pic>
              </a:graphicData>
            </a:graphic>
          </wp:anchor>
        </w:drawing>
      </w:r>
      <w:r>
        <w:rPr>
          <w:noProof/>
        </w:rPr>
        <w:drawing>
          <wp:anchor distT="0" distB="942340" distL="3296920" distR="650240" simplePos="0" relativeHeight="251716608" behindDoc="0" locked="0" layoutInCell="1" allowOverlap="1" wp14:anchorId="060850AB" wp14:editId="060850AC">
            <wp:simplePos x="0" y="0"/>
            <wp:positionH relativeFrom="page">
              <wp:posOffset>2186940</wp:posOffset>
            </wp:positionH>
            <wp:positionV relativeFrom="paragraph">
              <wp:posOffset>383540</wp:posOffset>
            </wp:positionV>
            <wp:extent cx="1414145" cy="695325"/>
            <wp:effectExtent l="0" t="0" r="0" b="9525"/>
            <wp:wrapTopAndBottom/>
            <wp:docPr id="147" name="Shape 1038"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147" name="Shape 1038" descr="图片包含 表格&#10;&#10;描述已自动生成"/>
                    <pic:cNvPicPr/>
                  </pic:nvPicPr>
                  <pic:blipFill>
                    <a:blip r:embed="rId252"/>
                    <a:srcRect b="58800"/>
                    <a:stretch>
                      <a:fillRect/>
                    </a:stretch>
                  </pic:blipFill>
                  <pic:spPr>
                    <a:xfrm>
                      <a:off x="0" y="0"/>
                      <a:ext cx="1414145" cy="695325"/>
                    </a:xfrm>
                    <a:prstGeom prst="rect">
                      <a:avLst/>
                    </a:prstGeom>
                    <a:ln>
                      <a:noFill/>
                    </a:ln>
                  </pic:spPr>
                </pic:pic>
              </a:graphicData>
            </a:graphic>
          </wp:anchor>
        </w:drawing>
      </w:r>
    </w:p>
    <w:p w14:paraId="060848CA" w14:textId="77777777" w:rsidR="00764BC3" w:rsidRDefault="00AD25B8">
      <w:pPr>
        <w:pStyle w:val="Picturecaption10"/>
        <w:framePr w:w="1565" w:h="235" w:wrap="auto" w:vAnchor="text" w:hAnchor="page" w:x="978" w:y="3003"/>
      </w:pPr>
      <w:r>
        <w:rPr>
          <w:i w:val="0"/>
          <w:iCs w:val="0"/>
        </w:rPr>
        <w:t>If Option X5 is used</w:t>
      </w:r>
    </w:p>
    <w:p w14:paraId="060848CB" w14:textId="77777777" w:rsidR="00764BC3" w:rsidRDefault="00AD25B8">
      <w:pPr>
        <w:pStyle w:val="Picturecaption10"/>
        <w:framePr w:w="4099" w:h="240" w:wrap="auto" w:vAnchor="text" w:hAnchor="page" w:x="3396" w:y="3018"/>
      </w:pPr>
      <w:r>
        <w:rPr>
          <w:i w:val="0"/>
          <w:iCs w:val="0"/>
        </w:rPr>
        <w:t xml:space="preserve">The </w:t>
      </w:r>
      <w:r>
        <w:t>completion date</w:t>
      </w:r>
      <w:r>
        <w:rPr>
          <w:i w:val="0"/>
          <w:iCs w:val="0"/>
        </w:rPr>
        <w:t xml:space="preserve"> for each </w:t>
      </w:r>
      <w:r>
        <w:t>section</w:t>
      </w:r>
      <w:r>
        <w:rPr>
          <w:i w:val="0"/>
          <w:iCs w:val="0"/>
        </w:rPr>
        <w:t xml:space="preserve"> of the </w:t>
      </w:r>
      <w:r>
        <w:t>works</w:t>
      </w:r>
      <w:r>
        <w:rPr>
          <w:i w:val="0"/>
          <w:iCs w:val="0"/>
        </w:rPr>
        <w:t xml:space="preserve"> is</w:t>
      </w:r>
    </w:p>
    <w:p w14:paraId="060848CC" w14:textId="77777777" w:rsidR="00764BC3" w:rsidRDefault="00AD25B8">
      <w:pPr>
        <w:pStyle w:val="Picturecaption10"/>
        <w:framePr w:w="1138" w:h="240" w:wrap="auto" w:vAnchor="text" w:hAnchor="page" w:x="3419" w:y="3329"/>
      </w:pPr>
      <w:r>
        <w:t>section</w:t>
      </w:r>
    </w:p>
    <w:p w14:paraId="060848CD" w14:textId="77777777" w:rsidR="00764BC3" w:rsidRDefault="00AD25B8">
      <w:pPr>
        <w:pStyle w:val="Picturecaption10"/>
        <w:framePr w:w="1138" w:h="240" w:wrap="auto" w:vAnchor="text" w:hAnchor="page" w:x="6269" w:y="3306"/>
      </w:pPr>
      <w:r>
        <w:rPr>
          <w:i w:val="0"/>
          <w:iCs w:val="0"/>
        </w:rPr>
        <w:t>description</w:t>
      </w:r>
    </w:p>
    <w:p w14:paraId="060848CE" w14:textId="77777777" w:rsidR="00764BC3" w:rsidRDefault="00AD25B8">
      <w:pPr>
        <w:pStyle w:val="Picturecaption10"/>
        <w:framePr w:w="1608" w:h="240" w:wrap="auto" w:vAnchor="text" w:hAnchor="page" w:x="8770" w:y="3276"/>
      </w:pPr>
      <w:r>
        <w:rPr>
          <w:i w:val="0"/>
          <w:iCs w:val="0"/>
        </w:rPr>
        <w:t>completion date</w:t>
      </w:r>
    </w:p>
    <w:p w14:paraId="060848CF" w14:textId="77777777" w:rsidR="00764BC3" w:rsidRDefault="00AD25B8">
      <w:pPr>
        <w:pStyle w:val="Picturecaption10"/>
        <w:framePr w:w="1138" w:h="240" w:wrap="auto" w:vAnchor="text" w:hAnchor="page" w:x="3420" w:y="3768"/>
        <w:spacing w:line="360" w:lineRule="auto"/>
        <w:rPr>
          <w:rFonts w:eastAsiaTheme="minorEastAsia"/>
          <w:i w:val="0"/>
          <w:iCs w:val="0"/>
          <w:lang w:eastAsia="zh-CN"/>
        </w:rPr>
      </w:pPr>
      <w:r>
        <w:rPr>
          <w:rFonts w:eastAsiaTheme="minorEastAsia" w:hint="eastAsia"/>
          <w:i w:val="0"/>
          <w:iCs w:val="0"/>
          <w:lang w:eastAsia="zh-CN"/>
        </w:rPr>
        <w:t>(</w:t>
      </w:r>
      <w:r>
        <w:rPr>
          <w:rFonts w:eastAsiaTheme="minorEastAsia"/>
          <w:i w:val="0"/>
          <w:iCs w:val="0"/>
          <w:lang w:eastAsia="zh-CN"/>
        </w:rPr>
        <w:t>1)</w:t>
      </w:r>
    </w:p>
    <w:p w14:paraId="060848D0" w14:textId="77777777" w:rsidR="00764BC3" w:rsidRDefault="00AD25B8">
      <w:pPr>
        <w:pStyle w:val="Picturecaption10"/>
        <w:framePr w:w="1138" w:h="240" w:wrap="auto" w:vAnchor="text" w:hAnchor="page" w:x="3420" w:y="3768"/>
        <w:spacing w:line="360" w:lineRule="auto"/>
        <w:rPr>
          <w:rFonts w:eastAsiaTheme="minorEastAsia"/>
          <w:i w:val="0"/>
          <w:iCs w:val="0"/>
          <w:lang w:eastAsia="zh-CN"/>
        </w:rPr>
      </w:pPr>
      <w:r>
        <w:rPr>
          <w:rFonts w:eastAsiaTheme="minorEastAsia" w:hint="eastAsia"/>
          <w:i w:val="0"/>
          <w:iCs w:val="0"/>
          <w:lang w:eastAsia="zh-CN"/>
        </w:rPr>
        <w:t>(</w:t>
      </w:r>
      <w:r>
        <w:rPr>
          <w:rFonts w:eastAsiaTheme="minorEastAsia"/>
          <w:i w:val="0"/>
          <w:iCs w:val="0"/>
          <w:lang w:eastAsia="zh-CN"/>
        </w:rPr>
        <w:t>2)</w:t>
      </w:r>
    </w:p>
    <w:p w14:paraId="060848D1" w14:textId="77777777" w:rsidR="00764BC3" w:rsidRDefault="00AD25B8">
      <w:pPr>
        <w:pStyle w:val="Picturecaption10"/>
        <w:framePr w:w="1138" w:h="240" w:wrap="auto" w:vAnchor="text" w:hAnchor="page" w:x="3420" w:y="3768"/>
        <w:spacing w:line="360" w:lineRule="auto"/>
        <w:rPr>
          <w:rFonts w:eastAsiaTheme="minorEastAsia"/>
          <w:i w:val="0"/>
          <w:iCs w:val="0"/>
          <w:lang w:eastAsia="zh-CN"/>
        </w:rPr>
      </w:pPr>
      <w:r>
        <w:rPr>
          <w:rFonts w:eastAsiaTheme="minorEastAsia" w:hint="eastAsia"/>
          <w:i w:val="0"/>
          <w:iCs w:val="0"/>
          <w:lang w:eastAsia="zh-CN"/>
        </w:rPr>
        <w:t>(</w:t>
      </w:r>
      <w:r>
        <w:rPr>
          <w:rFonts w:eastAsiaTheme="minorEastAsia"/>
          <w:i w:val="0"/>
          <w:iCs w:val="0"/>
          <w:lang w:eastAsia="zh-CN"/>
        </w:rPr>
        <w:t>3)</w:t>
      </w:r>
    </w:p>
    <w:p w14:paraId="060848D2" w14:textId="77777777" w:rsidR="00764BC3" w:rsidRDefault="00AD25B8">
      <w:pPr>
        <w:pStyle w:val="Picturecaption10"/>
        <w:framePr w:w="1138" w:h="240" w:wrap="auto" w:vAnchor="text" w:hAnchor="page" w:x="3420" w:y="3768"/>
        <w:spacing w:line="360" w:lineRule="auto"/>
        <w:rPr>
          <w:rFonts w:eastAsiaTheme="minorEastAsia"/>
          <w:i w:val="0"/>
          <w:iCs w:val="0"/>
          <w:lang w:eastAsia="zh-CN"/>
        </w:rPr>
      </w:pPr>
      <w:r>
        <w:rPr>
          <w:rFonts w:eastAsiaTheme="minorEastAsia" w:hint="eastAsia"/>
          <w:i w:val="0"/>
          <w:iCs w:val="0"/>
          <w:lang w:eastAsia="zh-CN"/>
        </w:rPr>
        <w:t>(</w:t>
      </w:r>
      <w:r>
        <w:rPr>
          <w:rFonts w:eastAsiaTheme="minorEastAsia"/>
          <w:i w:val="0"/>
          <w:iCs w:val="0"/>
          <w:lang w:eastAsia="zh-CN"/>
        </w:rPr>
        <w:t>4)</w:t>
      </w:r>
    </w:p>
    <w:p w14:paraId="060848D3" w14:textId="77777777" w:rsidR="00764BC3" w:rsidRDefault="00AD25B8">
      <w:pPr>
        <w:spacing w:after="532" w:line="1" w:lineRule="exact"/>
      </w:pPr>
      <w:r>
        <w:rPr>
          <w:noProof/>
        </w:rPr>
        <mc:AlternateContent>
          <mc:Choice Requires="wps">
            <w:drawing>
              <wp:anchor distT="0" distB="0" distL="114300" distR="114300" simplePos="0" relativeHeight="251725824" behindDoc="0" locked="0" layoutInCell="1" allowOverlap="1" wp14:anchorId="060850AD" wp14:editId="060850AE">
                <wp:simplePos x="0" y="0"/>
                <wp:positionH relativeFrom="page">
                  <wp:posOffset>6425565</wp:posOffset>
                </wp:positionH>
                <wp:positionV relativeFrom="paragraph">
                  <wp:posOffset>3426460</wp:posOffset>
                </wp:positionV>
                <wp:extent cx="810895" cy="171450"/>
                <wp:effectExtent l="0" t="0" r="0" b="0"/>
                <wp:wrapSquare wrapText="bothSides"/>
                <wp:docPr id="125" name="Shape 1058"/>
                <wp:cNvGraphicFramePr/>
                <a:graphic xmlns:a="http://schemas.openxmlformats.org/drawingml/2006/main">
                  <a:graphicData uri="http://schemas.microsoft.com/office/word/2010/wordprocessingShape">
                    <wps:wsp>
                      <wps:cNvSpPr txBox="1"/>
                      <wps:spPr>
                        <a:xfrm>
                          <a:off x="0" y="0"/>
                          <a:ext cx="810895" cy="171450"/>
                        </a:xfrm>
                        <a:prstGeom prst="rect">
                          <a:avLst/>
                        </a:prstGeom>
                        <a:noFill/>
                      </wps:spPr>
                      <wps:txbx>
                        <w:txbxContent>
                          <w:p w14:paraId="060855F8" w14:textId="77777777" w:rsidR="00764BC3" w:rsidRDefault="00AD25B8">
                            <w:pPr>
                              <w:pStyle w:val="Bodytext10"/>
                              <w:spacing w:after="0" w:line="240" w:lineRule="auto"/>
                              <w:ind w:firstLine="0"/>
                            </w:pPr>
                            <w:r>
                              <w:t>per day</w:t>
                            </w:r>
                          </w:p>
                        </w:txbxContent>
                      </wps:txbx>
                      <wps:bodyPr wrap="none" lIns="0" tIns="0" rIns="0" bIns="0">
                        <a:noAutofit/>
                      </wps:bodyPr>
                    </wps:wsp>
                  </a:graphicData>
                </a:graphic>
              </wp:anchor>
            </w:drawing>
          </mc:Choice>
          <mc:Fallback>
            <w:pict>
              <v:shape w14:anchorId="060850AD" id="Shape 1058" o:spid="_x0000_s1134" type="#_x0000_t202" style="position:absolute;margin-left:505.95pt;margin-top:269.8pt;width:63.85pt;height:13.5pt;z-index:25172582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" filled="f" stroked="f">
                <v:textbox inset="0,0,0,0">
                  <w:txbxContent>
                    <w:p w14:paraId="060855F8" w14:textId="77777777" w:rsidR="00764BC3" w:rsidRDefault="00AD25B8">
                      <w:pPr>
                        <w:pStyle w:val="Bodytext10"/>
                        <w:spacing w:after="0" w:line="240" w:lineRule="auto"/>
                        <w:ind w:firstLine="0"/>
                      </w:pPr>
                      <w:r>
                        <w:t>per day</w:t>
                      </w:r>
                    </w:p>
                  </w:txbxContent>
                </v:textbox>
                <w10:wrap type="square" anchorx="page"/>
              </v:shape>
            </w:pict>
          </mc:Fallback>
        </mc:AlternateContent>
      </w:r>
      <w:r>
        <w:rPr>
          <w:noProof/>
        </w:rPr>
        <w:drawing>
          <wp:anchor distT="0" distB="942340" distL="3296920" distR="650240" simplePos="0" relativeHeight="251726848" behindDoc="0" locked="0" layoutInCell="1" allowOverlap="1" wp14:anchorId="060850AF" wp14:editId="060850B0">
            <wp:simplePos x="0" y="0"/>
            <wp:positionH relativeFrom="page">
              <wp:posOffset>5351145</wp:posOffset>
            </wp:positionH>
            <wp:positionV relativeFrom="paragraph">
              <wp:posOffset>3426460</wp:posOffset>
            </wp:positionV>
            <wp:extent cx="1005840" cy="219710"/>
            <wp:effectExtent l="0" t="0" r="3810" b="8890"/>
            <wp:wrapTopAndBottom/>
            <wp:docPr id="149" name="Shape 1038"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149" name="Shape 1038" descr="图片包含 表格&#10;&#10;描述已自动生成"/>
                    <pic:cNvPicPr/>
                  </pic:nvPicPr>
                  <pic:blipFill>
                    <a:blip r:embed="rId252"/>
                    <a:srcRect b="87816"/>
                    <a:stretch>
                      <a:fillRect/>
                    </a:stretch>
                  </pic:blipFill>
                  <pic:spPr>
                    <a:xfrm>
                      <a:off x="0" y="0"/>
                      <a:ext cx="1005840" cy="219710"/>
                    </a:xfrm>
                    <a:prstGeom prst="rect">
                      <a:avLst/>
                    </a:prstGeom>
                    <a:ln>
                      <a:noFill/>
                    </a:ln>
                  </pic:spPr>
                </pic:pic>
              </a:graphicData>
            </a:graphic>
          </wp:anchor>
        </w:drawing>
      </w:r>
      <w:r>
        <w:rPr>
          <w:noProof/>
        </w:rPr>
        <w:drawing>
          <wp:anchor distT="0" distB="942340" distL="3296920" distR="650240" simplePos="0" relativeHeight="251724800" behindDoc="0" locked="0" layoutInCell="1" allowOverlap="1" wp14:anchorId="060850B1" wp14:editId="060850B2">
            <wp:simplePos x="0" y="0"/>
            <wp:positionH relativeFrom="page">
              <wp:posOffset>5351780</wp:posOffset>
            </wp:positionH>
            <wp:positionV relativeFrom="paragraph">
              <wp:posOffset>2341245</wp:posOffset>
            </wp:positionV>
            <wp:extent cx="1414145" cy="822960"/>
            <wp:effectExtent l="0" t="0" r="0" b="0"/>
            <wp:wrapTopAndBottom/>
            <wp:docPr id="151" name="Shape 1038" descr="图片包含 表格&#10;&#10;描述已自动生成"/>
            <wp:cNvGraphicFramePr/>
            <a:graphic xmlns:a="http://schemas.openxmlformats.org/drawingml/2006/main">
              <a:graphicData uri="http://schemas.openxmlformats.org/drawingml/2006/picture">
                <pic:pic xmlns:pic="http://schemas.openxmlformats.org/drawingml/2006/picture">
                  <pic:nvPicPr>
                    <pic:cNvPr id="151" name="Shape 1038" descr="图片包含 表格&#10;&#10;描述已自动生成"/>
                    <pic:cNvPicPr/>
                  </pic:nvPicPr>
                  <pic:blipFill>
                    <a:blip r:embed="rId252"/>
                    <a:srcRect b="42139"/>
                    <a:stretch>
                      <a:fillRect/>
                    </a:stretch>
                  </pic:blipFill>
                  <pic:spPr>
                    <a:xfrm>
                      <a:off x="0" y="0"/>
                      <a:ext cx="1414145" cy="822960"/>
                    </a:xfrm>
                    <a:prstGeom prst="rect">
                      <a:avLst/>
                    </a:prstGeom>
                    <a:ln>
                      <a:noFill/>
                    </a:ln>
                  </pic:spPr>
                </pic:pic>
              </a:graphicData>
            </a:graphic>
          </wp:anchor>
        </w:drawing>
      </w:r>
    </w:p>
    <w:p w14:paraId="060848D4" w14:textId="77777777" w:rsidR="00764BC3" w:rsidRDefault="00AD25B8">
      <w:pPr>
        <w:pStyle w:val="Bodytext10"/>
        <w:framePr w:w="3715" w:h="235" w:wrap="auto" w:vAnchor="text" w:hAnchor="page" w:x="3381" w:y="4948"/>
        <w:spacing w:after="0" w:line="240" w:lineRule="auto"/>
        <w:ind w:firstLine="0"/>
        <w:jc w:val="both"/>
      </w:pPr>
      <w:r>
        <w:t xml:space="preserve">The bonus for each </w:t>
      </w:r>
      <w:r>
        <w:rPr>
          <w:i/>
          <w:iCs/>
        </w:rPr>
        <w:t>section</w:t>
      </w:r>
      <w:r>
        <w:t xml:space="preserve"> of the </w:t>
      </w:r>
      <w:r>
        <w:rPr>
          <w:i/>
          <w:iCs/>
        </w:rPr>
        <w:t>works</w:t>
      </w:r>
      <w:r>
        <w:t xml:space="preserve"> is</w:t>
      </w:r>
    </w:p>
    <w:p w14:paraId="060848D5" w14:textId="77777777" w:rsidR="00764BC3" w:rsidRDefault="00764BC3">
      <w:pPr>
        <w:spacing w:line="1" w:lineRule="exact"/>
        <w:sectPr w:rsidR="00764BC3">
          <w:type w:val="continuous"/>
          <w:pgSz w:w="11900" w:h="16840"/>
          <w:pgMar w:top="1388" w:right="379" w:bottom="753" w:left="946" w:header="0" w:footer="3" w:gutter="0"/>
          <w:cols w:space="720"/>
          <w:docGrid w:linePitch="360"/>
        </w:sectPr>
      </w:pPr>
    </w:p>
    <w:p w14:paraId="060848D6" w14:textId="77777777" w:rsidR="00764BC3" w:rsidRDefault="00AD25B8">
      <w:pPr>
        <w:spacing w:line="1" w:lineRule="exact"/>
      </w:pPr>
      <w:r>
        <w:rPr>
          <w:noProof/>
        </w:rPr>
        <w:lastRenderedPageBreak/>
        <mc:AlternateContent>
          <mc:Choice Requires="wps">
            <w:drawing>
              <wp:anchor distT="0" distB="0" distL="114300" distR="114300" simplePos="0" relativeHeight="251683840" behindDoc="0" locked="0" layoutInCell="1" allowOverlap="1" wp14:anchorId="060850B3" wp14:editId="060850B4">
                <wp:simplePos x="0" y="0"/>
                <wp:positionH relativeFrom="page">
                  <wp:posOffset>5474335</wp:posOffset>
                </wp:positionH>
                <wp:positionV relativeFrom="paragraph">
                  <wp:posOffset>252730</wp:posOffset>
                </wp:positionV>
                <wp:extent cx="810895" cy="152400"/>
                <wp:effectExtent l="0" t="0" r="0" b="0"/>
                <wp:wrapSquare wrapText="bothSides"/>
                <wp:docPr id="1058" name="Shape 1058"/>
                <wp:cNvGraphicFramePr/>
                <a:graphic xmlns:a="http://schemas.openxmlformats.org/drawingml/2006/main">
                  <a:graphicData uri="http://schemas.microsoft.com/office/word/2010/wordprocessingShape">
                    <wps:wsp>
                      <wps:cNvSpPr txBox="1"/>
                      <wps:spPr>
                        <a:xfrm>
                          <a:off x="0" y="0"/>
                          <a:ext cx="810895" cy="152400"/>
                        </a:xfrm>
                        <a:prstGeom prst="rect">
                          <a:avLst/>
                        </a:prstGeom>
                        <a:noFill/>
                      </wps:spPr>
                      <wps:txbx>
                        <w:txbxContent>
                          <w:p w14:paraId="060855F9" w14:textId="77777777" w:rsidR="00764BC3" w:rsidRDefault="00AD25B8">
                            <w:pPr>
                              <w:pStyle w:val="Bodytext10"/>
                              <w:spacing w:after="0" w:line="240" w:lineRule="auto"/>
                              <w:ind w:firstLine="0"/>
                            </w:pPr>
                            <w:r>
                              <w:t>amount per day</w:t>
                            </w:r>
                          </w:p>
                        </w:txbxContent>
                      </wps:txbx>
                      <wps:bodyPr wrap="none" lIns="0" tIns="0" rIns="0" bIns="0"/>
                    </wps:wsp>
                  </a:graphicData>
                </a:graphic>
              </wp:anchor>
            </w:drawing>
          </mc:Choice>
          <mc:Fallback>
            <w:pict>
              <v:shape w14:anchorId="060850B3" id="_x0000_s1135" type="#_x0000_t202" style="position:absolute;margin-left:431.05pt;margin-top:19.9pt;width:63.85pt;height:12pt;z-index:251683840;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" filled="f" stroked="f">
                <v:textbox inset="0,0,0,0">
                  <w:txbxContent>
                    <w:p w14:paraId="060855F9" w14:textId="77777777" w:rsidR="00764BC3" w:rsidRDefault="00AD25B8">
                      <w:pPr>
                        <w:pStyle w:val="Bodytext10"/>
                        <w:spacing w:after="0" w:line="240" w:lineRule="auto"/>
                        <w:ind w:firstLine="0"/>
                      </w:pPr>
                      <w:r>
                        <w:t>amount per day</w:t>
                      </w:r>
                    </w:p>
                  </w:txbxContent>
                </v:textbox>
                <w10:wrap type="square" anchorx="page"/>
              </v:shape>
            </w:pict>
          </mc:Fallback>
        </mc:AlternateContent>
      </w:r>
    </w:p>
    <w:p w14:paraId="060848D7" w14:textId="77777777" w:rsidR="00764BC3" w:rsidRDefault="00AD25B8">
      <w:pPr>
        <w:pStyle w:val="Bodytext10"/>
        <w:framePr w:w="3715" w:h="235" w:wrap="auto" w:vAnchor="text" w:hAnchor="page" w:x="3594" w:y="-5"/>
        <w:spacing w:after="0" w:line="240" w:lineRule="auto"/>
        <w:ind w:firstLine="0"/>
        <w:jc w:val="both"/>
      </w:pPr>
      <w:r>
        <w:t xml:space="preserve">The bonus for each </w:t>
      </w:r>
      <w:r>
        <w:rPr>
          <w:i/>
          <w:iCs/>
        </w:rPr>
        <w:t>section</w:t>
      </w:r>
      <w:r>
        <w:t xml:space="preserve"> of the </w:t>
      </w:r>
      <w:r>
        <w:rPr>
          <w:i/>
          <w:iCs/>
        </w:rPr>
        <w:t>works</w:t>
      </w:r>
      <w:r>
        <w:t xml:space="preserve"> is</w:t>
      </w:r>
    </w:p>
    <w:p w14:paraId="060848D8" w14:textId="77777777" w:rsidR="00764BC3" w:rsidRDefault="00AD25B8">
      <w:pPr>
        <w:pStyle w:val="Bodytext10"/>
        <w:spacing w:after="0" w:line="240" w:lineRule="auto"/>
        <w:ind w:firstLine="0"/>
      </w:pPr>
      <w:r>
        <w:t xml:space="preserve">If Option X6 is used with </w:t>
      </w:r>
    </w:p>
    <w:p w14:paraId="060848D9" w14:textId="77777777" w:rsidR="00764BC3" w:rsidRDefault="00AD25B8">
      <w:pPr>
        <w:pStyle w:val="Bodytext10"/>
        <w:spacing w:after="0" w:line="240" w:lineRule="auto"/>
        <w:ind w:firstLine="0"/>
      </w:pPr>
      <w:r>
        <w:t>Option X5</w:t>
      </w:r>
    </w:p>
    <w:p w14:paraId="060848DA" w14:textId="77777777" w:rsidR="00764BC3" w:rsidRDefault="00AD25B8">
      <w:pPr>
        <w:pStyle w:val="Bodytext10"/>
        <w:tabs>
          <w:tab w:val="left" w:pos="4981"/>
        </w:tabs>
        <w:spacing w:line="204" w:lineRule="auto"/>
        <w:ind w:left="2480" w:firstLine="0"/>
      </w:pPr>
      <w:r>
        <w:rPr>
          <w:i/>
          <w:iCs/>
        </w:rPr>
        <w:t>section</w:t>
      </w:r>
      <w:r>
        <w:tab/>
        <w:t>description</w:t>
      </w:r>
    </w:p>
    <w:p w14:paraId="060848DB" w14:textId="77777777" w:rsidR="00764BC3" w:rsidRDefault="00AD25B8">
      <w:pPr>
        <w:pStyle w:val="Bodytext10"/>
        <w:spacing w:line="240" w:lineRule="auto"/>
        <w:ind w:left="2480" w:firstLine="0"/>
      </w:pPr>
      <w:bookmarkStart w:id="755" w:name="bookmark783"/>
      <w:r>
        <w:t>(</w:t>
      </w:r>
      <w:bookmarkEnd w:id="755"/>
      <w:r>
        <w:t>1)</w:t>
      </w:r>
    </w:p>
    <w:p w14:paraId="060848DC" w14:textId="77777777" w:rsidR="00764BC3" w:rsidRDefault="00AD25B8">
      <w:pPr>
        <w:pStyle w:val="Bodytext10"/>
        <w:spacing w:line="240" w:lineRule="auto"/>
        <w:ind w:left="2480" w:firstLine="0"/>
      </w:pPr>
      <w:bookmarkStart w:id="756" w:name="bookmark784"/>
      <w:r>
        <w:t>(</w:t>
      </w:r>
      <w:bookmarkEnd w:id="756"/>
      <w:r>
        <w:t>2)</w:t>
      </w:r>
    </w:p>
    <w:p w14:paraId="060848DD" w14:textId="77777777" w:rsidR="00764BC3" w:rsidRDefault="00AD25B8">
      <w:pPr>
        <w:pStyle w:val="Bodytext10"/>
        <w:spacing w:line="240" w:lineRule="auto"/>
        <w:ind w:left="2480" w:firstLine="0"/>
      </w:pPr>
      <w:bookmarkStart w:id="757" w:name="bookmark785"/>
      <w:r>
        <w:t>(</w:t>
      </w:r>
      <w:bookmarkEnd w:id="757"/>
      <w:r>
        <w:t>3)</w:t>
      </w:r>
    </w:p>
    <w:p w14:paraId="060848DE" w14:textId="77777777" w:rsidR="00764BC3" w:rsidRDefault="00AD25B8">
      <w:pPr>
        <w:pStyle w:val="Other10"/>
        <w:spacing w:line="240" w:lineRule="auto"/>
        <w:ind w:left="2480" w:firstLine="0"/>
        <w:rPr>
          <w:sz w:val="22"/>
          <w:szCs w:val="22"/>
        </w:rPr>
      </w:pPr>
      <w:r w:rsidRPr="00E3279D">
        <w:rPr>
          <w:rFonts w:ascii="宋体" w:eastAsia="宋体" w:hAnsi="宋体" w:cs="宋体"/>
          <w:sz w:val="22"/>
          <w:szCs w:val="22"/>
          <w:lang w:eastAsia="zh-TW" w:bidi="zh-TW"/>
        </w:rPr>
        <w:t>⑷</w:t>
      </w:r>
    </w:p>
    <w:p w14:paraId="060848DF" w14:textId="77777777" w:rsidR="00764BC3" w:rsidRDefault="00AD25B8">
      <w:pPr>
        <w:pStyle w:val="Bodytext10"/>
        <w:spacing w:after="0" w:line="240" w:lineRule="auto"/>
        <w:ind w:left="2480" w:firstLine="0"/>
        <w:sectPr w:rsidR="00764BC3">
          <w:headerReference w:type="even" r:id="rId254"/>
          <w:headerReference w:type="default" r:id="rId255"/>
          <w:footerReference w:type="even" r:id="rId256"/>
          <w:footerReference w:type="default" r:id="rId257"/>
          <w:pgSz w:w="11900" w:h="16840"/>
          <w:pgMar w:top="2180" w:right="4851" w:bottom="1877" w:left="1116" w:header="0" w:footer="3" w:gutter="0"/>
          <w:cols w:space="720"/>
          <w:docGrid w:linePitch="360"/>
        </w:sectPr>
      </w:pPr>
      <w:r>
        <w:t xml:space="preserve">The bonus for the remainder of the </w:t>
      </w:r>
      <w:r>
        <w:rPr>
          <w:i/>
          <w:iCs/>
        </w:rPr>
        <w:t>works</w:t>
      </w:r>
      <w:r>
        <w:t xml:space="preserve"> is</w:t>
      </w:r>
    </w:p>
    <w:p w14:paraId="060848E0" w14:textId="77777777" w:rsidR="00764BC3" w:rsidRDefault="00764BC3">
      <w:pPr>
        <w:spacing w:before="99" w:after="99" w:line="240" w:lineRule="exact"/>
        <w:rPr>
          <w:sz w:val="19"/>
          <w:szCs w:val="19"/>
        </w:rPr>
      </w:pPr>
    </w:p>
    <w:p w14:paraId="060848E1" w14:textId="77777777" w:rsidR="00764BC3" w:rsidRDefault="00764BC3">
      <w:pPr>
        <w:spacing w:line="1" w:lineRule="exact"/>
        <w:sectPr w:rsidR="00764BC3">
          <w:type w:val="continuous"/>
          <w:pgSz w:w="11900" w:h="16840"/>
          <w:pgMar w:top="1392" w:right="0" w:bottom="767" w:left="0" w:header="0" w:footer="3" w:gutter="0"/>
          <w:cols w:space="720"/>
          <w:docGrid w:linePitch="360"/>
        </w:sectPr>
      </w:pPr>
    </w:p>
    <w:p w14:paraId="060848E2" w14:textId="77777777" w:rsidR="00764BC3" w:rsidRDefault="00AD25B8">
      <w:pPr>
        <w:pStyle w:val="Heading310"/>
        <w:keepNext/>
        <w:keepLines/>
        <w:framePr w:w="2021" w:h="312" w:wrap="auto" w:vAnchor="text" w:hAnchor="page" w:x="1244" w:y="21"/>
        <w:spacing w:after="0"/>
        <w:ind w:left="0"/>
        <w:rPr>
          <w:sz w:val="24"/>
          <w:szCs w:val="24"/>
        </w:rPr>
      </w:pPr>
      <w:bookmarkStart w:id="758" w:name="bookmark788"/>
      <w:bookmarkStart w:id="759" w:name="bookmark786"/>
      <w:bookmarkStart w:id="760" w:name="bookmark787"/>
      <w:r>
        <w:rPr>
          <w:b/>
          <w:bCs/>
          <w:w w:val="70"/>
          <w:sz w:val="24"/>
          <w:szCs w:val="24"/>
        </w:rPr>
        <w:t>X7: Delay damages</w:t>
      </w:r>
      <w:bookmarkEnd w:id="758"/>
      <w:bookmarkEnd w:id="759"/>
      <w:bookmarkEnd w:id="760"/>
    </w:p>
    <w:p w14:paraId="060848E3" w14:textId="77777777" w:rsidR="00764BC3" w:rsidRDefault="00AD25B8">
      <w:pPr>
        <w:pStyle w:val="Bodytext10"/>
        <w:framePr w:w="2222" w:h="456" w:wrap="auto" w:vAnchor="text" w:hAnchor="page" w:x="1134" w:y="539"/>
        <w:spacing w:after="0" w:line="240" w:lineRule="auto"/>
        <w:ind w:firstLine="0"/>
      </w:pPr>
      <w:r>
        <w:t>If Option X7 is used without</w:t>
      </w:r>
    </w:p>
    <w:p w14:paraId="060848E4" w14:textId="77777777" w:rsidR="00764BC3" w:rsidRDefault="00AD25B8">
      <w:pPr>
        <w:pStyle w:val="Bodytext10"/>
        <w:framePr w:w="2222" w:h="456" w:wrap="auto" w:vAnchor="text" w:hAnchor="page" w:x="1134" w:y="539"/>
        <w:spacing w:after="0" w:line="240" w:lineRule="auto"/>
        <w:ind w:firstLine="0"/>
      </w:pPr>
      <w:r>
        <w:t>Option X5</w:t>
      </w:r>
    </w:p>
    <w:p w14:paraId="060848E5" w14:textId="77777777" w:rsidR="00764BC3" w:rsidRDefault="00AD25B8">
      <w:pPr>
        <w:pStyle w:val="Bodytext10"/>
        <w:framePr w:w="4781" w:h="240" w:wrap="auto" w:vAnchor="text" w:hAnchor="page" w:x="3625" w:y="543"/>
        <w:spacing w:after="0" w:line="240" w:lineRule="auto"/>
        <w:ind w:firstLine="0"/>
      </w:pPr>
      <w:r>
        <w:t xml:space="preserve">Delay damages for Completion of the whole of the </w:t>
      </w:r>
      <w:r>
        <w:rPr>
          <w:i/>
          <w:iCs/>
        </w:rPr>
        <w:t>works</w:t>
      </w:r>
      <w:r>
        <w:t xml:space="preserve"> are</w:t>
      </w:r>
    </w:p>
    <w:p w14:paraId="060848E6" w14:textId="77777777" w:rsidR="00764BC3" w:rsidRDefault="00AD25B8">
      <w:pPr>
        <w:pStyle w:val="Bodytext10"/>
        <w:framePr w:w="619" w:h="235" w:wrap="auto" w:vAnchor="text" w:hAnchor="page" w:x="10258" w:y="553"/>
        <w:spacing w:after="0" w:line="240" w:lineRule="auto"/>
        <w:ind w:firstLine="0"/>
        <w:jc w:val="right"/>
      </w:pPr>
      <w:r>
        <w:t>per day</w:t>
      </w:r>
    </w:p>
    <w:p w14:paraId="060848E7" w14:textId="77777777" w:rsidR="00764BC3" w:rsidRDefault="00AD25B8">
      <w:pPr>
        <w:pStyle w:val="Bodytext10"/>
        <w:framePr w:w="1949" w:h="451" w:wrap="auto" w:vAnchor="text" w:hAnchor="page" w:x="1134" w:y="1547"/>
        <w:spacing w:after="0" w:line="240" w:lineRule="auto"/>
        <w:ind w:firstLine="0"/>
      </w:pPr>
      <w:r>
        <w:t>If Option X7 is used with</w:t>
      </w:r>
    </w:p>
    <w:p w14:paraId="060848E8" w14:textId="77777777" w:rsidR="00764BC3" w:rsidRDefault="00AD25B8">
      <w:pPr>
        <w:pStyle w:val="Bodytext10"/>
        <w:framePr w:w="1949" w:h="451" w:wrap="auto" w:vAnchor="text" w:hAnchor="page" w:x="1134" w:y="1547"/>
        <w:spacing w:after="0" w:line="240" w:lineRule="auto"/>
        <w:ind w:firstLine="0"/>
      </w:pPr>
      <w:r>
        <w:t>Option X5</w:t>
      </w:r>
    </w:p>
    <w:p w14:paraId="060848E9" w14:textId="77777777" w:rsidR="00764BC3" w:rsidRDefault="00AD25B8">
      <w:pPr>
        <w:pStyle w:val="Bodytext10"/>
        <w:framePr w:w="3806" w:h="235" w:wrap="auto" w:vAnchor="text" w:hAnchor="page" w:x="3625" w:y="1551"/>
        <w:spacing w:after="0" w:line="240" w:lineRule="auto"/>
        <w:ind w:firstLine="0"/>
      </w:pPr>
      <w:r>
        <w:t xml:space="preserve">Delay damages for each </w:t>
      </w:r>
      <w:r>
        <w:rPr>
          <w:i/>
          <w:iCs/>
        </w:rPr>
        <w:t>section</w:t>
      </w:r>
      <w:r>
        <w:t xml:space="preserve"> of the </w:t>
      </w:r>
      <w:r>
        <w:rPr>
          <w:i/>
          <w:iCs/>
        </w:rPr>
        <w:t>works</w:t>
      </w:r>
      <w:r>
        <w:t xml:space="preserve"> are</w:t>
      </w:r>
    </w:p>
    <w:p w14:paraId="060848EA" w14:textId="77777777" w:rsidR="00764BC3" w:rsidRDefault="00AD25B8">
      <w:pPr>
        <w:pStyle w:val="Bodytext10"/>
        <w:framePr w:w="600" w:h="1800" w:wrap="auto" w:vAnchor="text" w:hAnchor="page" w:x="3606" w:y="1940"/>
        <w:spacing w:after="140" w:line="240" w:lineRule="auto"/>
        <w:ind w:firstLine="0"/>
      </w:pPr>
      <w:r>
        <w:rPr>
          <w:i/>
          <w:iCs/>
        </w:rPr>
        <w:t>section</w:t>
      </w:r>
    </w:p>
    <w:p w14:paraId="060848EB" w14:textId="77777777" w:rsidR="00764BC3" w:rsidRDefault="00AD25B8">
      <w:pPr>
        <w:pStyle w:val="Other10"/>
        <w:framePr w:w="600" w:h="1800" w:wrap="auto" w:vAnchor="text" w:hAnchor="page" w:x="3606" w:y="1940"/>
        <w:spacing w:after="140" w:line="240" w:lineRule="auto"/>
        <w:ind w:firstLine="0"/>
        <w:rPr>
          <w:sz w:val="22"/>
          <w:szCs w:val="22"/>
        </w:rPr>
      </w:pPr>
      <w:r w:rsidRPr="00E3279D">
        <w:rPr>
          <w:rFonts w:ascii="宋体" w:eastAsia="宋体" w:hAnsi="宋体" w:cs="宋体"/>
          <w:sz w:val="22"/>
          <w:szCs w:val="22"/>
          <w:lang w:eastAsia="zh-TW" w:bidi="zh-TW"/>
        </w:rPr>
        <w:t>⑴</w:t>
      </w:r>
    </w:p>
    <w:p w14:paraId="060848EC" w14:textId="77777777" w:rsidR="00764BC3" w:rsidRDefault="00AD25B8">
      <w:pPr>
        <w:pStyle w:val="Other10"/>
        <w:framePr w:w="600" w:h="1800" w:wrap="auto" w:vAnchor="text" w:hAnchor="page" w:x="3606" w:y="1940"/>
        <w:spacing w:after="140" w:line="240" w:lineRule="auto"/>
        <w:ind w:firstLine="0"/>
        <w:rPr>
          <w:sz w:val="22"/>
          <w:szCs w:val="22"/>
        </w:rPr>
      </w:pPr>
      <w:r w:rsidRPr="00E3279D">
        <w:rPr>
          <w:rFonts w:ascii="宋体" w:eastAsia="宋体" w:hAnsi="宋体" w:cs="宋体"/>
          <w:sz w:val="22"/>
          <w:szCs w:val="22"/>
          <w:lang w:eastAsia="zh-TW" w:bidi="zh-TW"/>
        </w:rPr>
        <w:t>⑵</w:t>
      </w:r>
    </w:p>
    <w:p w14:paraId="060848ED" w14:textId="77777777" w:rsidR="00764BC3" w:rsidRDefault="00AD25B8">
      <w:pPr>
        <w:pStyle w:val="Other10"/>
        <w:framePr w:w="600" w:h="1800" w:wrap="auto" w:vAnchor="text" w:hAnchor="page" w:x="3606" w:y="1940"/>
        <w:spacing w:after="140" w:line="240" w:lineRule="auto"/>
        <w:ind w:firstLine="0"/>
        <w:rPr>
          <w:sz w:val="22"/>
          <w:szCs w:val="22"/>
        </w:rPr>
      </w:pPr>
      <w:r w:rsidRPr="00E3279D">
        <w:rPr>
          <w:rFonts w:ascii="宋体" w:eastAsia="宋体" w:hAnsi="宋体" w:cs="宋体"/>
          <w:sz w:val="22"/>
          <w:szCs w:val="22"/>
          <w:lang w:eastAsia="zh-TW" w:bidi="zh-TW"/>
        </w:rPr>
        <w:t>⑶</w:t>
      </w:r>
    </w:p>
    <w:p w14:paraId="060848EE" w14:textId="77777777" w:rsidR="00764BC3" w:rsidRDefault="00AD25B8">
      <w:pPr>
        <w:pStyle w:val="Other10"/>
        <w:framePr w:w="600" w:h="1800" w:wrap="auto" w:vAnchor="text" w:hAnchor="page" w:x="3606" w:y="1940"/>
        <w:spacing w:after="140" w:line="240" w:lineRule="auto"/>
        <w:ind w:firstLine="0"/>
        <w:rPr>
          <w:sz w:val="22"/>
          <w:szCs w:val="22"/>
        </w:rPr>
      </w:pPr>
      <w:r w:rsidRPr="00E3279D">
        <w:rPr>
          <w:rFonts w:ascii="宋体" w:eastAsia="宋体" w:hAnsi="宋体" w:cs="宋体"/>
          <w:sz w:val="22"/>
          <w:szCs w:val="22"/>
          <w:lang w:eastAsia="zh-TW" w:bidi="zh-TW"/>
        </w:rPr>
        <w:t>⑷</w:t>
      </w:r>
    </w:p>
    <w:p w14:paraId="060848EF" w14:textId="77777777" w:rsidR="00764BC3" w:rsidRDefault="00AD25B8">
      <w:pPr>
        <w:pStyle w:val="Bodytext10"/>
        <w:framePr w:w="1282" w:h="235" w:wrap="auto" w:vAnchor="text" w:hAnchor="page" w:x="8607" w:y="1950"/>
        <w:spacing w:after="0" w:line="240" w:lineRule="auto"/>
        <w:ind w:firstLine="0"/>
      </w:pPr>
      <w:r>
        <w:t>amount per day</w:t>
      </w:r>
    </w:p>
    <w:p w14:paraId="060848F0" w14:textId="77777777" w:rsidR="00764BC3" w:rsidRDefault="00AD25B8">
      <w:pPr>
        <w:pStyle w:val="Picturecaption10"/>
        <w:framePr w:w="888" w:h="235" w:wrap="auto" w:vAnchor="text" w:hAnchor="page" w:x="6111" w:y="1945"/>
      </w:pPr>
      <w:r>
        <w:rPr>
          <w:i w:val="0"/>
          <w:iCs w:val="0"/>
        </w:rPr>
        <w:t>description</w:t>
      </w:r>
    </w:p>
    <w:p w14:paraId="060848F1" w14:textId="77777777" w:rsidR="00764BC3" w:rsidRDefault="00AD25B8">
      <w:pPr>
        <w:pStyle w:val="Heading310"/>
        <w:keepNext/>
        <w:keepLines/>
        <w:framePr w:w="4248" w:h="302" w:wrap="auto" w:vAnchor="text" w:hAnchor="page" w:x="1234" w:y="4614"/>
        <w:spacing w:after="0"/>
        <w:ind w:left="0"/>
        <w:rPr>
          <w:sz w:val="24"/>
          <w:szCs w:val="24"/>
        </w:rPr>
      </w:pPr>
      <w:bookmarkStart w:id="761" w:name="bookmark790"/>
      <w:bookmarkStart w:id="762" w:name="bookmark791"/>
      <w:bookmarkStart w:id="763" w:name="bookmark789"/>
      <w:r>
        <w:rPr>
          <w:b/>
          <w:bCs/>
          <w:w w:val="70"/>
          <w:sz w:val="24"/>
          <w:szCs w:val="24"/>
        </w:rPr>
        <w:t xml:space="preserve">X8: Undertakings to the </w:t>
      </w:r>
      <w:r>
        <w:rPr>
          <w:b/>
          <w:bCs/>
          <w:i/>
          <w:iCs/>
          <w:w w:val="70"/>
          <w:sz w:val="24"/>
          <w:szCs w:val="24"/>
        </w:rPr>
        <w:t>Client</w:t>
      </w:r>
      <w:r>
        <w:rPr>
          <w:b/>
          <w:bCs/>
          <w:w w:val="70"/>
          <w:sz w:val="24"/>
          <w:szCs w:val="24"/>
        </w:rPr>
        <w:t xml:space="preserve"> or Others</w:t>
      </w:r>
      <w:bookmarkEnd w:id="761"/>
      <w:bookmarkEnd w:id="762"/>
      <w:bookmarkEnd w:id="763"/>
    </w:p>
    <w:p w14:paraId="060848F2" w14:textId="77777777" w:rsidR="00764BC3" w:rsidRDefault="00764BC3">
      <w:pPr>
        <w:spacing w:line="360" w:lineRule="exact"/>
      </w:pPr>
    </w:p>
    <w:p w14:paraId="060848F3" w14:textId="77777777" w:rsidR="00764BC3" w:rsidRDefault="00764BC3">
      <w:pPr>
        <w:spacing w:line="360" w:lineRule="exact"/>
      </w:pPr>
    </w:p>
    <w:p w14:paraId="060848F4" w14:textId="77777777" w:rsidR="00764BC3" w:rsidRDefault="00764BC3">
      <w:pPr>
        <w:spacing w:line="360" w:lineRule="exact"/>
      </w:pPr>
    </w:p>
    <w:p w14:paraId="060848F5" w14:textId="77777777" w:rsidR="00764BC3" w:rsidRDefault="00764BC3">
      <w:pPr>
        <w:spacing w:line="360" w:lineRule="exact"/>
      </w:pPr>
    </w:p>
    <w:p w14:paraId="060848F6" w14:textId="77777777" w:rsidR="00764BC3" w:rsidRDefault="00764BC3">
      <w:pPr>
        <w:spacing w:line="360" w:lineRule="exact"/>
      </w:pPr>
    </w:p>
    <w:p w14:paraId="060848F7" w14:textId="77777777" w:rsidR="00764BC3" w:rsidRDefault="00764BC3">
      <w:pPr>
        <w:spacing w:line="360" w:lineRule="exact"/>
      </w:pPr>
    </w:p>
    <w:p w14:paraId="060848F8" w14:textId="77777777" w:rsidR="00764BC3" w:rsidRDefault="00764BC3">
      <w:pPr>
        <w:spacing w:line="360" w:lineRule="exact"/>
      </w:pPr>
    </w:p>
    <w:p w14:paraId="060848F9" w14:textId="77777777" w:rsidR="00764BC3" w:rsidRDefault="00764BC3">
      <w:pPr>
        <w:spacing w:line="360" w:lineRule="exact"/>
      </w:pPr>
    </w:p>
    <w:p w14:paraId="060848FA" w14:textId="77777777" w:rsidR="00764BC3" w:rsidRDefault="00764BC3">
      <w:pPr>
        <w:spacing w:line="360" w:lineRule="exact"/>
      </w:pPr>
    </w:p>
    <w:p w14:paraId="060848FB" w14:textId="77777777" w:rsidR="00764BC3" w:rsidRDefault="00764BC3">
      <w:pPr>
        <w:spacing w:line="360" w:lineRule="exact"/>
      </w:pPr>
    </w:p>
    <w:p w14:paraId="060848FC" w14:textId="77777777" w:rsidR="00764BC3" w:rsidRDefault="00AD25B8">
      <w:pPr>
        <w:pStyle w:val="Bodytext10"/>
        <w:framePr w:w="4253" w:h="235" w:wrap="auto" w:vAnchor="text" w:hAnchor="page" w:x="3606" w:y="343"/>
        <w:spacing w:after="0" w:line="240" w:lineRule="auto"/>
        <w:ind w:firstLine="0"/>
      </w:pPr>
      <w:r>
        <w:t xml:space="preserve">The delay damages for the remainder of the </w:t>
      </w:r>
      <w:r>
        <w:rPr>
          <w:i/>
          <w:iCs/>
        </w:rPr>
        <w:t>works</w:t>
      </w:r>
      <w:r>
        <w:t xml:space="preserve"> are</w:t>
      </w:r>
    </w:p>
    <w:p w14:paraId="060848FD" w14:textId="77777777" w:rsidR="00764BC3" w:rsidRDefault="00764BC3">
      <w:pPr>
        <w:spacing w:line="360" w:lineRule="exact"/>
      </w:pPr>
    </w:p>
    <w:p w14:paraId="060848FE" w14:textId="77777777" w:rsidR="00764BC3" w:rsidRDefault="00764BC3">
      <w:pPr>
        <w:spacing w:line="360" w:lineRule="exact"/>
      </w:pPr>
    </w:p>
    <w:p w14:paraId="060848FF" w14:textId="77777777" w:rsidR="00764BC3" w:rsidRDefault="00764BC3">
      <w:pPr>
        <w:spacing w:after="594" w:line="1" w:lineRule="exact"/>
      </w:pPr>
    </w:p>
    <w:p w14:paraId="06084900" w14:textId="77777777" w:rsidR="00764BC3" w:rsidRDefault="00764BC3">
      <w:pPr>
        <w:spacing w:line="1" w:lineRule="exact"/>
        <w:sectPr w:rsidR="00764BC3">
          <w:type w:val="continuous"/>
          <w:pgSz w:w="11900" w:h="16840"/>
          <w:pgMar w:top="1392" w:right="1040" w:bottom="767" w:left="295" w:header="0" w:footer="3" w:gutter="0"/>
          <w:cols w:space="720"/>
          <w:docGrid w:linePitch="360"/>
        </w:sectPr>
      </w:pPr>
    </w:p>
    <w:p w14:paraId="06084901" w14:textId="77777777" w:rsidR="00764BC3" w:rsidRDefault="00AD25B8">
      <w:pPr>
        <w:spacing w:line="1" w:lineRule="exact"/>
      </w:pPr>
      <w:r>
        <w:rPr>
          <w:noProof/>
        </w:rPr>
        <mc:AlternateContent>
          <mc:Choice Requires="wps">
            <w:drawing>
              <wp:anchor distT="0" distB="0" distL="0" distR="0" simplePos="0" relativeHeight="251684864" behindDoc="0" locked="0" layoutInCell="1" allowOverlap="1" wp14:anchorId="060850B5" wp14:editId="060850B6">
                <wp:simplePos x="0" y="0"/>
                <wp:positionH relativeFrom="page">
                  <wp:posOffset>719455</wp:posOffset>
                </wp:positionH>
                <wp:positionV relativeFrom="paragraph">
                  <wp:posOffset>12700</wp:posOffset>
                </wp:positionV>
                <wp:extent cx="981710" cy="149225"/>
                <wp:effectExtent l="0" t="0" r="0" b="0"/>
                <wp:wrapSquare wrapText="bothSides"/>
                <wp:docPr id="1070" name="Shape 1070"/>
                <wp:cNvGraphicFramePr/>
                <a:graphic xmlns:a="http://schemas.openxmlformats.org/drawingml/2006/main">
                  <a:graphicData uri="http://schemas.microsoft.com/office/word/2010/wordprocessingShape">
                    <wps:wsp>
                      <wps:cNvSpPr txBox="1"/>
                      <wps:spPr>
                        <a:xfrm>
                          <a:off x="0" y="0"/>
                          <a:ext cx="981710" cy="149225"/>
                        </a:xfrm>
                        <a:prstGeom prst="rect">
                          <a:avLst/>
                        </a:prstGeom>
                        <a:noFill/>
                      </wps:spPr>
                      <wps:txbx>
                        <w:txbxContent>
                          <w:p w14:paraId="060855FA" w14:textId="77777777" w:rsidR="00764BC3" w:rsidRDefault="00AD25B8">
                            <w:pPr>
                              <w:pStyle w:val="Bodytext10"/>
                              <w:spacing w:after="0" w:line="240" w:lineRule="auto"/>
                              <w:ind w:firstLine="0"/>
                            </w:pPr>
                            <w:r>
                              <w:t>If Option X8 is used</w:t>
                            </w:r>
                          </w:p>
                        </w:txbxContent>
                      </wps:txbx>
                      <wps:bodyPr wrap="none" lIns="0" tIns="0" rIns="0" bIns="0"/>
                    </wps:wsp>
                  </a:graphicData>
                </a:graphic>
              </wp:anchor>
            </w:drawing>
          </mc:Choice>
          <mc:Fallback>
            <w:pict>
              <v:shape w14:anchorId="060850B5" id="Shape 1070" o:spid="_x0000_s1136" type="#_x0000_t202" style="position:absolute;margin-left:56.65pt;margin-top:1pt;width:77.3pt;height:11.75pt;z-index:251684864;visibility:visible;mso-wrap-style:non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" filled="f" stroked="f">
                <v:textbox inset="0,0,0,0">
                  <w:txbxContent>
                    <w:p w14:paraId="060855FA" w14:textId="77777777" w:rsidR="00764BC3" w:rsidRDefault="00AD25B8">
                      <w:pPr>
                        <w:pStyle w:val="Bodytext10"/>
                        <w:spacing w:after="0" w:line="240" w:lineRule="auto"/>
                        <w:ind w:firstLine="0"/>
                      </w:pPr>
                      <w:r>
                        <w:t>If Option X8 is used</w:t>
                      </w:r>
                    </w:p>
                  </w:txbxContent>
                </v:textbox>
                <w10:wrap type="square" anchorx="page"/>
              </v:shape>
            </w:pict>
          </mc:Fallback>
        </mc:AlternateContent>
      </w:r>
    </w:p>
    <w:p w14:paraId="06084902" w14:textId="77777777" w:rsidR="00764BC3" w:rsidRDefault="00AD25B8">
      <w:pPr>
        <w:pStyle w:val="Bodytext10"/>
        <w:spacing w:after="180" w:line="240" w:lineRule="auto"/>
        <w:ind w:firstLine="920"/>
      </w:pPr>
      <w:r>
        <w:t xml:space="preserve">The </w:t>
      </w:r>
      <w:r>
        <w:rPr>
          <w:i/>
          <w:iCs/>
        </w:rPr>
        <w:t>undertakings to Others</w:t>
      </w:r>
      <w:r>
        <w:t xml:space="preserve"> are</w:t>
      </w:r>
    </w:p>
    <w:p w14:paraId="06084903" w14:textId="77777777" w:rsidR="00764BC3" w:rsidRDefault="00AD25B8">
      <w:pPr>
        <w:pStyle w:val="Bodytext10"/>
        <w:spacing w:after="0" w:line="240" w:lineRule="auto"/>
        <w:ind w:firstLine="920"/>
        <w:sectPr w:rsidR="00764BC3">
          <w:type w:val="continuous"/>
          <w:pgSz w:w="11900" w:h="16840"/>
          <w:pgMar w:top="2180" w:right="4852" w:bottom="1877" w:left="2662" w:header="0" w:footer="3" w:gutter="0"/>
          <w:cols w:space="720"/>
          <w:docGrid w:linePitch="360"/>
        </w:sectPr>
      </w:pPr>
      <w:r>
        <w:t>provided to</w:t>
      </w:r>
    </w:p>
    <w:p w14:paraId="06084904" w14:textId="77777777" w:rsidR="00764BC3" w:rsidRDefault="00AD25B8">
      <w:pPr>
        <w:pStyle w:val="Bodytext10"/>
        <w:framePr w:w="3533" w:h="240" w:wrap="auto" w:vAnchor="text" w:hAnchor="page" w:x="3596" w:y="865"/>
        <w:spacing w:after="0" w:line="240" w:lineRule="auto"/>
        <w:ind w:firstLine="0"/>
      </w:pPr>
      <w:r>
        <w:t xml:space="preserve">The </w:t>
      </w:r>
      <w:r>
        <w:rPr>
          <w:i/>
          <w:iCs/>
        </w:rPr>
        <w:t>Subcontractor undertaking to Others</w:t>
      </w:r>
      <w:r>
        <w:t xml:space="preserve"> are</w:t>
      </w:r>
    </w:p>
    <w:p w14:paraId="06084905" w14:textId="77777777" w:rsidR="00764BC3" w:rsidRDefault="00AD25B8">
      <w:pPr>
        <w:pStyle w:val="Bodytext10"/>
        <w:framePr w:w="922" w:h="230" w:wrap="auto" w:vAnchor="text" w:hAnchor="page" w:x="7354" w:y="1263"/>
        <w:spacing w:after="0" w:line="240" w:lineRule="auto"/>
        <w:ind w:firstLine="0"/>
      </w:pPr>
      <w:r>
        <w:t>provided to</w:t>
      </w:r>
    </w:p>
    <w:p w14:paraId="06084906" w14:textId="77777777" w:rsidR="00764BC3" w:rsidRDefault="00AD25B8">
      <w:pPr>
        <w:pStyle w:val="Picturecaption10"/>
        <w:framePr w:w="518" w:h="226" w:wrap="auto" w:vAnchor="text" w:hAnchor="page" w:x="3596" w:y="1254"/>
      </w:pPr>
      <w:r>
        <w:rPr>
          <w:i w:val="0"/>
          <w:iCs w:val="0"/>
        </w:rPr>
        <w:t>works</w:t>
      </w:r>
    </w:p>
    <w:p w14:paraId="06084907" w14:textId="77777777" w:rsidR="00764BC3" w:rsidRDefault="00AD25B8">
      <w:pPr>
        <w:pStyle w:val="Picturecaption10"/>
        <w:framePr w:w="3754" w:h="240" w:wrap="auto" w:vAnchor="text" w:hAnchor="page" w:x="3596" w:y="2425"/>
      </w:pPr>
      <w:r>
        <w:rPr>
          <w:i w:val="0"/>
          <w:iCs w:val="0"/>
        </w:rPr>
        <w:t xml:space="preserve">The </w:t>
      </w:r>
      <w:r>
        <w:t>Subcontractor undertaking to the Client</w:t>
      </w:r>
      <w:r>
        <w:rPr>
          <w:i w:val="0"/>
          <w:iCs w:val="0"/>
        </w:rPr>
        <w:t xml:space="preserve"> are</w:t>
      </w:r>
    </w:p>
    <w:p w14:paraId="06084908" w14:textId="77777777" w:rsidR="00764BC3" w:rsidRDefault="00AD25B8">
      <w:pPr>
        <w:pStyle w:val="Bodytext10"/>
        <w:framePr w:w="514" w:h="226" w:wrap="auto" w:vAnchor="text" w:hAnchor="page" w:x="3596" w:y="2814"/>
        <w:spacing w:after="0" w:line="240" w:lineRule="auto"/>
        <w:ind w:firstLine="0"/>
      </w:pPr>
      <w:r>
        <w:t>works</w:t>
      </w:r>
    </w:p>
    <w:p w14:paraId="06084909" w14:textId="77777777" w:rsidR="00764BC3" w:rsidRDefault="00764BC3">
      <w:pPr>
        <w:spacing w:line="360" w:lineRule="exact"/>
      </w:pPr>
    </w:p>
    <w:p w14:paraId="0608490A" w14:textId="77777777" w:rsidR="00764BC3" w:rsidRDefault="00764BC3">
      <w:pPr>
        <w:spacing w:line="360" w:lineRule="exact"/>
      </w:pPr>
    </w:p>
    <w:p w14:paraId="0608490B" w14:textId="77777777" w:rsidR="00764BC3" w:rsidRDefault="00764BC3">
      <w:pPr>
        <w:spacing w:line="360" w:lineRule="exact"/>
      </w:pPr>
    </w:p>
    <w:p w14:paraId="0608490C" w14:textId="77777777" w:rsidR="00764BC3" w:rsidRDefault="00764BC3">
      <w:pPr>
        <w:spacing w:line="360" w:lineRule="exact"/>
      </w:pPr>
    </w:p>
    <w:p w14:paraId="0608490D" w14:textId="77777777" w:rsidR="00764BC3" w:rsidRDefault="00764BC3">
      <w:pPr>
        <w:spacing w:line="360" w:lineRule="exact"/>
      </w:pPr>
    </w:p>
    <w:p w14:paraId="0608490E" w14:textId="77777777" w:rsidR="00764BC3" w:rsidRDefault="00764BC3">
      <w:pPr>
        <w:spacing w:line="360" w:lineRule="exact"/>
      </w:pPr>
    </w:p>
    <w:p w14:paraId="0608490F" w14:textId="77777777" w:rsidR="00764BC3" w:rsidRDefault="00764BC3">
      <w:pPr>
        <w:spacing w:line="360" w:lineRule="exact"/>
      </w:pPr>
    </w:p>
    <w:p w14:paraId="06084910" w14:textId="77777777" w:rsidR="00764BC3" w:rsidRDefault="00764BC3">
      <w:pPr>
        <w:spacing w:line="360" w:lineRule="exact"/>
      </w:pPr>
    </w:p>
    <w:p w14:paraId="06084911" w14:textId="77777777" w:rsidR="00764BC3" w:rsidRDefault="00764BC3">
      <w:pPr>
        <w:spacing w:line="360" w:lineRule="exact"/>
      </w:pPr>
    </w:p>
    <w:p w14:paraId="06084912" w14:textId="77777777" w:rsidR="00764BC3" w:rsidRDefault="00764BC3">
      <w:pPr>
        <w:spacing w:line="360" w:lineRule="exact"/>
      </w:pPr>
    </w:p>
    <w:p w14:paraId="06084913" w14:textId="77777777" w:rsidR="00764BC3" w:rsidRDefault="00764BC3">
      <w:pPr>
        <w:spacing w:after="359" w:line="1" w:lineRule="exact"/>
      </w:pPr>
    </w:p>
    <w:p w14:paraId="06084914" w14:textId="77777777" w:rsidR="00764BC3" w:rsidRDefault="00764BC3">
      <w:pPr>
        <w:spacing w:line="1" w:lineRule="exact"/>
        <w:sectPr w:rsidR="00764BC3">
          <w:type w:val="continuous"/>
          <w:pgSz w:w="11900" w:h="16840"/>
          <w:pgMar w:top="1392" w:right="1040" w:bottom="767" w:left="295" w:header="0" w:footer="3" w:gutter="0"/>
          <w:cols w:space="720"/>
          <w:docGrid w:linePitch="360"/>
        </w:sectPr>
      </w:pPr>
    </w:p>
    <w:p w14:paraId="06084915" w14:textId="77777777" w:rsidR="00764BC3" w:rsidRDefault="00764BC3">
      <w:pPr>
        <w:spacing w:line="240" w:lineRule="exact"/>
        <w:rPr>
          <w:sz w:val="19"/>
          <w:szCs w:val="19"/>
        </w:rPr>
      </w:pPr>
    </w:p>
    <w:p w14:paraId="06084916" w14:textId="77777777" w:rsidR="00764BC3" w:rsidRDefault="00764BC3">
      <w:pPr>
        <w:spacing w:before="119" w:after="119" w:line="240" w:lineRule="exact"/>
        <w:rPr>
          <w:sz w:val="19"/>
          <w:szCs w:val="19"/>
        </w:rPr>
      </w:pPr>
    </w:p>
    <w:p w14:paraId="06084917" w14:textId="77777777" w:rsidR="00764BC3" w:rsidRDefault="00764BC3">
      <w:pPr>
        <w:spacing w:line="1" w:lineRule="exact"/>
        <w:sectPr w:rsidR="00764BC3">
          <w:pgSz w:w="11900" w:h="16840"/>
          <w:pgMar w:top="1398" w:right="353" w:bottom="743" w:left="969" w:header="0" w:footer="3" w:gutter="0"/>
          <w:cols w:space="720"/>
          <w:docGrid w:linePitch="360"/>
        </w:sectPr>
      </w:pPr>
    </w:p>
    <w:p w14:paraId="06084918" w14:textId="77777777" w:rsidR="00764BC3" w:rsidRDefault="00AD25B8">
      <w:pPr>
        <w:pStyle w:val="Heading310"/>
        <w:keepNext/>
        <w:keepLines/>
        <w:framePr w:w="2986" w:h="691" w:wrap="auto" w:vAnchor="text" w:hAnchor="page" w:x="961" w:y="21"/>
        <w:spacing w:after="160"/>
        <w:ind w:left="0"/>
        <w:rPr>
          <w:sz w:val="24"/>
          <w:szCs w:val="24"/>
        </w:rPr>
      </w:pPr>
      <w:bookmarkStart w:id="764" w:name="bookmark792"/>
      <w:bookmarkStart w:id="765" w:name="bookmark794"/>
      <w:bookmarkStart w:id="766" w:name="bookmark793"/>
      <w:r>
        <w:rPr>
          <w:b/>
          <w:bCs/>
          <w:w w:val="70"/>
          <w:sz w:val="24"/>
          <w:szCs w:val="24"/>
        </w:rPr>
        <w:t>X10: Information modelling</w:t>
      </w:r>
      <w:bookmarkEnd w:id="764"/>
      <w:bookmarkEnd w:id="765"/>
      <w:bookmarkEnd w:id="766"/>
    </w:p>
    <w:p w14:paraId="06084919" w14:textId="77777777" w:rsidR="00764BC3" w:rsidRDefault="00AD25B8">
      <w:pPr>
        <w:pStyle w:val="Bodytext10"/>
        <w:framePr w:w="2986" w:h="691" w:wrap="auto" w:vAnchor="text" w:hAnchor="page" w:x="961" w:y="21"/>
        <w:spacing w:after="0" w:line="240" w:lineRule="auto"/>
        <w:ind w:firstLine="0"/>
      </w:pPr>
      <w:r>
        <w:t>If Option X10 is used</w:t>
      </w:r>
    </w:p>
    <w:p w14:paraId="0608491A" w14:textId="77777777" w:rsidR="00764BC3" w:rsidRDefault="00AD25B8">
      <w:pPr>
        <w:pStyle w:val="Bodytext10"/>
        <w:framePr w:w="2227" w:h="682" w:wrap="auto" w:vAnchor="text" w:hAnchor="page" w:x="951" w:y="1129"/>
        <w:spacing w:after="0"/>
        <w:ind w:firstLine="0"/>
      </w:pPr>
      <w:r>
        <w:t xml:space="preserve">If no </w:t>
      </w:r>
      <w:r>
        <w:rPr>
          <w:i/>
          <w:iCs/>
        </w:rPr>
        <w:t>information execution plan</w:t>
      </w:r>
      <w:r>
        <w:t xml:space="preserve"> is identified in part two of the Contract Data</w:t>
      </w:r>
    </w:p>
    <w:p w14:paraId="0608491B" w14:textId="77777777" w:rsidR="00764BC3" w:rsidRDefault="00AD25B8">
      <w:pPr>
        <w:pStyle w:val="Bodytext10"/>
        <w:framePr w:w="6384" w:h="235" w:wrap="auto" w:vAnchor="text" w:hAnchor="page" w:x="3437" w:y="1115"/>
        <w:spacing w:after="0" w:line="240" w:lineRule="auto"/>
        <w:ind w:firstLine="0"/>
      </w:pPr>
      <w:r>
        <w:t xml:space="preserve">The period after the Contract Date within which the </w:t>
      </w:r>
      <w:r>
        <w:rPr>
          <w:i/>
          <w:iCs/>
        </w:rPr>
        <w:t>Contractor</w:t>
      </w:r>
      <w:r>
        <w:t xml:space="preserve"> is to submit a first</w:t>
      </w:r>
    </w:p>
    <w:p w14:paraId="0608491C" w14:textId="77777777" w:rsidR="00764BC3" w:rsidRDefault="00AD25B8">
      <w:pPr>
        <w:pStyle w:val="Bodytext10"/>
        <w:framePr w:w="3456" w:h="235" w:wrap="auto" w:vAnchor="text" w:hAnchor="page" w:x="3452" w:y="1340"/>
        <w:spacing w:after="0" w:line="240" w:lineRule="auto"/>
        <w:ind w:firstLine="0"/>
      </w:pPr>
      <w:r>
        <w:t>Information Execution Plan for acceptance is</w:t>
      </w:r>
    </w:p>
    <w:p w14:paraId="0608491D" w14:textId="77777777" w:rsidR="00764BC3" w:rsidRDefault="00AD25B8">
      <w:pPr>
        <w:pStyle w:val="Bodytext10"/>
        <w:framePr w:w="7128" w:h="682" w:wrap="auto" w:vAnchor="text" w:hAnchor="page" w:x="3442" w:y="1729"/>
        <w:spacing w:after="0"/>
        <w:ind w:firstLine="0"/>
      </w:pPr>
      <w:r>
        <w:t xml:space="preserve">The minimum amount of insurance cover for claims made against the </w:t>
      </w:r>
      <w:r>
        <w:rPr>
          <w:i/>
          <w:iCs/>
        </w:rPr>
        <w:t>Contractor</w:t>
      </w:r>
      <w:r>
        <w:t xml:space="preserve"> arising out of its failure to use the skill and care normally used by professionals providing information </w:t>
      </w:r>
      <w:proofErr w:type="gramStart"/>
      <w:r>
        <w:t>similar to</w:t>
      </w:r>
      <w:proofErr w:type="gramEnd"/>
      <w:r>
        <w:t xml:space="preserve"> the Project Information is, in respect of each claim</w:t>
      </w:r>
    </w:p>
    <w:p w14:paraId="0608491E" w14:textId="77777777" w:rsidR="00764BC3" w:rsidRDefault="00AD25B8">
      <w:pPr>
        <w:pStyle w:val="Bodytext10"/>
        <w:framePr w:w="7128" w:h="696" w:wrap="auto" w:vAnchor="text" w:hAnchor="page" w:x="3442" w:y="2555"/>
        <w:spacing w:after="0" w:line="259" w:lineRule="auto"/>
        <w:ind w:firstLine="0"/>
      </w:pPr>
      <w:r>
        <w:t xml:space="preserve">The period following Completion of the whole of the </w:t>
      </w:r>
      <w:r>
        <w:rPr>
          <w:i/>
          <w:iCs/>
        </w:rPr>
        <w:t>works</w:t>
      </w:r>
      <w:r>
        <w:t xml:space="preserve"> or earlier termination for which the </w:t>
      </w:r>
      <w:r>
        <w:rPr>
          <w:i/>
          <w:iCs/>
        </w:rPr>
        <w:t>Contractor</w:t>
      </w:r>
      <w:r>
        <w:t xml:space="preserve"> maintains insurance for claims made against it arising out of its failure to use the skill and care is</w:t>
      </w:r>
    </w:p>
    <w:p w14:paraId="0608491F" w14:textId="77777777" w:rsidR="00764BC3" w:rsidRDefault="00AD25B8">
      <w:pPr>
        <w:pStyle w:val="Heading310"/>
        <w:keepNext/>
        <w:keepLines/>
        <w:framePr w:w="5971" w:h="312" w:wrap="auto" w:vAnchor="text" w:hAnchor="page" w:x="1081" w:y="3731"/>
        <w:spacing w:after="0"/>
        <w:ind w:left="0"/>
        <w:rPr>
          <w:sz w:val="24"/>
          <w:szCs w:val="24"/>
        </w:rPr>
      </w:pPr>
      <w:bookmarkStart w:id="767" w:name="bookmark795"/>
      <w:bookmarkStart w:id="768" w:name="bookmark796"/>
      <w:bookmarkStart w:id="769" w:name="bookmark797"/>
      <w:r>
        <w:rPr>
          <w:b/>
          <w:bCs/>
          <w:w w:val="70"/>
          <w:sz w:val="24"/>
          <w:szCs w:val="24"/>
        </w:rPr>
        <w:t>X12: Multiparty collaboration (not used with Option X20)</w:t>
      </w:r>
      <w:bookmarkEnd w:id="767"/>
      <w:bookmarkEnd w:id="768"/>
      <w:bookmarkEnd w:id="769"/>
    </w:p>
    <w:p w14:paraId="06084920" w14:textId="77777777" w:rsidR="00764BC3" w:rsidRDefault="00AD25B8">
      <w:pPr>
        <w:pStyle w:val="Bodytext10"/>
        <w:framePr w:w="1637" w:h="235" w:wrap="auto" w:vAnchor="text" w:hAnchor="page" w:x="965" w:y="4191"/>
        <w:spacing w:after="0" w:line="240" w:lineRule="auto"/>
        <w:ind w:firstLine="0"/>
      </w:pPr>
      <w:r>
        <w:t>If Option X12 is used</w:t>
      </w:r>
    </w:p>
    <w:p w14:paraId="06084921" w14:textId="77777777" w:rsidR="00764BC3" w:rsidRDefault="00AD25B8">
      <w:pPr>
        <w:pStyle w:val="Bodytext10"/>
        <w:framePr w:w="1267" w:h="226" w:wrap="auto" w:vAnchor="text" w:hAnchor="page" w:x="3447" w:y="4187"/>
        <w:spacing w:after="0" w:line="240" w:lineRule="auto"/>
        <w:ind w:firstLine="0"/>
      </w:pPr>
      <w:r>
        <w:t xml:space="preserve">The </w:t>
      </w:r>
      <w:r>
        <w:rPr>
          <w:i/>
          <w:iCs/>
        </w:rPr>
        <w:t>Promoter</w:t>
      </w:r>
      <w:r>
        <w:t xml:space="preserve"> is</w:t>
      </w:r>
    </w:p>
    <w:p w14:paraId="06084922" w14:textId="77777777" w:rsidR="00764BC3" w:rsidRDefault="00AD25B8">
      <w:pPr>
        <w:pStyle w:val="Bodytext10"/>
        <w:framePr w:w="2314" w:h="226" w:wrap="auto" w:vAnchor="text" w:hAnchor="page" w:x="3457" w:y="6812"/>
        <w:spacing w:after="0" w:line="240" w:lineRule="auto"/>
        <w:ind w:firstLine="0"/>
      </w:pPr>
      <w:r>
        <w:t>The Schedule of Partners is in</w:t>
      </w:r>
    </w:p>
    <w:p w14:paraId="06084923" w14:textId="77777777" w:rsidR="00764BC3" w:rsidRDefault="00AD25B8">
      <w:pPr>
        <w:pStyle w:val="Bodytext10"/>
        <w:framePr w:w="2122" w:h="235" w:wrap="auto" w:vAnchor="text" w:hAnchor="page" w:x="3461" w:y="9159"/>
        <w:spacing w:after="0" w:line="240" w:lineRule="auto"/>
        <w:ind w:firstLine="0"/>
      </w:pPr>
      <w:r>
        <w:t xml:space="preserve">The </w:t>
      </w:r>
      <w:r>
        <w:rPr>
          <w:i/>
          <w:iCs/>
        </w:rPr>
        <w:t>Promoter's objective</w:t>
      </w:r>
      <w:r>
        <w:t xml:space="preserve"> is</w:t>
      </w:r>
    </w:p>
    <w:p w14:paraId="06084924" w14:textId="77777777" w:rsidR="00764BC3" w:rsidRDefault="00AD25B8">
      <w:pPr>
        <w:pStyle w:val="Bodytext10"/>
        <w:framePr w:w="2482" w:h="240" w:wrap="auto" w:vAnchor="text" w:hAnchor="page" w:x="3471" w:y="11502"/>
        <w:spacing w:after="0" w:line="240" w:lineRule="auto"/>
        <w:ind w:firstLine="0"/>
      </w:pPr>
      <w:r>
        <w:t>The Partnering Information is in</w:t>
      </w:r>
    </w:p>
    <w:p w14:paraId="06084925" w14:textId="77777777" w:rsidR="00764BC3" w:rsidRDefault="00764BC3">
      <w:pPr>
        <w:spacing w:line="360" w:lineRule="exact"/>
      </w:pPr>
    </w:p>
    <w:p w14:paraId="06084926" w14:textId="77777777" w:rsidR="00764BC3" w:rsidRDefault="00764BC3">
      <w:pPr>
        <w:spacing w:line="360" w:lineRule="exact"/>
      </w:pPr>
    </w:p>
    <w:p w14:paraId="06084927" w14:textId="77777777" w:rsidR="00764BC3" w:rsidRDefault="00764BC3">
      <w:pPr>
        <w:spacing w:line="360" w:lineRule="exact"/>
      </w:pPr>
    </w:p>
    <w:p w14:paraId="06084928" w14:textId="77777777" w:rsidR="00764BC3" w:rsidRDefault="00764BC3">
      <w:pPr>
        <w:spacing w:line="360" w:lineRule="exact"/>
      </w:pPr>
    </w:p>
    <w:p w14:paraId="06084929" w14:textId="77777777" w:rsidR="00764BC3" w:rsidRDefault="00764BC3">
      <w:pPr>
        <w:spacing w:line="360" w:lineRule="exact"/>
      </w:pPr>
    </w:p>
    <w:p w14:paraId="0608492A" w14:textId="77777777" w:rsidR="00764BC3" w:rsidRDefault="00764BC3">
      <w:pPr>
        <w:spacing w:line="360" w:lineRule="exact"/>
      </w:pPr>
    </w:p>
    <w:p w14:paraId="0608492B" w14:textId="77777777" w:rsidR="00764BC3" w:rsidRDefault="00764BC3">
      <w:pPr>
        <w:spacing w:line="360" w:lineRule="exact"/>
      </w:pPr>
    </w:p>
    <w:p w14:paraId="0608492C" w14:textId="77777777" w:rsidR="00764BC3" w:rsidRDefault="00764BC3">
      <w:pPr>
        <w:spacing w:line="360" w:lineRule="exact"/>
      </w:pPr>
    </w:p>
    <w:p w14:paraId="0608492D" w14:textId="77777777" w:rsidR="00764BC3" w:rsidRDefault="00764BC3">
      <w:pPr>
        <w:spacing w:line="360" w:lineRule="exact"/>
      </w:pPr>
    </w:p>
    <w:p w14:paraId="0608492E" w14:textId="77777777" w:rsidR="00764BC3" w:rsidRDefault="00764BC3">
      <w:pPr>
        <w:spacing w:line="360" w:lineRule="exact"/>
      </w:pPr>
    </w:p>
    <w:p w14:paraId="0608492F" w14:textId="77777777" w:rsidR="00764BC3" w:rsidRDefault="00764BC3">
      <w:pPr>
        <w:spacing w:line="360" w:lineRule="exact"/>
      </w:pPr>
    </w:p>
    <w:p w14:paraId="06084930" w14:textId="77777777" w:rsidR="00764BC3" w:rsidRDefault="00764BC3">
      <w:pPr>
        <w:spacing w:line="360" w:lineRule="exact"/>
      </w:pPr>
    </w:p>
    <w:p w14:paraId="06084931" w14:textId="77777777" w:rsidR="00764BC3" w:rsidRDefault="00764BC3">
      <w:pPr>
        <w:spacing w:line="360" w:lineRule="exact"/>
      </w:pPr>
    </w:p>
    <w:p w14:paraId="06084932" w14:textId="77777777" w:rsidR="00764BC3" w:rsidRDefault="00764BC3">
      <w:pPr>
        <w:spacing w:line="360" w:lineRule="exact"/>
      </w:pPr>
    </w:p>
    <w:p w14:paraId="06084933" w14:textId="77777777" w:rsidR="00764BC3" w:rsidRDefault="00764BC3">
      <w:pPr>
        <w:spacing w:line="360" w:lineRule="exact"/>
      </w:pPr>
    </w:p>
    <w:p w14:paraId="06084934" w14:textId="77777777" w:rsidR="00764BC3" w:rsidRDefault="00764BC3">
      <w:pPr>
        <w:spacing w:line="360" w:lineRule="exact"/>
      </w:pPr>
    </w:p>
    <w:p w14:paraId="06084935" w14:textId="77777777" w:rsidR="00764BC3" w:rsidRDefault="00764BC3">
      <w:pPr>
        <w:spacing w:line="360" w:lineRule="exact"/>
      </w:pPr>
    </w:p>
    <w:p w14:paraId="06084936" w14:textId="77777777" w:rsidR="00764BC3" w:rsidRDefault="00764BC3">
      <w:pPr>
        <w:spacing w:line="360" w:lineRule="exact"/>
      </w:pPr>
    </w:p>
    <w:p w14:paraId="06084937" w14:textId="77777777" w:rsidR="00764BC3" w:rsidRDefault="00764BC3">
      <w:pPr>
        <w:spacing w:line="360" w:lineRule="exact"/>
      </w:pPr>
    </w:p>
    <w:p w14:paraId="06084938" w14:textId="77777777" w:rsidR="00764BC3" w:rsidRDefault="00764BC3">
      <w:pPr>
        <w:spacing w:line="360" w:lineRule="exact"/>
      </w:pPr>
    </w:p>
    <w:p w14:paraId="06084939" w14:textId="77777777" w:rsidR="00764BC3" w:rsidRDefault="00764BC3">
      <w:pPr>
        <w:spacing w:line="360" w:lineRule="exact"/>
      </w:pPr>
    </w:p>
    <w:p w14:paraId="0608493A" w14:textId="77777777" w:rsidR="00764BC3" w:rsidRDefault="00764BC3">
      <w:pPr>
        <w:spacing w:line="360" w:lineRule="exact"/>
      </w:pPr>
    </w:p>
    <w:p w14:paraId="0608493B" w14:textId="77777777" w:rsidR="00764BC3" w:rsidRDefault="00764BC3">
      <w:pPr>
        <w:spacing w:line="360" w:lineRule="exact"/>
      </w:pPr>
    </w:p>
    <w:p w14:paraId="0608493C" w14:textId="77777777" w:rsidR="00764BC3" w:rsidRDefault="00764BC3">
      <w:pPr>
        <w:spacing w:line="360" w:lineRule="exact"/>
      </w:pPr>
    </w:p>
    <w:p w14:paraId="0608493D" w14:textId="77777777" w:rsidR="00764BC3" w:rsidRDefault="00764BC3">
      <w:pPr>
        <w:spacing w:line="360" w:lineRule="exact"/>
      </w:pPr>
    </w:p>
    <w:p w14:paraId="0608493E" w14:textId="77777777" w:rsidR="00764BC3" w:rsidRDefault="00764BC3">
      <w:pPr>
        <w:spacing w:line="360" w:lineRule="exact"/>
      </w:pPr>
    </w:p>
    <w:p w14:paraId="0608493F" w14:textId="77777777" w:rsidR="00764BC3" w:rsidRDefault="00764BC3">
      <w:pPr>
        <w:spacing w:line="360" w:lineRule="exact"/>
      </w:pPr>
    </w:p>
    <w:p w14:paraId="06084940" w14:textId="77777777" w:rsidR="00764BC3" w:rsidRDefault="00764BC3">
      <w:pPr>
        <w:spacing w:line="360" w:lineRule="exact"/>
      </w:pPr>
    </w:p>
    <w:p w14:paraId="06084941" w14:textId="77777777" w:rsidR="00764BC3" w:rsidRDefault="00764BC3">
      <w:pPr>
        <w:spacing w:line="360" w:lineRule="exact"/>
      </w:pPr>
    </w:p>
    <w:p w14:paraId="06084942" w14:textId="77777777" w:rsidR="00764BC3" w:rsidRDefault="00764BC3">
      <w:pPr>
        <w:spacing w:line="360" w:lineRule="exact"/>
      </w:pPr>
    </w:p>
    <w:p w14:paraId="06084943" w14:textId="77777777" w:rsidR="00764BC3" w:rsidRDefault="00764BC3">
      <w:pPr>
        <w:spacing w:line="360" w:lineRule="exact"/>
      </w:pPr>
    </w:p>
    <w:p w14:paraId="06084944" w14:textId="77777777" w:rsidR="00764BC3" w:rsidRDefault="00764BC3">
      <w:pPr>
        <w:spacing w:line="360" w:lineRule="exact"/>
      </w:pPr>
    </w:p>
    <w:p w14:paraId="06084945" w14:textId="77777777" w:rsidR="00764BC3" w:rsidRDefault="00764BC3">
      <w:pPr>
        <w:spacing w:line="360" w:lineRule="exact"/>
      </w:pPr>
    </w:p>
    <w:p w14:paraId="06084946" w14:textId="77777777" w:rsidR="00764BC3" w:rsidRDefault="00764BC3">
      <w:pPr>
        <w:spacing w:line="360" w:lineRule="exact"/>
      </w:pPr>
    </w:p>
    <w:p w14:paraId="06084947" w14:textId="77777777" w:rsidR="00764BC3" w:rsidRDefault="00764BC3">
      <w:pPr>
        <w:spacing w:line="360" w:lineRule="exact"/>
      </w:pPr>
    </w:p>
    <w:p w14:paraId="06084948" w14:textId="77777777" w:rsidR="00764BC3" w:rsidRDefault="00764BC3">
      <w:pPr>
        <w:spacing w:line="360" w:lineRule="exact"/>
      </w:pPr>
    </w:p>
    <w:p w14:paraId="06084949" w14:textId="77777777" w:rsidR="00764BC3" w:rsidRDefault="00764BC3">
      <w:pPr>
        <w:spacing w:after="599" w:line="1" w:lineRule="exact"/>
      </w:pPr>
    </w:p>
    <w:p w14:paraId="0608494A" w14:textId="77777777" w:rsidR="00764BC3" w:rsidRDefault="00764BC3">
      <w:pPr>
        <w:spacing w:line="1" w:lineRule="exact"/>
        <w:sectPr w:rsidR="00764BC3">
          <w:type w:val="continuous"/>
          <w:pgSz w:w="11900" w:h="16840"/>
          <w:pgMar w:top="1398" w:right="353" w:bottom="743" w:left="969" w:header="0" w:footer="3" w:gutter="0"/>
          <w:cols w:space="720"/>
          <w:docGrid w:linePitch="360"/>
        </w:sectPr>
      </w:pPr>
    </w:p>
    <w:p w14:paraId="0608494B" w14:textId="77777777" w:rsidR="00764BC3" w:rsidRDefault="00AD25B8">
      <w:pPr>
        <w:pStyle w:val="Heading310"/>
        <w:keepNext/>
        <w:keepLines/>
        <w:spacing w:after="240"/>
        <w:ind w:left="0"/>
        <w:rPr>
          <w:sz w:val="24"/>
          <w:szCs w:val="24"/>
        </w:rPr>
      </w:pPr>
      <w:bookmarkStart w:id="770" w:name="bookmark805"/>
      <w:bookmarkStart w:id="771" w:name="bookmark806"/>
      <w:bookmarkStart w:id="772" w:name="bookmark804"/>
      <w:r>
        <w:rPr>
          <w:b/>
          <w:bCs/>
          <w:w w:val="70"/>
          <w:sz w:val="24"/>
          <w:szCs w:val="24"/>
        </w:rPr>
        <w:lastRenderedPageBreak/>
        <w:t>X13: Performance bond</w:t>
      </w:r>
      <w:bookmarkEnd w:id="770"/>
      <w:bookmarkEnd w:id="771"/>
      <w:bookmarkEnd w:id="772"/>
    </w:p>
    <w:p w14:paraId="0608494C" w14:textId="77777777" w:rsidR="00764BC3" w:rsidRDefault="00AD25B8">
      <w:pPr>
        <w:pStyle w:val="Bodytext10"/>
        <w:tabs>
          <w:tab w:val="left" w:pos="2486"/>
        </w:tabs>
        <w:spacing w:after="500" w:line="240" w:lineRule="auto"/>
        <w:ind w:firstLine="0"/>
      </w:pPr>
      <w:r>
        <w:t>If Option X13 is used</w:t>
      </w:r>
      <w:r>
        <w:tab/>
      </w:r>
      <w:proofErr w:type="gramStart"/>
      <w:r>
        <w:t>The</w:t>
      </w:r>
      <w:proofErr w:type="gramEnd"/>
      <w:r>
        <w:t xml:space="preserve"> amount of the performance bond is</w:t>
      </w:r>
    </w:p>
    <w:p w14:paraId="0608494D" w14:textId="77777777" w:rsidR="00764BC3" w:rsidRDefault="00AD25B8">
      <w:pPr>
        <w:pStyle w:val="Heading310"/>
        <w:keepNext/>
        <w:keepLines/>
        <w:spacing w:after="240"/>
        <w:ind w:left="0"/>
        <w:rPr>
          <w:sz w:val="24"/>
          <w:szCs w:val="24"/>
        </w:rPr>
      </w:pPr>
      <w:bookmarkStart w:id="773" w:name="bookmark809"/>
      <w:bookmarkStart w:id="774" w:name="bookmark808"/>
      <w:bookmarkStart w:id="775" w:name="bookmark807"/>
      <w:r>
        <w:rPr>
          <w:b/>
          <w:bCs/>
          <w:w w:val="70"/>
          <w:sz w:val="24"/>
          <w:szCs w:val="24"/>
        </w:rPr>
        <w:t xml:space="preserve">X14: Advanced payment to the </w:t>
      </w:r>
      <w:r>
        <w:rPr>
          <w:b/>
          <w:bCs/>
          <w:i/>
          <w:iCs/>
          <w:w w:val="70"/>
          <w:sz w:val="24"/>
          <w:szCs w:val="24"/>
        </w:rPr>
        <w:t>Contractor</w:t>
      </w:r>
      <w:bookmarkEnd w:id="773"/>
      <w:bookmarkEnd w:id="774"/>
      <w:bookmarkEnd w:id="775"/>
    </w:p>
    <w:p w14:paraId="0608494E" w14:textId="77777777" w:rsidR="00764BC3" w:rsidRDefault="00AD25B8">
      <w:pPr>
        <w:pStyle w:val="Bodytext10"/>
        <w:tabs>
          <w:tab w:val="left" w:pos="2486"/>
        </w:tabs>
        <w:spacing w:after="180" w:line="240" w:lineRule="auto"/>
        <w:ind w:firstLine="0"/>
      </w:pPr>
      <w:r>
        <w:t>If Option X14 is used</w:t>
      </w:r>
      <w:r>
        <w:tab/>
      </w:r>
      <w:proofErr w:type="gramStart"/>
      <w:r>
        <w:t>The</w:t>
      </w:r>
      <w:proofErr w:type="gramEnd"/>
      <w:r>
        <w:t xml:space="preserve"> amount of the advanced payment is</w:t>
      </w:r>
    </w:p>
    <w:p w14:paraId="0608494F" w14:textId="77777777" w:rsidR="00764BC3" w:rsidRDefault="00AD25B8">
      <w:pPr>
        <w:pStyle w:val="Bodytext10"/>
        <w:spacing w:after="0" w:line="240" w:lineRule="auto"/>
        <w:ind w:left="2500" w:firstLine="0"/>
      </w:pPr>
      <w:r>
        <w:t>The period after the Contract Date from which the</w:t>
      </w:r>
    </w:p>
    <w:p w14:paraId="06084950" w14:textId="77777777" w:rsidR="00764BC3" w:rsidRDefault="00AD25B8">
      <w:pPr>
        <w:pStyle w:val="Bodytext10"/>
        <w:spacing w:after="180" w:line="240" w:lineRule="auto"/>
        <w:ind w:left="2500" w:firstLine="0"/>
      </w:pPr>
      <w:r>
        <w:rPr>
          <w:i/>
          <w:iCs/>
        </w:rPr>
        <w:t>Contractor</w:t>
      </w:r>
      <w:r>
        <w:t xml:space="preserve"> repays the instalments in assessments is</w:t>
      </w:r>
    </w:p>
    <w:p w14:paraId="06084951" w14:textId="77777777" w:rsidR="00764BC3" w:rsidRDefault="00AD25B8">
      <w:pPr>
        <w:pStyle w:val="Bodytext10"/>
        <w:spacing w:after="0" w:line="240" w:lineRule="auto"/>
        <w:ind w:left="2500" w:firstLine="0"/>
      </w:pPr>
      <w:r>
        <w:t>The instalments are</w:t>
      </w:r>
    </w:p>
    <w:p w14:paraId="06084952" w14:textId="77777777" w:rsidR="00764BC3" w:rsidRDefault="00AD25B8">
      <w:pPr>
        <w:pStyle w:val="Bodytext10"/>
        <w:spacing w:after="0" w:line="240" w:lineRule="auto"/>
        <w:ind w:left="2500" w:firstLine="0"/>
      </w:pPr>
      <w:r>
        <w:t>(</w:t>
      </w:r>
      <w:proofErr w:type="gramStart"/>
      <w:r>
        <w:t>either</w:t>
      </w:r>
      <w:proofErr w:type="gramEnd"/>
      <w:r>
        <w:t xml:space="preserve"> an amount or a percentage of the payment otherwise due)</w:t>
      </w:r>
    </w:p>
    <w:p w14:paraId="06084953" w14:textId="77777777" w:rsidR="00764BC3" w:rsidRDefault="00AD25B8">
      <w:pPr>
        <w:spacing w:line="1" w:lineRule="exact"/>
        <w:sectPr w:rsidR="00764BC3">
          <w:pgSz w:w="11900" w:h="16840"/>
          <w:pgMar w:top="2160" w:right="3155" w:bottom="2109" w:left="1117" w:header="0" w:footer="3" w:gutter="0"/>
          <w:cols w:space="720"/>
          <w:docGrid w:linePitch="360"/>
        </w:sectPr>
      </w:pPr>
      <w:r>
        <w:rPr>
          <w:noProof/>
        </w:rPr>
        <mc:AlternateContent>
          <mc:Choice Requires="wps">
            <w:drawing>
              <wp:anchor distT="316865" distB="2499360" distL="0" distR="0" simplePos="0" relativeHeight="251685888" behindDoc="0" locked="0" layoutInCell="1" allowOverlap="1" wp14:anchorId="060850B7" wp14:editId="060850B8">
                <wp:simplePos x="0" y="0"/>
                <wp:positionH relativeFrom="page">
                  <wp:posOffset>720090</wp:posOffset>
                </wp:positionH>
                <wp:positionV relativeFrom="paragraph">
                  <wp:posOffset>316865</wp:posOffset>
                </wp:positionV>
                <wp:extent cx="1256030" cy="149225"/>
                <wp:effectExtent l="0" t="0" r="0" b="0"/>
                <wp:wrapTopAndBottom/>
                <wp:docPr id="1078" name="Shape 1078"/>
                <wp:cNvGraphicFramePr/>
                <a:graphic xmlns:a="http://schemas.openxmlformats.org/drawingml/2006/main">
                  <a:graphicData uri="http://schemas.microsoft.com/office/word/2010/wordprocessingShape">
                    <wps:wsp>
                      <wps:cNvSpPr txBox="1"/>
                      <wps:spPr>
                        <a:xfrm>
                          <a:off x="0" y="0"/>
                          <a:ext cx="1256030" cy="149225"/>
                        </a:xfrm>
                        <a:prstGeom prst="rect">
                          <a:avLst/>
                        </a:prstGeom>
                        <a:noFill/>
                      </wps:spPr>
                      <wps:txbx>
                        <w:txbxContent>
                          <w:p w14:paraId="060855FB" w14:textId="77777777" w:rsidR="00764BC3" w:rsidRDefault="00AD25B8">
                            <w:pPr>
                              <w:pStyle w:val="Bodytext10"/>
                              <w:spacing w:after="0" w:line="240" w:lineRule="auto"/>
                              <w:ind w:firstLine="0"/>
                            </w:pPr>
                            <w:r>
                              <w:t>Advanced payment bond</w:t>
                            </w:r>
                          </w:p>
                        </w:txbxContent>
                      </wps:txbx>
                      <wps:bodyPr wrap="none" lIns="0" tIns="0" rIns="0" bIns="0"/>
                    </wps:wsp>
                  </a:graphicData>
                </a:graphic>
              </wp:anchor>
            </w:drawing>
          </mc:Choice>
          <mc:Fallback>
            <w:pict>
              <v:shape w14:anchorId="060850B7" id="Shape 1078" o:spid="_x0000_s1137" type="#_x0000_t202" style="position:absolute;margin-left:56.7pt;margin-top:24.95pt;width:98.9pt;height:11.75pt;z-index:251685888;visibility:visible;mso-wrap-style:none;mso-wrap-distance-left:0;mso-wrap-distance-top:24.95pt;mso-wrap-distance-right:0;mso-wrap-distance-bottom:196.8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" filled="f" stroked="f">
                <v:textbox inset="0,0,0,0">
                  <w:txbxContent>
                    <w:p w14:paraId="060855FB" w14:textId="77777777" w:rsidR="00764BC3" w:rsidRDefault="00AD25B8">
                      <w:pPr>
                        <w:pStyle w:val="Bodytext10"/>
                        <w:spacing w:after="0" w:line="240" w:lineRule="auto"/>
                        <w:ind w:firstLine="0"/>
                      </w:pPr>
                      <w:r>
                        <w:t>Advanced payment bond</w:t>
                      </w:r>
                    </w:p>
                  </w:txbxContent>
                </v:textbox>
                <w10:wrap type="topAndBottom" anchorx="page"/>
              </v:shape>
            </w:pict>
          </mc:Fallback>
        </mc:AlternateContent>
      </w:r>
      <w:r>
        <w:rPr>
          <w:noProof/>
        </w:rPr>
        <mc:AlternateContent>
          <mc:Choice Requires="wps">
            <w:drawing>
              <wp:anchor distT="311150" distB="2493010" distL="0" distR="0" simplePos="0" relativeHeight="251686912" behindDoc="0" locked="0" layoutInCell="1" allowOverlap="1" wp14:anchorId="060850B9" wp14:editId="060850BA">
                <wp:simplePos x="0" y="0"/>
                <wp:positionH relativeFrom="page">
                  <wp:posOffset>2301875</wp:posOffset>
                </wp:positionH>
                <wp:positionV relativeFrom="paragraph">
                  <wp:posOffset>311150</wp:posOffset>
                </wp:positionV>
                <wp:extent cx="3420110" cy="161290"/>
                <wp:effectExtent l="0" t="0" r="0" b="0"/>
                <wp:wrapTopAndBottom/>
                <wp:docPr id="1080" name="Shape 1080"/>
                <wp:cNvGraphicFramePr/>
                <a:graphic xmlns:a="http://schemas.openxmlformats.org/drawingml/2006/main">
                  <a:graphicData uri="http://schemas.microsoft.com/office/word/2010/wordprocessingShape">
                    <wps:wsp>
                      <wps:cNvSpPr txBox="1"/>
                      <wps:spPr>
                        <a:xfrm>
                          <a:off x="0" y="0"/>
                          <a:ext cx="3420110" cy="161290"/>
                        </a:xfrm>
                        <a:prstGeom prst="rect">
                          <a:avLst/>
                        </a:prstGeom>
                        <a:noFill/>
                      </wps:spPr>
                      <wps:txbx>
                        <w:txbxContent>
                          <w:p w14:paraId="060855FC" w14:textId="77777777" w:rsidR="00764BC3" w:rsidRDefault="00AD25B8">
                            <w:pPr>
                              <w:pStyle w:val="Bodytext10"/>
                              <w:spacing w:after="0" w:line="240" w:lineRule="auto"/>
                              <w:ind w:firstLine="0"/>
                            </w:pPr>
                            <w:r>
                              <w:t xml:space="preserve">An advanced payment bond </w:t>
                            </w:r>
                            <w:r>
                              <w:rPr>
                                <w:b/>
                                <w:bCs/>
                                <w:sz w:val="19"/>
                                <w:szCs w:val="19"/>
                                <w:u w:val="single"/>
                              </w:rPr>
                              <w:t>is/is not</w:t>
                            </w:r>
                            <w:r>
                              <w:rPr>
                                <w:b/>
                                <w:bCs/>
                                <w:sz w:val="19"/>
                                <w:szCs w:val="19"/>
                              </w:rPr>
                              <w:t xml:space="preserve"> </w:t>
                            </w:r>
                            <w:r>
                              <w:t>required. (Delete as applicable)</w:t>
                            </w:r>
                          </w:p>
                        </w:txbxContent>
                      </wps:txbx>
                      <wps:bodyPr wrap="none" lIns="0" tIns="0" rIns="0" bIns="0"/>
                    </wps:wsp>
                  </a:graphicData>
                </a:graphic>
              </wp:anchor>
            </w:drawing>
          </mc:Choice>
          <mc:Fallback>
            <w:pict>
              <v:shape w14:anchorId="060850B9" id="Shape 1080" o:spid="_x0000_s1138" type="#_x0000_t202" style="position:absolute;margin-left:181.25pt;margin-top:24.5pt;width:269.3pt;height:12.7pt;z-index:251686912;visibility:visible;mso-wrap-style:none;mso-wrap-distance-left:0;mso-wrap-distance-top:24.5pt;mso-wrap-distance-right:0;mso-wrap-distance-bottom:196.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" filled="f" stroked="f">
                <v:textbox inset="0,0,0,0">
                  <w:txbxContent>
                    <w:p w14:paraId="060855FC" w14:textId="77777777" w:rsidR="00764BC3" w:rsidRDefault="00AD25B8">
                      <w:pPr>
                        <w:pStyle w:val="Bodytext10"/>
                        <w:spacing w:after="0" w:line="240" w:lineRule="auto"/>
                        <w:ind w:firstLine="0"/>
                      </w:pPr>
                      <w:r>
                        <w:t xml:space="preserve">An advanced payment bond </w:t>
                      </w:r>
                      <w:r>
                        <w:rPr>
                          <w:b/>
                          <w:bCs/>
                          <w:sz w:val="19"/>
                          <w:szCs w:val="19"/>
                          <w:u w:val="single"/>
                        </w:rPr>
                        <w:t>is/is not</w:t>
                      </w:r>
                      <w:r>
                        <w:rPr>
                          <w:b/>
                          <w:bCs/>
                          <w:sz w:val="19"/>
                          <w:szCs w:val="19"/>
                        </w:rPr>
                        <w:t xml:space="preserve"> </w:t>
                      </w:r>
                      <w:r>
                        <w:t>required. (Delete as applicable)</w:t>
                      </w:r>
                    </w:p>
                  </w:txbxContent>
                </v:textbox>
                <w10:wrap type="topAndBottom" anchorx="page"/>
              </v:shape>
            </w:pict>
          </mc:Fallback>
        </mc:AlternateContent>
      </w:r>
      <w:r>
        <w:rPr>
          <w:noProof/>
        </w:rPr>
        <mc:AlternateContent>
          <mc:Choice Requires="wps">
            <w:drawing>
              <wp:anchor distT="777240" distB="502920" distL="0" distR="0" simplePos="0" relativeHeight="251687936" behindDoc="0" locked="0" layoutInCell="1" allowOverlap="1" wp14:anchorId="060850BB" wp14:editId="060850BC">
                <wp:simplePos x="0" y="0"/>
                <wp:positionH relativeFrom="page">
                  <wp:posOffset>720090</wp:posOffset>
                </wp:positionH>
                <wp:positionV relativeFrom="paragraph">
                  <wp:posOffset>777240</wp:posOffset>
                </wp:positionV>
                <wp:extent cx="6111240" cy="1685290"/>
                <wp:effectExtent l="0" t="0" r="0" b="0"/>
                <wp:wrapTopAndBottom/>
                <wp:docPr id="1084" name="Shape 1084"/>
                <wp:cNvGraphicFramePr/>
                <a:graphic xmlns:a="http://schemas.openxmlformats.org/drawingml/2006/main">
                  <a:graphicData uri="http://schemas.microsoft.com/office/word/2010/wordprocessingShape">
                    <wps:wsp>
                      <wps:cNvSpPr txBox="1"/>
                      <wps:spPr>
                        <a:xfrm>
                          <a:off x="0" y="0"/>
                          <a:ext cx="6111240" cy="1685290"/>
                        </a:xfrm>
                        <a:prstGeom prst="rect">
                          <a:avLst/>
                        </a:prstGeom>
                        <a:noFill/>
                      </wps:spPr>
                      <wps:txbx>
                        <w:txbxContent>
                          <w:p w14:paraId="060855FD" w14:textId="77777777" w:rsidR="00764BC3" w:rsidRDefault="00AD25B8">
                            <w:pPr>
                              <w:pStyle w:val="Heading310"/>
                              <w:keepNext/>
                              <w:keepLines/>
                              <w:spacing w:after="240"/>
                              <w:ind w:left="0"/>
                              <w:rPr>
                                <w:sz w:val="24"/>
                                <w:szCs w:val="24"/>
                              </w:rPr>
                            </w:pPr>
                            <w:bookmarkStart w:id="776" w:name="bookmark799"/>
                            <w:bookmarkStart w:id="777" w:name="bookmark798"/>
                            <w:bookmarkStart w:id="778" w:name="bookmark800"/>
                            <w:r>
                              <w:rPr>
                                <w:b/>
                                <w:bCs/>
                                <w:w w:val="70"/>
                                <w:sz w:val="24"/>
                                <w:szCs w:val="24"/>
                              </w:rPr>
                              <w:t xml:space="preserve">X15: The </w:t>
                            </w:r>
                            <w:r>
                              <w:rPr>
                                <w:b/>
                                <w:bCs/>
                                <w:i/>
                                <w:iCs/>
                                <w:w w:val="70"/>
                                <w:sz w:val="24"/>
                                <w:szCs w:val="24"/>
                              </w:rPr>
                              <w:t>Contractor's</w:t>
                            </w:r>
                            <w:r>
                              <w:rPr>
                                <w:b/>
                                <w:bCs/>
                                <w:w w:val="70"/>
                                <w:sz w:val="24"/>
                                <w:szCs w:val="24"/>
                              </w:rPr>
                              <w:t xml:space="preserve"> design</w:t>
                            </w:r>
                            <w:bookmarkEnd w:id="776"/>
                            <w:bookmarkEnd w:id="777"/>
                            <w:bookmarkEnd w:id="778"/>
                          </w:p>
                          <w:p w14:paraId="060855FE" w14:textId="77777777" w:rsidR="00764BC3" w:rsidRDefault="00AD25B8">
                            <w:pPr>
                              <w:pStyle w:val="Bodytext10"/>
                              <w:tabs>
                                <w:tab w:val="left" w:pos="2491"/>
                              </w:tabs>
                              <w:spacing w:after="0" w:line="254" w:lineRule="auto"/>
                              <w:ind w:firstLine="0"/>
                            </w:pPr>
                            <w:r>
                              <w:t>If Option X15 is used</w:t>
                            </w:r>
                            <w:r>
                              <w:tab/>
                            </w:r>
                            <w:proofErr w:type="gramStart"/>
                            <w:r>
                              <w:t>The</w:t>
                            </w:r>
                            <w:proofErr w:type="gramEnd"/>
                            <w:r>
                              <w:t xml:space="preserve"> </w:t>
                            </w:r>
                            <w:r>
                              <w:rPr>
                                <w:i/>
                                <w:iCs/>
                              </w:rPr>
                              <w:t>period for retention</w:t>
                            </w:r>
                            <w:r>
                              <w:t xml:space="preserve"> following Completion of the whole of the </w:t>
                            </w:r>
                            <w:r>
                              <w:rPr>
                                <w:i/>
                                <w:iCs/>
                              </w:rPr>
                              <w:t>works</w:t>
                            </w:r>
                            <w:r>
                              <w:t xml:space="preserve"> or earlier</w:t>
                            </w:r>
                          </w:p>
                          <w:p w14:paraId="060855FF" w14:textId="77777777" w:rsidR="00764BC3" w:rsidRDefault="00AD25B8">
                            <w:pPr>
                              <w:pStyle w:val="Bodytext10"/>
                              <w:spacing w:line="254" w:lineRule="auto"/>
                              <w:ind w:left="2480" w:firstLine="0"/>
                            </w:pPr>
                            <w:r>
                              <w:t>termination is</w:t>
                            </w:r>
                          </w:p>
                          <w:p w14:paraId="06085600" w14:textId="77777777" w:rsidR="00764BC3" w:rsidRDefault="00AD25B8">
                            <w:pPr>
                              <w:pStyle w:val="Bodytext10"/>
                              <w:spacing w:line="254" w:lineRule="auto"/>
                              <w:ind w:left="2480" w:firstLine="0"/>
                            </w:pPr>
                            <w:r>
                              <w:t xml:space="preserve">The minimum amount of insurance cover for claims made against the </w:t>
                            </w:r>
                            <w:r>
                              <w:rPr>
                                <w:i/>
                                <w:iCs/>
                              </w:rPr>
                              <w:t>Contractor</w:t>
                            </w:r>
                            <w:r>
                              <w:t xml:space="preserve"> arising out of its failure to use the skill and care normally used by professionals designing works </w:t>
                            </w:r>
                            <w:proofErr w:type="gramStart"/>
                            <w:r>
                              <w:t>similar to</w:t>
                            </w:r>
                            <w:proofErr w:type="gramEnd"/>
                            <w:r>
                              <w:t xml:space="preserve"> the </w:t>
                            </w:r>
                            <w:r>
                              <w:rPr>
                                <w:i/>
                                <w:iCs/>
                              </w:rPr>
                              <w:t>works</w:t>
                            </w:r>
                            <w:r>
                              <w:t xml:space="preserve"> is, in respect of each claim</w:t>
                            </w:r>
                          </w:p>
                          <w:p w14:paraId="06085601" w14:textId="77777777" w:rsidR="00764BC3" w:rsidRDefault="00AD25B8">
                            <w:pPr>
                              <w:pStyle w:val="Bodytext10"/>
                              <w:spacing w:after="200" w:line="254" w:lineRule="auto"/>
                              <w:ind w:left="2480" w:firstLine="0"/>
                            </w:pPr>
                            <w:r>
                              <w:t xml:space="preserve">The period following Completion of the whole of the </w:t>
                            </w:r>
                            <w:r>
                              <w:rPr>
                                <w:i/>
                                <w:iCs/>
                              </w:rPr>
                              <w:t>works</w:t>
                            </w:r>
                            <w:r>
                              <w:t xml:space="preserve"> or earlier termination for which the </w:t>
                            </w:r>
                            <w:r>
                              <w:rPr>
                                <w:i/>
                                <w:iCs/>
                              </w:rPr>
                              <w:t>Contractor</w:t>
                            </w:r>
                            <w:r>
                              <w:t xml:space="preserve"> maintains insurance for claims made against it arising out of its failure to use the skill and care is</w:t>
                            </w:r>
                          </w:p>
                        </w:txbxContent>
                      </wps:txbx>
                      <wps:bodyPr lIns="0" tIns="0" rIns="0" bIns="0"/>
                    </wps:wsp>
                  </a:graphicData>
                </a:graphic>
              </wp:anchor>
            </w:drawing>
          </mc:Choice>
          <mc:Fallback>
            <w:pict>
              <v:shape w14:anchorId="060850BB" id="Shape 1084" o:spid="_x0000_s1139" type="#_x0000_t202" style="position:absolute;margin-left:56.7pt;margin-top:61.2pt;width:481.2pt;height:132.7pt;z-index:251687936;visibility:visible;mso-wrap-style:square;mso-wrap-distance-left:0;mso-wrap-distance-top:61.2pt;mso-wrap-distance-right:0;mso-wrap-distance-bottom:39.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" filled="f" stroked="f">
                <v:textbox inset="0,0,0,0">
                  <w:txbxContent>
                    <w:p w14:paraId="060855FD" w14:textId="77777777" w:rsidR="00764BC3" w:rsidRDefault="00AD25B8">
                      <w:pPr>
                        <w:pStyle w:val="Heading310"/>
                        <w:keepNext/>
                        <w:keepLines/>
                        <w:spacing w:after="240"/>
                        <w:ind w:left="0"/>
                        <w:rPr>
                          <w:sz w:val="24"/>
                          <w:szCs w:val="24"/>
                        </w:rPr>
                      </w:pPr>
                      <w:bookmarkStart w:id="836" w:name="bookmark799"/>
                      <w:bookmarkStart w:id="837" w:name="bookmark798"/>
                      <w:bookmarkStart w:id="838" w:name="bookmark800"/>
                      <w:r>
                        <w:rPr>
                          <w:b/>
                          <w:bCs/>
                          <w:w w:val="70"/>
                          <w:sz w:val="24"/>
                          <w:szCs w:val="24"/>
                        </w:rPr>
                        <w:t xml:space="preserve">X15: The </w:t>
                      </w:r>
                      <w:r>
                        <w:rPr>
                          <w:b/>
                          <w:bCs/>
                          <w:i/>
                          <w:iCs/>
                          <w:w w:val="70"/>
                          <w:sz w:val="24"/>
                          <w:szCs w:val="24"/>
                        </w:rPr>
                        <w:t>Contractor's</w:t>
                      </w:r>
                      <w:r>
                        <w:rPr>
                          <w:b/>
                          <w:bCs/>
                          <w:w w:val="70"/>
                          <w:sz w:val="24"/>
                          <w:szCs w:val="24"/>
                        </w:rPr>
                        <w:t xml:space="preserve"> design</w:t>
                      </w:r>
                      <w:bookmarkEnd w:id="836"/>
                      <w:bookmarkEnd w:id="837"/>
                      <w:bookmarkEnd w:id="838"/>
                    </w:p>
                    <w:p w14:paraId="060855FE" w14:textId="77777777" w:rsidR="00764BC3" w:rsidRDefault="00AD25B8">
                      <w:pPr>
                        <w:pStyle w:val="Bodytext10"/>
                        <w:tabs>
                          <w:tab w:val="left" w:pos="2491"/>
                        </w:tabs>
                        <w:spacing w:after="0" w:line="254" w:lineRule="auto"/>
                        <w:ind w:firstLine="0"/>
                      </w:pPr>
                      <w:r>
                        <w:t>If Option X15 is used</w:t>
                      </w:r>
                      <w:r>
                        <w:tab/>
                      </w:r>
                      <w:proofErr w:type="gramStart"/>
                      <w:r>
                        <w:t>The</w:t>
                      </w:r>
                      <w:proofErr w:type="gramEnd"/>
                      <w:r>
                        <w:t xml:space="preserve"> </w:t>
                      </w:r>
                      <w:r>
                        <w:rPr>
                          <w:i/>
                          <w:iCs/>
                        </w:rPr>
                        <w:t>period for retention</w:t>
                      </w:r>
                      <w:r>
                        <w:t xml:space="preserve"> following Completion of the whole of the </w:t>
                      </w:r>
                      <w:r>
                        <w:rPr>
                          <w:i/>
                          <w:iCs/>
                        </w:rPr>
                        <w:t>works</w:t>
                      </w:r>
                      <w:r>
                        <w:t xml:space="preserve"> or earlier</w:t>
                      </w:r>
                    </w:p>
                    <w:p w14:paraId="060855FF" w14:textId="77777777" w:rsidR="00764BC3" w:rsidRDefault="00AD25B8">
                      <w:pPr>
                        <w:pStyle w:val="Bodytext10"/>
                        <w:spacing w:line="254" w:lineRule="auto"/>
                        <w:ind w:left="2480" w:firstLine="0"/>
                      </w:pPr>
                      <w:r>
                        <w:t>termination is</w:t>
                      </w:r>
                    </w:p>
                    <w:p w14:paraId="06085600" w14:textId="77777777" w:rsidR="00764BC3" w:rsidRDefault="00AD25B8">
                      <w:pPr>
                        <w:pStyle w:val="Bodytext10"/>
                        <w:spacing w:line="254" w:lineRule="auto"/>
                        <w:ind w:left="2480" w:firstLine="0"/>
                      </w:pPr>
                      <w:r>
                        <w:t xml:space="preserve">The minimum amount of insurance cover for claims made against the </w:t>
                      </w:r>
                      <w:r>
                        <w:rPr>
                          <w:i/>
                          <w:iCs/>
                        </w:rPr>
                        <w:t>Contractor</w:t>
                      </w:r>
                      <w:r>
                        <w:t xml:space="preserve"> arising out of its failure to use the skill and care normally used by professionals designing works </w:t>
                      </w:r>
                      <w:proofErr w:type="gramStart"/>
                      <w:r>
                        <w:t>similar to</w:t>
                      </w:r>
                      <w:proofErr w:type="gramEnd"/>
                      <w:r>
                        <w:t xml:space="preserve"> the </w:t>
                      </w:r>
                      <w:r>
                        <w:rPr>
                          <w:i/>
                          <w:iCs/>
                        </w:rPr>
                        <w:t>works</w:t>
                      </w:r>
                      <w:r>
                        <w:t xml:space="preserve"> is, in respect of each claim</w:t>
                      </w:r>
                    </w:p>
                    <w:p w14:paraId="06085601" w14:textId="77777777" w:rsidR="00764BC3" w:rsidRDefault="00AD25B8">
                      <w:pPr>
                        <w:pStyle w:val="Bodytext10"/>
                        <w:spacing w:after="200" w:line="254" w:lineRule="auto"/>
                        <w:ind w:left="2480" w:firstLine="0"/>
                      </w:pPr>
                      <w:r>
                        <w:t xml:space="preserve">The period following Completion of the whole of the </w:t>
                      </w:r>
                      <w:r>
                        <w:rPr>
                          <w:i/>
                          <w:iCs/>
                        </w:rPr>
                        <w:t>works</w:t>
                      </w:r>
                      <w:r>
                        <w:t xml:space="preserve"> or earlier termination for which the </w:t>
                      </w:r>
                      <w:r>
                        <w:rPr>
                          <w:i/>
                          <w:iCs/>
                        </w:rPr>
                        <w:t>Contractor</w:t>
                      </w:r>
                      <w:r>
                        <w:t xml:space="preserve"> maintains insurance for claims made against it arising out of its failure to use the skill and care is</w:t>
                      </w:r>
                    </w:p>
                  </w:txbxContent>
                </v:textbox>
                <w10:wrap type="topAndBottom" anchorx="page"/>
              </v:shape>
            </w:pict>
          </mc:Fallback>
        </mc:AlternateContent>
      </w:r>
      <w:r>
        <w:rPr>
          <w:noProof/>
        </w:rPr>
        <mc:AlternateContent>
          <mc:Choice Requires="wps">
            <w:drawing>
              <wp:anchor distT="2770505" distB="0" distL="0" distR="0" simplePos="0" relativeHeight="251688960" behindDoc="0" locked="0" layoutInCell="1" allowOverlap="1" wp14:anchorId="060850BD" wp14:editId="060850BE">
                <wp:simplePos x="0" y="0"/>
                <wp:positionH relativeFrom="page">
                  <wp:posOffset>787400</wp:posOffset>
                </wp:positionH>
                <wp:positionV relativeFrom="paragraph">
                  <wp:posOffset>2770505</wp:posOffset>
                </wp:positionV>
                <wp:extent cx="2651760" cy="194945"/>
                <wp:effectExtent l="0" t="0" r="0" b="0"/>
                <wp:wrapTopAndBottom/>
                <wp:docPr id="1086" name="Shape 1086"/>
                <wp:cNvGraphicFramePr/>
                <a:graphic xmlns:a="http://schemas.openxmlformats.org/drawingml/2006/main">
                  <a:graphicData uri="http://schemas.microsoft.com/office/word/2010/wordprocessingShape">
                    <wps:wsp>
                      <wps:cNvSpPr txBox="1"/>
                      <wps:spPr>
                        <a:xfrm>
                          <a:off x="0" y="0"/>
                          <a:ext cx="2651760" cy="194945"/>
                        </a:xfrm>
                        <a:prstGeom prst="rect">
                          <a:avLst/>
                        </a:prstGeom>
                        <a:noFill/>
                      </wps:spPr>
                      <wps:txbx>
                        <w:txbxContent>
                          <w:p w14:paraId="06085602" w14:textId="77777777" w:rsidR="00764BC3" w:rsidRDefault="00AD25B8">
                            <w:pPr>
                              <w:pStyle w:val="Heading310"/>
                              <w:keepNext/>
                              <w:keepLines/>
                              <w:spacing w:after="0"/>
                              <w:ind w:left="0"/>
                              <w:rPr>
                                <w:sz w:val="24"/>
                                <w:szCs w:val="24"/>
                              </w:rPr>
                            </w:pPr>
                            <w:bookmarkStart w:id="779" w:name="bookmark803"/>
                            <w:bookmarkStart w:id="780" w:name="bookmark801"/>
                            <w:bookmarkStart w:id="781" w:name="bookmark802"/>
                            <w:r>
                              <w:rPr>
                                <w:b/>
                                <w:bCs/>
                                <w:w w:val="70"/>
                                <w:sz w:val="24"/>
                                <w:szCs w:val="24"/>
                              </w:rPr>
                              <w:t>X16: Retention (not used with Option F)</w:t>
                            </w:r>
                            <w:bookmarkEnd w:id="779"/>
                            <w:bookmarkEnd w:id="780"/>
                            <w:bookmarkEnd w:id="781"/>
                          </w:p>
                        </w:txbxContent>
                      </wps:txbx>
                      <wps:bodyPr wrap="none" lIns="0" tIns="0" rIns="0" bIns="0"/>
                    </wps:wsp>
                  </a:graphicData>
                </a:graphic>
              </wp:anchor>
            </w:drawing>
          </mc:Choice>
          <mc:Fallback>
            <w:pict>
              <v:shape w14:anchorId="060850BD" id="Shape 1086" o:spid="_x0000_s1140" type="#_x0000_t202" style="position:absolute;margin-left:62pt;margin-top:218.15pt;width:208.8pt;height:15.35pt;z-index:251688960;visibility:visible;mso-wrap-style:none;mso-wrap-distance-left:0;mso-wrap-distance-top:218.1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" filled="f" stroked="f">
                <v:textbox inset="0,0,0,0">
                  <w:txbxContent>
                    <w:p w14:paraId="06085602" w14:textId="77777777" w:rsidR="00764BC3" w:rsidRDefault="00AD25B8">
                      <w:pPr>
                        <w:pStyle w:val="Heading310"/>
                        <w:keepNext/>
                        <w:keepLines/>
                        <w:spacing w:after="0"/>
                        <w:ind w:left="0"/>
                        <w:rPr>
                          <w:sz w:val="24"/>
                          <w:szCs w:val="24"/>
                        </w:rPr>
                      </w:pPr>
                      <w:bookmarkStart w:id="842" w:name="bookmark803"/>
                      <w:bookmarkStart w:id="843" w:name="bookmark801"/>
                      <w:bookmarkStart w:id="844" w:name="bookmark802"/>
                      <w:r>
                        <w:rPr>
                          <w:b/>
                          <w:bCs/>
                          <w:w w:val="70"/>
                          <w:sz w:val="24"/>
                          <w:szCs w:val="24"/>
                        </w:rPr>
                        <w:t>X16: Retention (not used with Option F)</w:t>
                      </w:r>
                      <w:bookmarkEnd w:id="842"/>
                      <w:bookmarkEnd w:id="843"/>
                      <w:bookmarkEnd w:id="844"/>
                    </w:p>
                  </w:txbxContent>
                </v:textbox>
                <w10:wrap type="topAndBottom" anchorx="page"/>
              </v:shape>
            </w:pict>
          </mc:Fallback>
        </mc:AlternateContent>
      </w:r>
    </w:p>
    <w:p w14:paraId="06084954" w14:textId="77777777" w:rsidR="00764BC3" w:rsidRDefault="00764BC3">
      <w:pPr>
        <w:spacing w:line="150" w:lineRule="exact"/>
        <w:rPr>
          <w:sz w:val="12"/>
          <w:szCs w:val="12"/>
        </w:rPr>
      </w:pPr>
    </w:p>
    <w:p w14:paraId="06084955" w14:textId="77777777" w:rsidR="00764BC3" w:rsidRDefault="00764BC3">
      <w:pPr>
        <w:spacing w:line="1" w:lineRule="exact"/>
        <w:sectPr w:rsidR="00764BC3">
          <w:type w:val="continuous"/>
          <w:pgSz w:w="11900" w:h="16840"/>
          <w:pgMar w:top="2160" w:right="0" w:bottom="2109" w:left="0" w:header="0" w:footer="3" w:gutter="0"/>
          <w:cols w:space="720"/>
          <w:docGrid w:linePitch="360"/>
        </w:sectPr>
      </w:pPr>
    </w:p>
    <w:p w14:paraId="06084956" w14:textId="77777777" w:rsidR="00764BC3" w:rsidRDefault="00AD25B8">
      <w:pPr>
        <w:pStyle w:val="Bodytext10"/>
        <w:spacing w:after="180" w:line="240" w:lineRule="auto"/>
        <w:ind w:firstLine="660"/>
      </w:pPr>
      <w:r>
        <w:rPr>
          <w:noProof/>
        </w:rPr>
        <mc:AlternateContent>
          <mc:Choice Requires="wps">
            <w:drawing>
              <wp:anchor distT="0" distB="0" distL="114300" distR="114300" simplePos="0" relativeHeight="251689984" behindDoc="0" locked="0" layoutInCell="1" allowOverlap="1" wp14:anchorId="060850BF" wp14:editId="060850C0">
                <wp:simplePos x="0" y="0"/>
                <wp:positionH relativeFrom="page">
                  <wp:posOffset>720090</wp:posOffset>
                </wp:positionH>
                <wp:positionV relativeFrom="paragraph">
                  <wp:posOffset>12700</wp:posOffset>
                </wp:positionV>
                <wp:extent cx="1042670" cy="152400"/>
                <wp:effectExtent l="0" t="0" r="0" b="0"/>
                <wp:wrapSquare wrapText="bothSides"/>
                <wp:docPr id="1088" name="Shape 1088"/>
                <wp:cNvGraphicFramePr/>
                <a:graphic xmlns:a="http://schemas.openxmlformats.org/drawingml/2006/main">
                  <a:graphicData uri="http://schemas.microsoft.com/office/word/2010/wordprocessingShape">
                    <wps:wsp>
                      <wps:cNvSpPr txBox="1"/>
                      <wps:spPr>
                        <a:xfrm>
                          <a:off x="0" y="0"/>
                          <a:ext cx="1042670" cy="152400"/>
                        </a:xfrm>
                        <a:prstGeom prst="rect">
                          <a:avLst/>
                        </a:prstGeom>
                        <a:noFill/>
                      </wps:spPr>
                      <wps:txbx>
                        <w:txbxContent>
                          <w:p w14:paraId="06085603" w14:textId="77777777" w:rsidR="00764BC3" w:rsidRDefault="00AD25B8">
                            <w:pPr>
                              <w:pStyle w:val="Bodytext10"/>
                              <w:spacing w:after="0" w:line="240" w:lineRule="auto"/>
                              <w:ind w:firstLine="0"/>
                            </w:pPr>
                            <w:r>
                              <w:t>If Option X16 is used</w:t>
                            </w:r>
                          </w:p>
                        </w:txbxContent>
                      </wps:txbx>
                      <wps:bodyPr wrap="none" lIns="0" tIns="0" rIns="0" bIns="0"/>
                    </wps:wsp>
                  </a:graphicData>
                </a:graphic>
              </wp:anchor>
            </w:drawing>
          </mc:Choice>
          <mc:Fallback>
            <w:pict>
              <v:shape w14:anchorId="060850BF" id="Shape 1088" o:spid="_x0000_s1141" type="#_x0000_t202" style="position:absolute;left:0;text-align:left;margin-left:56.7pt;margin-top:1pt;width:82.1pt;height:12pt;z-index:251689984;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" filled="f" stroked="f">
                <v:textbox inset="0,0,0,0">
                  <w:txbxContent>
                    <w:p w14:paraId="06085603" w14:textId="77777777" w:rsidR="00764BC3" w:rsidRDefault="00AD25B8">
                      <w:pPr>
                        <w:pStyle w:val="Bodytext10"/>
                        <w:spacing w:after="0" w:line="240" w:lineRule="auto"/>
                        <w:ind w:firstLine="0"/>
                      </w:pPr>
                      <w:r>
                        <w:t>If Option X16 is used</w:t>
                      </w:r>
                    </w:p>
                  </w:txbxContent>
                </v:textbox>
                <w10:wrap type="square" anchorx="page"/>
              </v:shape>
            </w:pict>
          </mc:Fallback>
        </mc:AlternateContent>
      </w:r>
      <w:r>
        <w:t xml:space="preserve">The </w:t>
      </w:r>
      <w:r>
        <w:rPr>
          <w:i/>
          <w:iCs/>
        </w:rPr>
        <w:t>retention free amount</w:t>
      </w:r>
      <w:r>
        <w:t xml:space="preserve"> is</w:t>
      </w:r>
    </w:p>
    <w:p w14:paraId="06084957" w14:textId="77777777" w:rsidR="00764BC3" w:rsidRDefault="00AD25B8">
      <w:pPr>
        <w:pStyle w:val="Bodytext10"/>
        <w:spacing w:after="0" w:line="240" w:lineRule="auto"/>
        <w:ind w:left="2480" w:firstLine="0"/>
        <w:sectPr w:rsidR="00764BC3">
          <w:type w:val="continuous"/>
          <w:pgSz w:w="11900" w:h="16840"/>
          <w:pgMar w:top="2160" w:right="3155" w:bottom="2109" w:left="1117" w:header="0" w:footer="3" w:gutter="0"/>
          <w:cols w:space="720"/>
          <w:docGrid w:linePitch="360"/>
        </w:sectPr>
      </w:pPr>
      <w:r>
        <w:t xml:space="preserve">The </w:t>
      </w:r>
      <w:r>
        <w:rPr>
          <w:i/>
          <w:iCs/>
        </w:rPr>
        <w:t>retention percentage</w:t>
      </w:r>
      <w:r>
        <w:t xml:space="preserve"> is</w:t>
      </w:r>
    </w:p>
    <w:p w14:paraId="06084958" w14:textId="77777777" w:rsidR="00764BC3" w:rsidRDefault="00AD25B8">
      <w:pPr>
        <w:pStyle w:val="Bodytext10"/>
        <w:framePr w:w="1224" w:h="226" w:wrap="auto" w:vAnchor="text" w:hAnchor="page" w:x="1135" w:y="529"/>
        <w:spacing w:after="0" w:line="240" w:lineRule="auto"/>
        <w:ind w:firstLine="0"/>
      </w:pPr>
      <w:r>
        <w:t>Retention bond</w:t>
      </w:r>
    </w:p>
    <w:p w14:paraId="06084959" w14:textId="77777777" w:rsidR="00764BC3" w:rsidRDefault="00AD25B8">
      <w:pPr>
        <w:pStyle w:val="Bodytext10"/>
        <w:framePr w:w="6619" w:h="250" w:wrap="auto" w:vAnchor="text" w:hAnchor="page" w:x="3612" w:y="524"/>
        <w:spacing w:after="0" w:line="240" w:lineRule="auto"/>
        <w:ind w:firstLine="0"/>
      </w:pPr>
      <w:r>
        <w:t xml:space="preserve">The </w:t>
      </w:r>
      <w:r>
        <w:rPr>
          <w:i/>
          <w:iCs/>
        </w:rPr>
        <w:t>Contractor</w:t>
      </w:r>
      <w:r>
        <w:rPr>
          <w:b/>
          <w:bCs/>
          <w:sz w:val="19"/>
          <w:szCs w:val="19"/>
        </w:rPr>
        <w:t xml:space="preserve"> </w:t>
      </w:r>
      <w:r>
        <w:rPr>
          <w:b/>
          <w:bCs/>
          <w:sz w:val="19"/>
          <w:szCs w:val="19"/>
          <w:u w:val="single"/>
        </w:rPr>
        <w:t>may/may not</w:t>
      </w:r>
      <w:r>
        <w:rPr>
          <w:b/>
          <w:bCs/>
          <w:sz w:val="19"/>
          <w:szCs w:val="19"/>
        </w:rPr>
        <w:t xml:space="preserve"> </w:t>
      </w:r>
      <w:r>
        <w:t xml:space="preserve">give the </w:t>
      </w:r>
      <w:r>
        <w:rPr>
          <w:i/>
          <w:iCs/>
        </w:rPr>
        <w:t>Client</w:t>
      </w:r>
      <w:r>
        <w:t xml:space="preserve"> a retention bond, (Delete as applicable)</w:t>
      </w:r>
    </w:p>
    <w:p w14:paraId="0608495A" w14:textId="77777777" w:rsidR="00764BC3" w:rsidRDefault="00AD25B8">
      <w:pPr>
        <w:pStyle w:val="Heading310"/>
        <w:keepNext/>
        <w:keepLines/>
        <w:framePr w:w="7142" w:h="2630" w:wrap="auto" w:vAnchor="text" w:hAnchor="page" w:x="1135" w:y="1086"/>
        <w:spacing w:after="180"/>
        <w:ind w:left="0"/>
        <w:rPr>
          <w:sz w:val="24"/>
          <w:szCs w:val="24"/>
        </w:rPr>
      </w:pPr>
      <w:bookmarkStart w:id="782" w:name="bookmark810"/>
      <w:bookmarkStart w:id="783" w:name="bookmark812"/>
      <w:bookmarkStart w:id="784" w:name="bookmark811"/>
      <w:r>
        <w:rPr>
          <w:b/>
          <w:bCs/>
          <w:w w:val="70"/>
          <w:sz w:val="24"/>
          <w:szCs w:val="24"/>
        </w:rPr>
        <w:t>X17: Low performance damages</w:t>
      </w:r>
      <w:bookmarkEnd w:id="782"/>
      <w:bookmarkEnd w:id="783"/>
      <w:bookmarkEnd w:id="784"/>
    </w:p>
    <w:p w14:paraId="0608495B" w14:textId="77777777" w:rsidR="00764BC3" w:rsidRDefault="00AD25B8">
      <w:pPr>
        <w:pStyle w:val="Bodytext10"/>
        <w:framePr w:w="7142" w:h="2630" w:wrap="auto" w:vAnchor="text" w:hAnchor="page" w:x="1135" w:y="1086"/>
        <w:tabs>
          <w:tab w:val="left" w:pos="2486"/>
        </w:tabs>
        <w:spacing w:after="180" w:line="240" w:lineRule="auto"/>
        <w:ind w:firstLine="0"/>
      </w:pPr>
      <w:r>
        <w:t>If Option X17 is used</w:t>
      </w:r>
      <w:r>
        <w:tab/>
      </w:r>
      <w:proofErr w:type="gramStart"/>
      <w:r>
        <w:t>The</w:t>
      </w:r>
      <w:proofErr w:type="gramEnd"/>
      <w:r>
        <w:t xml:space="preserve"> amounts for low performance damages are</w:t>
      </w:r>
    </w:p>
    <w:p w14:paraId="0608495C" w14:textId="77777777" w:rsidR="00764BC3" w:rsidRDefault="00AD25B8">
      <w:pPr>
        <w:pStyle w:val="Bodytext10"/>
        <w:framePr w:w="7142" w:h="2630" w:wrap="auto" w:vAnchor="text" w:hAnchor="page" w:x="1135" w:y="1086"/>
        <w:tabs>
          <w:tab w:val="left" w:pos="3235"/>
        </w:tabs>
        <w:spacing w:after="180" w:line="240" w:lineRule="auto"/>
        <w:ind w:right="90" w:firstLine="0"/>
        <w:jc w:val="right"/>
      </w:pPr>
      <w:r>
        <w:t>amount</w:t>
      </w:r>
      <w:r>
        <w:tab/>
        <w:t>performance level</w:t>
      </w:r>
    </w:p>
    <w:p w14:paraId="0608495D" w14:textId="77777777" w:rsidR="00764BC3" w:rsidRDefault="00AD25B8">
      <w:pPr>
        <w:pStyle w:val="Bodytext10"/>
        <w:framePr w:w="7142" w:h="2630" w:wrap="auto" w:vAnchor="text" w:hAnchor="page" w:x="1135" w:y="1086"/>
        <w:spacing w:after="180" w:line="240" w:lineRule="auto"/>
        <w:ind w:left="4980" w:firstLine="0"/>
      </w:pPr>
      <w:r>
        <w:t>for</w:t>
      </w:r>
    </w:p>
    <w:p w14:paraId="0608495E" w14:textId="77777777" w:rsidR="00764BC3" w:rsidRDefault="00AD25B8">
      <w:pPr>
        <w:pStyle w:val="Bodytext10"/>
        <w:framePr w:w="7142" w:h="2630" w:wrap="auto" w:vAnchor="text" w:hAnchor="page" w:x="1135" w:y="1086"/>
        <w:spacing w:after="180" w:line="240" w:lineRule="auto"/>
        <w:ind w:left="4980" w:firstLine="0"/>
      </w:pPr>
      <w:r>
        <w:t>for</w:t>
      </w:r>
    </w:p>
    <w:p w14:paraId="0608495F" w14:textId="77777777" w:rsidR="00764BC3" w:rsidRDefault="00AD25B8">
      <w:pPr>
        <w:pStyle w:val="Bodytext10"/>
        <w:framePr w:w="7142" w:h="2630" w:wrap="auto" w:vAnchor="text" w:hAnchor="page" w:x="1135" w:y="1086"/>
        <w:spacing w:after="180" w:line="240" w:lineRule="auto"/>
        <w:ind w:left="4980" w:firstLine="0"/>
      </w:pPr>
      <w:r>
        <w:t>for</w:t>
      </w:r>
    </w:p>
    <w:p w14:paraId="06084960" w14:textId="77777777" w:rsidR="00764BC3" w:rsidRDefault="00AD25B8">
      <w:pPr>
        <w:pStyle w:val="Bodytext10"/>
        <w:framePr w:w="7142" w:h="2630" w:wrap="auto" w:vAnchor="text" w:hAnchor="page" w:x="1135" w:y="1086"/>
        <w:spacing w:after="180" w:line="240" w:lineRule="auto"/>
        <w:ind w:left="4980" w:firstLine="0"/>
      </w:pPr>
      <w:r>
        <w:t>for</w:t>
      </w:r>
    </w:p>
    <w:p w14:paraId="06084961" w14:textId="77777777" w:rsidR="00764BC3" w:rsidRDefault="00764BC3">
      <w:pPr>
        <w:spacing w:line="360" w:lineRule="exact"/>
      </w:pPr>
    </w:p>
    <w:p w14:paraId="06084962" w14:textId="77777777" w:rsidR="00764BC3" w:rsidRDefault="00764BC3">
      <w:pPr>
        <w:spacing w:line="360" w:lineRule="exact"/>
      </w:pPr>
    </w:p>
    <w:p w14:paraId="06084963" w14:textId="77777777" w:rsidR="00764BC3" w:rsidRDefault="00764BC3">
      <w:pPr>
        <w:spacing w:line="360" w:lineRule="exact"/>
      </w:pPr>
    </w:p>
    <w:p w14:paraId="06084964" w14:textId="77777777" w:rsidR="00764BC3" w:rsidRDefault="00764BC3">
      <w:pPr>
        <w:spacing w:line="360" w:lineRule="exact"/>
      </w:pPr>
    </w:p>
    <w:p w14:paraId="06084965" w14:textId="77777777" w:rsidR="00764BC3" w:rsidRDefault="00764BC3">
      <w:pPr>
        <w:spacing w:line="360" w:lineRule="exact"/>
      </w:pPr>
    </w:p>
    <w:p w14:paraId="06084966" w14:textId="77777777" w:rsidR="00764BC3" w:rsidRDefault="00764BC3">
      <w:pPr>
        <w:spacing w:line="360" w:lineRule="exact"/>
      </w:pPr>
    </w:p>
    <w:p w14:paraId="06084967" w14:textId="77777777" w:rsidR="00764BC3" w:rsidRDefault="00764BC3">
      <w:pPr>
        <w:spacing w:line="360" w:lineRule="exact"/>
      </w:pPr>
    </w:p>
    <w:p w14:paraId="06084968" w14:textId="77777777" w:rsidR="00764BC3" w:rsidRDefault="00764BC3">
      <w:pPr>
        <w:spacing w:line="360" w:lineRule="exact"/>
      </w:pPr>
    </w:p>
    <w:p w14:paraId="06084969" w14:textId="77777777" w:rsidR="00764BC3" w:rsidRDefault="00764BC3">
      <w:pPr>
        <w:spacing w:line="360" w:lineRule="exact"/>
      </w:pPr>
    </w:p>
    <w:p w14:paraId="0608496A" w14:textId="77777777" w:rsidR="00764BC3" w:rsidRDefault="00764BC3">
      <w:pPr>
        <w:spacing w:after="474" w:line="1" w:lineRule="exact"/>
      </w:pPr>
    </w:p>
    <w:p w14:paraId="0608496B" w14:textId="77777777" w:rsidR="00764BC3" w:rsidRDefault="00764BC3">
      <w:pPr>
        <w:spacing w:line="1" w:lineRule="exact"/>
        <w:sectPr w:rsidR="00764BC3">
          <w:type w:val="continuous"/>
          <w:pgSz w:w="11900" w:h="16840"/>
          <w:pgMar w:top="1401" w:right="1082" w:bottom="750" w:left="306" w:header="0" w:footer="3" w:gutter="0"/>
          <w:cols w:space="720"/>
          <w:docGrid w:linePitch="360"/>
        </w:sectPr>
      </w:pPr>
    </w:p>
    <w:p w14:paraId="0608496C" w14:textId="77777777" w:rsidR="00764BC3" w:rsidRDefault="00AD25B8">
      <w:pPr>
        <w:pStyle w:val="Heading310"/>
        <w:keepNext/>
        <w:keepLines/>
        <w:spacing w:after="125"/>
        <w:ind w:left="0"/>
        <w:rPr>
          <w:sz w:val="24"/>
          <w:szCs w:val="24"/>
        </w:rPr>
      </w:pPr>
      <w:bookmarkStart w:id="785" w:name="bookmark813"/>
      <w:bookmarkStart w:id="786" w:name="bookmark814"/>
      <w:bookmarkStart w:id="787" w:name="bookmark815"/>
      <w:r>
        <w:rPr>
          <w:b/>
          <w:bCs/>
          <w:w w:val="70"/>
          <w:sz w:val="24"/>
          <w:szCs w:val="24"/>
        </w:rPr>
        <w:lastRenderedPageBreak/>
        <w:t>X18: Limitation of liability</w:t>
      </w:r>
      <w:bookmarkEnd w:id="785"/>
      <w:bookmarkEnd w:id="786"/>
      <w:bookmarkEnd w:id="787"/>
    </w:p>
    <w:p w14:paraId="0608496D" w14:textId="77777777" w:rsidR="00764BC3" w:rsidRDefault="00AD25B8">
      <w:pPr>
        <w:pStyle w:val="Bodytext10"/>
        <w:tabs>
          <w:tab w:val="left" w:pos="2479"/>
        </w:tabs>
        <w:spacing w:after="0"/>
        <w:ind w:firstLine="0"/>
      </w:pPr>
      <w:r>
        <w:t>If Option X18 is used</w:t>
      </w:r>
      <w:r>
        <w:tab/>
        <w:t xml:space="preserve">The </w:t>
      </w:r>
      <w:r>
        <w:rPr>
          <w:i/>
          <w:iCs/>
        </w:rPr>
        <w:t>Contractor's</w:t>
      </w:r>
      <w:r>
        <w:t xml:space="preserve"> liability to the </w:t>
      </w:r>
      <w:r>
        <w:rPr>
          <w:i/>
          <w:iCs/>
        </w:rPr>
        <w:t>Client</w:t>
      </w:r>
      <w:r>
        <w:t xml:space="preserve"> for indirect or</w:t>
      </w:r>
    </w:p>
    <w:p w14:paraId="0608496E" w14:textId="77777777" w:rsidR="00764BC3" w:rsidRDefault="00AD25B8">
      <w:pPr>
        <w:pStyle w:val="Bodytext10"/>
        <w:ind w:left="2480"/>
      </w:pPr>
      <w:r>
        <w:t>consequential loss is limited to</w:t>
      </w:r>
    </w:p>
    <w:p w14:paraId="0608496F" w14:textId="77777777" w:rsidR="00764BC3" w:rsidRDefault="00AD25B8">
      <w:pPr>
        <w:pStyle w:val="Bodytext10"/>
        <w:tabs>
          <w:tab w:val="left" w:pos="2479"/>
        </w:tabs>
        <w:spacing w:after="0"/>
        <w:ind w:firstLineChars="11"/>
      </w:pPr>
      <w:r>
        <w:tab/>
        <w:t xml:space="preserve">For any one event, the Contractor's liability to the Client for </w:t>
      </w:r>
    </w:p>
    <w:p w14:paraId="06084970" w14:textId="77777777" w:rsidR="00764BC3" w:rsidRDefault="00AD25B8">
      <w:pPr>
        <w:pStyle w:val="Bodytext10"/>
        <w:ind w:left="2060" w:firstLine="420"/>
      </w:pPr>
      <w:r>
        <w:t>loss of or damage to the Client's property is limited to</w:t>
      </w:r>
    </w:p>
    <w:p w14:paraId="06084971" w14:textId="77777777" w:rsidR="00764BC3" w:rsidRDefault="00AD25B8">
      <w:pPr>
        <w:pStyle w:val="Bodytext10"/>
        <w:tabs>
          <w:tab w:val="left" w:pos="2479"/>
        </w:tabs>
        <w:spacing w:after="0"/>
        <w:ind w:firstLineChars="711" w:firstLine="1280"/>
      </w:pPr>
      <w:r>
        <w:tab/>
        <w:t xml:space="preserve">The Contractor's liability for Defects due to its design which </w:t>
      </w:r>
    </w:p>
    <w:p w14:paraId="06084972" w14:textId="77777777" w:rsidR="00764BC3" w:rsidRDefault="00AD25B8">
      <w:pPr>
        <w:pStyle w:val="Bodytext10"/>
        <w:tabs>
          <w:tab w:val="left" w:pos="2479"/>
        </w:tabs>
        <w:ind w:firstLineChars="711" w:firstLine="1280"/>
      </w:pPr>
      <w:r>
        <w:tab/>
        <w:t>are not listed on the Defects Certificate is limited to</w:t>
      </w:r>
    </w:p>
    <w:p w14:paraId="06084973" w14:textId="77777777" w:rsidR="00764BC3" w:rsidRDefault="00AD25B8">
      <w:pPr>
        <w:pStyle w:val="Bodytext10"/>
        <w:tabs>
          <w:tab w:val="left" w:pos="2479"/>
        </w:tabs>
        <w:spacing w:after="0"/>
        <w:ind w:leftChars="500" w:left="1200" w:firstLineChars="711" w:firstLine="1280"/>
      </w:pPr>
      <w:r>
        <w:t xml:space="preserve">The Contractor's total liability to the Client for all matters </w:t>
      </w:r>
    </w:p>
    <w:p w14:paraId="06084974" w14:textId="77777777" w:rsidR="00764BC3" w:rsidRDefault="00AD25B8">
      <w:pPr>
        <w:pStyle w:val="Bodytext10"/>
        <w:tabs>
          <w:tab w:val="left" w:pos="2479"/>
        </w:tabs>
        <w:spacing w:after="0"/>
        <w:ind w:leftChars="500" w:left="1200" w:firstLineChars="711" w:firstLine="1280"/>
      </w:pPr>
      <w:r>
        <w:t xml:space="preserve">arising under or in connection with the contract, other than </w:t>
      </w:r>
    </w:p>
    <w:p w14:paraId="06084975" w14:textId="77777777" w:rsidR="00764BC3" w:rsidRDefault="00AD25B8">
      <w:pPr>
        <w:pStyle w:val="Bodytext10"/>
        <w:tabs>
          <w:tab w:val="left" w:pos="2479"/>
        </w:tabs>
        <w:ind w:leftChars="500" w:left="1200" w:firstLineChars="711" w:firstLine="1280"/>
      </w:pPr>
      <w:r>
        <w:t>excluded matters, is limited to</w:t>
      </w:r>
    </w:p>
    <w:p w14:paraId="06084976" w14:textId="77777777" w:rsidR="00764BC3" w:rsidRDefault="00AD25B8">
      <w:pPr>
        <w:pStyle w:val="Bodytext10"/>
        <w:spacing w:after="500"/>
        <w:ind w:left="2480" w:firstLine="0"/>
      </w:pPr>
      <w:r>
        <w:t xml:space="preserve">The </w:t>
      </w:r>
      <w:r>
        <w:rPr>
          <w:i/>
          <w:iCs/>
        </w:rPr>
        <w:t>end of liability date</w:t>
      </w:r>
      <w:r>
        <w:t xml:space="preserve"> is                    years after the Completion of the whole of the </w:t>
      </w:r>
      <w:r>
        <w:rPr>
          <w:i/>
          <w:iCs/>
        </w:rPr>
        <w:t>works</w:t>
      </w:r>
    </w:p>
    <w:p w14:paraId="06084977" w14:textId="77777777" w:rsidR="00764BC3" w:rsidRDefault="00AD25B8">
      <w:pPr>
        <w:pStyle w:val="Heading310"/>
        <w:keepNext/>
        <w:keepLines/>
        <w:spacing w:after="240"/>
        <w:ind w:left="0"/>
        <w:rPr>
          <w:sz w:val="24"/>
          <w:szCs w:val="24"/>
        </w:rPr>
      </w:pPr>
      <w:bookmarkStart w:id="788" w:name="bookmark818"/>
      <w:bookmarkStart w:id="789" w:name="bookmark817"/>
      <w:bookmarkStart w:id="790" w:name="bookmark816"/>
      <w:r>
        <w:rPr>
          <w:b/>
          <w:bCs/>
          <w:w w:val="70"/>
          <w:sz w:val="24"/>
          <w:szCs w:val="24"/>
        </w:rPr>
        <w:t>X20: Key Performance Indicators (not used with Option X12)</w:t>
      </w:r>
      <w:bookmarkEnd w:id="788"/>
      <w:bookmarkEnd w:id="789"/>
      <w:bookmarkEnd w:id="790"/>
    </w:p>
    <w:p w14:paraId="06084978" w14:textId="77777777" w:rsidR="00764BC3" w:rsidRDefault="00AD25B8">
      <w:pPr>
        <w:pStyle w:val="Bodytext10"/>
        <w:tabs>
          <w:tab w:val="left" w:pos="2479"/>
        </w:tabs>
        <w:spacing w:line="240" w:lineRule="auto"/>
        <w:ind w:firstLine="0"/>
      </w:pPr>
      <w:r>
        <w:t>If Option X20 is used</w:t>
      </w:r>
      <w:r>
        <w:tab/>
      </w:r>
      <w:proofErr w:type="gramStart"/>
      <w:r>
        <w:t>The</w:t>
      </w:r>
      <w:proofErr w:type="gramEnd"/>
      <w:r>
        <w:t xml:space="preserve"> </w:t>
      </w:r>
      <w:r>
        <w:rPr>
          <w:i/>
          <w:iCs/>
        </w:rPr>
        <w:t>incentive schedule</w:t>
      </w:r>
      <w:r>
        <w:t xml:space="preserve"> for Key Performance Indicators is in</w:t>
      </w:r>
    </w:p>
    <w:p w14:paraId="06084979" w14:textId="77777777" w:rsidR="00764BC3" w:rsidRDefault="00AD25B8">
      <w:pPr>
        <w:pStyle w:val="Bodytext10"/>
        <w:spacing w:after="0" w:line="240" w:lineRule="auto"/>
        <w:ind w:left="2480" w:firstLine="0"/>
      </w:pPr>
      <w:r>
        <w:t>A report of performance against each Key Performance</w:t>
      </w:r>
    </w:p>
    <w:p w14:paraId="0608497A" w14:textId="77777777" w:rsidR="00764BC3" w:rsidRDefault="00AD25B8">
      <w:pPr>
        <w:pStyle w:val="Bodytext10"/>
        <w:tabs>
          <w:tab w:val="left" w:pos="9104"/>
        </w:tabs>
        <w:spacing w:after="0" w:line="240" w:lineRule="auto"/>
        <w:ind w:left="2480" w:firstLine="0"/>
        <w:sectPr w:rsidR="00764BC3">
          <w:pgSz w:w="11900" w:h="16840"/>
          <w:pgMar w:top="2152" w:right="1191" w:bottom="1881" w:left="947" w:header="0" w:footer="3" w:gutter="0"/>
          <w:cols w:space="720"/>
          <w:docGrid w:linePitch="360"/>
        </w:sectPr>
      </w:pPr>
      <w:r>
        <w:t>Indicator is provided at intervals of</w:t>
      </w:r>
      <w:r>
        <w:tab/>
        <w:t>months</w:t>
      </w:r>
    </w:p>
    <w:p w14:paraId="0608497B" w14:textId="77777777" w:rsidR="00764BC3" w:rsidRDefault="00764BC3">
      <w:pPr>
        <w:spacing w:before="99" w:after="99" w:line="240" w:lineRule="exact"/>
        <w:rPr>
          <w:sz w:val="19"/>
          <w:szCs w:val="19"/>
        </w:rPr>
      </w:pPr>
    </w:p>
    <w:p w14:paraId="0608497C" w14:textId="77777777" w:rsidR="00764BC3" w:rsidRDefault="00764BC3">
      <w:pPr>
        <w:spacing w:line="1" w:lineRule="exact"/>
        <w:sectPr w:rsidR="00764BC3">
          <w:type w:val="continuous"/>
          <w:pgSz w:w="11900" w:h="16840"/>
          <w:pgMar w:top="1383" w:right="0" w:bottom="762" w:left="0" w:header="0" w:footer="3" w:gutter="0"/>
          <w:cols w:space="720"/>
          <w:docGrid w:linePitch="360"/>
        </w:sectPr>
      </w:pPr>
    </w:p>
    <w:p w14:paraId="0608497D" w14:textId="77777777" w:rsidR="00764BC3" w:rsidRDefault="00AD25B8">
      <w:pPr>
        <w:pStyle w:val="Heading310"/>
        <w:keepNext/>
        <w:keepLines/>
        <w:framePr w:w="9720" w:h="403" w:wrap="auto" w:vAnchor="text" w:hAnchor="page" w:x="955" w:y="21"/>
        <w:spacing w:after="0"/>
        <w:ind w:left="0"/>
        <w:rPr>
          <w:sz w:val="24"/>
          <w:szCs w:val="24"/>
        </w:rPr>
      </w:pPr>
      <w:bookmarkStart w:id="791" w:name="bookmark820"/>
      <w:bookmarkStart w:id="792" w:name="bookmark821"/>
      <w:bookmarkStart w:id="793" w:name="bookmark819"/>
      <w:r>
        <w:rPr>
          <w:b/>
          <w:bCs/>
          <w:w w:val="70"/>
          <w:sz w:val="24"/>
          <w:szCs w:val="24"/>
        </w:rPr>
        <w:t xml:space="preserve">X22: Early </w:t>
      </w:r>
      <w:r>
        <w:rPr>
          <w:b/>
          <w:bCs/>
          <w:i/>
          <w:iCs/>
          <w:w w:val="70"/>
          <w:sz w:val="24"/>
          <w:szCs w:val="24"/>
        </w:rPr>
        <w:t>Contractor</w:t>
      </w:r>
      <w:r>
        <w:rPr>
          <w:b/>
          <w:bCs/>
          <w:w w:val="70"/>
          <w:sz w:val="24"/>
          <w:szCs w:val="24"/>
        </w:rPr>
        <w:t xml:space="preserve"> involvement (only used with Options C and E)</w:t>
      </w:r>
      <w:bookmarkEnd w:id="791"/>
      <w:bookmarkEnd w:id="792"/>
      <w:bookmarkEnd w:id="793"/>
    </w:p>
    <w:p w14:paraId="0608497E" w14:textId="77777777" w:rsidR="00764BC3" w:rsidRDefault="00AD25B8">
      <w:pPr>
        <w:pStyle w:val="Bodytext10"/>
        <w:framePr w:w="1661" w:h="240" w:wrap="auto" w:vAnchor="text" w:hAnchor="page" w:x="945" w:y="510"/>
        <w:spacing w:after="0" w:line="240" w:lineRule="auto"/>
        <w:ind w:firstLine="0"/>
      </w:pPr>
      <w:r>
        <w:t>If Option X22 is used</w:t>
      </w:r>
    </w:p>
    <w:p w14:paraId="0608497F" w14:textId="77777777" w:rsidR="00764BC3" w:rsidRDefault="00AD25B8">
      <w:pPr>
        <w:pStyle w:val="Picturecaption10"/>
        <w:framePr w:w="1104" w:h="240" w:wrap="auto" w:vAnchor="text" w:hAnchor="page" w:x="3432" w:y="505"/>
      </w:pPr>
      <w:r>
        <w:rPr>
          <w:i w:val="0"/>
          <w:iCs w:val="0"/>
        </w:rPr>
        <w:t>The Budget is</w:t>
      </w:r>
    </w:p>
    <w:p w14:paraId="06084980" w14:textId="77777777" w:rsidR="00764BC3" w:rsidRDefault="00AD25B8">
      <w:pPr>
        <w:pStyle w:val="Picturecaption10"/>
        <w:framePr w:w="2256" w:h="691" w:wrap="auto" w:vAnchor="text" w:hAnchor="page" w:x="955" w:y="4859"/>
        <w:spacing w:line="259" w:lineRule="auto"/>
      </w:pPr>
      <w:r>
        <w:rPr>
          <w:i w:val="0"/>
          <w:iCs w:val="0"/>
        </w:rPr>
        <w:t>If there are additional events which could change the Budget</w:t>
      </w:r>
    </w:p>
    <w:p w14:paraId="06084981" w14:textId="77777777" w:rsidR="00764BC3" w:rsidRDefault="00AD25B8">
      <w:pPr>
        <w:pStyle w:val="Bodytext10"/>
        <w:framePr w:w="1834" w:h="226" w:wrap="auto" w:vAnchor="text" w:hAnchor="page" w:x="3456" w:y="6639"/>
        <w:spacing w:after="0" w:line="240" w:lineRule="auto"/>
        <w:ind w:firstLine="0"/>
      </w:pPr>
      <w:r>
        <w:t xml:space="preserve">The </w:t>
      </w:r>
      <w:r>
        <w:rPr>
          <w:i/>
          <w:iCs/>
        </w:rPr>
        <w:t>budget incentive</w:t>
      </w:r>
      <w:r>
        <w:t xml:space="preserve"> is</w:t>
      </w:r>
    </w:p>
    <w:p w14:paraId="06084982" w14:textId="77777777" w:rsidR="00764BC3" w:rsidRDefault="00AD25B8">
      <w:pPr>
        <w:pStyle w:val="Bodytext10"/>
        <w:framePr w:w="1258" w:h="226" w:wrap="auto" w:vAnchor="text" w:hAnchor="page" w:x="6067" w:y="6635"/>
        <w:spacing w:after="0" w:line="240" w:lineRule="auto"/>
        <w:ind w:firstLine="0"/>
      </w:pPr>
      <w:r>
        <w:rPr>
          <w:lang w:val="en-GB" w:eastAsia="zh-CN" w:bidi="zh-CN"/>
        </w:rPr>
        <w:t xml:space="preserve">% </w:t>
      </w:r>
      <w:proofErr w:type="gramStart"/>
      <w:r>
        <w:t>of</w:t>
      </w:r>
      <w:proofErr w:type="gramEnd"/>
      <w:r>
        <w:t xml:space="preserve"> the saving</w:t>
      </w:r>
    </w:p>
    <w:p w14:paraId="06084983" w14:textId="77777777" w:rsidR="00764BC3" w:rsidRDefault="00AD25B8">
      <w:pPr>
        <w:spacing w:line="360" w:lineRule="exact"/>
      </w:pPr>
      <w:r>
        <w:rPr>
          <w:noProof/>
        </w:rPr>
        <w:drawing>
          <wp:anchor distT="265430" distB="0" distL="1597025" distR="0" simplePos="0" relativeHeight="251662336" behindDoc="1" locked="0" layoutInCell="1" allowOverlap="1" wp14:anchorId="060850C1" wp14:editId="060850C2">
            <wp:simplePos x="0" y="0"/>
            <wp:positionH relativeFrom="page">
              <wp:posOffset>2202815</wp:posOffset>
            </wp:positionH>
            <wp:positionV relativeFrom="paragraph">
              <wp:posOffset>585470</wp:posOffset>
            </wp:positionV>
            <wp:extent cx="4578350" cy="3383280"/>
            <wp:effectExtent l="0" t="0" r="0" b="0"/>
            <wp:wrapNone/>
            <wp:docPr id="1094" name="Shape 1094"/>
            <wp:cNvGraphicFramePr/>
            <a:graphic xmlns:a="http://schemas.openxmlformats.org/drawingml/2006/main">
              <a:graphicData uri="http://schemas.openxmlformats.org/drawingml/2006/picture">
                <pic:pic xmlns:pic="http://schemas.openxmlformats.org/drawingml/2006/picture">
                  <pic:nvPicPr>
                    <pic:cNvPr id="1094" name="Shape 1094"/>
                    <pic:cNvPicPr/>
                  </pic:nvPicPr>
                  <pic:blipFill>
                    <a:blip r:embed="rId258"/>
                    <a:stretch>
                      <a:fillRect/>
                    </a:stretch>
                  </pic:blipFill>
                  <pic:spPr>
                    <a:xfrm>
                      <a:off x="0" y="0"/>
                      <a:ext cx="4578350" cy="3383280"/>
                    </a:xfrm>
                    <a:prstGeom prst="rect">
                      <a:avLst/>
                    </a:prstGeom>
                  </pic:spPr>
                </pic:pic>
              </a:graphicData>
            </a:graphic>
          </wp:anchor>
        </w:drawing>
      </w:r>
    </w:p>
    <w:p w14:paraId="06084984" w14:textId="77777777" w:rsidR="00764BC3" w:rsidRDefault="00764BC3">
      <w:pPr>
        <w:spacing w:line="360" w:lineRule="exact"/>
      </w:pPr>
    </w:p>
    <w:p w14:paraId="06084985" w14:textId="77777777" w:rsidR="00764BC3" w:rsidRDefault="00764BC3">
      <w:pPr>
        <w:spacing w:line="360" w:lineRule="exact"/>
      </w:pPr>
    </w:p>
    <w:p w14:paraId="06084986" w14:textId="77777777" w:rsidR="00764BC3" w:rsidRDefault="00764BC3">
      <w:pPr>
        <w:spacing w:line="360" w:lineRule="exact"/>
      </w:pPr>
    </w:p>
    <w:p w14:paraId="06084987" w14:textId="77777777" w:rsidR="00764BC3" w:rsidRDefault="00764BC3">
      <w:pPr>
        <w:spacing w:line="360" w:lineRule="exact"/>
      </w:pPr>
    </w:p>
    <w:p w14:paraId="06084988" w14:textId="77777777" w:rsidR="00764BC3" w:rsidRDefault="00764BC3">
      <w:pPr>
        <w:spacing w:line="360" w:lineRule="exact"/>
      </w:pPr>
    </w:p>
    <w:p w14:paraId="06084989" w14:textId="77777777" w:rsidR="00764BC3" w:rsidRDefault="00764BC3">
      <w:pPr>
        <w:spacing w:line="360" w:lineRule="exact"/>
      </w:pPr>
    </w:p>
    <w:p w14:paraId="0608498A" w14:textId="77777777" w:rsidR="00764BC3" w:rsidRDefault="00764BC3">
      <w:pPr>
        <w:spacing w:line="360" w:lineRule="exact"/>
      </w:pPr>
    </w:p>
    <w:p w14:paraId="0608498B" w14:textId="77777777" w:rsidR="00764BC3" w:rsidRDefault="00764BC3">
      <w:pPr>
        <w:spacing w:line="360" w:lineRule="exact"/>
      </w:pPr>
    </w:p>
    <w:p w14:paraId="0608498C" w14:textId="77777777" w:rsidR="00764BC3" w:rsidRDefault="00764BC3">
      <w:pPr>
        <w:spacing w:line="360" w:lineRule="exact"/>
      </w:pPr>
    </w:p>
    <w:p w14:paraId="0608498D" w14:textId="77777777" w:rsidR="00764BC3" w:rsidRDefault="00764BC3">
      <w:pPr>
        <w:spacing w:line="360" w:lineRule="exact"/>
      </w:pPr>
    </w:p>
    <w:p w14:paraId="0608498E" w14:textId="77777777" w:rsidR="00764BC3" w:rsidRDefault="00764BC3">
      <w:pPr>
        <w:spacing w:line="360" w:lineRule="exact"/>
      </w:pPr>
    </w:p>
    <w:p w14:paraId="0608498F" w14:textId="77777777" w:rsidR="00764BC3" w:rsidRDefault="00764BC3">
      <w:pPr>
        <w:spacing w:line="360" w:lineRule="exact"/>
      </w:pPr>
    </w:p>
    <w:p w14:paraId="06084990" w14:textId="77777777" w:rsidR="00764BC3" w:rsidRDefault="00764BC3">
      <w:pPr>
        <w:spacing w:line="360" w:lineRule="exact"/>
      </w:pPr>
    </w:p>
    <w:p w14:paraId="06084991" w14:textId="77777777" w:rsidR="00764BC3" w:rsidRDefault="00764BC3">
      <w:pPr>
        <w:spacing w:line="360" w:lineRule="exact"/>
      </w:pPr>
    </w:p>
    <w:p w14:paraId="06084992" w14:textId="77777777" w:rsidR="00764BC3" w:rsidRDefault="00764BC3">
      <w:pPr>
        <w:spacing w:line="360" w:lineRule="exact"/>
      </w:pPr>
    </w:p>
    <w:p w14:paraId="06084993" w14:textId="77777777" w:rsidR="00764BC3" w:rsidRDefault="00764BC3">
      <w:pPr>
        <w:spacing w:line="360" w:lineRule="exact"/>
      </w:pPr>
    </w:p>
    <w:p w14:paraId="06084994" w14:textId="77777777" w:rsidR="00764BC3" w:rsidRDefault="00764BC3">
      <w:pPr>
        <w:spacing w:line="360" w:lineRule="exact"/>
      </w:pPr>
    </w:p>
    <w:p w14:paraId="06084995" w14:textId="77777777" w:rsidR="00764BC3" w:rsidRDefault="00764BC3">
      <w:pPr>
        <w:spacing w:after="580" w:line="1" w:lineRule="exact"/>
      </w:pPr>
    </w:p>
    <w:p w14:paraId="06084996" w14:textId="77777777" w:rsidR="00764BC3" w:rsidRDefault="00764BC3">
      <w:pPr>
        <w:spacing w:line="1" w:lineRule="exact"/>
        <w:sectPr w:rsidR="00764BC3">
          <w:type w:val="continuous"/>
          <w:pgSz w:w="11900" w:h="16840"/>
          <w:pgMar w:top="1383" w:right="370" w:bottom="762" w:left="947" w:header="0" w:footer="3" w:gutter="0"/>
          <w:cols w:space="720"/>
          <w:docGrid w:linePitch="360"/>
        </w:sectPr>
      </w:pPr>
    </w:p>
    <w:p w14:paraId="06084997" w14:textId="77777777" w:rsidR="00764BC3" w:rsidRDefault="00AD25B8">
      <w:pPr>
        <w:pStyle w:val="Heading310"/>
        <w:keepNext/>
        <w:keepLines/>
        <w:spacing w:after="160"/>
        <w:ind w:left="0"/>
        <w:rPr>
          <w:sz w:val="24"/>
          <w:szCs w:val="24"/>
        </w:rPr>
      </w:pPr>
      <w:bookmarkStart w:id="794" w:name="bookmark822"/>
      <w:bookmarkStart w:id="795" w:name="bookmark823"/>
      <w:bookmarkStart w:id="796" w:name="bookmark824"/>
      <w:r>
        <w:rPr>
          <w:b/>
          <w:bCs/>
          <w:w w:val="70"/>
          <w:sz w:val="24"/>
          <w:szCs w:val="24"/>
        </w:rPr>
        <w:lastRenderedPageBreak/>
        <w:t>Y(UK)1: Project Bank Account</w:t>
      </w:r>
      <w:bookmarkEnd w:id="794"/>
      <w:bookmarkEnd w:id="795"/>
      <w:bookmarkEnd w:id="796"/>
    </w:p>
    <w:p w14:paraId="06084998" w14:textId="77777777" w:rsidR="00764BC3" w:rsidRDefault="00AD25B8">
      <w:pPr>
        <w:pStyle w:val="Bodytext10"/>
        <w:spacing w:after="800" w:line="240" w:lineRule="auto"/>
        <w:ind w:firstLine="0"/>
      </w:pPr>
      <w:r>
        <w:rPr>
          <w:noProof/>
        </w:rPr>
        <mc:AlternateContent>
          <mc:Choice Requires="wps">
            <w:drawing>
              <wp:anchor distT="0" distB="0" distL="114300" distR="114300" simplePos="0" relativeHeight="251691008" behindDoc="0" locked="0" layoutInCell="1" allowOverlap="1" wp14:anchorId="060850C3" wp14:editId="060850C4">
                <wp:simplePos x="0" y="0"/>
                <wp:positionH relativeFrom="page">
                  <wp:posOffset>725170</wp:posOffset>
                </wp:positionH>
                <wp:positionV relativeFrom="paragraph">
                  <wp:posOffset>12700</wp:posOffset>
                </wp:positionV>
                <wp:extent cx="1344295" cy="292735"/>
                <wp:effectExtent l="0" t="0" r="0" b="0"/>
                <wp:wrapSquare wrapText="right"/>
                <wp:docPr id="1096" name="Shape 1096"/>
                <wp:cNvGraphicFramePr/>
                <a:graphic xmlns:a="http://schemas.openxmlformats.org/drawingml/2006/main">
                  <a:graphicData uri="http://schemas.microsoft.com/office/word/2010/wordprocessingShape">
                    <wps:wsp>
                      <wps:cNvSpPr txBox="1"/>
                      <wps:spPr>
                        <a:xfrm>
                          <a:off x="0" y="0"/>
                          <a:ext cx="1344295" cy="292735"/>
                        </a:xfrm>
                        <a:prstGeom prst="rect">
                          <a:avLst/>
                        </a:prstGeom>
                        <a:noFill/>
                      </wps:spPr>
                      <wps:txbx>
                        <w:txbxContent>
                          <w:p w14:paraId="06085604" w14:textId="77777777" w:rsidR="00764BC3" w:rsidRDefault="00AD25B8">
                            <w:pPr>
                              <w:pStyle w:val="Bodytext10"/>
                              <w:spacing w:after="0"/>
                              <w:ind w:firstLine="0"/>
                            </w:pPr>
                            <w:r>
                              <w:t xml:space="preserve">Charges made and interest paid by the </w:t>
                            </w:r>
                            <w:r>
                              <w:rPr>
                                <w:i/>
                                <w:iCs/>
                              </w:rPr>
                              <w:t>project bank</w:t>
                            </w:r>
                          </w:p>
                        </w:txbxContent>
                      </wps:txbx>
                      <wps:bodyPr lIns="0" tIns="0" rIns="0" bIns="0"/>
                    </wps:wsp>
                  </a:graphicData>
                </a:graphic>
              </wp:anchor>
            </w:drawing>
          </mc:Choice>
          <mc:Fallback>
            <w:pict>
              <v:shape w14:anchorId="060850C3" id="Shape 1096" o:spid="_x0000_s1142" type="#_x0000_t202" style="position:absolute;margin-left:57.1pt;margin-top:1pt;width:105.85pt;height:23.05pt;z-index:25169100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" filled="f" stroked="f">
                <v:textbox inset="0,0,0,0">
                  <w:txbxContent>
                    <w:p w14:paraId="06085604" w14:textId="77777777" w:rsidR="00764BC3" w:rsidRDefault="00AD25B8">
                      <w:pPr>
                        <w:pStyle w:val="Bodytext10"/>
                        <w:spacing w:after="0"/>
                        <w:ind w:firstLine="0"/>
                      </w:pPr>
                      <w:r>
                        <w:t xml:space="preserve">Charges made and interest paid by the </w:t>
                      </w:r>
                      <w:r>
                        <w:rPr>
                          <w:i/>
                          <w:iCs/>
                        </w:rPr>
                        <w:t>project bank</w:t>
                      </w:r>
                    </w:p>
                  </w:txbxContent>
                </v:textbox>
                <w10:wrap type="square" side="right" anchorx="page"/>
              </v:shape>
            </w:pict>
          </mc:Fallback>
        </mc:AlternateContent>
      </w:r>
      <w:r>
        <w:t xml:space="preserve">The </w:t>
      </w:r>
      <w:r>
        <w:rPr>
          <w:i/>
          <w:iCs/>
        </w:rPr>
        <w:t>Contractor</w:t>
      </w:r>
      <w:r>
        <w:rPr>
          <w:b/>
          <w:bCs/>
          <w:sz w:val="19"/>
          <w:szCs w:val="19"/>
        </w:rPr>
        <w:t xml:space="preserve"> </w:t>
      </w:r>
      <w:r>
        <w:rPr>
          <w:b/>
          <w:bCs/>
          <w:sz w:val="19"/>
          <w:szCs w:val="19"/>
          <w:u w:val="single"/>
        </w:rPr>
        <w:t>is/is not</w:t>
      </w:r>
      <w:r>
        <w:rPr>
          <w:b/>
          <w:bCs/>
          <w:sz w:val="19"/>
          <w:szCs w:val="19"/>
        </w:rPr>
        <w:t xml:space="preserve"> </w:t>
      </w:r>
      <w:r>
        <w:t xml:space="preserve">to pay any charges made and to be paid any interest paid by the </w:t>
      </w:r>
      <w:r>
        <w:rPr>
          <w:i/>
          <w:iCs/>
        </w:rPr>
        <w:t>project bank</w:t>
      </w:r>
      <w:r>
        <w:t xml:space="preserve"> (Delete as applicable)</w:t>
      </w:r>
    </w:p>
    <w:p w14:paraId="06084999" w14:textId="77777777" w:rsidR="00764BC3" w:rsidRDefault="00AD25B8">
      <w:pPr>
        <w:pStyle w:val="Heading310"/>
        <w:keepNext/>
        <w:keepLines/>
        <w:spacing w:after="240"/>
        <w:ind w:left="0"/>
        <w:rPr>
          <w:sz w:val="24"/>
          <w:szCs w:val="24"/>
        </w:rPr>
      </w:pPr>
      <w:bookmarkStart w:id="797" w:name="bookmark825"/>
      <w:bookmarkStart w:id="798" w:name="bookmark826"/>
      <w:bookmarkStart w:id="799" w:name="bookmark827"/>
      <w:r>
        <w:rPr>
          <w:b/>
          <w:bCs/>
          <w:w w:val="70"/>
          <w:sz w:val="24"/>
          <w:szCs w:val="24"/>
        </w:rPr>
        <w:t>Y(UK)2: The Housing Grants, Construction and Regeneration Act 1996</w:t>
      </w:r>
      <w:bookmarkEnd w:id="797"/>
      <w:bookmarkEnd w:id="798"/>
      <w:bookmarkEnd w:id="799"/>
    </w:p>
    <w:p w14:paraId="0608499A" w14:textId="77777777" w:rsidR="00764BC3" w:rsidRDefault="00AD25B8">
      <w:pPr>
        <w:pStyle w:val="Bodytext10"/>
        <w:tabs>
          <w:tab w:val="left" w:pos="5299"/>
        </w:tabs>
        <w:spacing w:after="0" w:line="254" w:lineRule="auto"/>
        <w:ind w:firstLine="0"/>
      </w:pPr>
      <w:r>
        <w:rPr>
          <w:noProof/>
        </w:rPr>
        <mc:AlternateContent>
          <mc:Choice Requires="wps">
            <w:drawing>
              <wp:anchor distT="0" distB="0" distL="114300" distR="114300" simplePos="0" relativeHeight="251727872" behindDoc="0" locked="0" layoutInCell="1" allowOverlap="1" wp14:anchorId="060850C5" wp14:editId="060850C6">
                <wp:simplePos x="0" y="0"/>
                <wp:positionH relativeFrom="page">
                  <wp:posOffset>692785</wp:posOffset>
                </wp:positionH>
                <wp:positionV relativeFrom="paragraph">
                  <wp:posOffset>27940</wp:posOffset>
                </wp:positionV>
                <wp:extent cx="1409700" cy="784225"/>
                <wp:effectExtent l="0" t="0" r="0" b="0"/>
                <wp:wrapSquare wrapText="right"/>
                <wp:docPr id="127" name="Shape 1096"/>
                <wp:cNvGraphicFramePr/>
                <a:graphic xmlns:a="http://schemas.openxmlformats.org/drawingml/2006/main">
                  <a:graphicData uri="http://schemas.microsoft.com/office/word/2010/wordprocessingShape">
                    <wps:wsp>
                      <wps:cNvSpPr txBox="1"/>
                      <wps:spPr>
                        <a:xfrm>
                          <a:off x="0" y="0"/>
                          <a:ext cx="1409700" cy="784225"/>
                        </a:xfrm>
                        <a:prstGeom prst="rect">
                          <a:avLst/>
                        </a:prstGeom>
                        <a:noFill/>
                      </wps:spPr>
                      <wps:txbx>
                        <w:txbxContent>
                          <w:p w14:paraId="06085605" w14:textId="77777777" w:rsidR="00764BC3" w:rsidRDefault="00AD25B8">
                            <w:pPr>
                              <w:pStyle w:val="Bodytext10"/>
                              <w:spacing w:after="0"/>
                              <w:ind w:firstLine="0"/>
                            </w:pPr>
                            <w:r>
                              <w:t>If Option Y(UK)2 is used and the final date for payment is not fourteen days after the date on which payment becomes due</w:t>
                            </w:r>
                          </w:p>
                        </w:txbxContent>
                      </wps:txbx>
                      <wps:bodyPr wrap="square" lIns="0" tIns="0" rIns="0" bIns="0">
                        <a:noAutofit/>
                      </wps:bodyPr>
                    </wps:wsp>
                  </a:graphicData>
                </a:graphic>
              </wp:anchor>
            </w:drawing>
          </mc:Choice>
          <mc:Fallback>
            <w:pict>
              <v:shape w14:anchorId="060850C5" id="_x0000_s1143" type="#_x0000_t202" style="position:absolute;margin-left:54.55pt;margin-top:2.2pt;width:111pt;height:61.75pt;z-index:2517278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" filled="f" stroked="f">
                <v:textbox inset="0,0,0,0">
                  <w:txbxContent>
                    <w:p w14:paraId="06085605" w14:textId="77777777" w:rsidR="00764BC3" w:rsidRDefault="00AD25B8">
                      <w:pPr>
                        <w:pStyle w:val="Bodytext10"/>
                        <w:spacing w:after="0"/>
                        <w:ind w:firstLine="0"/>
                      </w:pPr>
                      <w:r>
                        <w:t>If Option Y(UK)2 is used and the final date for payment is not fourteen days after the date on which payment becomes due</w:t>
                      </w:r>
                    </w:p>
                  </w:txbxContent>
                </v:textbox>
                <w10:wrap type="square" side="right" anchorx="page"/>
              </v:shape>
            </w:pict>
          </mc:Fallback>
        </mc:AlternateContent>
      </w:r>
      <w:r>
        <w:rPr>
          <w:noProof/>
        </w:rPr>
        <mc:AlternateContent>
          <mc:Choice Requires="wps">
            <w:drawing>
              <wp:anchor distT="0" distB="0" distL="114300" distR="114300" simplePos="0" relativeHeight="251728896" behindDoc="0" locked="0" layoutInCell="1" allowOverlap="1" wp14:anchorId="060850C7" wp14:editId="060850C8">
                <wp:simplePos x="0" y="0"/>
                <wp:positionH relativeFrom="page">
                  <wp:posOffset>2247265</wp:posOffset>
                </wp:positionH>
                <wp:positionV relativeFrom="paragraph">
                  <wp:posOffset>51435</wp:posOffset>
                </wp:positionV>
                <wp:extent cx="4057015" cy="235585"/>
                <wp:effectExtent l="0" t="0" r="0" b="0"/>
                <wp:wrapSquare wrapText="right"/>
                <wp:docPr id="129" name="Shape 1096"/>
                <wp:cNvGraphicFramePr/>
                <a:graphic xmlns:a="http://schemas.openxmlformats.org/drawingml/2006/main">
                  <a:graphicData uri="http://schemas.microsoft.com/office/word/2010/wordprocessingShape">
                    <wps:wsp>
                      <wps:cNvSpPr txBox="1"/>
                      <wps:spPr>
                        <a:xfrm>
                          <a:off x="0" y="0"/>
                          <a:ext cx="4057015" cy="235585"/>
                        </a:xfrm>
                        <a:prstGeom prst="rect">
                          <a:avLst/>
                        </a:prstGeom>
                        <a:noFill/>
                      </wps:spPr>
                      <wps:txbx>
                        <w:txbxContent>
                          <w:p w14:paraId="06085606" w14:textId="77777777" w:rsidR="00764BC3" w:rsidRDefault="00AD25B8">
                            <w:pPr>
                              <w:pStyle w:val="Bodytext10"/>
                              <w:spacing w:after="0"/>
                              <w:ind w:firstLine="0"/>
                            </w:pPr>
                            <w:r>
                              <w:t>The period for payment days is                after the date on which payment becomes due</w:t>
                            </w:r>
                          </w:p>
                        </w:txbxContent>
                      </wps:txbx>
                      <wps:bodyPr wrap="square" lIns="0" tIns="0" rIns="0" bIns="0">
                        <a:noAutofit/>
                      </wps:bodyPr>
                    </wps:wsp>
                  </a:graphicData>
                </a:graphic>
              </wp:anchor>
            </w:drawing>
          </mc:Choice>
          <mc:Fallback>
            <w:pict>
              <v:shape w14:anchorId="060850C7" id="_x0000_s1144" type="#_x0000_t202" style="position:absolute;margin-left:176.95pt;margin-top:4.05pt;width:319.45pt;height:18.55pt;z-index:25172889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" filled="f" stroked="f">
                <v:textbox inset="0,0,0,0">
                  <w:txbxContent>
                    <w:p w14:paraId="06085606" w14:textId="77777777" w:rsidR="00764BC3" w:rsidRDefault="00AD25B8">
                      <w:pPr>
                        <w:pStyle w:val="Bodytext10"/>
                        <w:spacing w:after="0"/>
                        <w:ind w:firstLine="0"/>
                      </w:pPr>
                      <w:r>
                        <w:t>The period for payment days is                after the date on which payment becomes due</w:t>
                      </w:r>
                    </w:p>
                  </w:txbxContent>
                </v:textbox>
                <w10:wrap type="square" side="right" anchorx="page"/>
              </v:shape>
            </w:pict>
          </mc:Fallback>
        </mc:AlternateContent>
      </w:r>
      <w:r>
        <w:t xml:space="preserve">    </w:t>
      </w:r>
      <w:r>
        <w:tab/>
      </w:r>
    </w:p>
    <w:p w14:paraId="0608499B" w14:textId="77777777" w:rsidR="00764BC3" w:rsidRDefault="00764BC3">
      <w:pPr>
        <w:pStyle w:val="Bodytext10"/>
        <w:spacing w:after="520" w:line="254" w:lineRule="auto"/>
        <w:ind w:firstLine="0"/>
      </w:pPr>
    </w:p>
    <w:p w14:paraId="0608499C" w14:textId="77777777" w:rsidR="00764BC3" w:rsidRDefault="00764BC3">
      <w:pPr>
        <w:pStyle w:val="Bodytext10"/>
        <w:spacing w:after="520" w:line="254" w:lineRule="auto"/>
        <w:ind w:firstLine="0"/>
      </w:pPr>
    </w:p>
    <w:p w14:paraId="0608499D" w14:textId="77777777" w:rsidR="00764BC3" w:rsidRDefault="00AD25B8">
      <w:pPr>
        <w:pStyle w:val="Heading310"/>
        <w:keepNext/>
        <w:keepLines/>
        <w:spacing w:after="0"/>
        <w:ind w:left="0"/>
        <w:rPr>
          <w:sz w:val="24"/>
          <w:szCs w:val="24"/>
        </w:rPr>
      </w:pPr>
      <w:bookmarkStart w:id="800" w:name="bookmark830"/>
      <w:bookmarkStart w:id="801" w:name="bookmark829"/>
      <w:bookmarkStart w:id="802" w:name="bookmark828"/>
      <w:r>
        <w:rPr>
          <w:b/>
          <w:bCs/>
          <w:w w:val="70"/>
          <w:sz w:val="24"/>
          <w:szCs w:val="24"/>
        </w:rPr>
        <w:t>Y(UK)3: The Contracts (Rights of Third Parties) Act 1999</w:t>
      </w:r>
      <w:bookmarkEnd w:id="800"/>
      <w:bookmarkEnd w:id="801"/>
      <w:bookmarkEnd w:id="802"/>
    </w:p>
    <w:p w14:paraId="0608499E" w14:textId="77777777" w:rsidR="00764BC3" w:rsidRDefault="00AD25B8">
      <w:pPr>
        <w:spacing w:line="1" w:lineRule="exact"/>
        <w:sectPr w:rsidR="00764BC3">
          <w:headerReference w:type="even" r:id="rId259"/>
          <w:headerReference w:type="default" r:id="rId260"/>
          <w:footerReference w:type="even" r:id="rId261"/>
          <w:footerReference w:type="default" r:id="rId262"/>
          <w:pgSz w:w="11900" w:h="16840"/>
          <w:pgMar w:top="2144" w:right="1331" w:bottom="4472" w:left="1132" w:header="0" w:footer="3" w:gutter="0"/>
          <w:cols w:space="720"/>
          <w:docGrid w:linePitch="360"/>
        </w:sectPr>
      </w:pPr>
      <w:r>
        <w:rPr>
          <w:noProof/>
        </w:rPr>
        <mc:AlternateContent>
          <mc:Choice Requires="wps">
            <w:drawing>
              <wp:anchor distT="25400" distB="2099945" distL="0" distR="0" simplePos="0" relativeHeight="251692032" behindDoc="0" locked="0" layoutInCell="1" allowOverlap="1" wp14:anchorId="060850C9" wp14:editId="060850CA">
                <wp:simplePos x="0" y="0"/>
                <wp:positionH relativeFrom="page">
                  <wp:posOffset>725170</wp:posOffset>
                </wp:positionH>
                <wp:positionV relativeFrom="paragraph">
                  <wp:posOffset>25400</wp:posOffset>
                </wp:positionV>
                <wp:extent cx="1195070" cy="149225"/>
                <wp:effectExtent l="0" t="0" r="0" b="0"/>
                <wp:wrapTopAndBottom/>
                <wp:docPr id="1108" name="Shape 1108"/>
                <wp:cNvGraphicFramePr/>
                <a:graphic xmlns:a="http://schemas.openxmlformats.org/drawingml/2006/main">
                  <a:graphicData uri="http://schemas.microsoft.com/office/word/2010/wordprocessingShape">
                    <wps:wsp>
                      <wps:cNvSpPr txBox="1"/>
                      <wps:spPr>
                        <a:xfrm>
                          <a:off x="0" y="0"/>
                          <a:ext cx="1195070" cy="149225"/>
                        </a:xfrm>
                        <a:prstGeom prst="rect">
                          <a:avLst/>
                        </a:prstGeom>
                        <a:noFill/>
                      </wps:spPr>
                      <wps:txbx>
                        <w:txbxContent>
                          <w:p w14:paraId="06085607" w14:textId="77777777" w:rsidR="00764BC3" w:rsidRDefault="00AD25B8">
                            <w:pPr>
                              <w:pStyle w:val="Bodytext10"/>
                              <w:spacing w:after="0" w:line="240" w:lineRule="auto"/>
                              <w:ind w:firstLine="0"/>
                            </w:pPr>
                            <w:r>
                              <w:t>If Option Y(UK)3 is used</w:t>
                            </w:r>
                          </w:p>
                        </w:txbxContent>
                      </wps:txbx>
                      <wps:bodyPr wrap="none" lIns="0" tIns="0" rIns="0" bIns="0"/>
                    </wps:wsp>
                  </a:graphicData>
                </a:graphic>
              </wp:anchor>
            </w:drawing>
          </mc:Choice>
          <mc:Fallback>
            <w:pict>
              <v:shape w14:anchorId="060850C9" id="Shape 1108" o:spid="_x0000_s1145" type="#_x0000_t202" style="position:absolute;margin-left:57.1pt;margin-top:2pt;width:94.1pt;height:11.75pt;z-index:251692032;visibility:visible;mso-wrap-style:none;mso-wrap-distance-left:0;mso-wrap-distance-top:2pt;mso-wrap-distance-right:0;mso-wrap-distance-bottom:165.3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" filled="f" stroked="f">
                <v:textbox inset="0,0,0,0">
                  <w:txbxContent>
                    <w:p w14:paraId="06085607" w14:textId="77777777" w:rsidR="00764BC3" w:rsidRDefault="00AD25B8">
                      <w:pPr>
                        <w:pStyle w:val="Bodytext10"/>
                        <w:spacing w:after="0" w:line="240" w:lineRule="auto"/>
                        <w:ind w:firstLine="0"/>
                      </w:pPr>
                      <w:r>
                        <w:t>If Option Y(UK)3 is used</w:t>
                      </w:r>
                    </w:p>
                  </w:txbxContent>
                </v:textbox>
                <w10:wrap type="topAndBottom" anchorx="page"/>
              </v:shape>
            </w:pict>
          </mc:Fallback>
        </mc:AlternateContent>
      </w:r>
      <w:r>
        <w:rPr>
          <w:noProof/>
        </w:rPr>
        <mc:AlternateContent>
          <mc:Choice Requires="wps">
            <w:drawing>
              <wp:anchor distT="28575" distB="2102485" distL="0" distR="0" simplePos="0" relativeHeight="251693056" behindDoc="0" locked="0" layoutInCell="1" allowOverlap="1" wp14:anchorId="060850CB" wp14:editId="060850CC">
                <wp:simplePos x="0" y="0"/>
                <wp:positionH relativeFrom="page">
                  <wp:posOffset>2298065</wp:posOffset>
                </wp:positionH>
                <wp:positionV relativeFrom="paragraph">
                  <wp:posOffset>28575</wp:posOffset>
                </wp:positionV>
                <wp:extent cx="255905" cy="143510"/>
                <wp:effectExtent l="0" t="0" r="0" b="0"/>
                <wp:wrapTopAndBottom/>
                <wp:docPr id="1110" name="Shape 1110"/>
                <wp:cNvGraphicFramePr/>
                <a:graphic xmlns:a="http://schemas.openxmlformats.org/drawingml/2006/main">
                  <a:graphicData uri="http://schemas.microsoft.com/office/word/2010/wordprocessingShape">
                    <wps:wsp>
                      <wps:cNvSpPr txBox="1"/>
                      <wps:spPr>
                        <a:xfrm>
                          <a:off x="0" y="0"/>
                          <a:ext cx="255905" cy="143510"/>
                        </a:xfrm>
                        <a:prstGeom prst="rect">
                          <a:avLst/>
                        </a:prstGeom>
                        <a:noFill/>
                      </wps:spPr>
                      <wps:txbx>
                        <w:txbxContent>
                          <w:p w14:paraId="06085608" w14:textId="77777777" w:rsidR="00764BC3" w:rsidRDefault="00AD25B8">
                            <w:pPr>
                              <w:pStyle w:val="Bodytext10"/>
                              <w:spacing w:after="0" w:line="240" w:lineRule="auto"/>
                              <w:ind w:firstLine="0"/>
                            </w:pPr>
                            <w:r>
                              <w:t>term</w:t>
                            </w:r>
                          </w:p>
                        </w:txbxContent>
                      </wps:txbx>
                      <wps:bodyPr wrap="none" lIns="0" tIns="0" rIns="0" bIns="0"/>
                    </wps:wsp>
                  </a:graphicData>
                </a:graphic>
              </wp:anchor>
            </w:drawing>
          </mc:Choice>
          <mc:Fallback>
            <w:pict>
              <v:shape w14:anchorId="060850CB" id="Shape 1110" o:spid="_x0000_s1146" type="#_x0000_t202" style="position:absolute;margin-left:180.95pt;margin-top:2.25pt;width:20.15pt;height:11.3pt;z-index:251693056;visibility:visible;mso-wrap-style:none;mso-wrap-distance-left:0;mso-wrap-distance-top:2.25pt;mso-wrap-distance-right:0;mso-wrap-distance-bottom:165.5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" filled="f" stroked="f">
                <v:textbox inset="0,0,0,0">
                  <w:txbxContent>
                    <w:p w14:paraId="06085608" w14:textId="77777777" w:rsidR="00764BC3" w:rsidRDefault="00AD25B8">
                      <w:pPr>
                        <w:pStyle w:val="Bodytext10"/>
                        <w:spacing w:after="0" w:line="240" w:lineRule="auto"/>
                        <w:ind w:firstLine="0"/>
                      </w:pPr>
                      <w:r>
                        <w:t>term</w:t>
                      </w:r>
                    </w:p>
                  </w:txbxContent>
                </v:textbox>
                <w10:wrap type="topAndBottom" anchorx="page"/>
              </v:shape>
            </w:pict>
          </mc:Fallback>
        </mc:AlternateContent>
      </w:r>
      <w:r>
        <w:rPr>
          <w:noProof/>
        </w:rPr>
        <mc:AlternateContent>
          <mc:Choice Requires="wps">
            <w:drawing>
              <wp:anchor distT="28575" distB="2096770" distL="0" distR="0" simplePos="0" relativeHeight="251694080" behindDoc="0" locked="0" layoutInCell="1" allowOverlap="1" wp14:anchorId="060850CD" wp14:editId="060850CE">
                <wp:simplePos x="0" y="0"/>
                <wp:positionH relativeFrom="page">
                  <wp:posOffset>3883025</wp:posOffset>
                </wp:positionH>
                <wp:positionV relativeFrom="paragraph">
                  <wp:posOffset>28575</wp:posOffset>
                </wp:positionV>
                <wp:extent cx="572770" cy="149225"/>
                <wp:effectExtent l="0" t="0" r="0" b="0"/>
                <wp:wrapTopAndBottom/>
                <wp:docPr id="1112" name="Shape 1112"/>
                <wp:cNvGraphicFramePr/>
                <a:graphic xmlns:a="http://schemas.openxmlformats.org/drawingml/2006/main">
                  <a:graphicData uri="http://schemas.microsoft.com/office/word/2010/wordprocessingShape">
                    <wps:wsp>
                      <wps:cNvSpPr txBox="1"/>
                      <wps:spPr>
                        <a:xfrm>
                          <a:off x="0" y="0"/>
                          <a:ext cx="572770" cy="149225"/>
                        </a:xfrm>
                        <a:prstGeom prst="rect">
                          <a:avLst/>
                        </a:prstGeom>
                        <a:noFill/>
                      </wps:spPr>
                      <wps:txbx>
                        <w:txbxContent>
                          <w:p w14:paraId="06085609" w14:textId="77777777" w:rsidR="00764BC3" w:rsidRDefault="00AD25B8">
                            <w:pPr>
                              <w:pStyle w:val="Bodytext10"/>
                              <w:spacing w:after="0" w:line="240" w:lineRule="auto"/>
                              <w:ind w:firstLine="0"/>
                            </w:pPr>
                            <w:r>
                              <w:rPr>
                                <w:i/>
                                <w:iCs/>
                              </w:rPr>
                              <w:t>beneficiary</w:t>
                            </w:r>
                          </w:p>
                        </w:txbxContent>
                      </wps:txbx>
                      <wps:bodyPr wrap="none" lIns="0" tIns="0" rIns="0" bIns="0"/>
                    </wps:wsp>
                  </a:graphicData>
                </a:graphic>
              </wp:anchor>
            </w:drawing>
          </mc:Choice>
          <mc:Fallback>
            <w:pict>
              <v:shape w14:anchorId="060850CD" id="Shape 1112" o:spid="_x0000_s1147" type="#_x0000_t202" style="position:absolute;margin-left:305.75pt;margin-top:2.25pt;width:45.1pt;height:11.75pt;z-index:251694080;visibility:visible;mso-wrap-style:none;mso-wrap-distance-left:0;mso-wrap-distance-top:2.25pt;mso-wrap-distance-right:0;mso-wrap-distance-bottom:165.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" filled="f" stroked="f">
                <v:textbox inset="0,0,0,0">
                  <w:txbxContent>
                    <w:p w14:paraId="06085609" w14:textId="77777777" w:rsidR="00764BC3" w:rsidRDefault="00AD25B8">
                      <w:pPr>
                        <w:pStyle w:val="Bodytext10"/>
                        <w:spacing w:after="0" w:line="240" w:lineRule="auto"/>
                        <w:ind w:firstLine="0"/>
                      </w:pPr>
                      <w:r>
                        <w:rPr>
                          <w:i/>
                          <w:iCs/>
                        </w:rPr>
                        <w:t>beneficiary</w:t>
                      </w:r>
                    </w:p>
                  </w:txbxContent>
                </v:textbox>
                <w10:wrap type="topAndBottom" anchorx="page"/>
              </v:shape>
            </w:pict>
          </mc:Fallback>
        </mc:AlternateContent>
      </w:r>
      <w:r>
        <w:rPr>
          <w:noProof/>
        </w:rPr>
        <mc:AlternateContent>
          <mc:Choice Requires="wps">
            <w:drawing>
              <wp:anchor distT="1512570" distB="191770" distL="0" distR="0" simplePos="0" relativeHeight="251695104" behindDoc="0" locked="0" layoutInCell="1" allowOverlap="1" wp14:anchorId="060850CF" wp14:editId="060850D0">
                <wp:simplePos x="0" y="0"/>
                <wp:positionH relativeFrom="page">
                  <wp:posOffset>716280</wp:posOffset>
                </wp:positionH>
                <wp:positionV relativeFrom="paragraph">
                  <wp:posOffset>1512570</wp:posOffset>
                </wp:positionV>
                <wp:extent cx="1337945" cy="570230"/>
                <wp:effectExtent l="0" t="0" r="0" b="0"/>
                <wp:wrapTopAndBottom/>
                <wp:docPr id="1116" name="Shape 1116"/>
                <wp:cNvGraphicFramePr/>
                <a:graphic xmlns:a="http://schemas.openxmlformats.org/drawingml/2006/main">
                  <a:graphicData uri="http://schemas.microsoft.com/office/word/2010/wordprocessingShape">
                    <wps:wsp>
                      <wps:cNvSpPr txBox="1"/>
                      <wps:spPr>
                        <a:xfrm>
                          <a:off x="0" y="0"/>
                          <a:ext cx="1337945" cy="570230"/>
                        </a:xfrm>
                        <a:prstGeom prst="rect">
                          <a:avLst/>
                        </a:prstGeom>
                        <a:noFill/>
                      </wps:spPr>
                      <wps:txbx>
                        <w:txbxContent>
                          <w:p w14:paraId="0608560A" w14:textId="77777777" w:rsidR="00764BC3" w:rsidRDefault="00AD25B8">
                            <w:pPr>
                              <w:pStyle w:val="Bodytext10"/>
                              <w:spacing w:after="0"/>
                              <w:ind w:firstLine="0"/>
                            </w:pPr>
                            <w:r>
                              <w:t>If Y(UK)3 is used with</w:t>
                            </w:r>
                          </w:p>
                          <w:p w14:paraId="0608560B" w14:textId="77777777" w:rsidR="00764BC3" w:rsidRDefault="00AD25B8">
                            <w:pPr>
                              <w:pStyle w:val="Bodytext10"/>
                              <w:spacing w:after="0"/>
                              <w:ind w:firstLine="0"/>
                            </w:pPr>
                            <w:r>
                              <w:t>Y(UK)1 the following entry is added to the table for Y(UK)3</w:t>
                            </w:r>
                          </w:p>
                        </w:txbxContent>
                      </wps:txbx>
                      <wps:bodyPr lIns="0" tIns="0" rIns="0" bIns="0"/>
                    </wps:wsp>
                  </a:graphicData>
                </a:graphic>
              </wp:anchor>
            </w:drawing>
          </mc:Choice>
          <mc:Fallback>
            <w:pict>
              <v:shape w14:anchorId="060850CF" id="Shape 1116" o:spid="_x0000_s1148" type="#_x0000_t202" style="position:absolute;margin-left:56.4pt;margin-top:119.1pt;width:105.35pt;height:44.9pt;z-index:251695104;visibility:visible;mso-wrap-style:square;mso-wrap-distance-left:0;mso-wrap-distance-top:119.1pt;mso-wrap-distance-right:0;mso-wrap-distance-bottom:15.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" filled="f" stroked="f">
                <v:textbox inset="0,0,0,0">
                  <w:txbxContent>
                    <w:p w14:paraId="0608560A" w14:textId="77777777" w:rsidR="00764BC3" w:rsidRDefault="00AD25B8">
                      <w:pPr>
                        <w:pStyle w:val="Bodytext10"/>
                        <w:spacing w:after="0"/>
                        <w:ind w:firstLine="0"/>
                      </w:pPr>
                      <w:r>
                        <w:t>If Y(UK)3 is used with</w:t>
                      </w:r>
                    </w:p>
                    <w:p w14:paraId="0608560B" w14:textId="77777777" w:rsidR="00764BC3" w:rsidRDefault="00AD25B8">
                      <w:pPr>
                        <w:pStyle w:val="Bodytext10"/>
                        <w:spacing w:after="0"/>
                        <w:ind w:firstLine="0"/>
                      </w:pPr>
                      <w:r>
                        <w:t>Y(UK)1 the following entry is added to the table for Y(UK)3</w:t>
                      </w:r>
                    </w:p>
                  </w:txbxContent>
                </v:textbox>
                <w10:wrap type="topAndBottom" anchorx="page"/>
              </v:shape>
            </w:pict>
          </mc:Fallback>
        </mc:AlternateContent>
      </w:r>
      <w:r>
        <w:rPr>
          <w:noProof/>
        </w:rPr>
        <mc:AlternateContent>
          <mc:Choice Requires="wps">
            <w:drawing>
              <wp:anchor distT="1515745" distB="307975" distL="0" distR="0" simplePos="0" relativeHeight="251696128" behindDoc="0" locked="0" layoutInCell="1" allowOverlap="1" wp14:anchorId="060850D1" wp14:editId="060850D2">
                <wp:simplePos x="0" y="0"/>
                <wp:positionH relativeFrom="page">
                  <wp:posOffset>2298065</wp:posOffset>
                </wp:positionH>
                <wp:positionV relativeFrom="paragraph">
                  <wp:posOffset>1515745</wp:posOffset>
                </wp:positionV>
                <wp:extent cx="1319530" cy="450850"/>
                <wp:effectExtent l="0" t="0" r="0" b="0"/>
                <wp:wrapTopAndBottom/>
                <wp:docPr id="1118" name="Shape 1118"/>
                <wp:cNvGraphicFramePr/>
                <a:graphic xmlns:a="http://schemas.openxmlformats.org/drawingml/2006/main">
                  <a:graphicData uri="http://schemas.microsoft.com/office/word/2010/wordprocessingShape">
                    <wps:wsp>
                      <wps:cNvSpPr txBox="1"/>
                      <wps:spPr>
                        <a:xfrm>
                          <a:off x="0" y="0"/>
                          <a:ext cx="1319530" cy="450850"/>
                        </a:xfrm>
                        <a:prstGeom prst="rect">
                          <a:avLst/>
                        </a:prstGeom>
                        <a:noFill/>
                      </wps:spPr>
                      <wps:txbx>
                        <w:txbxContent>
                          <w:p w14:paraId="0608560C" w14:textId="77777777" w:rsidR="00764BC3" w:rsidRDefault="00AD25B8">
                            <w:pPr>
                              <w:pStyle w:val="Bodytext10"/>
                              <w:spacing w:after="40" w:line="240" w:lineRule="auto"/>
                              <w:ind w:firstLine="0"/>
                            </w:pPr>
                            <w:r>
                              <w:t>term</w:t>
                            </w:r>
                          </w:p>
                          <w:p w14:paraId="0608560D" w14:textId="77777777" w:rsidR="00764BC3" w:rsidRDefault="00AD25B8">
                            <w:pPr>
                              <w:pStyle w:val="Bodytext10"/>
                              <w:spacing w:after="0" w:line="240" w:lineRule="auto"/>
                              <w:ind w:firstLine="0"/>
                            </w:pPr>
                            <w:r>
                              <w:t>The provisions of Options</w:t>
                            </w:r>
                          </w:p>
                          <w:p w14:paraId="0608560E" w14:textId="77777777" w:rsidR="00764BC3" w:rsidRDefault="00AD25B8">
                            <w:pPr>
                              <w:pStyle w:val="Bodytext10"/>
                              <w:spacing w:after="0" w:line="240" w:lineRule="auto"/>
                              <w:ind w:firstLine="0"/>
                            </w:pPr>
                            <w:r>
                              <w:t>Y(UK)1</w:t>
                            </w:r>
                          </w:p>
                        </w:txbxContent>
                      </wps:txbx>
                      <wps:bodyPr lIns="0" tIns="0" rIns="0" bIns="0"/>
                    </wps:wsp>
                  </a:graphicData>
                </a:graphic>
              </wp:anchor>
            </w:drawing>
          </mc:Choice>
          <mc:Fallback>
            <w:pict>
              <v:shape w14:anchorId="060850D1" id="Shape 1118" o:spid="_x0000_s1149" type="#_x0000_t202" style="position:absolute;margin-left:180.95pt;margin-top:119.35pt;width:103.9pt;height:35.5pt;z-index:251696128;visibility:visible;mso-wrap-style:square;mso-wrap-distance-left:0;mso-wrap-distance-top:119.35pt;mso-wrap-distance-right:0;mso-wrap-distance-bottom:24.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" filled="f" stroked="f">
                <v:textbox inset="0,0,0,0">
                  <w:txbxContent>
                    <w:p w14:paraId="0608560C" w14:textId="77777777" w:rsidR="00764BC3" w:rsidRDefault="00AD25B8">
                      <w:pPr>
                        <w:pStyle w:val="Bodytext10"/>
                        <w:spacing w:after="40" w:line="240" w:lineRule="auto"/>
                        <w:ind w:firstLine="0"/>
                      </w:pPr>
                      <w:r>
                        <w:t>term</w:t>
                      </w:r>
                    </w:p>
                    <w:p w14:paraId="0608560D" w14:textId="77777777" w:rsidR="00764BC3" w:rsidRDefault="00AD25B8">
                      <w:pPr>
                        <w:pStyle w:val="Bodytext10"/>
                        <w:spacing w:after="0" w:line="240" w:lineRule="auto"/>
                        <w:ind w:firstLine="0"/>
                      </w:pPr>
                      <w:r>
                        <w:t>The provisions of Options</w:t>
                      </w:r>
                    </w:p>
                    <w:p w14:paraId="0608560E" w14:textId="77777777" w:rsidR="00764BC3" w:rsidRDefault="00AD25B8">
                      <w:pPr>
                        <w:pStyle w:val="Bodytext10"/>
                        <w:spacing w:after="0" w:line="240" w:lineRule="auto"/>
                        <w:ind w:firstLine="0"/>
                      </w:pPr>
                      <w:r>
                        <w:t>Y(UK)1</w:t>
                      </w:r>
                    </w:p>
                  </w:txbxContent>
                </v:textbox>
                <w10:wrap type="topAndBottom" anchorx="page"/>
              </v:shape>
            </w:pict>
          </mc:Fallback>
        </mc:AlternateContent>
      </w:r>
      <w:r>
        <w:rPr>
          <w:noProof/>
        </w:rPr>
        <mc:AlternateContent>
          <mc:Choice Requires="wps">
            <w:drawing>
              <wp:anchor distT="1518920" distB="420370" distL="0" distR="0" simplePos="0" relativeHeight="251697152" behindDoc="0" locked="0" layoutInCell="1" allowOverlap="1" wp14:anchorId="060850D3" wp14:editId="060850D4">
                <wp:simplePos x="0" y="0"/>
                <wp:positionH relativeFrom="page">
                  <wp:posOffset>3883025</wp:posOffset>
                </wp:positionH>
                <wp:positionV relativeFrom="paragraph">
                  <wp:posOffset>1518920</wp:posOffset>
                </wp:positionV>
                <wp:extent cx="899160" cy="335280"/>
                <wp:effectExtent l="0" t="0" r="0" b="0"/>
                <wp:wrapTopAndBottom/>
                <wp:docPr id="1120" name="Shape 1120"/>
                <wp:cNvGraphicFramePr/>
                <a:graphic xmlns:a="http://schemas.openxmlformats.org/drawingml/2006/main">
                  <a:graphicData uri="http://schemas.microsoft.com/office/word/2010/wordprocessingShape">
                    <wps:wsp>
                      <wps:cNvSpPr txBox="1"/>
                      <wps:spPr>
                        <a:xfrm>
                          <a:off x="0" y="0"/>
                          <a:ext cx="899160" cy="335280"/>
                        </a:xfrm>
                        <a:prstGeom prst="rect">
                          <a:avLst/>
                        </a:prstGeom>
                        <a:noFill/>
                      </wps:spPr>
                      <wps:txbx>
                        <w:txbxContent>
                          <w:p w14:paraId="0608560F" w14:textId="77777777" w:rsidR="00764BC3" w:rsidRDefault="00AD25B8">
                            <w:pPr>
                              <w:pStyle w:val="Bodytext10"/>
                              <w:spacing w:after="80" w:line="240" w:lineRule="auto"/>
                              <w:ind w:firstLine="0"/>
                            </w:pPr>
                            <w:r>
                              <w:rPr>
                                <w:i/>
                                <w:iCs/>
                              </w:rPr>
                              <w:t>beneficiary</w:t>
                            </w:r>
                          </w:p>
                          <w:p w14:paraId="06085610" w14:textId="77777777" w:rsidR="00764BC3" w:rsidRDefault="00AD25B8">
                            <w:pPr>
                              <w:pStyle w:val="Bodytext10"/>
                              <w:spacing w:after="0" w:line="240" w:lineRule="auto"/>
                              <w:ind w:firstLine="0"/>
                            </w:pPr>
                            <w:r>
                              <w:t>Named Suppliers</w:t>
                            </w:r>
                          </w:p>
                        </w:txbxContent>
                      </wps:txbx>
                      <wps:bodyPr lIns="0" tIns="0" rIns="0" bIns="0"/>
                    </wps:wsp>
                  </a:graphicData>
                </a:graphic>
              </wp:anchor>
            </w:drawing>
          </mc:Choice>
          <mc:Fallback>
            <w:pict>
              <v:shape w14:anchorId="060850D3" id="Shape 1120" o:spid="_x0000_s1150" type="#_x0000_t202" style="position:absolute;margin-left:305.75pt;margin-top:119.6pt;width:70.8pt;height:26.4pt;z-index:251697152;visibility:visible;mso-wrap-style:square;mso-wrap-distance-left:0;mso-wrap-distance-top:119.6pt;mso-wrap-distance-right:0;mso-wrap-distance-bottom:33.1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" filled="f" stroked="f">
                <v:textbox inset="0,0,0,0">
                  <w:txbxContent>
                    <w:p w14:paraId="0608560F" w14:textId="77777777" w:rsidR="00764BC3" w:rsidRDefault="00AD25B8">
                      <w:pPr>
                        <w:pStyle w:val="Bodytext10"/>
                        <w:spacing w:after="80" w:line="240" w:lineRule="auto"/>
                        <w:ind w:firstLine="0"/>
                      </w:pPr>
                      <w:r>
                        <w:rPr>
                          <w:i/>
                          <w:iCs/>
                        </w:rPr>
                        <w:t>beneficiary</w:t>
                      </w:r>
                    </w:p>
                    <w:p w14:paraId="06085610" w14:textId="77777777" w:rsidR="00764BC3" w:rsidRDefault="00AD25B8">
                      <w:pPr>
                        <w:pStyle w:val="Bodytext10"/>
                        <w:spacing w:after="0" w:line="240" w:lineRule="auto"/>
                        <w:ind w:firstLine="0"/>
                      </w:pPr>
                      <w:r>
                        <w:t>Named Suppliers</w:t>
                      </w:r>
                    </w:p>
                  </w:txbxContent>
                </v:textbox>
                <w10:wrap type="topAndBottom" anchorx="page"/>
              </v:shape>
            </w:pict>
          </mc:Fallback>
        </mc:AlternateContent>
      </w:r>
    </w:p>
    <w:p w14:paraId="0608499F" w14:textId="77777777" w:rsidR="00764BC3" w:rsidRDefault="00764BC3">
      <w:pPr>
        <w:spacing w:line="59" w:lineRule="exact"/>
        <w:rPr>
          <w:sz w:val="5"/>
          <w:szCs w:val="5"/>
        </w:rPr>
      </w:pPr>
    </w:p>
    <w:p w14:paraId="060849A0" w14:textId="77777777" w:rsidR="00764BC3" w:rsidRDefault="00764BC3">
      <w:pPr>
        <w:spacing w:line="1" w:lineRule="exact"/>
        <w:sectPr w:rsidR="00764BC3">
          <w:type w:val="continuous"/>
          <w:pgSz w:w="11900" w:h="16840"/>
          <w:pgMar w:top="2144" w:right="0" w:bottom="4472" w:left="0" w:header="0" w:footer="3" w:gutter="0"/>
          <w:cols w:space="720"/>
          <w:docGrid w:linePitch="360"/>
        </w:sectPr>
      </w:pPr>
    </w:p>
    <w:p w14:paraId="060849A1" w14:textId="77777777" w:rsidR="00764BC3" w:rsidRDefault="00AD25B8">
      <w:pPr>
        <w:pStyle w:val="Bodytext60"/>
        <w:spacing w:after="160"/>
        <w:ind w:left="0" w:firstLine="0"/>
        <w:rPr>
          <w:sz w:val="24"/>
          <w:szCs w:val="24"/>
        </w:rPr>
      </w:pPr>
      <w:r>
        <w:rPr>
          <w:sz w:val="20"/>
          <w:szCs w:val="20"/>
        </w:rPr>
        <w:t xml:space="preserve">Z: </w:t>
      </w:r>
      <w:r>
        <w:rPr>
          <w:b/>
          <w:bCs/>
          <w:i/>
          <w:iCs/>
          <w:w w:val="70"/>
          <w:sz w:val="24"/>
          <w:szCs w:val="24"/>
        </w:rPr>
        <w:t>Additional conditions of contract</w:t>
      </w:r>
    </w:p>
    <w:p w14:paraId="060849A2" w14:textId="77777777" w:rsidR="00764BC3" w:rsidRDefault="00AD25B8">
      <w:pPr>
        <w:pStyle w:val="Bodytext10"/>
        <w:spacing w:after="0" w:line="240" w:lineRule="auto"/>
        <w:ind w:firstLine="880"/>
        <w:sectPr w:rsidR="00764BC3">
          <w:type w:val="continuous"/>
          <w:pgSz w:w="11900" w:h="16840"/>
          <w:pgMar w:top="2144" w:right="1331" w:bottom="4472" w:left="1132" w:header="0" w:footer="3" w:gutter="0"/>
          <w:cols w:space="720"/>
          <w:docGrid w:linePitch="360"/>
        </w:sectPr>
      </w:pPr>
      <w:r>
        <w:rPr>
          <w:noProof/>
        </w:rPr>
        <mc:AlternateContent>
          <mc:Choice Requires="wps">
            <w:drawing>
              <wp:anchor distT="0" distB="0" distL="114300" distR="114300" simplePos="0" relativeHeight="251698176" behindDoc="0" locked="0" layoutInCell="1" allowOverlap="1" wp14:anchorId="060850D5" wp14:editId="060850D6">
                <wp:simplePos x="0" y="0"/>
                <wp:positionH relativeFrom="page">
                  <wp:posOffset>721995</wp:posOffset>
                </wp:positionH>
                <wp:positionV relativeFrom="paragraph">
                  <wp:posOffset>12700</wp:posOffset>
                </wp:positionV>
                <wp:extent cx="905510" cy="149225"/>
                <wp:effectExtent l="0" t="0" r="0" b="0"/>
                <wp:wrapSquare wrapText="right"/>
                <wp:docPr id="1122" name="Shape 1122"/>
                <wp:cNvGraphicFramePr/>
                <a:graphic xmlns:a="http://schemas.openxmlformats.org/drawingml/2006/main">
                  <a:graphicData uri="http://schemas.microsoft.com/office/word/2010/wordprocessingShape">
                    <wps:wsp>
                      <wps:cNvSpPr txBox="1"/>
                      <wps:spPr>
                        <a:xfrm>
                          <a:off x="0" y="0"/>
                          <a:ext cx="905510" cy="149225"/>
                        </a:xfrm>
                        <a:prstGeom prst="rect">
                          <a:avLst/>
                        </a:prstGeom>
                        <a:noFill/>
                      </wps:spPr>
                      <wps:txbx>
                        <w:txbxContent>
                          <w:p w14:paraId="06085611" w14:textId="77777777" w:rsidR="00764BC3" w:rsidRDefault="00AD25B8">
                            <w:pPr>
                              <w:pStyle w:val="Bodytext10"/>
                              <w:spacing w:after="0" w:line="240" w:lineRule="auto"/>
                              <w:ind w:firstLine="0"/>
                            </w:pPr>
                            <w:r>
                              <w:t>If Option Z is used</w:t>
                            </w:r>
                          </w:p>
                        </w:txbxContent>
                      </wps:txbx>
                      <wps:bodyPr wrap="none" lIns="0" tIns="0" rIns="0" bIns="0"/>
                    </wps:wsp>
                  </a:graphicData>
                </a:graphic>
              </wp:anchor>
            </w:drawing>
          </mc:Choice>
          <mc:Fallback>
            <w:pict>
              <v:shape w14:anchorId="060850D5" id="Shape 1122" o:spid="_x0000_s1151" type="#_x0000_t202" style="position:absolute;left:0;text-align:left;margin-left:56.85pt;margin-top:1pt;width:71.3pt;height:11.75pt;z-index:251698176;visibility:visible;mso-wrap-style:non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" filled="f" stroked="f">
                <v:textbox inset="0,0,0,0">
                  <w:txbxContent>
                    <w:p w14:paraId="06085611" w14:textId="77777777" w:rsidR="00764BC3" w:rsidRDefault="00AD25B8">
                      <w:pPr>
                        <w:pStyle w:val="Bodytext10"/>
                        <w:spacing w:after="0" w:line="240" w:lineRule="auto"/>
                        <w:ind w:firstLine="0"/>
                      </w:pPr>
                      <w:r>
                        <w:t>If Option Z is used</w:t>
                      </w:r>
                    </w:p>
                  </w:txbxContent>
                </v:textbox>
                <w10:wrap type="square" side="right" anchorx="page"/>
              </v:shape>
            </w:pict>
          </mc:Fallback>
        </mc:AlternateContent>
      </w:r>
      <w:r>
        <w:t xml:space="preserve">The </w:t>
      </w:r>
      <w:r>
        <w:rPr>
          <w:i/>
          <w:iCs/>
        </w:rPr>
        <w:t>additional conditions of contract</w:t>
      </w:r>
      <w:r>
        <w:t xml:space="preserve"> are</w:t>
      </w:r>
    </w:p>
    <w:p w14:paraId="060849A3" w14:textId="77777777" w:rsidR="00764BC3" w:rsidRDefault="00764BC3">
      <w:pPr>
        <w:spacing w:line="119" w:lineRule="exact"/>
        <w:rPr>
          <w:sz w:val="10"/>
          <w:szCs w:val="10"/>
        </w:rPr>
      </w:pPr>
    </w:p>
    <w:p w14:paraId="060849A4" w14:textId="77777777" w:rsidR="00764BC3" w:rsidRDefault="00764BC3">
      <w:pPr>
        <w:spacing w:line="1" w:lineRule="exact"/>
        <w:sectPr w:rsidR="00764BC3">
          <w:type w:val="continuous"/>
          <w:pgSz w:w="11900" w:h="16840"/>
          <w:pgMar w:top="1380" w:right="0" w:bottom="766" w:left="0" w:header="0" w:footer="3" w:gutter="0"/>
          <w:cols w:space="720"/>
          <w:docGrid w:linePitch="360"/>
        </w:sectPr>
      </w:pPr>
    </w:p>
    <w:p w14:paraId="060849A5" w14:textId="77777777" w:rsidR="00764BC3" w:rsidRDefault="00764BC3">
      <w:pPr>
        <w:spacing w:line="360" w:lineRule="exact"/>
      </w:pPr>
    </w:p>
    <w:p w14:paraId="060849A6" w14:textId="77777777" w:rsidR="00764BC3" w:rsidRDefault="00764BC3">
      <w:pPr>
        <w:spacing w:line="360" w:lineRule="exact"/>
      </w:pPr>
    </w:p>
    <w:p w14:paraId="060849A7" w14:textId="77777777" w:rsidR="00764BC3" w:rsidRDefault="00764BC3">
      <w:pPr>
        <w:spacing w:after="647" w:line="1" w:lineRule="exact"/>
      </w:pPr>
    </w:p>
    <w:p w14:paraId="060849A8" w14:textId="77777777" w:rsidR="00764BC3" w:rsidRDefault="00764BC3">
      <w:pPr>
        <w:spacing w:line="1" w:lineRule="exact"/>
        <w:sectPr w:rsidR="00764BC3">
          <w:type w:val="continuous"/>
          <w:pgSz w:w="11900" w:h="16840"/>
          <w:pgMar w:top="1380" w:right="1068" w:bottom="766" w:left="326" w:header="0" w:footer="3" w:gutter="0"/>
          <w:cols w:space="720"/>
          <w:docGrid w:linePitch="360"/>
        </w:sectPr>
      </w:pPr>
    </w:p>
    <w:p w14:paraId="060849A9" w14:textId="77777777" w:rsidR="00764BC3" w:rsidRDefault="00AD25B8">
      <w:pPr>
        <w:spacing w:line="1" w:lineRule="exact"/>
      </w:pPr>
      <w:r>
        <w:rPr>
          <w:noProof/>
        </w:rPr>
        <w:lastRenderedPageBreak/>
        <mc:AlternateContent>
          <mc:Choice Requires="wps">
            <w:drawing>
              <wp:anchor distT="0" distB="734695" distL="1614170" distR="976630" simplePos="0" relativeHeight="251700224" behindDoc="0" locked="0" layoutInCell="1" allowOverlap="1" wp14:anchorId="060850D7" wp14:editId="060850D8">
                <wp:simplePos x="0" y="0"/>
                <wp:positionH relativeFrom="page">
                  <wp:posOffset>2199005</wp:posOffset>
                </wp:positionH>
                <wp:positionV relativeFrom="paragraph">
                  <wp:posOffset>307975</wp:posOffset>
                </wp:positionV>
                <wp:extent cx="3383280" cy="304800"/>
                <wp:effectExtent l="0" t="0" r="0" b="0"/>
                <wp:wrapTopAndBottom/>
                <wp:docPr id="1126" name="Shape 1126"/>
                <wp:cNvGraphicFramePr/>
                <a:graphic xmlns:a="http://schemas.openxmlformats.org/drawingml/2006/main">
                  <a:graphicData uri="http://schemas.microsoft.com/office/word/2010/wordprocessingShape">
                    <wps:wsp>
                      <wps:cNvSpPr txBox="1"/>
                      <wps:spPr>
                        <a:xfrm>
                          <a:off x="0" y="0"/>
                          <a:ext cx="3383280" cy="304800"/>
                        </a:xfrm>
                        <a:prstGeom prst="rect">
                          <a:avLst/>
                        </a:prstGeom>
                        <a:noFill/>
                      </wps:spPr>
                      <wps:txbx>
                        <w:txbxContent>
                          <w:p w14:paraId="06085612" w14:textId="77777777" w:rsidR="00764BC3" w:rsidRDefault="00AD25B8">
                            <w:pPr>
                              <w:pStyle w:val="Bodytext10"/>
                              <w:spacing w:after="0" w:line="266" w:lineRule="auto"/>
                              <w:ind w:firstLine="0"/>
                              <w:jc w:val="both"/>
                            </w:pPr>
                            <w:r>
                              <w:t>Completion of the data in full, according to the Options chosen, is essential to create a complete contract.</w:t>
                            </w:r>
                          </w:p>
                        </w:txbxContent>
                      </wps:txbx>
                      <wps:bodyPr wrap="square" lIns="0" tIns="0" rIns="0" bIns="0"/>
                    </wps:wsp>
                  </a:graphicData>
                </a:graphic>
              </wp:anchor>
            </w:drawing>
          </mc:Choice>
          <mc:Fallback>
            <w:pict>
              <v:shape w14:anchorId="060850D7" id="Shape 1126" o:spid="_x0000_s1152" type="#_x0000_t202" style="position:absolute;margin-left:173.15pt;margin-top:24.25pt;width:266.4pt;height:24pt;z-index:251700224;visibility:visible;mso-wrap-style:square;mso-wrap-distance-left:127.1pt;mso-wrap-distance-top:0;mso-wrap-distance-right:76.9pt;mso-wrap-distance-bottom:57.8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" filled="f" stroked="f">
                <v:textbox inset="0,0,0,0">
                  <w:txbxContent>
                    <w:p w14:paraId="06085612" w14:textId="77777777" w:rsidR="00764BC3" w:rsidRDefault="00AD25B8">
                      <w:pPr>
                        <w:pStyle w:val="Bodytext10"/>
                        <w:spacing w:after="0" w:line="266" w:lineRule="auto"/>
                        <w:ind w:firstLine="0"/>
                        <w:jc w:val="both"/>
                      </w:pPr>
                      <w:r>
                        <w:t>Completion of the data in full, according to the Options chosen, is essential to create a complete contract.</w:t>
                      </w:r>
                    </w:p>
                  </w:txbxContent>
                </v:textbox>
                <w10:wrap type="topAndBottom" anchorx="page"/>
              </v:shape>
            </w:pict>
          </mc:Fallback>
        </mc:AlternateContent>
      </w:r>
      <w:r>
        <w:rPr>
          <w:noProof/>
        </w:rPr>
        <mc:AlternateContent>
          <mc:Choice Requires="wps">
            <w:drawing>
              <wp:anchor distT="633730" distB="244475" distL="114300" distR="6097905" simplePos="0" relativeHeight="251729920" behindDoc="0" locked="0" layoutInCell="1" allowOverlap="1" wp14:anchorId="060850D9" wp14:editId="060850DA">
                <wp:simplePos x="0" y="0"/>
                <wp:positionH relativeFrom="page">
                  <wp:posOffset>640080</wp:posOffset>
                </wp:positionH>
                <wp:positionV relativeFrom="paragraph">
                  <wp:posOffset>0</wp:posOffset>
                </wp:positionV>
                <wp:extent cx="3387725" cy="226060"/>
                <wp:effectExtent l="0" t="0" r="0" b="0"/>
                <wp:wrapTopAndBottom/>
                <wp:docPr id="130" name="Shape 1124"/>
                <wp:cNvGraphicFramePr/>
                <a:graphic xmlns:a="http://schemas.openxmlformats.org/drawingml/2006/main">
                  <a:graphicData uri="http://schemas.microsoft.com/office/word/2010/wordprocessingShape">
                    <wps:wsp>
                      <wps:cNvSpPr txBox="1"/>
                      <wps:spPr>
                        <a:xfrm>
                          <a:off x="0" y="0"/>
                          <a:ext cx="3387725" cy="226060"/>
                        </a:xfrm>
                        <a:prstGeom prst="rect">
                          <a:avLst/>
                        </a:prstGeom>
                        <a:noFill/>
                      </wps:spPr>
                      <wps:txbx>
                        <w:txbxContent>
                          <w:p w14:paraId="06085613" w14:textId="77777777" w:rsidR="00764BC3" w:rsidRDefault="00AD25B8">
                            <w:pPr>
                              <w:pStyle w:val="Heading410"/>
                              <w:keepNext/>
                              <w:keepLines/>
                              <w:spacing w:after="0"/>
                              <w:ind w:left="0"/>
                              <w:rPr>
                                <w:sz w:val="17"/>
                                <w:szCs w:val="17"/>
                              </w:rPr>
                            </w:pPr>
                            <w:r>
                              <w:rPr>
                                <w:b/>
                                <w:bCs/>
                                <w:sz w:val="17"/>
                                <w:szCs w:val="17"/>
                              </w:rPr>
                              <w:t xml:space="preserve">PART TWO - DATA PROVIDED BY THE </w:t>
                            </w:r>
                            <w:r>
                              <w:rPr>
                                <w:b/>
                                <w:bCs/>
                                <w:i/>
                                <w:iCs/>
                                <w:sz w:val="17"/>
                                <w:szCs w:val="17"/>
                              </w:rPr>
                              <w:t>CONTRACTOR</w:t>
                            </w:r>
                          </w:p>
                        </w:txbxContent>
                      </wps:txbx>
                      <wps:bodyPr wrap="square" lIns="0" tIns="0" rIns="0" bIns="0">
                        <a:noAutofit/>
                      </wps:bodyPr>
                    </wps:wsp>
                  </a:graphicData>
                </a:graphic>
              </wp:anchor>
            </w:drawing>
          </mc:Choice>
          <mc:Fallback>
            <w:pict>
              <v:shape w14:anchorId="060850D9" id="Shape 1124" o:spid="_x0000_s1153" type="#_x0000_t202" style="position:absolute;margin-left:50.4pt;margin-top:0;width:266.75pt;height:17.8pt;z-index:251729920;visibility:visible;mso-wrap-style:square;mso-wrap-distance-left:9pt;mso-wrap-distance-top:49.9pt;mso-wrap-distance-right:480.15pt;mso-wrap-distance-bottom:19.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" filled="f" stroked="f">
                <v:textbox inset="0,0,0,0">
                  <w:txbxContent>
                    <w:p w14:paraId="06085613" w14:textId="77777777" w:rsidR="00764BC3" w:rsidRDefault="00AD25B8">
                      <w:pPr>
                        <w:pStyle w:val="Heading410"/>
                        <w:keepNext/>
                        <w:keepLines/>
                        <w:spacing w:after="0"/>
                        <w:ind w:left="0"/>
                        <w:rPr>
                          <w:sz w:val="17"/>
                          <w:szCs w:val="17"/>
                        </w:rPr>
                      </w:pPr>
                      <w:r>
                        <w:rPr>
                          <w:b/>
                          <w:bCs/>
                          <w:sz w:val="17"/>
                          <w:szCs w:val="17"/>
                        </w:rPr>
                        <w:t xml:space="preserve">PART TWO - DATA PROVIDED BY THE </w:t>
                      </w:r>
                      <w:r>
                        <w:rPr>
                          <w:b/>
                          <w:bCs/>
                          <w:i/>
                          <w:iCs/>
                          <w:sz w:val="17"/>
                          <w:szCs w:val="17"/>
                        </w:rPr>
                        <w:t>CONTRACTOR</w:t>
                      </w:r>
                    </w:p>
                  </w:txbxContent>
                </v:textbox>
                <w10:wrap type="topAndBottom" anchorx="page"/>
              </v:shape>
            </w:pict>
          </mc:Fallback>
        </mc:AlternateContent>
      </w:r>
      <w:r>
        <w:rPr>
          <w:noProof/>
        </w:rPr>
        <mc:AlternateContent>
          <mc:Choice Requires="wps">
            <w:drawing>
              <wp:anchor distT="633730" distB="244475" distL="114300" distR="6097905" simplePos="0" relativeHeight="251699200" behindDoc="0" locked="0" layoutInCell="1" allowOverlap="1" wp14:anchorId="060850DB" wp14:editId="060850DC">
                <wp:simplePos x="0" y="0"/>
                <wp:positionH relativeFrom="page">
                  <wp:posOffset>697230</wp:posOffset>
                </wp:positionH>
                <wp:positionV relativeFrom="paragraph">
                  <wp:posOffset>941705</wp:posOffset>
                </wp:positionV>
                <wp:extent cx="648970" cy="161290"/>
                <wp:effectExtent l="0" t="0" r="0" b="0"/>
                <wp:wrapTopAndBottom/>
                <wp:docPr id="1124" name="Shape 1124"/>
                <wp:cNvGraphicFramePr/>
                <a:graphic xmlns:a="http://schemas.openxmlformats.org/drawingml/2006/main">
                  <a:graphicData uri="http://schemas.microsoft.com/office/word/2010/wordprocessingShape">
                    <wps:wsp>
                      <wps:cNvSpPr txBox="1"/>
                      <wps:spPr>
                        <a:xfrm>
                          <a:off x="0" y="0"/>
                          <a:ext cx="648970" cy="161290"/>
                        </a:xfrm>
                        <a:prstGeom prst="rect">
                          <a:avLst/>
                        </a:prstGeom>
                        <a:noFill/>
                      </wps:spPr>
                      <wps:txbx>
                        <w:txbxContent>
                          <w:p w14:paraId="06085614" w14:textId="77777777" w:rsidR="00764BC3" w:rsidRDefault="00AD25B8">
                            <w:pPr>
                              <w:pStyle w:val="Heading410"/>
                              <w:keepNext/>
                              <w:keepLines/>
                              <w:spacing w:after="0"/>
                              <w:ind w:left="0"/>
                              <w:rPr>
                                <w:sz w:val="17"/>
                                <w:szCs w:val="17"/>
                              </w:rPr>
                            </w:pPr>
                            <w:bookmarkStart w:id="803" w:name="bookmark831"/>
                            <w:bookmarkStart w:id="804" w:name="bookmark832"/>
                            <w:bookmarkStart w:id="805" w:name="bookmark833"/>
                            <w:r>
                              <w:rPr>
                                <w:b/>
                                <w:bCs/>
                                <w:sz w:val="17"/>
                                <w:szCs w:val="17"/>
                              </w:rPr>
                              <w:t>1 General</w:t>
                            </w:r>
                            <w:bookmarkEnd w:id="803"/>
                            <w:bookmarkEnd w:id="804"/>
                            <w:bookmarkEnd w:id="805"/>
                          </w:p>
                        </w:txbxContent>
                      </wps:txbx>
                      <wps:bodyPr wrap="none" lIns="0" tIns="0" rIns="0" bIns="0"/>
                    </wps:wsp>
                  </a:graphicData>
                </a:graphic>
              </wp:anchor>
            </w:drawing>
          </mc:Choice>
          <mc:Fallback>
            <w:pict>
              <v:shape w14:anchorId="060850DB" id="_x0000_s1154" type="#_x0000_t202" style="position:absolute;margin-left:54.9pt;margin-top:74.15pt;width:51.1pt;height:12.7pt;z-index:251699200;visibility:visible;mso-wrap-style:none;mso-wrap-distance-left:9pt;mso-wrap-distance-top:49.9pt;mso-wrap-distance-right:480.15pt;mso-wrap-distance-bottom:19.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" filled="f" stroked="f">
                <v:textbox inset="0,0,0,0">
                  <w:txbxContent>
                    <w:p w14:paraId="06085614" w14:textId="77777777" w:rsidR="00764BC3" w:rsidRDefault="00AD25B8">
                      <w:pPr>
                        <w:pStyle w:val="Heading410"/>
                        <w:keepNext/>
                        <w:keepLines/>
                        <w:spacing w:after="0"/>
                        <w:ind w:left="0"/>
                        <w:rPr>
                          <w:sz w:val="17"/>
                          <w:szCs w:val="17"/>
                        </w:rPr>
                      </w:pPr>
                      <w:bookmarkStart w:id="869" w:name="bookmark831"/>
                      <w:bookmarkStart w:id="870" w:name="bookmark832"/>
                      <w:bookmarkStart w:id="871" w:name="bookmark833"/>
                      <w:r>
                        <w:rPr>
                          <w:b/>
                          <w:bCs/>
                          <w:sz w:val="17"/>
                          <w:szCs w:val="17"/>
                        </w:rPr>
                        <w:t>1 General</w:t>
                      </w:r>
                      <w:bookmarkEnd w:id="869"/>
                      <w:bookmarkEnd w:id="870"/>
                      <w:bookmarkEnd w:id="871"/>
                    </w:p>
                  </w:txbxContent>
                </v:textbox>
                <w10:wrap type="topAndBottom" anchorx="page"/>
              </v:shape>
            </w:pict>
          </mc:Fallback>
        </mc:AlternateContent>
      </w:r>
      <w:r>
        <w:rPr>
          <w:noProof/>
        </w:rPr>
        <mc:AlternateContent>
          <mc:Choice Requires="wps">
            <w:drawing>
              <wp:anchor distT="895985" distB="0" distL="1610995" distR="4378325" simplePos="0" relativeHeight="251701248" behindDoc="0" locked="0" layoutInCell="1" allowOverlap="1" wp14:anchorId="060850DD" wp14:editId="060850DE">
                <wp:simplePos x="0" y="0"/>
                <wp:positionH relativeFrom="page">
                  <wp:posOffset>2193925</wp:posOffset>
                </wp:positionH>
                <wp:positionV relativeFrom="paragraph">
                  <wp:posOffset>1203960</wp:posOffset>
                </wp:positionV>
                <wp:extent cx="871855" cy="143510"/>
                <wp:effectExtent l="0" t="0" r="0" b="0"/>
                <wp:wrapTopAndBottom/>
                <wp:docPr id="1128" name="Shape 1128"/>
                <wp:cNvGraphicFramePr/>
                <a:graphic xmlns:a="http://schemas.openxmlformats.org/drawingml/2006/main">
                  <a:graphicData uri="http://schemas.microsoft.com/office/word/2010/wordprocessingShape">
                    <wps:wsp>
                      <wps:cNvSpPr txBox="1"/>
                      <wps:spPr>
                        <a:xfrm>
                          <a:off x="0" y="0"/>
                          <a:ext cx="871855" cy="143510"/>
                        </a:xfrm>
                        <a:prstGeom prst="rect">
                          <a:avLst/>
                        </a:prstGeom>
                        <a:noFill/>
                      </wps:spPr>
                      <wps:txbx>
                        <w:txbxContent>
                          <w:p w14:paraId="06085615" w14:textId="77777777" w:rsidR="00764BC3" w:rsidRDefault="00AD25B8">
                            <w:pPr>
                              <w:pStyle w:val="Bodytext10"/>
                              <w:spacing w:after="0" w:line="240" w:lineRule="auto"/>
                              <w:ind w:firstLine="0"/>
                            </w:pPr>
                            <w:r>
                              <w:t xml:space="preserve">The </w:t>
                            </w:r>
                            <w:r>
                              <w:rPr>
                                <w:i/>
                                <w:iCs/>
                              </w:rPr>
                              <w:t>Contractor</w:t>
                            </w:r>
                            <w:r>
                              <w:t xml:space="preserve"> is</w:t>
                            </w:r>
                          </w:p>
                        </w:txbxContent>
                      </wps:txbx>
                      <wps:bodyPr wrap="none" lIns="0" tIns="0" rIns="0" bIns="0"/>
                    </wps:wsp>
                  </a:graphicData>
                </a:graphic>
              </wp:anchor>
            </w:drawing>
          </mc:Choice>
          <mc:Fallback>
            <w:pict>
              <v:shape w14:anchorId="060850DD" id="Shape 1128" o:spid="_x0000_s1155" type="#_x0000_t202" style="position:absolute;margin-left:172.75pt;margin-top:94.8pt;width:68.65pt;height:11.3pt;z-index:251701248;visibility:visible;mso-wrap-style:none;mso-wrap-distance-left:126.85pt;mso-wrap-distance-top:70.55pt;mso-wrap-distance-right:344.75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" filled="f" stroked="f">
                <v:textbox inset="0,0,0,0">
                  <w:txbxContent>
                    <w:p w14:paraId="06085615" w14:textId="77777777" w:rsidR="00764BC3" w:rsidRDefault="00AD25B8">
                      <w:pPr>
                        <w:pStyle w:val="Bodytext10"/>
                        <w:spacing w:after="0" w:line="240" w:lineRule="auto"/>
                        <w:ind w:firstLine="0"/>
                      </w:pPr>
                      <w:r>
                        <w:t xml:space="preserve">The </w:t>
                      </w:r>
                      <w:r>
                        <w:rPr>
                          <w:i/>
                          <w:iCs/>
                        </w:rPr>
                        <w:t>Contractor</w:t>
                      </w:r>
                      <w:r>
                        <w:t xml:space="preserve"> is</w:t>
                      </w:r>
                    </w:p>
                  </w:txbxContent>
                </v:textbox>
                <w10:wrap type="topAndBottom" anchorx="page"/>
              </v:shape>
            </w:pict>
          </mc:Fallback>
        </mc:AlternateContent>
      </w:r>
    </w:p>
    <w:p w14:paraId="060849AA" w14:textId="77777777" w:rsidR="00764BC3" w:rsidRDefault="00764BC3">
      <w:pPr>
        <w:sectPr w:rsidR="00764BC3">
          <w:pgSz w:w="11900" w:h="16840"/>
          <w:pgMar w:top="2084" w:right="3136" w:bottom="3620" w:left="974" w:header="0" w:footer="3" w:gutter="0"/>
          <w:cols w:space="720"/>
          <w:docGrid w:linePitch="360"/>
        </w:sectPr>
      </w:pPr>
    </w:p>
    <w:p w14:paraId="060849AB" w14:textId="77777777" w:rsidR="00764BC3" w:rsidRDefault="00764BC3">
      <w:pPr>
        <w:spacing w:line="38" w:lineRule="exact"/>
        <w:rPr>
          <w:sz w:val="3"/>
          <w:szCs w:val="3"/>
        </w:rPr>
      </w:pPr>
    </w:p>
    <w:p w14:paraId="060849AC" w14:textId="77777777" w:rsidR="00764BC3" w:rsidRDefault="00764BC3">
      <w:pPr>
        <w:spacing w:line="1" w:lineRule="exact"/>
        <w:sectPr w:rsidR="00764BC3">
          <w:type w:val="continuous"/>
          <w:pgSz w:w="11900" w:h="16840"/>
          <w:pgMar w:top="2084" w:right="0" w:bottom="3620" w:left="0" w:header="0" w:footer="3" w:gutter="0"/>
          <w:cols w:space="720"/>
          <w:docGrid w:linePitch="360"/>
        </w:sectPr>
      </w:pPr>
    </w:p>
    <w:p w14:paraId="060849AD" w14:textId="77777777" w:rsidR="00764BC3" w:rsidRDefault="00AD25B8">
      <w:pPr>
        <w:pStyle w:val="Bodytext10"/>
        <w:spacing w:after="180" w:line="240" w:lineRule="auto"/>
        <w:ind w:left="2860" w:firstLine="0"/>
      </w:pPr>
      <w:r>
        <w:t>Name</w:t>
      </w:r>
    </w:p>
    <w:p w14:paraId="060849AE" w14:textId="77777777" w:rsidR="00764BC3" w:rsidRDefault="00AD25B8">
      <w:pPr>
        <w:pStyle w:val="Bodytext10"/>
        <w:spacing w:after="960" w:line="240" w:lineRule="auto"/>
        <w:ind w:left="2860" w:firstLine="0"/>
      </w:pPr>
      <w:r>
        <w:t>Address for communications</w:t>
      </w:r>
    </w:p>
    <w:p w14:paraId="060849AF" w14:textId="77777777" w:rsidR="00764BC3" w:rsidRDefault="00AD25B8">
      <w:pPr>
        <w:pStyle w:val="Bodytext10"/>
        <w:spacing w:after="580" w:line="240" w:lineRule="auto"/>
        <w:ind w:left="2860" w:firstLine="0"/>
      </w:pPr>
      <w:r>
        <w:t>Address for electronic communications</w:t>
      </w:r>
    </w:p>
    <w:p w14:paraId="060849B0" w14:textId="77777777" w:rsidR="00764BC3" w:rsidRDefault="00AD25B8">
      <w:pPr>
        <w:pStyle w:val="Bodytext10"/>
        <w:spacing w:after="580" w:line="240" w:lineRule="auto"/>
        <w:ind w:left="2500" w:firstLine="0"/>
      </w:pPr>
      <w:r>
        <w:t xml:space="preserve">The </w:t>
      </w:r>
      <w:r>
        <w:rPr>
          <w:i/>
          <w:iCs/>
        </w:rPr>
        <w:t>fee percentage</w:t>
      </w:r>
      <w:r>
        <w:t xml:space="preserve"> is                                      %</w:t>
      </w:r>
    </w:p>
    <w:p w14:paraId="060849B1" w14:textId="77777777" w:rsidR="00764BC3" w:rsidRDefault="00AD25B8">
      <w:pPr>
        <w:pStyle w:val="Bodytext10"/>
        <w:spacing w:after="0" w:line="240" w:lineRule="auto"/>
        <w:ind w:left="2500" w:firstLine="0"/>
      </w:pPr>
      <w:r>
        <w:t xml:space="preserve">The </w:t>
      </w:r>
      <w:r>
        <w:rPr>
          <w:i/>
          <w:iCs/>
        </w:rPr>
        <w:t>working areas</w:t>
      </w:r>
      <w:r>
        <w:t xml:space="preserve"> are</w:t>
      </w:r>
    </w:p>
    <w:p w14:paraId="060849B2" w14:textId="77777777" w:rsidR="00764BC3" w:rsidRDefault="00AD25B8">
      <w:pPr>
        <w:spacing w:line="1" w:lineRule="exact"/>
        <w:sectPr w:rsidR="00764BC3">
          <w:type w:val="continuous"/>
          <w:pgSz w:w="11900" w:h="16840"/>
          <w:pgMar w:top="2084" w:right="3136" w:bottom="3620" w:left="974" w:header="0" w:footer="3" w:gutter="0"/>
          <w:cols w:space="720"/>
          <w:docGrid w:linePitch="360"/>
        </w:sectPr>
      </w:pPr>
      <w:r>
        <w:rPr>
          <w:noProof/>
        </w:rPr>
        <mc:AlternateContent>
          <mc:Choice Requires="wps">
            <w:drawing>
              <wp:anchor distT="285750" distB="0" distL="0" distR="0" simplePos="0" relativeHeight="251702272" behindDoc="0" locked="0" layoutInCell="1" allowOverlap="1" wp14:anchorId="060850DF" wp14:editId="060850E0">
                <wp:simplePos x="0" y="0"/>
                <wp:positionH relativeFrom="page">
                  <wp:posOffset>2205990</wp:posOffset>
                </wp:positionH>
                <wp:positionV relativeFrom="paragraph">
                  <wp:posOffset>285750</wp:posOffset>
                </wp:positionV>
                <wp:extent cx="1005840" cy="2630170"/>
                <wp:effectExtent l="0" t="0" r="0" b="0"/>
                <wp:wrapTopAndBottom/>
                <wp:docPr id="1132" name="Shape 1132"/>
                <wp:cNvGraphicFramePr/>
                <a:graphic xmlns:a="http://schemas.openxmlformats.org/drawingml/2006/main">
                  <a:graphicData uri="http://schemas.microsoft.com/office/word/2010/wordprocessingShape">
                    <wps:wsp>
                      <wps:cNvSpPr txBox="1"/>
                      <wps:spPr>
                        <a:xfrm>
                          <a:off x="0" y="0"/>
                          <a:ext cx="1005840" cy="2630170"/>
                        </a:xfrm>
                        <a:prstGeom prst="rect">
                          <a:avLst/>
                        </a:prstGeom>
                        <a:noFill/>
                      </wps:spPr>
                      <wps:txbx>
                        <w:txbxContent>
                          <w:p w14:paraId="06085616" w14:textId="77777777" w:rsidR="00764BC3" w:rsidRDefault="00AD25B8">
                            <w:pPr>
                              <w:pStyle w:val="Bodytext10"/>
                              <w:spacing w:after="180" w:line="240" w:lineRule="auto"/>
                              <w:ind w:firstLine="0"/>
                            </w:pPr>
                            <w:r>
                              <w:t xml:space="preserve">The </w:t>
                            </w:r>
                            <w:r>
                              <w:rPr>
                                <w:i/>
                                <w:iCs/>
                              </w:rPr>
                              <w:t>key persons</w:t>
                            </w:r>
                            <w:r>
                              <w:t xml:space="preserve"> are</w:t>
                            </w:r>
                          </w:p>
                          <w:p w14:paraId="06085617" w14:textId="77777777" w:rsidR="00764BC3" w:rsidRDefault="00AD25B8">
                            <w:pPr>
                              <w:pStyle w:val="Bodytext10"/>
                              <w:spacing w:after="180" w:line="240" w:lineRule="auto"/>
                              <w:ind w:firstLine="360"/>
                            </w:pPr>
                            <w:r>
                              <w:t>Name (1)</w:t>
                            </w:r>
                          </w:p>
                          <w:p w14:paraId="06085618" w14:textId="77777777" w:rsidR="00764BC3" w:rsidRDefault="00AD25B8">
                            <w:pPr>
                              <w:pStyle w:val="Bodytext10"/>
                              <w:spacing w:after="180" w:line="240" w:lineRule="auto"/>
                              <w:ind w:firstLine="360"/>
                            </w:pPr>
                            <w:r>
                              <w:t>Job</w:t>
                            </w:r>
                          </w:p>
                          <w:p w14:paraId="06085619" w14:textId="77777777" w:rsidR="00764BC3" w:rsidRDefault="00AD25B8">
                            <w:pPr>
                              <w:pStyle w:val="Bodytext10"/>
                              <w:spacing w:after="180" w:line="240" w:lineRule="auto"/>
                              <w:ind w:firstLine="360"/>
                            </w:pPr>
                            <w:r>
                              <w:t>Responsibilities</w:t>
                            </w:r>
                          </w:p>
                          <w:p w14:paraId="0608561A" w14:textId="77777777" w:rsidR="00764BC3" w:rsidRDefault="00AD25B8">
                            <w:pPr>
                              <w:pStyle w:val="Bodytext10"/>
                              <w:spacing w:after="180" w:line="240" w:lineRule="auto"/>
                              <w:ind w:firstLine="360"/>
                            </w:pPr>
                            <w:r>
                              <w:t>Qualifications</w:t>
                            </w:r>
                          </w:p>
                          <w:p w14:paraId="0608561B" w14:textId="77777777" w:rsidR="00764BC3" w:rsidRDefault="00AD25B8">
                            <w:pPr>
                              <w:pStyle w:val="Bodytext10"/>
                              <w:spacing w:after="180" w:line="240" w:lineRule="auto"/>
                              <w:ind w:firstLine="360"/>
                            </w:pPr>
                            <w:r>
                              <w:t>Experience</w:t>
                            </w:r>
                          </w:p>
                          <w:p w14:paraId="0608561C" w14:textId="77777777" w:rsidR="00764BC3" w:rsidRDefault="00AD25B8">
                            <w:pPr>
                              <w:pStyle w:val="Bodytext10"/>
                              <w:spacing w:after="180" w:line="240" w:lineRule="auto"/>
                              <w:ind w:firstLine="360"/>
                            </w:pPr>
                            <w:r>
                              <w:t>Name (2)</w:t>
                            </w:r>
                          </w:p>
                          <w:p w14:paraId="0608561D" w14:textId="77777777" w:rsidR="00764BC3" w:rsidRDefault="00AD25B8">
                            <w:pPr>
                              <w:pStyle w:val="Bodytext10"/>
                              <w:spacing w:after="180" w:line="240" w:lineRule="auto"/>
                              <w:ind w:firstLine="360"/>
                            </w:pPr>
                            <w:r>
                              <w:t>Job</w:t>
                            </w:r>
                          </w:p>
                          <w:p w14:paraId="0608561E" w14:textId="77777777" w:rsidR="00764BC3" w:rsidRDefault="00AD25B8">
                            <w:pPr>
                              <w:pStyle w:val="Bodytext10"/>
                              <w:spacing w:after="180" w:line="240" w:lineRule="auto"/>
                              <w:ind w:firstLine="360"/>
                            </w:pPr>
                            <w:r>
                              <w:t>Responsibilities</w:t>
                            </w:r>
                          </w:p>
                          <w:p w14:paraId="0608561F" w14:textId="77777777" w:rsidR="00764BC3" w:rsidRDefault="00AD25B8">
                            <w:pPr>
                              <w:pStyle w:val="Bodytext10"/>
                              <w:spacing w:after="180" w:line="240" w:lineRule="auto"/>
                              <w:ind w:firstLine="360"/>
                            </w:pPr>
                            <w:r>
                              <w:t>Qualifications</w:t>
                            </w:r>
                          </w:p>
                          <w:p w14:paraId="06085620" w14:textId="77777777" w:rsidR="00764BC3" w:rsidRDefault="00AD25B8">
                            <w:pPr>
                              <w:pStyle w:val="Bodytext10"/>
                              <w:spacing w:after="180" w:line="240" w:lineRule="auto"/>
                              <w:ind w:firstLine="360"/>
                            </w:pPr>
                            <w:r>
                              <w:t>Experience</w:t>
                            </w:r>
                          </w:p>
                        </w:txbxContent>
                      </wps:txbx>
                      <wps:bodyPr lIns="0" tIns="0" rIns="0" bIns="0"/>
                    </wps:wsp>
                  </a:graphicData>
                </a:graphic>
              </wp:anchor>
            </w:drawing>
          </mc:Choice>
          <mc:Fallback>
            <w:pict>
              <v:shape w14:anchorId="060850DF" id="Shape 1132" o:spid="_x0000_s1156" type="#_x0000_t202" style="position:absolute;margin-left:173.7pt;margin-top:22.5pt;width:79.2pt;height:207.1pt;z-index:251702272;visibility:visible;mso-wrap-style:square;mso-wrap-distance-left:0;mso-wrap-distance-top:22.5pt;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" filled="f" stroked="f">
                <v:textbox inset="0,0,0,0">
                  <w:txbxContent>
                    <w:p w14:paraId="06085616" w14:textId="77777777" w:rsidR="00764BC3" w:rsidRDefault="00AD25B8">
                      <w:pPr>
                        <w:pStyle w:val="Bodytext10"/>
                        <w:spacing w:after="180" w:line="240" w:lineRule="auto"/>
                        <w:ind w:firstLine="0"/>
                      </w:pPr>
                      <w:r>
                        <w:t xml:space="preserve">The </w:t>
                      </w:r>
                      <w:r>
                        <w:rPr>
                          <w:i/>
                          <w:iCs/>
                        </w:rPr>
                        <w:t>key persons</w:t>
                      </w:r>
                      <w:r>
                        <w:t xml:space="preserve"> are</w:t>
                      </w:r>
                    </w:p>
                    <w:p w14:paraId="06085617" w14:textId="77777777" w:rsidR="00764BC3" w:rsidRDefault="00AD25B8">
                      <w:pPr>
                        <w:pStyle w:val="Bodytext10"/>
                        <w:spacing w:after="180" w:line="240" w:lineRule="auto"/>
                        <w:ind w:firstLine="360"/>
                      </w:pPr>
                      <w:r>
                        <w:t>Name (1)</w:t>
                      </w:r>
                    </w:p>
                    <w:p w14:paraId="06085618" w14:textId="77777777" w:rsidR="00764BC3" w:rsidRDefault="00AD25B8">
                      <w:pPr>
                        <w:pStyle w:val="Bodytext10"/>
                        <w:spacing w:after="180" w:line="240" w:lineRule="auto"/>
                        <w:ind w:firstLine="360"/>
                      </w:pPr>
                      <w:r>
                        <w:t>Job</w:t>
                      </w:r>
                    </w:p>
                    <w:p w14:paraId="06085619" w14:textId="77777777" w:rsidR="00764BC3" w:rsidRDefault="00AD25B8">
                      <w:pPr>
                        <w:pStyle w:val="Bodytext10"/>
                        <w:spacing w:after="180" w:line="240" w:lineRule="auto"/>
                        <w:ind w:firstLine="360"/>
                      </w:pPr>
                      <w:r>
                        <w:t>Responsibilities</w:t>
                      </w:r>
                    </w:p>
                    <w:p w14:paraId="0608561A" w14:textId="77777777" w:rsidR="00764BC3" w:rsidRDefault="00AD25B8">
                      <w:pPr>
                        <w:pStyle w:val="Bodytext10"/>
                        <w:spacing w:after="180" w:line="240" w:lineRule="auto"/>
                        <w:ind w:firstLine="360"/>
                      </w:pPr>
                      <w:r>
                        <w:t>Qualifications</w:t>
                      </w:r>
                    </w:p>
                    <w:p w14:paraId="0608561B" w14:textId="77777777" w:rsidR="00764BC3" w:rsidRDefault="00AD25B8">
                      <w:pPr>
                        <w:pStyle w:val="Bodytext10"/>
                        <w:spacing w:after="180" w:line="240" w:lineRule="auto"/>
                        <w:ind w:firstLine="360"/>
                      </w:pPr>
                      <w:r>
                        <w:t>Experience</w:t>
                      </w:r>
                    </w:p>
                    <w:p w14:paraId="0608561C" w14:textId="77777777" w:rsidR="00764BC3" w:rsidRDefault="00AD25B8">
                      <w:pPr>
                        <w:pStyle w:val="Bodytext10"/>
                        <w:spacing w:after="180" w:line="240" w:lineRule="auto"/>
                        <w:ind w:firstLine="360"/>
                      </w:pPr>
                      <w:r>
                        <w:t>Name (2)</w:t>
                      </w:r>
                    </w:p>
                    <w:p w14:paraId="0608561D" w14:textId="77777777" w:rsidR="00764BC3" w:rsidRDefault="00AD25B8">
                      <w:pPr>
                        <w:pStyle w:val="Bodytext10"/>
                        <w:spacing w:after="180" w:line="240" w:lineRule="auto"/>
                        <w:ind w:firstLine="360"/>
                      </w:pPr>
                      <w:r>
                        <w:t>Job</w:t>
                      </w:r>
                    </w:p>
                    <w:p w14:paraId="0608561E" w14:textId="77777777" w:rsidR="00764BC3" w:rsidRDefault="00AD25B8">
                      <w:pPr>
                        <w:pStyle w:val="Bodytext10"/>
                        <w:spacing w:after="180" w:line="240" w:lineRule="auto"/>
                        <w:ind w:firstLine="360"/>
                      </w:pPr>
                      <w:r>
                        <w:t>Responsibilities</w:t>
                      </w:r>
                    </w:p>
                    <w:p w14:paraId="0608561F" w14:textId="77777777" w:rsidR="00764BC3" w:rsidRDefault="00AD25B8">
                      <w:pPr>
                        <w:pStyle w:val="Bodytext10"/>
                        <w:spacing w:after="180" w:line="240" w:lineRule="auto"/>
                        <w:ind w:firstLine="360"/>
                      </w:pPr>
                      <w:r>
                        <w:t>Qualifications</w:t>
                      </w:r>
                    </w:p>
                    <w:p w14:paraId="06085620" w14:textId="77777777" w:rsidR="00764BC3" w:rsidRDefault="00AD25B8">
                      <w:pPr>
                        <w:pStyle w:val="Bodytext10"/>
                        <w:spacing w:after="180" w:line="240" w:lineRule="auto"/>
                        <w:ind w:firstLine="360"/>
                      </w:pPr>
                      <w:r>
                        <w:t>Experience</w:t>
                      </w:r>
                    </w:p>
                  </w:txbxContent>
                </v:textbox>
                <w10:wrap type="topAndBottom" anchorx="page"/>
              </v:shape>
            </w:pict>
          </mc:Fallback>
        </mc:AlternateContent>
      </w:r>
    </w:p>
    <w:p w14:paraId="060849B3" w14:textId="77777777" w:rsidR="00764BC3" w:rsidRDefault="00764BC3">
      <w:pPr>
        <w:spacing w:before="117" w:after="117" w:line="240" w:lineRule="exact"/>
        <w:rPr>
          <w:sz w:val="19"/>
          <w:szCs w:val="19"/>
        </w:rPr>
      </w:pPr>
    </w:p>
    <w:p w14:paraId="060849B4" w14:textId="77777777" w:rsidR="00764BC3" w:rsidRDefault="00764BC3">
      <w:pPr>
        <w:spacing w:line="1" w:lineRule="exact"/>
        <w:sectPr w:rsidR="00764BC3">
          <w:type w:val="continuous"/>
          <w:pgSz w:w="11900" w:h="16840"/>
          <w:pgMar w:top="2084" w:right="0" w:bottom="2084" w:left="0" w:header="0" w:footer="3" w:gutter="0"/>
          <w:cols w:space="720"/>
          <w:docGrid w:linePitch="360"/>
        </w:sectPr>
      </w:pPr>
    </w:p>
    <w:p w14:paraId="060849B5" w14:textId="77777777" w:rsidR="00764BC3" w:rsidRDefault="00AD25B8">
      <w:pPr>
        <w:pStyle w:val="Bodytext10"/>
        <w:spacing w:after="0" w:line="240" w:lineRule="auto"/>
        <w:ind w:firstLine="0"/>
        <w:jc w:val="right"/>
        <w:sectPr w:rsidR="00764BC3">
          <w:type w:val="continuous"/>
          <w:pgSz w:w="11900" w:h="16840"/>
          <w:pgMar w:top="2084" w:right="3136" w:bottom="2084" w:left="974" w:header="0" w:footer="3" w:gutter="0"/>
          <w:cols w:space="720"/>
          <w:docGrid w:linePitch="360"/>
        </w:sectPr>
      </w:pPr>
      <w:r>
        <w:t>The following matters will be included in the Early Warning Register</w:t>
      </w:r>
    </w:p>
    <w:p w14:paraId="060849B6" w14:textId="77777777" w:rsidR="00764BC3" w:rsidRDefault="00764BC3">
      <w:pPr>
        <w:spacing w:line="240" w:lineRule="exact"/>
        <w:rPr>
          <w:sz w:val="19"/>
          <w:szCs w:val="19"/>
        </w:rPr>
      </w:pPr>
    </w:p>
    <w:p w14:paraId="060849B7" w14:textId="77777777" w:rsidR="00764BC3" w:rsidRDefault="00764BC3">
      <w:pPr>
        <w:spacing w:before="109" w:after="109" w:line="240" w:lineRule="exact"/>
        <w:rPr>
          <w:sz w:val="19"/>
          <w:szCs w:val="19"/>
        </w:rPr>
      </w:pPr>
    </w:p>
    <w:p w14:paraId="060849B8" w14:textId="77777777" w:rsidR="00764BC3" w:rsidRDefault="00764BC3">
      <w:pPr>
        <w:spacing w:line="1" w:lineRule="exact"/>
        <w:sectPr w:rsidR="00764BC3">
          <w:pgSz w:w="11900" w:h="16840"/>
          <w:pgMar w:top="1388" w:right="1112" w:bottom="768" w:left="280" w:header="0" w:footer="3" w:gutter="0"/>
          <w:cols w:space="720"/>
          <w:docGrid w:linePitch="360"/>
        </w:sectPr>
      </w:pPr>
    </w:p>
    <w:p w14:paraId="060849B9" w14:textId="77777777" w:rsidR="00764BC3" w:rsidRDefault="00AD25B8">
      <w:pPr>
        <w:pStyle w:val="Heading310"/>
        <w:keepNext/>
        <w:keepLines/>
        <w:framePr w:w="6869" w:h="1776" w:wrap="auto" w:vAnchor="text" w:hAnchor="page" w:x="1134" w:y="21"/>
        <w:numPr>
          <w:ilvl w:val="0"/>
          <w:numId w:val="216"/>
        </w:numPr>
        <w:tabs>
          <w:tab w:val="left" w:pos="178"/>
        </w:tabs>
        <w:spacing w:after="240"/>
        <w:ind w:left="3580" w:hanging="420"/>
        <w:rPr>
          <w:sz w:val="24"/>
          <w:szCs w:val="24"/>
        </w:rPr>
      </w:pPr>
      <w:bookmarkStart w:id="806" w:name="bookmark836"/>
      <w:bookmarkStart w:id="807" w:name="bookmark834"/>
      <w:bookmarkStart w:id="808" w:name="bookmark837"/>
      <w:bookmarkStart w:id="809" w:name="bookmark835"/>
      <w:bookmarkEnd w:id="806"/>
      <w:r>
        <w:rPr>
          <w:b/>
          <w:bCs/>
          <w:w w:val="70"/>
          <w:sz w:val="24"/>
          <w:szCs w:val="24"/>
        </w:rPr>
        <w:t xml:space="preserve">The </w:t>
      </w:r>
      <w:r>
        <w:rPr>
          <w:b/>
          <w:bCs/>
          <w:i/>
          <w:iCs/>
          <w:w w:val="70"/>
          <w:sz w:val="24"/>
          <w:szCs w:val="24"/>
        </w:rPr>
        <w:t>Contractor's</w:t>
      </w:r>
      <w:r>
        <w:rPr>
          <w:b/>
          <w:bCs/>
          <w:w w:val="70"/>
          <w:sz w:val="24"/>
          <w:szCs w:val="24"/>
        </w:rPr>
        <w:t xml:space="preserve"> main responsibilities</w:t>
      </w:r>
      <w:bookmarkEnd w:id="807"/>
      <w:bookmarkEnd w:id="808"/>
      <w:bookmarkEnd w:id="809"/>
    </w:p>
    <w:p w14:paraId="060849BA" w14:textId="77777777" w:rsidR="00764BC3" w:rsidRDefault="00AD25B8">
      <w:pPr>
        <w:pStyle w:val="Bodytext10"/>
        <w:framePr w:w="6869" w:h="1776" w:wrap="auto" w:vAnchor="text" w:hAnchor="page" w:x="1134" w:y="21"/>
        <w:tabs>
          <w:tab w:val="left" w:pos="2486"/>
        </w:tabs>
        <w:spacing w:after="0" w:line="240" w:lineRule="auto"/>
        <w:ind w:firstLine="0"/>
      </w:pPr>
      <w:r>
        <w:t xml:space="preserve">If the </w:t>
      </w:r>
      <w:r>
        <w:rPr>
          <w:i/>
          <w:iCs/>
        </w:rPr>
        <w:t>Contractor</w:t>
      </w:r>
      <w:r>
        <w:t xml:space="preserve"> is to</w:t>
      </w:r>
      <w:r>
        <w:tab/>
        <w:t xml:space="preserve">The Scope provided by the </w:t>
      </w:r>
      <w:r>
        <w:rPr>
          <w:i/>
          <w:iCs/>
        </w:rPr>
        <w:t>Contractor</w:t>
      </w:r>
      <w:r>
        <w:t xml:space="preserve"> for its design is in</w:t>
      </w:r>
    </w:p>
    <w:p w14:paraId="060849BB" w14:textId="77777777" w:rsidR="00764BC3" w:rsidRDefault="00AD25B8">
      <w:pPr>
        <w:pStyle w:val="Bodytext10"/>
        <w:framePr w:w="6869" w:h="1776" w:wrap="auto" w:vAnchor="text" w:hAnchor="page" w:x="1134" w:y="21"/>
        <w:spacing w:after="500" w:line="240" w:lineRule="auto"/>
        <w:ind w:firstLine="0"/>
      </w:pPr>
      <w:r>
        <w:t>provide Scope for its design</w:t>
      </w:r>
    </w:p>
    <w:p w14:paraId="060849BC" w14:textId="77777777" w:rsidR="00764BC3" w:rsidRDefault="00AD25B8">
      <w:pPr>
        <w:pStyle w:val="Heading310"/>
        <w:keepNext/>
        <w:keepLines/>
        <w:framePr w:w="6869" w:h="1776" w:wrap="auto" w:vAnchor="text" w:hAnchor="page" w:x="1134" w:y="21"/>
        <w:numPr>
          <w:ilvl w:val="0"/>
          <w:numId w:val="216"/>
        </w:numPr>
        <w:tabs>
          <w:tab w:val="left" w:pos="178"/>
        </w:tabs>
        <w:spacing w:after="380"/>
        <w:ind w:left="3580" w:hanging="420"/>
        <w:rPr>
          <w:sz w:val="24"/>
          <w:szCs w:val="24"/>
        </w:rPr>
      </w:pPr>
      <w:bookmarkStart w:id="810" w:name="bookmark840"/>
      <w:bookmarkStart w:id="811" w:name="bookmark838"/>
      <w:bookmarkStart w:id="812" w:name="bookmark839"/>
      <w:bookmarkStart w:id="813" w:name="bookmark841"/>
      <w:bookmarkEnd w:id="810"/>
      <w:r>
        <w:rPr>
          <w:b/>
          <w:bCs/>
          <w:w w:val="70"/>
          <w:sz w:val="24"/>
          <w:szCs w:val="24"/>
        </w:rPr>
        <w:t>Time</w:t>
      </w:r>
      <w:bookmarkEnd w:id="811"/>
      <w:bookmarkEnd w:id="812"/>
      <w:bookmarkEnd w:id="813"/>
    </w:p>
    <w:p w14:paraId="060849BD" w14:textId="77777777" w:rsidR="00764BC3" w:rsidRDefault="00AD25B8">
      <w:pPr>
        <w:pStyle w:val="Bodytext10"/>
        <w:framePr w:w="1987" w:h="682" w:wrap="auto" w:vAnchor="text" w:hAnchor="page" w:x="1130" w:y="2012"/>
        <w:spacing w:after="0"/>
        <w:ind w:firstLine="0"/>
      </w:pPr>
      <w:r>
        <w:t xml:space="preserve">If a </w:t>
      </w:r>
      <w:proofErr w:type="spellStart"/>
      <w:r>
        <w:t>programme</w:t>
      </w:r>
      <w:proofErr w:type="spellEnd"/>
      <w:r>
        <w:t xml:space="preserve"> is to be identified in the Contract Data</w:t>
      </w:r>
    </w:p>
    <w:p w14:paraId="060849BE" w14:textId="77777777" w:rsidR="00764BC3" w:rsidRDefault="00AD25B8">
      <w:pPr>
        <w:pStyle w:val="Bodytext10"/>
        <w:framePr w:w="3850" w:h="235" w:wrap="auto" w:vAnchor="text" w:hAnchor="page" w:x="3621" w:y="2022"/>
        <w:spacing w:after="0" w:line="240" w:lineRule="auto"/>
        <w:ind w:firstLine="0"/>
      </w:pPr>
      <w:r>
        <w:t xml:space="preserve">The </w:t>
      </w:r>
      <w:proofErr w:type="spellStart"/>
      <w:r>
        <w:t>programme</w:t>
      </w:r>
      <w:proofErr w:type="spellEnd"/>
      <w:r>
        <w:t xml:space="preserve"> identified in the Contract Data is</w:t>
      </w:r>
    </w:p>
    <w:p w14:paraId="060849BF" w14:textId="77777777" w:rsidR="00764BC3" w:rsidRDefault="00AD25B8">
      <w:pPr>
        <w:pStyle w:val="Bodytext10"/>
        <w:framePr w:w="2261" w:h="682" w:wrap="auto" w:vAnchor="text" w:hAnchor="page" w:x="1115" w:y="3241"/>
        <w:spacing w:after="0"/>
        <w:ind w:firstLine="0"/>
      </w:pPr>
      <w:r>
        <w:t xml:space="preserve">If the </w:t>
      </w:r>
      <w:r>
        <w:rPr>
          <w:i/>
          <w:iCs/>
        </w:rPr>
        <w:t>Contractor</w:t>
      </w:r>
      <w:r>
        <w:t xml:space="preserve"> is to decide the </w:t>
      </w:r>
      <w:r>
        <w:rPr>
          <w:i/>
          <w:iCs/>
        </w:rPr>
        <w:t>completion date</w:t>
      </w:r>
      <w:r>
        <w:t xml:space="preserve"> for the whole of the </w:t>
      </w:r>
      <w:r>
        <w:rPr>
          <w:i/>
          <w:iCs/>
        </w:rPr>
        <w:t>works</w:t>
      </w:r>
    </w:p>
    <w:p w14:paraId="060849C0" w14:textId="77777777" w:rsidR="00764BC3" w:rsidRDefault="00AD25B8">
      <w:pPr>
        <w:pStyle w:val="Heading310"/>
        <w:keepNext/>
        <w:keepLines/>
        <w:framePr w:w="1128" w:h="307" w:wrap="auto" w:vAnchor="text" w:hAnchor="page" w:x="1245" w:y="4407"/>
        <w:spacing w:after="0"/>
        <w:ind w:left="0"/>
        <w:rPr>
          <w:sz w:val="24"/>
          <w:szCs w:val="24"/>
        </w:rPr>
      </w:pPr>
      <w:bookmarkStart w:id="814" w:name="bookmark844"/>
      <w:bookmarkStart w:id="815" w:name="bookmark843"/>
      <w:bookmarkStart w:id="816" w:name="bookmark842"/>
      <w:r>
        <w:rPr>
          <w:b/>
          <w:bCs/>
          <w:w w:val="70"/>
          <w:sz w:val="24"/>
          <w:szCs w:val="24"/>
        </w:rPr>
        <w:t>5 Payment</w:t>
      </w:r>
      <w:bookmarkEnd w:id="814"/>
      <w:bookmarkEnd w:id="815"/>
      <w:bookmarkEnd w:id="816"/>
    </w:p>
    <w:p w14:paraId="060849C1" w14:textId="77777777" w:rsidR="00764BC3" w:rsidRDefault="00AD25B8">
      <w:pPr>
        <w:pStyle w:val="Bodytext10"/>
        <w:framePr w:w="3922" w:h="235" w:wrap="auto" w:vAnchor="text" w:hAnchor="page" w:x="3616" w:y="3251"/>
        <w:spacing w:after="0" w:line="240" w:lineRule="auto"/>
        <w:ind w:firstLine="0"/>
      </w:pPr>
      <w:r>
        <w:t xml:space="preserve">The </w:t>
      </w:r>
      <w:r>
        <w:rPr>
          <w:i/>
          <w:iCs/>
        </w:rPr>
        <w:t>completion date</w:t>
      </w:r>
      <w:r>
        <w:t xml:space="preserve"> for the whole of the </w:t>
      </w:r>
      <w:r>
        <w:rPr>
          <w:i/>
          <w:iCs/>
        </w:rPr>
        <w:t>works</w:t>
      </w:r>
      <w:r>
        <w:t xml:space="preserve"> is</w:t>
      </w:r>
    </w:p>
    <w:p w14:paraId="060849C2" w14:textId="77777777" w:rsidR="00764BC3" w:rsidRDefault="00764BC3">
      <w:pPr>
        <w:spacing w:line="360" w:lineRule="exact"/>
      </w:pPr>
    </w:p>
    <w:p w14:paraId="060849C3" w14:textId="77777777" w:rsidR="00764BC3" w:rsidRDefault="00764BC3">
      <w:pPr>
        <w:spacing w:line="360" w:lineRule="exact"/>
      </w:pPr>
    </w:p>
    <w:p w14:paraId="060849C4" w14:textId="77777777" w:rsidR="00764BC3" w:rsidRDefault="00764BC3">
      <w:pPr>
        <w:spacing w:line="360" w:lineRule="exact"/>
      </w:pPr>
    </w:p>
    <w:p w14:paraId="060849C5" w14:textId="77777777" w:rsidR="00764BC3" w:rsidRDefault="00764BC3">
      <w:pPr>
        <w:spacing w:line="360" w:lineRule="exact"/>
      </w:pPr>
    </w:p>
    <w:p w14:paraId="060849C6" w14:textId="77777777" w:rsidR="00764BC3" w:rsidRDefault="00764BC3">
      <w:pPr>
        <w:spacing w:line="360" w:lineRule="exact"/>
      </w:pPr>
    </w:p>
    <w:p w14:paraId="060849C7" w14:textId="77777777" w:rsidR="00764BC3" w:rsidRDefault="00764BC3">
      <w:pPr>
        <w:spacing w:line="360" w:lineRule="exact"/>
      </w:pPr>
    </w:p>
    <w:p w14:paraId="060849C8" w14:textId="77777777" w:rsidR="00764BC3" w:rsidRDefault="00764BC3">
      <w:pPr>
        <w:spacing w:line="360" w:lineRule="exact"/>
      </w:pPr>
    </w:p>
    <w:p w14:paraId="060849C9" w14:textId="77777777" w:rsidR="00764BC3" w:rsidRDefault="00764BC3">
      <w:pPr>
        <w:spacing w:line="360" w:lineRule="exact"/>
      </w:pPr>
    </w:p>
    <w:p w14:paraId="060849CA" w14:textId="77777777" w:rsidR="00764BC3" w:rsidRDefault="00764BC3">
      <w:pPr>
        <w:spacing w:line="360" w:lineRule="exact"/>
      </w:pPr>
    </w:p>
    <w:p w14:paraId="060849CB" w14:textId="77777777" w:rsidR="00764BC3" w:rsidRDefault="00764BC3">
      <w:pPr>
        <w:spacing w:line="360" w:lineRule="exact"/>
      </w:pPr>
    </w:p>
    <w:p w14:paraId="060849CC" w14:textId="77777777" w:rsidR="00764BC3" w:rsidRDefault="00764BC3">
      <w:pPr>
        <w:spacing w:line="360" w:lineRule="exact"/>
      </w:pPr>
    </w:p>
    <w:p w14:paraId="060849CD" w14:textId="77777777" w:rsidR="00764BC3" w:rsidRDefault="00764BC3">
      <w:pPr>
        <w:spacing w:line="360" w:lineRule="exact"/>
      </w:pPr>
    </w:p>
    <w:p w14:paraId="060849CE" w14:textId="77777777" w:rsidR="00764BC3" w:rsidRDefault="00764BC3">
      <w:pPr>
        <w:spacing w:after="561" w:line="1" w:lineRule="exact"/>
      </w:pPr>
    </w:p>
    <w:p w14:paraId="060849CF" w14:textId="77777777" w:rsidR="00764BC3" w:rsidRDefault="00764BC3">
      <w:pPr>
        <w:spacing w:line="1" w:lineRule="exact"/>
        <w:sectPr w:rsidR="00764BC3">
          <w:type w:val="continuous"/>
          <w:pgSz w:w="11900" w:h="16840"/>
          <w:pgMar w:top="1388" w:right="1112" w:bottom="768" w:left="280" w:header="0" w:footer="3" w:gutter="0"/>
          <w:cols w:space="720"/>
          <w:docGrid w:linePitch="360"/>
        </w:sectPr>
      </w:pPr>
    </w:p>
    <w:p w14:paraId="060849D0" w14:textId="77777777" w:rsidR="00764BC3" w:rsidRDefault="00AD25B8">
      <w:pPr>
        <w:pStyle w:val="Bodytext10"/>
        <w:spacing w:after="0" w:line="240" w:lineRule="auto"/>
        <w:ind w:firstLine="0"/>
      </w:pPr>
      <w:r>
        <w:t>If Option A or C is used</w:t>
      </w:r>
    </w:p>
    <w:p w14:paraId="060849D1" w14:textId="77777777" w:rsidR="00764BC3" w:rsidRDefault="00AD25B8">
      <w:pPr>
        <w:pStyle w:val="Bodytext10"/>
        <w:spacing w:after="0" w:line="240" w:lineRule="auto"/>
        <w:ind w:firstLine="0"/>
        <w:sectPr w:rsidR="00764BC3">
          <w:type w:val="continuous"/>
          <w:pgSz w:w="11900" w:h="16840"/>
          <w:pgMar w:top="2147" w:right="6494" w:bottom="1853" w:left="1106" w:header="0" w:footer="3" w:gutter="0"/>
          <w:cols w:num="2" w:space="632"/>
          <w:docGrid w:linePitch="360"/>
        </w:sectPr>
      </w:pPr>
      <w:r>
        <w:t xml:space="preserve">The </w:t>
      </w:r>
      <w:r>
        <w:rPr>
          <w:i/>
          <w:iCs/>
        </w:rPr>
        <w:t>activity schedule</w:t>
      </w:r>
      <w:r>
        <w:t xml:space="preserve"> is</w:t>
      </w:r>
    </w:p>
    <w:p w14:paraId="060849D2" w14:textId="77777777" w:rsidR="00764BC3" w:rsidRDefault="00764BC3">
      <w:pPr>
        <w:spacing w:before="119" w:after="119" w:line="240" w:lineRule="exact"/>
        <w:rPr>
          <w:sz w:val="19"/>
          <w:szCs w:val="19"/>
        </w:rPr>
      </w:pPr>
    </w:p>
    <w:p w14:paraId="060849D3" w14:textId="77777777" w:rsidR="00764BC3" w:rsidRDefault="00764BC3">
      <w:pPr>
        <w:spacing w:line="1" w:lineRule="exact"/>
        <w:sectPr w:rsidR="00764BC3">
          <w:type w:val="continuous"/>
          <w:pgSz w:w="11900" w:h="16840"/>
          <w:pgMar w:top="1388" w:right="0" w:bottom="768" w:left="0" w:header="0" w:footer="3" w:gutter="0"/>
          <w:cols w:space="720"/>
          <w:docGrid w:linePitch="360"/>
        </w:sectPr>
      </w:pPr>
    </w:p>
    <w:p w14:paraId="060849D4" w14:textId="77777777" w:rsidR="00764BC3" w:rsidRDefault="00AD25B8">
      <w:pPr>
        <w:pStyle w:val="Bodytext10"/>
        <w:framePr w:w="1829" w:h="235" w:wrap="auto" w:vAnchor="text" w:hAnchor="page" w:x="1120" w:y="21"/>
        <w:spacing w:after="0" w:line="240" w:lineRule="auto"/>
        <w:ind w:firstLine="0"/>
      </w:pPr>
      <w:r>
        <w:t>If Option B or D is used</w:t>
      </w:r>
    </w:p>
    <w:p w14:paraId="060849D5" w14:textId="77777777" w:rsidR="00764BC3" w:rsidRDefault="00AD25B8">
      <w:pPr>
        <w:pStyle w:val="Bodytext10"/>
        <w:framePr w:w="1776" w:h="240" w:wrap="auto" w:vAnchor="text" w:hAnchor="page" w:x="3606" w:y="21"/>
        <w:spacing w:after="0" w:line="240" w:lineRule="auto"/>
        <w:ind w:firstLine="0"/>
      </w:pPr>
      <w:r>
        <w:t xml:space="preserve">The </w:t>
      </w:r>
      <w:r>
        <w:rPr>
          <w:i/>
          <w:iCs/>
        </w:rPr>
        <w:t>bill of quantities</w:t>
      </w:r>
      <w:r>
        <w:t xml:space="preserve"> is</w:t>
      </w:r>
    </w:p>
    <w:p w14:paraId="060849D6" w14:textId="77777777" w:rsidR="00764BC3" w:rsidRDefault="00AD25B8">
      <w:pPr>
        <w:pStyle w:val="Bodytext10"/>
        <w:framePr w:w="5126" w:h="235" w:wrap="auto" w:vAnchor="text" w:hAnchor="page" w:x="1115" w:y="788"/>
        <w:spacing w:after="0" w:line="240" w:lineRule="auto"/>
        <w:ind w:firstLine="0"/>
      </w:pPr>
      <w:r>
        <w:t xml:space="preserve">If Option A, B, C or D is used        </w:t>
      </w:r>
      <w:proofErr w:type="gramStart"/>
      <w:r>
        <w:t>The</w:t>
      </w:r>
      <w:proofErr w:type="gramEnd"/>
      <w:r>
        <w:t xml:space="preserve"> tendered total of the Prices is</w:t>
      </w:r>
    </w:p>
    <w:p w14:paraId="060849D7" w14:textId="77777777" w:rsidR="00764BC3" w:rsidRDefault="00AD25B8">
      <w:pPr>
        <w:pStyle w:val="Bodytext10"/>
        <w:framePr w:w="1426" w:h="230" w:wrap="auto" w:vAnchor="text" w:hAnchor="page" w:x="1115" w:y="1575"/>
        <w:spacing w:after="0" w:line="240" w:lineRule="auto"/>
        <w:ind w:firstLine="0"/>
      </w:pPr>
      <w:r>
        <w:t>If Option F is used</w:t>
      </w:r>
    </w:p>
    <w:p w14:paraId="060849D8" w14:textId="77777777" w:rsidR="00764BC3" w:rsidRDefault="00AD25B8">
      <w:pPr>
        <w:pStyle w:val="Bodytext10"/>
        <w:framePr w:w="2875" w:h="226" w:wrap="auto" w:vAnchor="text" w:hAnchor="page" w:x="3606" w:y="1580"/>
        <w:spacing w:after="0" w:line="240" w:lineRule="auto"/>
        <w:ind w:firstLine="0"/>
      </w:pPr>
      <w:r>
        <w:t xml:space="preserve">Work which the </w:t>
      </w:r>
      <w:r>
        <w:rPr>
          <w:i/>
          <w:iCs/>
        </w:rPr>
        <w:t>Contractor</w:t>
      </w:r>
      <w:r>
        <w:t xml:space="preserve"> will do is</w:t>
      </w:r>
    </w:p>
    <w:p w14:paraId="060849D9" w14:textId="77777777" w:rsidR="00764BC3" w:rsidRDefault="00AD25B8">
      <w:pPr>
        <w:pStyle w:val="Bodytext10"/>
        <w:framePr w:w="427" w:h="235" w:wrap="auto" w:vAnchor="text" w:hAnchor="page" w:x="6093" w:y="1979"/>
        <w:spacing w:after="0" w:line="240" w:lineRule="auto"/>
        <w:ind w:firstLine="0"/>
        <w:jc w:val="center"/>
      </w:pPr>
      <w:r>
        <w:rPr>
          <w:i/>
          <w:iCs/>
        </w:rPr>
        <w:t>price</w:t>
      </w:r>
    </w:p>
    <w:p w14:paraId="060849DA" w14:textId="77777777" w:rsidR="00764BC3" w:rsidRDefault="00AD25B8">
      <w:pPr>
        <w:pStyle w:val="Picturecaption10"/>
        <w:framePr w:w="595" w:h="235" w:wrap="auto" w:vAnchor="text" w:hAnchor="page" w:x="3606" w:y="1974"/>
      </w:pPr>
      <w:r>
        <w:rPr>
          <w:i w:val="0"/>
          <w:iCs w:val="0"/>
        </w:rPr>
        <w:t>activity</w:t>
      </w:r>
    </w:p>
    <w:p w14:paraId="060849DB" w14:textId="77777777" w:rsidR="00764BC3" w:rsidRDefault="00AD25B8">
      <w:pPr>
        <w:pStyle w:val="Heading310"/>
        <w:keepNext/>
        <w:keepLines/>
        <w:framePr w:w="3384" w:h="312" w:wrap="auto" w:vAnchor="text" w:hAnchor="page" w:x="1230" w:y="4254"/>
        <w:spacing w:after="0"/>
        <w:ind w:left="0"/>
        <w:rPr>
          <w:sz w:val="24"/>
          <w:szCs w:val="24"/>
        </w:rPr>
      </w:pPr>
      <w:bookmarkStart w:id="817" w:name="bookmark847"/>
      <w:bookmarkStart w:id="818" w:name="bookmark845"/>
      <w:bookmarkStart w:id="819" w:name="bookmark846"/>
      <w:r>
        <w:rPr>
          <w:b/>
          <w:bCs/>
          <w:w w:val="70"/>
          <w:sz w:val="24"/>
          <w:szCs w:val="24"/>
        </w:rPr>
        <w:t>Resolving and avoiding disputes</w:t>
      </w:r>
      <w:bookmarkEnd w:id="817"/>
      <w:bookmarkEnd w:id="818"/>
      <w:bookmarkEnd w:id="819"/>
    </w:p>
    <w:p w14:paraId="060849DC" w14:textId="77777777" w:rsidR="00764BC3" w:rsidRDefault="00AD25B8">
      <w:pPr>
        <w:pStyle w:val="Bodytext10"/>
        <w:framePr w:w="2150" w:h="235" w:wrap="auto" w:vAnchor="text" w:hAnchor="page" w:x="1106" w:y="4787"/>
        <w:spacing w:after="0" w:line="240" w:lineRule="auto"/>
        <w:ind w:firstLine="0"/>
      </w:pPr>
      <w:r>
        <w:t>If Option W1 or W2 is used</w:t>
      </w:r>
    </w:p>
    <w:p w14:paraId="060849DD" w14:textId="77777777" w:rsidR="00764BC3" w:rsidRDefault="00AD25B8">
      <w:pPr>
        <w:pStyle w:val="Bodytext10"/>
        <w:framePr w:w="3787" w:h="1008" w:wrap="auto" w:vAnchor="text" w:hAnchor="page" w:x="3592" w:y="4796"/>
        <w:spacing w:after="180" w:line="240" w:lineRule="auto"/>
        <w:ind w:firstLine="0"/>
      </w:pPr>
      <w:r>
        <w:t xml:space="preserve">The </w:t>
      </w:r>
      <w:r>
        <w:rPr>
          <w:i/>
          <w:iCs/>
        </w:rPr>
        <w:t>Senior Representatives</w:t>
      </w:r>
      <w:r>
        <w:t xml:space="preserve"> of the </w:t>
      </w:r>
      <w:r>
        <w:rPr>
          <w:i/>
          <w:iCs/>
        </w:rPr>
        <w:t>Contractor</w:t>
      </w:r>
      <w:r>
        <w:t xml:space="preserve"> are</w:t>
      </w:r>
    </w:p>
    <w:p w14:paraId="060849DE" w14:textId="77777777" w:rsidR="00764BC3" w:rsidRDefault="00AD25B8">
      <w:pPr>
        <w:pStyle w:val="Bodytext10"/>
        <w:framePr w:w="3787" w:h="1008" w:wrap="auto" w:vAnchor="text" w:hAnchor="page" w:x="3592" w:y="4796"/>
        <w:spacing w:after="180" w:line="240" w:lineRule="auto"/>
        <w:ind w:firstLine="360"/>
      </w:pPr>
      <w:r>
        <w:t>Name (1)</w:t>
      </w:r>
    </w:p>
    <w:p w14:paraId="060849DF" w14:textId="77777777" w:rsidR="00764BC3" w:rsidRDefault="00AD25B8">
      <w:pPr>
        <w:pStyle w:val="Bodytext10"/>
        <w:framePr w:w="3787" w:h="1008" w:wrap="auto" w:vAnchor="text" w:hAnchor="page" w:x="3592" w:y="4796"/>
        <w:spacing w:after="180" w:line="240" w:lineRule="auto"/>
        <w:ind w:firstLine="360"/>
      </w:pPr>
      <w:r>
        <w:t>Address for communications</w:t>
      </w:r>
    </w:p>
    <w:p w14:paraId="060849E0" w14:textId="77777777" w:rsidR="00764BC3" w:rsidRDefault="00AD25B8">
      <w:pPr>
        <w:pStyle w:val="Bodytext10"/>
        <w:framePr w:w="3048" w:h="226" w:wrap="auto" w:vAnchor="text" w:hAnchor="page" w:x="3947" w:y="6745"/>
        <w:spacing w:after="0" w:line="240" w:lineRule="auto"/>
        <w:ind w:firstLine="0"/>
      </w:pPr>
      <w:r>
        <w:t>Address for electronic communications</w:t>
      </w:r>
    </w:p>
    <w:p w14:paraId="060849E1" w14:textId="77777777" w:rsidR="00764BC3" w:rsidRDefault="00764BC3">
      <w:pPr>
        <w:spacing w:line="360" w:lineRule="exact"/>
      </w:pPr>
    </w:p>
    <w:p w14:paraId="060849E2" w14:textId="77777777" w:rsidR="00764BC3" w:rsidRDefault="00764BC3">
      <w:pPr>
        <w:spacing w:line="360" w:lineRule="exact"/>
      </w:pPr>
    </w:p>
    <w:p w14:paraId="060849E3" w14:textId="77777777" w:rsidR="00764BC3" w:rsidRDefault="00764BC3">
      <w:pPr>
        <w:spacing w:line="360" w:lineRule="exact"/>
      </w:pPr>
    </w:p>
    <w:p w14:paraId="060849E4" w14:textId="77777777" w:rsidR="00764BC3" w:rsidRDefault="00764BC3">
      <w:pPr>
        <w:spacing w:line="360" w:lineRule="exact"/>
      </w:pPr>
    </w:p>
    <w:p w14:paraId="060849E5" w14:textId="77777777" w:rsidR="00764BC3" w:rsidRDefault="00764BC3">
      <w:pPr>
        <w:spacing w:line="360" w:lineRule="exact"/>
      </w:pPr>
    </w:p>
    <w:p w14:paraId="060849E6" w14:textId="77777777" w:rsidR="00764BC3" w:rsidRDefault="00764BC3">
      <w:pPr>
        <w:spacing w:line="360" w:lineRule="exact"/>
      </w:pPr>
    </w:p>
    <w:p w14:paraId="060849E7" w14:textId="77777777" w:rsidR="00764BC3" w:rsidRDefault="00764BC3">
      <w:pPr>
        <w:spacing w:line="360" w:lineRule="exact"/>
      </w:pPr>
    </w:p>
    <w:p w14:paraId="060849E8" w14:textId="77777777" w:rsidR="00764BC3" w:rsidRDefault="00764BC3">
      <w:pPr>
        <w:spacing w:line="360" w:lineRule="exact"/>
      </w:pPr>
    </w:p>
    <w:p w14:paraId="060849E9" w14:textId="77777777" w:rsidR="00764BC3" w:rsidRDefault="00764BC3">
      <w:pPr>
        <w:spacing w:line="360" w:lineRule="exact"/>
      </w:pPr>
    </w:p>
    <w:p w14:paraId="060849EA" w14:textId="77777777" w:rsidR="00764BC3" w:rsidRDefault="00764BC3">
      <w:pPr>
        <w:spacing w:line="360" w:lineRule="exact"/>
      </w:pPr>
    </w:p>
    <w:p w14:paraId="060849EB" w14:textId="77777777" w:rsidR="00764BC3" w:rsidRDefault="00764BC3">
      <w:pPr>
        <w:spacing w:line="360" w:lineRule="exact"/>
      </w:pPr>
    </w:p>
    <w:p w14:paraId="060849EC" w14:textId="77777777" w:rsidR="00764BC3" w:rsidRDefault="00764BC3">
      <w:pPr>
        <w:spacing w:line="360" w:lineRule="exact"/>
      </w:pPr>
    </w:p>
    <w:p w14:paraId="060849ED" w14:textId="77777777" w:rsidR="00764BC3" w:rsidRDefault="00764BC3">
      <w:pPr>
        <w:spacing w:line="360" w:lineRule="exact"/>
      </w:pPr>
    </w:p>
    <w:p w14:paraId="060849EE" w14:textId="77777777" w:rsidR="00764BC3" w:rsidRDefault="00764BC3">
      <w:pPr>
        <w:spacing w:line="360" w:lineRule="exact"/>
      </w:pPr>
    </w:p>
    <w:p w14:paraId="060849EF" w14:textId="77777777" w:rsidR="00764BC3" w:rsidRDefault="00764BC3">
      <w:pPr>
        <w:spacing w:line="360" w:lineRule="exact"/>
      </w:pPr>
    </w:p>
    <w:p w14:paraId="060849F0" w14:textId="77777777" w:rsidR="00764BC3" w:rsidRDefault="00764BC3">
      <w:pPr>
        <w:spacing w:line="360" w:lineRule="exact"/>
      </w:pPr>
    </w:p>
    <w:p w14:paraId="060849F1" w14:textId="77777777" w:rsidR="00764BC3" w:rsidRDefault="00764BC3">
      <w:pPr>
        <w:spacing w:line="360" w:lineRule="exact"/>
      </w:pPr>
    </w:p>
    <w:p w14:paraId="060849F2" w14:textId="77777777" w:rsidR="00764BC3" w:rsidRDefault="00764BC3">
      <w:pPr>
        <w:spacing w:line="360" w:lineRule="exact"/>
      </w:pPr>
    </w:p>
    <w:p w14:paraId="060849F3" w14:textId="77777777" w:rsidR="00764BC3" w:rsidRDefault="00764BC3">
      <w:pPr>
        <w:spacing w:line="360" w:lineRule="exact"/>
      </w:pPr>
    </w:p>
    <w:p w14:paraId="060849F4" w14:textId="77777777" w:rsidR="00764BC3" w:rsidRDefault="00764BC3">
      <w:pPr>
        <w:spacing w:line="360" w:lineRule="exact"/>
      </w:pPr>
    </w:p>
    <w:p w14:paraId="060849F5" w14:textId="77777777" w:rsidR="00764BC3" w:rsidRDefault="00764BC3">
      <w:pPr>
        <w:spacing w:after="623" w:line="1" w:lineRule="exact"/>
      </w:pPr>
    </w:p>
    <w:p w14:paraId="060849F6" w14:textId="77777777" w:rsidR="00764BC3" w:rsidRDefault="00764BC3">
      <w:pPr>
        <w:spacing w:line="1" w:lineRule="exact"/>
        <w:sectPr w:rsidR="00764BC3">
          <w:type w:val="continuous"/>
          <w:pgSz w:w="11900" w:h="16840"/>
          <w:pgMar w:top="1388" w:right="1112" w:bottom="768" w:left="280" w:header="0" w:footer="3" w:gutter="0"/>
          <w:cols w:space="720"/>
          <w:docGrid w:linePitch="360"/>
        </w:sectPr>
      </w:pPr>
    </w:p>
    <w:p w14:paraId="060849F7" w14:textId="77777777" w:rsidR="00764BC3" w:rsidRDefault="00764BC3">
      <w:pPr>
        <w:spacing w:line="240" w:lineRule="exact"/>
        <w:rPr>
          <w:sz w:val="19"/>
          <w:szCs w:val="19"/>
        </w:rPr>
      </w:pPr>
    </w:p>
    <w:p w14:paraId="060849F8" w14:textId="77777777" w:rsidR="00764BC3" w:rsidRDefault="00764BC3">
      <w:pPr>
        <w:spacing w:line="240" w:lineRule="exact"/>
        <w:rPr>
          <w:sz w:val="19"/>
          <w:szCs w:val="19"/>
        </w:rPr>
      </w:pPr>
    </w:p>
    <w:p w14:paraId="060849F9" w14:textId="77777777" w:rsidR="00764BC3" w:rsidRDefault="00764BC3">
      <w:pPr>
        <w:spacing w:before="19" w:after="19" w:line="240" w:lineRule="exact"/>
        <w:rPr>
          <w:sz w:val="19"/>
          <w:szCs w:val="19"/>
        </w:rPr>
      </w:pPr>
    </w:p>
    <w:p w14:paraId="060849FA" w14:textId="77777777" w:rsidR="00764BC3" w:rsidRDefault="00764BC3">
      <w:pPr>
        <w:spacing w:line="1" w:lineRule="exact"/>
        <w:sectPr w:rsidR="00764BC3">
          <w:pgSz w:w="11900" w:h="16840"/>
          <w:pgMar w:top="1374" w:right="355" w:bottom="768" w:left="990" w:header="0" w:footer="3" w:gutter="0"/>
          <w:cols w:space="720"/>
          <w:docGrid w:linePitch="360"/>
        </w:sectPr>
      </w:pPr>
    </w:p>
    <w:p w14:paraId="060849FB" w14:textId="77777777" w:rsidR="00764BC3" w:rsidRDefault="00AD25B8">
      <w:pPr>
        <w:pStyle w:val="Other20"/>
        <w:framePr w:w="154" w:h="989" w:hRule="exact" w:wrap="auto" w:vAnchor="text" w:hAnchor="page" w:x="11374" w:y="846"/>
        <w:rPr>
          <w:sz w:val="10"/>
          <w:szCs w:val="10"/>
        </w:rPr>
      </w:pPr>
      <w:r>
        <w:rPr>
          <w:sz w:val="48"/>
          <w:szCs w:val="48"/>
        </w:rPr>
        <w:t>s</w:t>
      </w:r>
      <w:r>
        <w:rPr>
          <w:sz w:val="48"/>
          <w:szCs w:val="48"/>
          <w:eastAsianLayout w:id="168" w:vert="1"/>
        </w:rPr>
        <w:t xml:space="preserve"> </w:t>
      </w:r>
      <w:r>
        <w:rPr>
          <w:sz w:val="48"/>
          <w:szCs w:val="48"/>
          <w:lang w:val="zh-TW" w:eastAsia="zh-TW" w:bidi="zh-TW"/>
        </w:rPr>
        <w:t>山</w:t>
      </w:r>
      <w:r w:rsidRPr="00E3279D">
        <w:rPr>
          <w:sz w:val="48"/>
          <w:szCs w:val="48"/>
          <w:lang w:eastAsia="zh-TW" w:bidi="zh-TW"/>
          <w:eastAsianLayout w:id="169" w:vert="1"/>
        </w:rPr>
        <w:t xml:space="preserve"> </w:t>
      </w:r>
      <w:proofErr w:type="spellStart"/>
      <w:r>
        <w:rPr>
          <w:sz w:val="48"/>
          <w:szCs w:val="48"/>
        </w:rPr>
        <w:t>srivo</w:t>
      </w:r>
      <w:proofErr w:type="spellEnd"/>
      <w:r>
        <w:rPr>
          <w:sz w:val="48"/>
          <w:szCs w:val="48"/>
          <w:eastAsianLayout w:id="170" w:vert="1"/>
        </w:rPr>
        <w:t xml:space="preserve"> </w:t>
      </w:r>
      <w:r>
        <w:rPr>
          <w:sz w:val="48"/>
          <w:szCs w:val="48"/>
          <w:lang w:val="zh-TW" w:eastAsia="zh-TW" w:bidi="zh-TW"/>
        </w:rPr>
        <w:t>出</w:t>
      </w:r>
      <w:r w:rsidRPr="00E3279D">
        <w:rPr>
          <w:sz w:val="48"/>
          <w:szCs w:val="48"/>
          <w:lang w:eastAsia="zh-TW" w:bidi="zh-TW"/>
          <w:eastAsianLayout w:id="171" w:vert="1"/>
        </w:rPr>
        <w:t xml:space="preserve"> </w:t>
      </w:r>
      <w:proofErr w:type="spellStart"/>
      <w:r>
        <w:rPr>
          <w:b/>
          <w:bCs/>
          <w:sz w:val="10"/>
          <w:szCs w:val="10"/>
          <w:eastAsianLayout w:id="172" w:vert="1"/>
        </w:rPr>
        <w:t>Ou</w:t>
      </w:r>
      <w:proofErr w:type="spellEnd"/>
    </w:p>
    <w:p w14:paraId="060849FC" w14:textId="77777777" w:rsidR="00764BC3" w:rsidRDefault="00AD25B8">
      <w:pPr>
        <w:spacing w:line="360" w:lineRule="exact"/>
      </w:pPr>
      <w:r>
        <w:rPr>
          <w:noProof/>
        </w:rPr>
        <w:drawing>
          <wp:anchor distT="0" distB="0" distL="0" distR="0" simplePos="0" relativeHeight="251663360" behindDoc="1" locked="0" layoutInCell="1" allowOverlap="1" wp14:anchorId="060850E1" wp14:editId="060850E2">
            <wp:simplePos x="0" y="0"/>
            <wp:positionH relativeFrom="page">
              <wp:posOffset>616585</wp:posOffset>
            </wp:positionH>
            <wp:positionV relativeFrom="paragraph">
              <wp:posOffset>12700</wp:posOffset>
            </wp:positionV>
            <wp:extent cx="6181090" cy="8656320"/>
            <wp:effectExtent l="0" t="0" r="0" b="0"/>
            <wp:wrapNone/>
            <wp:docPr id="1142" name="Shape 1142"/>
            <wp:cNvGraphicFramePr/>
            <a:graphic xmlns:a="http://schemas.openxmlformats.org/drawingml/2006/main">
              <a:graphicData uri="http://schemas.openxmlformats.org/drawingml/2006/picture">
                <pic:pic xmlns:pic="http://schemas.openxmlformats.org/drawingml/2006/picture">
                  <pic:nvPicPr>
                    <pic:cNvPr id="1142" name="Shape 1142"/>
                    <pic:cNvPicPr/>
                  </pic:nvPicPr>
                  <pic:blipFill>
                    <a:blip r:embed="rId263"/>
                    <a:stretch>
                      <a:fillRect/>
                    </a:stretch>
                  </pic:blipFill>
                  <pic:spPr>
                    <a:xfrm>
                      <a:off x="0" y="0"/>
                      <a:ext cx="6181090" cy="8656320"/>
                    </a:xfrm>
                    <a:prstGeom prst="rect">
                      <a:avLst/>
                    </a:prstGeom>
                  </pic:spPr>
                </pic:pic>
              </a:graphicData>
            </a:graphic>
          </wp:anchor>
        </w:drawing>
      </w:r>
    </w:p>
    <w:p w14:paraId="060849FD" w14:textId="77777777" w:rsidR="00764BC3" w:rsidRDefault="00764BC3">
      <w:pPr>
        <w:spacing w:line="360" w:lineRule="exact"/>
      </w:pPr>
    </w:p>
    <w:p w14:paraId="060849FE" w14:textId="77777777" w:rsidR="00764BC3" w:rsidRDefault="00764BC3">
      <w:pPr>
        <w:spacing w:line="360" w:lineRule="exact"/>
      </w:pPr>
    </w:p>
    <w:p w14:paraId="060849FF" w14:textId="77777777" w:rsidR="00764BC3" w:rsidRDefault="00764BC3">
      <w:pPr>
        <w:spacing w:line="360" w:lineRule="exact"/>
      </w:pPr>
    </w:p>
    <w:p w14:paraId="06084A00" w14:textId="77777777" w:rsidR="00764BC3" w:rsidRDefault="00764BC3">
      <w:pPr>
        <w:spacing w:line="360" w:lineRule="exact"/>
      </w:pPr>
    </w:p>
    <w:p w14:paraId="06084A01" w14:textId="77777777" w:rsidR="00764BC3" w:rsidRDefault="00764BC3">
      <w:pPr>
        <w:spacing w:line="360" w:lineRule="exact"/>
      </w:pPr>
    </w:p>
    <w:p w14:paraId="06084A02" w14:textId="77777777" w:rsidR="00764BC3" w:rsidRDefault="00764BC3">
      <w:pPr>
        <w:spacing w:line="360" w:lineRule="exact"/>
      </w:pPr>
    </w:p>
    <w:p w14:paraId="06084A03" w14:textId="77777777" w:rsidR="00764BC3" w:rsidRDefault="00764BC3">
      <w:pPr>
        <w:spacing w:line="360" w:lineRule="exact"/>
      </w:pPr>
    </w:p>
    <w:p w14:paraId="06084A04" w14:textId="77777777" w:rsidR="00764BC3" w:rsidRDefault="00764BC3">
      <w:pPr>
        <w:spacing w:line="360" w:lineRule="exact"/>
      </w:pPr>
    </w:p>
    <w:p w14:paraId="06084A05" w14:textId="77777777" w:rsidR="00764BC3" w:rsidRDefault="00764BC3">
      <w:pPr>
        <w:spacing w:line="360" w:lineRule="exact"/>
      </w:pPr>
    </w:p>
    <w:p w14:paraId="06084A06" w14:textId="77777777" w:rsidR="00764BC3" w:rsidRDefault="00764BC3">
      <w:pPr>
        <w:spacing w:line="360" w:lineRule="exact"/>
      </w:pPr>
    </w:p>
    <w:p w14:paraId="06084A07" w14:textId="77777777" w:rsidR="00764BC3" w:rsidRDefault="00764BC3">
      <w:pPr>
        <w:spacing w:line="360" w:lineRule="exact"/>
      </w:pPr>
    </w:p>
    <w:p w14:paraId="06084A08" w14:textId="77777777" w:rsidR="00764BC3" w:rsidRDefault="00764BC3">
      <w:pPr>
        <w:spacing w:line="360" w:lineRule="exact"/>
      </w:pPr>
    </w:p>
    <w:p w14:paraId="06084A09" w14:textId="77777777" w:rsidR="00764BC3" w:rsidRDefault="00764BC3">
      <w:pPr>
        <w:spacing w:line="360" w:lineRule="exact"/>
      </w:pPr>
    </w:p>
    <w:p w14:paraId="06084A0A" w14:textId="77777777" w:rsidR="00764BC3" w:rsidRDefault="00764BC3">
      <w:pPr>
        <w:spacing w:line="360" w:lineRule="exact"/>
      </w:pPr>
    </w:p>
    <w:p w14:paraId="06084A0B" w14:textId="77777777" w:rsidR="00764BC3" w:rsidRDefault="00764BC3">
      <w:pPr>
        <w:spacing w:line="360" w:lineRule="exact"/>
      </w:pPr>
    </w:p>
    <w:p w14:paraId="06084A0C" w14:textId="77777777" w:rsidR="00764BC3" w:rsidRDefault="00764BC3">
      <w:pPr>
        <w:spacing w:line="360" w:lineRule="exact"/>
      </w:pPr>
    </w:p>
    <w:p w14:paraId="06084A0D" w14:textId="77777777" w:rsidR="00764BC3" w:rsidRDefault="00764BC3">
      <w:pPr>
        <w:spacing w:line="360" w:lineRule="exact"/>
      </w:pPr>
    </w:p>
    <w:p w14:paraId="06084A0E" w14:textId="77777777" w:rsidR="00764BC3" w:rsidRDefault="00764BC3">
      <w:pPr>
        <w:spacing w:line="360" w:lineRule="exact"/>
      </w:pPr>
    </w:p>
    <w:p w14:paraId="06084A0F" w14:textId="77777777" w:rsidR="00764BC3" w:rsidRDefault="00764BC3">
      <w:pPr>
        <w:spacing w:line="360" w:lineRule="exact"/>
      </w:pPr>
    </w:p>
    <w:p w14:paraId="06084A10" w14:textId="77777777" w:rsidR="00764BC3" w:rsidRDefault="00764BC3">
      <w:pPr>
        <w:spacing w:line="360" w:lineRule="exact"/>
      </w:pPr>
    </w:p>
    <w:p w14:paraId="06084A11" w14:textId="77777777" w:rsidR="00764BC3" w:rsidRDefault="00764BC3">
      <w:pPr>
        <w:spacing w:line="360" w:lineRule="exact"/>
      </w:pPr>
    </w:p>
    <w:p w14:paraId="06084A12" w14:textId="77777777" w:rsidR="00764BC3" w:rsidRDefault="00764BC3">
      <w:pPr>
        <w:spacing w:line="360" w:lineRule="exact"/>
      </w:pPr>
    </w:p>
    <w:p w14:paraId="06084A13" w14:textId="77777777" w:rsidR="00764BC3" w:rsidRDefault="00764BC3">
      <w:pPr>
        <w:spacing w:line="360" w:lineRule="exact"/>
      </w:pPr>
    </w:p>
    <w:p w14:paraId="06084A14" w14:textId="77777777" w:rsidR="00764BC3" w:rsidRDefault="00764BC3">
      <w:pPr>
        <w:spacing w:line="360" w:lineRule="exact"/>
      </w:pPr>
    </w:p>
    <w:p w14:paraId="06084A15" w14:textId="77777777" w:rsidR="00764BC3" w:rsidRDefault="00764BC3">
      <w:pPr>
        <w:spacing w:line="360" w:lineRule="exact"/>
      </w:pPr>
    </w:p>
    <w:p w14:paraId="06084A16" w14:textId="77777777" w:rsidR="00764BC3" w:rsidRDefault="00764BC3">
      <w:pPr>
        <w:spacing w:line="360" w:lineRule="exact"/>
      </w:pPr>
    </w:p>
    <w:p w14:paraId="06084A17" w14:textId="77777777" w:rsidR="00764BC3" w:rsidRDefault="00764BC3">
      <w:pPr>
        <w:spacing w:line="360" w:lineRule="exact"/>
      </w:pPr>
    </w:p>
    <w:p w14:paraId="06084A18" w14:textId="77777777" w:rsidR="00764BC3" w:rsidRDefault="00764BC3">
      <w:pPr>
        <w:spacing w:line="360" w:lineRule="exact"/>
      </w:pPr>
    </w:p>
    <w:p w14:paraId="06084A19" w14:textId="77777777" w:rsidR="00764BC3" w:rsidRDefault="00764BC3">
      <w:pPr>
        <w:spacing w:line="360" w:lineRule="exact"/>
      </w:pPr>
    </w:p>
    <w:p w14:paraId="06084A1A" w14:textId="77777777" w:rsidR="00764BC3" w:rsidRDefault="00764BC3">
      <w:pPr>
        <w:spacing w:line="360" w:lineRule="exact"/>
      </w:pPr>
    </w:p>
    <w:p w14:paraId="06084A1B" w14:textId="77777777" w:rsidR="00764BC3" w:rsidRDefault="00764BC3">
      <w:pPr>
        <w:spacing w:line="360" w:lineRule="exact"/>
      </w:pPr>
    </w:p>
    <w:p w14:paraId="06084A1C" w14:textId="77777777" w:rsidR="00764BC3" w:rsidRDefault="00764BC3">
      <w:pPr>
        <w:spacing w:line="360" w:lineRule="exact"/>
      </w:pPr>
    </w:p>
    <w:p w14:paraId="06084A1D" w14:textId="77777777" w:rsidR="00764BC3" w:rsidRDefault="00764BC3">
      <w:pPr>
        <w:spacing w:line="360" w:lineRule="exact"/>
      </w:pPr>
    </w:p>
    <w:p w14:paraId="06084A1E" w14:textId="77777777" w:rsidR="00764BC3" w:rsidRDefault="00764BC3">
      <w:pPr>
        <w:spacing w:line="360" w:lineRule="exact"/>
      </w:pPr>
    </w:p>
    <w:p w14:paraId="06084A1F" w14:textId="77777777" w:rsidR="00764BC3" w:rsidRDefault="00764BC3">
      <w:pPr>
        <w:spacing w:line="360" w:lineRule="exact"/>
      </w:pPr>
    </w:p>
    <w:p w14:paraId="06084A20" w14:textId="77777777" w:rsidR="00764BC3" w:rsidRDefault="00764BC3">
      <w:pPr>
        <w:spacing w:after="666" w:line="1" w:lineRule="exact"/>
      </w:pPr>
    </w:p>
    <w:p w14:paraId="06084A21" w14:textId="77777777" w:rsidR="00764BC3" w:rsidRDefault="00764BC3">
      <w:pPr>
        <w:spacing w:line="1" w:lineRule="exact"/>
        <w:sectPr w:rsidR="00764BC3">
          <w:type w:val="continuous"/>
          <w:pgSz w:w="11900" w:h="16840"/>
          <w:pgMar w:top="1374" w:right="355" w:bottom="768" w:left="990" w:header="0" w:footer="3" w:gutter="0"/>
          <w:cols w:space="720"/>
          <w:docGrid w:linePitch="360"/>
        </w:sectPr>
      </w:pPr>
    </w:p>
    <w:p w14:paraId="06084A22" w14:textId="77777777" w:rsidR="00764BC3" w:rsidRDefault="00AD25B8">
      <w:pPr>
        <w:pStyle w:val="Heading310"/>
        <w:keepNext/>
        <w:keepLines/>
        <w:spacing w:after="160"/>
        <w:ind w:left="0"/>
        <w:rPr>
          <w:sz w:val="24"/>
          <w:szCs w:val="24"/>
        </w:rPr>
      </w:pPr>
      <w:bookmarkStart w:id="820" w:name="bookmark849"/>
      <w:bookmarkStart w:id="821" w:name="bookmark848"/>
      <w:bookmarkStart w:id="822" w:name="bookmark850"/>
      <w:r>
        <w:rPr>
          <w:b/>
          <w:bCs/>
          <w:w w:val="70"/>
          <w:sz w:val="24"/>
          <w:szCs w:val="24"/>
        </w:rPr>
        <w:lastRenderedPageBreak/>
        <w:t>Data for the Schedule of Cost Components (only used with Options C, D or E)</w:t>
      </w:r>
      <w:bookmarkEnd w:id="820"/>
      <w:bookmarkEnd w:id="821"/>
      <w:bookmarkEnd w:id="822"/>
    </w:p>
    <w:p w14:paraId="06084A23" w14:textId="77777777" w:rsidR="00764BC3" w:rsidRDefault="00AD25B8">
      <w:pPr>
        <w:pStyle w:val="Bodytext10"/>
        <w:spacing w:after="0" w:line="240" w:lineRule="auto"/>
        <w:ind w:left="2360" w:firstLine="0"/>
      </w:pPr>
      <w:r>
        <w:t xml:space="preserve">The listed items of Equipment purchased for work on the contract, with an </w:t>
      </w:r>
      <w:proofErr w:type="gramStart"/>
      <w:r>
        <w:t>on cost</w:t>
      </w:r>
      <w:proofErr w:type="gramEnd"/>
      <w:r>
        <w:t xml:space="preserve"> charge, are</w:t>
      </w:r>
    </w:p>
    <w:p w14:paraId="06084A24" w14:textId="77777777" w:rsidR="00764BC3" w:rsidRDefault="00AD25B8">
      <w:pPr>
        <w:spacing w:line="1" w:lineRule="exact"/>
        <w:sectPr w:rsidR="00764BC3">
          <w:headerReference w:type="even" r:id="rId264"/>
          <w:headerReference w:type="default" r:id="rId265"/>
          <w:footerReference w:type="even" r:id="rId266"/>
          <w:footerReference w:type="default" r:id="rId267"/>
          <w:pgSz w:w="11900" w:h="16840"/>
          <w:pgMar w:top="2165" w:right="1114" w:bottom="1869" w:left="1253" w:header="0" w:footer="3" w:gutter="0"/>
          <w:cols w:space="720"/>
          <w:docGrid w:linePitch="360"/>
        </w:sectPr>
      </w:pPr>
      <w:r>
        <w:rPr>
          <w:noProof/>
        </w:rPr>
        <mc:AlternateContent>
          <mc:Choice Requires="wps">
            <w:drawing>
              <wp:anchor distT="106680" distB="372110" distL="0" distR="0" simplePos="0" relativeHeight="251703296" behindDoc="0" locked="0" layoutInCell="1" allowOverlap="1" wp14:anchorId="060850E3" wp14:editId="060850E4">
                <wp:simplePos x="0" y="0"/>
                <wp:positionH relativeFrom="page">
                  <wp:posOffset>2314575</wp:posOffset>
                </wp:positionH>
                <wp:positionV relativeFrom="paragraph">
                  <wp:posOffset>106680</wp:posOffset>
                </wp:positionV>
                <wp:extent cx="551815" cy="149225"/>
                <wp:effectExtent l="0" t="0" r="0" b="0"/>
                <wp:wrapTopAndBottom/>
                <wp:docPr id="1154" name="Shape 1154"/>
                <wp:cNvGraphicFramePr/>
                <a:graphic xmlns:a="http://schemas.openxmlformats.org/drawingml/2006/main">
                  <a:graphicData uri="http://schemas.microsoft.com/office/word/2010/wordprocessingShape">
                    <wps:wsp>
                      <wps:cNvSpPr txBox="1"/>
                      <wps:spPr>
                        <a:xfrm>
                          <a:off x="0" y="0"/>
                          <a:ext cx="551815" cy="149225"/>
                        </a:xfrm>
                        <a:prstGeom prst="rect">
                          <a:avLst/>
                        </a:prstGeom>
                        <a:noFill/>
                      </wps:spPr>
                      <wps:txbx>
                        <w:txbxContent>
                          <w:p w14:paraId="06085621" w14:textId="77777777" w:rsidR="00764BC3" w:rsidRDefault="00AD25B8">
                            <w:pPr>
                              <w:pStyle w:val="Bodytext10"/>
                              <w:spacing w:after="0" w:line="240" w:lineRule="auto"/>
                              <w:ind w:firstLine="0"/>
                            </w:pPr>
                            <w:r>
                              <w:t>Equipment</w:t>
                            </w:r>
                          </w:p>
                        </w:txbxContent>
                      </wps:txbx>
                      <wps:bodyPr wrap="none" lIns="0" tIns="0" rIns="0" bIns="0"/>
                    </wps:wsp>
                  </a:graphicData>
                </a:graphic>
              </wp:anchor>
            </w:drawing>
          </mc:Choice>
          <mc:Fallback>
            <w:pict>
              <v:shape w14:anchorId="060850E3" id="Shape 1154" o:spid="_x0000_s1157" type="#_x0000_t202" style="position:absolute;margin-left:182.25pt;margin-top:8.4pt;width:43.45pt;height:11.75pt;z-index:251703296;visibility:visible;mso-wrap-style:none;mso-wrap-distance-left:0;mso-wrap-distance-top:8.4pt;mso-wrap-distance-right:0;mso-wrap-distance-bottom:29.3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" filled="f" stroked="f">
                <v:textbox inset="0,0,0,0">
                  <w:txbxContent>
                    <w:p w14:paraId="06085621" w14:textId="77777777" w:rsidR="00764BC3" w:rsidRDefault="00AD25B8">
                      <w:pPr>
                        <w:pStyle w:val="Bodytext10"/>
                        <w:spacing w:after="0" w:line="240" w:lineRule="auto"/>
                        <w:ind w:firstLine="0"/>
                      </w:pPr>
                      <w:r>
                        <w:t>Equipment</w:t>
                      </w:r>
                    </w:p>
                  </w:txbxContent>
                </v:textbox>
                <w10:wrap type="topAndBottom" anchorx="page"/>
              </v:shape>
            </w:pict>
          </mc:Fallback>
        </mc:AlternateContent>
      </w:r>
      <w:r>
        <w:rPr>
          <w:noProof/>
        </w:rPr>
        <mc:AlternateContent>
          <mc:Choice Requires="wps">
            <w:drawing>
              <wp:anchor distT="109855" distB="368935" distL="0" distR="0" simplePos="0" relativeHeight="251704320" behindDoc="0" locked="0" layoutInCell="1" allowOverlap="1" wp14:anchorId="060850E5" wp14:editId="060850E6">
                <wp:simplePos x="0" y="0"/>
                <wp:positionH relativeFrom="page">
                  <wp:posOffset>3887470</wp:posOffset>
                </wp:positionH>
                <wp:positionV relativeFrom="paragraph">
                  <wp:posOffset>109855</wp:posOffset>
                </wp:positionV>
                <wp:extent cx="1383665" cy="149225"/>
                <wp:effectExtent l="0" t="0" r="0" b="0"/>
                <wp:wrapTopAndBottom/>
                <wp:docPr id="1156" name="Shape 1156"/>
                <wp:cNvGraphicFramePr/>
                <a:graphic xmlns:a="http://schemas.openxmlformats.org/drawingml/2006/main">
                  <a:graphicData uri="http://schemas.microsoft.com/office/word/2010/wordprocessingShape">
                    <wps:wsp>
                      <wps:cNvSpPr txBox="1"/>
                      <wps:spPr>
                        <a:xfrm>
                          <a:off x="0" y="0"/>
                          <a:ext cx="1383665" cy="149225"/>
                        </a:xfrm>
                        <a:prstGeom prst="rect">
                          <a:avLst/>
                        </a:prstGeom>
                        <a:noFill/>
                      </wps:spPr>
                      <wps:txbx>
                        <w:txbxContent>
                          <w:p w14:paraId="06085622" w14:textId="77777777" w:rsidR="00764BC3" w:rsidRDefault="00AD25B8">
                            <w:pPr>
                              <w:pStyle w:val="Bodytext10"/>
                              <w:spacing w:after="0" w:line="240" w:lineRule="auto"/>
                              <w:ind w:firstLine="0"/>
                            </w:pPr>
                            <w:r>
                              <w:t>time-related on cost charge</w:t>
                            </w:r>
                          </w:p>
                        </w:txbxContent>
                      </wps:txbx>
                      <wps:bodyPr wrap="none" lIns="0" tIns="0" rIns="0" bIns="0"/>
                    </wps:wsp>
                  </a:graphicData>
                </a:graphic>
              </wp:anchor>
            </w:drawing>
          </mc:Choice>
          <mc:Fallback>
            <w:pict>
              <v:shape w14:anchorId="060850E5" id="Shape 1156" o:spid="_x0000_s1158" type="#_x0000_t202" style="position:absolute;margin-left:306.1pt;margin-top:8.65pt;width:108.95pt;height:11.75pt;z-index:251704320;visibility:visible;mso-wrap-style:none;mso-wrap-distance-left:0;mso-wrap-distance-top:8.65pt;mso-wrap-distance-right:0;mso-wrap-distance-bottom:29.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" filled="f" stroked="f">
                <v:textbox inset="0,0,0,0">
                  <w:txbxContent>
                    <w:p w14:paraId="06085622" w14:textId="77777777" w:rsidR="00764BC3" w:rsidRDefault="00AD25B8">
                      <w:pPr>
                        <w:pStyle w:val="Bodytext10"/>
                        <w:spacing w:after="0" w:line="240" w:lineRule="auto"/>
                        <w:ind w:firstLine="0"/>
                      </w:pPr>
                      <w:r>
                        <w:t>time-related on cost charge</w:t>
                      </w:r>
                    </w:p>
                  </w:txbxContent>
                </v:textbox>
                <w10:wrap type="topAndBottom" anchorx="page"/>
              </v:shape>
            </w:pict>
          </mc:Fallback>
        </mc:AlternateContent>
      </w:r>
      <w:r>
        <w:rPr>
          <w:noProof/>
        </w:rPr>
        <mc:AlternateContent>
          <mc:Choice Requires="wps">
            <w:drawing>
              <wp:anchor distT="109855" distB="368935" distL="0" distR="0" simplePos="0" relativeHeight="251705344" behindDoc="0" locked="0" layoutInCell="1" allowOverlap="1" wp14:anchorId="060850E7" wp14:editId="060850E8">
                <wp:simplePos x="0" y="0"/>
                <wp:positionH relativeFrom="page">
                  <wp:posOffset>5478780</wp:posOffset>
                </wp:positionH>
                <wp:positionV relativeFrom="paragraph">
                  <wp:posOffset>109855</wp:posOffset>
                </wp:positionV>
                <wp:extent cx="783590" cy="149225"/>
                <wp:effectExtent l="0" t="0" r="0" b="0"/>
                <wp:wrapTopAndBottom/>
                <wp:docPr id="1158" name="Shape 1158"/>
                <wp:cNvGraphicFramePr/>
                <a:graphic xmlns:a="http://schemas.openxmlformats.org/drawingml/2006/main">
                  <a:graphicData uri="http://schemas.microsoft.com/office/word/2010/wordprocessingShape">
                    <wps:wsp>
                      <wps:cNvSpPr txBox="1"/>
                      <wps:spPr>
                        <a:xfrm>
                          <a:off x="0" y="0"/>
                          <a:ext cx="783590" cy="149225"/>
                        </a:xfrm>
                        <a:prstGeom prst="rect">
                          <a:avLst/>
                        </a:prstGeom>
                        <a:noFill/>
                      </wps:spPr>
                      <wps:txbx>
                        <w:txbxContent>
                          <w:p w14:paraId="06085623" w14:textId="77777777" w:rsidR="00764BC3" w:rsidRDefault="00AD25B8">
                            <w:pPr>
                              <w:pStyle w:val="Bodytext10"/>
                              <w:spacing w:after="0" w:line="240" w:lineRule="auto"/>
                              <w:ind w:firstLine="0"/>
                            </w:pPr>
                            <w:r>
                              <w:t xml:space="preserve">per </w:t>
                            </w:r>
                            <w:proofErr w:type="gramStart"/>
                            <w:r>
                              <w:t>time period</w:t>
                            </w:r>
                            <w:proofErr w:type="gramEnd"/>
                          </w:p>
                        </w:txbxContent>
                      </wps:txbx>
                      <wps:bodyPr wrap="none" lIns="0" tIns="0" rIns="0" bIns="0"/>
                    </wps:wsp>
                  </a:graphicData>
                </a:graphic>
              </wp:anchor>
            </w:drawing>
          </mc:Choice>
          <mc:Fallback>
            <w:pict>
              <v:shape w14:anchorId="060850E7" id="Shape 1158" o:spid="_x0000_s1159" type="#_x0000_t202" style="position:absolute;margin-left:431.4pt;margin-top:8.65pt;width:61.7pt;height:11.75pt;z-index:251705344;visibility:visible;mso-wrap-style:none;mso-wrap-distance-left:0;mso-wrap-distance-top:8.65pt;mso-wrap-distance-right:0;mso-wrap-distance-bottom:29.0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" filled="f" stroked="f">
                <v:textbox inset="0,0,0,0">
                  <w:txbxContent>
                    <w:p w14:paraId="06085623" w14:textId="77777777" w:rsidR="00764BC3" w:rsidRDefault="00AD25B8">
                      <w:pPr>
                        <w:pStyle w:val="Bodytext10"/>
                        <w:spacing w:after="0" w:line="240" w:lineRule="auto"/>
                        <w:ind w:firstLine="0"/>
                      </w:pPr>
                      <w:r>
                        <w:t xml:space="preserve">per </w:t>
                      </w:r>
                      <w:proofErr w:type="gramStart"/>
                      <w:r>
                        <w:t>time period</w:t>
                      </w:r>
                      <w:proofErr w:type="gramEnd"/>
                    </w:p>
                  </w:txbxContent>
                </v:textbox>
                <w10:wrap type="topAndBottom" anchorx="page"/>
              </v:shape>
            </w:pict>
          </mc:Fallback>
        </mc:AlternateContent>
      </w:r>
    </w:p>
    <w:p w14:paraId="06084A25" w14:textId="77777777" w:rsidR="00764BC3" w:rsidRDefault="00764BC3">
      <w:pPr>
        <w:spacing w:line="240" w:lineRule="exact"/>
        <w:rPr>
          <w:sz w:val="19"/>
          <w:szCs w:val="19"/>
        </w:rPr>
      </w:pPr>
    </w:p>
    <w:p w14:paraId="06084A26" w14:textId="77777777" w:rsidR="00764BC3" w:rsidRDefault="00764BC3">
      <w:pPr>
        <w:spacing w:line="240" w:lineRule="exact"/>
        <w:rPr>
          <w:sz w:val="19"/>
          <w:szCs w:val="19"/>
        </w:rPr>
      </w:pPr>
    </w:p>
    <w:p w14:paraId="06084A27" w14:textId="77777777" w:rsidR="00764BC3" w:rsidRDefault="00764BC3">
      <w:pPr>
        <w:spacing w:line="240" w:lineRule="exact"/>
        <w:rPr>
          <w:sz w:val="19"/>
          <w:szCs w:val="19"/>
        </w:rPr>
      </w:pPr>
    </w:p>
    <w:p w14:paraId="06084A28" w14:textId="77777777" w:rsidR="00764BC3" w:rsidRDefault="00764BC3">
      <w:pPr>
        <w:spacing w:before="27" w:after="27" w:line="240" w:lineRule="exact"/>
        <w:rPr>
          <w:sz w:val="19"/>
          <w:szCs w:val="19"/>
        </w:rPr>
      </w:pPr>
    </w:p>
    <w:p w14:paraId="06084A29" w14:textId="77777777" w:rsidR="00764BC3" w:rsidRDefault="00764BC3">
      <w:pPr>
        <w:spacing w:line="1" w:lineRule="exact"/>
        <w:sectPr w:rsidR="00764BC3">
          <w:type w:val="continuous"/>
          <w:pgSz w:w="11900" w:h="16840"/>
          <w:pgMar w:top="2165" w:right="0" w:bottom="1869" w:left="0" w:header="0" w:footer="3" w:gutter="0"/>
          <w:cols w:space="720"/>
          <w:docGrid w:linePitch="360"/>
        </w:sectPr>
      </w:pPr>
    </w:p>
    <w:p w14:paraId="06084A2A" w14:textId="77777777" w:rsidR="00764BC3" w:rsidRDefault="00AD25B8">
      <w:pPr>
        <w:pStyle w:val="Bodytext10"/>
        <w:spacing w:after="0" w:line="240" w:lineRule="auto"/>
        <w:ind w:left="2360" w:firstLine="0"/>
      </w:pPr>
      <w:r>
        <w:t>The rates for special Equipment are</w:t>
      </w:r>
    </w:p>
    <w:p w14:paraId="06084A2B" w14:textId="77777777" w:rsidR="00764BC3" w:rsidRDefault="00AD25B8">
      <w:pPr>
        <w:spacing w:line="1" w:lineRule="exact"/>
        <w:sectPr w:rsidR="00764BC3">
          <w:type w:val="continuous"/>
          <w:pgSz w:w="11900" w:h="16840"/>
          <w:pgMar w:top="2165" w:right="1114" w:bottom="1869" w:left="1253" w:header="0" w:footer="3" w:gutter="0"/>
          <w:cols w:space="720"/>
          <w:docGrid w:linePitch="360"/>
        </w:sectPr>
      </w:pPr>
      <w:r>
        <w:rPr>
          <w:noProof/>
        </w:rPr>
        <mc:AlternateContent>
          <mc:Choice Requires="wps">
            <w:drawing>
              <wp:anchor distT="60960" distB="792480" distL="0" distR="0" simplePos="0" relativeHeight="251706368" behindDoc="0" locked="0" layoutInCell="1" allowOverlap="1" wp14:anchorId="060850E9" wp14:editId="060850EA">
                <wp:simplePos x="0" y="0"/>
                <wp:positionH relativeFrom="page">
                  <wp:posOffset>2308860</wp:posOffset>
                </wp:positionH>
                <wp:positionV relativeFrom="paragraph">
                  <wp:posOffset>60960</wp:posOffset>
                </wp:positionV>
                <wp:extent cx="551815" cy="149225"/>
                <wp:effectExtent l="0" t="0" r="0" b="0"/>
                <wp:wrapTopAndBottom/>
                <wp:docPr id="1162" name="Shape 1162"/>
                <wp:cNvGraphicFramePr/>
                <a:graphic xmlns:a="http://schemas.openxmlformats.org/drawingml/2006/main">
                  <a:graphicData uri="http://schemas.microsoft.com/office/word/2010/wordprocessingShape">
                    <wps:wsp>
                      <wps:cNvSpPr txBox="1"/>
                      <wps:spPr>
                        <a:xfrm>
                          <a:off x="0" y="0"/>
                          <a:ext cx="551815" cy="149225"/>
                        </a:xfrm>
                        <a:prstGeom prst="rect">
                          <a:avLst/>
                        </a:prstGeom>
                        <a:noFill/>
                      </wps:spPr>
                      <wps:txbx>
                        <w:txbxContent>
                          <w:p w14:paraId="06085624" w14:textId="77777777" w:rsidR="00764BC3" w:rsidRDefault="00AD25B8">
                            <w:pPr>
                              <w:pStyle w:val="Bodytext10"/>
                              <w:spacing w:after="0" w:line="240" w:lineRule="auto"/>
                              <w:ind w:firstLine="0"/>
                            </w:pPr>
                            <w:r>
                              <w:t>Equipment</w:t>
                            </w:r>
                          </w:p>
                        </w:txbxContent>
                      </wps:txbx>
                      <wps:bodyPr wrap="none" lIns="0" tIns="0" rIns="0" bIns="0"/>
                    </wps:wsp>
                  </a:graphicData>
                </a:graphic>
              </wp:anchor>
            </w:drawing>
          </mc:Choice>
          <mc:Fallback>
            <w:pict>
              <v:shape w14:anchorId="060850E9" id="Shape 1162" o:spid="_x0000_s1160" type="#_x0000_t202" style="position:absolute;margin-left:181.8pt;margin-top:4.8pt;width:43.45pt;height:11.75pt;z-index:251706368;visibility:visible;mso-wrap-style:none;mso-wrap-distance-left:0;mso-wrap-distance-top:4.8pt;mso-wrap-distance-right:0;mso-wrap-distance-bottom:62.4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" filled="f" stroked="f">
                <v:textbox inset="0,0,0,0">
                  <w:txbxContent>
                    <w:p w14:paraId="06085624" w14:textId="77777777" w:rsidR="00764BC3" w:rsidRDefault="00AD25B8">
                      <w:pPr>
                        <w:pStyle w:val="Bodytext10"/>
                        <w:spacing w:after="0" w:line="240" w:lineRule="auto"/>
                        <w:ind w:firstLine="0"/>
                      </w:pPr>
                      <w:r>
                        <w:t>Equipment</w:t>
                      </w:r>
                    </w:p>
                  </w:txbxContent>
                </v:textbox>
                <w10:wrap type="topAndBottom" anchorx="page"/>
              </v:shape>
            </w:pict>
          </mc:Fallback>
        </mc:AlternateContent>
      </w:r>
      <w:r>
        <w:rPr>
          <w:noProof/>
        </w:rPr>
        <mc:AlternateContent>
          <mc:Choice Requires="wps">
            <w:drawing>
              <wp:anchor distT="64135" distB="795020" distL="0" distR="0" simplePos="0" relativeHeight="251707392" behindDoc="0" locked="0" layoutInCell="1" allowOverlap="1" wp14:anchorId="060850EB" wp14:editId="060850EC">
                <wp:simplePos x="0" y="0"/>
                <wp:positionH relativeFrom="page">
                  <wp:posOffset>3890645</wp:posOffset>
                </wp:positionH>
                <wp:positionV relativeFrom="paragraph">
                  <wp:posOffset>64135</wp:posOffset>
                </wp:positionV>
                <wp:extent cx="216535" cy="143510"/>
                <wp:effectExtent l="0" t="0" r="0" b="0"/>
                <wp:wrapTopAndBottom/>
                <wp:docPr id="1164" name="Shape 1164"/>
                <wp:cNvGraphicFramePr/>
                <a:graphic xmlns:a="http://schemas.openxmlformats.org/drawingml/2006/main">
                  <a:graphicData uri="http://schemas.microsoft.com/office/word/2010/wordprocessingShape">
                    <wps:wsp>
                      <wps:cNvSpPr txBox="1"/>
                      <wps:spPr>
                        <a:xfrm>
                          <a:off x="0" y="0"/>
                          <a:ext cx="216535" cy="143510"/>
                        </a:xfrm>
                        <a:prstGeom prst="rect">
                          <a:avLst/>
                        </a:prstGeom>
                        <a:noFill/>
                      </wps:spPr>
                      <wps:txbx>
                        <w:txbxContent>
                          <w:p w14:paraId="06085625" w14:textId="77777777" w:rsidR="00764BC3" w:rsidRDefault="00AD25B8">
                            <w:pPr>
                              <w:pStyle w:val="Bodytext10"/>
                              <w:spacing w:after="0" w:line="240" w:lineRule="auto"/>
                              <w:ind w:firstLine="0"/>
                            </w:pPr>
                            <w:r>
                              <w:t>rate</w:t>
                            </w:r>
                          </w:p>
                        </w:txbxContent>
                      </wps:txbx>
                      <wps:bodyPr wrap="none" lIns="0" tIns="0" rIns="0" bIns="0"/>
                    </wps:wsp>
                  </a:graphicData>
                </a:graphic>
              </wp:anchor>
            </w:drawing>
          </mc:Choice>
          <mc:Fallback>
            <w:pict>
              <v:shape w14:anchorId="060850EB" id="Shape 1164" o:spid="_x0000_s1161" type="#_x0000_t202" style="position:absolute;margin-left:306.35pt;margin-top:5.05pt;width:17.05pt;height:11.3pt;z-index:251707392;visibility:visible;mso-wrap-style:none;mso-wrap-distance-left:0;mso-wrap-distance-top:5.05pt;mso-wrap-distance-right:0;mso-wrap-distance-bottom:62.6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" filled="f" stroked="f">
                <v:textbox inset="0,0,0,0">
                  <w:txbxContent>
                    <w:p w14:paraId="06085625" w14:textId="77777777" w:rsidR="00764BC3" w:rsidRDefault="00AD25B8">
                      <w:pPr>
                        <w:pStyle w:val="Bodytext10"/>
                        <w:spacing w:after="0" w:line="240" w:lineRule="auto"/>
                        <w:ind w:firstLine="0"/>
                      </w:pPr>
                      <w:r>
                        <w:t>rate</w:t>
                      </w:r>
                    </w:p>
                  </w:txbxContent>
                </v:textbox>
                <w10:wrap type="topAndBottom" anchorx="page"/>
              </v:shape>
            </w:pict>
          </mc:Fallback>
        </mc:AlternateContent>
      </w:r>
    </w:p>
    <w:p w14:paraId="06084A2C" w14:textId="77777777" w:rsidR="00764BC3" w:rsidRDefault="00764BC3">
      <w:pPr>
        <w:spacing w:before="73" w:after="73" w:line="240" w:lineRule="exact"/>
        <w:rPr>
          <w:sz w:val="19"/>
          <w:szCs w:val="19"/>
        </w:rPr>
      </w:pPr>
    </w:p>
    <w:p w14:paraId="06084A2D" w14:textId="77777777" w:rsidR="00764BC3" w:rsidRDefault="00764BC3">
      <w:pPr>
        <w:spacing w:line="1" w:lineRule="exact"/>
        <w:sectPr w:rsidR="00764BC3">
          <w:type w:val="continuous"/>
          <w:pgSz w:w="11900" w:h="16840"/>
          <w:pgMar w:top="2165" w:right="0" w:bottom="1869" w:left="0" w:header="0" w:footer="3" w:gutter="0"/>
          <w:cols w:space="720"/>
          <w:docGrid w:linePitch="360"/>
        </w:sectPr>
      </w:pPr>
    </w:p>
    <w:p w14:paraId="06084A2E" w14:textId="77777777" w:rsidR="00764BC3" w:rsidRDefault="00AD25B8">
      <w:pPr>
        <w:spacing w:line="1" w:lineRule="exact"/>
      </w:pPr>
      <w:r>
        <w:rPr>
          <w:noProof/>
        </w:rPr>
        <mc:AlternateContent>
          <mc:Choice Requires="wps">
            <w:drawing>
              <wp:anchor distT="25400" distB="1069975" distL="2214245" distR="961390" simplePos="0" relativeHeight="251708416" behindDoc="0" locked="0" layoutInCell="1" allowOverlap="1" wp14:anchorId="060850ED" wp14:editId="060850EE">
                <wp:simplePos x="0" y="0"/>
                <wp:positionH relativeFrom="page">
                  <wp:posOffset>2299335</wp:posOffset>
                </wp:positionH>
                <wp:positionV relativeFrom="paragraph">
                  <wp:posOffset>1871345</wp:posOffset>
                </wp:positionV>
                <wp:extent cx="951230" cy="149225"/>
                <wp:effectExtent l="0" t="0" r="0" b="0"/>
                <wp:wrapTopAndBottom/>
                <wp:docPr id="1168" name="Shape 1168"/>
                <wp:cNvGraphicFramePr/>
                <a:graphic xmlns:a="http://schemas.openxmlformats.org/drawingml/2006/main">
                  <a:graphicData uri="http://schemas.microsoft.com/office/word/2010/wordprocessingShape">
                    <wps:wsp>
                      <wps:cNvSpPr txBox="1"/>
                      <wps:spPr>
                        <a:xfrm>
                          <a:off x="0" y="0"/>
                          <a:ext cx="951230" cy="149225"/>
                        </a:xfrm>
                        <a:prstGeom prst="rect">
                          <a:avLst/>
                        </a:prstGeom>
                        <a:noFill/>
                      </wps:spPr>
                      <wps:txbx>
                        <w:txbxContent>
                          <w:p w14:paraId="06085626" w14:textId="77777777" w:rsidR="00764BC3" w:rsidRDefault="00AD25B8">
                            <w:pPr>
                              <w:pStyle w:val="Bodytext10"/>
                              <w:spacing w:after="0" w:line="240" w:lineRule="auto"/>
                              <w:ind w:firstLine="0"/>
                            </w:pPr>
                            <w:r>
                              <w:t>category of person</w:t>
                            </w:r>
                          </w:p>
                        </w:txbxContent>
                      </wps:txbx>
                      <wps:bodyPr wrap="none" lIns="0" tIns="0" rIns="0" bIns="0"/>
                    </wps:wsp>
                  </a:graphicData>
                </a:graphic>
              </wp:anchor>
            </w:drawing>
          </mc:Choice>
          <mc:Fallback>
            <w:pict>
              <v:shape w14:anchorId="060850ED" id="Shape 1168" o:spid="_x0000_s1162" type="#_x0000_t202" style="position:absolute;margin-left:181.05pt;margin-top:147.35pt;width:74.9pt;height:11.75pt;z-index:251708416;visibility:visible;mso-wrap-style:none;mso-wrap-distance-left:174.35pt;mso-wrap-distance-top:2pt;mso-wrap-distance-right:75.7pt;mso-wrap-distance-bottom:84.2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" filled="f" stroked="f">
                <v:textbox inset="0,0,0,0">
                  <w:txbxContent>
                    <w:p w14:paraId="06085626" w14:textId="77777777" w:rsidR="00764BC3" w:rsidRDefault="00AD25B8">
                      <w:pPr>
                        <w:pStyle w:val="Bodytext10"/>
                        <w:spacing w:after="0" w:line="240" w:lineRule="auto"/>
                        <w:ind w:firstLine="0"/>
                      </w:pPr>
                      <w:r>
                        <w:t>category of person</w:t>
                      </w:r>
                    </w:p>
                  </w:txbxContent>
                </v:textbox>
                <w10:wrap type="topAndBottom" anchorx="page"/>
              </v:shape>
            </w:pict>
          </mc:Fallback>
        </mc:AlternateContent>
      </w:r>
      <w:r>
        <w:rPr>
          <w:noProof/>
        </w:rPr>
        <mc:AlternateContent>
          <mc:Choice Requires="wps">
            <w:drawing>
              <wp:anchor distT="28575" distB="1072515" distL="3799205" distR="114300" simplePos="0" relativeHeight="251709440" behindDoc="0" locked="0" layoutInCell="1" allowOverlap="1" wp14:anchorId="060850EF" wp14:editId="060850F0">
                <wp:simplePos x="0" y="0"/>
                <wp:positionH relativeFrom="page">
                  <wp:posOffset>3884295</wp:posOffset>
                </wp:positionH>
                <wp:positionV relativeFrom="paragraph">
                  <wp:posOffset>1874520</wp:posOffset>
                </wp:positionV>
                <wp:extent cx="213360" cy="143510"/>
                <wp:effectExtent l="0" t="0" r="0" b="0"/>
                <wp:wrapTopAndBottom/>
                <wp:docPr id="1170" name="Shape 1170"/>
                <wp:cNvGraphicFramePr/>
                <a:graphic xmlns:a="http://schemas.openxmlformats.org/drawingml/2006/main">
                  <a:graphicData uri="http://schemas.microsoft.com/office/word/2010/wordprocessingShape">
                    <wps:wsp>
                      <wps:cNvSpPr txBox="1"/>
                      <wps:spPr>
                        <a:xfrm>
                          <a:off x="0" y="0"/>
                          <a:ext cx="213360" cy="143510"/>
                        </a:xfrm>
                        <a:prstGeom prst="rect">
                          <a:avLst/>
                        </a:prstGeom>
                        <a:noFill/>
                      </wps:spPr>
                      <wps:txbx>
                        <w:txbxContent>
                          <w:p w14:paraId="06085627" w14:textId="77777777" w:rsidR="00764BC3" w:rsidRDefault="00AD25B8">
                            <w:pPr>
                              <w:pStyle w:val="Bodytext10"/>
                              <w:spacing w:after="0" w:line="240" w:lineRule="auto"/>
                              <w:ind w:firstLine="0"/>
                            </w:pPr>
                            <w:r>
                              <w:t>rate</w:t>
                            </w:r>
                          </w:p>
                        </w:txbxContent>
                      </wps:txbx>
                      <wps:bodyPr wrap="none" lIns="0" tIns="0" rIns="0" bIns="0"/>
                    </wps:wsp>
                  </a:graphicData>
                </a:graphic>
              </wp:anchor>
            </w:drawing>
          </mc:Choice>
          <mc:Fallback>
            <w:pict>
              <v:shape w14:anchorId="060850EF" id="Shape 1170" o:spid="_x0000_s1163" type="#_x0000_t202" style="position:absolute;margin-left:305.85pt;margin-top:147.6pt;width:16.8pt;height:11.3pt;z-index:251709440;visibility:visible;mso-wrap-style:none;mso-wrap-distance-left:299.15pt;mso-wrap-distance-top:2.25pt;mso-wrap-distance-right:9pt;mso-wrap-distance-bottom:84.45pt;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" filled="f" stroked="f">
                <v:textbox inset="0,0,0,0">
                  <w:txbxContent>
                    <w:p w14:paraId="06085627" w14:textId="77777777" w:rsidR="00764BC3" w:rsidRDefault="00AD25B8">
                      <w:pPr>
                        <w:pStyle w:val="Bodytext10"/>
                        <w:spacing w:after="0" w:line="240" w:lineRule="auto"/>
                        <w:ind w:firstLine="0"/>
                      </w:pPr>
                      <w:r>
                        <w:t>rate</w:t>
                      </w:r>
                    </w:p>
                  </w:txbxContent>
                </v:textbox>
                <w10:wrap type="topAndBottom" anchorx="page"/>
              </v:shape>
            </w:pict>
          </mc:Fallback>
        </mc:AlternateContent>
      </w:r>
    </w:p>
    <w:p w14:paraId="06084A2F" w14:textId="77777777" w:rsidR="00764BC3" w:rsidRDefault="00AD25B8">
      <w:pPr>
        <w:pStyle w:val="Bodytext10"/>
        <w:spacing w:after="180" w:line="240" w:lineRule="auto"/>
        <w:ind w:left="2340"/>
      </w:pPr>
      <w:r>
        <w:t xml:space="preserve">The rates for Defined Cost of manufacture and fabrication outside the Working Areas by the </w:t>
      </w:r>
      <w:r>
        <w:rPr>
          <w:i/>
          <w:iCs/>
        </w:rPr>
        <w:t>Contractor</w:t>
      </w:r>
      <w:r>
        <w:t xml:space="preserve"> are</w:t>
      </w:r>
    </w:p>
    <w:p w14:paraId="06084A30" w14:textId="77777777" w:rsidR="00764BC3" w:rsidRDefault="00AD25B8">
      <w:pPr>
        <w:pStyle w:val="Bodytext10"/>
        <w:tabs>
          <w:tab w:val="left" w:pos="4851"/>
        </w:tabs>
        <w:spacing w:after="1740" w:line="240" w:lineRule="auto"/>
        <w:ind w:left="2340"/>
      </w:pPr>
      <w:r>
        <w:t>category of person</w:t>
      </w:r>
      <w:r>
        <w:tab/>
        <w:t>rate</w:t>
      </w:r>
    </w:p>
    <w:p w14:paraId="06084A31" w14:textId="77777777" w:rsidR="00764BC3" w:rsidRDefault="00AD25B8">
      <w:pPr>
        <w:pStyle w:val="Bodytext10"/>
        <w:spacing w:after="0" w:line="240" w:lineRule="auto"/>
        <w:ind w:left="2340" w:firstLine="0"/>
        <w:sectPr w:rsidR="00764BC3">
          <w:type w:val="continuous"/>
          <w:pgSz w:w="11900" w:h="16840"/>
          <w:pgMar w:top="2165" w:right="1114" w:bottom="1869" w:left="1253" w:header="0" w:footer="3" w:gutter="0"/>
          <w:cols w:space="720"/>
          <w:docGrid w:linePitch="360"/>
        </w:sectPr>
      </w:pPr>
      <w:r>
        <w:t>The rates for Defined Cost of design outside the Working Areas are</w:t>
      </w:r>
    </w:p>
    <w:p w14:paraId="06084A32" w14:textId="77777777" w:rsidR="00764BC3" w:rsidRDefault="00AD25B8">
      <w:pPr>
        <w:pStyle w:val="Bodytext10"/>
        <w:spacing w:after="0" w:line="254" w:lineRule="auto"/>
        <w:ind w:left="2340" w:firstLine="0"/>
        <w:sectPr w:rsidR="00764BC3">
          <w:type w:val="continuous"/>
          <w:pgSz w:w="11900" w:h="16840"/>
          <w:pgMar w:top="2165" w:right="1114" w:bottom="1869" w:left="1253" w:header="0" w:footer="3" w:gutter="0"/>
          <w:cols w:space="720"/>
          <w:docGrid w:linePitch="360"/>
        </w:sectPr>
      </w:pPr>
      <w:r>
        <w:t xml:space="preserve">The categories of design people whose travelling expenses to and from the Working Areas are included as a cost of design of the </w:t>
      </w:r>
      <w:r>
        <w:rPr>
          <w:i/>
          <w:iCs/>
        </w:rPr>
        <w:t>works</w:t>
      </w:r>
      <w:r>
        <w:t xml:space="preserve"> and Equipment done outside the Working Areas are</w:t>
      </w:r>
    </w:p>
    <w:p w14:paraId="06084A33" w14:textId="77777777" w:rsidR="00764BC3" w:rsidRDefault="00764BC3">
      <w:pPr>
        <w:spacing w:line="240" w:lineRule="exact"/>
        <w:rPr>
          <w:sz w:val="19"/>
          <w:szCs w:val="19"/>
        </w:rPr>
      </w:pPr>
    </w:p>
    <w:p w14:paraId="06084A34" w14:textId="77777777" w:rsidR="00764BC3" w:rsidRDefault="00764BC3">
      <w:pPr>
        <w:spacing w:before="99" w:after="99" w:line="240" w:lineRule="exact"/>
        <w:rPr>
          <w:sz w:val="19"/>
          <w:szCs w:val="19"/>
        </w:rPr>
      </w:pPr>
    </w:p>
    <w:p w14:paraId="06084A35" w14:textId="77777777" w:rsidR="00764BC3" w:rsidRDefault="00764BC3">
      <w:pPr>
        <w:spacing w:line="1" w:lineRule="exact"/>
        <w:sectPr w:rsidR="00764BC3">
          <w:type w:val="continuous"/>
          <w:pgSz w:w="11900" w:h="16840"/>
          <w:pgMar w:top="1401" w:right="0" w:bottom="754" w:left="0" w:header="0" w:footer="3" w:gutter="0"/>
          <w:cols w:space="720"/>
          <w:docGrid w:linePitch="360"/>
        </w:sectPr>
      </w:pPr>
    </w:p>
    <w:p w14:paraId="06084A36" w14:textId="77777777" w:rsidR="00764BC3" w:rsidRDefault="00764BC3">
      <w:pPr>
        <w:spacing w:line="360" w:lineRule="exact"/>
      </w:pPr>
    </w:p>
    <w:p w14:paraId="06084A37" w14:textId="77777777" w:rsidR="00764BC3" w:rsidRDefault="00764BC3">
      <w:pPr>
        <w:spacing w:line="360" w:lineRule="exact"/>
      </w:pPr>
    </w:p>
    <w:p w14:paraId="06084A38" w14:textId="77777777" w:rsidR="00764BC3" w:rsidRDefault="00764BC3">
      <w:pPr>
        <w:spacing w:line="360" w:lineRule="exact"/>
      </w:pPr>
    </w:p>
    <w:p w14:paraId="06084A39" w14:textId="77777777" w:rsidR="00764BC3" w:rsidRDefault="00764BC3">
      <w:pPr>
        <w:spacing w:line="360" w:lineRule="exact"/>
      </w:pPr>
    </w:p>
    <w:p w14:paraId="06084A3A" w14:textId="77777777" w:rsidR="00764BC3" w:rsidRDefault="00764BC3">
      <w:pPr>
        <w:spacing w:after="412" w:line="1" w:lineRule="exact"/>
      </w:pPr>
    </w:p>
    <w:p w14:paraId="06084A3B" w14:textId="77777777" w:rsidR="00764BC3" w:rsidRDefault="00764BC3">
      <w:pPr>
        <w:spacing w:line="1" w:lineRule="exact"/>
        <w:sectPr w:rsidR="00764BC3">
          <w:type w:val="continuous"/>
          <w:pgSz w:w="11900" w:h="16840"/>
          <w:pgMar w:top="1401" w:right="1090" w:bottom="754" w:left="298" w:header="0" w:footer="3" w:gutter="0"/>
          <w:cols w:space="720"/>
          <w:docGrid w:linePitch="360"/>
        </w:sectPr>
      </w:pPr>
    </w:p>
    <w:p w14:paraId="06084A3C" w14:textId="77777777" w:rsidR="00764BC3" w:rsidRDefault="00764BC3">
      <w:pPr>
        <w:spacing w:line="240" w:lineRule="exact"/>
        <w:rPr>
          <w:sz w:val="19"/>
          <w:szCs w:val="19"/>
        </w:rPr>
      </w:pPr>
    </w:p>
    <w:p w14:paraId="06084A3D" w14:textId="77777777" w:rsidR="00764BC3" w:rsidRDefault="00764BC3">
      <w:pPr>
        <w:spacing w:before="119" w:after="119" w:line="240" w:lineRule="exact"/>
        <w:rPr>
          <w:sz w:val="19"/>
          <w:szCs w:val="19"/>
        </w:rPr>
      </w:pPr>
    </w:p>
    <w:p w14:paraId="06084A3E" w14:textId="77777777" w:rsidR="00764BC3" w:rsidRDefault="00764BC3">
      <w:pPr>
        <w:spacing w:line="1" w:lineRule="exact"/>
        <w:sectPr w:rsidR="00764BC3">
          <w:headerReference w:type="even" r:id="rId268"/>
          <w:headerReference w:type="default" r:id="rId269"/>
          <w:footerReference w:type="even" r:id="rId270"/>
          <w:footerReference w:type="default" r:id="rId271"/>
          <w:pgSz w:w="11900" w:h="16840"/>
          <w:pgMar w:top="1416" w:right="377" w:bottom="721" w:left="1068" w:header="0" w:footer="3" w:gutter="0"/>
          <w:cols w:space="720"/>
          <w:docGrid w:linePitch="360"/>
        </w:sectPr>
      </w:pPr>
    </w:p>
    <w:p w14:paraId="06084A3F" w14:textId="77777777" w:rsidR="00764BC3" w:rsidRDefault="00AD25B8">
      <w:pPr>
        <w:pStyle w:val="Heading310"/>
        <w:keepNext/>
        <w:keepLines/>
        <w:framePr w:w="8429" w:h="302" w:wrap="auto" w:vAnchor="text" w:hAnchor="page" w:x="1052" w:y="21"/>
        <w:spacing w:after="0"/>
        <w:ind w:left="0"/>
        <w:rPr>
          <w:sz w:val="24"/>
          <w:szCs w:val="24"/>
        </w:rPr>
      </w:pPr>
      <w:bookmarkStart w:id="823" w:name="bookmark851"/>
      <w:bookmarkStart w:id="824" w:name="bookmark852"/>
      <w:bookmarkStart w:id="825" w:name="bookmark853"/>
      <w:r>
        <w:rPr>
          <w:b/>
          <w:bCs/>
          <w:w w:val="70"/>
          <w:sz w:val="24"/>
          <w:szCs w:val="24"/>
        </w:rPr>
        <w:t>Data for the Short Schedule of Cost Components (only used with Options A or B)</w:t>
      </w:r>
      <w:bookmarkEnd w:id="823"/>
      <w:bookmarkEnd w:id="824"/>
      <w:bookmarkEnd w:id="825"/>
    </w:p>
    <w:tbl>
      <w:tblPr>
        <w:tblW w:w="0" w:type="auto"/>
        <w:tblLayout w:type="fixed"/>
        <w:tblCellMar>
          <w:left w:w="10" w:type="dxa"/>
          <w:right w:w="10" w:type="dxa"/>
        </w:tblCellMar>
        <w:tblLook w:val="04A0" w:firstRow="1" w:lastRow="0" w:firstColumn="1" w:lastColumn="0" w:noHBand="0" w:noVBand="1"/>
      </w:tblPr>
      <w:tblGrid>
        <w:gridCol w:w="2218"/>
        <w:gridCol w:w="2496"/>
        <w:gridCol w:w="293"/>
        <w:gridCol w:w="2222"/>
      </w:tblGrid>
      <w:tr w:rsidR="00764BC3" w14:paraId="06084A43" w14:textId="77777777">
        <w:trPr>
          <w:trHeight w:hRule="exact" w:val="701"/>
        </w:trPr>
        <w:tc>
          <w:tcPr>
            <w:tcW w:w="2218" w:type="dxa"/>
            <w:shd w:val="clear" w:color="auto" w:fill="FFFFFF"/>
          </w:tcPr>
          <w:p w14:paraId="06084A40" w14:textId="77777777" w:rsidR="00764BC3" w:rsidRDefault="00AD25B8">
            <w:pPr>
              <w:pStyle w:val="Other10"/>
              <w:framePr w:w="7229" w:h="3418" w:wrap="auto" w:vAnchor="text" w:hAnchor="page" w:x="3437" w:y="457"/>
              <w:spacing w:after="0" w:line="451" w:lineRule="auto"/>
              <w:ind w:firstLine="0"/>
            </w:pPr>
            <w:r>
              <w:t xml:space="preserve">The </w:t>
            </w:r>
            <w:r>
              <w:rPr>
                <w:i/>
                <w:iCs/>
              </w:rPr>
              <w:t>people rates</w:t>
            </w:r>
            <w:r>
              <w:t xml:space="preserve"> are category of person</w:t>
            </w:r>
          </w:p>
        </w:tc>
        <w:tc>
          <w:tcPr>
            <w:tcW w:w="2789" w:type="dxa"/>
            <w:gridSpan w:val="2"/>
            <w:shd w:val="clear" w:color="auto" w:fill="FFFFFF"/>
            <w:vAlign w:val="bottom"/>
          </w:tcPr>
          <w:p w14:paraId="06084A41" w14:textId="77777777" w:rsidR="00764BC3" w:rsidRDefault="00AD25B8">
            <w:pPr>
              <w:pStyle w:val="Other10"/>
              <w:framePr w:w="7229" w:h="3418" w:wrap="auto" w:vAnchor="text" w:hAnchor="page" w:x="3437" w:y="457"/>
              <w:spacing w:after="0" w:line="240" w:lineRule="auto"/>
              <w:ind w:firstLine="280"/>
            </w:pPr>
            <w:r>
              <w:t>unit</w:t>
            </w:r>
          </w:p>
        </w:tc>
        <w:tc>
          <w:tcPr>
            <w:tcW w:w="2222" w:type="dxa"/>
            <w:shd w:val="clear" w:color="auto" w:fill="FFFFFF"/>
            <w:vAlign w:val="bottom"/>
          </w:tcPr>
          <w:p w14:paraId="06084A42" w14:textId="77777777" w:rsidR="00764BC3" w:rsidRDefault="00AD25B8">
            <w:pPr>
              <w:pStyle w:val="Other10"/>
              <w:framePr w:w="7229" w:h="3418" w:wrap="auto" w:vAnchor="text" w:hAnchor="page" w:x="3437" w:y="457"/>
              <w:spacing w:after="0" w:line="240" w:lineRule="auto"/>
              <w:ind w:firstLine="0"/>
            </w:pPr>
            <w:r>
              <w:t>rate</w:t>
            </w:r>
          </w:p>
        </w:tc>
      </w:tr>
      <w:tr w:rsidR="00764BC3" w14:paraId="06084A48" w14:textId="77777777">
        <w:trPr>
          <w:trHeight w:hRule="exact" w:val="384"/>
        </w:trPr>
        <w:tc>
          <w:tcPr>
            <w:tcW w:w="2218" w:type="dxa"/>
            <w:shd w:val="clear" w:color="auto" w:fill="FFFFFF"/>
          </w:tcPr>
          <w:p w14:paraId="06084A44" w14:textId="77777777" w:rsidR="00764BC3" w:rsidRDefault="00764BC3">
            <w:pPr>
              <w:framePr w:w="7229" w:h="3418" w:wrap="auto" w:vAnchor="text" w:hAnchor="page" w:x="3437" w:y="457"/>
              <w:rPr>
                <w:sz w:val="10"/>
                <w:szCs w:val="10"/>
              </w:rPr>
            </w:pPr>
          </w:p>
        </w:tc>
        <w:tc>
          <w:tcPr>
            <w:tcW w:w="2496" w:type="dxa"/>
            <w:shd w:val="clear" w:color="auto" w:fill="FFFFFF"/>
          </w:tcPr>
          <w:p w14:paraId="06084A45" w14:textId="77777777" w:rsidR="00764BC3" w:rsidRDefault="00764BC3">
            <w:pPr>
              <w:framePr w:w="7229" w:h="3418" w:wrap="auto" w:vAnchor="text" w:hAnchor="page" w:x="3437" w:y="457"/>
              <w:rPr>
                <w:sz w:val="10"/>
                <w:szCs w:val="10"/>
              </w:rPr>
            </w:pPr>
          </w:p>
        </w:tc>
        <w:tc>
          <w:tcPr>
            <w:tcW w:w="293" w:type="dxa"/>
            <w:vMerge w:val="restart"/>
            <w:shd w:val="clear" w:color="auto" w:fill="FFFFFF"/>
          </w:tcPr>
          <w:p w14:paraId="06084A46" w14:textId="77777777" w:rsidR="00764BC3" w:rsidRDefault="00764BC3">
            <w:pPr>
              <w:framePr w:w="7229" w:h="3418" w:wrap="auto" w:vAnchor="text" w:hAnchor="page" w:x="3437" w:y="457"/>
              <w:rPr>
                <w:sz w:val="10"/>
                <w:szCs w:val="10"/>
              </w:rPr>
            </w:pPr>
          </w:p>
        </w:tc>
        <w:tc>
          <w:tcPr>
            <w:tcW w:w="2222" w:type="dxa"/>
            <w:shd w:val="clear" w:color="auto" w:fill="FFFFFF"/>
          </w:tcPr>
          <w:p w14:paraId="06084A47" w14:textId="77777777" w:rsidR="00764BC3" w:rsidRDefault="00764BC3">
            <w:pPr>
              <w:framePr w:w="7229" w:h="3418" w:wrap="auto" w:vAnchor="text" w:hAnchor="page" w:x="3437" w:y="457"/>
              <w:rPr>
                <w:sz w:val="10"/>
                <w:szCs w:val="10"/>
              </w:rPr>
            </w:pPr>
          </w:p>
        </w:tc>
      </w:tr>
      <w:tr w:rsidR="00764BC3" w14:paraId="06084A4D" w14:textId="77777777">
        <w:trPr>
          <w:trHeight w:hRule="exact" w:val="336"/>
        </w:trPr>
        <w:tc>
          <w:tcPr>
            <w:tcW w:w="2218" w:type="dxa"/>
            <w:shd w:val="clear" w:color="auto" w:fill="FFFFFF"/>
          </w:tcPr>
          <w:p w14:paraId="06084A49" w14:textId="77777777" w:rsidR="00764BC3" w:rsidRDefault="00764BC3">
            <w:pPr>
              <w:framePr w:w="7229" w:h="3418" w:wrap="auto" w:vAnchor="text" w:hAnchor="page" w:x="3437" w:y="457"/>
              <w:rPr>
                <w:sz w:val="10"/>
                <w:szCs w:val="10"/>
              </w:rPr>
            </w:pPr>
          </w:p>
        </w:tc>
        <w:tc>
          <w:tcPr>
            <w:tcW w:w="2496" w:type="dxa"/>
            <w:shd w:val="clear" w:color="auto" w:fill="FFFFFF"/>
          </w:tcPr>
          <w:p w14:paraId="06084A4A" w14:textId="77777777" w:rsidR="00764BC3" w:rsidRDefault="00764BC3">
            <w:pPr>
              <w:framePr w:w="7229" w:h="3418" w:wrap="auto" w:vAnchor="text" w:hAnchor="page" w:x="3437" w:y="457"/>
              <w:rPr>
                <w:sz w:val="10"/>
                <w:szCs w:val="10"/>
              </w:rPr>
            </w:pPr>
          </w:p>
        </w:tc>
        <w:tc>
          <w:tcPr>
            <w:tcW w:w="293" w:type="dxa"/>
            <w:vMerge/>
            <w:shd w:val="clear" w:color="auto" w:fill="FFFFFF"/>
          </w:tcPr>
          <w:p w14:paraId="06084A4B" w14:textId="77777777" w:rsidR="00764BC3" w:rsidRDefault="00764BC3">
            <w:pPr>
              <w:framePr w:w="7229" w:h="3418" w:wrap="auto" w:vAnchor="text" w:hAnchor="page" w:x="3437" w:y="457"/>
            </w:pPr>
          </w:p>
        </w:tc>
        <w:tc>
          <w:tcPr>
            <w:tcW w:w="2222" w:type="dxa"/>
            <w:shd w:val="clear" w:color="auto" w:fill="FFFFFF"/>
          </w:tcPr>
          <w:p w14:paraId="06084A4C" w14:textId="77777777" w:rsidR="00764BC3" w:rsidRDefault="00764BC3">
            <w:pPr>
              <w:framePr w:w="7229" w:h="3418" w:wrap="auto" w:vAnchor="text" w:hAnchor="page" w:x="3437" w:y="457"/>
              <w:rPr>
                <w:sz w:val="10"/>
                <w:szCs w:val="10"/>
              </w:rPr>
            </w:pPr>
          </w:p>
        </w:tc>
      </w:tr>
      <w:tr w:rsidR="00764BC3" w14:paraId="06084A51" w14:textId="77777777">
        <w:trPr>
          <w:trHeight w:hRule="exact" w:val="1267"/>
        </w:trPr>
        <w:tc>
          <w:tcPr>
            <w:tcW w:w="5007" w:type="dxa"/>
            <w:gridSpan w:val="3"/>
            <w:shd w:val="clear" w:color="auto" w:fill="FFFFFF"/>
            <w:vAlign w:val="bottom"/>
          </w:tcPr>
          <w:p w14:paraId="06084A4E" w14:textId="77777777" w:rsidR="00764BC3" w:rsidRDefault="00AD25B8">
            <w:pPr>
              <w:pStyle w:val="Other10"/>
              <w:framePr w:w="7229" w:h="3418" w:wrap="auto" w:vAnchor="text" w:hAnchor="page" w:x="3437" w:y="457"/>
              <w:ind w:firstLine="0"/>
            </w:pPr>
            <w:r>
              <w:t>The published list of Equipment is the edition current at the Contract Date of the list published by</w:t>
            </w:r>
          </w:p>
          <w:p w14:paraId="06084A4F" w14:textId="77777777" w:rsidR="00764BC3" w:rsidRDefault="00AD25B8">
            <w:pPr>
              <w:pStyle w:val="Other10"/>
              <w:framePr w:w="7229" w:h="3418" w:wrap="auto" w:vAnchor="text" w:hAnchor="page" w:x="3437" w:y="457"/>
              <w:spacing w:after="0" w:line="262" w:lineRule="auto"/>
              <w:ind w:firstLine="0"/>
            </w:pPr>
            <w:r>
              <w:t>The percentage for adjustment for Equipment in the published list is</w:t>
            </w:r>
          </w:p>
        </w:tc>
        <w:tc>
          <w:tcPr>
            <w:tcW w:w="2222" w:type="dxa"/>
            <w:shd w:val="clear" w:color="auto" w:fill="FFFFFF"/>
            <w:vAlign w:val="bottom"/>
          </w:tcPr>
          <w:p w14:paraId="06084A50" w14:textId="77777777" w:rsidR="00764BC3" w:rsidRDefault="00AD25B8">
            <w:pPr>
              <w:pStyle w:val="Other10"/>
              <w:framePr w:w="7229" w:h="3418" w:wrap="auto" w:vAnchor="text" w:hAnchor="page" w:x="3437" w:y="457"/>
              <w:spacing w:after="0" w:line="240" w:lineRule="auto"/>
              <w:ind w:firstLine="420"/>
            </w:pPr>
            <w:r>
              <w:rPr>
                <w:lang w:val="zh-CN" w:eastAsia="zh-CN" w:bidi="zh-CN"/>
              </w:rPr>
              <w:t xml:space="preserve">% </w:t>
            </w:r>
            <w:r>
              <w:t>(state plus or minus)</w:t>
            </w:r>
          </w:p>
        </w:tc>
      </w:tr>
    </w:tbl>
    <w:p w14:paraId="06084A52" w14:textId="77777777" w:rsidR="00764BC3" w:rsidRDefault="00764BC3">
      <w:pPr>
        <w:framePr w:w="7229" w:h="3418" w:wrap="auto" w:vAnchor="text" w:hAnchor="page" w:x="3437" w:y="457"/>
        <w:spacing w:line="1" w:lineRule="exact"/>
      </w:pPr>
    </w:p>
    <w:p w14:paraId="06084A53" w14:textId="77777777" w:rsidR="00764BC3" w:rsidRDefault="00AD25B8">
      <w:pPr>
        <w:pStyle w:val="Bodytext10"/>
        <w:framePr w:w="2851" w:h="629" w:wrap="auto" w:vAnchor="text" w:hAnchor="page" w:x="3423" w:y="4019"/>
        <w:spacing w:after="180" w:line="240" w:lineRule="auto"/>
        <w:ind w:firstLine="0"/>
      </w:pPr>
      <w:r>
        <w:t>The rates for other Equipment are</w:t>
      </w:r>
    </w:p>
    <w:p w14:paraId="06084A54" w14:textId="77777777" w:rsidR="00764BC3" w:rsidRDefault="00AD25B8">
      <w:pPr>
        <w:pStyle w:val="Bodytext10"/>
        <w:framePr w:w="2851" w:h="629" w:wrap="auto" w:vAnchor="text" w:hAnchor="page" w:x="3423" w:y="4019"/>
        <w:tabs>
          <w:tab w:val="left" w:pos="2491"/>
        </w:tabs>
        <w:spacing w:after="0" w:line="240" w:lineRule="auto"/>
        <w:ind w:firstLine="0"/>
      </w:pPr>
      <w:r>
        <w:t>Equipment</w:t>
      </w:r>
      <w:r>
        <w:tab/>
        <w:t>rate</w:t>
      </w:r>
    </w:p>
    <w:p w14:paraId="06084A55" w14:textId="77777777" w:rsidR="00764BC3" w:rsidRDefault="00AD25B8">
      <w:pPr>
        <w:pStyle w:val="Bodytext10"/>
        <w:framePr w:w="7181" w:h="470" w:wrap="auto" w:vAnchor="text" w:hAnchor="page" w:x="3428" w:y="6356"/>
        <w:spacing w:after="0" w:line="262" w:lineRule="auto"/>
        <w:ind w:firstLine="0"/>
      </w:pPr>
      <w:r>
        <w:t xml:space="preserve">The rates for Defined Cost of manufacture and fabrication outside the Working Areas by the </w:t>
      </w:r>
      <w:r>
        <w:rPr>
          <w:i/>
          <w:iCs/>
        </w:rPr>
        <w:t>Contractor</w:t>
      </w:r>
      <w:r>
        <w:t xml:space="preserve"> are</w:t>
      </w:r>
    </w:p>
    <w:p w14:paraId="06084A56" w14:textId="77777777" w:rsidR="00764BC3" w:rsidRDefault="00AD25B8">
      <w:pPr>
        <w:pStyle w:val="Bodytext10"/>
        <w:framePr w:w="1507" w:h="240" w:wrap="auto" w:vAnchor="text" w:hAnchor="page" w:x="3437" w:y="6971"/>
        <w:spacing w:after="0" w:line="240" w:lineRule="auto"/>
        <w:ind w:firstLine="0"/>
      </w:pPr>
      <w:r>
        <w:t>category of person</w:t>
      </w:r>
    </w:p>
    <w:p w14:paraId="06084A57" w14:textId="77777777" w:rsidR="00764BC3" w:rsidRDefault="00AD25B8">
      <w:pPr>
        <w:pStyle w:val="Bodytext10"/>
        <w:framePr w:w="336" w:h="226" w:wrap="auto" w:vAnchor="text" w:hAnchor="page" w:x="5938" w:y="6971"/>
        <w:spacing w:after="0" w:line="240" w:lineRule="auto"/>
        <w:ind w:firstLine="0"/>
      </w:pPr>
      <w:r>
        <w:t>rate</w:t>
      </w:r>
    </w:p>
    <w:p w14:paraId="06084A58" w14:textId="77777777" w:rsidR="00764BC3" w:rsidRDefault="00AD25B8">
      <w:pPr>
        <w:pStyle w:val="Bodytext10"/>
        <w:framePr w:w="5242" w:h="806" w:wrap="auto" w:vAnchor="text" w:hAnchor="page" w:x="3437" w:y="8919"/>
        <w:tabs>
          <w:tab w:val="left" w:pos="2506"/>
        </w:tabs>
        <w:spacing w:after="0" w:line="456" w:lineRule="auto"/>
        <w:ind w:firstLine="0"/>
      </w:pPr>
      <w:r>
        <w:t>The rates for Defined Cost of design outside the Working Areas are category of person</w:t>
      </w:r>
      <w:r>
        <w:tab/>
        <w:t>rate</w:t>
      </w:r>
    </w:p>
    <w:p w14:paraId="06084A59" w14:textId="77777777" w:rsidR="00764BC3" w:rsidRDefault="00AD25B8">
      <w:pPr>
        <w:pStyle w:val="Bodytext10"/>
        <w:framePr w:w="7032" w:h="466" w:wrap="auto" w:vAnchor="text" w:hAnchor="page" w:x="3442" w:y="11257"/>
        <w:spacing w:after="0"/>
        <w:ind w:firstLine="0"/>
      </w:pPr>
      <w:r>
        <w:t>The categories of design people whose travelling expenses to and from the Working Areas are included in Defined Cost are</w:t>
      </w:r>
    </w:p>
    <w:p w14:paraId="06084A5A" w14:textId="77777777" w:rsidR="00764BC3" w:rsidRDefault="00764BC3">
      <w:pPr>
        <w:spacing w:line="360" w:lineRule="exact"/>
      </w:pPr>
    </w:p>
    <w:p w14:paraId="06084A5B" w14:textId="77777777" w:rsidR="00764BC3" w:rsidRDefault="00764BC3">
      <w:pPr>
        <w:spacing w:line="360" w:lineRule="exact"/>
      </w:pPr>
    </w:p>
    <w:p w14:paraId="06084A5C" w14:textId="77777777" w:rsidR="00764BC3" w:rsidRDefault="00764BC3">
      <w:pPr>
        <w:spacing w:line="360" w:lineRule="exact"/>
      </w:pPr>
    </w:p>
    <w:p w14:paraId="06084A5D" w14:textId="77777777" w:rsidR="00764BC3" w:rsidRDefault="00764BC3">
      <w:pPr>
        <w:spacing w:line="360" w:lineRule="exact"/>
      </w:pPr>
    </w:p>
    <w:p w14:paraId="06084A5E" w14:textId="77777777" w:rsidR="00764BC3" w:rsidRDefault="00764BC3">
      <w:pPr>
        <w:spacing w:line="360" w:lineRule="exact"/>
      </w:pPr>
    </w:p>
    <w:p w14:paraId="06084A5F" w14:textId="77777777" w:rsidR="00764BC3" w:rsidRDefault="00764BC3">
      <w:pPr>
        <w:spacing w:line="360" w:lineRule="exact"/>
      </w:pPr>
    </w:p>
    <w:p w14:paraId="06084A60" w14:textId="77777777" w:rsidR="00764BC3" w:rsidRDefault="00764BC3">
      <w:pPr>
        <w:spacing w:line="360" w:lineRule="exact"/>
      </w:pPr>
    </w:p>
    <w:p w14:paraId="06084A61" w14:textId="77777777" w:rsidR="00764BC3" w:rsidRDefault="00764BC3">
      <w:pPr>
        <w:spacing w:line="360" w:lineRule="exact"/>
      </w:pPr>
    </w:p>
    <w:p w14:paraId="06084A62" w14:textId="77777777" w:rsidR="00764BC3" w:rsidRDefault="00764BC3">
      <w:pPr>
        <w:spacing w:line="360" w:lineRule="exact"/>
      </w:pPr>
    </w:p>
    <w:p w14:paraId="06084A63" w14:textId="77777777" w:rsidR="00764BC3" w:rsidRDefault="00764BC3">
      <w:pPr>
        <w:spacing w:line="360" w:lineRule="exact"/>
      </w:pPr>
    </w:p>
    <w:p w14:paraId="06084A64" w14:textId="77777777" w:rsidR="00764BC3" w:rsidRDefault="00764BC3">
      <w:pPr>
        <w:spacing w:line="360" w:lineRule="exact"/>
      </w:pPr>
    </w:p>
    <w:p w14:paraId="06084A65" w14:textId="77777777" w:rsidR="00764BC3" w:rsidRDefault="00764BC3">
      <w:pPr>
        <w:spacing w:line="360" w:lineRule="exact"/>
      </w:pPr>
    </w:p>
    <w:p w14:paraId="06084A66" w14:textId="77777777" w:rsidR="00764BC3" w:rsidRDefault="00764BC3">
      <w:pPr>
        <w:spacing w:line="360" w:lineRule="exact"/>
      </w:pPr>
    </w:p>
    <w:p w14:paraId="06084A67" w14:textId="77777777" w:rsidR="00764BC3" w:rsidRDefault="00764BC3">
      <w:pPr>
        <w:spacing w:line="360" w:lineRule="exact"/>
      </w:pPr>
    </w:p>
    <w:p w14:paraId="06084A68" w14:textId="77777777" w:rsidR="00764BC3" w:rsidRDefault="00764BC3">
      <w:pPr>
        <w:spacing w:line="360" w:lineRule="exact"/>
      </w:pPr>
    </w:p>
    <w:p w14:paraId="06084A69" w14:textId="77777777" w:rsidR="00764BC3" w:rsidRDefault="00764BC3">
      <w:pPr>
        <w:spacing w:line="360" w:lineRule="exact"/>
      </w:pPr>
    </w:p>
    <w:p w14:paraId="06084A6A" w14:textId="77777777" w:rsidR="00764BC3" w:rsidRDefault="00764BC3">
      <w:pPr>
        <w:spacing w:line="360" w:lineRule="exact"/>
      </w:pPr>
    </w:p>
    <w:p w14:paraId="06084A6B" w14:textId="77777777" w:rsidR="00764BC3" w:rsidRDefault="00764BC3">
      <w:pPr>
        <w:spacing w:line="360" w:lineRule="exact"/>
      </w:pPr>
    </w:p>
    <w:p w14:paraId="06084A6C" w14:textId="77777777" w:rsidR="00764BC3" w:rsidRDefault="00764BC3">
      <w:pPr>
        <w:spacing w:line="360" w:lineRule="exact"/>
      </w:pPr>
    </w:p>
    <w:p w14:paraId="06084A6D" w14:textId="77777777" w:rsidR="00764BC3" w:rsidRDefault="00764BC3">
      <w:pPr>
        <w:spacing w:line="360" w:lineRule="exact"/>
      </w:pPr>
    </w:p>
    <w:p w14:paraId="06084A6E" w14:textId="77777777" w:rsidR="00764BC3" w:rsidRDefault="00764BC3">
      <w:pPr>
        <w:spacing w:line="360" w:lineRule="exact"/>
      </w:pPr>
    </w:p>
    <w:p w14:paraId="06084A6F" w14:textId="77777777" w:rsidR="00764BC3" w:rsidRDefault="00764BC3">
      <w:pPr>
        <w:spacing w:line="360" w:lineRule="exact"/>
      </w:pPr>
    </w:p>
    <w:p w14:paraId="06084A70" w14:textId="77777777" w:rsidR="00764BC3" w:rsidRDefault="00764BC3">
      <w:pPr>
        <w:spacing w:line="360" w:lineRule="exact"/>
      </w:pPr>
    </w:p>
    <w:p w14:paraId="06084A71" w14:textId="77777777" w:rsidR="00764BC3" w:rsidRDefault="00764BC3">
      <w:pPr>
        <w:spacing w:line="360" w:lineRule="exact"/>
      </w:pPr>
    </w:p>
    <w:p w14:paraId="06084A72" w14:textId="77777777" w:rsidR="00764BC3" w:rsidRDefault="00764BC3">
      <w:pPr>
        <w:spacing w:line="360" w:lineRule="exact"/>
      </w:pPr>
    </w:p>
    <w:p w14:paraId="06084A73" w14:textId="77777777" w:rsidR="00764BC3" w:rsidRDefault="00764BC3">
      <w:pPr>
        <w:spacing w:line="360" w:lineRule="exact"/>
      </w:pPr>
    </w:p>
    <w:p w14:paraId="06084A74" w14:textId="77777777" w:rsidR="00764BC3" w:rsidRDefault="00764BC3">
      <w:pPr>
        <w:spacing w:line="360" w:lineRule="exact"/>
      </w:pPr>
    </w:p>
    <w:p w14:paraId="06084A75" w14:textId="77777777" w:rsidR="00764BC3" w:rsidRDefault="00764BC3">
      <w:pPr>
        <w:spacing w:line="360" w:lineRule="exact"/>
      </w:pPr>
    </w:p>
    <w:p w14:paraId="06084A76" w14:textId="77777777" w:rsidR="00764BC3" w:rsidRDefault="00764BC3">
      <w:pPr>
        <w:spacing w:line="360" w:lineRule="exact"/>
      </w:pPr>
    </w:p>
    <w:p w14:paraId="06084A77" w14:textId="77777777" w:rsidR="00764BC3" w:rsidRDefault="00764BC3">
      <w:pPr>
        <w:spacing w:line="360" w:lineRule="exact"/>
      </w:pPr>
    </w:p>
    <w:p w14:paraId="06084A78" w14:textId="77777777" w:rsidR="00764BC3" w:rsidRDefault="00764BC3">
      <w:pPr>
        <w:spacing w:line="360" w:lineRule="exact"/>
      </w:pPr>
    </w:p>
    <w:p w14:paraId="06084A79" w14:textId="77777777" w:rsidR="00764BC3" w:rsidRDefault="00764BC3">
      <w:pPr>
        <w:spacing w:line="360" w:lineRule="exact"/>
      </w:pPr>
    </w:p>
    <w:p w14:paraId="06084A7A" w14:textId="77777777" w:rsidR="00764BC3" w:rsidRDefault="00764BC3">
      <w:pPr>
        <w:spacing w:line="360" w:lineRule="exact"/>
      </w:pPr>
    </w:p>
    <w:p w14:paraId="06084A7B" w14:textId="77777777" w:rsidR="00764BC3" w:rsidRDefault="00764BC3">
      <w:pPr>
        <w:spacing w:line="360" w:lineRule="exact"/>
      </w:pPr>
    </w:p>
    <w:p w14:paraId="06084A7C" w14:textId="77777777" w:rsidR="00764BC3" w:rsidRDefault="00764BC3">
      <w:pPr>
        <w:spacing w:line="360" w:lineRule="exact"/>
      </w:pPr>
    </w:p>
    <w:p w14:paraId="06084A7D" w14:textId="77777777" w:rsidR="00764BC3" w:rsidRDefault="00764BC3">
      <w:pPr>
        <w:spacing w:line="360" w:lineRule="exact"/>
      </w:pPr>
    </w:p>
    <w:p w14:paraId="06084A7E" w14:textId="77777777" w:rsidR="00764BC3" w:rsidRDefault="00764BC3">
      <w:pPr>
        <w:spacing w:after="604" w:line="1" w:lineRule="exact"/>
      </w:pPr>
    </w:p>
    <w:p w14:paraId="06084A7F" w14:textId="77777777" w:rsidR="00764BC3" w:rsidRDefault="00764BC3">
      <w:pPr>
        <w:spacing w:line="1" w:lineRule="exact"/>
        <w:sectPr w:rsidR="00764BC3">
          <w:type w:val="continuous"/>
          <w:pgSz w:w="11900" w:h="16840"/>
          <w:pgMar w:top="1416" w:right="377" w:bottom="721" w:left="1068" w:header="0" w:footer="3" w:gutter="0"/>
          <w:cols w:space="720"/>
          <w:docGrid w:linePitch="360"/>
        </w:sectPr>
      </w:pPr>
    </w:p>
    <w:p w14:paraId="06084A80" w14:textId="77777777" w:rsidR="00764BC3" w:rsidRDefault="00AD25B8">
      <w:pPr>
        <w:pStyle w:val="Heading210"/>
        <w:keepNext/>
        <w:keepLines/>
        <w:spacing w:after="600"/>
        <w:ind w:left="0"/>
        <w:rPr>
          <w:sz w:val="56"/>
          <w:szCs w:val="56"/>
        </w:rPr>
      </w:pPr>
      <w:bookmarkStart w:id="826" w:name="bookmark855"/>
      <w:bookmarkStart w:id="827" w:name="bookmark854"/>
      <w:bookmarkStart w:id="828" w:name="bookmark856"/>
      <w:r>
        <w:rPr>
          <w:sz w:val="56"/>
          <w:szCs w:val="56"/>
          <w:shd w:val="clear" w:color="auto" w:fill="auto"/>
        </w:rPr>
        <w:lastRenderedPageBreak/>
        <w:t>Index</w:t>
      </w:r>
      <w:bookmarkEnd w:id="826"/>
      <w:bookmarkEnd w:id="827"/>
      <w:bookmarkEnd w:id="828"/>
    </w:p>
    <w:p w14:paraId="06084A81" w14:textId="77777777" w:rsidR="00764BC3" w:rsidRDefault="00AD25B8">
      <w:pPr>
        <w:pStyle w:val="Heading410"/>
        <w:keepNext/>
        <w:keepLines/>
        <w:spacing w:after="0" w:line="300" w:lineRule="auto"/>
        <w:ind w:left="0"/>
        <w:rPr>
          <w:sz w:val="19"/>
          <w:szCs w:val="19"/>
        </w:rPr>
        <w:sectPr w:rsidR="00764BC3">
          <w:headerReference w:type="even" r:id="rId272"/>
          <w:headerReference w:type="default" r:id="rId273"/>
          <w:footerReference w:type="even" r:id="rId274"/>
          <w:footerReference w:type="default" r:id="rId275"/>
          <w:headerReference w:type="first" r:id="rId276"/>
          <w:footerReference w:type="first" r:id="rId277"/>
          <w:pgSz w:w="11900" w:h="16840"/>
          <w:pgMar w:top="2125" w:right="1160" w:bottom="1074" w:left="1067" w:header="0" w:footer="3" w:gutter="0"/>
          <w:cols w:space="720"/>
          <w:titlePg/>
          <w:docGrid w:linePitch="360"/>
        </w:sectPr>
      </w:pPr>
      <w:bookmarkStart w:id="829" w:name="bookmark859"/>
      <w:bookmarkStart w:id="830" w:name="bookmark858"/>
      <w:bookmarkStart w:id="831" w:name="bookmark857"/>
      <w:r>
        <w:rPr>
          <w:b/>
          <w:bCs/>
          <w:sz w:val="19"/>
          <w:szCs w:val="19"/>
        </w:rPr>
        <w:t xml:space="preserve">Index by clause numbers (Option clauses indicated by their letters, main clause heads by bold numbers). Terms in </w:t>
      </w:r>
      <w:r>
        <w:rPr>
          <w:b/>
          <w:bCs/>
          <w:i/>
          <w:iCs/>
          <w:sz w:val="19"/>
          <w:szCs w:val="19"/>
        </w:rPr>
        <w:t>italics</w:t>
      </w:r>
      <w:r>
        <w:rPr>
          <w:b/>
          <w:bCs/>
          <w:sz w:val="19"/>
          <w:szCs w:val="19"/>
        </w:rPr>
        <w:t xml:space="preserve"> are identified in Contract Data, and defined terms have Capital Initial Letters.</w:t>
      </w:r>
      <w:bookmarkEnd w:id="829"/>
      <w:bookmarkEnd w:id="830"/>
      <w:bookmarkEnd w:id="831"/>
    </w:p>
    <w:p w14:paraId="06084A82" w14:textId="77777777" w:rsidR="00764BC3" w:rsidRDefault="00764BC3">
      <w:pPr>
        <w:spacing w:line="110" w:lineRule="exact"/>
        <w:rPr>
          <w:sz w:val="9"/>
          <w:szCs w:val="9"/>
        </w:rPr>
      </w:pPr>
    </w:p>
    <w:p w14:paraId="06084A83" w14:textId="77777777" w:rsidR="00764BC3" w:rsidRDefault="00764BC3">
      <w:pPr>
        <w:spacing w:line="1" w:lineRule="exact"/>
        <w:sectPr w:rsidR="00764BC3">
          <w:type w:val="continuous"/>
          <w:pgSz w:w="11900" w:h="16840"/>
          <w:pgMar w:top="2113" w:right="0" w:bottom="1014" w:left="0" w:header="0" w:footer="3" w:gutter="0"/>
          <w:cols w:space="720"/>
          <w:docGrid w:linePitch="360"/>
        </w:sectPr>
      </w:pPr>
    </w:p>
    <w:p w14:paraId="06084A84" w14:textId="77777777" w:rsidR="00764BC3" w:rsidRDefault="00AD25B8">
      <w:pPr>
        <w:pStyle w:val="Bodytext20"/>
        <w:rPr>
          <w:sz w:val="14"/>
          <w:szCs w:val="14"/>
        </w:rPr>
      </w:pPr>
      <w:r>
        <w:t xml:space="preserve">acceleration </w:t>
      </w:r>
      <w:r>
        <w:rPr>
          <w:b/>
          <w:bCs/>
          <w:sz w:val="14"/>
          <w:szCs w:val="14"/>
        </w:rPr>
        <w:t>36</w:t>
      </w:r>
    </w:p>
    <w:p w14:paraId="06084A85" w14:textId="77777777" w:rsidR="00764BC3" w:rsidRDefault="00AD25B8">
      <w:pPr>
        <w:pStyle w:val="Bodytext20"/>
        <w:ind w:firstLine="320"/>
      </w:pPr>
      <w:r>
        <w:t>compensation events 60.1(9)</w:t>
      </w:r>
    </w:p>
    <w:p w14:paraId="06084A86" w14:textId="77777777" w:rsidR="00764BC3" w:rsidRDefault="00AD25B8">
      <w:pPr>
        <w:pStyle w:val="Bodytext20"/>
        <w:spacing w:after="60"/>
        <w:ind w:left="320" w:firstLine="40"/>
      </w:pPr>
      <w:r>
        <w:t xml:space="preserve">Key Date 36.1-3 quotations 36.1-3, 60.1 </w:t>
      </w:r>
      <w:r w:rsidRPr="00E3279D">
        <w:rPr>
          <w:rFonts w:ascii="宋体" w:eastAsia="宋体" w:hAnsi="宋体" w:cs="宋体"/>
          <w:lang w:eastAsia="zh-TW" w:bidi="zh-TW"/>
        </w:rPr>
        <w:t>⑼</w:t>
      </w:r>
    </w:p>
    <w:p w14:paraId="06084A87" w14:textId="77777777" w:rsidR="00764BC3" w:rsidRDefault="00AD25B8">
      <w:pPr>
        <w:pStyle w:val="Bodytext20"/>
      </w:pPr>
      <w:r>
        <w:t>acceptance</w:t>
      </w:r>
    </w:p>
    <w:p w14:paraId="06084A88" w14:textId="77777777" w:rsidR="00764BC3" w:rsidRDefault="00AD25B8">
      <w:pPr>
        <w:pStyle w:val="Bodytext20"/>
        <w:ind w:firstLine="320"/>
      </w:pPr>
      <w:r>
        <w:t>acceleration quotations 36.1, 36.3, 60.1(9)</w:t>
      </w:r>
    </w:p>
    <w:p w14:paraId="06084A89" w14:textId="77777777" w:rsidR="00764BC3" w:rsidRDefault="00AD25B8">
      <w:pPr>
        <w:pStyle w:val="Bodytext20"/>
        <w:ind w:firstLine="320"/>
      </w:pPr>
      <w:r>
        <w:t>acceptance procedure C11.2(26), D11.2(26), E11.2(26), F11.2(27)</w:t>
      </w:r>
    </w:p>
    <w:p w14:paraId="06084A8A" w14:textId="77777777" w:rsidR="00764BC3" w:rsidRDefault="00AD25B8">
      <w:pPr>
        <w:pStyle w:val="Bodytext20"/>
        <w:ind w:left="320"/>
      </w:pPr>
      <w:r>
        <w:t xml:space="preserve">Activity Schedule not accepted A55.3 </w:t>
      </w:r>
    </w:p>
    <w:p w14:paraId="06084A8B" w14:textId="77777777" w:rsidR="00764BC3" w:rsidRDefault="00AD25B8">
      <w:pPr>
        <w:pStyle w:val="Bodytext20"/>
        <w:ind w:firstLine="320"/>
      </w:pPr>
      <w:r>
        <w:t xml:space="preserve">addition to Working Areas 16.3 </w:t>
      </w:r>
    </w:p>
    <w:p w14:paraId="06084A8C" w14:textId="77777777" w:rsidR="00764BC3" w:rsidRDefault="00AD25B8">
      <w:pPr>
        <w:pStyle w:val="Bodytext20"/>
        <w:ind w:firstLine="320"/>
      </w:pPr>
      <w:r>
        <w:t xml:space="preserve">advanced payment bond X14.2 </w:t>
      </w:r>
    </w:p>
    <w:p w14:paraId="06084A8D" w14:textId="77777777" w:rsidR="00764BC3" w:rsidRDefault="00AD25B8">
      <w:pPr>
        <w:pStyle w:val="Bodytext20"/>
        <w:ind w:firstLine="320"/>
      </w:pPr>
      <w:r>
        <w:t xml:space="preserve">communications from the Contractor 13.4, 14.1 </w:t>
      </w:r>
    </w:p>
    <w:p w14:paraId="06084A8E" w14:textId="77777777" w:rsidR="00764BC3" w:rsidRDefault="00AD25B8">
      <w:pPr>
        <w:pStyle w:val="Bodytext20"/>
        <w:ind w:left="320"/>
      </w:pPr>
      <w:r>
        <w:t>compensation events 61.4, 62.3, 62.6, 63.4, 64.1, 64.2, 64.4, 65.2, 66.1, A63.12, B63.12, C63.13, D63.13</w:t>
      </w:r>
    </w:p>
    <w:p w14:paraId="06084A8F" w14:textId="77777777" w:rsidR="00764BC3" w:rsidRDefault="00AD25B8">
      <w:pPr>
        <w:pStyle w:val="Bodytext20"/>
        <w:ind w:firstLine="320"/>
      </w:pPr>
      <w:r>
        <w:t>Contractor's design 11.2(6), 21.2-3</w:t>
      </w:r>
    </w:p>
    <w:p w14:paraId="06084A90" w14:textId="77777777" w:rsidR="00764BC3" w:rsidRDefault="00AD25B8">
      <w:pPr>
        <w:pStyle w:val="Bodytext20"/>
        <w:ind w:firstLine="320"/>
      </w:pPr>
      <w:r>
        <w:t>Contractor's proposals 16.2</w:t>
      </w:r>
    </w:p>
    <w:p w14:paraId="06084A91" w14:textId="77777777" w:rsidR="00764BC3" w:rsidRDefault="00AD25B8">
      <w:pPr>
        <w:pStyle w:val="Bodytext20"/>
        <w:ind w:firstLine="320"/>
      </w:pPr>
      <w:r>
        <w:t>Contractor's submission not accepted X22.3(3)</w:t>
      </w:r>
    </w:p>
    <w:p w14:paraId="06084A92" w14:textId="77777777" w:rsidR="00764BC3" w:rsidRDefault="00AD25B8">
      <w:pPr>
        <w:pStyle w:val="Bodytext20"/>
        <w:ind w:firstLine="320"/>
      </w:pPr>
      <w:r>
        <w:t>Defects 45, 46.1-2, 60.1(1)</w:t>
      </w:r>
    </w:p>
    <w:p w14:paraId="06084A93" w14:textId="77777777" w:rsidR="00764BC3" w:rsidRDefault="00AD25B8">
      <w:pPr>
        <w:pStyle w:val="Bodytext20"/>
        <w:ind w:firstLine="320"/>
      </w:pPr>
      <w:r>
        <w:t>Defined Cost C50.9, D50.9, E50.9, F50.9</w:t>
      </w:r>
    </w:p>
    <w:p w14:paraId="06084A94" w14:textId="77777777" w:rsidR="00764BC3" w:rsidRDefault="00AD25B8">
      <w:pPr>
        <w:pStyle w:val="Bodytext20"/>
        <w:ind w:firstLine="320"/>
      </w:pPr>
      <w:r>
        <w:t>design of Equipment 23.1</w:t>
      </w:r>
    </w:p>
    <w:p w14:paraId="06084A95" w14:textId="77777777" w:rsidR="00764BC3" w:rsidRDefault="00AD25B8">
      <w:pPr>
        <w:pStyle w:val="Bodytext20"/>
        <w:ind w:firstLine="320"/>
      </w:pPr>
      <w:r>
        <w:t xml:space="preserve">Disallowed Cost C11.2(26), D11.2(26), E11.2(26), F11.2(27) </w:t>
      </w:r>
    </w:p>
    <w:p w14:paraId="06084A96" w14:textId="77777777" w:rsidR="00764BC3" w:rsidRDefault="00AD25B8">
      <w:pPr>
        <w:pStyle w:val="Bodytext20"/>
        <w:ind w:firstLine="320"/>
      </w:pPr>
      <w:r>
        <w:t>dispute resolution actions W1.3(5), W2.3(4)</w:t>
      </w:r>
    </w:p>
    <w:p w14:paraId="06084A97" w14:textId="77777777" w:rsidR="00764BC3" w:rsidRDefault="00AD25B8">
      <w:pPr>
        <w:pStyle w:val="Bodytext20"/>
        <w:ind w:firstLine="320"/>
      </w:pPr>
      <w:r>
        <w:t>Equipment design 23.1</w:t>
      </w:r>
    </w:p>
    <w:p w14:paraId="06084A98" w14:textId="77777777" w:rsidR="00764BC3" w:rsidRDefault="00AD25B8">
      <w:pPr>
        <w:pStyle w:val="Bodytext20"/>
        <w:ind w:firstLine="320"/>
      </w:pPr>
      <w:r>
        <w:t>forecasts X22.2(1-2), X22.2(4)</w:t>
      </w:r>
    </w:p>
    <w:p w14:paraId="06084A99" w14:textId="77777777" w:rsidR="00764BC3" w:rsidRDefault="00AD25B8">
      <w:pPr>
        <w:pStyle w:val="Bodytext20"/>
        <w:ind w:firstLine="320"/>
      </w:pPr>
      <w:r>
        <w:t>forecasts not accepted X22.2(2)</w:t>
      </w:r>
    </w:p>
    <w:p w14:paraId="06084A9A" w14:textId="77777777" w:rsidR="00764BC3" w:rsidRDefault="00AD25B8">
      <w:pPr>
        <w:pStyle w:val="Bodytext20"/>
        <w:ind w:firstLine="320"/>
      </w:pPr>
      <w:r>
        <w:t xml:space="preserve">Information Model X10.1(1), X10.4(1-4) </w:t>
      </w:r>
    </w:p>
    <w:p w14:paraId="06084A9B" w14:textId="77777777" w:rsidR="00764BC3" w:rsidRDefault="00AD25B8">
      <w:pPr>
        <w:pStyle w:val="Bodytext20"/>
        <w:ind w:firstLine="320"/>
      </w:pPr>
      <w:r>
        <w:t xml:space="preserve">insurance policies 84.1, 86.1-2 </w:t>
      </w:r>
    </w:p>
    <w:p w14:paraId="06084A9C" w14:textId="77777777" w:rsidR="00764BC3" w:rsidRDefault="00AD25B8">
      <w:pPr>
        <w:pStyle w:val="Bodytext20"/>
        <w:ind w:firstLine="320"/>
      </w:pPr>
      <w:r>
        <w:t xml:space="preserve">latest </w:t>
      </w:r>
      <w:proofErr w:type="spellStart"/>
      <w:r>
        <w:t>programme</w:t>
      </w:r>
      <w:proofErr w:type="spellEnd"/>
      <w:r>
        <w:t xml:space="preserve"> 11.2(1)</w:t>
      </w:r>
    </w:p>
    <w:p w14:paraId="06084A9D" w14:textId="77777777" w:rsidR="00764BC3" w:rsidRDefault="00AD25B8">
      <w:pPr>
        <w:pStyle w:val="Bodytext20"/>
        <w:ind w:firstLine="320"/>
      </w:pPr>
      <w:r>
        <w:t>loss of or damage to Plant and Materials 80.1</w:t>
      </w:r>
    </w:p>
    <w:p w14:paraId="06084A9E" w14:textId="77777777" w:rsidR="00764BC3" w:rsidRDefault="00AD25B8">
      <w:pPr>
        <w:pStyle w:val="Bodytext20"/>
        <w:ind w:left="320"/>
      </w:pPr>
      <w:r>
        <w:t xml:space="preserve">Named Suppliers Y1.6 performance bond bank/insurer X13.1 </w:t>
      </w:r>
      <w:proofErr w:type="spellStart"/>
      <w:r>
        <w:t>programme</w:t>
      </w:r>
      <w:proofErr w:type="spellEnd"/>
      <w:r>
        <w:t xml:space="preserve"> 31.1-3, 32.2, 36.3, 50.5, A31.4</w:t>
      </w:r>
    </w:p>
    <w:p w14:paraId="06084A9F" w14:textId="77777777" w:rsidR="00764BC3" w:rsidRDefault="00AD25B8">
      <w:pPr>
        <w:pStyle w:val="Bodytext20"/>
        <w:ind w:firstLine="320"/>
      </w:pPr>
      <w:r>
        <w:t xml:space="preserve">Project Bank Account arrangements Y1.4 </w:t>
      </w:r>
    </w:p>
    <w:p w14:paraId="06084AA0" w14:textId="77777777" w:rsidR="00764BC3" w:rsidRDefault="00AD25B8">
      <w:pPr>
        <w:pStyle w:val="Bodytext20"/>
        <w:ind w:firstLine="320"/>
      </w:pPr>
      <w:r>
        <w:t xml:space="preserve">proposals for Stage Two X22.3(1), X22.3(3) </w:t>
      </w:r>
    </w:p>
    <w:p w14:paraId="06084AA1" w14:textId="77777777" w:rsidR="00764BC3" w:rsidRDefault="00AD25B8">
      <w:pPr>
        <w:pStyle w:val="Bodytext20"/>
        <w:ind w:firstLine="320"/>
      </w:pPr>
      <w:r>
        <w:t xml:space="preserve">quality management system 40.2 </w:t>
      </w:r>
    </w:p>
    <w:p w14:paraId="06084AA2" w14:textId="77777777" w:rsidR="00764BC3" w:rsidRDefault="00AD25B8">
      <w:pPr>
        <w:pStyle w:val="Bodytext20"/>
        <w:ind w:firstLine="320"/>
      </w:pPr>
      <w:r>
        <w:t xml:space="preserve">quotations 36.1, 36.3, 62.3, 62.6, 64.4, 66.1 </w:t>
      </w:r>
    </w:p>
    <w:p w14:paraId="06084AA3" w14:textId="77777777" w:rsidR="00764BC3" w:rsidRDefault="00AD25B8">
      <w:pPr>
        <w:pStyle w:val="Bodytext20"/>
        <w:ind w:firstLine="320"/>
      </w:pPr>
      <w:r>
        <w:t xml:space="preserve">reasons for withholding 13.8, 60.1(9) </w:t>
      </w:r>
    </w:p>
    <w:p w14:paraId="06084AA4" w14:textId="77777777" w:rsidR="00764BC3" w:rsidRDefault="00AD25B8">
      <w:pPr>
        <w:pStyle w:val="Bodytext20"/>
        <w:ind w:firstLine="320"/>
      </w:pPr>
      <w:r>
        <w:t xml:space="preserve">replacement Contractor's person 24.1 </w:t>
      </w:r>
    </w:p>
    <w:p w14:paraId="06084AA5" w14:textId="77777777" w:rsidR="00764BC3" w:rsidRDefault="00AD25B8">
      <w:pPr>
        <w:pStyle w:val="Bodytext20"/>
        <w:ind w:firstLine="320"/>
      </w:pPr>
      <w:r>
        <w:t xml:space="preserve">retention bond X16.3 </w:t>
      </w:r>
    </w:p>
    <w:p w14:paraId="06084AA6" w14:textId="77777777" w:rsidR="00764BC3" w:rsidRDefault="00AD25B8">
      <w:pPr>
        <w:pStyle w:val="Bodytext20"/>
        <w:ind w:firstLine="320"/>
      </w:pPr>
      <w:r>
        <w:t xml:space="preserve">revised </w:t>
      </w:r>
      <w:proofErr w:type="spellStart"/>
      <w:r>
        <w:t>programme</w:t>
      </w:r>
      <w:proofErr w:type="spellEnd"/>
      <w:r>
        <w:t xml:space="preserve"> 32.2 </w:t>
      </w:r>
    </w:p>
    <w:p w14:paraId="06084AA7" w14:textId="77777777" w:rsidR="00764BC3" w:rsidRDefault="00AD25B8">
      <w:pPr>
        <w:pStyle w:val="Bodytext20"/>
        <w:ind w:firstLine="320"/>
      </w:pPr>
      <w:r>
        <w:t>subcontract documents 26.3</w:t>
      </w:r>
    </w:p>
    <w:p w14:paraId="06084AA8" w14:textId="77777777" w:rsidR="00764BC3" w:rsidRDefault="00AD25B8">
      <w:pPr>
        <w:pStyle w:val="Bodytext20"/>
        <w:ind w:firstLine="320"/>
      </w:pPr>
      <w:r>
        <w:t>Subcontractor 26.2, 91.2</w:t>
      </w:r>
    </w:p>
    <w:p w14:paraId="06084AA9" w14:textId="77777777" w:rsidR="00764BC3" w:rsidRDefault="00AD25B8">
      <w:pPr>
        <w:pStyle w:val="Bodytext20"/>
        <w:ind w:firstLine="320"/>
      </w:pPr>
      <w:r>
        <w:t>Subcontractor not accepted 26.2</w:t>
      </w:r>
    </w:p>
    <w:p w14:paraId="06084AAA" w14:textId="77777777" w:rsidR="00764BC3" w:rsidRDefault="00AD25B8">
      <w:pPr>
        <w:pStyle w:val="Bodytext20"/>
        <w:ind w:firstLine="320"/>
      </w:pPr>
      <w:r>
        <w:t xml:space="preserve">termination payment 93.1 </w:t>
      </w:r>
    </w:p>
    <w:p w14:paraId="06084AAB" w14:textId="77777777" w:rsidR="00764BC3" w:rsidRDefault="00AD25B8">
      <w:pPr>
        <w:pStyle w:val="Bodytext20"/>
        <w:ind w:firstLine="320"/>
      </w:pPr>
      <w:r>
        <w:t xml:space="preserve">ultimate holding company guarantee X4.2 </w:t>
      </w:r>
    </w:p>
    <w:p w14:paraId="06084AAC" w14:textId="77777777" w:rsidR="00764BC3" w:rsidRDefault="00AD25B8">
      <w:pPr>
        <w:pStyle w:val="Bodytext20"/>
        <w:ind w:firstLine="320"/>
      </w:pPr>
      <w:r>
        <w:t>whole life cost quotation X21.3</w:t>
      </w:r>
    </w:p>
    <w:p w14:paraId="06084AAD" w14:textId="77777777" w:rsidR="00764BC3" w:rsidRDefault="00AD25B8">
      <w:pPr>
        <w:pStyle w:val="Bodytext20"/>
        <w:ind w:firstLine="320"/>
      </w:pPr>
      <w:r>
        <w:t>withholding acceptance of Contractor's submission X22.3(3)</w:t>
      </w:r>
    </w:p>
    <w:p w14:paraId="06084AAE" w14:textId="77777777" w:rsidR="00764BC3" w:rsidRDefault="00AD25B8">
      <w:pPr>
        <w:pStyle w:val="Bodytext20"/>
      </w:pPr>
      <w:r>
        <w:t xml:space="preserve">Accepted </w:t>
      </w:r>
      <w:proofErr w:type="spellStart"/>
      <w:r>
        <w:t>Programme</w:t>
      </w:r>
      <w:proofErr w:type="spellEnd"/>
    </w:p>
    <w:p w14:paraId="06084AAF" w14:textId="77777777" w:rsidR="00764BC3" w:rsidRDefault="00AD25B8">
      <w:pPr>
        <w:pStyle w:val="Bodytext20"/>
        <w:ind w:firstLine="320"/>
      </w:pPr>
      <w:r>
        <w:rPr>
          <w:i/>
          <w:iCs/>
        </w:rPr>
        <w:t>access date</w:t>
      </w:r>
      <w:r>
        <w:t xml:space="preserve"> 33.1, 60.1(2)</w:t>
      </w:r>
    </w:p>
    <w:p w14:paraId="06084AB0" w14:textId="77777777" w:rsidR="00764BC3" w:rsidRDefault="00AD25B8">
      <w:pPr>
        <w:pStyle w:val="Bodytext20"/>
        <w:ind w:firstLine="320"/>
      </w:pPr>
      <w:r>
        <w:t>changes 32.1</w:t>
      </w:r>
    </w:p>
    <w:p w14:paraId="06084AB1" w14:textId="77777777" w:rsidR="00764BC3" w:rsidRDefault="00AD25B8">
      <w:pPr>
        <w:pStyle w:val="Bodytext20"/>
        <w:ind w:left="320" w:firstLine="40"/>
      </w:pPr>
      <w:r>
        <w:t xml:space="preserve">compensation events 60.1(2-3), 60.1(19), 62.2, 63.5 </w:t>
      </w:r>
      <w:r>
        <w:br/>
        <w:t>dates/times 33.1, 60.1(2)</w:t>
      </w:r>
    </w:p>
    <w:p w14:paraId="06084AB2" w14:textId="77777777" w:rsidR="00764BC3" w:rsidRDefault="00AD25B8">
      <w:pPr>
        <w:pStyle w:val="Bodytext20"/>
        <w:ind w:left="320" w:firstLine="40"/>
      </w:pPr>
      <w:r>
        <w:t>definition 11.2(1)</w:t>
      </w:r>
    </w:p>
    <w:p w14:paraId="06084AB3" w14:textId="77777777" w:rsidR="00764BC3" w:rsidRDefault="00AD25B8">
      <w:pPr>
        <w:pStyle w:val="Bodytext20"/>
        <w:spacing w:after="60"/>
        <w:ind w:left="320" w:firstLine="40"/>
      </w:pPr>
      <w:r>
        <w:t xml:space="preserve">early </w:t>
      </w:r>
      <w:r>
        <w:rPr>
          <w:i/>
          <w:iCs/>
        </w:rPr>
        <w:t>Contractor</w:t>
      </w:r>
      <w:r>
        <w:t xml:space="preserve"> involvement X22.3(2) </w:t>
      </w:r>
    </w:p>
    <w:p w14:paraId="06084AB4" w14:textId="77777777" w:rsidR="00764BC3" w:rsidRDefault="00AD25B8">
      <w:pPr>
        <w:pStyle w:val="Bodytext20"/>
        <w:spacing w:after="60"/>
        <w:ind w:left="320" w:firstLine="40"/>
      </w:pPr>
      <w:r>
        <w:t xml:space="preserve">prevention 19.1 </w:t>
      </w:r>
    </w:p>
    <w:p w14:paraId="06084AB5" w14:textId="77777777" w:rsidR="00764BC3" w:rsidRDefault="00AD25B8">
      <w:pPr>
        <w:pStyle w:val="Bodytext20"/>
        <w:spacing w:after="60"/>
        <w:ind w:left="320" w:firstLine="40"/>
      </w:pPr>
      <w:r>
        <w:t xml:space="preserve">termination 91.7 </w:t>
      </w:r>
      <w:r>
        <w:rPr>
          <w:i/>
          <w:iCs/>
        </w:rPr>
        <w:t>see also</w:t>
      </w:r>
      <w:r>
        <w:t xml:space="preserve"> </w:t>
      </w:r>
      <w:proofErr w:type="spellStart"/>
      <w:r>
        <w:t>programme</w:t>
      </w:r>
      <w:proofErr w:type="spellEnd"/>
    </w:p>
    <w:p w14:paraId="06084AB6" w14:textId="77777777" w:rsidR="00764BC3" w:rsidRDefault="00AD25B8">
      <w:pPr>
        <w:pStyle w:val="Bodytext20"/>
      </w:pPr>
      <w:r>
        <w:t>access</w:t>
      </w:r>
    </w:p>
    <w:p w14:paraId="06084AB7" w14:textId="77777777" w:rsidR="00764BC3" w:rsidRDefault="00AD25B8">
      <w:pPr>
        <w:pStyle w:val="Bodytext20"/>
        <w:ind w:firstLine="320"/>
      </w:pPr>
      <w:r>
        <w:rPr>
          <w:i/>
          <w:iCs/>
        </w:rPr>
        <w:t>Contractor</w:t>
      </w:r>
      <w:r>
        <w:t xml:space="preserve"> provides 27.2</w:t>
      </w:r>
    </w:p>
    <w:p w14:paraId="06084AB8" w14:textId="77777777" w:rsidR="00764BC3" w:rsidRDefault="00AD25B8">
      <w:pPr>
        <w:pStyle w:val="Bodytext20"/>
        <w:ind w:firstLine="320"/>
      </w:pPr>
      <w:r>
        <w:t>Defects 45.2</w:t>
      </w:r>
    </w:p>
    <w:p w14:paraId="06084AB9" w14:textId="77777777" w:rsidR="00764BC3" w:rsidRDefault="00AD25B8">
      <w:pPr>
        <w:pStyle w:val="Bodytext20"/>
        <w:ind w:firstLine="320"/>
      </w:pPr>
      <w:r>
        <w:t>Defects correction 44.4</w:t>
      </w:r>
    </w:p>
    <w:p w14:paraId="06084ABA" w14:textId="77777777" w:rsidR="00764BC3" w:rsidRDefault="00AD25B8">
      <w:pPr>
        <w:pStyle w:val="Bodytext20"/>
        <w:ind w:firstLine="320"/>
        <w:rPr>
          <w:sz w:val="14"/>
          <w:szCs w:val="14"/>
        </w:rPr>
      </w:pPr>
      <w:r>
        <w:t xml:space="preserve">to Site 31.2, </w:t>
      </w:r>
      <w:r>
        <w:rPr>
          <w:b/>
          <w:bCs/>
          <w:sz w:val="14"/>
          <w:szCs w:val="14"/>
        </w:rPr>
        <w:t>33</w:t>
      </w:r>
    </w:p>
    <w:p w14:paraId="06084ABB" w14:textId="77777777" w:rsidR="00764BC3" w:rsidRDefault="00AD25B8">
      <w:pPr>
        <w:pStyle w:val="Bodytext20"/>
        <w:ind w:firstLine="320"/>
        <w:rPr>
          <w:sz w:val="14"/>
          <w:szCs w:val="14"/>
        </w:rPr>
      </w:pPr>
      <w:r>
        <w:t xml:space="preserve">and use of Site </w:t>
      </w:r>
      <w:r>
        <w:rPr>
          <w:b/>
          <w:bCs/>
          <w:sz w:val="14"/>
          <w:szCs w:val="14"/>
        </w:rPr>
        <w:t>33</w:t>
      </w:r>
    </w:p>
    <w:p w14:paraId="06084ABC" w14:textId="77777777" w:rsidR="00764BC3" w:rsidRDefault="00AD25B8">
      <w:pPr>
        <w:pStyle w:val="Bodytext20"/>
        <w:spacing w:after="60"/>
        <w:ind w:left="320" w:hanging="320"/>
      </w:pPr>
      <w:r>
        <w:t xml:space="preserve">access </w:t>
      </w:r>
      <w:r>
        <w:rPr>
          <w:i/>
          <w:iCs/>
        </w:rPr>
        <w:t xml:space="preserve">date </w:t>
      </w:r>
      <w:proofErr w:type="spellStart"/>
      <w:r>
        <w:t>programme</w:t>
      </w:r>
      <w:proofErr w:type="spellEnd"/>
      <w:r>
        <w:t xml:space="preserve"> 31.2 Site 30.1, 33.1, 60.1(2)</w:t>
      </w:r>
    </w:p>
    <w:p w14:paraId="06084ABD" w14:textId="77777777" w:rsidR="00764BC3" w:rsidRDefault="00AD25B8">
      <w:pPr>
        <w:pStyle w:val="Bodytext20"/>
        <w:spacing w:after="60"/>
        <w:ind w:left="320" w:hanging="320"/>
      </w:pPr>
      <w:r>
        <w:t xml:space="preserve">accounts and records, </w:t>
      </w:r>
      <w:r>
        <w:rPr>
          <w:i/>
          <w:iCs/>
        </w:rPr>
        <w:t>Contractor's</w:t>
      </w:r>
      <w:r>
        <w:t xml:space="preserve"> C52.2, C52.4, D52.2, D52.4, E52.2, E52.4, F52.3</w:t>
      </w:r>
    </w:p>
    <w:p w14:paraId="06084ABE" w14:textId="77777777" w:rsidR="00764BC3" w:rsidRDefault="00AD25B8">
      <w:pPr>
        <w:pStyle w:val="Bodytext20"/>
        <w:spacing w:after="60"/>
        <w:rPr>
          <w:sz w:val="14"/>
          <w:szCs w:val="14"/>
        </w:rPr>
      </w:pPr>
      <w:r>
        <w:t xml:space="preserve">actions </w:t>
      </w:r>
      <w:r>
        <w:rPr>
          <w:b/>
          <w:bCs/>
          <w:sz w:val="14"/>
          <w:szCs w:val="14"/>
        </w:rPr>
        <w:t>10, X12.2</w:t>
      </w:r>
    </w:p>
    <w:p w14:paraId="06084ABF" w14:textId="77777777" w:rsidR="00764BC3" w:rsidRDefault="00AD25B8">
      <w:pPr>
        <w:pStyle w:val="Bodytext20"/>
        <w:spacing w:after="60"/>
      </w:pPr>
      <w:r>
        <w:rPr>
          <w:i/>
          <w:iCs/>
        </w:rPr>
        <w:t>activity schedule</w:t>
      </w:r>
      <w:r>
        <w:t xml:space="preserve"> A11.2(21), C11.2(21)</w:t>
      </w:r>
    </w:p>
    <w:p w14:paraId="06084AC0" w14:textId="77777777" w:rsidR="00764BC3" w:rsidRDefault="00AD25B8">
      <w:pPr>
        <w:pStyle w:val="Bodytext20"/>
      </w:pPr>
      <w:r>
        <w:t xml:space="preserve">Activity Schedule </w:t>
      </w:r>
      <w:r>
        <w:rPr>
          <w:b/>
          <w:bCs/>
          <w:sz w:val="14"/>
          <w:szCs w:val="14"/>
        </w:rPr>
        <w:t xml:space="preserve">A55, </w:t>
      </w:r>
      <w:r>
        <w:t>C55</w:t>
      </w:r>
    </w:p>
    <w:p w14:paraId="06084AC1" w14:textId="77777777" w:rsidR="00764BC3" w:rsidRDefault="00AD25B8">
      <w:pPr>
        <w:pStyle w:val="Bodytext20"/>
        <w:ind w:firstLine="320"/>
      </w:pPr>
      <w:r>
        <w:t>definition A11.2(21)</w:t>
      </w:r>
    </w:p>
    <w:p w14:paraId="06084AC2" w14:textId="77777777" w:rsidR="00764BC3" w:rsidRDefault="00AD25B8">
      <w:pPr>
        <w:pStyle w:val="Bodytext20"/>
        <w:ind w:firstLine="320"/>
        <w:rPr>
          <w:sz w:val="14"/>
          <w:szCs w:val="14"/>
        </w:rPr>
      </w:pPr>
      <w:r>
        <w:t xml:space="preserve">Priced Contract </w:t>
      </w:r>
      <w:r>
        <w:rPr>
          <w:b/>
          <w:bCs/>
          <w:sz w:val="14"/>
          <w:szCs w:val="14"/>
        </w:rPr>
        <w:t>A11</w:t>
      </w:r>
    </w:p>
    <w:p w14:paraId="06084AC3" w14:textId="77777777" w:rsidR="00764BC3" w:rsidRDefault="00AD25B8">
      <w:pPr>
        <w:pStyle w:val="Bodytext20"/>
        <w:ind w:firstLine="320"/>
      </w:pPr>
      <w:r>
        <w:t>revisions X22.3(9)</w:t>
      </w:r>
    </w:p>
    <w:p w14:paraId="06084AC4" w14:textId="77777777" w:rsidR="00764BC3" w:rsidRDefault="00AD25B8">
      <w:pPr>
        <w:pStyle w:val="Bodytext20"/>
        <w:spacing w:after="60"/>
        <w:ind w:firstLine="320"/>
        <w:rPr>
          <w:sz w:val="14"/>
          <w:szCs w:val="14"/>
        </w:rPr>
      </w:pPr>
      <w:r>
        <w:t xml:space="preserve">Target Contract </w:t>
      </w:r>
      <w:r>
        <w:rPr>
          <w:b/>
          <w:bCs/>
          <w:sz w:val="14"/>
          <w:szCs w:val="14"/>
        </w:rPr>
        <w:t>C11</w:t>
      </w:r>
    </w:p>
    <w:p w14:paraId="06084AC5" w14:textId="77777777" w:rsidR="00764BC3" w:rsidRDefault="00AD25B8">
      <w:pPr>
        <w:pStyle w:val="Bodytext20"/>
      </w:pPr>
      <w:r>
        <w:t>Acts</w:t>
      </w:r>
    </w:p>
    <w:p w14:paraId="06084AC6" w14:textId="77777777" w:rsidR="00764BC3" w:rsidRDefault="00AD25B8">
      <w:pPr>
        <w:pStyle w:val="Bodytext20"/>
        <w:ind w:firstLine="320"/>
        <w:rPr>
          <w:sz w:val="14"/>
          <w:szCs w:val="14"/>
        </w:rPr>
      </w:pPr>
      <w:r>
        <w:t xml:space="preserve">Contracts (Rights of Third Parties) (1999) </w:t>
      </w:r>
      <w:r>
        <w:rPr>
          <w:b/>
          <w:bCs/>
          <w:sz w:val="14"/>
          <w:szCs w:val="14"/>
        </w:rPr>
        <w:t>Y(UK)3</w:t>
      </w:r>
    </w:p>
    <w:p w14:paraId="06084AC7" w14:textId="77777777" w:rsidR="00764BC3" w:rsidRDefault="00AD25B8">
      <w:pPr>
        <w:pStyle w:val="Bodytext20"/>
        <w:spacing w:after="60" w:line="257" w:lineRule="auto"/>
        <w:ind w:left="680" w:hanging="320"/>
        <w:rPr>
          <w:sz w:val="14"/>
          <w:szCs w:val="14"/>
        </w:rPr>
      </w:pPr>
      <w:r>
        <w:t xml:space="preserve">Housing Grants, Construction and Regeneration (1996) </w:t>
      </w:r>
      <w:r>
        <w:rPr>
          <w:b/>
          <w:bCs/>
          <w:sz w:val="14"/>
          <w:szCs w:val="14"/>
        </w:rPr>
        <w:t>W2</w:t>
      </w:r>
      <w:r>
        <w:rPr>
          <w:b/>
          <w:bCs/>
          <w:sz w:val="14"/>
          <w:szCs w:val="14"/>
          <w:vertAlign w:val="subscript"/>
        </w:rPr>
        <w:t xml:space="preserve">, </w:t>
      </w:r>
      <w:r>
        <w:rPr>
          <w:b/>
          <w:bCs/>
          <w:sz w:val="14"/>
          <w:szCs w:val="14"/>
        </w:rPr>
        <w:t>W3, Y(UK)2</w:t>
      </w:r>
    </w:p>
    <w:p w14:paraId="06084AC8" w14:textId="77777777" w:rsidR="00764BC3" w:rsidRDefault="00AD25B8">
      <w:pPr>
        <w:pStyle w:val="Bodytext20"/>
        <w:spacing w:after="60"/>
        <w:rPr>
          <w:sz w:val="14"/>
          <w:szCs w:val="14"/>
        </w:rPr>
      </w:pPr>
      <w:r>
        <w:rPr>
          <w:i/>
          <w:iCs/>
        </w:rPr>
        <w:t>additional conditions of contract</w:t>
      </w:r>
      <w:r>
        <w:t xml:space="preserve"> 26.3, </w:t>
      </w:r>
      <w:r>
        <w:rPr>
          <w:b/>
          <w:bCs/>
          <w:sz w:val="14"/>
          <w:szCs w:val="14"/>
        </w:rPr>
        <w:t>Z1</w:t>
      </w:r>
    </w:p>
    <w:p w14:paraId="06084AC9" w14:textId="77777777" w:rsidR="00764BC3" w:rsidRDefault="00AD25B8">
      <w:pPr>
        <w:pStyle w:val="Bodytext20"/>
        <w:rPr>
          <w:sz w:val="14"/>
          <w:szCs w:val="14"/>
        </w:rPr>
      </w:pPr>
      <w:r>
        <w:t xml:space="preserve">adjudication </w:t>
      </w:r>
      <w:r>
        <w:rPr>
          <w:b/>
          <w:bCs/>
          <w:sz w:val="14"/>
          <w:szCs w:val="14"/>
        </w:rPr>
        <w:t>W1.3, W2.3</w:t>
      </w:r>
    </w:p>
    <w:p w14:paraId="06084ACA" w14:textId="77777777" w:rsidR="00764BC3" w:rsidRDefault="00AD25B8">
      <w:pPr>
        <w:pStyle w:val="Bodytext20"/>
        <w:ind w:firstLine="320"/>
      </w:pPr>
      <w:r>
        <w:t>dispute resolution W2.1(1)</w:t>
      </w:r>
    </w:p>
    <w:p w14:paraId="06084ACB" w14:textId="77777777" w:rsidR="00764BC3" w:rsidRDefault="00AD25B8">
      <w:pPr>
        <w:pStyle w:val="Bodytext20"/>
        <w:ind w:firstLine="320"/>
      </w:pPr>
      <w:r>
        <w:t>preparation for/conduct of C11.2(26), D11.2(26)</w:t>
      </w:r>
    </w:p>
    <w:p w14:paraId="06084ACC" w14:textId="77777777" w:rsidR="00764BC3" w:rsidRDefault="00AD25B8">
      <w:pPr>
        <w:pStyle w:val="Bodytext20"/>
        <w:spacing w:after="60"/>
        <w:ind w:firstLine="320"/>
      </w:pPr>
      <w:r>
        <w:t>timings W2.2(2), W2.3(4—5), W2.3(8), W2.3(10)</w:t>
      </w:r>
    </w:p>
    <w:p w14:paraId="06084ACD" w14:textId="77777777" w:rsidR="00764BC3" w:rsidRDefault="00AD25B8">
      <w:pPr>
        <w:pStyle w:val="Bodytext20"/>
        <w:rPr>
          <w:sz w:val="14"/>
          <w:szCs w:val="14"/>
        </w:rPr>
      </w:pPr>
      <w:r>
        <w:rPr>
          <w:i/>
          <w:iCs/>
        </w:rPr>
        <w:t>Adjudicator .2,</w:t>
      </w:r>
      <w:r>
        <w:rPr>
          <w:b/>
          <w:bCs/>
          <w:sz w:val="14"/>
          <w:szCs w:val="14"/>
        </w:rPr>
        <w:t xml:space="preserve"> W2.2</w:t>
      </w:r>
    </w:p>
    <w:p w14:paraId="06084ACE" w14:textId="77777777" w:rsidR="00764BC3" w:rsidRDefault="00AD25B8">
      <w:pPr>
        <w:pStyle w:val="Bodytext20"/>
        <w:spacing w:line="254" w:lineRule="auto"/>
        <w:ind w:firstLine="320"/>
      </w:pPr>
      <w:r>
        <w:t>decisions W1.3(7-10), W2.1(1)</w:t>
      </w:r>
    </w:p>
    <w:p w14:paraId="06084ACF" w14:textId="77777777" w:rsidR="00764BC3" w:rsidRDefault="00AD25B8">
      <w:pPr>
        <w:pStyle w:val="Bodytext20"/>
        <w:spacing w:line="254" w:lineRule="auto"/>
        <w:ind w:firstLine="320"/>
      </w:pPr>
      <w:r>
        <w:t>dispute resolution W1.1(1), W2.1(1)</w:t>
      </w:r>
    </w:p>
    <w:p w14:paraId="06084AD0" w14:textId="77777777" w:rsidR="00764BC3" w:rsidRDefault="00AD25B8">
      <w:pPr>
        <w:pStyle w:val="Bodytext20"/>
        <w:spacing w:line="254" w:lineRule="auto"/>
        <w:ind w:firstLine="320"/>
      </w:pPr>
      <w:r>
        <w:t>final assessment 53.3-4</w:t>
      </w:r>
    </w:p>
    <w:p w14:paraId="06084AD1" w14:textId="77777777" w:rsidR="00764BC3" w:rsidRDefault="00AD25B8">
      <w:pPr>
        <w:pStyle w:val="Bodytext20"/>
        <w:spacing w:line="254" w:lineRule="auto"/>
        <w:ind w:firstLine="320"/>
      </w:pPr>
      <w:r>
        <w:t>independent W1.2(2), W2.2(4)</w:t>
      </w:r>
    </w:p>
    <w:p w14:paraId="06084AD2" w14:textId="77777777" w:rsidR="00764BC3" w:rsidRDefault="00AD25B8">
      <w:pPr>
        <w:pStyle w:val="Bodytext20"/>
        <w:spacing w:line="254" w:lineRule="auto"/>
        <w:ind w:firstLine="320"/>
      </w:pPr>
      <w:r>
        <w:t>replacement W1.2</w:t>
      </w:r>
      <w:proofErr w:type="gramStart"/>
      <w:r>
        <w:rPr>
          <w:rFonts w:ascii="宋体" w:eastAsia="宋体" w:hAnsi="宋体" w:cs="宋体" w:hint="eastAsia"/>
        </w:rPr>
        <w:t>⑷</w:t>
      </w:r>
      <w:r>
        <w:t>,W</w:t>
      </w:r>
      <w:proofErr w:type="gramEnd"/>
      <w:r>
        <w:t xml:space="preserve">2.2(6) </w:t>
      </w:r>
    </w:p>
    <w:p w14:paraId="06084AD3" w14:textId="77777777" w:rsidR="00764BC3" w:rsidRDefault="00AD25B8">
      <w:pPr>
        <w:pStyle w:val="Bodytext20"/>
        <w:spacing w:line="254" w:lineRule="auto"/>
        <w:ind w:left="320"/>
      </w:pPr>
      <w:r>
        <w:t xml:space="preserve">reviews/revisions W1.3(5), W2.3(4), W2.4(3) </w:t>
      </w:r>
    </w:p>
    <w:p w14:paraId="06084AD4" w14:textId="77777777" w:rsidR="00764BC3" w:rsidRDefault="00AD25B8">
      <w:pPr>
        <w:pStyle w:val="Bodytext20"/>
        <w:spacing w:line="254" w:lineRule="auto"/>
        <w:ind w:left="320"/>
      </w:pPr>
      <w:r>
        <w:t>tribunal W1.4(1-4), W1.4(6), W2.4(1-5)</w:t>
      </w:r>
    </w:p>
    <w:p w14:paraId="06084AD5" w14:textId="77777777" w:rsidR="00764BC3" w:rsidRDefault="00AD25B8">
      <w:pPr>
        <w:pStyle w:val="Bodytext20"/>
        <w:spacing w:after="60"/>
      </w:pPr>
      <w:r>
        <w:rPr>
          <w:i/>
          <w:iCs/>
        </w:rPr>
        <w:t>Adjudicator nominating body</w:t>
      </w:r>
      <w:r>
        <w:t xml:space="preserve"> W1.2(3), W2.2(5)</w:t>
      </w:r>
    </w:p>
    <w:p w14:paraId="06084AD6" w14:textId="77777777" w:rsidR="00764BC3" w:rsidRDefault="00AD25B8">
      <w:pPr>
        <w:pStyle w:val="Bodytext20"/>
        <w:spacing w:after="60"/>
      </w:pPr>
      <w:r>
        <w:t>administration order 91.1</w:t>
      </w:r>
    </w:p>
    <w:p w14:paraId="06084AD7" w14:textId="77777777" w:rsidR="00764BC3" w:rsidRDefault="00AD25B8">
      <w:pPr>
        <w:pStyle w:val="Bodytext20"/>
        <w:spacing w:after="60"/>
        <w:rPr>
          <w:sz w:val="14"/>
          <w:szCs w:val="14"/>
        </w:rPr>
      </w:pPr>
      <w:r>
        <w:t xml:space="preserve">advanced payment(s) 93.1, </w:t>
      </w:r>
      <w:r>
        <w:rPr>
          <w:b/>
          <w:bCs/>
          <w:sz w:val="14"/>
          <w:szCs w:val="14"/>
        </w:rPr>
        <w:t>X14</w:t>
      </w:r>
    </w:p>
    <w:p w14:paraId="06084AD8" w14:textId="77777777" w:rsidR="00764BC3" w:rsidRDefault="00AD25B8">
      <w:pPr>
        <w:pStyle w:val="Bodytext20"/>
      </w:pPr>
      <w:r>
        <w:t>agreement</w:t>
      </w:r>
    </w:p>
    <w:p w14:paraId="06084AD9" w14:textId="77777777" w:rsidR="00764BC3" w:rsidRDefault="00AD25B8">
      <w:pPr>
        <w:pStyle w:val="Bodytext20"/>
        <w:ind w:firstLine="320"/>
      </w:pPr>
      <w:r>
        <w:rPr>
          <w:i/>
          <w:iCs/>
        </w:rPr>
        <w:t>Client/Contractor</w:t>
      </w:r>
      <w:r>
        <w:t xml:space="preserve"> disclosure 29.2</w:t>
      </w:r>
    </w:p>
    <w:p w14:paraId="06084ADA" w14:textId="77777777" w:rsidR="00764BC3" w:rsidRDefault="00AD25B8">
      <w:pPr>
        <w:pStyle w:val="Bodytext20"/>
        <w:ind w:firstLine="320"/>
      </w:pPr>
      <w:r>
        <w:t>contract as 12.4</w:t>
      </w:r>
    </w:p>
    <w:p w14:paraId="06084ADB" w14:textId="77777777" w:rsidR="00764BC3" w:rsidRDefault="00AD25B8">
      <w:pPr>
        <w:pStyle w:val="Bodytext20"/>
        <w:spacing w:after="60"/>
        <w:ind w:firstLine="320"/>
      </w:pPr>
      <w:r>
        <w:t xml:space="preserve">multiparty collaboration X12.1 </w:t>
      </w:r>
      <w:r w:rsidRPr="00E3279D">
        <w:rPr>
          <w:rFonts w:ascii="宋体" w:eastAsia="宋体" w:hAnsi="宋体" w:cs="宋体"/>
          <w:lang w:eastAsia="zh-TW" w:bidi="zh-TW"/>
        </w:rPr>
        <w:t>⑵</w:t>
      </w:r>
    </w:p>
    <w:p w14:paraId="06084ADC" w14:textId="77777777" w:rsidR="00764BC3" w:rsidRDefault="00AD25B8">
      <w:pPr>
        <w:pStyle w:val="Bodytext20"/>
        <w:spacing w:after="60"/>
      </w:pPr>
      <w:r>
        <w:t>ambiguities 17.1, 60.3, 63.10</w:t>
      </w:r>
    </w:p>
    <w:p w14:paraId="06084ADD" w14:textId="77777777" w:rsidR="00764BC3" w:rsidRDefault="00AD25B8">
      <w:pPr>
        <w:pStyle w:val="Bodytext20"/>
      </w:pPr>
      <w:r>
        <w:t>amount due</w:t>
      </w:r>
    </w:p>
    <w:p w14:paraId="06084ADE" w14:textId="77777777" w:rsidR="00764BC3" w:rsidRDefault="00AD25B8">
      <w:pPr>
        <w:pStyle w:val="Bodytext20"/>
        <w:ind w:left="320" w:firstLine="40"/>
      </w:pPr>
      <w:r>
        <w:t xml:space="preserve">assessing </w:t>
      </w:r>
      <w:r>
        <w:rPr>
          <w:b/>
          <w:bCs/>
          <w:sz w:val="14"/>
          <w:szCs w:val="14"/>
        </w:rPr>
        <w:t xml:space="preserve">50, </w:t>
      </w:r>
      <w:r>
        <w:t xml:space="preserve">53.1, 53.3-4, </w:t>
      </w:r>
      <w:r>
        <w:rPr>
          <w:b/>
          <w:bCs/>
          <w:sz w:val="14"/>
          <w:szCs w:val="14"/>
        </w:rPr>
        <w:t xml:space="preserve">C50, D50, E50, F50, </w:t>
      </w:r>
      <w:r>
        <w:t xml:space="preserve">X1.3-4, Y2.2 </w:t>
      </w:r>
    </w:p>
    <w:p w14:paraId="06084ADF" w14:textId="77777777" w:rsidR="00764BC3" w:rsidRDefault="00AD25B8">
      <w:pPr>
        <w:pStyle w:val="Bodytext20"/>
        <w:ind w:left="320" w:firstLine="40"/>
      </w:pPr>
      <w:r>
        <w:t xml:space="preserve">Named Suppliers Y1.5, Y1.7 </w:t>
      </w:r>
    </w:p>
    <w:p w14:paraId="06084AE0" w14:textId="77777777" w:rsidR="00764BC3" w:rsidRDefault="00AD25B8">
      <w:pPr>
        <w:pStyle w:val="Bodytext20"/>
        <w:ind w:left="320" w:firstLine="40"/>
      </w:pPr>
      <w:r>
        <w:t>payment 51.3, 53.3—4, Y2.3</w:t>
      </w:r>
    </w:p>
    <w:p w14:paraId="06084AE1" w14:textId="77777777" w:rsidR="00764BC3" w:rsidRDefault="00AD25B8">
      <w:pPr>
        <w:pStyle w:val="Bodytext20"/>
        <w:spacing w:after="60"/>
        <w:ind w:firstLine="320"/>
      </w:pPr>
      <w:r>
        <w:t>on termination 90.2, 91.4, 93.1-2, A93.3, X11.2</w:t>
      </w:r>
    </w:p>
    <w:p w14:paraId="06084AE2" w14:textId="77777777" w:rsidR="00764BC3" w:rsidRDefault="00AD25B8">
      <w:pPr>
        <w:pStyle w:val="Bodytext20"/>
      </w:pPr>
      <w:r>
        <w:t>approval from Others</w:t>
      </w:r>
    </w:p>
    <w:p w14:paraId="06084AE3" w14:textId="77777777" w:rsidR="00764BC3" w:rsidRDefault="00AD25B8">
      <w:pPr>
        <w:pStyle w:val="Bodytext20"/>
        <w:spacing w:after="60"/>
        <w:ind w:left="320" w:firstLine="40"/>
      </w:pPr>
      <w:r>
        <w:rPr>
          <w:i/>
          <w:iCs/>
        </w:rPr>
        <w:t>Contractor</w:t>
      </w:r>
      <w:r>
        <w:t xml:space="preserve"> obtaining X22.3(6), X22.5(1) </w:t>
      </w:r>
    </w:p>
    <w:p w14:paraId="06084AE4" w14:textId="77777777" w:rsidR="00764BC3" w:rsidRDefault="00AD25B8">
      <w:pPr>
        <w:pStyle w:val="Bodytext20"/>
        <w:spacing w:after="60"/>
        <w:ind w:left="320" w:firstLine="40"/>
      </w:pPr>
      <w:r>
        <w:rPr>
          <w:i/>
          <w:iCs/>
        </w:rPr>
        <w:t>Contractor's design</w:t>
      </w:r>
      <w:r>
        <w:t xml:space="preserve"> 27.1</w:t>
      </w:r>
    </w:p>
    <w:p w14:paraId="06084AE5" w14:textId="77777777" w:rsidR="00764BC3" w:rsidRDefault="00AD25B8">
      <w:pPr>
        <w:pStyle w:val="Bodytext20"/>
        <w:spacing w:line="326" w:lineRule="auto"/>
      </w:pPr>
      <w:r>
        <w:rPr>
          <w:i/>
          <w:iCs/>
        </w:rPr>
        <w:t>arbitration procedure</w:t>
      </w:r>
      <w:r>
        <w:t xml:space="preserve"> W1.4(5), W2.4(4), W3.3(4) </w:t>
      </w:r>
    </w:p>
    <w:p w14:paraId="06084AE6" w14:textId="77777777" w:rsidR="00764BC3" w:rsidRDefault="00AD25B8">
      <w:pPr>
        <w:pStyle w:val="Bodytext20"/>
        <w:spacing w:line="326" w:lineRule="auto"/>
      </w:pPr>
      <w:r>
        <w:t>assessment</w:t>
      </w:r>
    </w:p>
    <w:p w14:paraId="06084AE7" w14:textId="77777777" w:rsidR="00764BC3" w:rsidRDefault="00AD25B8">
      <w:pPr>
        <w:pStyle w:val="Bodytext20"/>
        <w:ind w:firstLine="320"/>
      </w:pPr>
      <w:r>
        <w:t>acceleration quotations 36.2</w:t>
      </w:r>
    </w:p>
    <w:p w14:paraId="06084AE8" w14:textId="77777777" w:rsidR="00764BC3" w:rsidRDefault="00AD25B8">
      <w:pPr>
        <w:pStyle w:val="Bodytext20"/>
        <w:ind w:firstLine="320"/>
      </w:pPr>
      <w:r>
        <w:t>additional costs 25.3</w:t>
      </w:r>
    </w:p>
    <w:p w14:paraId="06084AE9" w14:textId="77777777" w:rsidR="00764BC3" w:rsidRDefault="00AD25B8">
      <w:pPr>
        <w:pStyle w:val="Bodytext20"/>
        <w:ind w:firstLine="320"/>
      </w:pPr>
      <w:r>
        <w:rPr>
          <w:i/>
          <w:iCs/>
        </w:rPr>
        <w:t>Adjudicator's decision</w:t>
      </w:r>
      <w:r>
        <w:t xml:space="preserve"> W2.3(7)</w:t>
      </w:r>
    </w:p>
    <w:p w14:paraId="06084AEA" w14:textId="77777777" w:rsidR="00764BC3" w:rsidRDefault="00AD25B8">
      <w:pPr>
        <w:pStyle w:val="Bodytext20"/>
        <w:ind w:firstLine="320"/>
      </w:pPr>
      <w:r>
        <w:t>advanced payment X14.1</w:t>
      </w:r>
    </w:p>
    <w:p w14:paraId="06084AEB" w14:textId="77777777" w:rsidR="00764BC3" w:rsidRDefault="00AD25B8">
      <w:pPr>
        <w:pStyle w:val="Bodytext20"/>
        <w:ind w:firstLine="320"/>
      </w:pPr>
      <w:r>
        <w:t xml:space="preserve">amount due </w:t>
      </w:r>
      <w:r>
        <w:rPr>
          <w:b/>
          <w:bCs/>
          <w:sz w:val="14"/>
          <w:szCs w:val="14"/>
        </w:rPr>
        <w:t xml:space="preserve">50, </w:t>
      </w:r>
      <w:r>
        <w:t xml:space="preserve">53.3—4, A93.3, </w:t>
      </w:r>
      <w:r>
        <w:rPr>
          <w:b/>
          <w:bCs/>
          <w:sz w:val="14"/>
          <w:szCs w:val="14"/>
        </w:rPr>
        <w:t xml:space="preserve">C50, D50, E50, F50, </w:t>
      </w:r>
      <w:r>
        <w:t>X1.3-4, Y2.2</w:t>
      </w:r>
    </w:p>
    <w:p w14:paraId="06084AEC" w14:textId="77777777" w:rsidR="00764BC3" w:rsidRDefault="00AD25B8">
      <w:pPr>
        <w:pStyle w:val="Bodytext20"/>
        <w:ind w:firstLine="320"/>
      </w:pPr>
      <w:r>
        <w:t>amount retained X16.2</w:t>
      </w:r>
    </w:p>
    <w:p w14:paraId="06084AED" w14:textId="77777777" w:rsidR="00764BC3" w:rsidRDefault="00AD25B8">
      <w:pPr>
        <w:pStyle w:val="Bodytext20"/>
        <w:ind w:firstLine="320"/>
      </w:pPr>
      <w:r>
        <w:t>Budget changes X22.5(1), X22.6(2)</w:t>
      </w:r>
    </w:p>
    <w:p w14:paraId="06084AEE" w14:textId="77777777" w:rsidR="00764BC3" w:rsidRDefault="00AD25B8">
      <w:pPr>
        <w:pStyle w:val="Bodytext20"/>
        <w:ind w:firstLine="320"/>
      </w:pPr>
      <w:r>
        <w:rPr>
          <w:i/>
          <w:iCs/>
        </w:rPr>
        <w:t>budget incentive</w:t>
      </w:r>
      <w:r>
        <w:t xml:space="preserve"> X22.7(2-3)</w:t>
      </w:r>
    </w:p>
    <w:p w14:paraId="06084AEF" w14:textId="77777777" w:rsidR="00764BC3" w:rsidRDefault="00AD25B8">
      <w:pPr>
        <w:pStyle w:val="Bodytext20"/>
        <w:ind w:firstLine="320"/>
      </w:pPr>
      <w:r>
        <w:rPr>
          <w:i/>
          <w:iCs/>
        </w:rPr>
        <w:t>Client/Contractor</w:t>
      </w:r>
      <w:r>
        <w:t xml:space="preserve"> services 25.2</w:t>
      </w:r>
    </w:p>
    <w:p w14:paraId="06084AF0" w14:textId="77777777" w:rsidR="00764BC3" w:rsidRDefault="00AD25B8">
      <w:pPr>
        <w:pStyle w:val="Bodytext20"/>
        <w:ind w:leftChars="150" w:left="360"/>
      </w:pPr>
      <w:r>
        <w:t xml:space="preserve">compensation events 60.1(12), 60.2, 61.6, </w:t>
      </w:r>
      <w:r>
        <w:rPr>
          <w:b/>
          <w:bCs/>
          <w:sz w:val="14"/>
          <w:szCs w:val="14"/>
        </w:rPr>
        <w:t xml:space="preserve">63, 64, A63, </w:t>
      </w:r>
      <w:r>
        <w:t xml:space="preserve">B60.7, </w:t>
      </w:r>
      <w:r>
        <w:rPr>
          <w:b/>
          <w:bCs/>
          <w:sz w:val="14"/>
          <w:szCs w:val="14"/>
        </w:rPr>
        <w:t xml:space="preserve">B63, </w:t>
      </w:r>
      <w:r>
        <w:t xml:space="preserve">D52.2, </w:t>
      </w:r>
      <w:r>
        <w:rPr>
          <w:b/>
          <w:bCs/>
          <w:sz w:val="14"/>
          <w:szCs w:val="14"/>
        </w:rPr>
        <w:t xml:space="preserve">D63, F63, </w:t>
      </w:r>
      <w:r>
        <w:t>X1.5</w:t>
      </w:r>
    </w:p>
    <w:p w14:paraId="06084AF1" w14:textId="77777777" w:rsidR="00764BC3" w:rsidRDefault="00AD25B8">
      <w:pPr>
        <w:pStyle w:val="Bodytext20"/>
        <w:ind w:firstLine="340"/>
        <w:jc w:val="both"/>
      </w:pPr>
      <w:r>
        <w:rPr>
          <w:i/>
          <w:iCs/>
        </w:rPr>
        <w:t>Contractor's design</w:t>
      </w:r>
      <w:r>
        <w:t xml:space="preserve"> 21.3</w:t>
      </w:r>
    </w:p>
    <w:p w14:paraId="06084AF2" w14:textId="77777777" w:rsidR="00764BC3" w:rsidRDefault="00AD25B8">
      <w:pPr>
        <w:pStyle w:val="Bodytext20"/>
        <w:ind w:firstLine="340"/>
        <w:jc w:val="both"/>
      </w:pPr>
      <w:r>
        <w:rPr>
          <w:i/>
          <w:iCs/>
        </w:rPr>
        <w:t>Contractor's share</w:t>
      </w:r>
      <w:r>
        <w:t xml:space="preserve"> C54.1-4, D54.5-8</w:t>
      </w:r>
    </w:p>
    <w:p w14:paraId="06084AF3" w14:textId="77777777" w:rsidR="00764BC3" w:rsidRDefault="00AD25B8">
      <w:pPr>
        <w:pStyle w:val="Bodytext20"/>
        <w:ind w:firstLine="340"/>
        <w:jc w:val="both"/>
      </w:pPr>
      <w:r>
        <w:rPr>
          <w:i/>
          <w:iCs/>
        </w:rPr>
        <w:t>Contractor's submission</w:t>
      </w:r>
      <w:r>
        <w:t xml:space="preserve"> 13.4</w:t>
      </w:r>
    </w:p>
    <w:p w14:paraId="06084AF4" w14:textId="77777777" w:rsidR="00764BC3" w:rsidRDefault="00AD25B8">
      <w:pPr>
        <w:pStyle w:val="Bodytext20"/>
        <w:ind w:firstLine="340"/>
        <w:jc w:val="both"/>
      </w:pPr>
      <w:r>
        <w:t>dates for payment Y2.2</w:t>
      </w:r>
    </w:p>
    <w:p w14:paraId="06084AF5" w14:textId="77777777" w:rsidR="00764BC3" w:rsidRDefault="00AD25B8">
      <w:pPr>
        <w:pStyle w:val="Bodytext20"/>
        <w:ind w:firstLine="340"/>
        <w:jc w:val="both"/>
      </w:pPr>
      <w:r>
        <w:t>Defect(s) correction cost 46.1-2</w:t>
      </w:r>
    </w:p>
    <w:p w14:paraId="06084AF6" w14:textId="77777777" w:rsidR="00764BC3" w:rsidRDefault="00AD25B8">
      <w:pPr>
        <w:pStyle w:val="Bodytext20"/>
        <w:ind w:left="340"/>
      </w:pPr>
      <w:r>
        <w:t xml:space="preserve">Defined Cost C50.9, C52.2, D50.9, X1.5 </w:t>
      </w:r>
    </w:p>
    <w:p w14:paraId="06084AF7" w14:textId="77777777" w:rsidR="00764BC3" w:rsidRDefault="00AD25B8">
      <w:pPr>
        <w:pStyle w:val="Bodytext20"/>
        <w:ind w:left="340"/>
      </w:pPr>
      <w:r>
        <w:t>delay damages X7.2</w:t>
      </w:r>
    </w:p>
    <w:p w14:paraId="06084AF8" w14:textId="77777777" w:rsidR="00764BC3" w:rsidRDefault="00AD25B8">
      <w:pPr>
        <w:pStyle w:val="Bodytext20"/>
        <w:ind w:firstLine="340"/>
        <w:jc w:val="both"/>
      </w:pPr>
      <w:r>
        <w:t>delays 63.5</w:t>
      </w:r>
    </w:p>
    <w:p w14:paraId="06084AF9" w14:textId="77777777" w:rsidR="00764BC3" w:rsidRDefault="00AD25B8">
      <w:pPr>
        <w:pStyle w:val="Bodytext20"/>
        <w:ind w:firstLine="340"/>
        <w:jc w:val="both"/>
        <w:rPr>
          <w:sz w:val="14"/>
          <w:szCs w:val="14"/>
        </w:rPr>
      </w:pPr>
      <w:r>
        <w:t xml:space="preserve">final </w:t>
      </w:r>
      <w:r>
        <w:rPr>
          <w:b/>
          <w:bCs/>
          <w:sz w:val="14"/>
          <w:szCs w:val="14"/>
        </w:rPr>
        <w:t>53</w:t>
      </w:r>
    </w:p>
    <w:p w14:paraId="06084AFA" w14:textId="77777777" w:rsidR="00764BC3" w:rsidRDefault="00AD25B8">
      <w:pPr>
        <w:pStyle w:val="Bodytext20"/>
        <w:ind w:firstLine="340"/>
        <w:jc w:val="both"/>
      </w:pPr>
      <w:r>
        <w:t>final payment date Y2.2</w:t>
      </w:r>
    </w:p>
    <w:p w14:paraId="06084AFB" w14:textId="77777777" w:rsidR="00764BC3" w:rsidRDefault="00AD25B8">
      <w:pPr>
        <w:pStyle w:val="Bodytext20"/>
        <w:ind w:firstLine="340"/>
        <w:jc w:val="both"/>
      </w:pPr>
      <w:r>
        <w:t>implemented compensation events 66.1, 66.3</w:t>
      </w:r>
    </w:p>
    <w:p w14:paraId="06084AFC" w14:textId="77777777" w:rsidR="00764BC3" w:rsidRDefault="00AD25B8">
      <w:pPr>
        <w:pStyle w:val="Bodytext20"/>
        <w:ind w:firstLine="340"/>
        <w:jc w:val="both"/>
      </w:pPr>
      <w:r>
        <w:t>interest 51.2-3</w:t>
      </w:r>
    </w:p>
    <w:p w14:paraId="06084AFD" w14:textId="77777777" w:rsidR="00764BC3" w:rsidRDefault="00AD25B8">
      <w:pPr>
        <w:pStyle w:val="Bodytext20"/>
        <w:ind w:firstLine="340"/>
        <w:jc w:val="both"/>
      </w:pPr>
      <w:r>
        <w:t>Named Suppliers</w:t>
      </w:r>
      <w:r>
        <w:rPr>
          <w:vertAlign w:val="superscript"/>
        </w:rPr>
        <w:t>1</w:t>
      </w:r>
      <w:r>
        <w:t xml:space="preserve"> sums due Y1.9</w:t>
      </w:r>
    </w:p>
    <w:p w14:paraId="06084AFE" w14:textId="77777777" w:rsidR="00764BC3" w:rsidRDefault="00AD25B8">
      <w:pPr>
        <w:pStyle w:val="Bodytext20"/>
        <w:ind w:firstLine="340"/>
        <w:jc w:val="both"/>
      </w:pPr>
      <w:r>
        <w:lastRenderedPageBreak/>
        <w:t>payment certification 51.1-3</w:t>
      </w:r>
    </w:p>
    <w:p w14:paraId="06084AFF" w14:textId="77777777" w:rsidR="00764BC3" w:rsidRDefault="00AD25B8">
      <w:pPr>
        <w:pStyle w:val="Bodytext20"/>
        <w:ind w:firstLine="340"/>
        <w:jc w:val="both"/>
      </w:pPr>
      <w:r>
        <w:t>People Rates B63.16</w:t>
      </w:r>
    </w:p>
    <w:p w14:paraId="06084B00" w14:textId="77777777" w:rsidR="00764BC3" w:rsidRDefault="00AD25B8">
      <w:pPr>
        <w:pStyle w:val="Bodytext20"/>
        <w:ind w:firstLine="340"/>
        <w:jc w:val="both"/>
      </w:pPr>
      <w:r>
        <w:t xml:space="preserve">Pricing Information X22.1 </w:t>
      </w:r>
      <w:proofErr w:type="gramStart"/>
      <w:r w:rsidRPr="00E3279D">
        <w:rPr>
          <w:rFonts w:ascii="宋体" w:eastAsia="宋体" w:hAnsi="宋体" w:cs="宋体"/>
          <w:lang w:eastAsia="zh-TW" w:bidi="zh-TW"/>
        </w:rPr>
        <w:t>⑷</w:t>
      </w:r>
      <w:r w:rsidRPr="00E3279D">
        <w:rPr>
          <w:lang w:eastAsia="zh-TW" w:bidi="zh-TW"/>
        </w:rPr>
        <w:t>,</w:t>
      </w:r>
      <w:r>
        <w:t>X</w:t>
      </w:r>
      <w:proofErr w:type="gramEnd"/>
      <w:r>
        <w:t>22.3(5)</w:t>
      </w:r>
    </w:p>
    <w:p w14:paraId="06084B01" w14:textId="77777777" w:rsidR="00764BC3" w:rsidRDefault="00AD25B8">
      <w:pPr>
        <w:pStyle w:val="Bodytext20"/>
        <w:ind w:firstLine="340"/>
        <w:jc w:val="both"/>
        <w:rPr>
          <w:sz w:val="14"/>
          <w:szCs w:val="14"/>
        </w:rPr>
      </w:pPr>
      <w:r>
        <w:rPr>
          <w:i/>
          <w:iCs/>
        </w:rPr>
        <w:t>Project Manager's</w:t>
      </w:r>
      <w:r>
        <w:rPr>
          <w:b/>
          <w:bCs/>
          <w:sz w:val="14"/>
          <w:szCs w:val="14"/>
        </w:rPr>
        <w:t xml:space="preserve"> 64</w:t>
      </w:r>
    </w:p>
    <w:p w14:paraId="06084B02" w14:textId="77777777" w:rsidR="00764BC3" w:rsidRDefault="00AD25B8">
      <w:pPr>
        <w:pStyle w:val="Bodytext20"/>
        <w:ind w:left="340"/>
      </w:pPr>
      <w:r>
        <w:t xml:space="preserve">quotation for compensation event 62.2-3 and </w:t>
      </w:r>
    </w:p>
    <w:p w14:paraId="06084B03" w14:textId="77777777" w:rsidR="00764BC3" w:rsidRDefault="00AD25B8">
      <w:pPr>
        <w:pStyle w:val="Bodytext20"/>
        <w:ind w:left="340"/>
      </w:pPr>
      <w:r>
        <w:t>retention X16.2</w:t>
      </w:r>
    </w:p>
    <w:p w14:paraId="06084B04" w14:textId="77777777" w:rsidR="00764BC3" w:rsidRDefault="00AD25B8">
      <w:pPr>
        <w:pStyle w:val="Bodytext20"/>
        <w:ind w:firstLine="340"/>
        <w:jc w:val="both"/>
      </w:pPr>
      <w:r>
        <w:t xml:space="preserve">Subcontractor's compensation events E52.2 </w:t>
      </w:r>
    </w:p>
    <w:p w14:paraId="06084B05" w14:textId="77777777" w:rsidR="00764BC3" w:rsidRDefault="00AD25B8">
      <w:pPr>
        <w:pStyle w:val="Bodytext20"/>
        <w:ind w:firstLine="340"/>
        <w:jc w:val="both"/>
      </w:pPr>
      <w:r>
        <w:t xml:space="preserve">termination payment 93.1, A93.3, C93.4, C93.6, D93.5 </w:t>
      </w:r>
    </w:p>
    <w:p w14:paraId="06084B06" w14:textId="77777777" w:rsidR="00764BC3" w:rsidRDefault="00AD25B8">
      <w:pPr>
        <w:pStyle w:val="Bodytext20"/>
        <w:ind w:firstLine="340"/>
        <w:jc w:val="both"/>
      </w:pPr>
      <w:r>
        <w:t xml:space="preserve">tests/inspections </w:t>
      </w:r>
      <w:proofErr w:type="gramStart"/>
      <w:r>
        <w:t>repeats</w:t>
      </w:r>
      <w:proofErr w:type="gramEnd"/>
      <w:r>
        <w:t xml:space="preserve"> 41.6, C41.7, D41.7, E41.7</w:t>
      </w:r>
    </w:p>
    <w:p w14:paraId="06084B07" w14:textId="77777777" w:rsidR="00764BC3" w:rsidRDefault="00AD25B8">
      <w:pPr>
        <w:pStyle w:val="Bodytext20"/>
        <w:spacing w:line="331" w:lineRule="auto"/>
      </w:pPr>
      <w:r>
        <w:t xml:space="preserve">assessment date 50.2-4, 51.1-2, C11.2(31), E11.2(31) </w:t>
      </w:r>
    </w:p>
    <w:p w14:paraId="06084B08" w14:textId="77777777" w:rsidR="00764BC3" w:rsidRDefault="00AD25B8">
      <w:pPr>
        <w:pStyle w:val="Bodytext20"/>
        <w:spacing w:line="331" w:lineRule="auto"/>
      </w:pPr>
      <w:r>
        <w:rPr>
          <w:i/>
          <w:iCs/>
        </w:rPr>
        <w:t>assessment interval</w:t>
      </w:r>
      <w:r>
        <w:t xml:space="preserve"> 50.1</w:t>
      </w:r>
    </w:p>
    <w:p w14:paraId="06084B09" w14:textId="77777777" w:rsidR="00764BC3" w:rsidRDefault="00AD25B8">
      <w:pPr>
        <w:pStyle w:val="Bodytext20"/>
        <w:spacing w:line="331" w:lineRule="auto"/>
      </w:pPr>
      <w:r>
        <w:t xml:space="preserve">asset operation/maintenance X21.5 </w:t>
      </w:r>
    </w:p>
    <w:p w14:paraId="06084B0A" w14:textId="77777777" w:rsidR="00764BC3" w:rsidRDefault="00AD25B8">
      <w:pPr>
        <w:pStyle w:val="Bodytext20"/>
        <w:spacing w:line="331" w:lineRule="auto"/>
        <w:rPr>
          <w:sz w:val="14"/>
          <w:szCs w:val="14"/>
        </w:rPr>
      </w:pPr>
      <w:r>
        <w:t xml:space="preserve">assignment of benefit </w:t>
      </w:r>
      <w:r>
        <w:rPr>
          <w:b/>
          <w:bCs/>
          <w:sz w:val="14"/>
          <w:szCs w:val="14"/>
        </w:rPr>
        <w:t>28</w:t>
      </w:r>
    </w:p>
    <w:p w14:paraId="06084B0B" w14:textId="77777777" w:rsidR="00764BC3" w:rsidRDefault="00AD25B8">
      <w:pPr>
        <w:pStyle w:val="Bodytext20"/>
        <w:spacing w:after="240" w:line="331" w:lineRule="auto"/>
      </w:pPr>
      <w:proofErr w:type="spellStart"/>
      <w:r>
        <w:t>Authorisation</w:t>
      </w:r>
      <w:proofErr w:type="spellEnd"/>
      <w:r>
        <w:t>, Project Bank Account Y1.1(1), Y1.9-10</w:t>
      </w:r>
    </w:p>
    <w:p w14:paraId="06084B0C" w14:textId="77777777" w:rsidR="00764BC3" w:rsidRDefault="00AD25B8">
      <w:pPr>
        <w:pStyle w:val="Bodytext20"/>
        <w:jc w:val="both"/>
      </w:pPr>
      <w:r>
        <w:t>bank issuance</w:t>
      </w:r>
    </w:p>
    <w:p w14:paraId="06084B0D" w14:textId="77777777" w:rsidR="00764BC3" w:rsidRDefault="00AD25B8">
      <w:pPr>
        <w:pStyle w:val="Bodytext20"/>
        <w:ind w:left="340"/>
      </w:pPr>
      <w:r>
        <w:t xml:space="preserve">advanced payment bond X14.2 </w:t>
      </w:r>
    </w:p>
    <w:p w14:paraId="06084B0E" w14:textId="77777777" w:rsidR="00764BC3" w:rsidRDefault="00AD25B8">
      <w:pPr>
        <w:pStyle w:val="Bodytext20"/>
        <w:ind w:left="340"/>
      </w:pPr>
      <w:r>
        <w:t xml:space="preserve">performance bond X13.1 </w:t>
      </w:r>
    </w:p>
    <w:p w14:paraId="06084B0F" w14:textId="77777777" w:rsidR="00764BC3" w:rsidRDefault="00AD25B8">
      <w:pPr>
        <w:pStyle w:val="Bodytext20"/>
        <w:ind w:left="340"/>
      </w:pPr>
      <w:r>
        <w:t>retention bond X16.3</w:t>
      </w:r>
    </w:p>
    <w:p w14:paraId="06084B10" w14:textId="77777777" w:rsidR="00764BC3" w:rsidRDefault="00AD25B8">
      <w:pPr>
        <w:pStyle w:val="Bodytext20"/>
        <w:spacing w:after="60"/>
        <w:ind w:firstLine="340"/>
        <w:jc w:val="both"/>
      </w:pPr>
      <w:r>
        <w:t xml:space="preserve">see </w:t>
      </w:r>
      <w:r>
        <w:rPr>
          <w:i/>
          <w:iCs/>
        </w:rPr>
        <w:t>also</w:t>
      </w:r>
      <w:r>
        <w:t xml:space="preserve"> Project Bank Account</w:t>
      </w:r>
    </w:p>
    <w:p w14:paraId="06084B11" w14:textId="77777777" w:rsidR="00764BC3" w:rsidRDefault="00AD25B8">
      <w:pPr>
        <w:pStyle w:val="Bodytext20"/>
        <w:spacing w:after="60"/>
      </w:pPr>
      <w:r>
        <w:t>bankruptcy 91.1</w:t>
      </w:r>
    </w:p>
    <w:p w14:paraId="06084B12" w14:textId="77777777" w:rsidR="00764BC3" w:rsidRDefault="00AD25B8">
      <w:pPr>
        <w:pStyle w:val="Bodytext20"/>
        <w:spacing w:after="60"/>
        <w:jc w:val="both"/>
      </w:pPr>
      <w:r>
        <w:rPr>
          <w:i/>
          <w:iCs/>
        </w:rPr>
        <w:t>base date</w:t>
      </w:r>
      <w:r>
        <w:t xml:space="preserve"> X1.1(a), X1.5</w:t>
      </w:r>
    </w:p>
    <w:p w14:paraId="06084B13" w14:textId="77777777" w:rsidR="00764BC3" w:rsidRDefault="00AD25B8">
      <w:pPr>
        <w:pStyle w:val="Bodytext20"/>
        <w:spacing w:after="60"/>
        <w:jc w:val="both"/>
      </w:pPr>
      <w:r>
        <w:t>Base Date Index X1.1(a)</w:t>
      </w:r>
    </w:p>
    <w:p w14:paraId="06084B14" w14:textId="77777777" w:rsidR="00764BC3" w:rsidRDefault="00AD25B8">
      <w:pPr>
        <w:pStyle w:val="Bodytext20"/>
        <w:spacing w:after="60"/>
      </w:pPr>
      <w:r>
        <w:rPr>
          <w:i/>
          <w:iCs/>
        </w:rPr>
        <w:t>beneficiary,</w:t>
      </w:r>
      <w:r>
        <w:t xml:space="preserve"> Contracts (Rights of Third Parties) (1999) Y3.1-3</w:t>
      </w:r>
    </w:p>
    <w:p w14:paraId="06084B15" w14:textId="77777777" w:rsidR="00764BC3" w:rsidRDefault="00AD25B8">
      <w:pPr>
        <w:pStyle w:val="Bodytext20"/>
      </w:pPr>
      <w:r>
        <w:t xml:space="preserve">Bill of Quantities D11.2(22), </w:t>
      </w:r>
      <w:r>
        <w:rPr>
          <w:b/>
          <w:bCs/>
          <w:sz w:val="14"/>
          <w:szCs w:val="14"/>
        </w:rPr>
        <w:t xml:space="preserve">D56, </w:t>
      </w:r>
      <w:r>
        <w:t>D60.4-7</w:t>
      </w:r>
    </w:p>
    <w:p w14:paraId="06084B16" w14:textId="77777777" w:rsidR="00764BC3" w:rsidRDefault="00AD25B8">
      <w:pPr>
        <w:pStyle w:val="Bodytext20"/>
        <w:ind w:firstLine="340"/>
        <w:jc w:val="both"/>
      </w:pPr>
      <w:r>
        <w:t xml:space="preserve">Priced Contract B11.2(22), </w:t>
      </w:r>
      <w:r>
        <w:rPr>
          <w:b/>
          <w:bCs/>
          <w:sz w:val="14"/>
          <w:szCs w:val="14"/>
        </w:rPr>
        <w:t xml:space="preserve">B56, </w:t>
      </w:r>
      <w:r>
        <w:t>B60.4-7, B63.15</w:t>
      </w:r>
    </w:p>
    <w:p w14:paraId="06084B17" w14:textId="77777777" w:rsidR="00764BC3" w:rsidRDefault="00AD25B8">
      <w:pPr>
        <w:pStyle w:val="Bodytext20"/>
        <w:spacing w:after="60"/>
        <w:ind w:firstLine="340"/>
        <w:jc w:val="both"/>
        <w:rPr>
          <w:sz w:val="14"/>
          <w:szCs w:val="14"/>
        </w:rPr>
      </w:pPr>
      <w:r>
        <w:t xml:space="preserve">Target Contract </w:t>
      </w:r>
      <w:r>
        <w:rPr>
          <w:b/>
          <w:bCs/>
          <w:sz w:val="14"/>
          <w:szCs w:val="14"/>
        </w:rPr>
        <w:t>D11</w:t>
      </w:r>
    </w:p>
    <w:p w14:paraId="06084B18" w14:textId="77777777" w:rsidR="00764BC3" w:rsidRDefault="00AD25B8">
      <w:pPr>
        <w:pStyle w:val="Bodytext20"/>
        <w:spacing w:after="60"/>
      </w:pPr>
      <w:r>
        <w:rPr>
          <w:i/>
          <w:iCs/>
        </w:rPr>
        <w:t>bill of quantities</w:t>
      </w:r>
      <w:r>
        <w:t xml:space="preserve"> B11.2(22)</w:t>
      </w:r>
    </w:p>
    <w:p w14:paraId="06084B19" w14:textId="77777777" w:rsidR="00764BC3" w:rsidRDefault="00AD25B8">
      <w:pPr>
        <w:pStyle w:val="Bodytext20"/>
        <w:spacing w:after="60"/>
      </w:pPr>
      <w:r>
        <w:t>bodily injury 81.1</w:t>
      </w:r>
    </w:p>
    <w:p w14:paraId="06084B1A" w14:textId="77777777" w:rsidR="00764BC3" w:rsidRDefault="00AD25B8">
      <w:pPr>
        <w:pStyle w:val="Bodytext20"/>
        <w:spacing w:after="60"/>
      </w:pPr>
      <w:r>
        <w:t xml:space="preserve">bond(s) 91.2, </w:t>
      </w:r>
      <w:r>
        <w:rPr>
          <w:b/>
          <w:bCs/>
          <w:sz w:val="14"/>
          <w:szCs w:val="14"/>
        </w:rPr>
        <w:t xml:space="preserve">X13, </w:t>
      </w:r>
      <w:r>
        <w:t>X14(1-2), X16.3</w:t>
      </w:r>
    </w:p>
    <w:p w14:paraId="06084B1B" w14:textId="77777777" w:rsidR="00764BC3" w:rsidRDefault="00AD25B8">
      <w:pPr>
        <w:pStyle w:val="Bodytext20"/>
        <w:spacing w:after="60"/>
        <w:rPr>
          <w:sz w:val="14"/>
          <w:szCs w:val="14"/>
        </w:rPr>
      </w:pPr>
      <w:r>
        <w:t xml:space="preserve">bonus for early Completion </w:t>
      </w:r>
      <w:r>
        <w:rPr>
          <w:b/>
          <w:bCs/>
          <w:sz w:val="14"/>
          <w:szCs w:val="14"/>
        </w:rPr>
        <w:t>X6</w:t>
      </w:r>
    </w:p>
    <w:p w14:paraId="06084B1C" w14:textId="77777777" w:rsidR="00764BC3" w:rsidRDefault="00AD25B8">
      <w:pPr>
        <w:pStyle w:val="Bodytext20"/>
        <w:spacing w:after="60"/>
      </w:pPr>
      <w:r>
        <w:rPr>
          <w:i/>
          <w:iCs/>
        </w:rPr>
        <w:t>boundaries of the site</w:t>
      </w:r>
      <w:r>
        <w:t xml:space="preserve"> 11.2(17)</w:t>
      </w:r>
    </w:p>
    <w:p w14:paraId="06084B1D" w14:textId="77777777" w:rsidR="00764BC3" w:rsidRDefault="00AD25B8">
      <w:pPr>
        <w:pStyle w:val="Bodytext20"/>
        <w:spacing w:after="60"/>
        <w:jc w:val="both"/>
      </w:pPr>
      <w:r>
        <w:t>breach of contract 60.1(18)</w:t>
      </w:r>
    </w:p>
    <w:p w14:paraId="06084B1E" w14:textId="77777777" w:rsidR="00764BC3" w:rsidRDefault="00AD25B8">
      <w:pPr>
        <w:pStyle w:val="Bodytext20"/>
        <w:jc w:val="both"/>
      </w:pPr>
      <w:r>
        <w:t>Budget</w:t>
      </w:r>
    </w:p>
    <w:p w14:paraId="06084B1F" w14:textId="77777777" w:rsidR="00764BC3" w:rsidRDefault="00AD25B8">
      <w:pPr>
        <w:pStyle w:val="Bodytext20"/>
        <w:ind w:firstLine="340"/>
        <w:jc w:val="both"/>
        <w:rPr>
          <w:sz w:val="14"/>
          <w:szCs w:val="14"/>
        </w:rPr>
      </w:pPr>
      <w:r>
        <w:t xml:space="preserve">changes to </w:t>
      </w:r>
      <w:r>
        <w:rPr>
          <w:b/>
          <w:bCs/>
          <w:sz w:val="14"/>
          <w:szCs w:val="14"/>
        </w:rPr>
        <w:t>X22.6</w:t>
      </w:r>
    </w:p>
    <w:p w14:paraId="06084B20" w14:textId="77777777" w:rsidR="00764BC3" w:rsidRDefault="00AD25B8">
      <w:pPr>
        <w:pStyle w:val="Bodytext20"/>
        <w:spacing w:after="60"/>
        <w:ind w:firstLine="340"/>
        <w:jc w:val="both"/>
      </w:pPr>
      <w:r>
        <w:t>definition X22.1(1)</w:t>
      </w:r>
    </w:p>
    <w:p w14:paraId="06084B21" w14:textId="77777777" w:rsidR="00764BC3" w:rsidRDefault="00AD25B8">
      <w:pPr>
        <w:pStyle w:val="Bodytext20"/>
        <w:spacing w:after="300"/>
      </w:pPr>
      <w:r>
        <w:rPr>
          <w:i/>
          <w:iCs/>
        </w:rPr>
        <w:t>budget incentive</w:t>
      </w:r>
      <w:r>
        <w:t xml:space="preserve"> X22.7(1-3)</w:t>
      </w:r>
    </w:p>
    <w:p w14:paraId="06084B22" w14:textId="77777777" w:rsidR="00764BC3" w:rsidRDefault="00AD25B8">
      <w:pPr>
        <w:pStyle w:val="Bodytext20"/>
        <w:spacing w:after="60"/>
      </w:pPr>
      <w:r>
        <w:t>calculations, Fee 11.2(10), 52.1</w:t>
      </w:r>
    </w:p>
    <w:p w14:paraId="06084B23" w14:textId="77777777" w:rsidR="00764BC3" w:rsidRDefault="00AD25B8">
      <w:pPr>
        <w:pStyle w:val="Bodytext20"/>
      </w:pPr>
      <w:r>
        <w:t>certificate(s)/certification</w:t>
      </w:r>
    </w:p>
    <w:p w14:paraId="06084B24" w14:textId="77777777" w:rsidR="00764BC3" w:rsidRDefault="00AD25B8">
      <w:pPr>
        <w:pStyle w:val="Bodytext20"/>
        <w:ind w:firstLine="340"/>
        <w:jc w:val="both"/>
      </w:pPr>
      <w:r>
        <w:t>communication of 13.6-7</w:t>
      </w:r>
    </w:p>
    <w:p w14:paraId="06084B25" w14:textId="77777777" w:rsidR="00764BC3" w:rsidRDefault="00AD25B8">
      <w:pPr>
        <w:pStyle w:val="Bodytext20"/>
        <w:ind w:firstLine="340"/>
        <w:jc w:val="both"/>
      </w:pPr>
      <w:r>
        <w:t>Completion 30.2</w:t>
      </w:r>
    </w:p>
    <w:p w14:paraId="06084B26" w14:textId="77777777" w:rsidR="00764BC3" w:rsidRDefault="00AD25B8">
      <w:pPr>
        <w:pStyle w:val="Bodytext20"/>
        <w:spacing w:after="60"/>
        <w:ind w:left="340"/>
      </w:pPr>
      <w:r>
        <w:t xml:space="preserve">insurance 83.3, 84.1, 86.1-3 </w:t>
      </w:r>
    </w:p>
    <w:p w14:paraId="06084B27" w14:textId="77777777" w:rsidR="00764BC3" w:rsidRDefault="00AD25B8">
      <w:pPr>
        <w:pStyle w:val="Bodytext20"/>
        <w:spacing w:after="60"/>
        <w:ind w:left="340"/>
      </w:pPr>
      <w:r>
        <w:t xml:space="preserve">payment 50.6, 51.1-3, 90.1, 90.3-4, Y2.2, Y2.4 </w:t>
      </w:r>
    </w:p>
    <w:p w14:paraId="06084B28" w14:textId="77777777" w:rsidR="00764BC3" w:rsidRDefault="00AD25B8">
      <w:pPr>
        <w:pStyle w:val="Bodytext20"/>
        <w:spacing w:after="60"/>
        <w:ind w:left="340"/>
      </w:pPr>
      <w:r>
        <w:t>termination 50.1, 53.1, 90.1, 90.3-4</w:t>
      </w:r>
    </w:p>
    <w:p w14:paraId="06084B29" w14:textId="77777777" w:rsidR="00764BC3" w:rsidRDefault="00AD25B8">
      <w:pPr>
        <w:pStyle w:val="Bodytext20"/>
        <w:spacing w:after="60"/>
      </w:pPr>
      <w:r>
        <w:t>changed assessment, final amount due 53.4</w:t>
      </w:r>
    </w:p>
    <w:p w14:paraId="06084B2A" w14:textId="77777777" w:rsidR="00764BC3" w:rsidRDefault="00AD25B8">
      <w:pPr>
        <w:pStyle w:val="Bodytext20"/>
        <w:spacing w:after="60"/>
      </w:pPr>
      <w:r>
        <w:t xml:space="preserve">change(s) to Accepted </w:t>
      </w:r>
      <w:proofErr w:type="spellStart"/>
      <w:r>
        <w:t>Programme</w:t>
      </w:r>
      <w:proofErr w:type="spellEnd"/>
      <w:r>
        <w:t xml:space="preserve"> 32.1</w:t>
      </w:r>
    </w:p>
    <w:p w14:paraId="06084B2B" w14:textId="77777777" w:rsidR="00764BC3" w:rsidRDefault="00AD25B8">
      <w:pPr>
        <w:pStyle w:val="Bodytext20"/>
        <w:spacing w:after="60"/>
        <w:jc w:val="both"/>
        <w:rPr>
          <w:sz w:val="14"/>
          <w:szCs w:val="14"/>
        </w:rPr>
      </w:pPr>
      <w:r>
        <w:t xml:space="preserve">change(s) to Budget </w:t>
      </w:r>
      <w:r>
        <w:rPr>
          <w:b/>
          <w:bCs/>
          <w:sz w:val="14"/>
          <w:szCs w:val="14"/>
        </w:rPr>
        <w:t>X22.6</w:t>
      </w:r>
    </w:p>
    <w:p w14:paraId="06084B2C" w14:textId="77777777" w:rsidR="00764BC3" w:rsidRDefault="00AD25B8">
      <w:pPr>
        <w:pStyle w:val="Bodytext20"/>
        <w:spacing w:after="60"/>
        <w:jc w:val="both"/>
        <w:rPr>
          <w:sz w:val="14"/>
          <w:szCs w:val="14"/>
        </w:rPr>
      </w:pPr>
      <w:r>
        <w:t xml:space="preserve">change(s) in the law </w:t>
      </w:r>
      <w:r>
        <w:rPr>
          <w:b/>
          <w:bCs/>
          <w:sz w:val="14"/>
          <w:szCs w:val="14"/>
        </w:rPr>
        <w:t>X2</w:t>
      </w:r>
    </w:p>
    <w:p w14:paraId="06084B2D" w14:textId="77777777" w:rsidR="00764BC3" w:rsidRDefault="00AD25B8">
      <w:pPr>
        <w:pStyle w:val="Bodytext20"/>
        <w:spacing w:after="60" w:line="254" w:lineRule="auto"/>
        <w:ind w:left="340" w:hanging="340"/>
      </w:pPr>
      <w:r>
        <w:t>change(s) of Prices, Completion Date and Key Dates due to compensation events 66.2</w:t>
      </w:r>
    </w:p>
    <w:p w14:paraId="06084B2E" w14:textId="77777777" w:rsidR="00764BC3" w:rsidRDefault="00AD25B8">
      <w:pPr>
        <w:pStyle w:val="Bodytext20"/>
        <w:spacing w:line="254" w:lineRule="auto"/>
        <w:ind w:left="340" w:hanging="340"/>
      </w:pPr>
      <w:r>
        <w:t>change(s) of Prices due to compensation events 63.1-2, A63.12, B63.15, D63.15</w:t>
      </w:r>
    </w:p>
    <w:p w14:paraId="06084B2F" w14:textId="77777777" w:rsidR="00764BC3" w:rsidRDefault="00AD25B8">
      <w:pPr>
        <w:pStyle w:val="Bodytext20"/>
        <w:spacing w:after="60"/>
      </w:pPr>
      <w:r>
        <w:t>civil commotion/war risks 80.1</w:t>
      </w:r>
    </w:p>
    <w:p w14:paraId="06084B30" w14:textId="77777777" w:rsidR="00764BC3" w:rsidRDefault="00AD25B8">
      <w:pPr>
        <w:pStyle w:val="Bodytext20"/>
      </w:pPr>
      <w:r>
        <w:t>claims</w:t>
      </w:r>
    </w:p>
    <w:p w14:paraId="06084B31" w14:textId="77777777" w:rsidR="00764BC3" w:rsidRDefault="00AD25B8">
      <w:pPr>
        <w:pStyle w:val="Bodytext20"/>
        <w:ind w:firstLine="340"/>
      </w:pPr>
      <w:r>
        <w:rPr>
          <w:i/>
          <w:iCs/>
        </w:rPr>
        <w:t>Client's liabilities</w:t>
      </w:r>
      <w:r>
        <w:t xml:space="preserve"> 80.1</w:t>
      </w:r>
    </w:p>
    <w:p w14:paraId="06084B32" w14:textId="77777777" w:rsidR="00764BC3" w:rsidRDefault="00AD25B8">
      <w:pPr>
        <w:pStyle w:val="Bodytext20"/>
        <w:spacing w:after="60"/>
        <w:ind w:firstLine="340"/>
      </w:pPr>
      <w:r>
        <w:rPr>
          <w:i/>
          <w:iCs/>
        </w:rPr>
        <w:t>Contractor's liabilities</w:t>
      </w:r>
      <w:r>
        <w:t xml:space="preserve"> 81.1</w:t>
      </w:r>
    </w:p>
    <w:p w14:paraId="06084B33" w14:textId="77777777" w:rsidR="00764BC3" w:rsidRDefault="00AD25B8">
      <w:pPr>
        <w:pStyle w:val="Bodytext20"/>
      </w:pPr>
      <w:r>
        <w:rPr>
          <w:i/>
          <w:iCs/>
        </w:rPr>
        <w:t>Client</w:t>
      </w:r>
    </w:p>
    <w:p w14:paraId="06084B34" w14:textId="77777777" w:rsidR="00764BC3" w:rsidRDefault="00AD25B8">
      <w:pPr>
        <w:pStyle w:val="Bodytext20"/>
        <w:spacing w:line="254" w:lineRule="auto"/>
        <w:ind w:firstLine="340"/>
      </w:pPr>
      <w:r>
        <w:t>access/use of Site 33.1</w:t>
      </w:r>
    </w:p>
    <w:p w14:paraId="06084B35" w14:textId="77777777" w:rsidR="00764BC3" w:rsidRDefault="00AD25B8">
      <w:pPr>
        <w:pStyle w:val="Bodytext20"/>
        <w:spacing w:line="254" w:lineRule="auto"/>
        <w:ind w:firstLine="340"/>
      </w:pPr>
      <w:r>
        <w:t>additional cost 25.3</w:t>
      </w:r>
    </w:p>
    <w:p w14:paraId="06084B36" w14:textId="77777777" w:rsidR="00764BC3" w:rsidRDefault="00AD25B8">
      <w:pPr>
        <w:pStyle w:val="Bodytext20"/>
        <w:spacing w:line="254" w:lineRule="auto"/>
        <w:ind w:firstLine="340"/>
      </w:pPr>
      <w:r>
        <w:t>advanced payment to Contractor X14.1, X14.3</w:t>
      </w:r>
    </w:p>
    <w:p w14:paraId="06084B37" w14:textId="77777777" w:rsidR="00764BC3" w:rsidRDefault="00AD25B8">
      <w:pPr>
        <w:pStyle w:val="Bodytext20"/>
        <w:spacing w:line="254" w:lineRule="auto"/>
        <w:ind w:firstLine="340"/>
      </w:pPr>
      <w:r>
        <w:t>assignment of benefit 28.1</w:t>
      </w:r>
    </w:p>
    <w:p w14:paraId="06084B38" w14:textId="77777777" w:rsidR="00764BC3" w:rsidRDefault="00AD25B8">
      <w:pPr>
        <w:pStyle w:val="Bodytext20"/>
        <w:spacing w:line="254" w:lineRule="auto"/>
        <w:ind w:firstLine="340"/>
      </w:pPr>
      <w:r>
        <w:rPr>
          <w:i/>
          <w:iCs/>
        </w:rPr>
        <w:t>beneficiary</w:t>
      </w:r>
      <w:r>
        <w:t xml:space="preserve"> identification Y3.3</w:t>
      </w:r>
    </w:p>
    <w:p w14:paraId="06084B39" w14:textId="77777777" w:rsidR="00764BC3" w:rsidRDefault="00AD25B8">
      <w:pPr>
        <w:pStyle w:val="Bodytext20"/>
        <w:spacing w:line="254" w:lineRule="auto"/>
        <w:ind w:left="700" w:hanging="340"/>
      </w:pPr>
      <w:r>
        <w:t>compensation events 60.1(2-3), 60.1(5), 60.1(14), 60.1(16), 60.1(18), 63.4, 63.6, B63.12, C63.13</w:t>
      </w:r>
    </w:p>
    <w:p w14:paraId="06084B3A" w14:textId="77777777" w:rsidR="00764BC3" w:rsidRDefault="00AD25B8">
      <w:pPr>
        <w:pStyle w:val="Bodytext20"/>
        <w:ind w:firstLine="340"/>
      </w:pPr>
      <w:r>
        <w:rPr>
          <w:i/>
          <w:iCs/>
        </w:rPr>
        <w:t>Contractor's design</w:t>
      </w:r>
      <w:r>
        <w:t xml:space="preserve"> 22.1, X15.3</w:t>
      </w:r>
    </w:p>
    <w:p w14:paraId="06084B3B" w14:textId="77777777" w:rsidR="00764BC3" w:rsidRDefault="00AD25B8">
      <w:pPr>
        <w:pStyle w:val="Bodytext20"/>
        <w:ind w:firstLine="340"/>
      </w:pPr>
      <w:r>
        <w:rPr>
          <w:i/>
          <w:iCs/>
        </w:rPr>
        <w:t>Contractor's proposals</w:t>
      </w:r>
      <w:r>
        <w:t xml:space="preserve"> 16.1-2</w:t>
      </w:r>
    </w:p>
    <w:p w14:paraId="06084B3C" w14:textId="77777777" w:rsidR="00764BC3" w:rsidRDefault="00AD25B8">
      <w:pPr>
        <w:pStyle w:val="Bodytext20"/>
        <w:ind w:firstLine="340"/>
      </w:pPr>
      <w:r>
        <w:rPr>
          <w:i/>
          <w:iCs/>
        </w:rPr>
        <w:t>Contractor's use of materials</w:t>
      </w:r>
      <w:r>
        <w:t xml:space="preserve"> 74.1</w:t>
      </w:r>
    </w:p>
    <w:p w14:paraId="06084B3D" w14:textId="77777777" w:rsidR="00764BC3" w:rsidRDefault="00AD25B8">
      <w:pPr>
        <w:pStyle w:val="Bodytext20"/>
        <w:ind w:firstLine="340"/>
      </w:pPr>
      <w:r>
        <w:t>Defect(s) acceptance/non-correction 46.1</w:t>
      </w:r>
    </w:p>
    <w:p w14:paraId="06084B3E" w14:textId="77777777" w:rsidR="00764BC3" w:rsidRDefault="00AD25B8">
      <w:pPr>
        <w:pStyle w:val="Bodytext20"/>
        <w:ind w:firstLine="340"/>
      </w:pPr>
      <w:r>
        <w:t>Defects correction 44.3-4</w:t>
      </w:r>
    </w:p>
    <w:p w14:paraId="06084B3F" w14:textId="77777777" w:rsidR="00764BC3" w:rsidRDefault="00AD25B8">
      <w:pPr>
        <w:pStyle w:val="Bodytext20"/>
        <w:ind w:firstLine="340"/>
      </w:pPr>
      <w:r>
        <w:t>delay damages X7.1-3</w:t>
      </w:r>
    </w:p>
    <w:p w14:paraId="06084B40" w14:textId="77777777" w:rsidR="00764BC3" w:rsidRDefault="00AD25B8">
      <w:pPr>
        <w:pStyle w:val="Bodytext20"/>
        <w:ind w:firstLine="340"/>
      </w:pPr>
      <w:r>
        <w:t>disclosure 29.2</w:t>
      </w:r>
    </w:p>
    <w:p w14:paraId="06084B41" w14:textId="77777777" w:rsidR="00764BC3" w:rsidRDefault="00AD25B8">
      <w:pPr>
        <w:pStyle w:val="Bodytext20"/>
        <w:ind w:firstLine="340"/>
      </w:pPr>
      <w:r>
        <w:t>guarantees X4.1</w:t>
      </w:r>
    </w:p>
    <w:p w14:paraId="06084B42" w14:textId="77777777" w:rsidR="00764BC3" w:rsidRDefault="00AD25B8">
      <w:pPr>
        <w:pStyle w:val="Bodytext20"/>
        <w:ind w:firstLine="340"/>
      </w:pPr>
      <w:r>
        <w:t>Information Model X10.1(3), X10.6</w:t>
      </w:r>
    </w:p>
    <w:p w14:paraId="06084B43" w14:textId="77777777" w:rsidR="00764BC3" w:rsidRDefault="00AD25B8">
      <w:pPr>
        <w:pStyle w:val="Bodytext20"/>
        <w:ind w:firstLine="340"/>
      </w:pPr>
      <w:r>
        <w:t>insurance by 86</w:t>
      </w:r>
    </w:p>
    <w:p w14:paraId="06084B44" w14:textId="77777777" w:rsidR="00764BC3" w:rsidRDefault="00AD25B8">
      <w:pPr>
        <w:pStyle w:val="Bodytext20"/>
        <w:ind w:firstLine="340"/>
      </w:pPr>
      <w:r>
        <w:t>insurance cover 83.1-2</w:t>
      </w:r>
    </w:p>
    <w:p w14:paraId="06084B45" w14:textId="77777777" w:rsidR="00764BC3" w:rsidRDefault="00AD25B8">
      <w:pPr>
        <w:pStyle w:val="Bodytext20"/>
        <w:ind w:firstLine="340"/>
      </w:pPr>
      <w:r>
        <w:t>liabilities 80, X10.7(1), X18.2-6</w:t>
      </w:r>
    </w:p>
    <w:p w14:paraId="06084B46" w14:textId="77777777" w:rsidR="00764BC3" w:rsidRDefault="00AD25B8">
      <w:pPr>
        <w:pStyle w:val="Bodytext20"/>
        <w:ind w:firstLine="340"/>
      </w:pPr>
      <w:r>
        <w:t>not insured 85.1</w:t>
      </w:r>
    </w:p>
    <w:p w14:paraId="06084B47" w14:textId="77777777" w:rsidR="00764BC3" w:rsidRDefault="00AD25B8">
      <w:pPr>
        <w:pStyle w:val="Bodytext20"/>
        <w:ind w:firstLine="340"/>
      </w:pPr>
      <w:r>
        <w:t>notice of proceeding to Stage Two X22.5</w:t>
      </w:r>
      <w:proofErr w:type="gramStart"/>
      <w:r>
        <w:rPr>
          <w:rFonts w:ascii="宋体" w:eastAsia="宋体" w:hAnsi="宋体" w:cs="宋体" w:hint="eastAsia"/>
        </w:rPr>
        <w:t>⑴</w:t>
      </w:r>
      <w:r>
        <w:t>,X</w:t>
      </w:r>
      <w:proofErr w:type="gramEnd"/>
      <w:r>
        <w:t xml:space="preserve">22.5(3) </w:t>
      </w:r>
    </w:p>
    <w:p w14:paraId="06084B48" w14:textId="77777777" w:rsidR="00764BC3" w:rsidRDefault="00AD25B8">
      <w:pPr>
        <w:pStyle w:val="Bodytext20"/>
        <w:ind w:firstLine="340"/>
      </w:pPr>
      <w:r>
        <w:t xml:space="preserve">payments from Contractor 51.1, 53.2, Y1.12 </w:t>
      </w:r>
    </w:p>
    <w:p w14:paraId="06084B49" w14:textId="77777777" w:rsidR="00764BC3" w:rsidRDefault="00AD25B8">
      <w:pPr>
        <w:pStyle w:val="Bodytext20"/>
        <w:ind w:firstLine="340"/>
      </w:pPr>
      <w:r>
        <w:t xml:space="preserve">payments to Contractor 16.1, Y1.12 </w:t>
      </w:r>
    </w:p>
    <w:p w14:paraId="06084B4A" w14:textId="77777777" w:rsidR="00764BC3" w:rsidRDefault="00AD25B8">
      <w:pPr>
        <w:pStyle w:val="Bodytext20"/>
        <w:ind w:firstLine="340"/>
      </w:pPr>
      <w:r>
        <w:t>payments to Named Suppliers Y1.8-9</w:t>
      </w:r>
    </w:p>
    <w:p w14:paraId="06084B4B" w14:textId="77777777" w:rsidR="00764BC3" w:rsidRDefault="00AD25B8">
      <w:pPr>
        <w:pStyle w:val="Bodytext20"/>
        <w:ind w:firstLine="340"/>
      </w:pPr>
      <w:r>
        <w:t>performance bond X13.1</w:t>
      </w:r>
    </w:p>
    <w:p w14:paraId="06084B4C" w14:textId="77777777" w:rsidR="00764BC3" w:rsidRDefault="00AD25B8">
      <w:pPr>
        <w:pStyle w:val="Bodytext20"/>
        <w:ind w:firstLine="340"/>
      </w:pPr>
      <w:r>
        <w:t xml:space="preserve">and </w:t>
      </w:r>
      <w:proofErr w:type="spellStart"/>
      <w:r>
        <w:t>programme</w:t>
      </w:r>
      <w:proofErr w:type="spellEnd"/>
      <w:r>
        <w:t xml:space="preserve"> 31.2</w:t>
      </w:r>
    </w:p>
    <w:p w14:paraId="06084B4D" w14:textId="77777777" w:rsidR="00764BC3" w:rsidRDefault="00AD25B8">
      <w:pPr>
        <w:pStyle w:val="Bodytext20"/>
        <w:ind w:firstLine="340"/>
      </w:pPr>
      <w:r>
        <w:t>recovery of costs 82.1-2</w:t>
      </w:r>
    </w:p>
    <w:p w14:paraId="06084B4E" w14:textId="77777777" w:rsidR="00764BC3" w:rsidRDefault="00AD25B8">
      <w:pPr>
        <w:pStyle w:val="Bodytext20"/>
        <w:ind w:firstLine="340"/>
      </w:pPr>
      <w:r>
        <w:t>replacement of Project Manager/Supervisor 14.4</w:t>
      </w:r>
    </w:p>
    <w:p w14:paraId="06084B4F" w14:textId="77777777" w:rsidR="00764BC3" w:rsidRDefault="00AD25B8">
      <w:pPr>
        <w:pStyle w:val="Bodytext20"/>
        <w:ind w:firstLine="340"/>
      </w:pPr>
      <w:r>
        <w:t>retention bond X16.3</w:t>
      </w:r>
    </w:p>
    <w:p w14:paraId="06084B50" w14:textId="77777777" w:rsidR="00764BC3" w:rsidRDefault="00AD25B8">
      <w:pPr>
        <w:pStyle w:val="Bodytext20"/>
        <w:ind w:firstLine="340"/>
      </w:pPr>
      <w:r>
        <w:t xml:space="preserve">rights in compensation events 63.6 </w:t>
      </w:r>
    </w:p>
    <w:p w14:paraId="06084B51" w14:textId="77777777" w:rsidR="00764BC3" w:rsidRDefault="00AD25B8">
      <w:pPr>
        <w:pStyle w:val="Bodytext20"/>
        <w:ind w:firstLine="340"/>
      </w:pPr>
      <w:proofErr w:type="spellStart"/>
      <w:r>
        <w:t>take over</w:t>
      </w:r>
      <w:proofErr w:type="spellEnd"/>
      <w:r>
        <w:t xml:space="preserve"> of works 35.1-3, X6.1, X7.1, X7.3 </w:t>
      </w:r>
    </w:p>
    <w:p w14:paraId="06084B52" w14:textId="77777777" w:rsidR="00764BC3" w:rsidRDefault="00AD25B8">
      <w:pPr>
        <w:pStyle w:val="Bodytext20"/>
        <w:ind w:firstLine="340"/>
      </w:pPr>
      <w:r>
        <w:t>termination 90.3, 91.2-4, 91.6-8, 92.1-2, 93.1, 93.2(A3), X11</w:t>
      </w:r>
    </w:p>
    <w:p w14:paraId="06084B53" w14:textId="77777777" w:rsidR="00764BC3" w:rsidRDefault="00AD25B8">
      <w:pPr>
        <w:pStyle w:val="Bodytext20"/>
        <w:ind w:firstLine="340"/>
      </w:pPr>
      <w:r>
        <w:t>tests and inspections 41.2, 41.6</w:t>
      </w:r>
    </w:p>
    <w:p w14:paraId="06084B54" w14:textId="77777777" w:rsidR="00764BC3" w:rsidRDefault="00AD25B8">
      <w:pPr>
        <w:pStyle w:val="Bodytext20"/>
        <w:ind w:firstLine="340"/>
      </w:pPr>
      <w:r>
        <w:t>title to Plant and Materials 70</w:t>
      </w:r>
    </w:p>
    <w:p w14:paraId="06084B55" w14:textId="77777777" w:rsidR="00764BC3" w:rsidRDefault="00AD25B8">
      <w:pPr>
        <w:pStyle w:val="Bodytext20"/>
        <w:ind w:firstLine="340"/>
      </w:pPr>
      <w:r>
        <w:t>transfer of rights X9.1</w:t>
      </w:r>
    </w:p>
    <w:p w14:paraId="06084B56" w14:textId="77777777" w:rsidR="00764BC3" w:rsidRDefault="00AD25B8">
      <w:pPr>
        <w:pStyle w:val="Bodytext20"/>
        <w:ind w:firstLine="340"/>
      </w:pPr>
      <w:r>
        <w:t>undertakings to X8</w:t>
      </w:r>
    </w:p>
    <w:p w14:paraId="06084B57" w14:textId="77777777" w:rsidR="00764BC3" w:rsidRDefault="00AD25B8">
      <w:pPr>
        <w:pStyle w:val="Bodytext20"/>
        <w:ind w:firstLine="340"/>
      </w:pPr>
      <w:r>
        <w:t>working with 25</w:t>
      </w:r>
    </w:p>
    <w:p w14:paraId="06084B58" w14:textId="77777777" w:rsidR="00764BC3" w:rsidRDefault="00AD25B8">
      <w:pPr>
        <w:pStyle w:val="Bodytext20"/>
        <w:spacing w:after="60"/>
      </w:pPr>
      <w:r>
        <w:t>co-operation with Others 25.1</w:t>
      </w:r>
    </w:p>
    <w:p w14:paraId="06084B59" w14:textId="77777777" w:rsidR="00764BC3" w:rsidRDefault="00AD25B8">
      <w:pPr>
        <w:pStyle w:val="Bodytext20"/>
        <w:spacing w:after="60"/>
      </w:pPr>
      <w:r>
        <w:t>co-operation and trust 10.2, 26.3, 28.1, X12.3(1)</w:t>
      </w:r>
    </w:p>
    <w:p w14:paraId="06084B5A" w14:textId="77777777" w:rsidR="00764BC3" w:rsidRDefault="00AD25B8">
      <w:pPr>
        <w:pStyle w:val="Bodytext20"/>
        <w:spacing w:after="60"/>
        <w:rPr>
          <w:sz w:val="14"/>
          <w:szCs w:val="14"/>
        </w:rPr>
      </w:pPr>
      <w:r>
        <w:t xml:space="preserve">collaboration </w:t>
      </w:r>
      <w:r>
        <w:rPr>
          <w:b/>
          <w:bCs/>
          <w:sz w:val="14"/>
          <w:szCs w:val="14"/>
        </w:rPr>
        <w:t>X10.2, X12, X12.3</w:t>
      </w:r>
    </w:p>
    <w:p w14:paraId="06084B5B" w14:textId="77777777" w:rsidR="00764BC3" w:rsidRDefault="00AD25B8">
      <w:pPr>
        <w:pStyle w:val="Bodytext20"/>
        <w:rPr>
          <w:sz w:val="14"/>
          <w:szCs w:val="14"/>
        </w:rPr>
      </w:pPr>
      <w:r>
        <w:t xml:space="preserve">communications </w:t>
      </w:r>
      <w:r>
        <w:rPr>
          <w:b/>
          <w:bCs/>
          <w:sz w:val="14"/>
          <w:szCs w:val="14"/>
        </w:rPr>
        <w:t>13</w:t>
      </w:r>
    </w:p>
    <w:p w14:paraId="06084B5C" w14:textId="77777777" w:rsidR="00764BC3" w:rsidRDefault="00AD25B8">
      <w:pPr>
        <w:pStyle w:val="Bodytext20"/>
        <w:ind w:left="340" w:firstLine="20"/>
      </w:pPr>
      <w:r>
        <w:t>and acceptance of submission 13.4, 13.8</w:t>
      </w:r>
    </w:p>
    <w:p w14:paraId="06084B5D" w14:textId="77777777" w:rsidR="00764BC3" w:rsidRDefault="00AD25B8">
      <w:pPr>
        <w:pStyle w:val="Bodytext20"/>
        <w:ind w:left="340" w:firstLine="20"/>
      </w:pPr>
      <w:r>
        <w:t>address to which sent 13.2</w:t>
      </w:r>
    </w:p>
    <w:p w14:paraId="06084B5E" w14:textId="77777777" w:rsidR="00764BC3" w:rsidRDefault="00AD25B8">
      <w:pPr>
        <w:pStyle w:val="Bodytext20"/>
        <w:ind w:left="340" w:firstLine="20"/>
      </w:pPr>
      <w:r>
        <w:t xml:space="preserve">adjudication W1.3(6), W2.3(6) </w:t>
      </w:r>
    </w:p>
    <w:p w14:paraId="06084B5F" w14:textId="77777777" w:rsidR="00764BC3" w:rsidRDefault="00AD25B8">
      <w:pPr>
        <w:pStyle w:val="Bodytext20"/>
        <w:ind w:left="340" w:firstLine="20"/>
      </w:pPr>
      <w:r>
        <w:t xml:space="preserve">certificate(s) 13.6-7 </w:t>
      </w:r>
    </w:p>
    <w:p w14:paraId="06084B60" w14:textId="77777777" w:rsidR="00764BC3" w:rsidRDefault="00AD25B8">
      <w:pPr>
        <w:pStyle w:val="Bodytext20"/>
        <w:ind w:left="340" w:firstLine="20"/>
      </w:pPr>
      <w:r>
        <w:t>form defined 13.1</w:t>
      </w:r>
    </w:p>
    <w:p w14:paraId="06084B61" w14:textId="77777777" w:rsidR="00764BC3" w:rsidRDefault="00AD25B8">
      <w:pPr>
        <w:pStyle w:val="Bodytext20"/>
        <w:ind w:left="340" w:firstLine="20"/>
      </w:pPr>
      <w:r>
        <w:t>from the Contractor 13.4, 14.1</w:t>
      </w:r>
    </w:p>
    <w:p w14:paraId="06084B62" w14:textId="77777777" w:rsidR="00764BC3" w:rsidRDefault="00AD25B8">
      <w:pPr>
        <w:pStyle w:val="Bodytext20"/>
        <w:ind w:left="340" w:firstLine="20"/>
      </w:pPr>
      <w:r>
        <w:t>language 13.1</w:t>
      </w:r>
    </w:p>
    <w:p w14:paraId="06084B63" w14:textId="77777777" w:rsidR="00764BC3" w:rsidRDefault="00AD25B8">
      <w:pPr>
        <w:pStyle w:val="Bodytext20"/>
        <w:ind w:left="340" w:firstLine="20"/>
      </w:pPr>
      <w:r>
        <w:t>notification(s) 13.7</w:t>
      </w:r>
    </w:p>
    <w:p w14:paraId="06084B64" w14:textId="77777777" w:rsidR="00764BC3" w:rsidRDefault="00AD25B8">
      <w:pPr>
        <w:pStyle w:val="Bodytext20"/>
        <w:ind w:left="340" w:firstLine="20"/>
      </w:pPr>
      <w:r>
        <w:rPr>
          <w:i/>
          <w:iCs/>
        </w:rPr>
        <w:t>period</w:t>
      </w:r>
      <w:r>
        <w:t xml:space="preserve"> for reply 13.4-5</w:t>
      </w:r>
    </w:p>
    <w:p w14:paraId="06084B65" w14:textId="77777777" w:rsidR="00764BC3" w:rsidRDefault="00AD25B8">
      <w:pPr>
        <w:pStyle w:val="Bodytext20"/>
        <w:ind w:left="340" w:firstLine="20"/>
      </w:pPr>
      <w:r>
        <w:t>reply from Contractor 13.3-5</w:t>
      </w:r>
    </w:p>
    <w:p w14:paraId="06084B66" w14:textId="77777777" w:rsidR="00764BC3" w:rsidRDefault="00AD25B8">
      <w:pPr>
        <w:pStyle w:val="Bodytext20"/>
        <w:ind w:left="340" w:firstLine="20"/>
      </w:pPr>
      <w:r>
        <w:t>submission(s) 13.4, 13.8</w:t>
      </w:r>
    </w:p>
    <w:p w14:paraId="06084B67" w14:textId="77777777" w:rsidR="00764BC3" w:rsidRDefault="00AD25B8">
      <w:pPr>
        <w:pStyle w:val="Bodytext20"/>
      </w:pPr>
      <w:r>
        <w:t>compensation</w:t>
      </w:r>
    </w:p>
    <w:p w14:paraId="06084B68" w14:textId="77777777" w:rsidR="00764BC3" w:rsidRDefault="00AD25B8">
      <w:pPr>
        <w:pStyle w:val="Bodytext20"/>
        <w:ind w:firstLine="340"/>
      </w:pPr>
      <w:r>
        <w:rPr>
          <w:i/>
          <w:iCs/>
        </w:rPr>
        <w:t>Client's liabilities</w:t>
      </w:r>
      <w:r>
        <w:t xml:space="preserve"> 80.1</w:t>
      </w:r>
    </w:p>
    <w:p w14:paraId="06084B69" w14:textId="77777777" w:rsidR="00764BC3" w:rsidRDefault="00AD25B8">
      <w:pPr>
        <w:pStyle w:val="Bodytext20"/>
        <w:spacing w:after="60"/>
        <w:ind w:firstLine="340"/>
      </w:pPr>
      <w:r>
        <w:rPr>
          <w:i/>
          <w:iCs/>
        </w:rPr>
        <w:t>Contractor's liabilities</w:t>
      </w:r>
      <w:r>
        <w:t xml:space="preserve"> 81.1</w:t>
      </w:r>
    </w:p>
    <w:p w14:paraId="06084B6A" w14:textId="77777777" w:rsidR="00764BC3" w:rsidRDefault="00AD25B8">
      <w:pPr>
        <w:pStyle w:val="Bodytext20"/>
        <w:rPr>
          <w:sz w:val="14"/>
          <w:szCs w:val="14"/>
        </w:rPr>
      </w:pPr>
      <w:r>
        <w:t xml:space="preserve">compensation events </w:t>
      </w:r>
      <w:r>
        <w:rPr>
          <w:b/>
          <w:bCs/>
          <w:sz w:val="14"/>
          <w:szCs w:val="14"/>
        </w:rPr>
        <w:t>60, B60, D60, X1.5, X10.5</w:t>
      </w:r>
    </w:p>
    <w:p w14:paraId="06084B6B" w14:textId="77777777" w:rsidR="00764BC3" w:rsidRDefault="00AD25B8">
      <w:pPr>
        <w:pStyle w:val="Bodytext20"/>
        <w:ind w:left="700" w:hanging="340"/>
      </w:pPr>
      <w:r>
        <w:t>acceptance 61.4, 62.3</w:t>
      </w:r>
      <w:r>
        <w:rPr>
          <w:vertAlign w:val="subscript"/>
        </w:rPr>
        <w:t>;</w:t>
      </w:r>
      <w:r>
        <w:t xml:space="preserve"> 62.6, 63.4, 64.1, 64.2, 64.4, 65.2, 66.1, A63.12, B63.12, C63.13, D63.13</w:t>
      </w:r>
    </w:p>
    <w:p w14:paraId="06084B6C" w14:textId="77777777" w:rsidR="00764BC3" w:rsidRDefault="00AD25B8">
      <w:pPr>
        <w:pStyle w:val="Bodytext20"/>
        <w:ind w:firstLine="340"/>
      </w:pPr>
      <w:r>
        <w:t>advanced payment as X14.2</w:t>
      </w:r>
    </w:p>
    <w:p w14:paraId="06084B6D" w14:textId="77777777" w:rsidR="00764BC3" w:rsidRDefault="00AD25B8">
      <w:pPr>
        <w:pStyle w:val="Bodytext20"/>
        <w:ind w:firstLine="340"/>
      </w:pPr>
      <w:r>
        <w:t>amount due affected by 51.3</w:t>
      </w:r>
    </w:p>
    <w:p w14:paraId="06084B6E" w14:textId="77777777" w:rsidR="00764BC3" w:rsidRDefault="00AD25B8">
      <w:pPr>
        <w:pStyle w:val="Bodytext20"/>
        <w:spacing w:line="259" w:lineRule="auto"/>
        <w:ind w:left="700" w:hanging="340"/>
      </w:pPr>
      <w:r>
        <w:t xml:space="preserve">assessing 60.1(12), 60.2, 61.6, </w:t>
      </w:r>
      <w:r>
        <w:rPr>
          <w:b/>
          <w:bCs/>
          <w:sz w:val="14"/>
          <w:szCs w:val="14"/>
        </w:rPr>
        <w:t xml:space="preserve">63, 64, A63, </w:t>
      </w:r>
      <w:r>
        <w:t xml:space="preserve">B60.7, </w:t>
      </w:r>
      <w:r>
        <w:rPr>
          <w:b/>
          <w:bCs/>
          <w:sz w:val="14"/>
          <w:szCs w:val="14"/>
        </w:rPr>
        <w:t xml:space="preserve">B63, </w:t>
      </w:r>
      <w:r>
        <w:t xml:space="preserve">D52.2, </w:t>
      </w:r>
      <w:r>
        <w:rPr>
          <w:b/>
          <w:bCs/>
          <w:sz w:val="14"/>
          <w:szCs w:val="14"/>
        </w:rPr>
        <w:t xml:space="preserve">D63, F63, </w:t>
      </w:r>
      <w:r>
        <w:t>X1.5</w:t>
      </w:r>
    </w:p>
    <w:p w14:paraId="06084B6F" w14:textId="77777777" w:rsidR="00764BC3" w:rsidRDefault="00AD25B8">
      <w:pPr>
        <w:pStyle w:val="Bodytext20"/>
        <w:ind w:firstLine="340"/>
      </w:pPr>
      <w:r>
        <w:t>assumptions made 60.1(17), 63.4</w:t>
      </w:r>
    </w:p>
    <w:p w14:paraId="06084B70" w14:textId="77777777" w:rsidR="00764BC3" w:rsidRDefault="00AD25B8">
      <w:pPr>
        <w:pStyle w:val="Bodytext20"/>
        <w:ind w:firstLine="340"/>
      </w:pPr>
      <w:r>
        <w:rPr>
          <w:i/>
          <w:iCs/>
        </w:rPr>
        <w:t>base date</w:t>
      </w:r>
      <w:r>
        <w:t xml:space="preserve"> X1.5</w:t>
      </w:r>
    </w:p>
    <w:p w14:paraId="06084B71" w14:textId="77777777" w:rsidR="00764BC3" w:rsidRDefault="00AD25B8">
      <w:pPr>
        <w:pStyle w:val="Bodytext20"/>
        <w:ind w:firstLine="340"/>
      </w:pPr>
      <w:r>
        <w:t>change(s) in the law X2.1</w:t>
      </w:r>
    </w:p>
    <w:p w14:paraId="06084B72" w14:textId="77777777" w:rsidR="00764BC3" w:rsidRDefault="00AD25B8">
      <w:pPr>
        <w:pStyle w:val="Bodytext20"/>
        <w:ind w:firstLine="340"/>
      </w:pPr>
      <w:r>
        <w:t>collaboration with Partners X12.3(6-7)</w:t>
      </w:r>
    </w:p>
    <w:p w14:paraId="06084B73" w14:textId="77777777" w:rsidR="00764BC3" w:rsidRDefault="00AD25B8">
      <w:pPr>
        <w:pStyle w:val="Bodytext20"/>
        <w:ind w:firstLine="340"/>
        <w:sectPr w:rsidR="00764BC3">
          <w:type w:val="continuous"/>
          <w:pgSz w:w="11900" w:h="16840"/>
          <w:pgMar w:top="2113" w:right="1188" w:bottom="1014" w:left="974" w:header="0" w:footer="3" w:gutter="0"/>
          <w:cols w:num="2" w:space="248"/>
          <w:docGrid w:linePitch="360"/>
        </w:sectPr>
      </w:pPr>
      <w:r>
        <w:t>Completion Date affected by 60.1(15), 66.2</w:t>
      </w:r>
    </w:p>
    <w:p w14:paraId="06084B74" w14:textId="77777777" w:rsidR="00764BC3" w:rsidRDefault="00AD25B8">
      <w:pPr>
        <w:pStyle w:val="Bodytext20"/>
        <w:spacing w:line="310" w:lineRule="auto"/>
        <w:ind w:left="340" w:firstLine="20"/>
      </w:pPr>
      <w:r>
        <w:rPr>
          <w:i/>
          <w:iCs/>
        </w:rPr>
        <w:lastRenderedPageBreak/>
        <w:t>Contractor</w:t>
      </w:r>
      <w:r>
        <w:t xml:space="preserve"> 60.1(1), 60.1(6), 60.1(8-10), 60.1(12), 60.1(17), 60.1(19), 60.2, 60.3, 63.5, 63.9, B60.7, B63.12-16 </w:t>
      </w:r>
    </w:p>
    <w:p w14:paraId="06084B75" w14:textId="77777777" w:rsidR="00764BC3" w:rsidRDefault="00AD25B8">
      <w:pPr>
        <w:pStyle w:val="Bodytext20"/>
        <w:spacing w:line="310" w:lineRule="auto"/>
        <w:ind w:firstLine="360"/>
      </w:pPr>
      <w:r>
        <w:t xml:space="preserve">Defect correction as X15.2 and </w:t>
      </w:r>
    </w:p>
    <w:p w14:paraId="06084B76" w14:textId="77777777" w:rsidR="00764BC3" w:rsidRDefault="00AD25B8">
      <w:pPr>
        <w:pStyle w:val="Bodytext20"/>
        <w:spacing w:line="310" w:lineRule="auto"/>
        <w:ind w:firstLine="360"/>
      </w:pPr>
      <w:r>
        <w:t>Defined Cost 63.1, 63.3-4, 63.9, B60.4, B63.12, D60.4, X1.5</w:t>
      </w:r>
    </w:p>
    <w:p w14:paraId="06084B77" w14:textId="77777777" w:rsidR="00764BC3" w:rsidRDefault="00AD25B8">
      <w:pPr>
        <w:pStyle w:val="Bodytext20"/>
        <w:spacing w:line="310" w:lineRule="auto"/>
        <w:ind w:firstLine="360"/>
      </w:pPr>
      <w:r>
        <w:t xml:space="preserve">definitions 60.1 </w:t>
      </w:r>
    </w:p>
    <w:p w14:paraId="06084B78" w14:textId="77777777" w:rsidR="00764BC3" w:rsidRDefault="00AD25B8">
      <w:pPr>
        <w:pStyle w:val="Bodytext20"/>
        <w:spacing w:line="310" w:lineRule="auto"/>
        <w:ind w:firstLine="360"/>
      </w:pPr>
      <w:r>
        <w:t xml:space="preserve">implementing </w:t>
      </w:r>
      <w:r>
        <w:rPr>
          <w:b/>
          <w:bCs/>
        </w:rPr>
        <w:t>66</w:t>
      </w:r>
      <w:r>
        <w:t xml:space="preserve"> </w:t>
      </w:r>
    </w:p>
    <w:p w14:paraId="06084B79" w14:textId="77777777" w:rsidR="00764BC3" w:rsidRDefault="00AD25B8">
      <w:pPr>
        <w:pStyle w:val="Bodytext20"/>
        <w:spacing w:line="310" w:lineRule="auto"/>
        <w:ind w:firstLine="360"/>
      </w:pPr>
      <w:r>
        <w:t xml:space="preserve">Key Date affected by 63.11, 66.2, B60.5 </w:t>
      </w:r>
    </w:p>
    <w:p w14:paraId="06084B7A" w14:textId="77777777" w:rsidR="00764BC3" w:rsidRDefault="00AD25B8">
      <w:pPr>
        <w:pStyle w:val="Bodytext20"/>
        <w:spacing w:line="310" w:lineRule="auto"/>
        <w:ind w:firstLine="360"/>
      </w:pPr>
      <w:r>
        <w:t>notifying</w:t>
      </w:r>
      <w:r>
        <w:rPr>
          <w:b/>
          <w:bCs/>
        </w:rPr>
        <w:t xml:space="preserve"> 61</w:t>
      </w:r>
      <w:r>
        <w:t xml:space="preserve">, 62.6, 63.1 </w:t>
      </w:r>
    </w:p>
    <w:p w14:paraId="06084B7B" w14:textId="77777777" w:rsidR="00764BC3" w:rsidRDefault="00AD25B8">
      <w:pPr>
        <w:pStyle w:val="Bodytext20"/>
        <w:spacing w:line="310" w:lineRule="auto"/>
        <w:ind w:firstLine="360"/>
      </w:pPr>
      <w:r>
        <w:t xml:space="preserve">performance suspension Y2.5 </w:t>
      </w:r>
    </w:p>
    <w:p w14:paraId="06084B7C" w14:textId="77777777" w:rsidR="00764BC3" w:rsidRDefault="00AD25B8">
      <w:pPr>
        <w:pStyle w:val="Bodytext20"/>
        <w:spacing w:line="310" w:lineRule="auto"/>
        <w:ind w:firstLine="360"/>
      </w:pPr>
      <w:r>
        <w:t xml:space="preserve">Prices 62.2, B60.4, B63.12, C63.13-14 </w:t>
      </w:r>
    </w:p>
    <w:p w14:paraId="06084B7D" w14:textId="77777777" w:rsidR="00764BC3" w:rsidRDefault="00AD25B8">
      <w:pPr>
        <w:pStyle w:val="Bodytext20"/>
        <w:spacing w:line="310" w:lineRule="auto"/>
        <w:ind w:left="360"/>
      </w:pPr>
      <w:r>
        <w:rPr>
          <w:i/>
          <w:iCs/>
        </w:rPr>
        <w:t>Project Manager assessments</w:t>
      </w:r>
      <w:r>
        <w:t xml:space="preserve"> 63.1-2, 63.4, 63.7, 63.11, </w:t>
      </w:r>
      <w:r>
        <w:rPr>
          <w:b/>
          <w:bCs/>
        </w:rPr>
        <w:t>64</w:t>
      </w:r>
      <w:r>
        <w:t>, 64.1-4, F63.17</w:t>
      </w:r>
    </w:p>
    <w:p w14:paraId="06084B7E" w14:textId="77777777" w:rsidR="00764BC3" w:rsidRDefault="00AD25B8">
      <w:pPr>
        <w:pStyle w:val="Bodytext20"/>
        <w:spacing w:line="310" w:lineRule="auto"/>
        <w:ind w:firstLine="360"/>
        <w:rPr>
          <w:b/>
          <w:bCs/>
          <w:sz w:val="14"/>
          <w:szCs w:val="14"/>
        </w:rPr>
      </w:pPr>
      <w:r>
        <w:t xml:space="preserve">proposed instructions </w:t>
      </w:r>
      <w:r>
        <w:rPr>
          <w:b/>
          <w:bCs/>
          <w:sz w:val="14"/>
          <w:szCs w:val="14"/>
        </w:rPr>
        <w:t xml:space="preserve">65 </w:t>
      </w:r>
    </w:p>
    <w:p w14:paraId="06084B7F" w14:textId="77777777" w:rsidR="00764BC3" w:rsidRDefault="00AD25B8">
      <w:pPr>
        <w:pStyle w:val="Bodytext20"/>
        <w:spacing w:line="310" w:lineRule="auto"/>
        <w:ind w:firstLine="360"/>
      </w:pPr>
      <w:r>
        <w:t xml:space="preserve">quotations 61.4—5, </w:t>
      </w:r>
      <w:r>
        <w:rPr>
          <w:b/>
          <w:bCs/>
          <w:sz w:val="14"/>
          <w:szCs w:val="14"/>
        </w:rPr>
        <w:t xml:space="preserve">62, </w:t>
      </w:r>
      <w:r>
        <w:t xml:space="preserve">X10.5 </w:t>
      </w:r>
    </w:p>
    <w:p w14:paraId="06084B80" w14:textId="77777777" w:rsidR="00764BC3" w:rsidRDefault="00AD25B8">
      <w:pPr>
        <w:pStyle w:val="Bodytext20"/>
        <w:spacing w:line="310" w:lineRule="auto"/>
      </w:pPr>
      <w:r>
        <w:t xml:space="preserve">completed activity, definition A11.2(29) </w:t>
      </w:r>
    </w:p>
    <w:p w14:paraId="06084B81" w14:textId="77777777" w:rsidR="00764BC3" w:rsidRDefault="00AD25B8">
      <w:pPr>
        <w:pStyle w:val="Bodytext20"/>
        <w:spacing w:line="310" w:lineRule="auto"/>
      </w:pPr>
      <w:r>
        <w:t xml:space="preserve">completed work, definition B11.2(30), D11.2(35) </w:t>
      </w:r>
    </w:p>
    <w:p w14:paraId="06084B82" w14:textId="77777777" w:rsidR="00764BC3" w:rsidRDefault="00AD25B8">
      <w:pPr>
        <w:pStyle w:val="Bodytext20"/>
        <w:spacing w:line="310" w:lineRule="auto"/>
      </w:pPr>
      <w:r>
        <w:t>Completion</w:t>
      </w:r>
    </w:p>
    <w:p w14:paraId="06084B83" w14:textId="77777777" w:rsidR="00764BC3" w:rsidRDefault="00AD25B8">
      <w:pPr>
        <w:pStyle w:val="Bodytext20"/>
        <w:ind w:left="320" w:firstLine="40"/>
      </w:pPr>
      <w:r>
        <w:t xml:space="preserve">acceleration of 36.1 </w:t>
      </w:r>
    </w:p>
    <w:p w14:paraId="06084B84" w14:textId="77777777" w:rsidR="00764BC3" w:rsidRDefault="00AD25B8">
      <w:pPr>
        <w:pStyle w:val="Bodytext20"/>
        <w:ind w:left="320" w:firstLine="40"/>
        <w:rPr>
          <w:b/>
          <w:bCs/>
          <w:sz w:val="14"/>
          <w:szCs w:val="14"/>
        </w:rPr>
      </w:pPr>
      <w:r>
        <w:t xml:space="preserve">bonus paid if early </w:t>
      </w:r>
      <w:r>
        <w:rPr>
          <w:b/>
          <w:bCs/>
          <w:sz w:val="14"/>
          <w:szCs w:val="14"/>
        </w:rPr>
        <w:t xml:space="preserve">X6 </w:t>
      </w:r>
    </w:p>
    <w:p w14:paraId="06084B85" w14:textId="77777777" w:rsidR="00764BC3" w:rsidRDefault="00AD25B8">
      <w:pPr>
        <w:pStyle w:val="Bodytext20"/>
        <w:ind w:left="320" w:firstLine="40"/>
      </w:pPr>
      <w:r>
        <w:t xml:space="preserve">certification of 30.2 and compensation events 60.1(15), B60.5 </w:t>
      </w:r>
    </w:p>
    <w:p w14:paraId="06084B86" w14:textId="77777777" w:rsidR="00764BC3" w:rsidRDefault="00AD25B8">
      <w:pPr>
        <w:pStyle w:val="Bodytext20"/>
        <w:ind w:left="320" w:firstLine="40"/>
      </w:pPr>
      <w:r>
        <w:t xml:space="preserve">correcting Defects after C 11.2(26), D11.2(26), E11.2(26) </w:t>
      </w:r>
    </w:p>
    <w:p w14:paraId="06084B87" w14:textId="77777777" w:rsidR="00764BC3" w:rsidRDefault="00AD25B8">
      <w:pPr>
        <w:pStyle w:val="Bodytext20"/>
        <w:ind w:left="320" w:firstLine="40"/>
      </w:pPr>
      <w:r>
        <w:t xml:space="preserve">Defects correction 44.2 </w:t>
      </w:r>
    </w:p>
    <w:p w14:paraId="06084B88" w14:textId="77777777" w:rsidR="00764BC3" w:rsidRDefault="00AD25B8">
      <w:pPr>
        <w:pStyle w:val="Bodytext20"/>
        <w:ind w:left="320" w:firstLine="40"/>
      </w:pPr>
      <w:r>
        <w:t xml:space="preserve">definition 11.2(2) </w:t>
      </w:r>
    </w:p>
    <w:p w14:paraId="06084B89" w14:textId="77777777" w:rsidR="00764BC3" w:rsidRDefault="00AD25B8">
      <w:pPr>
        <w:pStyle w:val="Bodytext20"/>
        <w:ind w:left="320" w:firstLine="40"/>
      </w:pPr>
      <w:r>
        <w:t xml:space="preserve">delay damages X7.1-3 </w:t>
      </w:r>
    </w:p>
    <w:p w14:paraId="06084B8A" w14:textId="77777777" w:rsidR="00764BC3" w:rsidRDefault="00AD25B8">
      <w:pPr>
        <w:pStyle w:val="Bodytext20"/>
        <w:ind w:left="320" w:firstLine="40"/>
        <w:rPr>
          <w:b/>
          <w:bCs/>
          <w:sz w:val="14"/>
          <w:szCs w:val="14"/>
        </w:rPr>
      </w:pPr>
      <w:r>
        <w:t xml:space="preserve">early Completion bonus </w:t>
      </w:r>
      <w:r>
        <w:rPr>
          <w:b/>
          <w:bCs/>
          <w:sz w:val="14"/>
          <w:szCs w:val="14"/>
        </w:rPr>
        <w:t xml:space="preserve">X6.1 </w:t>
      </w:r>
    </w:p>
    <w:p w14:paraId="06084B8B" w14:textId="77777777" w:rsidR="00764BC3" w:rsidRDefault="00AD25B8">
      <w:pPr>
        <w:pStyle w:val="Bodytext20"/>
        <w:ind w:left="320" w:firstLine="40"/>
      </w:pPr>
      <w:r>
        <w:t xml:space="preserve">early warning of possible delay 15.1 </w:t>
      </w:r>
    </w:p>
    <w:p w14:paraId="06084B8C" w14:textId="77777777" w:rsidR="00764BC3" w:rsidRDefault="00AD25B8">
      <w:pPr>
        <w:pStyle w:val="Bodytext20"/>
        <w:ind w:left="320" w:firstLine="40"/>
      </w:pPr>
      <w:r>
        <w:t xml:space="preserve">planned 31.2, 63.5 </w:t>
      </w:r>
    </w:p>
    <w:p w14:paraId="06084B8D" w14:textId="77777777" w:rsidR="00764BC3" w:rsidRDefault="00AD25B8">
      <w:pPr>
        <w:pStyle w:val="Bodytext20"/>
        <w:ind w:left="320" w:firstLine="40"/>
      </w:pPr>
      <w:r>
        <w:t>retention and X16.1-2</w:t>
      </w:r>
    </w:p>
    <w:p w14:paraId="06084B8E" w14:textId="77777777" w:rsidR="00764BC3" w:rsidRDefault="00AD25B8">
      <w:pPr>
        <w:pStyle w:val="Bodytext20"/>
        <w:spacing w:after="60"/>
        <w:ind w:left="320" w:firstLine="40"/>
        <w:rPr>
          <w:b/>
          <w:bCs/>
          <w:sz w:val="14"/>
          <w:szCs w:val="14"/>
        </w:rPr>
      </w:pPr>
      <w:r>
        <w:t xml:space="preserve">Sectional </w:t>
      </w:r>
      <w:r>
        <w:rPr>
          <w:b/>
          <w:bCs/>
          <w:sz w:val="14"/>
          <w:szCs w:val="14"/>
        </w:rPr>
        <w:t xml:space="preserve">X5 </w:t>
      </w:r>
    </w:p>
    <w:p w14:paraId="06084B8F" w14:textId="77777777" w:rsidR="00764BC3" w:rsidRDefault="00AD25B8">
      <w:pPr>
        <w:pStyle w:val="Bodytext20"/>
        <w:spacing w:after="60"/>
        <w:ind w:left="320" w:firstLine="40"/>
      </w:pPr>
      <w:r>
        <w:rPr>
          <w:i/>
          <w:iCs/>
        </w:rPr>
        <w:t>starting date</w:t>
      </w:r>
      <w:r>
        <w:t xml:space="preserve"> 30.1-2 </w:t>
      </w:r>
    </w:p>
    <w:p w14:paraId="06084B90" w14:textId="77777777" w:rsidR="00764BC3" w:rsidRDefault="00AD25B8">
      <w:pPr>
        <w:pStyle w:val="Bodytext20"/>
        <w:spacing w:after="60"/>
        <w:ind w:left="320" w:firstLine="40"/>
      </w:pPr>
      <w:r>
        <w:t xml:space="preserve">and </w:t>
      </w:r>
      <w:proofErr w:type="spellStart"/>
      <w:r>
        <w:t>take over</w:t>
      </w:r>
      <w:proofErr w:type="spellEnd"/>
      <w:r>
        <w:t xml:space="preserve"> of </w:t>
      </w:r>
      <w:r>
        <w:rPr>
          <w:i/>
          <w:iCs/>
        </w:rPr>
        <w:t>works</w:t>
      </w:r>
      <w:r>
        <w:t xml:space="preserve"> 35.1-2 </w:t>
      </w:r>
    </w:p>
    <w:p w14:paraId="06084B91" w14:textId="77777777" w:rsidR="00764BC3" w:rsidRDefault="00AD25B8">
      <w:pPr>
        <w:pStyle w:val="Bodytext20"/>
        <w:spacing w:after="60"/>
        <w:ind w:left="320" w:firstLine="40"/>
      </w:pPr>
      <w:r>
        <w:t xml:space="preserve">whole of </w:t>
      </w:r>
      <w:r>
        <w:rPr>
          <w:i/>
          <w:iCs/>
        </w:rPr>
        <w:t>works</w:t>
      </w:r>
      <w:r>
        <w:t xml:space="preserve"> 15.2, 19.1, 32.2, 60.1(19), 91.7, X16.1-2, X22.2(5), X22.7(2)</w:t>
      </w:r>
    </w:p>
    <w:p w14:paraId="06084B92" w14:textId="77777777" w:rsidR="00764BC3" w:rsidRDefault="00AD25B8">
      <w:pPr>
        <w:pStyle w:val="Bodytext20"/>
        <w:spacing w:after="60"/>
        <w:ind w:left="320" w:hanging="320"/>
        <w:rPr>
          <w:b/>
          <w:bCs/>
          <w:sz w:val="14"/>
          <w:szCs w:val="14"/>
        </w:rPr>
      </w:pPr>
      <w:r>
        <w:t xml:space="preserve">Completion Date </w:t>
      </w:r>
      <w:r>
        <w:rPr>
          <w:i/>
          <w:iCs/>
        </w:rPr>
        <w:t>(completion date)</w:t>
      </w:r>
      <w:r>
        <w:rPr>
          <w:b/>
          <w:bCs/>
          <w:sz w:val="14"/>
          <w:szCs w:val="14"/>
        </w:rPr>
        <w:t xml:space="preserve"> 30 </w:t>
      </w:r>
    </w:p>
    <w:p w14:paraId="06084B93" w14:textId="77777777" w:rsidR="00764BC3" w:rsidRDefault="00AD25B8">
      <w:pPr>
        <w:pStyle w:val="Bodytext20"/>
        <w:spacing w:after="60"/>
        <w:ind w:left="320"/>
      </w:pPr>
      <w:r>
        <w:t xml:space="preserve">accelerated </w:t>
      </w:r>
      <w:proofErr w:type="spellStart"/>
      <w:r>
        <w:t>programme</w:t>
      </w:r>
      <w:proofErr w:type="spellEnd"/>
      <w:r>
        <w:t xml:space="preserve"> 36.1-3 </w:t>
      </w:r>
    </w:p>
    <w:p w14:paraId="06084B94" w14:textId="77777777" w:rsidR="00764BC3" w:rsidRDefault="00AD25B8">
      <w:pPr>
        <w:pStyle w:val="Bodytext20"/>
        <w:spacing w:after="60"/>
        <w:ind w:left="320"/>
      </w:pPr>
      <w:r>
        <w:t>and compensation events 60.1(15), 62.2, 66.2</w:t>
      </w:r>
    </w:p>
    <w:p w14:paraId="06084B95" w14:textId="77777777" w:rsidR="00764BC3" w:rsidRDefault="00AD25B8">
      <w:pPr>
        <w:pStyle w:val="Bodytext20"/>
        <w:spacing w:after="60"/>
        <w:ind w:left="320"/>
      </w:pPr>
      <w:r>
        <w:t xml:space="preserve">definition 11.2(3) </w:t>
      </w:r>
    </w:p>
    <w:p w14:paraId="06084B96" w14:textId="77777777" w:rsidR="00764BC3" w:rsidRDefault="00AD25B8">
      <w:pPr>
        <w:pStyle w:val="Bodytext20"/>
        <w:spacing w:after="60"/>
        <w:ind w:left="320"/>
      </w:pPr>
      <w:r>
        <w:t xml:space="preserve">delay damages X7.1-2 delay to 63.5 </w:t>
      </w:r>
    </w:p>
    <w:p w14:paraId="06084B97" w14:textId="77777777" w:rsidR="00764BC3" w:rsidRDefault="00AD25B8">
      <w:pPr>
        <w:pStyle w:val="Bodytext20"/>
        <w:spacing w:after="60"/>
        <w:ind w:left="320"/>
      </w:pPr>
      <w:r>
        <w:t xml:space="preserve">if Defect(s) accepted 45.2 </w:t>
      </w:r>
    </w:p>
    <w:p w14:paraId="06084B98" w14:textId="77777777" w:rsidR="00764BC3" w:rsidRDefault="00AD25B8">
      <w:pPr>
        <w:pStyle w:val="Bodytext20"/>
        <w:spacing w:after="60"/>
        <w:ind w:left="320"/>
      </w:pPr>
      <w:r>
        <w:t xml:space="preserve">in </w:t>
      </w:r>
      <w:proofErr w:type="spellStart"/>
      <w:r>
        <w:t>programme</w:t>
      </w:r>
      <w:proofErr w:type="spellEnd"/>
      <w:r>
        <w:t xml:space="preserve"> 31.2 </w:t>
      </w:r>
    </w:p>
    <w:p w14:paraId="06084B99" w14:textId="77777777" w:rsidR="00764BC3" w:rsidRDefault="00AD25B8">
      <w:pPr>
        <w:pStyle w:val="Bodytext20"/>
        <w:spacing w:after="60"/>
        <w:ind w:left="320"/>
      </w:pPr>
      <w:r>
        <w:t xml:space="preserve">and </w:t>
      </w:r>
      <w:proofErr w:type="spellStart"/>
      <w:r>
        <w:t>take over</w:t>
      </w:r>
      <w:proofErr w:type="spellEnd"/>
      <w:r>
        <w:t xml:space="preserve"> of </w:t>
      </w:r>
      <w:r>
        <w:rPr>
          <w:i/>
          <w:iCs/>
        </w:rPr>
        <w:t>works</w:t>
      </w:r>
      <w:r>
        <w:t xml:space="preserve"> 35.1 </w:t>
      </w:r>
    </w:p>
    <w:p w14:paraId="06084B9A" w14:textId="77777777" w:rsidR="00764BC3" w:rsidRDefault="00AD25B8">
      <w:pPr>
        <w:pStyle w:val="Bodytext20"/>
        <w:spacing w:after="60"/>
        <w:ind w:left="320"/>
      </w:pPr>
      <w:r>
        <w:t xml:space="preserve">and </w:t>
      </w:r>
      <w:r>
        <w:rPr>
          <w:i/>
          <w:iCs/>
        </w:rPr>
        <w:t>weather measurement</w:t>
      </w:r>
      <w:r>
        <w:t xml:space="preserve"> 60.1(13)</w:t>
      </w:r>
    </w:p>
    <w:p w14:paraId="06084B9B" w14:textId="77777777" w:rsidR="00764BC3" w:rsidRDefault="00AD25B8">
      <w:pPr>
        <w:pStyle w:val="Bodytext20"/>
        <w:spacing w:after="60"/>
      </w:pPr>
      <w:r>
        <w:t>Condition 25.3, 30.3, 31.2, 63.11</w:t>
      </w:r>
    </w:p>
    <w:p w14:paraId="06084B9C" w14:textId="77777777" w:rsidR="00764BC3" w:rsidRDefault="00AD25B8">
      <w:pPr>
        <w:pStyle w:val="Bodytext20"/>
        <w:spacing w:after="60" w:line="252" w:lineRule="auto"/>
        <w:ind w:left="320" w:hanging="320"/>
      </w:pPr>
      <w:r>
        <w:rPr>
          <w:i/>
          <w:iCs/>
        </w:rPr>
        <w:t>conditions of contract</w:t>
      </w:r>
      <w:r>
        <w:t xml:space="preserve"> 11.1 </w:t>
      </w:r>
    </w:p>
    <w:p w14:paraId="06084B9D" w14:textId="77777777" w:rsidR="00764BC3" w:rsidRDefault="00AD25B8">
      <w:pPr>
        <w:pStyle w:val="Bodytext20"/>
        <w:spacing w:after="60" w:line="252" w:lineRule="auto"/>
        <w:ind w:left="320"/>
        <w:rPr>
          <w:b/>
          <w:bCs/>
          <w:sz w:val="14"/>
          <w:szCs w:val="14"/>
        </w:rPr>
      </w:pPr>
      <w:r>
        <w:rPr>
          <w:i/>
          <w:iCs/>
        </w:rPr>
        <w:t>additional</w:t>
      </w:r>
      <w:r>
        <w:t xml:space="preserve"> 26.3, </w:t>
      </w:r>
      <w:r>
        <w:rPr>
          <w:b/>
          <w:bCs/>
          <w:sz w:val="14"/>
          <w:szCs w:val="14"/>
        </w:rPr>
        <w:t xml:space="preserve">Z1 </w:t>
      </w:r>
    </w:p>
    <w:p w14:paraId="06084B9E" w14:textId="77777777" w:rsidR="00764BC3" w:rsidRDefault="00AD25B8">
      <w:pPr>
        <w:pStyle w:val="Bodytext20"/>
        <w:spacing w:after="60" w:line="252" w:lineRule="auto"/>
        <w:ind w:left="320"/>
      </w:pPr>
      <w:r>
        <w:t xml:space="preserve">interpretation 12.3 </w:t>
      </w:r>
    </w:p>
    <w:p w14:paraId="06084B9F" w14:textId="77777777" w:rsidR="00764BC3" w:rsidRDefault="00AD25B8">
      <w:pPr>
        <w:pStyle w:val="Bodytext20"/>
        <w:spacing w:after="60" w:line="252" w:lineRule="auto"/>
        <w:ind w:left="320"/>
      </w:pPr>
      <w:r>
        <w:t xml:space="preserve">Sectional Completion X5.1 </w:t>
      </w:r>
    </w:p>
    <w:p w14:paraId="06084BA0" w14:textId="77777777" w:rsidR="00764BC3" w:rsidRDefault="00AD25B8">
      <w:pPr>
        <w:pStyle w:val="Bodytext20"/>
        <w:spacing w:after="60" w:line="252" w:lineRule="auto"/>
        <w:ind w:left="320"/>
      </w:pPr>
      <w:r>
        <w:t>Subcontractor's acceptance 26.2</w:t>
      </w:r>
    </w:p>
    <w:p w14:paraId="06084BA1" w14:textId="77777777" w:rsidR="00764BC3" w:rsidRDefault="00AD25B8">
      <w:pPr>
        <w:pStyle w:val="Bodytext20"/>
        <w:ind w:left="320" w:hanging="320"/>
      </w:pPr>
      <w:r>
        <w:t xml:space="preserve">Contract Data/contract data </w:t>
      </w:r>
    </w:p>
    <w:p w14:paraId="06084BA2" w14:textId="77777777" w:rsidR="00764BC3" w:rsidRDefault="00AD25B8">
      <w:pPr>
        <w:pStyle w:val="Bodytext20"/>
        <w:ind w:left="320"/>
      </w:pPr>
      <w:r>
        <w:rPr>
          <w:i/>
          <w:iCs/>
        </w:rPr>
        <w:t>additional conditions of contract</w:t>
      </w:r>
      <w:r>
        <w:t xml:space="preserve"> Z1.1 </w:t>
      </w:r>
    </w:p>
    <w:p w14:paraId="06084BA3" w14:textId="77777777" w:rsidR="00764BC3" w:rsidRDefault="00AD25B8">
      <w:pPr>
        <w:pStyle w:val="Bodytext20"/>
        <w:ind w:left="320"/>
      </w:pPr>
      <w:r>
        <w:t xml:space="preserve">addresses for communications 13.2 advanced payment X14.3 </w:t>
      </w:r>
      <w:r>
        <w:rPr>
          <w:i/>
          <w:iCs/>
        </w:rPr>
        <w:t>Contractor's design</w:t>
      </w:r>
      <w:r>
        <w:t xml:space="preserve"> X15.5 Defined Cost 52.1</w:t>
      </w:r>
    </w:p>
    <w:p w14:paraId="06084BA4" w14:textId="77777777" w:rsidR="00764BC3" w:rsidRDefault="00AD25B8">
      <w:pPr>
        <w:pStyle w:val="Bodytext20"/>
        <w:ind w:left="320"/>
      </w:pPr>
      <w:r>
        <w:t xml:space="preserve">Dispute Avoidance Board W3.1(1), W3.1(5) </w:t>
      </w:r>
    </w:p>
    <w:p w14:paraId="06084BA5" w14:textId="77777777" w:rsidR="00764BC3" w:rsidRDefault="00AD25B8">
      <w:pPr>
        <w:pStyle w:val="Bodytext20"/>
        <w:ind w:left="320"/>
      </w:pPr>
      <w:r>
        <w:t xml:space="preserve">final assessment 53.1-2 </w:t>
      </w:r>
    </w:p>
    <w:p w14:paraId="06084BA6" w14:textId="77777777" w:rsidR="00764BC3" w:rsidRDefault="00AD25B8">
      <w:pPr>
        <w:pStyle w:val="Bodytext20"/>
        <w:ind w:left="320"/>
      </w:pPr>
      <w:r>
        <w:t xml:space="preserve">forecasts of Defined Cost X22.2(1) </w:t>
      </w:r>
    </w:p>
    <w:p w14:paraId="06084BA7" w14:textId="77777777" w:rsidR="00764BC3" w:rsidRDefault="00AD25B8">
      <w:pPr>
        <w:pStyle w:val="Bodytext20"/>
        <w:ind w:left="320"/>
      </w:pPr>
      <w:r>
        <w:rPr>
          <w:i/>
          <w:iCs/>
        </w:rPr>
        <w:t>key person</w:t>
      </w:r>
      <w:r>
        <w:t xml:space="preserve"> provision 24.1 </w:t>
      </w:r>
    </w:p>
    <w:p w14:paraId="06084BA8" w14:textId="77777777" w:rsidR="00764BC3" w:rsidRDefault="00AD25B8">
      <w:pPr>
        <w:pStyle w:val="Bodytext20"/>
        <w:ind w:left="320"/>
      </w:pPr>
      <w:r>
        <w:t xml:space="preserve">liability limitation X18.1-4 </w:t>
      </w:r>
    </w:p>
    <w:p w14:paraId="06084BA9" w14:textId="77777777" w:rsidR="00764BC3" w:rsidRDefault="00AD25B8">
      <w:pPr>
        <w:pStyle w:val="Bodytext20"/>
        <w:ind w:left="320"/>
      </w:pPr>
      <w:r>
        <w:t xml:space="preserve">low performance damages X17.1 </w:t>
      </w:r>
    </w:p>
    <w:p w14:paraId="06084BAA" w14:textId="77777777" w:rsidR="00764BC3" w:rsidRDefault="00AD25B8">
      <w:pPr>
        <w:pStyle w:val="Bodytext20"/>
        <w:ind w:left="320"/>
      </w:pPr>
      <w:r>
        <w:t xml:space="preserve">multiple currencies X3.1-2 </w:t>
      </w:r>
    </w:p>
    <w:p w14:paraId="06084BAB" w14:textId="77777777" w:rsidR="00764BC3" w:rsidRDefault="00AD25B8">
      <w:pPr>
        <w:pStyle w:val="Bodytext20"/>
        <w:ind w:left="320"/>
      </w:pPr>
      <w:r>
        <w:t xml:space="preserve">named person 24.1 </w:t>
      </w:r>
    </w:p>
    <w:p w14:paraId="06084BAC" w14:textId="77777777" w:rsidR="00764BC3" w:rsidRDefault="00AD25B8">
      <w:pPr>
        <w:pStyle w:val="Bodytext20"/>
        <w:ind w:left="320"/>
      </w:pPr>
      <w:r>
        <w:t xml:space="preserve">payment 51.2, 52.1 </w:t>
      </w:r>
    </w:p>
    <w:p w14:paraId="06084BAD" w14:textId="77777777" w:rsidR="00764BC3" w:rsidRDefault="00AD25B8">
      <w:pPr>
        <w:pStyle w:val="Bodytext20"/>
        <w:ind w:left="320"/>
      </w:pPr>
      <w:proofErr w:type="spellStart"/>
      <w:r>
        <w:t>programme</w:t>
      </w:r>
      <w:proofErr w:type="spellEnd"/>
      <w:r>
        <w:t xml:space="preserve"> 31.1, 32.2 </w:t>
      </w:r>
    </w:p>
    <w:p w14:paraId="06084BAE" w14:textId="77777777" w:rsidR="00764BC3" w:rsidRDefault="00AD25B8">
      <w:pPr>
        <w:pStyle w:val="Bodytext20"/>
        <w:ind w:left="320"/>
      </w:pPr>
      <w:r>
        <w:t xml:space="preserve">quality management system 40.2 </w:t>
      </w:r>
    </w:p>
    <w:p w14:paraId="06084BAF" w14:textId="77777777" w:rsidR="00764BC3" w:rsidRDefault="00AD25B8">
      <w:pPr>
        <w:pStyle w:val="Bodytext20"/>
        <w:ind w:left="320"/>
      </w:pPr>
      <w:r>
        <w:t xml:space="preserve">rates in 52.1 </w:t>
      </w:r>
    </w:p>
    <w:p w14:paraId="06084BB0" w14:textId="77777777" w:rsidR="00764BC3" w:rsidRDefault="00AD25B8">
      <w:pPr>
        <w:pStyle w:val="Bodytext20"/>
        <w:ind w:left="320"/>
      </w:pPr>
      <w:proofErr w:type="spellStart"/>
      <w:r>
        <w:t>take over</w:t>
      </w:r>
      <w:proofErr w:type="spellEnd"/>
      <w:r>
        <w:t xml:space="preserve"> of </w:t>
      </w:r>
      <w:r>
        <w:rPr>
          <w:i/>
          <w:iCs/>
        </w:rPr>
        <w:t>works</w:t>
      </w:r>
      <w:r>
        <w:t xml:space="preserve"> 35.1 </w:t>
      </w:r>
    </w:p>
    <w:p w14:paraId="06084BB1" w14:textId="77777777" w:rsidR="00764BC3" w:rsidRDefault="00AD25B8">
      <w:pPr>
        <w:pStyle w:val="Bodytext20"/>
        <w:ind w:left="320"/>
      </w:pPr>
      <w:r>
        <w:t xml:space="preserve">undertakings to </w:t>
      </w:r>
      <w:r>
        <w:rPr>
          <w:i/>
          <w:iCs/>
        </w:rPr>
        <w:t>Client</w:t>
      </w:r>
      <w:r>
        <w:t xml:space="preserve"> or Others X8.1-3 </w:t>
      </w:r>
    </w:p>
    <w:p w14:paraId="06084BB2" w14:textId="77777777" w:rsidR="00764BC3" w:rsidRDefault="00AD25B8">
      <w:pPr>
        <w:pStyle w:val="Bodytext20"/>
        <w:ind w:left="320"/>
      </w:pPr>
      <w:r>
        <w:rPr>
          <w:i/>
          <w:iCs/>
        </w:rPr>
        <w:t>weather data/weather measurement</w:t>
      </w:r>
      <w:r>
        <w:t xml:space="preserve"> 60.1(13)</w:t>
      </w:r>
    </w:p>
    <w:p w14:paraId="06084BB3" w14:textId="77777777" w:rsidR="00764BC3" w:rsidRDefault="00AD25B8">
      <w:pPr>
        <w:pStyle w:val="Bodytext20"/>
        <w:spacing w:line="254" w:lineRule="auto"/>
      </w:pPr>
      <w:r>
        <w:t>Contract Date</w:t>
      </w:r>
    </w:p>
    <w:p w14:paraId="06084BB4" w14:textId="77777777" w:rsidR="00764BC3" w:rsidRDefault="00AD25B8">
      <w:pPr>
        <w:pStyle w:val="Bodytext20"/>
        <w:spacing w:line="254" w:lineRule="auto"/>
        <w:ind w:left="280" w:firstLine="20"/>
      </w:pPr>
      <w:r>
        <w:t xml:space="preserve">changes in the lawX2.1 </w:t>
      </w:r>
    </w:p>
    <w:p w14:paraId="06084BB5" w14:textId="77777777" w:rsidR="00764BC3" w:rsidRDefault="00AD25B8">
      <w:pPr>
        <w:pStyle w:val="Bodytext20"/>
        <w:spacing w:line="254" w:lineRule="auto"/>
        <w:ind w:left="280" w:firstLine="20"/>
      </w:pPr>
      <w:r>
        <w:t xml:space="preserve">compensation events 60.1(12), 60.1(19) </w:t>
      </w:r>
    </w:p>
    <w:p w14:paraId="06084BB6" w14:textId="77777777" w:rsidR="00764BC3" w:rsidRDefault="00AD25B8">
      <w:pPr>
        <w:pStyle w:val="Bodytext20"/>
        <w:spacing w:line="254" w:lineRule="auto"/>
        <w:ind w:left="280" w:firstLine="20"/>
      </w:pPr>
      <w:r>
        <w:t xml:space="preserve">definition 11.2(4) </w:t>
      </w:r>
    </w:p>
    <w:p w14:paraId="06084BB7" w14:textId="77777777" w:rsidR="00764BC3" w:rsidRDefault="00AD25B8">
      <w:pPr>
        <w:pStyle w:val="Bodytext20"/>
        <w:spacing w:line="254" w:lineRule="auto"/>
        <w:ind w:left="280" w:firstLine="20"/>
      </w:pPr>
      <w:r>
        <w:t>performance bond X13.1</w:t>
      </w:r>
    </w:p>
    <w:p w14:paraId="06084BB8" w14:textId="77777777" w:rsidR="00764BC3" w:rsidRDefault="00AD25B8">
      <w:pPr>
        <w:pStyle w:val="Bodytext20"/>
        <w:spacing w:line="254" w:lineRule="auto"/>
        <w:ind w:firstLine="280"/>
      </w:pPr>
      <w:r>
        <w:t>prevention 19.1</w:t>
      </w:r>
    </w:p>
    <w:p w14:paraId="06084BB9" w14:textId="77777777" w:rsidR="00764BC3" w:rsidRDefault="00AD25B8">
      <w:pPr>
        <w:pStyle w:val="Bodytext20"/>
        <w:spacing w:line="254" w:lineRule="auto"/>
        <w:ind w:left="280" w:firstLine="20"/>
      </w:pPr>
      <w:r>
        <w:t xml:space="preserve">Project Bank Account Y1.2 </w:t>
      </w:r>
    </w:p>
    <w:p w14:paraId="06084BBA" w14:textId="77777777" w:rsidR="00764BC3" w:rsidRDefault="00AD25B8">
      <w:pPr>
        <w:pStyle w:val="Bodytext20"/>
        <w:spacing w:line="254" w:lineRule="auto"/>
        <w:ind w:left="280" w:firstLine="20"/>
      </w:pPr>
      <w:r>
        <w:t>termination 91.7</w:t>
      </w:r>
    </w:p>
    <w:p w14:paraId="06084BBB" w14:textId="77777777" w:rsidR="00764BC3" w:rsidRDefault="00AD25B8">
      <w:pPr>
        <w:pStyle w:val="Bodytext20"/>
      </w:pPr>
      <w:r>
        <w:rPr>
          <w:i/>
          <w:iCs/>
        </w:rPr>
        <w:t>Contractor</w:t>
      </w:r>
    </w:p>
    <w:p w14:paraId="06084BBC" w14:textId="77777777" w:rsidR="00764BC3" w:rsidRDefault="00AD25B8">
      <w:pPr>
        <w:pStyle w:val="Bodytext20"/>
        <w:ind w:left="280" w:firstLine="20"/>
      </w:pPr>
      <w:r>
        <w:t xml:space="preserve">acceleration 36.1-2 </w:t>
      </w:r>
    </w:p>
    <w:p w14:paraId="06084BBD" w14:textId="77777777" w:rsidR="00764BC3" w:rsidRDefault="00AD25B8">
      <w:pPr>
        <w:pStyle w:val="Bodytext20"/>
        <w:ind w:left="280" w:firstLine="20"/>
      </w:pPr>
      <w:r>
        <w:t xml:space="preserve">acceptance of communication 13.4, 13.8 </w:t>
      </w:r>
    </w:p>
    <w:p w14:paraId="06084BBE" w14:textId="77777777" w:rsidR="00764BC3" w:rsidRDefault="00AD25B8">
      <w:pPr>
        <w:pStyle w:val="Bodytext20"/>
        <w:ind w:left="280" w:firstLine="20"/>
      </w:pPr>
      <w:r>
        <w:t>access 27.2</w:t>
      </w:r>
    </w:p>
    <w:p w14:paraId="06084BBF" w14:textId="77777777" w:rsidR="00764BC3" w:rsidRDefault="00AD25B8">
      <w:pPr>
        <w:pStyle w:val="Bodytext20"/>
        <w:ind w:left="280" w:firstLine="20"/>
      </w:pPr>
      <w:r>
        <w:t xml:space="preserve">access and use of Site 33.1 </w:t>
      </w:r>
    </w:p>
    <w:p w14:paraId="06084BC0" w14:textId="77777777" w:rsidR="00764BC3" w:rsidRDefault="00AD25B8">
      <w:pPr>
        <w:pStyle w:val="Bodytext20"/>
        <w:ind w:left="280" w:firstLine="20"/>
      </w:pPr>
      <w:r>
        <w:t xml:space="preserve">accounts and records C52.2, D52.2, D52.4, E52.2, E52.4 </w:t>
      </w:r>
    </w:p>
    <w:p w14:paraId="06084BC1" w14:textId="77777777" w:rsidR="00764BC3" w:rsidRDefault="00AD25B8">
      <w:pPr>
        <w:pStyle w:val="Bodytext20"/>
        <w:ind w:left="280" w:firstLine="20"/>
      </w:pPr>
      <w:r>
        <w:t xml:space="preserve">addition to </w:t>
      </w:r>
      <w:r>
        <w:rPr>
          <w:i/>
          <w:iCs/>
        </w:rPr>
        <w:t>working areas</w:t>
      </w:r>
      <w:r>
        <w:t xml:space="preserve"> 16.3 </w:t>
      </w:r>
    </w:p>
    <w:p w14:paraId="06084BC2" w14:textId="77777777" w:rsidR="00764BC3" w:rsidRDefault="00AD25B8">
      <w:pPr>
        <w:pStyle w:val="Bodytext20"/>
        <w:ind w:left="280" w:firstLine="20"/>
        <w:rPr>
          <w:b/>
          <w:bCs/>
          <w:sz w:val="14"/>
          <w:szCs w:val="14"/>
        </w:rPr>
      </w:pPr>
      <w:r>
        <w:t xml:space="preserve">advanced payment </w:t>
      </w:r>
      <w:r>
        <w:rPr>
          <w:b/>
          <w:bCs/>
          <w:sz w:val="14"/>
          <w:szCs w:val="14"/>
        </w:rPr>
        <w:t xml:space="preserve">X14 </w:t>
      </w:r>
    </w:p>
    <w:p w14:paraId="06084BC3" w14:textId="77777777" w:rsidR="00764BC3" w:rsidRDefault="00AD25B8">
      <w:pPr>
        <w:pStyle w:val="Bodytext20"/>
        <w:ind w:left="280" w:firstLine="20"/>
      </w:pPr>
      <w:r>
        <w:t xml:space="preserve">and ambiguities/inconsistencies 17.1 </w:t>
      </w:r>
    </w:p>
    <w:p w14:paraId="06084BC4" w14:textId="77777777" w:rsidR="00764BC3" w:rsidRDefault="00AD25B8">
      <w:pPr>
        <w:pStyle w:val="Bodytext20"/>
        <w:ind w:left="280" w:firstLine="20"/>
      </w:pPr>
      <w:r>
        <w:t>amount due assessment E50.9</w:t>
      </w:r>
    </w:p>
    <w:p w14:paraId="06084BC5" w14:textId="77777777" w:rsidR="00764BC3" w:rsidRDefault="00AD25B8">
      <w:pPr>
        <w:pStyle w:val="Bodytext20"/>
        <w:ind w:left="280" w:firstLine="20"/>
      </w:pPr>
      <w:r>
        <w:t xml:space="preserve">assessment of compensation events 64.1-4, F63.17 </w:t>
      </w:r>
    </w:p>
    <w:p w14:paraId="06084BC6" w14:textId="77777777" w:rsidR="00764BC3" w:rsidRDefault="00AD25B8">
      <w:pPr>
        <w:pStyle w:val="Bodytext20"/>
        <w:ind w:left="280" w:firstLine="20"/>
      </w:pPr>
      <w:r>
        <w:rPr>
          <w:i/>
          <w:iCs/>
        </w:rPr>
        <w:t>beneficiary</w:t>
      </w:r>
      <w:r>
        <w:t xml:space="preserve"> identification Y3.3 </w:t>
      </w:r>
    </w:p>
    <w:p w14:paraId="06084BC7" w14:textId="77777777" w:rsidR="00764BC3" w:rsidRDefault="00AD25B8">
      <w:pPr>
        <w:pStyle w:val="Bodytext20"/>
        <w:ind w:left="280" w:firstLine="20"/>
      </w:pPr>
      <w:r>
        <w:t xml:space="preserve">Budget changes X22.6(1-2) </w:t>
      </w:r>
    </w:p>
    <w:p w14:paraId="06084BC8" w14:textId="77777777" w:rsidR="00764BC3" w:rsidRDefault="00AD25B8">
      <w:pPr>
        <w:pStyle w:val="Bodytext20"/>
        <w:ind w:left="280" w:firstLine="20"/>
      </w:pPr>
      <w:r>
        <w:t>certificates issued to 13.6</w:t>
      </w:r>
    </w:p>
    <w:p w14:paraId="06084BC9" w14:textId="77777777" w:rsidR="00764BC3" w:rsidRDefault="00AD25B8">
      <w:pPr>
        <w:pStyle w:val="Bodytext20"/>
        <w:ind w:left="280" w:firstLine="20"/>
      </w:pPr>
      <w:r>
        <w:t xml:space="preserve">co-operation 25.1 </w:t>
      </w:r>
    </w:p>
    <w:p w14:paraId="06084BCA" w14:textId="77777777" w:rsidR="00764BC3" w:rsidRDefault="00AD25B8">
      <w:pPr>
        <w:pStyle w:val="Bodytext20"/>
        <w:ind w:left="280" w:firstLine="20"/>
      </w:pPr>
      <w:r>
        <w:t>compensation events 60.1(1), 60.1(6), 60.1(8-10), 60.1(12), 60.1(17), 60.1(19), 60.2, 60.3, 63.5, 63.9, B60.7, B63.12-16</w:t>
      </w:r>
    </w:p>
    <w:p w14:paraId="06084BCB" w14:textId="77777777" w:rsidR="00764BC3" w:rsidRDefault="00AD25B8">
      <w:pPr>
        <w:pStyle w:val="Bodytext20"/>
        <w:ind w:firstLine="280"/>
      </w:pPr>
      <w:r>
        <w:t>costs 52.1</w:t>
      </w:r>
    </w:p>
    <w:p w14:paraId="06084BCC" w14:textId="77777777" w:rsidR="00764BC3" w:rsidRDefault="00AD25B8">
      <w:pPr>
        <w:pStyle w:val="Bodytext20"/>
        <w:ind w:firstLine="280"/>
      </w:pPr>
      <w:r>
        <w:t>defaults 91.2-3</w:t>
      </w:r>
    </w:p>
    <w:p w14:paraId="06084BCD" w14:textId="77777777" w:rsidR="00764BC3" w:rsidRDefault="00AD25B8">
      <w:pPr>
        <w:pStyle w:val="Bodytext20"/>
        <w:ind w:left="280" w:firstLine="20"/>
      </w:pPr>
      <w:r>
        <w:t xml:space="preserve">Defect(s) acceptance/non-correction 45.1-2, 46.1-2 </w:t>
      </w:r>
    </w:p>
    <w:p w14:paraId="06084BCE" w14:textId="77777777" w:rsidR="00764BC3" w:rsidRDefault="00AD25B8">
      <w:pPr>
        <w:pStyle w:val="Bodytext20"/>
        <w:ind w:left="280" w:firstLine="20"/>
      </w:pPr>
      <w:r>
        <w:t xml:space="preserve">Defect(s) correction 44.1-2, 44.4 </w:t>
      </w:r>
    </w:p>
    <w:p w14:paraId="06084BCF" w14:textId="77777777" w:rsidR="00764BC3" w:rsidRDefault="00AD25B8">
      <w:pPr>
        <w:pStyle w:val="Bodytext20"/>
        <w:ind w:left="280" w:firstLine="20"/>
      </w:pPr>
      <w:r>
        <w:t xml:space="preserve">dispute resolution W2.1(3), W2.3(3) </w:t>
      </w:r>
    </w:p>
    <w:p w14:paraId="06084BD0" w14:textId="77777777" w:rsidR="00764BC3" w:rsidRDefault="00AD25B8">
      <w:pPr>
        <w:pStyle w:val="Bodytext20"/>
        <w:ind w:left="280" w:firstLine="20"/>
      </w:pPr>
      <w:r>
        <w:t xml:space="preserve">early Completion bonus X6.1 </w:t>
      </w:r>
    </w:p>
    <w:p w14:paraId="06084BD1" w14:textId="77777777" w:rsidR="00764BC3" w:rsidRDefault="00AD25B8">
      <w:pPr>
        <w:pStyle w:val="Bodytext20"/>
        <w:ind w:left="280" w:firstLine="20"/>
        <w:rPr>
          <w:b/>
          <w:bCs/>
          <w:sz w:val="14"/>
          <w:szCs w:val="14"/>
        </w:rPr>
      </w:pPr>
      <w:r>
        <w:t xml:space="preserve">early involvement </w:t>
      </w:r>
      <w:r>
        <w:rPr>
          <w:b/>
          <w:bCs/>
          <w:sz w:val="14"/>
          <w:szCs w:val="14"/>
        </w:rPr>
        <w:t xml:space="preserve">X22 </w:t>
      </w:r>
    </w:p>
    <w:p w14:paraId="06084BD2" w14:textId="77777777" w:rsidR="00764BC3" w:rsidRDefault="00AD25B8">
      <w:pPr>
        <w:pStyle w:val="Bodytext20"/>
        <w:ind w:left="280" w:firstLine="20"/>
      </w:pPr>
      <w:r>
        <w:t xml:space="preserve">early warning 15.1-2, 15.4 </w:t>
      </w:r>
    </w:p>
    <w:p w14:paraId="06084BD3" w14:textId="77777777" w:rsidR="00764BC3" w:rsidRDefault="00AD25B8">
      <w:pPr>
        <w:pStyle w:val="Bodytext20"/>
        <w:ind w:left="280" w:firstLine="20"/>
      </w:pPr>
      <w:r>
        <w:t xml:space="preserve">Equipment 23.1, 72.1 </w:t>
      </w:r>
    </w:p>
    <w:p w14:paraId="06084BD4" w14:textId="77777777" w:rsidR="00764BC3" w:rsidRDefault="00AD25B8">
      <w:pPr>
        <w:pStyle w:val="Bodytext20"/>
        <w:ind w:left="280" w:firstLine="20"/>
      </w:pPr>
      <w:r>
        <w:t xml:space="preserve">failure 31.3, 64.4 </w:t>
      </w:r>
    </w:p>
    <w:p w14:paraId="06084BD5" w14:textId="77777777" w:rsidR="00764BC3" w:rsidRDefault="00AD25B8">
      <w:pPr>
        <w:pStyle w:val="Bodytext20"/>
        <w:ind w:left="280" w:firstLine="20"/>
      </w:pPr>
      <w:r>
        <w:t xml:space="preserve">fault 61.4 </w:t>
      </w:r>
    </w:p>
    <w:p w14:paraId="06084BD6" w14:textId="77777777" w:rsidR="00764BC3" w:rsidRDefault="00AD25B8">
      <w:pPr>
        <w:pStyle w:val="Bodytext20"/>
        <w:ind w:left="280" w:firstLine="20"/>
      </w:pPr>
      <w:r>
        <w:t xml:space="preserve">final assessment 53.1-2 </w:t>
      </w:r>
    </w:p>
    <w:p w14:paraId="06084BD7" w14:textId="77777777" w:rsidR="00764BC3" w:rsidRDefault="00AD25B8">
      <w:pPr>
        <w:pStyle w:val="Bodytext20"/>
        <w:ind w:left="280" w:firstLine="20"/>
      </w:pPr>
      <w:r>
        <w:t xml:space="preserve">forecasts X22.2(1-3), X22.2(5) </w:t>
      </w:r>
    </w:p>
    <w:p w14:paraId="06084BD8" w14:textId="77777777" w:rsidR="00764BC3" w:rsidRDefault="00AD25B8">
      <w:pPr>
        <w:pStyle w:val="Bodytext20"/>
        <w:ind w:left="280" w:firstLine="20"/>
      </w:pPr>
      <w:r>
        <w:t xml:space="preserve">health and safety 27.4 </w:t>
      </w:r>
    </w:p>
    <w:p w14:paraId="06084BD9" w14:textId="77777777" w:rsidR="00764BC3" w:rsidRDefault="00AD25B8">
      <w:pPr>
        <w:pStyle w:val="Bodytext20"/>
        <w:ind w:left="280" w:firstLine="20"/>
      </w:pPr>
      <w:r>
        <w:t xml:space="preserve">illegal/impossible requirements 17.2 </w:t>
      </w:r>
    </w:p>
    <w:p w14:paraId="06084BDA" w14:textId="77777777" w:rsidR="00764BC3" w:rsidRDefault="00AD25B8">
      <w:pPr>
        <w:pStyle w:val="Bodytext20"/>
        <w:ind w:left="280" w:firstLine="20"/>
      </w:pPr>
      <w:r>
        <w:t xml:space="preserve">Information Execution Plan X10.4(1-3) </w:t>
      </w:r>
    </w:p>
    <w:p w14:paraId="06084BDB" w14:textId="77777777" w:rsidR="00764BC3" w:rsidRDefault="00AD25B8">
      <w:pPr>
        <w:pStyle w:val="Bodytext20"/>
        <w:ind w:left="280" w:firstLine="20"/>
      </w:pPr>
      <w:r>
        <w:t xml:space="preserve">Information Model X10.2-3, X10.4(1-3), X10.6 </w:t>
      </w:r>
    </w:p>
    <w:p w14:paraId="06084BDC" w14:textId="77777777" w:rsidR="00764BC3" w:rsidRDefault="00AD25B8">
      <w:pPr>
        <w:pStyle w:val="Bodytext20"/>
        <w:ind w:left="280" w:firstLine="20"/>
      </w:pPr>
      <w:r>
        <w:t xml:space="preserve">instruction(s) 14.3, 16.2, 17.1-2, 19.1 </w:t>
      </w:r>
    </w:p>
    <w:p w14:paraId="06084BDD" w14:textId="77777777" w:rsidR="00764BC3" w:rsidRDefault="00AD25B8">
      <w:pPr>
        <w:pStyle w:val="Bodytext20"/>
        <w:ind w:left="280" w:firstLine="20"/>
      </w:pPr>
      <w:r>
        <w:t>insurance 83.2-3, 84.1, 86.1-3</w:t>
      </w:r>
    </w:p>
    <w:p w14:paraId="06084BDE" w14:textId="77777777" w:rsidR="00764BC3" w:rsidRDefault="00AD25B8">
      <w:pPr>
        <w:pStyle w:val="Bodytext20"/>
        <w:ind w:left="280" w:firstLine="20"/>
      </w:pPr>
      <w:r>
        <w:t>Key Date 30.1, 30.3</w:t>
      </w:r>
    </w:p>
    <w:p w14:paraId="06084BDF" w14:textId="77777777" w:rsidR="00764BC3" w:rsidRDefault="00AD25B8">
      <w:pPr>
        <w:pStyle w:val="Bodytext20"/>
        <w:ind w:left="280" w:firstLine="20"/>
      </w:pPr>
      <w:r>
        <w:t>Key Performance Indicators X20.1-4</w:t>
      </w:r>
    </w:p>
    <w:p w14:paraId="06084BE0" w14:textId="77777777" w:rsidR="00764BC3" w:rsidRDefault="00AD25B8">
      <w:pPr>
        <w:pStyle w:val="Bodytext20"/>
        <w:ind w:left="280" w:firstLine="20"/>
      </w:pPr>
      <w:r>
        <w:t xml:space="preserve">key person provision 24.1 leaving Site 92.2(P4) </w:t>
      </w:r>
    </w:p>
    <w:p w14:paraId="06084BE1" w14:textId="77777777" w:rsidR="00764BC3" w:rsidRDefault="00AD25B8">
      <w:pPr>
        <w:pStyle w:val="Bodytext20"/>
        <w:ind w:left="280" w:firstLine="20"/>
      </w:pPr>
      <w:r>
        <w:t xml:space="preserve">liabilities 80.1, 81 liability limitation X18.1-6 </w:t>
      </w:r>
    </w:p>
    <w:p w14:paraId="06084BE2" w14:textId="77777777" w:rsidR="00764BC3" w:rsidRDefault="00AD25B8">
      <w:pPr>
        <w:pStyle w:val="Bodytext20"/>
        <w:ind w:left="280" w:firstLine="20"/>
      </w:pPr>
      <w:r>
        <w:t xml:space="preserve">low performance damages X17.1 </w:t>
      </w:r>
    </w:p>
    <w:p w14:paraId="06084BE3" w14:textId="77777777" w:rsidR="00764BC3" w:rsidRDefault="00AD25B8">
      <w:pPr>
        <w:pStyle w:val="Bodytext20"/>
        <w:ind w:left="280" w:firstLine="20"/>
      </w:pPr>
      <w:r>
        <w:t xml:space="preserve">marking of Equipment, Plant and Materials 71.1 </w:t>
      </w:r>
    </w:p>
    <w:p w14:paraId="06084BE4" w14:textId="77777777" w:rsidR="00764BC3" w:rsidRDefault="00AD25B8">
      <w:pPr>
        <w:pStyle w:val="Bodytext20"/>
        <w:ind w:left="280" w:firstLine="20"/>
      </w:pPr>
      <w:r>
        <w:t xml:space="preserve">method of working 35.2 </w:t>
      </w:r>
    </w:p>
    <w:p w14:paraId="06084BE5" w14:textId="77777777" w:rsidR="00764BC3" w:rsidRDefault="00AD25B8">
      <w:pPr>
        <w:pStyle w:val="Bodytext20"/>
        <w:ind w:left="280" w:firstLine="20"/>
      </w:pPr>
      <w:r>
        <w:t xml:space="preserve">multiple currencies X3.1-2 </w:t>
      </w:r>
    </w:p>
    <w:p w14:paraId="06084BE6" w14:textId="77777777" w:rsidR="00764BC3" w:rsidRDefault="00AD25B8">
      <w:pPr>
        <w:pStyle w:val="Bodytext20"/>
        <w:ind w:left="280" w:firstLine="20"/>
      </w:pPr>
      <w:r>
        <w:t xml:space="preserve">Named Supplier contracts Y1.5-6 </w:t>
      </w:r>
    </w:p>
    <w:p w14:paraId="06084BE7" w14:textId="77777777" w:rsidR="00764BC3" w:rsidRDefault="00AD25B8">
      <w:pPr>
        <w:pStyle w:val="Bodytext20"/>
        <w:ind w:left="280" w:firstLine="20"/>
      </w:pPr>
      <w:r>
        <w:t>not insured 85</w:t>
      </w:r>
    </w:p>
    <w:p w14:paraId="06084BE8" w14:textId="77777777" w:rsidR="00764BC3" w:rsidRDefault="00AD25B8">
      <w:pPr>
        <w:pStyle w:val="Bodytext20"/>
        <w:ind w:left="280" w:firstLine="20"/>
      </w:pPr>
      <w:r>
        <w:t xml:space="preserve">notice of proceeding to Stage Two X22.5(1), X22.5(3) </w:t>
      </w:r>
    </w:p>
    <w:p w14:paraId="06084BE9" w14:textId="77777777" w:rsidR="00764BC3" w:rsidRDefault="00AD25B8">
      <w:pPr>
        <w:pStyle w:val="Bodytext20"/>
        <w:ind w:left="280" w:firstLine="20"/>
      </w:pPr>
      <w:r>
        <w:t xml:space="preserve">notified of delegate for Project Manager/Supervisor 14.2 </w:t>
      </w:r>
    </w:p>
    <w:p w14:paraId="06084BEA" w14:textId="77777777" w:rsidR="00764BC3" w:rsidRDefault="00AD25B8">
      <w:pPr>
        <w:pStyle w:val="Bodytext20"/>
        <w:ind w:left="280" w:firstLine="20"/>
      </w:pPr>
      <w:r>
        <w:t xml:space="preserve">notified of replacement for Project Manager/Supervisor 14.4 </w:t>
      </w:r>
    </w:p>
    <w:p w14:paraId="06084BEB" w14:textId="77777777" w:rsidR="00764BC3" w:rsidRDefault="00AD25B8">
      <w:pPr>
        <w:pStyle w:val="Bodytext20"/>
        <w:ind w:left="280" w:firstLine="20"/>
      </w:pPr>
      <w:r>
        <w:t xml:space="preserve">objects of value /historical - interest 173.1-2 </w:t>
      </w:r>
    </w:p>
    <w:p w14:paraId="06084BEC" w14:textId="77777777" w:rsidR="00764BC3" w:rsidRDefault="00AD25B8">
      <w:pPr>
        <w:pStyle w:val="Bodytext20"/>
        <w:ind w:left="280" w:firstLine="20"/>
      </w:pPr>
      <w:r>
        <w:t xml:space="preserve">payment(s) 16.1, 50.2—4, 51.1, E50.8, F50.8-9, X20.4-5 </w:t>
      </w:r>
    </w:p>
    <w:p w14:paraId="06084BED" w14:textId="77777777" w:rsidR="00764BC3" w:rsidRDefault="00AD25B8">
      <w:pPr>
        <w:pStyle w:val="Bodytext20"/>
        <w:ind w:left="280" w:firstLine="20"/>
      </w:pPr>
      <w:r>
        <w:t xml:space="preserve">payments to Named Suppliers Y1.7-12 </w:t>
      </w:r>
    </w:p>
    <w:p w14:paraId="06084BEE" w14:textId="77777777" w:rsidR="00764BC3" w:rsidRDefault="00AD25B8">
      <w:pPr>
        <w:pStyle w:val="Bodytext20"/>
        <w:ind w:left="280" w:firstLine="20"/>
      </w:pPr>
      <w:r>
        <w:t>performance bond X13.1</w:t>
      </w:r>
    </w:p>
    <w:p w14:paraId="06084BEF" w14:textId="77777777" w:rsidR="00764BC3" w:rsidRDefault="00AD25B8">
      <w:pPr>
        <w:pStyle w:val="Bodytext20"/>
        <w:ind w:left="280" w:firstLine="20"/>
      </w:pPr>
      <w:r>
        <w:t>period for reply 13.4-5, 32.2</w:t>
      </w:r>
    </w:p>
    <w:p w14:paraId="06084BF0" w14:textId="77777777" w:rsidR="00764BC3" w:rsidRDefault="00AD25B8">
      <w:pPr>
        <w:pStyle w:val="Bodytext20"/>
        <w:ind w:left="280" w:firstLine="20"/>
      </w:pPr>
      <w:r>
        <w:t xml:space="preserve">physical conditions of Site 60.1(12), 60.3 </w:t>
      </w:r>
    </w:p>
    <w:p w14:paraId="06084BF1" w14:textId="77777777" w:rsidR="00764BC3" w:rsidRDefault="00AD25B8">
      <w:pPr>
        <w:pStyle w:val="Bodytext20"/>
        <w:ind w:left="280" w:firstLine="20"/>
      </w:pPr>
      <w:r>
        <w:t xml:space="preserve">prevention 19.1 </w:t>
      </w:r>
      <w:proofErr w:type="spellStart"/>
      <w:r>
        <w:t>programme</w:t>
      </w:r>
      <w:proofErr w:type="spellEnd"/>
      <w:r>
        <w:t xml:space="preserve"> 31.1-3, 32.1-2</w:t>
      </w:r>
    </w:p>
    <w:p w14:paraId="06084BF2" w14:textId="77777777" w:rsidR="00764BC3" w:rsidRDefault="00AD25B8">
      <w:pPr>
        <w:pStyle w:val="Bodytext20"/>
        <w:ind w:left="280" w:firstLine="20"/>
      </w:pPr>
      <w:r>
        <w:t>Project Bank Account Y1.2-4</w:t>
      </w:r>
    </w:p>
    <w:p w14:paraId="06084BF3" w14:textId="77777777" w:rsidR="00764BC3" w:rsidRDefault="00AD25B8">
      <w:pPr>
        <w:pStyle w:val="Bodytext20"/>
        <w:ind w:left="280" w:firstLine="20"/>
      </w:pPr>
      <w:r>
        <w:t xml:space="preserve">Project Information X10.1(2), X10.6, X107(2-3) </w:t>
      </w:r>
    </w:p>
    <w:p w14:paraId="06084BF4" w14:textId="77777777" w:rsidR="00764BC3" w:rsidRDefault="00AD25B8">
      <w:pPr>
        <w:pStyle w:val="Bodytext20"/>
        <w:ind w:left="280" w:firstLine="20"/>
      </w:pPr>
      <w:r>
        <w:t xml:space="preserve">Provide the Works 16.1, C20.3-4, D20.3-4, E20.3-4 </w:t>
      </w:r>
    </w:p>
    <w:p w14:paraId="06084BF5" w14:textId="77777777" w:rsidR="00764BC3" w:rsidRDefault="00AD25B8">
      <w:pPr>
        <w:pStyle w:val="Bodytext20"/>
        <w:ind w:left="280" w:firstLine="20"/>
      </w:pPr>
      <w:r>
        <w:t xml:space="preserve">quality management system 40.1-3 </w:t>
      </w:r>
    </w:p>
    <w:p w14:paraId="06084BF6" w14:textId="77777777" w:rsidR="00764BC3" w:rsidRDefault="00AD25B8">
      <w:pPr>
        <w:pStyle w:val="Bodytext20"/>
        <w:ind w:left="280" w:firstLine="20"/>
      </w:pPr>
      <w:r>
        <w:t>quotations 62.1-6, 66.1</w:t>
      </w:r>
    </w:p>
    <w:p w14:paraId="06084BF7" w14:textId="77777777" w:rsidR="00764BC3" w:rsidRDefault="00AD25B8">
      <w:pPr>
        <w:pStyle w:val="Bodytext20"/>
        <w:ind w:left="280" w:firstLine="20"/>
      </w:pPr>
      <w:r>
        <w:t xml:space="preserve"> recovery of costs 82.1-2 </w:t>
      </w:r>
    </w:p>
    <w:p w14:paraId="06084BF8" w14:textId="77777777" w:rsidR="00764BC3" w:rsidRDefault="00AD25B8">
      <w:pPr>
        <w:pStyle w:val="Bodytext20"/>
        <w:ind w:left="280" w:firstLine="20"/>
      </w:pPr>
      <w:r>
        <w:t>reply to communication 13.3-5</w:t>
      </w:r>
    </w:p>
    <w:p w14:paraId="06084BF9" w14:textId="77777777" w:rsidR="00764BC3" w:rsidRDefault="00AD25B8">
      <w:pPr>
        <w:pStyle w:val="Bodytext20"/>
        <w:ind w:left="280" w:firstLine="20"/>
      </w:pPr>
      <w:r>
        <w:t>responsibilities 14.1, 20-9, 27.1-4</w:t>
      </w:r>
    </w:p>
    <w:p w14:paraId="06084BFA" w14:textId="77777777" w:rsidR="00764BC3" w:rsidRDefault="00AD25B8">
      <w:pPr>
        <w:pStyle w:val="Bodytext20"/>
        <w:ind w:left="280" w:firstLine="20"/>
      </w:pPr>
      <w:r>
        <w:t xml:space="preserve">retention bond X16.3 </w:t>
      </w:r>
    </w:p>
    <w:p w14:paraId="06084BFB" w14:textId="77777777" w:rsidR="00764BC3" w:rsidRDefault="00AD25B8">
      <w:pPr>
        <w:pStyle w:val="Bodytext20"/>
        <w:ind w:left="280" w:firstLine="20"/>
      </w:pPr>
      <w:r>
        <w:t>rights in compensation events 63.6 risks 80.1</w:t>
      </w:r>
    </w:p>
    <w:p w14:paraId="06084BFC" w14:textId="77777777" w:rsidR="00764BC3" w:rsidRDefault="00AD25B8">
      <w:pPr>
        <w:pStyle w:val="Bodytext20"/>
        <w:ind w:left="280" w:firstLine="20"/>
      </w:pPr>
      <w:r>
        <w:t xml:space="preserve">searching (for Defects) 43.1-2 </w:t>
      </w:r>
    </w:p>
    <w:p w14:paraId="06084BFD" w14:textId="77777777" w:rsidR="00764BC3" w:rsidRDefault="00AD25B8">
      <w:pPr>
        <w:pStyle w:val="Bodytext20"/>
        <w:ind w:left="280" w:firstLine="20"/>
      </w:pPr>
      <w:r>
        <w:t xml:space="preserve">Stage Two X22.3(9) starting/stopping work 34.1 </w:t>
      </w:r>
    </w:p>
    <w:p w14:paraId="06084BFE" w14:textId="77777777" w:rsidR="00764BC3" w:rsidRDefault="00AD25B8">
      <w:pPr>
        <w:pStyle w:val="Bodytext20"/>
        <w:ind w:left="280" w:firstLine="20"/>
      </w:pPr>
      <w:r>
        <w:t xml:space="preserve">subcontracted work 26.1-3, C26.4, D26.4, E26.4 </w:t>
      </w:r>
    </w:p>
    <w:p w14:paraId="06084BFF" w14:textId="77777777" w:rsidR="00764BC3" w:rsidRDefault="00AD25B8">
      <w:pPr>
        <w:pStyle w:val="Bodytext20"/>
        <w:ind w:left="280" w:firstLine="20"/>
      </w:pPr>
      <w:r>
        <w:t xml:space="preserve">submissions not accepted X22.3(3) </w:t>
      </w:r>
    </w:p>
    <w:p w14:paraId="06084C00" w14:textId="77777777" w:rsidR="00764BC3" w:rsidRDefault="00AD25B8">
      <w:pPr>
        <w:pStyle w:val="Bodytext20"/>
        <w:ind w:left="280" w:firstLine="20"/>
      </w:pPr>
      <w:r>
        <w:t>termination 53.1, 90.1, 90.4, 91.2-4, 91.6-8, 92.2(P2-4), 93.1, X11.1</w:t>
      </w:r>
    </w:p>
    <w:p w14:paraId="06084C01" w14:textId="77777777" w:rsidR="00764BC3" w:rsidRDefault="00AD25B8">
      <w:pPr>
        <w:pStyle w:val="Bodytext20"/>
        <w:ind w:left="280" w:firstLine="20"/>
      </w:pPr>
      <w:r>
        <w:lastRenderedPageBreak/>
        <w:t xml:space="preserve">tests and inspections 41.2-3, 42.1 </w:t>
      </w:r>
    </w:p>
    <w:p w14:paraId="06084C02" w14:textId="77777777" w:rsidR="00764BC3" w:rsidRDefault="00AD25B8">
      <w:pPr>
        <w:pStyle w:val="Bodytext20"/>
        <w:ind w:left="280" w:firstLine="20"/>
      </w:pPr>
      <w:r>
        <w:t xml:space="preserve">title to Plant and Materials 70.1-2 </w:t>
      </w:r>
    </w:p>
    <w:p w14:paraId="06084C03" w14:textId="77777777" w:rsidR="00764BC3" w:rsidRDefault="00AD25B8">
      <w:pPr>
        <w:pStyle w:val="Bodytext20"/>
        <w:ind w:left="280" w:firstLine="20"/>
      </w:pPr>
      <w:r>
        <w:t xml:space="preserve">transfer of rights X9.1 </w:t>
      </w:r>
    </w:p>
    <w:p w14:paraId="06084C04" w14:textId="77777777" w:rsidR="00764BC3" w:rsidRDefault="00AD25B8">
      <w:pPr>
        <w:pStyle w:val="Bodytext20"/>
        <w:ind w:left="280" w:firstLine="20"/>
      </w:pPr>
      <w:r>
        <w:t xml:space="preserve">ultimate holding company guarantee X4.1-2 </w:t>
      </w:r>
    </w:p>
    <w:p w14:paraId="06084C05" w14:textId="77777777" w:rsidR="00764BC3" w:rsidRDefault="00AD25B8">
      <w:pPr>
        <w:pStyle w:val="Bodytext20"/>
        <w:ind w:left="280" w:firstLine="20"/>
      </w:pPr>
      <w:r>
        <w:t xml:space="preserve">undertakings to Others X8.1-5 use of materials 74 </w:t>
      </w:r>
    </w:p>
    <w:p w14:paraId="06084C06" w14:textId="77777777" w:rsidR="00764BC3" w:rsidRDefault="00AD25B8">
      <w:pPr>
        <w:pStyle w:val="Bodytext20"/>
        <w:ind w:left="280" w:firstLine="20"/>
      </w:pPr>
      <w:r>
        <w:t>whole life cost X21.1-4 works publication 29.2</w:t>
      </w:r>
    </w:p>
    <w:p w14:paraId="06084C07" w14:textId="77777777" w:rsidR="00764BC3" w:rsidRDefault="00AD25B8">
      <w:pPr>
        <w:pStyle w:val="Bodytext20"/>
        <w:spacing w:after="40" w:line="252" w:lineRule="auto"/>
        <w:ind w:left="320" w:hanging="320"/>
        <w:rPr>
          <w:b/>
          <w:bCs/>
          <w:sz w:val="14"/>
          <w:szCs w:val="14"/>
        </w:rPr>
      </w:pPr>
      <w:r>
        <w:rPr>
          <w:i/>
          <w:iCs/>
        </w:rPr>
        <w:t>Contractor's design</w:t>
      </w:r>
      <w:r>
        <w:rPr>
          <w:b/>
          <w:bCs/>
          <w:sz w:val="14"/>
          <w:szCs w:val="14"/>
        </w:rPr>
        <w:t xml:space="preserve"> 21 </w:t>
      </w:r>
    </w:p>
    <w:p w14:paraId="06084C08" w14:textId="77777777" w:rsidR="00764BC3" w:rsidRDefault="00AD25B8">
      <w:pPr>
        <w:pStyle w:val="Bodytext20"/>
        <w:ind w:left="280" w:firstLine="20"/>
      </w:pPr>
      <w:r>
        <w:t xml:space="preserve">acceptance 21.2-3 </w:t>
      </w:r>
    </w:p>
    <w:p w14:paraId="06084C09" w14:textId="77777777" w:rsidR="00764BC3" w:rsidRDefault="00AD25B8">
      <w:pPr>
        <w:pStyle w:val="Bodytext20"/>
        <w:ind w:left="280" w:firstLine="20"/>
      </w:pPr>
      <w:r>
        <w:t xml:space="preserve">approval from Others 27.1 </w:t>
      </w:r>
    </w:p>
    <w:p w14:paraId="06084C0A" w14:textId="77777777" w:rsidR="00764BC3" w:rsidRDefault="00AD25B8">
      <w:pPr>
        <w:pStyle w:val="Bodytext20"/>
        <w:ind w:left="280" w:firstLine="20"/>
      </w:pPr>
      <w:r>
        <w:t xml:space="preserve">and Equipment design 23.1 </w:t>
      </w:r>
    </w:p>
    <w:p w14:paraId="06084C0B" w14:textId="77777777" w:rsidR="00764BC3" w:rsidRDefault="00AD25B8">
      <w:pPr>
        <w:pStyle w:val="Bodytext20"/>
        <w:ind w:left="280" w:firstLine="20"/>
      </w:pPr>
      <w:r>
        <w:t xml:space="preserve">liability of Contractor 14.1 </w:t>
      </w:r>
    </w:p>
    <w:p w14:paraId="06084C0C" w14:textId="77777777" w:rsidR="00764BC3" w:rsidRDefault="00AD25B8">
      <w:pPr>
        <w:pStyle w:val="Bodytext20"/>
        <w:ind w:left="280" w:firstLine="20"/>
      </w:pPr>
      <w:r>
        <w:t xml:space="preserve">management by Contractor F20.2 </w:t>
      </w:r>
    </w:p>
    <w:p w14:paraId="06084C0D" w14:textId="77777777" w:rsidR="00764BC3" w:rsidRDefault="00AD25B8">
      <w:pPr>
        <w:pStyle w:val="Bodytext20"/>
        <w:ind w:left="280" w:firstLine="20"/>
      </w:pPr>
      <w:r>
        <w:t xml:space="preserve">Stage Two X22.3(9) </w:t>
      </w:r>
    </w:p>
    <w:p w14:paraId="06084C0E" w14:textId="77777777" w:rsidR="00764BC3" w:rsidRDefault="00AD25B8">
      <w:pPr>
        <w:pStyle w:val="Bodytext20"/>
        <w:ind w:left="280" w:firstLine="20"/>
      </w:pPr>
      <w:r>
        <w:t xml:space="preserve">submission 21.2-3 </w:t>
      </w:r>
    </w:p>
    <w:p w14:paraId="06084C0F" w14:textId="77777777" w:rsidR="00764BC3" w:rsidRDefault="00AD25B8">
      <w:pPr>
        <w:pStyle w:val="Bodytext20"/>
        <w:ind w:left="280" w:firstLine="20"/>
      </w:pPr>
      <w:r>
        <w:t xml:space="preserve">submission to Project Manager 21.2 </w:t>
      </w:r>
    </w:p>
    <w:p w14:paraId="06084C10" w14:textId="77777777" w:rsidR="00764BC3" w:rsidRDefault="00AD25B8">
      <w:pPr>
        <w:pStyle w:val="Bodytext20"/>
        <w:ind w:left="280" w:firstLine="20"/>
      </w:pPr>
      <w:r>
        <w:t>using 22</w:t>
      </w:r>
    </w:p>
    <w:p w14:paraId="06084C11" w14:textId="77777777" w:rsidR="00764BC3" w:rsidRDefault="00AD25B8">
      <w:pPr>
        <w:pStyle w:val="Bodytext20"/>
        <w:spacing w:after="40"/>
      </w:pPr>
      <w:r>
        <w:rPr>
          <w:i/>
          <w:iCs/>
        </w:rPr>
        <w:t>Contractor's employees,</w:t>
      </w:r>
      <w:r>
        <w:t xml:space="preserve"> insurance 81.1</w:t>
      </w:r>
    </w:p>
    <w:p w14:paraId="06084C12" w14:textId="77777777" w:rsidR="00764BC3" w:rsidRDefault="00AD25B8">
      <w:pPr>
        <w:pStyle w:val="Bodytext20"/>
        <w:spacing w:after="40"/>
      </w:pPr>
      <w:r>
        <w:rPr>
          <w:i/>
          <w:iCs/>
        </w:rPr>
        <w:t>Contractor's person,</w:t>
      </w:r>
      <w:r>
        <w:t xml:space="preserve"> removing 24.2</w:t>
      </w:r>
    </w:p>
    <w:p w14:paraId="06084C13" w14:textId="77777777" w:rsidR="00764BC3" w:rsidRDefault="00AD25B8">
      <w:pPr>
        <w:pStyle w:val="Bodytext20"/>
        <w:spacing w:after="40"/>
      </w:pPr>
      <w:r>
        <w:rPr>
          <w:i/>
          <w:iCs/>
        </w:rPr>
        <w:t>Contractor's proposals</w:t>
      </w:r>
      <w:r>
        <w:rPr>
          <w:b/>
          <w:bCs/>
          <w:sz w:val="14"/>
          <w:szCs w:val="14"/>
        </w:rPr>
        <w:t xml:space="preserve"> 16, </w:t>
      </w:r>
      <w:r>
        <w:t>65.1-3</w:t>
      </w:r>
    </w:p>
    <w:p w14:paraId="06084C14" w14:textId="77777777" w:rsidR="00764BC3" w:rsidRDefault="00AD25B8">
      <w:pPr>
        <w:pStyle w:val="Bodytext20"/>
        <w:spacing w:after="40"/>
        <w:rPr>
          <w:sz w:val="14"/>
          <w:szCs w:val="14"/>
        </w:rPr>
      </w:pPr>
      <w:r>
        <w:rPr>
          <w:i/>
          <w:iCs/>
        </w:rPr>
        <w:t>Contractor's share</w:t>
      </w:r>
      <w:r>
        <w:t xml:space="preserve"> C50.7, </w:t>
      </w:r>
      <w:r>
        <w:rPr>
          <w:b/>
          <w:bCs/>
          <w:sz w:val="14"/>
          <w:szCs w:val="14"/>
        </w:rPr>
        <w:t xml:space="preserve">C54, </w:t>
      </w:r>
      <w:r>
        <w:t xml:space="preserve">C93.4, D50.7, </w:t>
      </w:r>
      <w:r>
        <w:rPr>
          <w:b/>
          <w:bCs/>
          <w:sz w:val="14"/>
          <w:szCs w:val="14"/>
        </w:rPr>
        <w:t>D54</w:t>
      </w:r>
    </w:p>
    <w:p w14:paraId="06084C15" w14:textId="77777777" w:rsidR="00764BC3" w:rsidRDefault="00AD25B8">
      <w:pPr>
        <w:pStyle w:val="Bodytext20"/>
        <w:spacing w:after="40"/>
      </w:pPr>
      <w:r>
        <w:rPr>
          <w:i/>
          <w:iCs/>
        </w:rPr>
        <w:t>Contractor's share percentage</w:t>
      </w:r>
      <w:r>
        <w:t xml:space="preserve"> C54.1, D54.5</w:t>
      </w:r>
    </w:p>
    <w:p w14:paraId="06084C16" w14:textId="77777777" w:rsidR="00764BC3" w:rsidRDefault="00AD25B8">
      <w:pPr>
        <w:pStyle w:val="Bodytext20"/>
        <w:spacing w:after="40" w:line="252" w:lineRule="auto"/>
        <w:rPr>
          <w:sz w:val="14"/>
          <w:szCs w:val="14"/>
        </w:rPr>
      </w:pPr>
      <w:r>
        <w:t xml:space="preserve">Contracts (Rights of Third Parties) Act (1999) </w:t>
      </w:r>
      <w:r>
        <w:rPr>
          <w:b/>
          <w:bCs/>
          <w:sz w:val="14"/>
          <w:szCs w:val="14"/>
        </w:rPr>
        <w:t>Y(UK)3</w:t>
      </w:r>
    </w:p>
    <w:p w14:paraId="06084C17" w14:textId="77777777" w:rsidR="00764BC3" w:rsidRDefault="00AD25B8">
      <w:pPr>
        <w:pStyle w:val="Bodytext20"/>
        <w:ind w:left="320" w:hanging="320"/>
      </w:pPr>
      <w:r>
        <w:t xml:space="preserve">Core Group collaboration with Partners X12.3(5-9) </w:t>
      </w:r>
    </w:p>
    <w:p w14:paraId="06084C18" w14:textId="77777777" w:rsidR="00764BC3" w:rsidRDefault="00AD25B8">
      <w:pPr>
        <w:pStyle w:val="Bodytext20"/>
        <w:spacing w:after="40" w:line="252" w:lineRule="auto"/>
        <w:ind w:left="320" w:firstLine="20"/>
      </w:pPr>
      <w:r>
        <w:t xml:space="preserve">composition X12.1 (4-5) </w:t>
      </w:r>
    </w:p>
    <w:p w14:paraId="06084C19" w14:textId="77777777" w:rsidR="00764BC3" w:rsidRDefault="00AD25B8">
      <w:pPr>
        <w:pStyle w:val="Bodytext20"/>
        <w:spacing w:after="40" w:line="252" w:lineRule="auto"/>
        <w:ind w:left="320" w:firstLine="20"/>
      </w:pPr>
      <w:r>
        <w:t>definition X12.1(3)</w:t>
      </w:r>
    </w:p>
    <w:p w14:paraId="06084C1A" w14:textId="77777777" w:rsidR="00764BC3" w:rsidRDefault="00AD25B8">
      <w:pPr>
        <w:pStyle w:val="Bodytext20"/>
        <w:spacing w:after="40"/>
        <w:ind w:left="320" w:firstLine="20"/>
      </w:pPr>
      <w:r>
        <w:t xml:space="preserve">Partnering Information X12.2(3-4) </w:t>
      </w:r>
    </w:p>
    <w:p w14:paraId="06084C1B" w14:textId="77777777" w:rsidR="00764BC3" w:rsidRDefault="00AD25B8">
      <w:pPr>
        <w:pStyle w:val="Bodytext20"/>
        <w:spacing w:after="40"/>
        <w:ind w:left="320" w:firstLine="20"/>
      </w:pPr>
      <w:r>
        <w:t>Schedule of Partners X12.2(5)</w:t>
      </w:r>
    </w:p>
    <w:p w14:paraId="06084C1C" w14:textId="77777777" w:rsidR="00764BC3" w:rsidRDefault="00AD25B8">
      <w:pPr>
        <w:pStyle w:val="Bodytext20"/>
      </w:pPr>
      <w:r>
        <w:t xml:space="preserve">correcting access for 44.4 </w:t>
      </w:r>
    </w:p>
    <w:p w14:paraId="06084C1D" w14:textId="77777777" w:rsidR="00764BC3" w:rsidRDefault="00AD25B8">
      <w:pPr>
        <w:pStyle w:val="Bodytext20"/>
        <w:spacing w:after="40"/>
        <w:ind w:left="320" w:firstLine="20"/>
      </w:pPr>
      <w:r>
        <w:t>assessment of amount due 50.6</w:t>
      </w:r>
    </w:p>
    <w:p w14:paraId="06084C1E" w14:textId="77777777" w:rsidR="00764BC3" w:rsidRDefault="00AD25B8">
      <w:pPr>
        <w:pStyle w:val="Bodytext20"/>
        <w:spacing w:after="40"/>
        <w:ind w:left="320" w:firstLine="20"/>
      </w:pPr>
      <w:r>
        <w:t xml:space="preserve">assumptions about compensation events 60.1(17), 63.4 </w:t>
      </w:r>
    </w:p>
    <w:p w14:paraId="06084C1F" w14:textId="77777777" w:rsidR="00764BC3" w:rsidRDefault="00AD25B8">
      <w:pPr>
        <w:pStyle w:val="Bodytext20"/>
        <w:spacing w:after="40"/>
        <w:ind w:left="320" w:firstLine="20"/>
      </w:pPr>
      <w:r>
        <w:t xml:space="preserve">compensation events B60.6-7 </w:t>
      </w:r>
    </w:p>
    <w:p w14:paraId="06084C20" w14:textId="77777777" w:rsidR="00764BC3" w:rsidRDefault="00AD25B8">
      <w:pPr>
        <w:pStyle w:val="Bodytext20"/>
        <w:spacing w:after="40"/>
        <w:ind w:left="320" w:firstLine="20"/>
      </w:pPr>
      <w:r>
        <w:t>Defects 32.1, 44, 46.1-2, C11.2(26), D11.2(26), E11.2(26), X15.2</w:t>
      </w:r>
    </w:p>
    <w:p w14:paraId="06084C21" w14:textId="77777777" w:rsidR="00764BC3" w:rsidRDefault="00AD25B8">
      <w:pPr>
        <w:pStyle w:val="Bodytext20"/>
        <w:spacing w:after="40"/>
        <w:ind w:left="320" w:firstLine="20"/>
      </w:pPr>
      <w:r>
        <w:t xml:space="preserve">Defects cost assessment 46.1-2 </w:t>
      </w:r>
    </w:p>
    <w:p w14:paraId="06084C22" w14:textId="77777777" w:rsidR="00764BC3" w:rsidRDefault="00AD25B8">
      <w:pPr>
        <w:pStyle w:val="Bodytext20"/>
        <w:spacing w:after="40"/>
        <w:ind w:left="320" w:firstLine="20"/>
      </w:pPr>
      <w:r>
        <w:t xml:space="preserve">mistakes in Bill of Quantities D60.6 </w:t>
      </w:r>
    </w:p>
    <w:p w14:paraId="06084C23" w14:textId="77777777" w:rsidR="00764BC3" w:rsidRDefault="00AD25B8">
      <w:pPr>
        <w:pStyle w:val="Bodytext20"/>
        <w:spacing w:after="40"/>
        <w:ind w:left="320" w:firstLine="20"/>
      </w:pPr>
      <w:r>
        <w:t>quality management system 40.3</w:t>
      </w:r>
    </w:p>
    <w:p w14:paraId="06084C24" w14:textId="77777777" w:rsidR="00764BC3" w:rsidRDefault="00AD25B8">
      <w:pPr>
        <w:pStyle w:val="Bodytext20"/>
        <w:spacing w:after="40" w:line="252" w:lineRule="auto"/>
      </w:pPr>
      <w:r>
        <w:t xml:space="preserve">Corrupt Act(s) 11.2(5), </w:t>
      </w:r>
      <w:r>
        <w:rPr>
          <w:b/>
          <w:bCs/>
          <w:sz w:val="14"/>
          <w:szCs w:val="14"/>
        </w:rPr>
        <w:t xml:space="preserve">18, </w:t>
      </w:r>
      <w:r>
        <w:t>91.8</w:t>
      </w:r>
    </w:p>
    <w:p w14:paraId="06084C25" w14:textId="77777777" w:rsidR="00764BC3" w:rsidRDefault="00AD25B8">
      <w:pPr>
        <w:pStyle w:val="Bodytext20"/>
        <w:spacing w:after="40" w:line="252" w:lineRule="auto"/>
        <w:rPr>
          <w:sz w:val="14"/>
          <w:szCs w:val="14"/>
        </w:rPr>
      </w:pPr>
      <w:r>
        <w:t xml:space="preserve">Cost Reimbursable Contract </w:t>
      </w:r>
      <w:r>
        <w:rPr>
          <w:b/>
          <w:bCs/>
          <w:sz w:val="14"/>
          <w:szCs w:val="14"/>
        </w:rPr>
        <w:t>E11</w:t>
      </w:r>
    </w:p>
    <w:p w14:paraId="06084C26" w14:textId="77777777" w:rsidR="00764BC3" w:rsidRDefault="00AD25B8">
      <w:pPr>
        <w:pStyle w:val="Bodytext20"/>
        <w:spacing w:line="254" w:lineRule="auto"/>
      </w:pPr>
      <w:r>
        <w:t>costs</w:t>
      </w:r>
    </w:p>
    <w:p w14:paraId="06084C27" w14:textId="77777777" w:rsidR="00764BC3" w:rsidRDefault="00AD25B8">
      <w:pPr>
        <w:pStyle w:val="Bodytext20"/>
        <w:spacing w:after="40" w:line="254" w:lineRule="auto"/>
        <w:ind w:firstLine="340"/>
      </w:pPr>
      <w:r>
        <w:t xml:space="preserve">additional costs 25.3 </w:t>
      </w:r>
    </w:p>
    <w:p w14:paraId="06084C28" w14:textId="77777777" w:rsidR="00764BC3" w:rsidRDefault="00AD25B8">
      <w:pPr>
        <w:pStyle w:val="Bodytext20"/>
        <w:spacing w:after="40" w:line="254" w:lineRule="auto"/>
        <w:ind w:firstLine="340"/>
      </w:pPr>
      <w:r>
        <w:t xml:space="preserve">assessment correction 46.1-2 </w:t>
      </w:r>
    </w:p>
    <w:p w14:paraId="06084C29" w14:textId="77777777" w:rsidR="00764BC3" w:rsidRDefault="00AD25B8">
      <w:pPr>
        <w:pStyle w:val="Bodytext20"/>
        <w:spacing w:after="40" w:line="254" w:lineRule="auto"/>
        <w:ind w:firstLine="340"/>
      </w:pPr>
      <w:r>
        <w:t xml:space="preserve">asset operation/maintenance X21.1, X21.5 </w:t>
      </w:r>
    </w:p>
    <w:p w14:paraId="06084C2A" w14:textId="77777777" w:rsidR="00764BC3" w:rsidRDefault="00AD25B8">
      <w:pPr>
        <w:pStyle w:val="Bodytext20"/>
        <w:spacing w:after="40" w:line="254" w:lineRule="auto"/>
        <w:ind w:firstLine="340"/>
      </w:pPr>
      <w:r>
        <w:rPr>
          <w:i/>
          <w:iCs/>
        </w:rPr>
        <w:t>Client's recovery of</w:t>
      </w:r>
      <w:r>
        <w:t xml:space="preserve"> 82.1-2 </w:t>
      </w:r>
    </w:p>
    <w:p w14:paraId="06084C2B" w14:textId="77777777" w:rsidR="00764BC3" w:rsidRDefault="00AD25B8">
      <w:pPr>
        <w:pStyle w:val="Bodytext20"/>
        <w:spacing w:after="40" w:line="254" w:lineRule="auto"/>
        <w:ind w:firstLine="340"/>
      </w:pPr>
      <w:r>
        <w:rPr>
          <w:i/>
          <w:iCs/>
        </w:rPr>
        <w:t>Contractor's</w:t>
      </w:r>
      <w:r>
        <w:t xml:space="preserve"> 52.1, 82.1-2 </w:t>
      </w:r>
    </w:p>
    <w:p w14:paraId="06084C2C" w14:textId="77777777" w:rsidR="00764BC3" w:rsidRDefault="00AD25B8">
      <w:pPr>
        <w:pStyle w:val="Bodytext20"/>
        <w:spacing w:after="40" w:line="254" w:lineRule="auto"/>
        <w:ind w:firstLine="340"/>
      </w:pPr>
      <w:r>
        <w:t xml:space="preserve">Defect(s) correction 46.2 </w:t>
      </w:r>
    </w:p>
    <w:p w14:paraId="06084C2D" w14:textId="77777777" w:rsidR="00764BC3" w:rsidRDefault="00AD25B8">
      <w:pPr>
        <w:pStyle w:val="Bodytext20"/>
        <w:spacing w:after="40" w:line="254" w:lineRule="auto"/>
        <w:ind w:firstLine="340"/>
      </w:pPr>
      <w:r>
        <w:t xml:space="preserve">insurance 80.1, 81.1, 85.1, 86.3 </w:t>
      </w:r>
    </w:p>
    <w:p w14:paraId="06084C2E" w14:textId="77777777" w:rsidR="00764BC3" w:rsidRDefault="00AD25B8">
      <w:pPr>
        <w:pStyle w:val="Bodytext20"/>
        <w:spacing w:after="40" w:line="254" w:lineRule="auto"/>
        <w:ind w:firstLine="340"/>
      </w:pPr>
      <w:r>
        <w:t xml:space="preserve">Parties/Party recovery of 82.3 </w:t>
      </w:r>
    </w:p>
    <w:p w14:paraId="06084C2F" w14:textId="77777777" w:rsidR="00764BC3" w:rsidRDefault="00AD25B8">
      <w:pPr>
        <w:pStyle w:val="Bodytext20"/>
        <w:spacing w:after="40" w:line="254" w:lineRule="auto"/>
        <w:ind w:firstLine="340"/>
        <w:rPr>
          <w:b/>
          <w:bCs/>
          <w:sz w:val="14"/>
          <w:szCs w:val="14"/>
        </w:rPr>
      </w:pPr>
      <w:r>
        <w:t xml:space="preserve">recovery </w:t>
      </w:r>
      <w:r>
        <w:rPr>
          <w:b/>
          <w:bCs/>
          <w:sz w:val="14"/>
          <w:szCs w:val="14"/>
        </w:rPr>
        <w:t xml:space="preserve">82 </w:t>
      </w:r>
    </w:p>
    <w:p w14:paraId="06084C30" w14:textId="77777777" w:rsidR="00764BC3" w:rsidRDefault="00AD25B8">
      <w:pPr>
        <w:pStyle w:val="Bodytext20"/>
        <w:spacing w:after="40" w:line="254" w:lineRule="auto"/>
        <w:ind w:firstLine="340"/>
      </w:pPr>
      <w:r>
        <w:t xml:space="preserve">services provision 25.2 </w:t>
      </w:r>
    </w:p>
    <w:p w14:paraId="06084C31" w14:textId="77777777" w:rsidR="00764BC3" w:rsidRDefault="00AD25B8">
      <w:pPr>
        <w:pStyle w:val="Bodytext20"/>
        <w:spacing w:after="40" w:line="254" w:lineRule="auto"/>
        <w:ind w:firstLine="340"/>
      </w:pPr>
      <w:r>
        <w:t xml:space="preserve">test/inspection repeat 41.6, C41.7 </w:t>
      </w:r>
    </w:p>
    <w:p w14:paraId="06084C32" w14:textId="77777777" w:rsidR="00764BC3" w:rsidRDefault="00AD25B8">
      <w:pPr>
        <w:pStyle w:val="Bodytext20"/>
        <w:spacing w:after="40" w:line="254" w:lineRule="auto"/>
        <w:ind w:firstLine="340"/>
        <w:rPr>
          <w:b/>
          <w:bCs/>
          <w:sz w:val="14"/>
          <w:szCs w:val="14"/>
        </w:rPr>
      </w:pPr>
      <w:r>
        <w:rPr>
          <w:i/>
          <w:iCs/>
        </w:rPr>
        <w:t xml:space="preserve">tribunal DU.2(26) </w:t>
      </w:r>
      <w:r>
        <w:t xml:space="preserve">whole life cost </w:t>
      </w:r>
      <w:r>
        <w:rPr>
          <w:b/>
          <w:bCs/>
          <w:sz w:val="14"/>
          <w:szCs w:val="14"/>
        </w:rPr>
        <w:t xml:space="preserve">X21 </w:t>
      </w:r>
    </w:p>
    <w:p w14:paraId="06084C33" w14:textId="77777777" w:rsidR="00764BC3" w:rsidRDefault="00AD25B8">
      <w:pPr>
        <w:pStyle w:val="Bodytext20"/>
        <w:spacing w:after="40" w:line="254" w:lineRule="auto"/>
        <w:ind w:firstLine="340"/>
      </w:pPr>
      <w:r>
        <w:t xml:space="preserve">see </w:t>
      </w:r>
      <w:r>
        <w:rPr>
          <w:i/>
          <w:iCs/>
        </w:rPr>
        <w:t>also</w:t>
      </w:r>
      <w:r>
        <w:t xml:space="preserve"> Defined Cost; Disallowed Cost; Project Cost creditors, arrangement made with 91.1</w:t>
      </w:r>
    </w:p>
    <w:p w14:paraId="06084C34" w14:textId="77777777" w:rsidR="00764BC3" w:rsidRDefault="00AD25B8">
      <w:pPr>
        <w:pStyle w:val="Bodytext20"/>
        <w:spacing w:after="40" w:line="254" w:lineRule="auto"/>
        <w:ind w:left="320" w:hanging="320"/>
      </w:pPr>
      <w:r>
        <w:rPr>
          <w:i/>
          <w:iCs/>
        </w:rPr>
        <w:t>currency of the contract</w:t>
      </w:r>
      <w:r>
        <w:t xml:space="preserve"> 51.1, C50.7, D50.7, E50.8, F50.8, X3.1-2</w:t>
      </w:r>
    </w:p>
    <w:p w14:paraId="06084C35" w14:textId="77777777" w:rsidR="00764BC3" w:rsidRDefault="00AD25B8">
      <w:pPr>
        <w:pStyle w:val="Bodytext20"/>
        <w:spacing w:line="254" w:lineRule="auto"/>
      </w:pPr>
      <w:r>
        <w:t>damage(s)</w:t>
      </w:r>
    </w:p>
    <w:p w14:paraId="06084C36" w14:textId="77777777" w:rsidR="00764BC3" w:rsidRDefault="00AD25B8">
      <w:pPr>
        <w:pStyle w:val="Bodytext20"/>
        <w:ind w:firstLine="340"/>
      </w:pPr>
      <w:r>
        <w:rPr>
          <w:i/>
          <w:iCs/>
        </w:rPr>
        <w:t>Contractor's liability</w:t>
      </w:r>
      <w:r>
        <w:t xml:space="preserve"> X18.3</w:t>
      </w:r>
    </w:p>
    <w:p w14:paraId="06084C37" w14:textId="77777777" w:rsidR="00764BC3" w:rsidRDefault="00AD25B8">
      <w:pPr>
        <w:pStyle w:val="Bodytext20"/>
        <w:spacing w:line="254" w:lineRule="auto"/>
        <w:ind w:firstLine="340"/>
        <w:rPr>
          <w:sz w:val="14"/>
          <w:szCs w:val="14"/>
        </w:rPr>
      </w:pPr>
      <w:r>
        <w:t xml:space="preserve">delay </w:t>
      </w:r>
      <w:r>
        <w:rPr>
          <w:b/>
          <w:bCs/>
          <w:sz w:val="14"/>
          <w:szCs w:val="14"/>
        </w:rPr>
        <w:t>X7</w:t>
      </w:r>
    </w:p>
    <w:p w14:paraId="06084C38" w14:textId="77777777" w:rsidR="00764BC3" w:rsidRDefault="00AD25B8">
      <w:pPr>
        <w:pStyle w:val="Bodytext20"/>
        <w:spacing w:line="254" w:lineRule="auto"/>
        <w:ind w:firstLine="340"/>
      </w:pPr>
      <w:r>
        <w:t>insurance against 80.1, 81.1</w:t>
      </w:r>
    </w:p>
    <w:p w14:paraId="06084C39" w14:textId="77777777" w:rsidR="00764BC3" w:rsidRDefault="00AD25B8">
      <w:pPr>
        <w:pStyle w:val="Bodytext20"/>
        <w:spacing w:after="40" w:line="254" w:lineRule="auto"/>
        <w:ind w:firstLine="340"/>
        <w:rPr>
          <w:sz w:val="14"/>
          <w:szCs w:val="14"/>
        </w:rPr>
      </w:pPr>
      <w:r>
        <w:t xml:space="preserve">low performance </w:t>
      </w:r>
      <w:r>
        <w:rPr>
          <w:b/>
          <w:bCs/>
          <w:sz w:val="14"/>
          <w:szCs w:val="14"/>
        </w:rPr>
        <w:t>X17</w:t>
      </w:r>
    </w:p>
    <w:p w14:paraId="06084C3A" w14:textId="77777777" w:rsidR="00764BC3" w:rsidRDefault="00AD25B8">
      <w:pPr>
        <w:pStyle w:val="Bodytext20"/>
        <w:spacing w:after="40" w:line="254" w:lineRule="auto"/>
        <w:rPr>
          <w:sz w:val="14"/>
          <w:szCs w:val="14"/>
        </w:rPr>
      </w:pPr>
      <w:r>
        <w:t xml:space="preserve">dates for payment </w:t>
      </w:r>
      <w:r>
        <w:rPr>
          <w:b/>
          <w:bCs/>
          <w:sz w:val="14"/>
          <w:szCs w:val="14"/>
        </w:rPr>
        <w:t>Y2.2</w:t>
      </w:r>
    </w:p>
    <w:p w14:paraId="06084C3B" w14:textId="77777777" w:rsidR="00764BC3" w:rsidRDefault="00AD25B8">
      <w:pPr>
        <w:pStyle w:val="Bodytext20"/>
        <w:spacing w:after="40" w:line="254" w:lineRule="auto"/>
      </w:pPr>
      <w:r>
        <w:t>death insurance 81.1</w:t>
      </w:r>
    </w:p>
    <w:p w14:paraId="06084C3C" w14:textId="77777777" w:rsidR="00764BC3" w:rsidRDefault="00AD25B8">
      <w:pPr>
        <w:pStyle w:val="Bodytext20"/>
        <w:spacing w:after="40" w:line="254" w:lineRule="auto"/>
      </w:pPr>
      <w:r>
        <w:t xml:space="preserve">decision(s). </w:t>
      </w:r>
      <w:r>
        <w:rPr>
          <w:i/>
          <w:iCs/>
        </w:rPr>
        <w:t>Adjudicator</w:t>
      </w:r>
      <w:r>
        <w:t xml:space="preserve"> or </w:t>
      </w:r>
      <w:r>
        <w:rPr>
          <w:i/>
          <w:iCs/>
        </w:rPr>
        <w:t>tribunal</w:t>
      </w:r>
      <w:r>
        <w:t xml:space="preserve"> 53.3, W1.3(7-10)</w:t>
      </w:r>
    </w:p>
    <w:p w14:paraId="06084C3D" w14:textId="77777777" w:rsidR="00764BC3" w:rsidRDefault="00AD25B8">
      <w:pPr>
        <w:pStyle w:val="Bodytext20"/>
        <w:spacing w:after="40" w:line="254" w:lineRule="auto"/>
      </w:pPr>
      <w:r>
        <w:t xml:space="preserve">default(s), </w:t>
      </w:r>
      <w:r>
        <w:rPr>
          <w:i/>
          <w:iCs/>
        </w:rPr>
        <w:t>Contractor's</w:t>
      </w:r>
      <w:r>
        <w:t xml:space="preserve"> 91.2-3</w:t>
      </w:r>
    </w:p>
    <w:p w14:paraId="06084C3E" w14:textId="77777777" w:rsidR="00764BC3" w:rsidRDefault="00AD25B8">
      <w:pPr>
        <w:pStyle w:val="Bodytext20"/>
        <w:spacing w:after="40"/>
      </w:pPr>
      <w:r>
        <w:rPr>
          <w:i/>
          <w:iCs/>
        </w:rPr>
        <w:t>defect correction period 41.5,</w:t>
      </w:r>
      <w:r>
        <w:t xml:space="preserve"> 44.2-4, 46.1</w:t>
      </w:r>
    </w:p>
    <w:p w14:paraId="06084C3F" w14:textId="77777777" w:rsidR="00764BC3" w:rsidRDefault="00AD25B8">
      <w:pPr>
        <w:pStyle w:val="Bodytext20"/>
        <w:spacing w:line="254" w:lineRule="auto"/>
      </w:pPr>
      <w:r>
        <w:t>Defect(s)</w:t>
      </w:r>
    </w:p>
    <w:p w14:paraId="06084C40" w14:textId="77777777" w:rsidR="00764BC3" w:rsidRDefault="00AD25B8">
      <w:pPr>
        <w:pStyle w:val="Bodytext20"/>
        <w:spacing w:line="254" w:lineRule="auto"/>
        <w:ind w:left="340"/>
      </w:pPr>
      <w:r>
        <w:t xml:space="preserve">acceleration quotation withheld 60.1(9) </w:t>
      </w:r>
    </w:p>
    <w:p w14:paraId="06084C41" w14:textId="77777777" w:rsidR="00764BC3" w:rsidRDefault="00AD25B8">
      <w:pPr>
        <w:pStyle w:val="Bodytext20"/>
        <w:spacing w:line="254" w:lineRule="auto"/>
        <w:ind w:left="340"/>
      </w:pPr>
      <w:r>
        <w:t xml:space="preserve">accepting </w:t>
      </w:r>
      <w:r>
        <w:rPr>
          <w:b/>
          <w:bCs/>
          <w:sz w:val="14"/>
          <w:szCs w:val="14"/>
        </w:rPr>
        <w:t xml:space="preserve">45, </w:t>
      </w:r>
      <w:r>
        <w:t xml:space="preserve">46.1-2, 60.1(1) </w:t>
      </w:r>
    </w:p>
    <w:p w14:paraId="06084C42" w14:textId="77777777" w:rsidR="00764BC3" w:rsidRDefault="00AD25B8">
      <w:pPr>
        <w:pStyle w:val="Bodytext20"/>
        <w:spacing w:line="254" w:lineRule="auto"/>
        <w:ind w:left="340"/>
      </w:pPr>
      <w:r>
        <w:t>access for correction 44.4</w:t>
      </w:r>
    </w:p>
    <w:p w14:paraId="06084C43" w14:textId="77777777" w:rsidR="00764BC3" w:rsidRDefault="00AD25B8">
      <w:pPr>
        <w:pStyle w:val="Bodytext20"/>
        <w:spacing w:line="254" w:lineRule="auto"/>
        <w:ind w:firstLine="340"/>
      </w:pPr>
      <w:r>
        <w:t>assessment of correction costs 46.1-2</w:t>
      </w:r>
    </w:p>
    <w:p w14:paraId="06084C44" w14:textId="77777777" w:rsidR="00764BC3" w:rsidRDefault="00AD25B8">
      <w:pPr>
        <w:pStyle w:val="Bodytext20"/>
        <w:ind w:firstLine="340"/>
      </w:pPr>
      <w:r>
        <w:rPr>
          <w:i/>
          <w:iCs/>
        </w:rPr>
        <w:t>Client's correction costs</w:t>
      </w:r>
      <w:r>
        <w:t xml:space="preserve"> 46.1</w:t>
      </w:r>
    </w:p>
    <w:p w14:paraId="06084C45" w14:textId="77777777" w:rsidR="00764BC3" w:rsidRDefault="00AD25B8">
      <w:pPr>
        <w:pStyle w:val="Bodytext20"/>
        <w:ind w:firstLine="340"/>
      </w:pPr>
      <w:r>
        <w:rPr>
          <w:i/>
          <w:iCs/>
        </w:rPr>
        <w:t>Client's liabilities</w:t>
      </w:r>
      <w:r>
        <w:t xml:space="preserve"> 80.1</w:t>
      </w:r>
    </w:p>
    <w:p w14:paraId="06084C46" w14:textId="77777777" w:rsidR="00764BC3" w:rsidRDefault="00AD25B8">
      <w:pPr>
        <w:pStyle w:val="Bodytext20"/>
        <w:spacing w:line="254" w:lineRule="auto"/>
        <w:ind w:firstLine="340"/>
      </w:pPr>
      <w:r>
        <w:t>as compensation event 60.1(1)</w:t>
      </w:r>
    </w:p>
    <w:p w14:paraId="06084C47" w14:textId="77777777" w:rsidR="00764BC3" w:rsidRDefault="00AD25B8">
      <w:pPr>
        <w:pStyle w:val="Bodytext20"/>
        <w:spacing w:line="254" w:lineRule="auto"/>
        <w:ind w:firstLine="340"/>
      </w:pPr>
      <w:r>
        <w:t>Completion Date if accepted 45.2</w:t>
      </w:r>
    </w:p>
    <w:p w14:paraId="06084C48" w14:textId="77777777" w:rsidR="00764BC3" w:rsidRDefault="00AD25B8">
      <w:pPr>
        <w:pStyle w:val="Bodytext20"/>
        <w:ind w:firstLine="340"/>
      </w:pPr>
      <w:r>
        <w:rPr>
          <w:i/>
          <w:iCs/>
        </w:rPr>
        <w:t>Contractor's design</w:t>
      </w:r>
      <w:r>
        <w:t xml:space="preserve"> X15.1-2</w:t>
      </w:r>
    </w:p>
    <w:p w14:paraId="06084C49" w14:textId="77777777" w:rsidR="00764BC3" w:rsidRDefault="00AD25B8">
      <w:pPr>
        <w:pStyle w:val="Bodytext20"/>
        <w:ind w:firstLine="340"/>
      </w:pPr>
      <w:r>
        <w:rPr>
          <w:i/>
          <w:iCs/>
        </w:rPr>
        <w:t>Contractor's liability</w:t>
      </w:r>
      <w:r>
        <w:t xml:space="preserve"> X18.4</w:t>
      </w:r>
    </w:p>
    <w:p w14:paraId="06084C4A" w14:textId="77777777" w:rsidR="00764BC3" w:rsidRDefault="00AD25B8">
      <w:pPr>
        <w:pStyle w:val="Bodytext20"/>
        <w:spacing w:line="254" w:lineRule="auto"/>
        <w:ind w:left="680" w:hanging="340"/>
      </w:pPr>
      <w:r>
        <w:t xml:space="preserve">correcting 32.1, </w:t>
      </w:r>
      <w:r>
        <w:rPr>
          <w:b/>
          <w:bCs/>
          <w:sz w:val="14"/>
          <w:szCs w:val="14"/>
        </w:rPr>
        <w:t xml:space="preserve">44, </w:t>
      </w:r>
      <w:r>
        <w:t>46.1-2, C11.2(26), D11.2(26), E11.2(26), X15.2</w:t>
      </w:r>
    </w:p>
    <w:p w14:paraId="06084C4B" w14:textId="77777777" w:rsidR="00764BC3" w:rsidRDefault="00AD25B8">
      <w:pPr>
        <w:pStyle w:val="Bodytext20"/>
        <w:spacing w:line="254" w:lineRule="auto"/>
        <w:ind w:left="340"/>
      </w:pPr>
      <w:r>
        <w:t xml:space="preserve">correction after Completion C11.2(26), D11.2(26), E11.2(26) </w:t>
      </w:r>
    </w:p>
    <w:p w14:paraId="06084C4C" w14:textId="77777777" w:rsidR="00764BC3" w:rsidRDefault="00AD25B8">
      <w:pPr>
        <w:pStyle w:val="Bodytext20"/>
        <w:spacing w:line="254" w:lineRule="auto"/>
        <w:ind w:left="340"/>
      </w:pPr>
      <w:r>
        <w:t>cost of correction 46.1-2</w:t>
      </w:r>
    </w:p>
    <w:p w14:paraId="06084C4D" w14:textId="77777777" w:rsidR="00764BC3" w:rsidRDefault="00AD25B8">
      <w:pPr>
        <w:pStyle w:val="Bodytext20"/>
        <w:spacing w:line="254" w:lineRule="auto"/>
        <w:ind w:firstLine="340"/>
      </w:pPr>
      <w:r>
        <w:t>definition 11.2(6)</w:t>
      </w:r>
    </w:p>
    <w:p w14:paraId="06084C4E" w14:textId="77777777" w:rsidR="00764BC3" w:rsidRDefault="00AD25B8">
      <w:pPr>
        <w:pStyle w:val="Bodytext20"/>
        <w:spacing w:line="254" w:lineRule="auto"/>
        <w:ind w:left="340"/>
      </w:pPr>
      <w:r>
        <w:t xml:space="preserve">delay due to A11.2(29), B11.2(30), D11.2(35) </w:t>
      </w:r>
    </w:p>
    <w:p w14:paraId="06084C4F" w14:textId="77777777" w:rsidR="00764BC3" w:rsidRDefault="00AD25B8">
      <w:pPr>
        <w:pStyle w:val="Bodytext20"/>
        <w:spacing w:line="254" w:lineRule="auto"/>
        <w:ind w:left="340"/>
      </w:pPr>
      <w:r>
        <w:t>inspection(s) 43.1</w:t>
      </w:r>
    </w:p>
    <w:p w14:paraId="06084C50" w14:textId="77777777" w:rsidR="00764BC3" w:rsidRDefault="00AD25B8">
      <w:pPr>
        <w:pStyle w:val="Bodytext20"/>
        <w:spacing w:line="254" w:lineRule="auto"/>
        <w:ind w:firstLine="340"/>
      </w:pPr>
      <w:r>
        <w:t>Key Date if accepted 45.2</w:t>
      </w:r>
    </w:p>
    <w:p w14:paraId="06084C51" w14:textId="77777777" w:rsidR="00764BC3" w:rsidRDefault="00AD25B8">
      <w:pPr>
        <w:pStyle w:val="Bodytext20"/>
        <w:spacing w:line="254" w:lineRule="auto"/>
        <w:ind w:firstLine="340"/>
      </w:pPr>
      <w:r>
        <w:t>liability limitation X18.4</w:t>
      </w:r>
    </w:p>
    <w:p w14:paraId="06084C52" w14:textId="77777777" w:rsidR="00764BC3" w:rsidRDefault="00AD25B8">
      <w:pPr>
        <w:pStyle w:val="Bodytext20"/>
        <w:spacing w:line="254" w:lineRule="auto"/>
        <w:ind w:firstLine="340"/>
      </w:pPr>
      <w:r>
        <w:t>low performance damages X17.1</w:t>
      </w:r>
    </w:p>
    <w:p w14:paraId="06084C53" w14:textId="77777777" w:rsidR="00764BC3" w:rsidRDefault="00AD25B8">
      <w:pPr>
        <w:pStyle w:val="Bodytext20"/>
        <w:spacing w:line="254" w:lineRule="auto"/>
        <w:ind w:left="340"/>
      </w:pPr>
      <w:r>
        <w:t xml:space="preserve">notifying 11.2(2), 11.2(7), 32.1, </w:t>
      </w:r>
      <w:r>
        <w:rPr>
          <w:b/>
          <w:bCs/>
          <w:sz w:val="14"/>
          <w:szCs w:val="14"/>
        </w:rPr>
        <w:t xml:space="preserve">43, </w:t>
      </w:r>
      <w:r>
        <w:t xml:space="preserve">44.1-3, A11.2(29) </w:t>
      </w:r>
    </w:p>
    <w:p w14:paraId="06084C54" w14:textId="77777777" w:rsidR="00764BC3" w:rsidRDefault="00AD25B8">
      <w:pPr>
        <w:pStyle w:val="Bodytext20"/>
        <w:spacing w:line="254" w:lineRule="auto"/>
        <w:ind w:left="340"/>
      </w:pPr>
      <w:r>
        <w:t>price of 45.2</w:t>
      </w:r>
    </w:p>
    <w:p w14:paraId="06084C55" w14:textId="77777777" w:rsidR="00764BC3" w:rsidRDefault="00AD25B8">
      <w:pPr>
        <w:pStyle w:val="Bodytext20"/>
        <w:spacing w:line="254" w:lineRule="auto"/>
        <w:ind w:left="340"/>
      </w:pPr>
      <w:r>
        <w:t>quotations if accepted 45.2</w:t>
      </w:r>
    </w:p>
    <w:p w14:paraId="06084C56" w14:textId="77777777" w:rsidR="00764BC3" w:rsidRDefault="00AD25B8">
      <w:pPr>
        <w:pStyle w:val="Bodytext20"/>
        <w:spacing w:line="254" w:lineRule="auto"/>
        <w:ind w:left="340"/>
      </w:pPr>
      <w:r>
        <w:t xml:space="preserve">searching (for) </w:t>
      </w:r>
      <w:r>
        <w:rPr>
          <w:b/>
          <w:bCs/>
          <w:sz w:val="14"/>
          <w:szCs w:val="14"/>
        </w:rPr>
        <w:t xml:space="preserve">43, </w:t>
      </w:r>
      <w:r>
        <w:t>60.1(10)</w:t>
      </w:r>
    </w:p>
    <w:p w14:paraId="06084C57" w14:textId="77777777" w:rsidR="00764BC3" w:rsidRDefault="00AD25B8">
      <w:pPr>
        <w:pStyle w:val="Bodytext20"/>
        <w:spacing w:line="254" w:lineRule="auto"/>
        <w:ind w:left="340"/>
      </w:pPr>
      <w:r>
        <w:t>statement that there are none 11.2(7)</w:t>
      </w:r>
    </w:p>
    <w:p w14:paraId="06084C58" w14:textId="77777777" w:rsidR="00764BC3" w:rsidRDefault="00AD25B8">
      <w:pPr>
        <w:pStyle w:val="Bodytext20"/>
        <w:spacing w:after="40" w:line="254" w:lineRule="auto"/>
        <w:ind w:left="340"/>
      </w:pPr>
      <w:r>
        <w:t xml:space="preserve">and tests/inspections 41.4, 41.6, 43.1, C41.7, D41.7, E41.7 </w:t>
      </w:r>
    </w:p>
    <w:p w14:paraId="06084C59" w14:textId="77777777" w:rsidR="00764BC3" w:rsidRDefault="00AD25B8">
      <w:pPr>
        <w:pStyle w:val="Bodytext20"/>
        <w:spacing w:after="40" w:line="254" w:lineRule="auto"/>
        <w:ind w:left="340"/>
        <w:rPr>
          <w:sz w:val="14"/>
          <w:szCs w:val="14"/>
        </w:rPr>
      </w:pPr>
      <w:r>
        <w:t xml:space="preserve">uncorrected </w:t>
      </w:r>
      <w:r>
        <w:rPr>
          <w:b/>
          <w:bCs/>
          <w:sz w:val="14"/>
          <w:szCs w:val="14"/>
        </w:rPr>
        <w:t>46</w:t>
      </w:r>
    </w:p>
    <w:p w14:paraId="06084C5A" w14:textId="77777777" w:rsidR="00764BC3" w:rsidRDefault="00AD25B8">
      <w:pPr>
        <w:pStyle w:val="Bodytext20"/>
        <w:spacing w:line="254" w:lineRule="auto"/>
      </w:pPr>
      <w:r>
        <w:t>Defects Certificate</w:t>
      </w:r>
    </w:p>
    <w:p w14:paraId="06084C5B" w14:textId="77777777" w:rsidR="00764BC3" w:rsidRDefault="00AD25B8">
      <w:pPr>
        <w:pStyle w:val="Bodytext20"/>
        <w:spacing w:line="254" w:lineRule="auto"/>
        <w:ind w:firstLine="340"/>
      </w:pPr>
      <w:r>
        <w:t>and assessment of amount due 50.1</w:t>
      </w:r>
    </w:p>
    <w:p w14:paraId="06084C5C" w14:textId="77777777" w:rsidR="00764BC3" w:rsidRDefault="00AD25B8">
      <w:pPr>
        <w:pStyle w:val="Bodytext20"/>
        <w:spacing w:line="254" w:lineRule="auto"/>
        <w:ind w:firstLine="340"/>
      </w:pPr>
      <w:r>
        <w:t>compensation events and 61.7</w:t>
      </w:r>
    </w:p>
    <w:p w14:paraId="06084C5D" w14:textId="77777777" w:rsidR="00764BC3" w:rsidRDefault="00AD25B8">
      <w:pPr>
        <w:pStyle w:val="Bodytext20"/>
        <w:ind w:firstLine="340"/>
      </w:pPr>
      <w:r>
        <w:rPr>
          <w:i/>
          <w:iCs/>
        </w:rPr>
        <w:t>Contractor's performance</w:t>
      </w:r>
      <w:r>
        <w:t xml:space="preserve"> X20.2</w:t>
      </w:r>
    </w:p>
    <w:p w14:paraId="06084C5E" w14:textId="77777777" w:rsidR="00764BC3" w:rsidRDefault="00AD25B8">
      <w:pPr>
        <w:pStyle w:val="Bodytext20"/>
        <w:ind w:firstLine="340"/>
      </w:pPr>
      <w:r>
        <w:rPr>
          <w:i/>
          <w:iCs/>
        </w:rPr>
        <w:t>Contractor's risks</w:t>
      </w:r>
      <w:r>
        <w:t xml:space="preserve"> 80.1</w:t>
      </w:r>
    </w:p>
    <w:p w14:paraId="06084C5F" w14:textId="77777777" w:rsidR="00764BC3" w:rsidRDefault="00AD25B8">
      <w:pPr>
        <w:pStyle w:val="Bodytext20"/>
        <w:spacing w:line="254" w:lineRule="auto"/>
        <w:ind w:firstLine="340"/>
      </w:pPr>
      <w:r>
        <w:t>correcting Defects 44.3</w:t>
      </w:r>
    </w:p>
    <w:p w14:paraId="06084C60" w14:textId="77777777" w:rsidR="00764BC3" w:rsidRDefault="00AD25B8">
      <w:pPr>
        <w:pStyle w:val="Bodytext20"/>
        <w:spacing w:line="254" w:lineRule="auto"/>
        <w:ind w:firstLine="340"/>
      </w:pPr>
      <w:r>
        <w:t>dates for payment 53.1, Y2.2</w:t>
      </w:r>
    </w:p>
    <w:p w14:paraId="06084C61" w14:textId="77777777" w:rsidR="00764BC3" w:rsidRDefault="00AD25B8">
      <w:pPr>
        <w:pStyle w:val="Bodytext20"/>
        <w:spacing w:line="254" w:lineRule="auto"/>
        <w:ind w:firstLine="340"/>
      </w:pPr>
      <w:r>
        <w:t>definition 11.2(7)</w:t>
      </w:r>
    </w:p>
    <w:p w14:paraId="06084C62" w14:textId="77777777" w:rsidR="00764BC3" w:rsidRDefault="00AD25B8">
      <w:pPr>
        <w:pStyle w:val="Bodytext20"/>
        <w:spacing w:line="254" w:lineRule="auto"/>
        <w:ind w:firstLine="340"/>
      </w:pPr>
      <w:r>
        <w:t>final assessment 53.1</w:t>
      </w:r>
    </w:p>
    <w:p w14:paraId="06084C63" w14:textId="77777777" w:rsidR="00764BC3" w:rsidRDefault="00AD25B8">
      <w:pPr>
        <w:pStyle w:val="Bodytext20"/>
        <w:spacing w:line="254" w:lineRule="auto"/>
        <w:ind w:firstLine="340"/>
      </w:pPr>
      <w:r>
        <w:t>insurance cover 83.3</w:t>
      </w:r>
    </w:p>
    <w:p w14:paraId="06084C64" w14:textId="77777777" w:rsidR="00764BC3" w:rsidRDefault="00AD25B8">
      <w:pPr>
        <w:pStyle w:val="Bodytext20"/>
        <w:spacing w:line="254" w:lineRule="auto"/>
        <w:ind w:firstLine="340"/>
      </w:pPr>
      <w:r>
        <w:t>low performance damages X17.1</w:t>
      </w:r>
    </w:p>
    <w:p w14:paraId="06084C65" w14:textId="77777777" w:rsidR="00764BC3" w:rsidRDefault="00AD25B8">
      <w:pPr>
        <w:pStyle w:val="Bodytext20"/>
        <w:spacing w:after="40" w:line="254" w:lineRule="auto"/>
        <w:ind w:firstLine="340"/>
      </w:pPr>
      <w:r>
        <w:t>and retention X16.2</w:t>
      </w:r>
    </w:p>
    <w:p w14:paraId="06084C66" w14:textId="77777777" w:rsidR="00764BC3" w:rsidRDefault="00AD25B8">
      <w:pPr>
        <w:pStyle w:val="Bodytext20"/>
      </w:pPr>
      <w:r>
        <w:rPr>
          <w:i/>
          <w:iCs/>
        </w:rPr>
        <w:t>defects date</w:t>
      </w:r>
    </w:p>
    <w:p w14:paraId="06084C67" w14:textId="77777777" w:rsidR="00764BC3" w:rsidRDefault="00AD25B8">
      <w:pPr>
        <w:pStyle w:val="Bodytext20"/>
        <w:ind w:firstLine="340"/>
      </w:pPr>
      <w:r>
        <w:t>correcting Defects 44.3, 46.2</w:t>
      </w:r>
    </w:p>
    <w:p w14:paraId="06084C68" w14:textId="77777777" w:rsidR="00764BC3" w:rsidRDefault="00AD25B8">
      <w:pPr>
        <w:pStyle w:val="Bodytext20"/>
        <w:ind w:firstLine="340"/>
      </w:pPr>
      <w:r>
        <w:t>dispute resolution W3.1(5)</w:t>
      </w:r>
    </w:p>
    <w:p w14:paraId="06084C69" w14:textId="77777777" w:rsidR="00764BC3" w:rsidRDefault="00AD25B8">
      <w:pPr>
        <w:pStyle w:val="Bodytext20"/>
        <w:spacing w:after="40"/>
        <w:ind w:left="340"/>
      </w:pPr>
      <w:r>
        <w:t xml:space="preserve">insurance policies 84.1 </w:t>
      </w:r>
    </w:p>
    <w:p w14:paraId="06084C6A" w14:textId="77777777" w:rsidR="00764BC3" w:rsidRDefault="00AD25B8">
      <w:pPr>
        <w:pStyle w:val="Bodytext20"/>
        <w:spacing w:after="40"/>
        <w:ind w:left="340"/>
      </w:pPr>
      <w:r>
        <w:t xml:space="preserve">searching/notifying Defects 43.1-2 </w:t>
      </w:r>
    </w:p>
    <w:p w14:paraId="06084C6B" w14:textId="77777777" w:rsidR="00764BC3" w:rsidRDefault="00AD25B8">
      <w:pPr>
        <w:pStyle w:val="Bodytext20"/>
        <w:spacing w:after="40"/>
        <w:ind w:left="340"/>
      </w:pPr>
      <w:r>
        <w:t>testing 41.5</w:t>
      </w:r>
    </w:p>
    <w:p w14:paraId="06084C6C" w14:textId="77777777" w:rsidR="00764BC3" w:rsidRDefault="00AD25B8">
      <w:pPr>
        <w:pStyle w:val="Bodytext20"/>
        <w:rPr>
          <w:sz w:val="14"/>
          <w:szCs w:val="14"/>
        </w:rPr>
      </w:pPr>
      <w:r>
        <w:t xml:space="preserve">Defined Cost </w:t>
      </w:r>
      <w:r>
        <w:rPr>
          <w:b/>
          <w:bCs/>
          <w:sz w:val="14"/>
          <w:szCs w:val="14"/>
        </w:rPr>
        <w:t>52, C52, D52, E52, F52</w:t>
      </w:r>
    </w:p>
    <w:p w14:paraId="06084C6D" w14:textId="77777777" w:rsidR="00764BC3" w:rsidRDefault="00AD25B8">
      <w:pPr>
        <w:pStyle w:val="Bodytext20"/>
        <w:ind w:firstLine="340"/>
      </w:pPr>
      <w:r>
        <w:t>acceptance C50.9, D50.9, E50.9, F50.9</w:t>
      </w:r>
    </w:p>
    <w:p w14:paraId="06084C6E" w14:textId="77777777" w:rsidR="00764BC3" w:rsidRDefault="00AD25B8">
      <w:pPr>
        <w:pStyle w:val="Bodytext20"/>
        <w:ind w:left="340"/>
      </w:pPr>
      <w:r>
        <w:t xml:space="preserve">amount due assessment C50.7, C50.9, D50.7, D50.9, E50.9 </w:t>
      </w:r>
    </w:p>
    <w:p w14:paraId="06084C6F" w14:textId="77777777" w:rsidR="00764BC3" w:rsidRDefault="00AD25B8">
      <w:pPr>
        <w:pStyle w:val="Bodytext20"/>
        <w:ind w:left="340"/>
      </w:pPr>
      <w:r>
        <w:t>assessment C50.9, C52.2, D50.9, X1.5</w:t>
      </w:r>
    </w:p>
    <w:p w14:paraId="06084C70" w14:textId="77777777" w:rsidR="00764BC3" w:rsidRDefault="00AD25B8">
      <w:pPr>
        <w:pStyle w:val="Bodytext20"/>
        <w:ind w:left="680" w:hanging="340"/>
      </w:pPr>
      <w:r>
        <w:t>and compensation events 63.1, 63.3-4, 63.9, B60.4, B63.12, D60.4, X1.5</w:t>
      </w:r>
    </w:p>
    <w:p w14:paraId="06084C71" w14:textId="77777777" w:rsidR="00764BC3" w:rsidRDefault="00AD25B8">
      <w:pPr>
        <w:pStyle w:val="Bodytext20"/>
        <w:ind w:left="680" w:hanging="340"/>
      </w:pPr>
      <w:r>
        <w:t>definition(s) A11.2(23), B11.2(23), C11.2(24), D11.2(24), E11.2(24), F11.2(25)</w:t>
      </w:r>
    </w:p>
    <w:p w14:paraId="06084C72" w14:textId="77777777" w:rsidR="00764BC3" w:rsidRDefault="00AD25B8">
      <w:pPr>
        <w:pStyle w:val="Bodytext20"/>
        <w:ind w:firstLine="340"/>
      </w:pPr>
      <w:r>
        <w:t>and Fee calculation 11.2(10)</w:t>
      </w:r>
    </w:p>
    <w:p w14:paraId="06084C73" w14:textId="77777777" w:rsidR="00764BC3" w:rsidRDefault="00AD25B8">
      <w:pPr>
        <w:pStyle w:val="Bodytext20"/>
        <w:ind w:firstLine="340"/>
      </w:pPr>
      <w:r>
        <w:t>forecast X22.2(1)</w:t>
      </w:r>
    </w:p>
    <w:p w14:paraId="06084C74" w14:textId="77777777" w:rsidR="00764BC3" w:rsidRDefault="00AD25B8">
      <w:pPr>
        <w:pStyle w:val="Bodytext20"/>
        <w:ind w:firstLine="340"/>
      </w:pPr>
      <w:r>
        <w:t>payment on termination 93.1, 93.2(A2)</w:t>
      </w:r>
    </w:p>
    <w:p w14:paraId="06084C75" w14:textId="77777777" w:rsidR="00764BC3" w:rsidRDefault="00AD25B8">
      <w:pPr>
        <w:pStyle w:val="Bodytext20"/>
        <w:spacing w:after="40"/>
        <w:ind w:left="340"/>
      </w:pPr>
      <w:r>
        <w:t xml:space="preserve">payments made by </w:t>
      </w:r>
      <w:r>
        <w:rPr>
          <w:i/>
          <w:iCs/>
        </w:rPr>
        <w:t>Contractor</w:t>
      </w:r>
      <w:r>
        <w:t xml:space="preserve"> E50.8, F50.8-9 </w:t>
      </w:r>
    </w:p>
    <w:p w14:paraId="06084C76" w14:textId="77777777" w:rsidR="00764BC3" w:rsidRDefault="00AD25B8">
      <w:pPr>
        <w:pStyle w:val="Bodytext20"/>
        <w:spacing w:after="40"/>
        <w:ind w:left="340"/>
      </w:pPr>
      <w:r>
        <w:t>reduction X2.1</w:t>
      </w:r>
    </w:p>
    <w:p w14:paraId="06084C77" w14:textId="77777777" w:rsidR="00764BC3" w:rsidRDefault="00AD25B8">
      <w:pPr>
        <w:pStyle w:val="Bodytext20"/>
        <w:spacing w:after="40"/>
        <w:rPr>
          <w:sz w:val="14"/>
          <w:szCs w:val="14"/>
        </w:rPr>
      </w:pPr>
      <w:r>
        <w:t xml:space="preserve">defined terms </w:t>
      </w:r>
      <w:r>
        <w:rPr>
          <w:b/>
          <w:bCs/>
          <w:sz w:val="14"/>
          <w:szCs w:val="14"/>
        </w:rPr>
        <w:t>11, A11, D11, E11, F11, X1, X10, X22, Y1.1, Y2.1</w:t>
      </w:r>
    </w:p>
    <w:p w14:paraId="06084C78" w14:textId="77777777" w:rsidR="00764BC3" w:rsidRDefault="00AD25B8">
      <w:pPr>
        <w:pStyle w:val="Bodytext20"/>
        <w:spacing w:line="254" w:lineRule="auto"/>
      </w:pPr>
      <w:r>
        <w:t>Delay/delay</w:t>
      </w:r>
    </w:p>
    <w:p w14:paraId="06084C79" w14:textId="77777777" w:rsidR="00764BC3" w:rsidRDefault="00AD25B8">
      <w:pPr>
        <w:pStyle w:val="Bodytext20"/>
        <w:ind w:firstLine="340"/>
        <w:sectPr w:rsidR="00764BC3">
          <w:headerReference w:type="even" r:id="rId278"/>
          <w:headerReference w:type="default" r:id="rId279"/>
          <w:footerReference w:type="even" r:id="rId280"/>
          <w:footerReference w:type="default" r:id="rId281"/>
          <w:headerReference w:type="first" r:id="rId282"/>
          <w:footerReference w:type="first" r:id="rId283"/>
          <w:pgSz w:w="11900" w:h="16840"/>
          <w:pgMar w:top="2113" w:right="1188" w:bottom="1014" w:left="974" w:header="0" w:footer="3" w:gutter="0"/>
          <w:cols w:num="2" w:space="248"/>
          <w:titlePg/>
          <w:docGrid w:linePitch="360"/>
        </w:sectPr>
      </w:pPr>
      <w:r>
        <w:rPr>
          <w:i/>
          <w:iCs/>
        </w:rPr>
        <w:t>Client's termination</w:t>
      </w:r>
      <w:r>
        <w:t xml:space="preserve"> 91.7</w:t>
      </w:r>
    </w:p>
    <w:p w14:paraId="06084C7A" w14:textId="77777777" w:rsidR="00764BC3" w:rsidRDefault="00AD25B8">
      <w:pPr>
        <w:pStyle w:val="Bodytext20"/>
        <w:spacing w:after="40"/>
        <w:ind w:left="340" w:firstLine="40"/>
      </w:pPr>
      <w:r>
        <w:lastRenderedPageBreak/>
        <w:t xml:space="preserve">and compensation events 62.2, 63.5, B60.5 </w:t>
      </w:r>
    </w:p>
    <w:p w14:paraId="06084C7B" w14:textId="77777777" w:rsidR="00764BC3" w:rsidRDefault="00AD25B8">
      <w:pPr>
        <w:pStyle w:val="Bodytext20"/>
        <w:spacing w:after="40"/>
        <w:ind w:left="340" w:firstLine="40"/>
      </w:pPr>
      <w:r>
        <w:t xml:space="preserve">completed activity A11.2(29), B11.2(30), D11.2(35) </w:t>
      </w:r>
    </w:p>
    <w:p w14:paraId="06084C7C" w14:textId="77777777" w:rsidR="00764BC3" w:rsidRDefault="00AD25B8">
      <w:pPr>
        <w:pStyle w:val="Bodytext20"/>
        <w:spacing w:after="40"/>
        <w:ind w:left="340" w:firstLine="40"/>
      </w:pPr>
      <w:r>
        <w:t xml:space="preserve">damages </w:t>
      </w:r>
      <w:r>
        <w:rPr>
          <w:b/>
          <w:bCs/>
          <w:sz w:val="14"/>
          <w:szCs w:val="14"/>
        </w:rPr>
        <w:t xml:space="preserve">X7, </w:t>
      </w:r>
      <w:r>
        <w:t xml:space="preserve">X18.5 </w:t>
      </w:r>
    </w:p>
    <w:p w14:paraId="06084C7D" w14:textId="77777777" w:rsidR="00764BC3" w:rsidRDefault="00AD25B8">
      <w:pPr>
        <w:pStyle w:val="Bodytext20"/>
        <w:spacing w:after="40"/>
        <w:ind w:left="340" w:firstLine="40"/>
      </w:pPr>
      <w:r>
        <w:t xml:space="preserve">early warning to be given 15.1 </w:t>
      </w:r>
    </w:p>
    <w:p w14:paraId="06084C7E" w14:textId="77777777" w:rsidR="00764BC3" w:rsidRDefault="00AD25B8">
      <w:pPr>
        <w:pStyle w:val="Bodytext20"/>
        <w:spacing w:after="40"/>
        <w:ind w:left="340" w:firstLine="40"/>
      </w:pPr>
      <w:r>
        <w:t xml:space="preserve">in making advanced payment X14.2 </w:t>
      </w:r>
    </w:p>
    <w:p w14:paraId="06084C7F" w14:textId="77777777" w:rsidR="00764BC3" w:rsidRDefault="00AD25B8">
      <w:pPr>
        <w:pStyle w:val="Bodytext20"/>
        <w:spacing w:after="40"/>
        <w:ind w:left="340" w:firstLine="40"/>
      </w:pPr>
      <w:r>
        <w:t xml:space="preserve">payments 51.3, Y1.12 </w:t>
      </w:r>
    </w:p>
    <w:p w14:paraId="06084C80" w14:textId="77777777" w:rsidR="00764BC3" w:rsidRDefault="00AD25B8">
      <w:pPr>
        <w:pStyle w:val="Bodytext20"/>
        <w:spacing w:after="40"/>
        <w:ind w:left="340" w:firstLine="40"/>
      </w:pPr>
      <w:r>
        <w:t xml:space="preserve">revised </w:t>
      </w:r>
      <w:proofErr w:type="spellStart"/>
      <w:r>
        <w:t>programme</w:t>
      </w:r>
      <w:proofErr w:type="spellEnd"/>
      <w:r>
        <w:t xml:space="preserve"> 32.1 </w:t>
      </w:r>
    </w:p>
    <w:p w14:paraId="06084C81" w14:textId="77777777" w:rsidR="00764BC3" w:rsidRDefault="00AD25B8">
      <w:pPr>
        <w:pStyle w:val="Bodytext20"/>
        <w:spacing w:after="40"/>
        <w:ind w:left="340" w:firstLine="40"/>
      </w:pPr>
      <w:r>
        <w:t>and tests/inspections 41.5, 60.1(11)</w:t>
      </w:r>
    </w:p>
    <w:p w14:paraId="06084C82" w14:textId="77777777" w:rsidR="00764BC3" w:rsidRDefault="00AD25B8">
      <w:pPr>
        <w:pStyle w:val="Bodytext20"/>
        <w:spacing w:after="40"/>
      </w:pPr>
      <w:r>
        <w:t xml:space="preserve">delegation by </w:t>
      </w:r>
      <w:r>
        <w:rPr>
          <w:i/>
          <w:iCs/>
        </w:rPr>
        <w:t>Project Manager/Supervisor</w:t>
      </w:r>
      <w:r>
        <w:t xml:space="preserve"> 14.2</w:t>
      </w:r>
    </w:p>
    <w:p w14:paraId="06084C83" w14:textId="77777777" w:rsidR="00764BC3" w:rsidRDefault="00AD25B8">
      <w:pPr>
        <w:pStyle w:val="Bodytext20"/>
        <w:spacing w:after="40" w:line="252" w:lineRule="auto"/>
        <w:rPr>
          <w:sz w:val="14"/>
          <w:szCs w:val="14"/>
        </w:rPr>
      </w:pPr>
      <w:r>
        <w:t xml:space="preserve">delivery, testing and inspection before </w:t>
      </w:r>
      <w:r>
        <w:rPr>
          <w:b/>
          <w:bCs/>
          <w:sz w:val="14"/>
          <w:szCs w:val="14"/>
        </w:rPr>
        <w:t>42</w:t>
      </w:r>
    </w:p>
    <w:p w14:paraId="06084C84" w14:textId="77777777" w:rsidR="00764BC3" w:rsidRDefault="00AD25B8">
      <w:pPr>
        <w:pStyle w:val="Bodytext20"/>
        <w:spacing w:after="40" w:line="252" w:lineRule="auto"/>
      </w:pPr>
      <w:r>
        <w:t>demolition 73.2</w:t>
      </w:r>
    </w:p>
    <w:p w14:paraId="06084C85" w14:textId="77777777" w:rsidR="00764BC3" w:rsidRDefault="00AD25B8">
      <w:pPr>
        <w:pStyle w:val="Bodytext20"/>
        <w:spacing w:after="40" w:line="252" w:lineRule="auto"/>
        <w:ind w:left="340" w:hanging="340"/>
        <w:rPr>
          <w:i/>
          <w:iCs/>
        </w:rPr>
      </w:pPr>
      <w:r>
        <w:t xml:space="preserve">design of Equipment </w:t>
      </w:r>
      <w:r>
        <w:rPr>
          <w:i/>
          <w:iCs/>
        </w:rPr>
        <w:t xml:space="preserve">23 </w:t>
      </w:r>
    </w:p>
    <w:p w14:paraId="06084C86" w14:textId="77777777" w:rsidR="00764BC3" w:rsidRDefault="00AD25B8">
      <w:pPr>
        <w:pStyle w:val="Bodytext20"/>
        <w:spacing w:after="40" w:line="252" w:lineRule="auto"/>
        <w:ind w:left="340" w:hanging="340"/>
      </w:pPr>
      <w:r>
        <w:rPr>
          <w:i/>
          <w:iCs/>
        </w:rPr>
        <w:t>works</w:t>
      </w:r>
      <w:r>
        <w:t xml:space="preserve"> 22.1, X9.1 </w:t>
      </w:r>
    </w:p>
    <w:p w14:paraId="06084C87" w14:textId="77777777" w:rsidR="00764BC3" w:rsidRDefault="00AD25B8">
      <w:pPr>
        <w:pStyle w:val="Bodytext20"/>
        <w:spacing w:after="40" w:line="252" w:lineRule="auto"/>
        <w:ind w:left="340" w:hanging="340"/>
      </w:pPr>
      <w:r>
        <w:t xml:space="preserve">see </w:t>
      </w:r>
      <w:r>
        <w:rPr>
          <w:i/>
          <w:iCs/>
        </w:rPr>
        <w:t>also Contractor's design</w:t>
      </w:r>
    </w:p>
    <w:p w14:paraId="06084C88" w14:textId="77777777" w:rsidR="00764BC3" w:rsidRDefault="00AD25B8">
      <w:pPr>
        <w:pStyle w:val="Bodytext20"/>
        <w:spacing w:after="40"/>
        <w:ind w:left="340" w:hanging="340"/>
      </w:pPr>
      <w:r>
        <w:t>Disallowed Cost definition(s)C11.2(26), D11.2(26), E11.2(26), F11.2(27) forecasts X22.2 (4)</w:t>
      </w:r>
    </w:p>
    <w:p w14:paraId="06084C89" w14:textId="77777777" w:rsidR="00764BC3" w:rsidRDefault="00AD25B8">
      <w:pPr>
        <w:pStyle w:val="Bodytext20"/>
        <w:spacing w:after="40" w:line="252" w:lineRule="auto"/>
        <w:rPr>
          <w:sz w:val="14"/>
          <w:szCs w:val="14"/>
        </w:rPr>
      </w:pPr>
      <w:r>
        <w:t xml:space="preserve">disclosure </w:t>
      </w:r>
      <w:r>
        <w:rPr>
          <w:b/>
          <w:bCs/>
          <w:sz w:val="14"/>
          <w:szCs w:val="14"/>
        </w:rPr>
        <w:t>29</w:t>
      </w:r>
    </w:p>
    <w:p w14:paraId="06084C8A" w14:textId="77777777" w:rsidR="00764BC3" w:rsidRDefault="00AD25B8">
      <w:pPr>
        <w:pStyle w:val="Bodytext20"/>
        <w:spacing w:after="40" w:line="252" w:lineRule="auto"/>
      </w:pPr>
      <w:r>
        <w:t>discounts, deduction from prices 52.1</w:t>
      </w:r>
    </w:p>
    <w:p w14:paraId="06084C8B" w14:textId="77777777" w:rsidR="00764BC3" w:rsidRDefault="00AD25B8">
      <w:pPr>
        <w:pStyle w:val="Bodytext20"/>
        <w:spacing w:after="40" w:line="252" w:lineRule="auto"/>
      </w:pPr>
      <w:r>
        <w:t>dismantling (during searching) 43.1</w:t>
      </w:r>
    </w:p>
    <w:p w14:paraId="06084C8C" w14:textId="77777777" w:rsidR="00764BC3" w:rsidRDefault="00AD25B8">
      <w:pPr>
        <w:pStyle w:val="Bodytext20"/>
        <w:spacing w:after="40"/>
        <w:ind w:left="340" w:hanging="340"/>
      </w:pPr>
      <w:r>
        <w:t xml:space="preserve">Dispute Avoidance Board 51.3, 53.3-4, W3, W3.2(1-5), W3.3(1-5) payment(s) to C11.2(26), D11.2(26) </w:t>
      </w:r>
    </w:p>
    <w:p w14:paraId="06084C8D" w14:textId="77777777" w:rsidR="00764BC3" w:rsidRDefault="00AD25B8">
      <w:pPr>
        <w:pStyle w:val="Bodytext20"/>
        <w:spacing w:line="254" w:lineRule="auto"/>
        <w:ind w:firstLine="340"/>
      </w:pPr>
      <w:r>
        <w:t xml:space="preserve">potential disputes W3.2(1-6) </w:t>
      </w:r>
    </w:p>
    <w:p w14:paraId="06084C8E" w14:textId="77777777" w:rsidR="00764BC3" w:rsidRDefault="00AD25B8">
      <w:pPr>
        <w:pStyle w:val="Bodytext20"/>
        <w:spacing w:line="254" w:lineRule="auto"/>
        <w:ind w:firstLine="340"/>
      </w:pPr>
      <w:r>
        <w:t>tribunal and W3.3(1-5)</w:t>
      </w:r>
    </w:p>
    <w:p w14:paraId="06084C8F" w14:textId="77777777" w:rsidR="00764BC3" w:rsidRDefault="00AD25B8">
      <w:pPr>
        <w:pStyle w:val="Bodytext20"/>
        <w:spacing w:after="40" w:line="252" w:lineRule="auto"/>
      </w:pPr>
      <w:r>
        <w:t>Dispute Reference Table W1.1(4)</w:t>
      </w:r>
    </w:p>
    <w:p w14:paraId="06084C90" w14:textId="77777777" w:rsidR="00764BC3" w:rsidRDefault="00AD25B8">
      <w:pPr>
        <w:pStyle w:val="Bodytext20"/>
        <w:spacing w:after="40" w:line="252" w:lineRule="auto"/>
        <w:rPr>
          <w:sz w:val="14"/>
          <w:szCs w:val="14"/>
        </w:rPr>
      </w:pPr>
      <w:r>
        <w:t xml:space="preserve">dispute resolution </w:t>
      </w:r>
      <w:r>
        <w:rPr>
          <w:b/>
          <w:bCs/>
          <w:sz w:val="14"/>
          <w:szCs w:val="14"/>
        </w:rPr>
        <w:t>W1, W2</w:t>
      </w:r>
    </w:p>
    <w:p w14:paraId="06084C91" w14:textId="77777777" w:rsidR="00764BC3" w:rsidRDefault="00AD25B8">
      <w:pPr>
        <w:pStyle w:val="Bodytext20"/>
        <w:spacing w:after="280" w:line="252" w:lineRule="auto"/>
      </w:pPr>
      <w:r>
        <w:t>Dispute Resolution Service Contract W2.2(3)</w:t>
      </w:r>
    </w:p>
    <w:p w14:paraId="06084C92" w14:textId="77777777" w:rsidR="00764BC3" w:rsidRDefault="00AD25B8">
      <w:pPr>
        <w:pStyle w:val="Bodytext20"/>
        <w:spacing w:after="40" w:line="252" w:lineRule="auto"/>
        <w:rPr>
          <w:sz w:val="14"/>
          <w:szCs w:val="14"/>
        </w:rPr>
      </w:pPr>
      <w:r>
        <w:t xml:space="preserve">early Completion bonus </w:t>
      </w:r>
      <w:r>
        <w:rPr>
          <w:b/>
          <w:bCs/>
          <w:sz w:val="14"/>
          <w:szCs w:val="14"/>
        </w:rPr>
        <w:t>X6</w:t>
      </w:r>
    </w:p>
    <w:p w14:paraId="06084C93" w14:textId="77777777" w:rsidR="00764BC3" w:rsidRDefault="00AD25B8">
      <w:pPr>
        <w:pStyle w:val="Bodytext20"/>
        <w:spacing w:after="40" w:line="252" w:lineRule="auto"/>
        <w:rPr>
          <w:sz w:val="14"/>
          <w:szCs w:val="14"/>
        </w:rPr>
      </w:pPr>
      <w:r>
        <w:t xml:space="preserve">early </w:t>
      </w:r>
      <w:r>
        <w:rPr>
          <w:i/>
          <w:iCs/>
        </w:rPr>
        <w:t>Contractor</w:t>
      </w:r>
      <w:r>
        <w:t xml:space="preserve"> involvement </w:t>
      </w:r>
      <w:r>
        <w:rPr>
          <w:b/>
          <w:bCs/>
          <w:sz w:val="14"/>
          <w:szCs w:val="14"/>
        </w:rPr>
        <w:t>X22</w:t>
      </w:r>
    </w:p>
    <w:p w14:paraId="06084C94" w14:textId="77777777" w:rsidR="00764BC3" w:rsidRDefault="00AD25B8">
      <w:pPr>
        <w:pStyle w:val="Bodytext20"/>
        <w:spacing w:line="252" w:lineRule="auto"/>
        <w:rPr>
          <w:sz w:val="14"/>
          <w:szCs w:val="14"/>
        </w:rPr>
      </w:pPr>
      <w:r>
        <w:t xml:space="preserve">early warning </w:t>
      </w:r>
      <w:r>
        <w:rPr>
          <w:b/>
          <w:bCs/>
          <w:sz w:val="14"/>
          <w:szCs w:val="14"/>
        </w:rPr>
        <w:t>15, X10.3</w:t>
      </w:r>
    </w:p>
    <w:p w14:paraId="06084C95" w14:textId="77777777" w:rsidR="00764BC3" w:rsidRDefault="00AD25B8">
      <w:pPr>
        <w:pStyle w:val="Bodytext20"/>
        <w:ind w:firstLine="340"/>
      </w:pPr>
      <w:r>
        <w:rPr>
          <w:i/>
          <w:iCs/>
        </w:rPr>
        <w:t>Contractor</w:t>
      </w:r>
      <w:r>
        <w:t xml:space="preserve"> 61.5</w:t>
      </w:r>
    </w:p>
    <w:p w14:paraId="06084C96" w14:textId="77777777" w:rsidR="00764BC3" w:rsidRDefault="00AD25B8">
      <w:pPr>
        <w:pStyle w:val="Bodytext20"/>
        <w:spacing w:line="252" w:lineRule="auto"/>
        <w:ind w:firstLine="340"/>
      </w:pPr>
      <w:r>
        <w:t>Key Date 15.1</w:t>
      </w:r>
    </w:p>
    <w:p w14:paraId="06084C97" w14:textId="77777777" w:rsidR="00764BC3" w:rsidRDefault="00AD25B8">
      <w:pPr>
        <w:pStyle w:val="Bodytext20"/>
        <w:spacing w:line="252" w:lineRule="auto"/>
        <w:ind w:firstLine="340"/>
      </w:pPr>
      <w:r>
        <w:t>Partner's objectives X12.3(3)</w:t>
      </w:r>
    </w:p>
    <w:p w14:paraId="06084C98" w14:textId="77777777" w:rsidR="00764BC3" w:rsidRDefault="00AD25B8">
      <w:pPr>
        <w:pStyle w:val="Bodytext20"/>
        <w:spacing w:after="40"/>
        <w:ind w:firstLine="340"/>
      </w:pPr>
      <w:r>
        <w:rPr>
          <w:i/>
          <w:iCs/>
        </w:rPr>
        <w:t>Project Manager</w:t>
      </w:r>
      <w:r>
        <w:t xml:space="preserve"> 63.7</w:t>
      </w:r>
    </w:p>
    <w:p w14:paraId="06084C99" w14:textId="77777777" w:rsidR="00764BC3" w:rsidRDefault="00AD25B8">
      <w:pPr>
        <w:pStyle w:val="Bodytext20"/>
        <w:spacing w:line="326" w:lineRule="auto"/>
      </w:pPr>
      <w:r>
        <w:t xml:space="preserve">Early Warning Register 11.2(8), 15.1-4 </w:t>
      </w:r>
    </w:p>
    <w:p w14:paraId="06084C9A" w14:textId="77777777" w:rsidR="00764BC3" w:rsidRDefault="00AD25B8">
      <w:pPr>
        <w:pStyle w:val="Bodytext20"/>
        <w:spacing w:line="326" w:lineRule="auto"/>
      </w:pPr>
      <w:r>
        <w:t xml:space="preserve">employees see </w:t>
      </w:r>
      <w:r>
        <w:rPr>
          <w:i/>
          <w:iCs/>
        </w:rPr>
        <w:t>Contractor's employees</w:t>
      </w:r>
    </w:p>
    <w:p w14:paraId="06084C9B" w14:textId="77777777" w:rsidR="00764BC3" w:rsidRDefault="00AD25B8">
      <w:pPr>
        <w:pStyle w:val="Bodytext20"/>
        <w:spacing w:after="40" w:line="252" w:lineRule="auto"/>
        <w:ind w:left="340" w:hanging="340"/>
      </w:pPr>
      <w:r>
        <w:t xml:space="preserve">Equipment </w:t>
      </w:r>
    </w:p>
    <w:p w14:paraId="06084C9C" w14:textId="77777777" w:rsidR="00764BC3" w:rsidRDefault="00AD25B8">
      <w:pPr>
        <w:pStyle w:val="Bodytext20"/>
        <w:spacing w:line="254" w:lineRule="auto"/>
        <w:ind w:firstLine="340"/>
      </w:pPr>
      <w:r>
        <w:t xml:space="preserve">acceptance of design 23.1 </w:t>
      </w:r>
    </w:p>
    <w:p w14:paraId="06084C9D" w14:textId="77777777" w:rsidR="00764BC3" w:rsidRDefault="00AD25B8">
      <w:pPr>
        <w:pStyle w:val="Bodytext20"/>
        <w:spacing w:line="254" w:lineRule="auto"/>
        <w:ind w:firstLine="340"/>
      </w:pPr>
      <w:r>
        <w:t xml:space="preserve">definition 11.2(9) </w:t>
      </w:r>
    </w:p>
    <w:p w14:paraId="06084C9E" w14:textId="77777777" w:rsidR="00764BC3" w:rsidRDefault="00AD25B8">
      <w:pPr>
        <w:pStyle w:val="Bodytext20"/>
        <w:spacing w:line="254" w:lineRule="auto"/>
        <w:ind w:firstLine="340"/>
      </w:pPr>
      <w:r>
        <w:t xml:space="preserve">design of 23 </w:t>
      </w:r>
    </w:p>
    <w:p w14:paraId="06084C9F" w14:textId="77777777" w:rsidR="00764BC3" w:rsidRDefault="00AD25B8">
      <w:pPr>
        <w:pStyle w:val="Bodytext20"/>
        <w:spacing w:line="254" w:lineRule="auto"/>
        <w:ind w:firstLine="340"/>
      </w:pPr>
      <w:r>
        <w:t xml:space="preserve">left on Site 92.2(P2) </w:t>
      </w:r>
    </w:p>
    <w:p w14:paraId="06084CA0" w14:textId="77777777" w:rsidR="00764BC3" w:rsidRDefault="00AD25B8">
      <w:pPr>
        <w:pStyle w:val="Bodytext20"/>
        <w:spacing w:line="254" w:lineRule="auto"/>
        <w:ind w:firstLine="340"/>
      </w:pPr>
      <w:r>
        <w:t xml:space="preserve">loss or damage 81.1 </w:t>
      </w:r>
    </w:p>
    <w:p w14:paraId="06084CA1" w14:textId="77777777" w:rsidR="00764BC3" w:rsidRDefault="00AD25B8">
      <w:pPr>
        <w:pStyle w:val="Bodytext20"/>
        <w:spacing w:line="254" w:lineRule="auto"/>
        <w:ind w:firstLine="340"/>
      </w:pPr>
      <w:r>
        <w:t xml:space="preserve">marking of 71 </w:t>
      </w:r>
    </w:p>
    <w:p w14:paraId="06084CA2" w14:textId="77777777" w:rsidR="00764BC3" w:rsidRDefault="00AD25B8">
      <w:pPr>
        <w:pStyle w:val="Bodytext20"/>
        <w:spacing w:line="254" w:lineRule="auto"/>
        <w:ind w:firstLine="340"/>
      </w:pPr>
      <w:r>
        <w:t xml:space="preserve">outside Working Areas 71 </w:t>
      </w:r>
    </w:p>
    <w:p w14:paraId="06084CA3" w14:textId="77777777" w:rsidR="00764BC3" w:rsidRDefault="00AD25B8">
      <w:pPr>
        <w:pStyle w:val="Bodytext20"/>
        <w:spacing w:line="254" w:lineRule="auto"/>
        <w:ind w:firstLine="340"/>
      </w:pPr>
      <w:r>
        <w:t xml:space="preserve">and </w:t>
      </w:r>
      <w:proofErr w:type="spellStart"/>
      <w:r>
        <w:t>programme</w:t>
      </w:r>
      <w:proofErr w:type="spellEnd"/>
      <w:r>
        <w:t xml:space="preserve"> 31.2 </w:t>
      </w:r>
    </w:p>
    <w:p w14:paraId="06084CA4" w14:textId="77777777" w:rsidR="00764BC3" w:rsidRDefault="00AD25B8">
      <w:pPr>
        <w:pStyle w:val="Bodytext20"/>
        <w:spacing w:line="254" w:lineRule="auto"/>
        <w:ind w:firstLine="340"/>
      </w:pPr>
      <w:r>
        <w:t xml:space="preserve">Provide the Works 23.1 </w:t>
      </w:r>
    </w:p>
    <w:p w14:paraId="06084CA5" w14:textId="77777777" w:rsidR="00764BC3" w:rsidRDefault="00AD25B8">
      <w:pPr>
        <w:pStyle w:val="Bodytext20"/>
        <w:spacing w:line="254" w:lineRule="auto"/>
        <w:ind w:firstLine="340"/>
      </w:pPr>
      <w:r>
        <w:t xml:space="preserve">removal of 72, 92.2(P3) </w:t>
      </w:r>
    </w:p>
    <w:p w14:paraId="06084CA6" w14:textId="77777777" w:rsidR="00764BC3" w:rsidRDefault="00AD25B8">
      <w:pPr>
        <w:pStyle w:val="Bodytext20"/>
        <w:spacing w:line="254" w:lineRule="auto"/>
        <w:ind w:firstLine="340"/>
      </w:pPr>
      <w:r>
        <w:t xml:space="preserve">subcontract supply 18.3 </w:t>
      </w:r>
    </w:p>
    <w:p w14:paraId="06084CA7" w14:textId="77777777" w:rsidR="00764BC3" w:rsidRDefault="00AD25B8">
      <w:pPr>
        <w:pStyle w:val="Bodytext20"/>
        <w:spacing w:line="254" w:lineRule="auto"/>
        <w:ind w:firstLine="340"/>
      </w:pPr>
      <w:r>
        <w:t xml:space="preserve">Subcontractor 26.1 </w:t>
      </w:r>
    </w:p>
    <w:p w14:paraId="06084CA8" w14:textId="77777777" w:rsidR="00764BC3" w:rsidRDefault="00AD25B8">
      <w:pPr>
        <w:pStyle w:val="Bodytext20"/>
        <w:spacing w:line="254" w:lineRule="auto"/>
        <w:ind w:firstLine="340"/>
      </w:pPr>
      <w:r>
        <w:t xml:space="preserve">submission of design 23.1 </w:t>
      </w:r>
    </w:p>
    <w:p w14:paraId="06084CA9" w14:textId="77777777" w:rsidR="00764BC3" w:rsidRDefault="00AD25B8">
      <w:pPr>
        <w:pStyle w:val="Bodytext20"/>
        <w:spacing w:line="254" w:lineRule="auto"/>
        <w:ind w:firstLine="340"/>
      </w:pPr>
      <w:r>
        <w:t xml:space="preserve">termination 93.2(A2) </w:t>
      </w:r>
    </w:p>
    <w:p w14:paraId="06084CAA" w14:textId="77777777" w:rsidR="00764BC3" w:rsidRDefault="00AD25B8">
      <w:pPr>
        <w:pStyle w:val="Bodytext20"/>
        <w:spacing w:line="254" w:lineRule="auto"/>
        <w:ind w:firstLine="340"/>
      </w:pPr>
      <w:r>
        <w:t xml:space="preserve">title 71.1 </w:t>
      </w:r>
    </w:p>
    <w:p w14:paraId="06084CAB" w14:textId="77777777" w:rsidR="00764BC3" w:rsidRDefault="00AD25B8">
      <w:pPr>
        <w:pStyle w:val="Bodytext20"/>
        <w:spacing w:line="254" w:lineRule="auto"/>
        <w:ind w:firstLine="340"/>
      </w:pPr>
      <w:r>
        <w:t>see also Plant and Materials</w:t>
      </w:r>
    </w:p>
    <w:p w14:paraId="06084CAC" w14:textId="77777777" w:rsidR="00764BC3" w:rsidRDefault="00AD25B8">
      <w:pPr>
        <w:pStyle w:val="Bodytext20"/>
        <w:spacing w:line="326" w:lineRule="auto"/>
      </w:pPr>
      <w:r>
        <w:t>events see compensation events</w:t>
      </w:r>
    </w:p>
    <w:p w14:paraId="06084CAD" w14:textId="77777777" w:rsidR="00764BC3" w:rsidRDefault="00AD25B8">
      <w:pPr>
        <w:pStyle w:val="Bodytext20"/>
        <w:spacing w:line="326" w:lineRule="auto"/>
      </w:pPr>
      <w:r>
        <w:t>excavation materials 73.2</w:t>
      </w:r>
    </w:p>
    <w:p w14:paraId="06084CAE" w14:textId="77777777" w:rsidR="00764BC3" w:rsidRDefault="00AD25B8">
      <w:pPr>
        <w:pStyle w:val="Bodytext20"/>
        <w:spacing w:line="326" w:lineRule="auto"/>
      </w:pPr>
      <w:r>
        <w:rPr>
          <w:i/>
          <w:iCs/>
        </w:rPr>
        <w:t>exchange rates</w:t>
      </w:r>
      <w:r>
        <w:t xml:space="preserve"> C50.7, D50.7, F50.8, X3.1 </w:t>
      </w:r>
    </w:p>
    <w:p w14:paraId="06084CAF" w14:textId="77777777" w:rsidR="00764BC3" w:rsidRDefault="00AD25B8">
      <w:pPr>
        <w:pStyle w:val="Bodytext20"/>
        <w:spacing w:line="326" w:lineRule="auto"/>
      </w:pPr>
      <w:r>
        <w:t>experienced contractor</w:t>
      </w:r>
    </w:p>
    <w:p w14:paraId="06084CB0" w14:textId="77777777" w:rsidR="00764BC3" w:rsidRDefault="00AD25B8">
      <w:pPr>
        <w:pStyle w:val="Bodytext20"/>
        <w:spacing w:line="254" w:lineRule="auto"/>
        <w:ind w:firstLine="340"/>
      </w:pPr>
      <w:r>
        <w:t xml:space="preserve">and compensation events 60.1(12), 60.1(19), 60.2 </w:t>
      </w:r>
    </w:p>
    <w:p w14:paraId="06084CB1" w14:textId="77777777" w:rsidR="00764BC3" w:rsidRDefault="00AD25B8">
      <w:pPr>
        <w:pStyle w:val="Bodytext20"/>
        <w:spacing w:line="254" w:lineRule="auto"/>
        <w:ind w:firstLine="340"/>
      </w:pPr>
      <w:r>
        <w:t>and termination 91.7</w:t>
      </w:r>
    </w:p>
    <w:p w14:paraId="06084CB2" w14:textId="77777777" w:rsidR="00764BC3" w:rsidRDefault="00AD25B8">
      <w:pPr>
        <w:pStyle w:val="Bodytext20"/>
        <w:spacing w:after="280" w:line="252" w:lineRule="auto"/>
      </w:pPr>
      <w:r>
        <w:t>extension of time for decision/quotation/reply 62.5</w:t>
      </w:r>
    </w:p>
    <w:p w14:paraId="06084CB3" w14:textId="77777777" w:rsidR="00764BC3" w:rsidRDefault="00AD25B8">
      <w:pPr>
        <w:pStyle w:val="Bodytext20"/>
        <w:spacing w:after="40" w:line="252" w:lineRule="auto"/>
      </w:pPr>
      <w:r>
        <w:t xml:space="preserve">failure of </w:t>
      </w:r>
      <w:r>
        <w:rPr>
          <w:i/>
          <w:iCs/>
        </w:rPr>
        <w:t>Contractor</w:t>
      </w:r>
      <w:r>
        <w:t xml:space="preserve"> 31.3, 64.4</w:t>
      </w:r>
    </w:p>
    <w:p w14:paraId="06084CB4" w14:textId="77777777" w:rsidR="00764BC3" w:rsidRDefault="00AD25B8">
      <w:pPr>
        <w:pStyle w:val="Bodytext20"/>
        <w:spacing w:after="40" w:line="252" w:lineRule="auto"/>
      </w:pPr>
      <w:r>
        <w:t xml:space="preserve">fault of </w:t>
      </w:r>
      <w:r>
        <w:rPr>
          <w:i/>
          <w:iCs/>
        </w:rPr>
        <w:t>Contractor</w:t>
      </w:r>
      <w:r>
        <w:t xml:space="preserve"> 61.4</w:t>
      </w:r>
    </w:p>
    <w:p w14:paraId="06084CB5" w14:textId="77777777" w:rsidR="00764BC3" w:rsidRDefault="00AD25B8">
      <w:pPr>
        <w:pStyle w:val="Bodytext20"/>
      </w:pPr>
      <w:r>
        <w:t>Fee</w:t>
      </w:r>
    </w:p>
    <w:p w14:paraId="06084CB6" w14:textId="77777777" w:rsidR="00764BC3" w:rsidRDefault="00AD25B8">
      <w:pPr>
        <w:pStyle w:val="Bodytext20"/>
        <w:spacing w:after="40"/>
        <w:ind w:left="340" w:firstLine="20"/>
      </w:pPr>
      <w:r>
        <w:rPr>
          <w:i/>
          <w:iCs/>
        </w:rPr>
        <w:t>Adjudicator</w:t>
      </w:r>
      <w:r>
        <w:t xml:space="preserve"> W2.3(8) </w:t>
      </w:r>
    </w:p>
    <w:p w14:paraId="06084CB7" w14:textId="77777777" w:rsidR="00764BC3" w:rsidRDefault="00AD25B8">
      <w:pPr>
        <w:pStyle w:val="Bodytext20"/>
        <w:spacing w:after="40"/>
        <w:ind w:left="340" w:firstLine="20"/>
      </w:pPr>
      <w:r>
        <w:t xml:space="preserve">calculation(s) 11.2(10) </w:t>
      </w:r>
    </w:p>
    <w:p w14:paraId="06084CB8" w14:textId="77777777" w:rsidR="00764BC3" w:rsidRDefault="00AD25B8">
      <w:pPr>
        <w:pStyle w:val="Bodytext20"/>
        <w:spacing w:after="40"/>
        <w:ind w:left="340" w:firstLine="20"/>
      </w:pPr>
      <w:r>
        <w:t xml:space="preserve">see </w:t>
      </w:r>
      <w:r>
        <w:rPr>
          <w:i/>
          <w:iCs/>
        </w:rPr>
        <w:t>also</w:t>
      </w:r>
      <w:r>
        <w:t xml:space="preserve"> payment(s)</w:t>
      </w:r>
    </w:p>
    <w:p w14:paraId="06084CB9" w14:textId="77777777" w:rsidR="00764BC3" w:rsidRDefault="00AD25B8">
      <w:pPr>
        <w:pStyle w:val="Bodytext20"/>
        <w:spacing w:after="40"/>
      </w:pPr>
      <w:r>
        <w:rPr>
          <w:i/>
          <w:iCs/>
        </w:rPr>
        <w:t>fee percentage</w:t>
      </w:r>
      <w:r>
        <w:t xml:space="preserve"> 93.2(A4)</w:t>
      </w:r>
    </w:p>
    <w:p w14:paraId="06084CBA" w14:textId="77777777" w:rsidR="00764BC3" w:rsidRDefault="00AD25B8">
      <w:pPr>
        <w:pStyle w:val="Bodytext20"/>
        <w:spacing w:after="40" w:line="252" w:lineRule="auto"/>
        <w:rPr>
          <w:sz w:val="14"/>
          <w:szCs w:val="14"/>
        </w:rPr>
      </w:pPr>
      <w:r>
        <w:t xml:space="preserve">final assessment </w:t>
      </w:r>
      <w:r>
        <w:rPr>
          <w:b/>
          <w:bCs/>
          <w:sz w:val="14"/>
          <w:szCs w:val="14"/>
        </w:rPr>
        <w:t>53</w:t>
      </w:r>
    </w:p>
    <w:p w14:paraId="06084CBB" w14:textId="77777777" w:rsidR="00764BC3" w:rsidRDefault="00AD25B8">
      <w:pPr>
        <w:pStyle w:val="Bodytext20"/>
        <w:spacing w:after="40" w:line="252" w:lineRule="auto"/>
      </w:pPr>
      <w:r>
        <w:t xml:space="preserve">float, provision in </w:t>
      </w:r>
      <w:proofErr w:type="spellStart"/>
      <w:r>
        <w:t>programme</w:t>
      </w:r>
      <w:proofErr w:type="spellEnd"/>
      <w:r>
        <w:t xml:space="preserve"> 31.2</w:t>
      </w:r>
    </w:p>
    <w:p w14:paraId="06084CBC" w14:textId="77777777" w:rsidR="00764BC3" w:rsidRDefault="00AD25B8">
      <w:pPr>
        <w:pStyle w:val="Bodytext20"/>
        <w:spacing w:after="280"/>
        <w:ind w:left="340" w:hanging="340"/>
        <w:rPr>
          <w:sz w:val="14"/>
          <w:szCs w:val="14"/>
        </w:rPr>
      </w:pPr>
      <w:r>
        <w:t xml:space="preserve">forecasts 61.6, 63.1, 93.2(A3), C20.4, D20.4, E20.4, F20.4, X20.2-3, </w:t>
      </w:r>
      <w:r>
        <w:rPr>
          <w:b/>
          <w:bCs/>
          <w:sz w:val="14"/>
          <w:szCs w:val="14"/>
        </w:rPr>
        <w:t>X22.2</w:t>
      </w:r>
    </w:p>
    <w:p w14:paraId="06084CBD" w14:textId="77777777" w:rsidR="00764BC3" w:rsidRDefault="00AD25B8">
      <w:pPr>
        <w:pStyle w:val="Bodytext20"/>
        <w:spacing w:after="280" w:line="252" w:lineRule="auto"/>
        <w:rPr>
          <w:sz w:val="14"/>
          <w:szCs w:val="14"/>
        </w:rPr>
      </w:pPr>
      <w:r>
        <w:t xml:space="preserve">guarantee(s) 91.2, </w:t>
      </w:r>
      <w:r>
        <w:rPr>
          <w:b/>
          <w:bCs/>
          <w:sz w:val="14"/>
          <w:szCs w:val="14"/>
        </w:rPr>
        <w:t>X4</w:t>
      </w:r>
    </w:p>
    <w:p w14:paraId="06084CBE" w14:textId="77777777" w:rsidR="00764BC3" w:rsidRDefault="00AD25B8">
      <w:pPr>
        <w:pStyle w:val="Bodytext20"/>
        <w:spacing w:line="252" w:lineRule="auto"/>
      </w:pPr>
      <w:r>
        <w:t>health and safety</w:t>
      </w:r>
    </w:p>
    <w:p w14:paraId="06084CBF" w14:textId="77777777" w:rsidR="00764BC3" w:rsidRDefault="00AD25B8">
      <w:pPr>
        <w:pStyle w:val="Bodytext20"/>
        <w:ind w:firstLine="340"/>
      </w:pPr>
      <w:r>
        <w:rPr>
          <w:i/>
          <w:iCs/>
        </w:rPr>
        <w:t>Contractor</w:t>
      </w:r>
      <w:r>
        <w:t xml:space="preserve"> 27.4</w:t>
      </w:r>
    </w:p>
    <w:p w14:paraId="06084CC0" w14:textId="77777777" w:rsidR="00764BC3" w:rsidRDefault="00AD25B8">
      <w:pPr>
        <w:pStyle w:val="Bodytext20"/>
        <w:spacing w:after="40" w:line="254" w:lineRule="auto"/>
        <w:ind w:left="340" w:firstLine="20"/>
      </w:pPr>
      <w:r>
        <w:t xml:space="preserve">requirements 27.4, 31.2 </w:t>
      </w:r>
    </w:p>
    <w:p w14:paraId="06084CC1" w14:textId="77777777" w:rsidR="00764BC3" w:rsidRDefault="00AD25B8">
      <w:pPr>
        <w:pStyle w:val="Bodytext20"/>
        <w:spacing w:after="40" w:line="254" w:lineRule="auto"/>
        <w:ind w:left="340" w:firstLine="20"/>
      </w:pPr>
      <w:r>
        <w:t>termination 91.3</w:t>
      </w:r>
    </w:p>
    <w:p w14:paraId="06084CC2" w14:textId="77777777" w:rsidR="00764BC3" w:rsidRDefault="00AD25B8">
      <w:pPr>
        <w:pStyle w:val="Bodytext20"/>
        <w:spacing w:after="40" w:line="252" w:lineRule="auto"/>
      </w:pPr>
      <w:r>
        <w:t>historical-interest objects found within Site 73.1-2</w:t>
      </w:r>
    </w:p>
    <w:p w14:paraId="06084CC3" w14:textId="77777777" w:rsidR="00764BC3" w:rsidRDefault="00AD25B8">
      <w:pPr>
        <w:pStyle w:val="Bodytext20"/>
        <w:spacing w:after="40" w:line="252" w:lineRule="auto"/>
        <w:rPr>
          <w:sz w:val="14"/>
          <w:szCs w:val="14"/>
        </w:rPr>
      </w:pPr>
      <w:r>
        <w:t xml:space="preserve">holding company guarantee </w:t>
      </w:r>
      <w:r>
        <w:rPr>
          <w:b/>
          <w:bCs/>
          <w:sz w:val="14"/>
          <w:szCs w:val="14"/>
        </w:rPr>
        <w:t>X4</w:t>
      </w:r>
    </w:p>
    <w:p w14:paraId="06084CC4" w14:textId="77777777" w:rsidR="00764BC3" w:rsidRDefault="00AD25B8">
      <w:pPr>
        <w:pStyle w:val="Bodytext20"/>
        <w:spacing w:after="280"/>
        <w:ind w:left="340" w:hanging="340"/>
        <w:rPr>
          <w:sz w:val="14"/>
          <w:szCs w:val="14"/>
        </w:rPr>
      </w:pPr>
      <w:r>
        <w:t xml:space="preserve">Housing Grants, Construction and Regeneration Act (1996) </w:t>
      </w:r>
      <w:r>
        <w:rPr>
          <w:b/>
          <w:bCs/>
          <w:sz w:val="14"/>
          <w:szCs w:val="14"/>
        </w:rPr>
        <w:t>W2, W3, Y(UK)2</w:t>
      </w:r>
    </w:p>
    <w:p w14:paraId="06084CC5" w14:textId="77777777" w:rsidR="00764BC3" w:rsidRDefault="00AD25B8">
      <w:pPr>
        <w:pStyle w:val="Bodytext20"/>
        <w:spacing w:after="40"/>
        <w:rPr>
          <w:sz w:val="14"/>
          <w:szCs w:val="14"/>
        </w:rPr>
      </w:pPr>
      <w:r>
        <w:t xml:space="preserve">identified terms </w:t>
      </w:r>
      <w:r>
        <w:rPr>
          <w:b/>
          <w:bCs/>
          <w:sz w:val="14"/>
          <w:szCs w:val="14"/>
        </w:rPr>
        <w:t>11, A11, D11, E11, F11, X22</w:t>
      </w:r>
    </w:p>
    <w:p w14:paraId="06084CC6" w14:textId="77777777" w:rsidR="00764BC3" w:rsidRDefault="00AD25B8">
      <w:pPr>
        <w:pStyle w:val="Bodytext20"/>
        <w:spacing w:after="40" w:line="252" w:lineRule="auto"/>
      </w:pPr>
      <w:r>
        <w:t>illegal requirements 17.2</w:t>
      </w:r>
    </w:p>
    <w:p w14:paraId="06084CC7" w14:textId="77777777" w:rsidR="00764BC3" w:rsidRDefault="00AD25B8">
      <w:pPr>
        <w:pStyle w:val="Bodytext20"/>
        <w:spacing w:after="40" w:line="252" w:lineRule="auto"/>
        <w:rPr>
          <w:sz w:val="14"/>
          <w:szCs w:val="14"/>
        </w:rPr>
      </w:pPr>
      <w:r>
        <w:t xml:space="preserve">implementing compensation events </w:t>
      </w:r>
      <w:r>
        <w:rPr>
          <w:b/>
          <w:bCs/>
          <w:sz w:val="14"/>
          <w:szCs w:val="14"/>
        </w:rPr>
        <w:t>66</w:t>
      </w:r>
    </w:p>
    <w:p w14:paraId="06084CC8" w14:textId="77777777" w:rsidR="00764BC3" w:rsidRDefault="00AD25B8">
      <w:pPr>
        <w:pStyle w:val="Bodytext20"/>
        <w:spacing w:after="40" w:line="252" w:lineRule="auto"/>
      </w:pPr>
      <w:r>
        <w:t>impossible requirements 17.2</w:t>
      </w:r>
    </w:p>
    <w:p w14:paraId="06084CC9" w14:textId="77777777" w:rsidR="00764BC3" w:rsidRDefault="00AD25B8">
      <w:pPr>
        <w:pStyle w:val="Bodytext20"/>
        <w:spacing w:after="40" w:line="252" w:lineRule="auto"/>
        <w:rPr>
          <w:sz w:val="14"/>
          <w:szCs w:val="14"/>
        </w:rPr>
      </w:pPr>
      <w:r>
        <w:t xml:space="preserve">incentive payment </w:t>
      </w:r>
      <w:r>
        <w:rPr>
          <w:b/>
          <w:bCs/>
          <w:sz w:val="14"/>
          <w:szCs w:val="14"/>
        </w:rPr>
        <w:t>X22.7</w:t>
      </w:r>
    </w:p>
    <w:p w14:paraId="06084CCA" w14:textId="77777777" w:rsidR="00764BC3" w:rsidRDefault="00AD25B8">
      <w:pPr>
        <w:pStyle w:val="Bodytext20"/>
        <w:spacing w:after="40" w:line="252" w:lineRule="auto"/>
      </w:pPr>
      <w:r>
        <w:t>Incentive Schedule X20.1, X20.4-5</w:t>
      </w:r>
    </w:p>
    <w:p w14:paraId="06084CCB" w14:textId="77777777" w:rsidR="00764BC3" w:rsidRDefault="00AD25B8">
      <w:pPr>
        <w:pStyle w:val="Bodytext20"/>
        <w:spacing w:after="40"/>
      </w:pPr>
      <w:r>
        <w:rPr>
          <w:i/>
          <w:iCs/>
        </w:rPr>
        <w:t>incentive schedule</w:t>
      </w:r>
      <w:r>
        <w:t xml:space="preserve"> X20.1</w:t>
      </w:r>
    </w:p>
    <w:p w14:paraId="06084CCC" w14:textId="77777777" w:rsidR="00764BC3" w:rsidRDefault="00AD25B8">
      <w:pPr>
        <w:pStyle w:val="Bodytext20"/>
        <w:spacing w:line="252" w:lineRule="auto"/>
      </w:pPr>
      <w:r>
        <w:t>incentives</w:t>
      </w:r>
    </w:p>
    <w:p w14:paraId="06084CCD" w14:textId="77777777" w:rsidR="00764BC3" w:rsidRDefault="00AD25B8">
      <w:pPr>
        <w:pStyle w:val="Bodytext20"/>
        <w:spacing w:line="252" w:lineRule="auto"/>
        <w:ind w:firstLine="340"/>
        <w:rPr>
          <w:sz w:val="14"/>
          <w:szCs w:val="14"/>
        </w:rPr>
      </w:pPr>
      <w:r>
        <w:t xml:space="preserve">Key Performance Indicators </w:t>
      </w:r>
      <w:r>
        <w:rPr>
          <w:b/>
          <w:bCs/>
          <w:sz w:val="14"/>
          <w:szCs w:val="14"/>
        </w:rPr>
        <w:t>X20</w:t>
      </w:r>
    </w:p>
    <w:p w14:paraId="06084CCE" w14:textId="77777777" w:rsidR="00764BC3" w:rsidRDefault="00AD25B8">
      <w:pPr>
        <w:pStyle w:val="Bodytext20"/>
        <w:spacing w:after="40" w:line="252" w:lineRule="auto"/>
        <w:ind w:firstLine="340"/>
        <w:rPr>
          <w:sz w:val="14"/>
          <w:szCs w:val="14"/>
        </w:rPr>
      </w:pPr>
      <w:r>
        <w:t xml:space="preserve">Partnering </w:t>
      </w:r>
      <w:r>
        <w:rPr>
          <w:b/>
          <w:bCs/>
          <w:sz w:val="14"/>
          <w:szCs w:val="14"/>
        </w:rPr>
        <w:t>X12.4</w:t>
      </w:r>
    </w:p>
    <w:p w14:paraId="06084CCF" w14:textId="77777777" w:rsidR="00764BC3" w:rsidRDefault="00AD25B8">
      <w:pPr>
        <w:pStyle w:val="Bodytext20"/>
        <w:spacing w:after="40" w:line="252" w:lineRule="auto"/>
      </w:pPr>
      <w:r>
        <w:t>inconsistencies 17.1, 60.3, 63.10</w:t>
      </w:r>
    </w:p>
    <w:p w14:paraId="06084CD0" w14:textId="77777777" w:rsidR="00764BC3" w:rsidRDefault="00AD25B8">
      <w:pPr>
        <w:pStyle w:val="Bodytext20"/>
        <w:spacing w:after="40" w:line="252" w:lineRule="auto"/>
        <w:rPr>
          <w:sz w:val="14"/>
          <w:szCs w:val="14"/>
        </w:rPr>
      </w:pPr>
      <w:r>
        <w:t xml:space="preserve">Inflation, Price Adjustment for </w:t>
      </w:r>
      <w:r>
        <w:rPr>
          <w:b/>
          <w:bCs/>
          <w:sz w:val="14"/>
          <w:szCs w:val="14"/>
        </w:rPr>
        <w:t>X1</w:t>
      </w:r>
    </w:p>
    <w:p w14:paraId="06084CD1" w14:textId="77777777" w:rsidR="00764BC3" w:rsidRDefault="00AD25B8">
      <w:pPr>
        <w:pStyle w:val="Bodytext20"/>
        <w:spacing w:line="252" w:lineRule="auto"/>
      </w:pPr>
      <w:r>
        <w:t>information</w:t>
      </w:r>
    </w:p>
    <w:p w14:paraId="06084CD2" w14:textId="77777777" w:rsidR="00764BC3" w:rsidRDefault="00AD25B8">
      <w:pPr>
        <w:pStyle w:val="Bodytext20"/>
        <w:spacing w:line="252" w:lineRule="auto"/>
        <w:ind w:firstLine="340"/>
      </w:pPr>
      <w:r>
        <w:t>in Activity Schedule A55.1, C55.2</w:t>
      </w:r>
    </w:p>
    <w:p w14:paraId="06084CD3" w14:textId="77777777" w:rsidR="00764BC3" w:rsidRDefault="00AD25B8">
      <w:pPr>
        <w:pStyle w:val="Bodytext20"/>
        <w:spacing w:line="252" w:lineRule="auto"/>
        <w:ind w:firstLine="340"/>
      </w:pPr>
      <w:r>
        <w:t>in Bill of Quantities D56.1</w:t>
      </w:r>
    </w:p>
    <w:p w14:paraId="06084CD4" w14:textId="77777777" w:rsidR="00764BC3" w:rsidRDefault="00AD25B8">
      <w:pPr>
        <w:pStyle w:val="Bodytext20"/>
        <w:spacing w:line="252" w:lineRule="auto"/>
        <w:ind w:firstLine="340"/>
      </w:pPr>
      <w:r>
        <w:t>Partnering X12.1(6), X12.2Q—4), X12.3(4), X12.3(8)</w:t>
      </w:r>
    </w:p>
    <w:p w14:paraId="06084CD5" w14:textId="77777777" w:rsidR="00764BC3" w:rsidRDefault="00AD25B8">
      <w:pPr>
        <w:pStyle w:val="Bodytext20"/>
        <w:spacing w:line="252" w:lineRule="auto"/>
        <w:ind w:firstLine="340"/>
      </w:pPr>
      <w:r>
        <w:t xml:space="preserve">Pricing Information D26.4, X22.1 </w:t>
      </w:r>
      <w:r w:rsidRPr="00E3279D">
        <w:rPr>
          <w:rFonts w:ascii="宋体" w:eastAsia="宋体" w:hAnsi="宋体" w:cs="宋体"/>
          <w:lang w:eastAsia="zh-TW" w:bidi="zh-TW"/>
        </w:rPr>
        <w:t>⑷，</w:t>
      </w:r>
      <w:r>
        <w:t>X22.3(5)</w:t>
      </w:r>
    </w:p>
    <w:p w14:paraId="06084CD6" w14:textId="77777777" w:rsidR="00764BC3" w:rsidRDefault="00AD25B8">
      <w:pPr>
        <w:pStyle w:val="Bodytext20"/>
        <w:spacing w:after="40" w:line="252" w:lineRule="auto"/>
        <w:ind w:left="340" w:firstLine="20"/>
      </w:pPr>
      <w:r>
        <w:t xml:space="preserve">in </w:t>
      </w:r>
      <w:proofErr w:type="spellStart"/>
      <w:r>
        <w:t>programme</w:t>
      </w:r>
      <w:proofErr w:type="spellEnd"/>
      <w:r>
        <w:t xml:space="preserve"> 31.2, 31.3 </w:t>
      </w:r>
    </w:p>
    <w:p w14:paraId="06084CD7" w14:textId="77777777" w:rsidR="00764BC3" w:rsidRDefault="00AD25B8">
      <w:pPr>
        <w:pStyle w:val="Bodytext20"/>
        <w:spacing w:after="40" w:line="252" w:lineRule="auto"/>
        <w:ind w:left="340" w:firstLine="20"/>
      </w:pPr>
      <w:r>
        <w:t xml:space="preserve">provided to Others 25.1 </w:t>
      </w:r>
    </w:p>
    <w:p w14:paraId="06084CD8" w14:textId="77777777" w:rsidR="00764BC3" w:rsidRDefault="00AD25B8">
      <w:pPr>
        <w:pStyle w:val="Bodytext20"/>
        <w:spacing w:after="40" w:line="252" w:lineRule="auto"/>
        <w:ind w:left="340" w:firstLine="20"/>
      </w:pPr>
      <w:r>
        <w:t xml:space="preserve">publicly available 60.2 </w:t>
      </w:r>
    </w:p>
    <w:p w14:paraId="06084CD9" w14:textId="77777777" w:rsidR="00764BC3" w:rsidRDefault="00AD25B8">
      <w:pPr>
        <w:pStyle w:val="Bodytext20"/>
        <w:spacing w:after="40" w:line="252" w:lineRule="auto"/>
        <w:ind w:left="340" w:firstLine="20"/>
      </w:pPr>
      <w:r>
        <w:t xml:space="preserve">systems X12.3(4) </w:t>
      </w:r>
    </w:p>
    <w:p w14:paraId="06084CDA" w14:textId="77777777" w:rsidR="00764BC3" w:rsidRDefault="00AD25B8">
      <w:pPr>
        <w:pStyle w:val="Bodytext20"/>
        <w:spacing w:after="40" w:line="252" w:lineRule="auto"/>
        <w:ind w:left="340" w:firstLine="20"/>
      </w:pPr>
      <w:r>
        <w:rPr>
          <w:i/>
          <w:iCs/>
        </w:rPr>
        <w:t>tribunal</w:t>
      </w:r>
      <w:r>
        <w:t xml:space="preserve"> proceedings W2.4(3) </w:t>
      </w:r>
    </w:p>
    <w:p w14:paraId="06084CDB" w14:textId="77777777" w:rsidR="00764BC3" w:rsidRDefault="00AD25B8">
      <w:pPr>
        <w:pStyle w:val="Bodytext20"/>
        <w:spacing w:after="40" w:line="252" w:lineRule="auto"/>
        <w:ind w:left="340" w:firstLine="20"/>
      </w:pPr>
      <w:r>
        <w:t xml:space="preserve">see </w:t>
      </w:r>
      <w:r>
        <w:rPr>
          <w:i/>
          <w:iCs/>
        </w:rPr>
        <w:t>also</w:t>
      </w:r>
      <w:r>
        <w:t xml:space="preserve"> Site Information</w:t>
      </w:r>
    </w:p>
    <w:p w14:paraId="06084CDC" w14:textId="77777777" w:rsidR="00764BC3" w:rsidRDefault="00AD25B8">
      <w:pPr>
        <w:pStyle w:val="Bodytext20"/>
        <w:spacing w:after="40"/>
      </w:pPr>
      <w:r>
        <w:rPr>
          <w:i/>
          <w:iCs/>
        </w:rPr>
        <w:t>information execution plan</w:t>
      </w:r>
      <w:r>
        <w:t xml:space="preserve"> X10.1(1)</w:t>
      </w:r>
    </w:p>
    <w:p w14:paraId="06084CDD" w14:textId="77777777" w:rsidR="00764BC3" w:rsidRDefault="00AD25B8">
      <w:pPr>
        <w:pStyle w:val="Bodytext20"/>
        <w:spacing w:after="40" w:line="252" w:lineRule="auto"/>
        <w:ind w:left="340" w:hanging="340"/>
        <w:rPr>
          <w:b/>
          <w:bCs/>
          <w:sz w:val="14"/>
          <w:szCs w:val="14"/>
        </w:rPr>
      </w:pPr>
      <w:r>
        <w:t xml:space="preserve">Information Execution Plan </w:t>
      </w:r>
      <w:r>
        <w:rPr>
          <w:b/>
          <w:bCs/>
          <w:sz w:val="14"/>
          <w:szCs w:val="14"/>
        </w:rPr>
        <w:t xml:space="preserve">X10.4 </w:t>
      </w:r>
    </w:p>
    <w:p w14:paraId="06084CDE" w14:textId="77777777" w:rsidR="00764BC3" w:rsidRDefault="00AD25B8">
      <w:pPr>
        <w:pStyle w:val="Bodytext20"/>
        <w:spacing w:line="254" w:lineRule="auto"/>
        <w:ind w:firstLine="340"/>
      </w:pPr>
      <w:r>
        <w:t>acceptance X10.4(2), X10.4</w:t>
      </w:r>
      <w:r>
        <w:rPr>
          <w:rFonts w:ascii="宋体" w:eastAsia="宋体" w:hAnsi="宋体" w:cs="宋体" w:hint="eastAsia"/>
        </w:rPr>
        <w:t>⑷</w:t>
      </w:r>
      <w:r>
        <w:t xml:space="preserve"> </w:t>
      </w:r>
    </w:p>
    <w:p w14:paraId="06084CDF" w14:textId="77777777" w:rsidR="00764BC3" w:rsidRDefault="00AD25B8">
      <w:pPr>
        <w:pStyle w:val="Bodytext20"/>
        <w:spacing w:line="254" w:lineRule="auto"/>
        <w:ind w:firstLine="340"/>
      </w:pPr>
      <w:r>
        <w:t xml:space="preserve">compensation events altering X10.5 </w:t>
      </w:r>
    </w:p>
    <w:p w14:paraId="06084CE0" w14:textId="77777777" w:rsidR="00764BC3" w:rsidRDefault="00AD25B8">
      <w:pPr>
        <w:pStyle w:val="Bodytext20"/>
        <w:spacing w:line="254" w:lineRule="auto"/>
        <w:ind w:firstLine="340"/>
      </w:pPr>
      <w:r>
        <w:t>definition X10.1(1)</w:t>
      </w:r>
    </w:p>
    <w:p w14:paraId="06084CE1" w14:textId="77777777" w:rsidR="00764BC3" w:rsidRDefault="00AD25B8">
      <w:pPr>
        <w:pStyle w:val="Bodytext20"/>
        <w:rPr>
          <w:sz w:val="14"/>
          <w:szCs w:val="14"/>
        </w:rPr>
      </w:pPr>
      <w:r>
        <w:t xml:space="preserve">Information Model </w:t>
      </w:r>
      <w:r>
        <w:rPr>
          <w:b/>
          <w:bCs/>
          <w:sz w:val="14"/>
          <w:szCs w:val="14"/>
        </w:rPr>
        <w:t>X10</w:t>
      </w:r>
    </w:p>
    <w:p w14:paraId="06084CE2" w14:textId="77777777" w:rsidR="00764BC3" w:rsidRDefault="00AD25B8">
      <w:pPr>
        <w:pStyle w:val="Bodytext20"/>
        <w:ind w:left="340" w:firstLine="20"/>
      </w:pPr>
      <w:r>
        <w:rPr>
          <w:i/>
          <w:iCs/>
        </w:rPr>
        <w:t>Client's liabilities</w:t>
      </w:r>
      <w:r>
        <w:t xml:space="preserve"> X10.7(1) </w:t>
      </w:r>
    </w:p>
    <w:p w14:paraId="06084CE3" w14:textId="77777777" w:rsidR="00764BC3" w:rsidRDefault="00AD25B8">
      <w:pPr>
        <w:pStyle w:val="Bodytext20"/>
        <w:ind w:left="340" w:firstLine="20"/>
      </w:pPr>
      <w:r>
        <w:t>definition X10.1(3) early warning X10.3</w:t>
      </w:r>
    </w:p>
    <w:p w14:paraId="06084CE4" w14:textId="77777777" w:rsidR="00764BC3" w:rsidRDefault="00AD25B8">
      <w:pPr>
        <w:pStyle w:val="Bodytext20"/>
        <w:spacing w:after="40"/>
        <w:ind w:firstLine="340"/>
        <w:rPr>
          <w:sz w:val="14"/>
          <w:szCs w:val="14"/>
        </w:rPr>
      </w:pPr>
      <w:r>
        <w:t xml:space="preserve">use of </w:t>
      </w:r>
      <w:r>
        <w:rPr>
          <w:b/>
          <w:bCs/>
          <w:sz w:val="14"/>
          <w:szCs w:val="14"/>
        </w:rPr>
        <w:t>X10.6</w:t>
      </w:r>
    </w:p>
    <w:p w14:paraId="06084CE5" w14:textId="77777777" w:rsidR="00764BC3" w:rsidRDefault="00AD25B8">
      <w:pPr>
        <w:pStyle w:val="Bodytext20"/>
        <w:spacing w:line="254" w:lineRule="auto"/>
        <w:ind w:left="340" w:hanging="340"/>
      </w:pPr>
      <w:r>
        <w:t xml:space="preserve">Information Model Requirements X10.1(3) </w:t>
      </w:r>
    </w:p>
    <w:p w14:paraId="06084CE6" w14:textId="77777777" w:rsidR="00764BC3" w:rsidRDefault="00AD25B8">
      <w:pPr>
        <w:pStyle w:val="Bodytext20"/>
        <w:spacing w:line="254" w:lineRule="auto"/>
        <w:ind w:left="340"/>
      </w:pPr>
      <w:r>
        <w:t>collaboration X10.2</w:t>
      </w:r>
    </w:p>
    <w:p w14:paraId="06084CE7" w14:textId="77777777" w:rsidR="00764BC3" w:rsidRPr="00E3279D" w:rsidRDefault="00AD25B8">
      <w:pPr>
        <w:pStyle w:val="Bodytext20"/>
        <w:spacing w:line="254" w:lineRule="auto"/>
        <w:ind w:left="340" w:firstLine="20"/>
        <w:rPr>
          <w:rFonts w:eastAsia="PMingLiU"/>
          <w:lang w:eastAsia="zh-TW" w:bidi="zh-TW"/>
        </w:rPr>
      </w:pPr>
      <w:r>
        <w:rPr>
          <w:i/>
          <w:iCs/>
        </w:rPr>
        <w:t>Contractor</w:t>
      </w:r>
      <w:r>
        <w:t xml:space="preserve"> provides X10.4</w:t>
      </w:r>
      <w:r w:rsidRPr="00E3279D">
        <w:rPr>
          <w:rFonts w:ascii="宋体" w:eastAsia="宋体" w:hAnsi="宋体" w:cs="宋体"/>
          <w:lang w:eastAsia="zh-TW" w:bidi="zh-TW"/>
        </w:rPr>
        <w:t>⑷</w:t>
      </w:r>
      <w:r w:rsidRPr="00E3279D">
        <w:rPr>
          <w:lang w:eastAsia="zh-TW" w:bidi="zh-TW"/>
        </w:rPr>
        <w:t xml:space="preserve"> </w:t>
      </w:r>
    </w:p>
    <w:p w14:paraId="06084CE8" w14:textId="77777777" w:rsidR="00764BC3" w:rsidRDefault="00AD25B8">
      <w:pPr>
        <w:pStyle w:val="Bodytext20"/>
        <w:spacing w:line="254" w:lineRule="auto"/>
        <w:ind w:left="340" w:firstLine="20"/>
      </w:pPr>
      <w:r>
        <w:t>definition X10.1(4)</w:t>
      </w:r>
    </w:p>
    <w:p w14:paraId="06084CE9" w14:textId="77777777" w:rsidR="00764BC3" w:rsidRDefault="00AD25B8">
      <w:pPr>
        <w:pStyle w:val="Bodytext20"/>
        <w:spacing w:line="254" w:lineRule="auto"/>
        <w:ind w:firstLine="340"/>
      </w:pPr>
      <w:r>
        <w:t>Information Providers X10.1(5)</w:t>
      </w:r>
    </w:p>
    <w:p w14:paraId="06084CEA" w14:textId="77777777" w:rsidR="00764BC3" w:rsidRDefault="00AD25B8">
      <w:pPr>
        <w:pStyle w:val="Bodytext20"/>
        <w:spacing w:line="254" w:lineRule="auto"/>
        <w:ind w:firstLine="340"/>
      </w:pPr>
      <w:r>
        <w:t>not complying with X10.4(2)</w:t>
      </w:r>
    </w:p>
    <w:p w14:paraId="06084CEB" w14:textId="77777777" w:rsidR="00764BC3" w:rsidRDefault="00AD25B8">
      <w:pPr>
        <w:pStyle w:val="Bodytext20"/>
        <w:spacing w:after="40" w:line="254" w:lineRule="auto"/>
        <w:ind w:firstLine="340"/>
      </w:pPr>
      <w:r>
        <w:t>Project Information X10.6</w:t>
      </w:r>
    </w:p>
    <w:p w14:paraId="06084CEC" w14:textId="77777777" w:rsidR="00764BC3" w:rsidRDefault="00AD25B8">
      <w:pPr>
        <w:pStyle w:val="Bodytext20"/>
      </w:pPr>
      <w:r>
        <w:t>Information Providers X10.1(3)</w:t>
      </w:r>
    </w:p>
    <w:p w14:paraId="06084CED" w14:textId="77777777" w:rsidR="00764BC3" w:rsidRDefault="00AD25B8">
      <w:pPr>
        <w:pStyle w:val="Bodytext20"/>
        <w:spacing w:after="40"/>
        <w:ind w:left="340" w:firstLine="20"/>
        <w:rPr>
          <w:i/>
          <w:iCs/>
        </w:rPr>
      </w:pPr>
      <w:r>
        <w:rPr>
          <w:i/>
          <w:iCs/>
        </w:rPr>
        <w:t xml:space="preserve">Client's liabilities X10.7(1) </w:t>
      </w:r>
    </w:p>
    <w:p w14:paraId="06084CEE" w14:textId="77777777" w:rsidR="00764BC3" w:rsidRDefault="00AD25B8">
      <w:pPr>
        <w:pStyle w:val="Bodytext20"/>
        <w:spacing w:after="40"/>
        <w:ind w:left="340" w:firstLine="20"/>
        <w:sectPr w:rsidR="00764BC3">
          <w:pgSz w:w="11900" w:h="16840"/>
          <w:pgMar w:top="2210" w:right="1353" w:bottom="1194" w:left="1029" w:header="0" w:footer="3" w:gutter="0"/>
          <w:cols w:num="2" w:space="485"/>
          <w:docGrid w:linePitch="360"/>
        </w:sectPr>
      </w:pPr>
      <w:r>
        <w:t>collaboration X10.2 definition X10.1(5)</w:t>
      </w:r>
    </w:p>
    <w:p w14:paraId="06084CEF" w14:textId="77777777" w:rsidR="00764BC3" w:rsidRDefault="00AD25B8">
      <w:pPr>
        <w:pStyle w:val="Bodytext20"/>
        <w:spacing w:after="40" w:line="254" w:lineRule="auto"/>
      </w:pPr>
      <w:r>
        <w:lastRenderedPageBreak/>
        <w:t>injury insurance 81.1</w:t>
      </w:r>
    </w:p>
    <w:p w14:paraId="06084CF0" w14:textId="77777777" w:rsidR="00764BC3" w:rsidRDefault="00AD25B8">
      <w:pPr>
        <w:pStyle w:val="Bodytext20"/>
        <w:spacing w:line="271" w:lineRule="auto"/>
        <w:rPr>
          <w:sz w:val="14"/>
          <w:szCs w:val="14"/>
        </w:rPr>
      </w:pPr>
      <w:r>
        <w:rPr>
          <w:b/>
          <w:bCs/>
          <w:sz w:val="14"/>
          <w:szCs w:val="14"/>
        </w:rPr>
        <w:t>inspection(s)41, C41, D41, E41</w:t>
      </w:r>
    </w:p>
    <w:p w14:paraId="06084CF1" w14:textId="77777777" w:rsidR="00764BC3" w:rsidRDefault="00AD25B8">
      <w:pPr>
        <w:pStyle w:val="Bodytext20"/>
        <w:spacing w:line="290" w:lineRule="auto"/>
        <w:ind w:firstLine="340"/>
      </w:pPr>
      <w:r>
        <w:t xml:space="preserve">before delivery </w:t>
      </w:r>
      <w:r>
        <w:rPr>
          <w:b/>
          <w:bCs/>
          <w:sz w:val="14"/>
          <w:szCs w:val="14"/>
        </w:rPr>
        <w:t xml:space="preserve">42 </w:t>
      </w:r>
      <w:r>
        <w:t>causing unnecessary delay 60.1(11) searching/notifying Defects 43.1 instalments, advanced payment X14.2 instruction(s)</w:t>
      </w:r>
    </w:p>
    <w:p w14:paraId="06084CF2" w14:textId="77777777" w:rsidR="00764BC3" w:rsidRDefault="00AD25B8">
      <w:pPr>
        <w:pStyle w:val="Bodytext20"/>
        <w:spacing w:line="254" w:lineRule="auto"/>
        <w:ind w:left="320" w:firstLine="20"/>
      </w:pPr>
      <w:r>
        <w:t xml:space="preserve">acceleration quotation provision 36.1 </w:t>
      </w:r>
    </w:p>
    <w:p w14:paraId="06084CF3" w14:textId="77777777" w:rsidR="00764BC3" w:rsidRDefault="00AD25B8">
      <w:pPr>
        <w:pStyle w:val="Bodytext20"/>
        <w:spacing w:line="254" w:lineRule="auto"/>
        <w:ind w:left="320" w:firstLine="20"/>
      </w:pPr>
      <w:r>
        <w:rPr>
          <w:i/>
          <w:iCs/>
        </w:rPr>
        <w:t>Adjudicator's \NV3(5),</w:t>
      </w:r>
      <w:r>
        <w:t xml:space="preserve"> W2.3(4-5) </w:t>
      </w:r>
    </w:p>
    <w:p w14:paraId="06084CF4" w14:textId="77777777" w:rsidR="00764BC3" w:rsidRDefault="00AD25B8">
      <w:pPr>
        <w:pStyle w:val="Bodytext20"/>
        <w:spacing w:line="254" w:lineRule="auto"/>
        <w:ind w:left="320" w:firstLine="20"/>
      </w:pPr>
      <w:r>
        <w:t xml:space="preserve">Budget changes X22.6(1) </w:t>
      </w:r>
    </w:p>
    <w:p w14:paraId="06084CF5" w14:textId="77777777" w:rsidR="00764BC3" w:rsidRDefault="00AD25B8">
      <w:pPr>
        <w:pStyle w:val="Bodytext20"/>
        <w:spacing w:line="254" w:lineRule="auto"/>
        <w:ind w:left="320" w:firstLine="20"/>
      </w:pPr>
      <w:r>
        <w:t xml:space="preserve">compensation events resulting 60.1(1), 61.3, 63.1, 63.10, </w:t>
      </w:r>
      <w:r>
        <w:rPr>
          <w:b/>
          <w:bCs/>
          <w:sz w:val="14"/>
          <w:szCs w:val="14"/>
        </w:rPr>
        <w:t xml:space="preserve">65 </w:t>
      </w:r>
      <w:r>
        <w:t xml:space="preserve">to </w:t>
      </w:r>
      <w:r>
        <w:rPr>
          <w:i/>
          <w:iCs/>
        </w:rPr>
        <w:t>Contractor</w:t>
      </w:r>
      <w:r>
        <w:t xml:space="preserve"> 14.3, 16.2, 19.1, 27.3, 32.2 </w:t>
      </w:r>
    </w:p>
    <w:p w14:paraId="06084CF6" w14:textId="77777777" w:rsidR="00764BC3" w:rsidRDefault="00AD25B8">
      <w:pPr>
        <w:pStyle w:val="Bodytext20"/>
        <w:spacing w:line="254" w:lineRule="auto"/>
        <w:ind w:left="320" w:firstLine="20"/>
      </w:pPr>
      <w:r>
        <w:t>correction of Bill of Quantities B60.6</w:t>
      </w:r>
    </w:p>
    <w:p w14:paraId="06084CF7" w14:textId="77777777" w:rsidR="00764BC3" w:rsidRDefault="00AD25B8">
      <w:pPr>
        <w:pStyle w:val="Bodytext20"/>
        <w:spacing w:line="254" w:lineRule="auto"/>
        <w:ind w:left="320" w:firstLine="20"/>
      </w:pPr>
      <w:r>
        <w:t xml:space="preserve">dealing with objects found on Site 60.1(7), 73.1 </w:t>
      </w:r>
    </w:p>
    <w:p w14:paraId="06084CF8" w14:textId="77777777" w:rsidR="00764BC3" w:rsidRDefault="00AD25B8">
      <w:pPr>
        <w:pStyle w:val="Bodytext20"/>
        <w:spacing w:line="254" w:lineRule="auto"/>
        <w:ind w:left="320" w:firstLine="20"/>
      </w:pPr>
      <w:r>
        <w:t xml:space="preserve">dispute resolution actions W1.3(5) </w:t>
      </w:r>
    </w:p>
    <w:p w14:paraId="06084CF9" w14:textId="77777777" w:rsidR="00764BC3" w:rsidRDefault="00AD25B8">
      <w:pPr>
        <w:pStyle w:val="Bodytext20"/>
        <w:spacing w:line="254" w:lineRule="auto"/>
        <w:ind w:left="320" w:firstLine="20"/>
      </w:pPr>
      <w:r>
        <w:t xml:space="preserve">early warning meeting 15.2, 15.4 </w:t>
      </w:r>
    </w:p>
    <w:p w14:paraId="06084CFA" w14:textId="77777777" w:rsidR="00764BC3" w:rsidRDefault="00AD25B8">
      <w:pPr>
        <w:pStyle w:val="Bodytext20"/>
        <w:spacing w:line="254" w:lineRule="auto"/>
        <w:ind w:left="320" w:firstLine="20"/>
      </w:pPr>
      <w:r>
        <w:t xml:space="preserve">Equipment design acceptance 23.1 </w:t>
      </w:r>
    </w:p>
    <w:p w14:paraId="06084CFB" w14:textId="77777777" w:rsidR="00764BC3" w:rsidRDefault="00AD25B8">
      <w:pPr>
        <w:pStyle w:val="Bodytext20"/>
        <w:spacing w:line="254" w:lineRule="auto"/>
        <w:ind w:left="320" w:firstLine="20"/>
      </w:pPr>
      <w:r>
        <w:t xml:space="preserve">fault in design contained in 80.1 </w:t>
      </w:r>
    </w:p>
    <w:p w14:paraId="06084CFC" w14:textId="77777777" w:rsidR="00764BC3" w:rsidRDefault="00AD25B8">
      <w:pPr>
        <w:pStyle w:val="Bodytext20"/>
        <w:spacing w:line="254" w:lineRule="auto"/>
        <w:ind w:left="320" w:firstLine="20"/>
      </w:pPr>
      <w:r>
        <w:t xml:space="preserve">Information Execution Plan X10.4(3) </w:t>
      </w:r>
    </w:p>
    <w:p w14:paraId="06084CFD" w14:textId="77777777" w:rsidR="00764BC3" w:rsidRDefault="00AD25B8">
      <w:pPr>
        <w:pStyle w:val="Bodytext20"/>
        <w:spacing w:line="254" w:lineRule="auto"/>
        <w:ind w:left="320" w:firstLine="20"/>
      </w:pPr>
      <w:r>
        <w:t xml:space="preserve">insurance certificates accepted 86.1 </w:t>
      </w:r>
    </w:p>
    <w:p w14:paraId="06084CFE" w14:textId="77777777" w:rsidR="00764BC3" w:rsidRDefault="00AD25B8">
      <w:pPr>
        <w:pStyle w:val="Bodytext20"/>
        <w:spacing w:line="254" w:lineRule="auto"/>
        <w:ind w:left="320" w:firstLine="20"/>
      </w:pPr>
      <w:r>
        <w:t xml:space="preserve">notice of proceeding to Stage Two X22.5(2) </w:t>
      </w:r>
    </w:p>
    <w:p w14:paraId="06084CFF" w14:textId="77777777" w:rsidR="00764BC3" w:rsidRDefault="00AD25B8">
      <w:pPr>
        <w:pStyle w:val="Bodytext20"/>
        <w:spacing w:line="254" w:lineRule="auto"/>
        <w:ind w:left="320" w:firstLine="20"/>
      </w:pPr>
      <w:r>
        <w:t xml:space="preserve">notification to submit quotations 61.4-6 </w:t>
      </w:r>
    </w:p>
    <w:p w14:paraId="06084D00" w14:textId="77777777" w:rsidR="00764BC3" w:rsidRDefault="00AD25B8">
      <w:pPr>
        <w:pStyle w:val="Bodytext20"/>
        <w:spacing w:line="254" w:lineRule="auto"/>
        <w:ind w:left="320" w:firstLine="20"/>
        <w:rPr>
          <w:b/>
          <w:bCs/>
          <w:sz w:val="14"/>
          <w:szCs w:val="14"/>
        </w:rPr>
      </w:pPr>
      <w:r>
        <w:t>Partners</w:t>
      </w:r>
      <w:r>
        <w:rPr>
          <w:vertAlign w:val="superscript"/>
        </w:rPr>
        <w:t>7</w:t>
      </w:r>
      <w:r>
        <w:t xml:space="preserve"> X12.3(5-6) proposed </w:t>
      </w:r>
      <w:r>
        <w:rPr>
          <w:b/>
          <w:bCs/>
          <w:sz w:val="14"/>
          <w:szCs w:val="14"/>
        </w:rPr>
        <w:t xml:space="preserve">65 </w:t>
      </w:r>
    </w:p>
    <w:p w14:paraId="06084D01" w14:textId="77777777" w:rsidR="00764BC3" w:rsidRDefault="00AD25B8">
      <w:pPr>
        <w:pStyle w:val="Bodytext20"/>
        <w:spacing w:line="254" w:lineRule="auto"/>
        <w:ind w:left="320" w:firstLine="20"/>
      </w:pPr>
      <w:r>
        <w:t xml:space="preserve">quality management system 40.3 </w:t>
      </w:r>
    </w:p>
    <w:p w14:paraId="06084D02" w14:textId="77777777" w:rsidR="00764BC3" w:rsidRDefault="00AD25B8">
      <w:pPr>
        <w:pStyle w:val="Bodytext20"/>
        <w:spacing w:line="254" w:lineRule="auto"/>
        <w:ind w:left="320" w:firstLine="20"/>
      </w:pPr>
      <w:r>
        <w:t>quotation not accepted 60.1(20)</w:t>
      </w:r>
    </w:p>
    <w:p w14:paraId="06084D03" w14:textId="77777777" w:rsidR="00764BC3" w:rsidRDefault="00AD25B8">
      <w:pPr>
        <w:pStyle w:val="Bodytext20"/>
        <w:spacing w:line="254" w:lineRule="auto"/>
        <w:ind w:left="680" w:hanging="340"/>
      </w:pPr>
      <w:r>
        <w:t>quotation(s) to be submitted 36.1, 61.4-6, 62.1, 62.3-4, 63.7, 64.1</w:t>
      </w:r>
    </w:p>
    <w:p w14:paraId="06084D04" w14:textId="77777777" w:rsidR="00764BC3" w:rsidRDefault="00AD25B8">
      <w:pPr>
        <w:pStyle w:val="Bodytext20"/>
        <w:spacing w:line="254" w:lineRule="auto"/>
        <w:ind w:firstLine="340"/>
      </w:pPr>
      <w:r>
        <w:t xml:space="preserve">to remove </w:t>
      </w:r>
      <w:r>
        <w:rPr>
          <w:i/>
          <w:iCs/>
        </w:rPr>
        <w:t>Contractor's person</w:t>
      </w:r>
      <w:r>
        <w:t xml:space="preserve"> 24.2 </w:t>
      </w:r>
    </w:p>
    <w:p w14:paraId="06084D05" w14:textId="77777777" w:rsidR="00764BC3" w:rsidRDefault="00AD25B8">
      <w:pPr>
        <w:pStyle w:val="Bodytext20"/>
        <w:spacing w:line="254" w:lineRule="auto"/>
        <w:ind w:firstLine="340"/>
      </w:pPr>
      <w:r>
        <w:t xml:space="preserve">replacing </w:t>
      </w:r>
      <w:r>
        <w:rPr>
          <w:i/>
          <w:iCs/>
        </w:rPr>
        <w:t>key person</w:t>
      </w:r>
      <w:r>
        <w:t xml:space="preserve"> X22.4 </w:t>
      </w:r>
    </w:p>
    <w:p w14:paraId="06084D06" w14:textId="77777777" w:rsidR="00764BC3" w:rsidRDefault="00AD25B8">
      <w:pPr>
        <w:pStyle w:val="Bodytext20"/>
        <w:spacing w:line="254" w:lineRule="auto"/>
        <w:ind w:firstLine="340"/>
        <w:rPr>
          <w:b/>
          <w:bCs/>
          <w:sz w:val="14"/>
          <w:szCs w:val="14"/>
        </w:rPr>
      </w:pPr>
      <w:r>
        <w:t xml:space="preserve">requirements for </w:t>
      </w:r>
      <w:r>
        <w:rPr>
          <w:b/>
          <w:bCs/>
          <w:sz w:val="14"/>
          <w:szCs w:val="14"/>
        </w:rPr>
        <w:t xml:space="preserve">17 </w:t>
      </w:r>
    </w:p>
    <w:p w14:paraId="06084D07" w14:textId="77777777" w:rsidR="00764BC3" w:rsidRDefault="00AD25B8">
      <w:pPr>
        <w:pStyle w:val="Bodytext20"/>
        <w:spacing w:line="254" w:lineRule="auto"/>
        <w:ind w:firstLine="340"/>
      </w:pPr>
      <w:r>
        <w:t xml:space="preserve">search for Defects 43.1, 60.1(10) </w:t>
      </w:r>
    </w:p>
    <w:p w14:paraId="06084D08" w14:textId="77777777" w:rsidR="00764BC3" w:rsidRDefault="00AD25B8">
      <w:pPr>
        <w:pStyle w:val="Bodytext20"/>
        <w:spacing w:line="254" w:lineRule="auto"/>
        <w:ind w:firstLine="340"/>
      </w:pPr>
      <w:r>
        <w:t xml:space="preserve">termination procedure 92.2(P2) </w:t>
      </w:r>
    </w:p>
    <w:p w14:paraId="06084D09" w14:textId="77777777" w:rsidR="00764BC3" w:rsidRDefault="00AD25B8">
      <w:pPr>
        <w:pStyle w:val="Bodytext20"/>
        <w:spacing w:line="254" w:lineRule="auto"/>
        <w:ind w:firstLine="340"/>
      </w:pPr>
      <w:r>
        <w:t xml:space="preserve">to stop/not start work </w:t>
      </w:r>
      <w:r>
        <w:rPr>
          <w:b/>
          <w:bCs/>
          <w:sz w:val="14"/>
          <w:szCs w:val="14"/>
        </w:rPr>
        <w:t xml:space="preserve">34, </w:t>
      </w:r>
      <w:r>
        <w:t xml:space="preserve">60.”4), 91.6 </w:t>
      </w:r>
    </w:p>
    <w:p w14:paraId="06084D0A" w14:textId="77777777" w:rsidR="00764BC3" w:rsidRDefault="00AD25B8">
      <w:pPr>
        <w:pStyle w:val="Bodytext20"/>
        <w:spacing w:line="254" w:lineRule="auto"/>
      </w:pPr>
      <w:r>
        <w:t>insurance</w:t>
      </w:r>
    </w:p>
    <w:p w14:paraId="06084D0B" w14:textId="77777777" w:rsidR="00764BC3" w:rsidRDefault="00AD25B8">
      <w:pPr>
        <w:pStyle w:val="Bodytext20"/>
        <w:spacing w:line="254" w:lineRule="auto"/>
        <w:ind w:firstLine="340"/>
        <w:rPr>
          <w:sz w:val="14"/>
          <w:szCs w:val="14"/>
        </w:rPr>
      </w:pPr>
      <w:r>
        <w:t xml:space="preserve">by </w:t>
      </w:r>
      <w:r>
        <w:rPr>
          <w:i/>
          <w:iCs/>
        </w:rPr>
        <w:t>Client</w:t>
      </w:r>
      <w:r>
        <w:rPr>
          <w:b/>
          <w:bCs/>
          <w:sz w:val="14"/>
          <w:szCs w:val="14"/>
        </w:rPr>
        <w:t xml:space="preserve"> 86</w:t>
      </w:r>
    </w:p>
    <w:p w14:paraId="06084D0C" w14:textId="77777777" w:rsidR="00764BC3" w:rsidRDefault="00AD25B8">
      <w:pPr>
        <w:pStyle w:val="Bodytext20"/>
        <w:spacing w:line="254" w:lineRule="auto"/>
        <w:ind w:firstLine="340"/>
      </w:pPr>
      <w:r>
        <w:t>certificates 83.3, 84.1,86.1-3</w:t>
      </w:r>
    </w:p>
    <w:p w14:paraId="06084D0D" w14:textId="77777777" w:rsidR="00764BC3" w:rsidRDefault="00AD25B8">
      <w:pPr>
        <w:pStyle w:val="Bodytext20"/>
        <w:spacing w:line="254" w:lineRule="auto"/>
        <w:ind w:firstLine="320"/>
        <w:jc w:val="both"/>
        <w:rPr>
          <w:sz w:val="14"/>
          <w:szCs w:val="14"/>
        </w:rPr>
      </w:pPr>
      <w:r>
        <w:rPr>
          <w:i/>
          <w:iCs/>
        </w:rPr>
        <w:t>Contractor</w:t>
      </w:r>
      <w:r>
        <w:t xml:space="preserve"> not insured </w:t>
      </w:r>
      <w:r>
        <w:rPr>
          <w:b/>
          <w:bCs/>
          <w:sz w:val="14"/>
          <w:szCs w:val="14"/>
        </w:rPr>
        <w:t>85</w:t>
      </w:r>
    </w:p>
    <w:p w14:paraId="06084D0E" w14:textId="77777777" w:rsidR="00764BC3" w:rsidRDefault="00AD25B8">
      <w:pPr>
        <w:pStyle w:val="Bodytext20"/>
        <w:spacing w:after="40" w:line="254" w:lineRule="auto"/>
        <w:ind w:left="320" w:firstLine="20"/>
      </w:pPr>
      <w:r>
        <w:t xml:space="preserve">cover </w:t>
      </w:r>
      <w:r>
        <w:rPr>
          <w:b/>
          <w:bCs/>
          <w:sz w:val="14"/>
          <w:szCs w:val="14"/>
        </w:rPr>
        <w:t xml:space="preserve">83, </w:t>
      </w:r>
      <w:r>
        <w:t xml:space="preserve">X15.5 </w:t>
      </w:r>
    </w:p>
    <w:p w14:paraId="06084D0F" w14:textId="77777777" w:rsidR="00764BC3" w:rsidRDefault="00AD25B8">
      <w:pPr>
        <w:pStyle w:val="Bodytext20"/>
        <w:spacing w:after="40" w:line="254" w:lineRule="auto"/>
        <w:ind w:left="320" w:firstLine="20"/>
      </w:pPr>
      <w:r>
        <w:t xml:space="preserve">Information Model X10.7(3) and liabilities </w:t>
      </w:r>
      <w:r>
        <w:rPr>
          <w:b/>
          <w:bCs/>
          <w:sz w:val="14"/>
          <w:szCs w:val="14"/>
        </w:rPr>
        <w:t xml:space="preserve">80-6, </w:t>
      </w:r>
      <w:r>
        <w:t xml:space="preserve">86.1, 86.3 </w:t>
      </w:r>
    </w:p>
    <w:p w14:paraId="06084D10" w14:textId="77777777" w:rsidR="00764BC3" w:rsidRDefault="00AD25B8">
      <w:pPr>
        <w:pStyle w:val="Bodytext20"/>
        <w:spacing w:after="40" w:line="254" w:lineRule="auto"/>
        <w:ind w:left="320" w:firstLine="20"/>
        <w:rPr>
          <w:sz w:val="14"/>
          <w:szCs w:val="14"/>
        </w:rPr>
      </w:pPr>
      <w:r>
        <w:t xml:space="preserve">policies </w:t>
      </w:r>
      <w:r>
        <w:rPr>
          <w:b/>
          <w:bCs/>
          <w:sz w:val="14"/>
          <w:szCs w:val="14"/>
        </w:rPr>
        <w:t>84</w:t>
      </w:r>
    </w:p>
    <w:p w14:paraId="06084D11" w14:textId="77777777" w:rsidR="00764BC3" w:rsidRDefault="00AD25B8">
      <w:pPr>
        <w:pStyle w:val="Bodytext20"/>
        <w:spacing w:after="40" w:line="254" w:lineRule="auto"/>
      </w:pPr>
      <w:r>
        <w:t>Insurance Table 83.3</w:t>
      </w:r>
    </w:p>
    <w:p w14:paraId="06084D12" w14:textId="77777777" w:rsidR="00764BC3" w:rsidRDefault="00AD25B8">
      <w:pPr>
        <w:pStyle w:val="Bodytext20"/>
        <w:spacing w:line="252" w:lineRule="auto"/>
      </w:pPr>
      <w:r>
        <w:t>insurer(s)</w:t>
      </w:r>
    </w:p>
    <w:p w14:paraId="06084D13" w14:textId="77777777" w:rsidR="00764BC3" w:rsidRDefault="00AD25B8">
      <w:pPr>
        <w:pStyle w:val="Bodytext20"/>
        <w:spacing w:after="40" w:line="252" w:lineRule="auto"/>
        <w:ind w:left="320" w:firstLine="20"/>
      </w:pPr>
      <w:r>
        <w:t xml:space="preserve">advanced payment bond X14.2 </w:t>
      </w:r>
    </w:p>
    <w:p w14:paraId="06084D14" w14:textId="77777777" w:rsidR="00764BC3" w:rsidRDefault="00AD25B8">
      <w:pPr>
        <w:pStyle w:val="Bodytext20"/>
        <w:spacing w:after="40" w:line="252" w:lineRule="auto"/>
        <w:ind w:left="320" w:firstLine="20"/>
      </w:pPr>
      <w:r>
        <w:t xml:space="preserve">performance bond X13.1 </w:t>
      </w:r>
    </w:p>
    <w:p w14:paraId="06084D15" w14:textId="77777777" w:rsidR="00764BC3" w:rsidRDefault="00AD25B8">
      <w:pPr>
        <w:pStyle w:val="Bodytext20"/>
        <w:spacing w:after="40" w:line="252" w:lineRule="auto"/>
        <w:ind w:left="320" w:firstLine="20"/>
      </w:pPr>
      <w:r>
        <w:t xml:space="preserve">retention bond X16.3 </w:t>
      </w:r>
    </w:p>
    <w:p w14:paraId="06084D16" w14:textId="77777777" w:rsidR="00764BC3" w:rsidRDefault="00AD25B8">
      <w:pPr>
        <w:pStyle w:val="Bodytext20"/>
        <w:spacing w:after="40" w:line="252" w:lineRule="auto"/>
        <w:ind w:left="320" w:firstLine="20"/>
      </w:pPr>
      <w:r>
        <w:t>waivers 84.2</w:t>
      </w:r>
    </w:p>
    <w:p w14:paraId="06084D17" w14:textId="77777777" w:rsidR="00764BC3" w:rsidRDefault="00AD25B8">
      <w:pPr>
        <w:pStyle w:val="Bodytext20"/>
        <w:spacing w:line="326" w:lineRule="auto"/>
      </w:pPr>
      <w:r>
        <w:t xml:space="preserve">insurrection, risks due to 80.1 </w:t>
      </w:r>
    </w:p>
    <w:p w14:paraId="06084D18" w14:textId="77777777" w:rsidR="00764BC3" w:rsidRDefault="00AD25B8">
      <w:pPr>
        <w:pStyle w:val="Bodytext20"/>
        <w:spacing w:line="326" w:lineRule="auto"/>
        <w:rPr>
          <w:b/>
          <w:bCs/>
          <w:sz w:val="14"/>
          <w:szCs w:val="14"/>
        </w:rPr>
      </w:pPr>
      <w:r>
        <w:t xml:space="preserve">intention to pay less </w:t>
      </w:r>
      <w:r>
        <w:rPr>
          <w:b/>
          <w:bCs/>
          <w:sz w:val="14"/>
          <w:szCs w:val="14"/>
        </w:rPr>
        <w:t xml:space="preserve">Y2.3 </w:t>
      </w:r>
    </w:p>
    <w:p w14:paraId="06084D19" w14:textId="77777777" w:rsidR="00764BC3" w:rsidRDefault="00AD25B8">
      <w:pPr>
        <w:pStyle w:val="Bodytext20"/>
        <w:spacing w:line="326" w:lineRule="auto"/>
      </w:pPr>
      <w:r>
        <w:t>interest</w:t>
      </w:r>
    </w:p>
    <w:p w14:paraId="06084D1A" w14:textId="77777777" w:rsidR="00764BC3" w:rsidRDefault="00AD25B8">
      <w:pPr>
        <w:pStyle w:val="Bodytext20"/>
        <w:spacing w:line="252" w:lineRule="auto"/>
        <w:ind w:left="320" w:firstLine="20"/>
      </w:pPr>
      <w:r>
        <w:t>assessment of 51.2-3</w:t>
      </w:r>
    </w:p>
    <w:p w14:paraId="06084D1B" w14:textId="77777777" w:rsidR="00764BC3" w:rsidRDefault="00AD25B8">
      <w:pPr>
        <w:pStyle w:val="Bodytext20"/>
        <w:spacing w:after="40" w:line="252" w:lineRule="auto"/>
        <w:ind w:left="320" w:firstLine="20"/>
      </w:pPr>
      <w:r>
        <w:t xml:space="preserve">compound calculation 51.4 </w:t>
      </w:r>
    </w:p>
    <w:p w14:paraId="06084D1C" w14:textId="77777777" w:rsidR="00764BC3" w:rsidRDefault="00AD25B8">
      <w:pPr>
        <w:pStyle w:val="Bodytext20"/>
        <w:spacing w:after="40" w:line="252" w:lineRule="auto"/>
        <w:ind w:left="320" w:firstLine="20"/>
      </w:pPr>
      <w:r>
        <w:t xml:space="preserve">delay damages X7.2 </w:t>
      </w:r>
    </w:p>
    <w:p w14:paraId="06084D1D" w14:textId="77777777" w:rsidR="00764BC3" w:rsidRDefault="00AD25B8">
      <w:pPr>
        <w:pStyle w:val="Bodytext20"/>
        <w:spacing w:after="40" w:line="252" w:lineRule="auto"/>
        <w:ind w:left="320" w:firstLine="20"/>
      </w:pPr>
      <w:r>
        <w:t xml:space="preserve">on late payment 51.2 </w:t>
      </w:r>
    </w:p>
    <w:p w14:paraId="06084D1E" w14:textId="77777777" w:rsidR="00764BC3" w:rsidRDefault="00AD25B8">
      <w:pPr>
        <w:pStyle w:val="Bodytext20"/>
        <w:spacing w:after="40" w:line="252" w:lineRule="auto"/>
        <w:ind w:left="320" w:firstLine="20"/>
      </w:pPr>
      <w:r>
        <w:rPr>
          <w:i/>
          <w:iCs/>
        </w:rPr>
        <w:t>project bankW3</w:t>
      </w:r>
    </w:p>
    <w:p w14:paraId="06084D1F" w14:textId="77777777" w:rsidR="00764BC3" w:rsidRDefault="00AD25B8">
      <w:pPr>
        <w:pStyle w:val="Bodytext20"/>
        <w:spacing w:after="40"/>
      </w:pPr>
      <w:r>
        <w:rPr>
          <w:i/>
          <w:iCs/>
        </w:rPr>
        <w:t>interest rate</w:t>
      </w:r>
      <w:r>
        <w:t xml:space="preserve"> 51.4</w:t>
      </w:r>
    </w:p>
    <w:p w14:paraId="06084D20" w14:textId="77777777" w:rsidR="00764BC3" w:rsidRDefault="00AD25B8">
      <w:pPr>
        <w:pStyle w:val="Bodytext20"/>
        <w:spacing w:line="254" w:lineRule="auto"/>
      </w:pPr>
      <w:r>
        <w:t>interpretation</w:t>
      </w:r>
    </w:p>
    <w:p w14:paraId="06084D21" w14:textId="77777777" w:rsidR="00764BC3" w:rsidRDefault="00AD25B8">
      <w:pPr>
        <w:pStyle w:val="Bodytext20"/>
        <w:ind w:firstLine="320"/>
      </w:pPr>
      <w:r>
        <w:rPr>
          <w:i/>
          <w:iCs/>
        </w:rPr>
        <w:t>conditions of contract</w:t>
      </w:r>
      <w:r>
        <w:t xml:space="preserve"> 12.3</w:t>
      </w:r>
    </w:p>
    <w:p w14:paraId="06084D22" w14:textId="77777777" w:rsidR="00764BC3" w:rsidRDefault="00AD25B8">
      <w:pPr>
        <w:pStyle w:val="Bodytext20"/>
        <w:spacing w:after="280" w:line="254" w:lineRule="auto"/>
        <w:ind w:firstLine="320"/>
        <w:rPr>
          <w:sz w:val="14"/>
          <w:szCs w:val="14"/>
        </w:rPr>
      </w:pPr>
      <w:r>
        <w:t xml:space="preserve">and the law </w:t>
      </w:r>
      <w:r>
        <w:rPr>
          <w:b/>
          <w:bCs/>
          <w:sz w:val="14"/>
          <w:szCs w:val="14"/>
        </w:rPr>
        <w:t>12</w:t>
      </w:r>
    </w:p>
    <w:p w14:paraId="06084D23" w14:textId="77777777" w:rsidR="00764BC3" w:rsidRDefault="00AD25B8">
      <w:pPr>
        <w:pStyle w:val="Bodytext20"/>
        <w:spacing w:line="254" w:lineRule="auto"/>
      </w:pPr>
      <w:r>
        <w:t>Joining Deed</w:t>
      </w:r>
    </w:p>
    <w:p w14:paraId="06084D24" w14:textId="77777777" w:rsidR="00764BC3" w:rsidRDefault="00AD25B8">
      <w:pPr>
        <w:pStyle w:val="Bodytext20"/>
        <w:spacing w:line="254" w:lineRule="auto"/>
        <w:ind w:firstLine="320"/>
      </w:pPr>
      <w:r>
        <w:t>Named Suppliers Y1.6</w:t>
      </w:r>
    </w:p>
    <w:p w14:paraId="06084D25" w14:textId="77777777" w:rsidR="00764BC3" w:rsidRDefault="00AD25B8">
      <w:pPr>
        <w:pStyle w:val="Bodytext20"/>
        <w:spacing w:after="280" w:line="254" w:lineRule="auto"/>
        <w:ind w:firstLine="320"/>
      </w:pPr>
      <w:r>
        <w:t>Project Bank Account Y1.1(6)</w:t>
      </w:r>
    </w:p>
    <w:p w14:paraId="06084D26" w14:textId="77777777" w:rsidR="00764BC3" w:rsidRDefault="00AD25B8">
      <w:pPr>
        <w:pStyle w:val="Bodytext20"/>
        <w:spacing w:line="254" w:lineRule="auto"/>
        <w:rPr>
          <w:sz w:val="14"/>
          <w:szCs w:val="14"/>
        </w:rPr>
      </w:pPr>
      <w:r>
        <w:t xml:space="preserve">Key Date </w:t>
      </w:r>
      <w:r>
        <w:rPr>
          <w:b/>
          <w:bCs/>
          <w:sz w:val="14"/>
          <w:szCs w:val="14"/>
        </w:rPr>
        <w:t>30</w:t>
      </w:r>
    </w:p>
    <w:p w14:paraId="06084D27" w14:textId="77777777" w:rsidR="00764BC3" w:rsidRDefault="00AD25B8">
      <w:pPr>
        <w:pStyle w:val="Bodytext20"/>
        <w:spacing w:line="254" w:lineRule="auto"/>
        <w:ind w:firstLine="320"/>
      </w:pPr>
      <w:r>
        <w:t>acceleration 36.1-3</w:t>
      </w:r>
    </w:p>
    <w:p w14:paraId="06084D28" w14:textId="77777777" w:rsidR="00764BC3" w:rsidRDefault="00AD25B8">
      <w:pPr>
        <w:pStyle w:val="Bodytext20"/>
        <w:spacing w:line="254" w:lineRule="auto"/>
        <w:ind w:left="320" w:firstLine="20"/>
      </w:pPr>
      <w:r>
        <w:t xml:space="preserve">and compensation events 63.11, 66.2, B60.5 </w:t>
      </w:r>
      <w:r>
        <w:rPr>
          <w:i/>
          <w:iCs/>
        </w:rPr>
        <w:t>Contractor</w:t>
      </w:r>
      <w:r>
        <w:t xml:space="preserve"> 14.3, 25.3</w:t>
      </w:r>
    </w:p>
    <w:p w14:paraId="06084D29" w14:textId="77777777" w:rsidR="00764BC3" w:rsidRDefault="00AD25B8">
      <w:pPr>
        <w:pStyle w:val="Bodytext20"/>
        <w:spacing w:after="40" w:line="254" w:lineRule="auto"/>
        <w:ind w:firstLine="320"/>
      </w:pPr>
      <w:r>
        <w:t>definition 11.2(11)</w:t>
      </w:r>
    </w:p>
    <w:p w14:paraId="06084D2A" w14:textId="77777777" w:rsidR="00764BC3" w:rsidRDefault="00AD25B8">
      <w:pPr>
        <w:pStyle w:val="Bodytext20"/>
        <w:ind w:firstLine="340"/>
      </w:pPr>
      <w:r>
        <w:t>delay to 63.5</w:t>
      </w:r>
    </w:p>
    <w:p w14:paraId="06084D2B" w14:textId="77777777" w:rsidR="00764BC3" w:rsidRDefault="00AD25B8">
      <w:pPr>
        <w:pStyle w:val="Bodytext20"/>
        <w:ind w:firstLine="340"/>
      </w:pPr>
      <w:r>
        <w:t>early warning 15.1</w:t>
      </w:r>
    </w:p>
    <w:p w14:paraId="06084D2C" w14:textId="77777777" w:rsidR="00764BC3" w:rsidRDefault="00AD25B8">
      <w:pPr>
        <w:pStyle w:val="Bodytext20"/>
        <w:ind w:firstLine="340"/>
      </w:pPr>
      <w:r>
        <w:t>if Defect(s) accepted 45.2</w:t>
      </w:r>
    </w:p>
    <w:p w14:paraId="06084D2D" w14:textId="77777777" w:rsidR="00764BC3" w:rsidRDefault="00AD25B8">
      <w:pPr>
        <w:pStyle w:val="Bodytext20"/>
        <w:ind w:firstLine="340"/>
      </w:pPr>
      <w:r>
        <w:t xml:space="preserve">and </w:t>
      </w:r>
      <w:proofErr w:type="spellStart"/>
      <w:r>
        <w:t>programme</w:t>
      </w:r>
      <w:proofErr w:type="spellEnd"/>
      <w:r>
        <w:t xml:space="preserve"> 31.2</w:t>
      </w:r>
    </w:p>
    <w:p w14:paraId="06084D2E" w14:textId="77777777" w:rsidR="00764BC3" w:rsidRDefault="00AD25B8">
      <w:pPr>
        <w:pStyle w:val="Bodytext20"/>
        <w:spacing w:after="60"/>
        <w:ind w:firstLine="340"/>
      </w:pPr>
      <w:r>
        <w:t>work not meeting Condition 25.3</w:t>
      </w:r>
    </w:p>
    <w:p w14:paraId="06084D2F" w14:textId="77777777" w:rsidR="00764BC3" w:rsidRDefault="00AD25B8">
      <w:pPr>
        <w:pStyle w:val="Bodytext20"/>
        <w:rPr>
          <w:sz w:val="14"/>
          <w:szCs w:val="14"/>
        </w:rPr>
      </w:pPr>
      <w:r>
        <w:t xml:space="preserve">Key Performance Indicators </w:t>
      </w:r>
      <w:r>
        <w:rPr>
          <w:b/>
          <w:bCs/>
          <w:sz w:val="14"/>
          <w:szCs w:val="14"/>
        </w:rPr>
        <w:t>X20</w:t>
      </w:r>
    </w:p>
    <w:p w14:paraId="06084D30" w14:textId="77777777" w:rsidR="00764BC3" w:rsidRDefault="00AD25B8">
      <w:pPr>
        <w:pStyle w:val="Bodytext20"/>
        <w:ind w:firstLine="340"/>
      </w:pPr>
      <w:r>
        <w:t>aspect of performance X12.1(7)</w:t>
      </w:r>
    </w:p>
    <w:p w14:paraId="06084D31" w14:textId="77777777" w:rsidR="00764BC3" w:rsidRDefault="00AD25B8">
      <w:pPr>
        <w:pStyle w:val="Bodytext20"/>
        <w:ind w:firstLine="340"/>
      </w:pPr>
      <w:r>
        <w:t xml:space="preserve">definition X12.1 </w:t>
      </w:r>
      <w:r w:rsidRPr="00E3279D">
        <w:rPr>
          <w:rFonts w:ascii="宋体" w:eastAsia="宋体" w:hAnsi="宋体" w:cs="宋体"/>
          <w:lang w:eastAsia="zh-TW" w:bidi="zh-TW"/>
        </w:rPr>
        <w:t>⑺</w:t>
      </w:r>
    </w:p>
    <w:p w14:paraId="06084D32" w14:textId="77777777" w:rsidR="00764BC3" w:rsidRDefault="00AD25B8">
      <w:pPr>
        <w:pStyle w:val="Bodytext20"/>
        <w:spacing w:after="60"/>
        <w:ind w:firstLine="340"/>
      </w:pPr>
      <w:r>
        <w:t>incentives X12.4(1-2)</w:t>
      </w:r>
    </w:p>
    <w:p w14:paraId="06084D33" w14:textId="77777777" w:rsidR="00764BC3" w:rsidRDefault="00AD25B8">
      <w:pPr>
        <w:pStyle w:val="Bodytext20"/>
        <w:spacing w:after="60"/>
      </w:pPr>
      <w:r>
        <w:rPr>
          <w:i/>
          <w:iCs/>
        </w:rPr>
        <w:t>key persons</w:t>
      </w:r>
      <w:r>
        <w:rPr>
          <w:b/>
          <w:bCs/>
          <w:sz w:val="14"/>
          <w:szCs w:val="14"/>
        </w:rPr>
        <w:t xml:space="preserve"> X22.4, </w:t>
      </w:r>
      <w:r>
        <w:t>24.1</w:t>
      </w:r>
    </w:p>
    <w:p w14:paraId="06084D34" w14:textId="77777777" w:rsidR="00764BC3" w:rsidRDefault="00AD25B8">
      <w:pPr>
        <w:pStyle w:val="Bodytext20"/>
        <w:spacing w:after="60"/>
      </w:pPr>
      <w:r>
        <w:rPr>
          <w:i/>
          <w:iCs/>
        </w:rPr>
        <w:t>language of the contract</w:t>
      </w:r>
      <w:r>
        <w:t xml:space="preserve"> 13.1</w:t>
      </w:r>
    </w:p>
    <w:p w14:paraId="06084D35" w14:textId="77777777" w:rsidR="00764BC3" w:rsidRDefault="00AD25B8">
      <w:pPr>
        <w:pStyle w:val="Bodytext20"/>
        <w:spacing w:after="60"/>
      </w:pPr>
      <w:r>
        <w:t>late payment(s) 51.2</w:t>
      </w:r>
    </w:p>
    <w:p w14:paraId="06084D36" w14:textId="77777777" w:rsidR="00764BC3" w:rsidRDefault="00AD25B8">
      <w:pPr>
        <w:pStyle w:val="Bodytext20"/>
        <w:spacing w:after="60"/>
      </w:pPr>
      <w:r>
        <w:t>Latest Index X1.1(b)</w:t>
      </w:r>
    </w:p>
    <w:p w14:paraId="06084D37" w14:textId="77777777" w:rsidR="00764BC3" w:rsidRDefault="00AD25B8">
      <w:pPr>
        <w:pStyle w:val="Bodytext20"/>
      </w:pPr>
      <w:r>
        <w:t>law</w:t>
      </w:r>
    </w:p>
    <w:p w14:paraId="06084D38" w14:textId="77777777" w:rsidR="00764BC3" w:rsidRDefault="00AD25B8">
      <w:pPr>
        <w:pStyle w:val="Bodytext20"/>
        <w:spacing w:after="60"/>
        <w:ind w:left="340"/>
      </w:pPr>
      <w:r>
        <w:t xml:space="preserve">changes in </w:t>
      </w:r>
      <w:r>
        <w:rPr>
          <w:b/>
          <w:bCs/>
          <w:sz w:val="14"/>
          <w:szCs w:val="14"/>
        </w:rPr>
        <w:t xml:space="preserve">X2 </w:t>
      </w:r>
      <w:r>
        <w:t xml:space="preserve">interpretation </w:t>
      </w:r>
      <w:r>
        <w:rPr>
          <w:b/>
          <w:bCs/>
          <w:sz w:val="14"/>
          <w:szCs w:val="14"/>
        </w:rPr>
        <w:t xml:space="preserve">12 </w:t>
      </w:r>
      <w:r>
        <w:t xml:space="preserve">see </w:t>
      </w:r>
      <w:r>
        <w:rPr>
          <w:i/>
          <w:iCs/>
        </w:rPr>
        <w:t>also</w:t>
      </w:r>
      <w:r>
        <w:t xml:space="preserve"> Acts</w:t>
      </w:r>
    </w:p>
    <w:p w14:paraId="06084D39" w14:textId="77777777" w:rsidR="00764BC3" w:rsidRDefault="00AD25B8">
      <w:pPr>
        <w:pStyle w:val="Bodytext20"/>
        <w:spacing w:after="60"/>
      </w:pPr>
      <w:r>
        <w:rPr>
          <w:i/>
          <w:iCs/>
        </w:rPr>
        <w:t>law of the contract</w:t>
      </w:r>
      <w:r>
        <w:t xml:space="preserve"> 12.2, X18.5</w:t>
      </w:r>
    </w:p>
    <w:p w14:paraId="06084D3A" w14:textId="77777777" w:rsidR="00764BC3" w:rsidRDefault="00AD25B8">
      <w:pPr>
        <w:pStyle w:val="Bodytext20"/>
        <w:rPr>
          <w:sz w:val="14"/>
          <w:szCs w:val="14"/>
        </w:rPr>
      </w:pPr>
      <w:r>
        <w:t xml:space="preserve">liability </w:t>
      </w:r>
      <w:r>
        <w:rPr>
          <w:b/>
          <w:bCs/>
          <w:sz w:val="14"/>
          <w:szCs w:val="14"/>
        </w:rPr>
        <w:t>80-6, X10.7</w:t>
      </w:r>
    </w:p>
    <w:p w14:paraId="06084D3B" w14:textId="77777777" w:rsidR="00764BC3" w:rsidRDefault="00AD25B8">
      <w:pPr>
        <w:pStyle w:val="Bodytext20"/>
        <w:ind w:firstLine="340"/>
        <w:rPr>
          <w:sz w:val="14"/>
          <w:szCs w:val="14"/>
        </w:rPr>
      </w:pPr>
      <w:r>
        <w:rPr>
          <w:i/>
          <w:iCs/>
        </w:rPr>
        <w:t>Contractor's</w:t>
      </w:r>
      <w:r>
        <w:t xml:space="preserve"> 80.1, </w:t>
      </w:r>
      <w:r>
        <w:rPr>
          <w:b/>
          <w:bCs/>
          <w:sz w:val="14"/>
          <w:szCs w:val="14"/>
        </w:rPr>
        <w:t>81</w:t>
      </w:r>
    </w:p>
    <w:p w14:paraId="06084D3C" w14:textId="77777777" w:rsidR="00764BC3" w:rsidRDefault="00AD25B8">
      <w:pPr>
        <w:pStyle w:val="Bodytext20"/>
        <w:ind w:firstLine="340"/>
      </w:pPr>
      <w:r>
        <w:rPr>
          <w:i/>
          <w:iCs/>
        </w:rPr>
        <w:t>Contractor's design</w:t>
      </w:r>
      <w:r>
        <w:t xml:space="preserve"> 14.1</w:t>
      </w:r>
    </w:p>
    <w:p w14:paraId="06084D3D" w14:textId="77777777" w:rsidR="00764BC3" w:rsidRDefault="00AD25B8">
      <w:pPr>
        <w:pStyle w:val="Bodytext20"/>
        <w:ind w:left="340"/>
      </w:pPr>
      <w:r>
        <w:t xml:space="preserve">and insurance </w:t>
      </w:r>
      <w:r>
        <w:rPr>
          <w:b/>
          <w:bCs/>
          <w:sz w:val="14"/>
          <w:szCs w:val="14"/>
        </w:rPr>
        <w:t xml:space="preserve">80-6, </w:t>
      </w:r>
      <w:r>
        <w:t xml:space="preserve">86.1, 86.3 </w:t>
      </w:r>
    </w:p>
    <w:p w14:paraId="06084D3E" w14:textId="77777777" w:rsidR="00764BC3" w:rsidRDefault="00AD25B8">
      <w:pPr>
        <w:pStyle w:val="Bodytext20"/>
        <w:ind w:left="340"/>
        <w:rPr>
          <w:sz w:val="14"/>
          <w:szCs w:val="14"/>
        </w:rPr>
      </w:pPr>
      <w:r>
        <w:t xml:space="preserve">limitation </w:t>
      </w:r>
      <w:r>
        <w:rPr>
          <w:b/>
          <w:bCs/>
          <w:sz w:val="14"/>
          <w:szCs w:val="14"/>
        </w:rPr>
        <w:t>X18</w:t>
      </w:r>
    </w:p>
    <w:p w14:paraId="06084D3F" w14:textId="77777777" w:rsidR="00764BC3" w:rsidRDefault="00AD25B8">
      <w:pPr>
        <w:pStyle w:val="Bodytext20"/>
        <w:spacing w:after="60"/>
        <w:ind w:firstLine="340"/>
      </w:pPr>
      <w:r>
        <w:t>Parties/Party 82.3</w:t>
      </w:r>
    </w:p>
    <w:p w14:paraId="06084D40" w14:textId="77777777" w:rsidR="00764BC3" w:rsidRDefault="00AD25B8">
      <w:pPr>
        <w:pStyle w:val="Bodytext20"/>
        <w:spacing w:after="60"/>
        <w:rPr>
          <w:sz w:val="14"/>
          <w:szCs w:val="14"/>
        </w:rPr>
      </w:pPr>
      <w:r>
        <w:t xml:space="preserve">limitation of liability </w:t>
      </w:r>
      <w:r>
        <w:rPr>
          <w:b/>
          <w:bCs/>
          <w:sz w:val="14"/>
          <w:szCs w:val="14"/>
        </w:rPr>
        <w:t>X18</w:t>
      </w:r>
    </w:p>
    <w:p w14:paraId="06084D41" w14:textId="77777777" w:rsidR="00764BC3" w:rsidRDefault="00AD25B8">
      <w:pPr>
        <w:pStyle w:val="Bodytext20"/>
        <w:spacing w:after="60"/>
      </w:pPr>
      <w:r>
        <w:t>liquidator for company/partnership 91.1</w:t>
      </w:r>
    </w:p>
    <w:p w14:paraId="06084D42" w14:textId="77777777" w:rsidR="00764BC3" w:rsidRDefault="00AD25B8">
      <w:pPr>
        <w:pStyle w:val="Bodytext20"/>
        <w:spacing w:after="60"/>
      </w:pPr>
      <w:r>
        <w:t>loss risks X18.2-3</w:t>
      </w:r>
    </w:p>
    <w:p w14:paraId="06084D43" w14:textId="77777777" w:rsidR="00764BC3" w:rsidRDefault="00AD25B8">
      <w:pPr>
        <w:pStyle w:val="Bodytext20"/>
        <w:spacing w:after="60"/>
        <w:rPr>
          <w:sz w:val="14"/>
          <w:szCs w:val="14"/>
        </w:rPr>
      </w:pPr>
      <w:r>
        <w:t xml:space="preserve">low performance damages </w:t>
      </w:r>
      <w:r>
        <w:rPr>
          <w:b/>
          <w:bCs/>
          <w:sz w:val="14"/>
          <w:szCs w:val="14"/>
        </w:rPr>
        <w:t>X17</w:t>
      </w:r>
    </w:p>
    <w:p w14:paraId="06084D44" w14:textId="77777777" w:rsidR="00764BC3" w:rsidRDefault="00AD25B8">
      <w:pPr>
        <w:pStyle w:val="Bodytext20"/>
        <w:spacing w:after="280"/>
      </w:pPr>
      <w:r>
        <w:t>lump sum(s) 63.2, A11.2(32), B63.15, C93.4, D11.2(35), D63.15</w:t>
      </w:r>
    </w:p>
    <w:p w14:paraId="06084D45" w14:textId="77777777" w:rsidR="00764BC3" w:rsidRDefault="00AD25B8">
      <w:pPr>
        <w:pStyle w:val="Bodytext20"/>
        <w:spacing w:line="326" w:lineRule="auto"/>
        <w:rPr>
          <w:sz w:val="14"/>
          <w:szCs w:val="14"/>
        </w:rPr>
      </w:pPr>
      <w:r>
        <w:t xml:space="preserve">Management Contract </w:t>
      </w:r>
      <w:r>
        <w:rPr>
          <w:b/>
          <w:bCs/>
          <w:sz w:val="14"/>
          <w:szCs w:val="14"/>
        </w:rPr>
        <w:t>F11</w:t>
      </w:r>
    </w:p>
    <w:p w14:paraId="06084D46" w14:textId="77777777" w:rsidR="00764BC3" w:rsidRDefault="00AD25B8">
      <w:pPr>
        <w:pStyle w:val="Bodytext20"/>
        <w:spacing w:line="326" w:lineRule="auto"/>
        <w:rPr>
          <w:b/>
          <w:bCs/>
          <w:sz w:val="14"/>
          <w:szCs w:val="14"/>
        </w:rPr>
      </w:pPr>
      <w:r>
        <w:t xml:space="preserve">marking of Equipment, Plant and Materials </w:t>
      </w:r>
      <w:r>
        <w:rPr>
          <w:b/>
          <w:bCs/>
          <w:sz w:val="14"/>
          <w:szCs w:val="14"/>
        </w:rPr>
        <w:t xml:space="preserve">71 </w:t>
      </w:r>
    </w:p>
    <w:p w14:paraId="06084D47" w14:textId="77777777" w:rsidR="00764BC3" w:rsidRDefault="00AD25B8">
      <w:pPr>
        <w:pStyle w:val="Bodytext20"/>
        <w:spacing w:line="326" w:lineRule="auto"/>
      </w:pPr>
      <w:r>
        <w:t>materials</w:t>
      </w:r>
    </w:p>
    <w:p w14:paraId="06084D48" w14:textId="77777777" w:rsidR="00764BC3" w:rsidRDefault="00AD25B8">
      <w:pPr>
        <w:pStyle w:val="Bodytext20"/>
        <w:ind w:firstLine="340"/>
      </w:pPr>
      <w:r>
        <w:rPr>
          <w:i/>
          <w:iCs/>
        </w:rPr>
        <w:t>Contractor's design</w:t>
      </w:r>
      <w:r>
        <w:t xml:space="preserve"> X15.3</w:t>
      </w:r>
    </w:p>
    <w:p w14:paraId="06084D49" w14:textId="77777777" w:rsidR="00764BC3" w:rsidRDefault="00AD25B8">
      <w:pPr>
        <w:pStyle w:val="Bodytext20"/>
        <w:ind w:firstLine="340"/>
        <w:rPr>
          <w:sz w:val="14"/>
          <w:szCs w:val="14"/>
        </w:rPr>
      </w:pPr>
      <w:r>
        <w:rPr>
          <w:i/>
          <w:iCs/>
        </w:rPr>
        <w:t>Contractor's use</w:t>
      </w:r>
      <w:r>
        <w:rPr>
          <w:b/>
          <w:bCs/>
          <w:sz w:val="14"/>
          <w:szCs w:val="14"/>
        </w:rPr>
        <w:t xml:space="preserve"> 74</w:t>
      </w:r>
    </w:p>
    <w:p w14:paraId="06084D4A" w14:textId="77777777" w:rsidR="00764BC3" w:rsidRDefault="00AD25B8">
      <w:pPr>
        <w:pStyle w:val="Bodytext20"/>
        <w:ind w:left="340"/>
      </w:pPr>
      <w:r>
        <w:t>tests and inspections 41.2, 43.1, 60.1(16) transfer of rights X9.1</w:t>
      </w:r>
    </w:p>
    <w:p w14:paraId="06084D4B" w14:textId="77777777" w:rsidR="00764BC3" w:rsidRDefault="00AD25B8">
      <w:pPr>
        <w:pStyle w:val="Bodytext20"/>
        <w:ind w:firstLine="340"/>
      </w:pPr>
      <w:r>
        <w:t xml:space="preserve">within Site </w:t>
      </w:r>
      <w:r>
        <w:rPr>
          <w:i/>
          <w:iCs/>
        </w:rPr>
        <w:t>73</w:t>
      </w:r>
    </w:p>
    <w:p w14:paraId="06084D4C" w14:textId="77777777" w:rsidR="00764BC3" w:rsidRDefault="00AD25B8">
      <w:pPr>
        <w:pStyle w:val="Bodytext20"/>
        <w:spacing w:after="60"/>
        <w:ind w:firstLine="340"/>
      </w:pPr>
      <w:r>
        <w:rPr>
          <w:i/>
          <w:iCs/>
        </w:rPr>
        <w:t>see also</w:t>
      </w:r>
      <w:r>
        <w:t xml:space="preserve"> Plant and Materials</w:t>
      </w:r>
    </w:p>
    <w:p w14:paraId="06084D4D" w14:textId="77777777" w:rsidR="00764BC3" w:rsidRDefault="00AD25B8">
      <w:pPr>
        <w:pStyle w:val="Bodytext20"/>
        <w:spacing w:after="60"/>
      </w:pPr>
      <w:r>
        <w:rPr>
          <w:i/>
          <w:iCs/>
        </w:rPr>
        <w:t>method of measurement</w:t>
      </w:r>
      <w:r>
        <w:t xml:space="preserve"> B60.6, B63.15, D63.15</w:t>
      </w:r>
    </w:p>
    <w:p w14:paraId="06084D4E" w14:textId="77777777" w:rsidR="00764BC3" w:rsidRDefault="00AD25B8">
      <w:pPr>
        <w:pStyle w:val="Bodytext20"/>
        <w:spacing w:after="60"/>
      </w:pPr>
      <w:r>
        <w:t>military power, risks due to 80.1</w:t>
      </w:r>
    </w:p>
    <w:p w14:paraId="06084D4F" w14:textId="77777777" w:rsidR="00764BC3" w:rsidRDefault="00AD25B8">
      <w:pPr>
        <w:pStyle w:val="Bodytext20"/>
      </w:pPr>
      <w:r>
        <w:t>mistake(s)</w:t>
      </w:r>
    </w:p>
    <w:p w14:paraId="06084D50" w14:textId="77777777" w:rsidR="00764BC3" w:rsidRDefault="00AD25B8">
      <w:pPr>
        <w:pStyle w:val="Bodytext20"/>
        <w:ind w:firstLine="340"/>
      </w:pPr>
      <w:r>
        <w:t>assessment of amount due 51.3</w:t>
      </w:r>
    </w:p>
    <w:p w14:paraId="06084D51" w14:textId="77777777" w:rsidR="00764BC3" w:rsidRDefault="00AD25B8">
      <w:pPr>
        <w:pStyle w:val="Bodytext20"/>
        <w:spacing w:after="60"/>
        <w:ind w:firstLine="340"/>
      </w:pPr>
      <w:r>
        <w:t>Bill of Quantities D60.6</w:t>
      </w:r>
    </w:p>
    <w:p w14:paraId="06084D52" w14:textId="77777777" w:rsidR="00764BC3" w:rsidRDefault="00AD25B8">
      <w:pPr>
        <w:pStyle w:val="Bodytext20"/>
        <w:spacing w:after="60"/>
        <w:rPr>
          <w:sz w:val="14"/>
          <w:szCs w:val="14"/>
        </w:rPr>
      </w:pPr>
      <w:r>
        <w:t xml:space="preserve">multiparty collaboration </w:t>
      </w:r>
      <w:r>
        <w:rPr>
          <w:b/>
          <w:bCs/>
          <w:sz w:val="14"/>
          <w:szCs w:val="14"/>
        </w:rPr>
        <w:t>X12</w:t>
      </w:r>
    </w:p>
    <w:p w14:paraId="06084D53" w14:textId="77777777" w:rsidR="00764BC3" w:rsidRDefault="00AD25B8">
      <w:pPr>
        <w:pStyle w:val="Bodytext20"/>
        <w:spacing w:after="280"/>
        <w:rPr>
          <w:sz w:val="14"/>
          <w:szCs w:val="14"/>
        </w:rPr>
      </w:pPr>
      <w:r>
        <w:t xml:space="preserve">multiple currencies </w:t>
      </w:r>
      <w:r>
        <w:rPr>
          <w:b/>
          <w:bCs/>
          <w:sz w:val="14"/>
          <w:szCs w:val="14"/>
        </w:rPr>
        <w:t>X3</w:t>
      </w:r>
    </w:p>
    <w:p w14:paraId="06084D54" w14:textId="77777777" w:rsidR="00764BC3" w:rsidRDefault="00AD25B8">
      <w:pPr>
        <w:pStyle w:val="Bodytext20"/>
        <w:spacing w:after="60"/>
      </w:pPr>
      <w:r>
        <w:t>named person 24.1, 27.2</w:t>
      </w:r>
    </w:p>
    <w:p w14:paraId="06084D55" w14:textId="77777777" w:rsidR="00764BC3" w:rsidRDefault="00AD25B8">
      <w:pPr>
        <w:pStyle w:val="Bodytext20"/>
      </w:pPr>
      <w:r>
        <w:t>Named Suppliers</w:t>
      </w:r>
    </w:p>
    <w:p w14:paraId="06084D56" w14:textId="77777777" w:rsidR="00764BC3" w:rsidRDefault="00AD25B8">
      <w:pPr>
        <w:pStyle w:val="Bodytext20"/>
        <w:ind w:firstLine="340"/>
      </w:pPr>
      <w:r>
        <w:t>payment(s) Y1.7-10, Y1.12</w:t>
      </w:r>
    </w:p>
    <w:p w14:paraId="06084D57" w14:textId="77777777" w:rsidR="00764BC3" w:rsidRDefault="00AD25B8">
      <w:pPr>
        <w:pStyle w:val="Bodytext20"/>
        <w:spacing w:line="334" w:lineRule="auto"/>
        <w:ind w:firstLine="340"/>
        <w:rPr>
          <w:sz w:val="14"/>
          <w:szCs w:val="14"/>
        </w:rPr>
      </w:pPr>
      <w:r>
        <w:t xml:space="preserve">Project Bank Account Y1.1(2), </w:t>
      </w:r>
      <w:r>
        <w:rPr>
          <w:b/>
          <w:bCs/>
          <w:sz w:val="14"/>
          <w:szCs w:val="14"/>
        </w:rPr>
        <w:t>Y1.5</w:t>
      </w:r>
    </w:p>
    <w:p w14:paraId="06084D58" w14:textId="77777777" w:rsidR="00764BC3" w:rsidRDefault="00AD25B8">
      <w:pPr>
        <w:pStyle w:val="Bodytext20"/>
        <w:spacing w:line="334" w:lineRule="auto"/>
      </w:pPr>
      <w:r>
        <w:t>NEC contract 26.3</w:t>
      </w:r>
    </w:p>
    <w:p w14:paraId="06084D59" w14:textId="77777777" w:rsidR="00764BC3" w:rsidRDefault="00AD25B8">
      <w:pPr>
        <w:pStyle w:val="Bodytext20"/>
        <w:spacing w:line="334" w:lineRule="auto"/>
      </w:pPr>
      <w:r>
        <w:rPr>
          <w:i/>
          <w:iCs/>
        </w:rPr>
        <w:t>nominating body, Adjudicator</w:t>
      </w:r>
      <w:r>
        <w:t xml:space="preserve"> W1.2(3), W2.2(5) </w:t>
      </w:r>
    </w:p>
    <w:p w14:paraId="06084D5A" w14:textId="77777777" w:rsidR="00764BC3" w:rsidRDefault="00AD25B8">
      <w:pPr>
        <w:pStyle w:val="Bodytext20"/>
        <w:spacing w:line="334" w:lineRule="auto"/>
      </w:pPr>
      <w:r>
        <w:t>notification</w:t>
      </w:r>
    </w:p>
    <w:p w14:paraId="06084D5B" w14:textId="77777777" w:rsidR="00764BC3" w:rsidRDefault="00AD25B8">
      <w:pPr>
        <w:pStyle w:val="Bodytext20"/>
        <w:ind w:firstLine="340"/>
      </w:pPr>
      <w:r>
        <w:t>acceleration quotations 36.1</w:t>
      </w:r>
    </w:p>
    <w:p w14:paraId="06084D5C" w14:textId="77777777" w:rsidR="00764BC3" w:rsidRDefault="00AD25B8">
      <w:pPr>
        <w:pStyle w:val="Bodytext20"/>
        <w:ind w:left="340"/>
      </w:pPr>
      <w:r>
        <w:t xml:space="preserve">acceptance of </w:t>
      </w:r>
      <w:proofErr w:type="spellStart"/>
      <w:r>
        <w:t>programme</w:t>
      </w:r>
      <w:proofErr w:type="spellEnd"/>
      <w:r>
        <w:t xml:space="preserve"> 31.3 </w:t>
      </w:r>
    </w:p>
    <w:p w14:paraId="06084D5D" w14:textId="77777777" w:rsidR="00764BC3" w:rsidRDefault="00AD25B8">
      <w:pPr>
        <w:pStyle w:val="Bodytext20"/>
        <w:ind w:left="340"/>
      </w:pPr>
      <w:r>
        <w:t xml:space="preserve">acceptance of quotation(s) 36.1 </w:t>
      </w:r>
    </w:p>
    <w:p w14:paraId="06084D5E" w14:textId="77777777" w:rsidR="00764BC3" w:rsidRDefault="00AD25B8">
      <w:pPr>
        <w:pStyle w:val="Bodytext20"/>
        <w:ind w:left="340"/>
      </w:pPr>
      <w:r>
        <w:t xml:space="preserve">address for communications 13.2 </w:t>
      </w:r>
    </w:p>
    <w:p w14:paraId="06084D5F" w14:textId="77777777" w:rsidR="00764BC3" w:rsidRDefault="00AD25B8">
      <w:pPr>
        <w:pStyle w:val="Bodytext20"/>
        <w:ind w:left="340"/>
      </w:pPr>
      <w:r>
        <w:t xml:space="preserve">ambiguities/inconsistencies 17.1 </w:t>
      </w:r>
    </w:p>
    <w:p w14:paraId="06084D60" w14:textId="77777777" w:rsidR="00764BC3" w:rsidRDefault="00AD25B8">
      <w:pPr>
        <w:pStyle w:val="Bodytext20"/>
        <w:ind w:left="340"/>
      </w:pPr>
      <w:r>
        <w:t xml:space="preserve">assessment of amount due C50.9, D50.9, E50.9, F50.9 </w:t>
      </w:r>
    </w:p>
    <w:p w14:paraId="06084D61" w14:textId="77777777" w:rsidR="00764BC3" w:rsidRDefault="00AD25B8">
      <w:pPr>
        <w:pStyle w:val="Bodytext20"/>
        <w:ind w:left="340"/>
      </w:pPr>
      <w:r>
        <w:t xml:space="preserve">assessment of compensation events 63.1, 64.3-4 of </w:t>
      </w:r>
    </w:p>
    <w:p w14:paraId="06084D62" w14:textId="77777777" w:rsidR="00764BC3" w:rsidRDefault="00AD25B8">
      <w:pPr>
        <w:pStyle w:val="Bodytext20"/>
        <w:ind w:left="340"/>
      </w:pPr>
      <w:r>
        <w:rPr>
          <w:i/>
          <w:iCs/>
        </w:rPr>
        <w:t>beneficiary</w:t>
      </w:r>
      <w:r>
        <w:t xml:space="preserve"> Y3.3</w:t>
      </w:r>
    </w:p>
    <w:p w14:paraId="06084D63" w14:textId="77777777" w:rsidR="00764BC3" w:rsidRDefault="00AD25B8">
      <w:pPr>
        <w:pStyle w:val="Bodytext20"/>
        <w:ind w:left="340"/>
      </w:pPr>
      <w:r>
        <w:t>Budget changes X22.6(2)</w:t>
      </w:r>
    </w:p>
    <w:p w14:paraId="06084D64" w14:textId="77777777" w:rsidR="00764BC3" w:rsidRDefault="00AD25B8">
      <w:pPr>
        <w:pStyle w:val="Bodytext20"/>
        <w:ind w:left="340"/>
      </w:pPr>
      <w:r>
        <w:rPr>
          <w:i/>
          <w:iCs/>
        </w:rPr>
        <w:t>Client's termination</w:t>
      </w:r>
      <w:r>
        <w:t xml:space="preserve"> X11.1 </w:t>
      </w:r>
    </w:p>
    <w:p w14:paraId="06084D65" w14:textId="77777777" w:rsidR="00764BC3" w:rsidRDefault="00AD25B8">
      <w:pPr>
        <w:pStyle w:val="Bodytext20"/>
        <w:ind w:left="340"/>
        <w:sectPr w:rsidR="00764BC3">
          <w:pgSz w:w="11900" w:h="16840"/>
          <w:pgMar w:top="2180" w:right="1231" w:bottom="1024" w:left="967" w:header="0" w:footer="3" w:gutter="0"/>
          <w:cols w:num="2" w:space="234"/>
          <w:docGrid w:linePitch="360"/>
        </w:sectPr>
      </w:pPr>
      <w:r>
        <w:t>communication of 13.7</w:t>
      </w:r>
    </w:p>
    <w:p w14:paraId="06084D66" w14:textId="77777777" w:rsidR="00764BC3" w:rsidRDefault="00AD25B8">
      <w:pPr>
        <w:pStyle w:val="Bodytext20"/>
        <w:ind w:left="680" w:hanging="320"/>
      </w:pPr>
      <w:r>
        <w:lastRenderedPageBreak/>
        <w:t xml:space="preserve">compensation events and assumptions 60.1(17), </w:t>
      </w:r>
      <w:r>
        <w:rPr>
          <w:b/>
          <w:bCs/>
          <w:sz w:val="14"/>
          <w:szCs w:val="14"/>
        </w:rPr>
        <w:t xml:space="preserve">61, </w:t>
      </w:r>
      <w:r>
        <w:t>62.6, 63.1, 64.3-4</w:t>
      </w:r>
    </w:p>
    <w:p w14:paraId="06084D67" w14:textId="77777777" w:rsidR="00764BC3" w:rsidRDefault="00AD25B8">
      <w:pPr>
        <w:pStyle w:val="Bodytext20"/>
        <w:ind w:firstLine="320"/>
      </w:pPr>
      <w:r>
        <w:rPr>
          <w:i/>
          <w:iCs/>
        </w:rPr>
        <w:t>Contractor's defaults</w:t>
      </w:r>
      <w:r>
        <w:t xml:space="preserve"> 91.2-3</w:t>
      </w:r>
    </w:p>
    <w:p w14:paraId="06084D68" w14:textId="77777777" w:rsidR="00764BC3" w:rsidRDefault="00AD25B8">
      <w:pPr>
        <w:pStyle w:val="Bodytext20"/>
        <w:ind w:left="320" w:firstLine="40"/>
      </w:pPr>
      <w:r>
        <w:t xml:space="preserve">Defects 11.2(2), 11.2(7), 32.1, </w:t>
      </w:r>
      <w:r>
        <w:rPr>
          <w:b/>
          <w:bCs/>
          <w:sz w:val="14"/>
          <w:szCs w:val="14"/>
        </w:rPr>
        <w:t xml:space="preserve">43, </w:t>
      </w:r>
      <w:r>
        <w:t xml:space="preserve">44.1-3, A11.2(29) </w:t>
      </w:r>
    </w:p>
    <w:p w14:paraId="06084D69" w14:textId="77777777" w:rsidR="00764BC3" w:rsidRDefault="00AD25B8">
      <w:pPr>
        <w:pStyle w:val="Bodytext20"/>
        <w:ind w:left="320" w:firstLine="40"/>
      </w:pPr>
      <w:r>
        <w:t xml:space="preserve">delegate for </w:t>
      </w:r>
      <w:r>
        <w:rPr>
          <w:i/>
          <w:iCs/>
        </w:rPr>
        <w:t>Project Manager/Supervisor</w:t>
      </w:r>
      <w:r>
        <w:t xml:space="preserve"> 14.2</w:t>
      </w:r>
    </w:p>
    <w:p w14:paraId="06084D6A" w14:textId="77777777" w:rsidR="00764BC3" w:rsidRDefault="00AD25B8">
      <w:pPr>
        <w:pStyle w:val="Bodytext20"/>
        <w:ind w:left="320" w:firstLine="40"/>
      </w:pPr>
      <w:r>
        <w:t>Disallowed Cost C11.2(26), E11.2(26), F11.2(27)</w:t>
      </w:r>
    </w:p>
    <w:p w14:paraId="06084D6B" w14:textId="77777777" w:rsidR="00764BC3" w:rsidRDefault="00AD25B8">
      <w:pPr>
        <w:pStyle w:val="Bodytext20"/>
        <w:ind w:left="320" w:firstLine="40"/>
      </w:pPr>
      <w:r>
        <w:t>Dispute Avoidance Board referral W3.3(2)</w:t>
      </w:r>
    </w:p>
    <w:p w14:paraId="06084D6C" w14:textId="77777777" w:rsidR="00764BC3" w:rsidRDefault="00AD25B8">
      <w:pPr>
        <w:pStyle w:val="Bodytext20"/>
        <w:ind w:left="680" w:hanging="320"/>
      </w:pPr>
      <w:r>
        <w:t xml:space="preserve">dispute resolution W1.1 </w:t>
      </w:r>
      <w:proofErr w:type="gramStart"/>
      <w:r w:rsidRPr="00E3279D">
        <w:rPr>
          <w:rFonts w:ascii="宋体" w:eastAsia="宋体" w:hAnsi="宋体" w:cs="宋体"/>
          <w:lang w:eastAsia="zh-TW" w:bidi="zh-TW"/>
        </w:rPr>
        <w:t>⑵</w:t>
      </w:r>
      <w:r w:rsidRPr="00E3279D">
        <w:rPr>
          <w:lang w:eastAsia="zh-TW" w:bidi="zh-TW"/>
        </w:rPr>
        <w:t>,</w:t>
      </w:r>
      <w:r>
        <w:t>W</w:t>
      </w:r>
      <w:proofErr w:type="gramEnd"/>
      <w:r>
        <w:t>1.3(2), W2.1(2), W2.3(1-2), W3.2(3)</w:t>
      </w:r>
    </w:p>
    <w:p w14:paraId="06084D6D" w14:textId="77777777" w:rsidR="00764BC3" w:rsidRDefault="00AD25B8">
      <w:pPr>
        <w:pStyle w:val="Bodytext20"/>
        <w:ind w:firstLine="320"/>
      </w:pPr>
      <w:r>
        <w:t>early warning matters 11.2(8), 15.1</w:t>
      </w:r>
    </w:p>
    <w:p w14:paraId="06084D6E" w14:textId="77777777" w:rsidR="00764BC3" w:rsidRDefault="00AD25B8">
      <w:pPr>
        <w:pStyle w:val="Bodytext20"/>
        <w:ind w:left="320" w:firstLine="40"/>
      </w:pPr>
      <w:r>
        <w:t xml:space="preserve">forecasts X22.2(2) </w:t>
      </w:r>
    </w:p>
    <w:p w14:paraId="06084D6F" w14:textId="77777777" w:rsidR="00764BC3" w:rsidRDefault="00AD25B8">
      <w:pPr>
        <w:pStyle w:val="Bodytext20"/>
        <w:ind w:left="320" w:firstLine="40"/>
      </w:pPr>
      <w:r>
        <w:t>illegal/impossible requirements 17.2</w:t>
      </w:r>
    </w:p>
    <w:p w14:paraId="06084D70" w14:textId="77777777" w:rsidR="00764BC3" w:rsidRDefault="00AD25B8">
      <w:pPr>
        <w:pStyle w:val="Bodytext20"/>
        <w:ind w:left="320" w:firstLine="40"/>
      </w:pPr>
      <w:r>
        <w:t xml:space="preserve">Information Execution Plan X10.4(2) </w:t>
      </w:r>
    </w:p>
    <w:p w14:paraId="06084D71" w14:textId="77777777" w:rsidR="00764BC3" w:rsidRDefault="00AD25B8">
      <w:pPr>
        <w:pStyle w:val="Bodytext20"/>
        <w:ind w:left="320" w:firstLine="40"/>
        <w:rPr>
          <w:sz w:val="14"/>
          <w:szCs w:val="14"/>
        </w:rPr>
      </w:pPr>
      <w:r>
        <w:t xml:space="preserve">intention to pay less </w:t>
      </w:r>
      <w:r>
        <w:rPr>
          <w:b/>
          <w:bCs/>
          <w:sz w:val="14"/>
          <w:szCs w:val="14"/>
        </w:rPr>
        <w:t>Y2.3</w:t>
      </w:r>
    </w:p>
    <w:p w14:paraId="06084D72" w14:textId="77777777" w:rsidR="00764BC3" w:rsidRDefault="00AD25B8">
      <w:pPr>
        <w:pStyle w:val="Bodytext20"/>
        <w:ind w:firstLineChars="213" w:firstLine="319"/>
      </w:pPr>
      <w:r>
        <w:t>payment dates Y2.2</w:t>
      </w:r>
    </w:p>
    <w:p w14:paraId="06084D73" w14:textId="77777777" w:rsidR="00764BC3" w:rsidRDefault="00AD25B8">
      <w:pPr>
        <w:pStyle w:val="Bodytext20"/>
        <w:ind w:left="320" w:firstLine="40"/>
        <w:rPr>
          <w:b/>
          <w:bCs/>
          <w:sz w:val="14"/>
          <w:szCs w:val="14"/>
        </w:rPr>
      </w:pPr>
      <w:r>
        <w:t xml:space="preserve">proceeding to Stage Two </w:t>
      </w:r>
      <w:r>
        <w:rPr>
          <w:b/>
          <w:bCs/>
          <w:sz w:val="14"/>
          <w:szCs w:val="14"/>
        </w:rPr>
        <w:t xml:space="preserve">X22.5 </w:t>
      </w:r>
    </w:p>
    <w:p w14:paraId="06084D74" w14:textId="77777777" w:rsidR="00764BC3" w:rsidRDefault="00AD25B8">
      <w:pPr>
        <w:pStyle w:val="Bodytext20"/>
        <w:ind w:left="320" w:firstLine="40"/>
      </w:pPr>
      <w:r>
        <w:t>proposed instructions 65.2</w:t>
      </w:r>
    </w:p>
    <w:p w14:paraId="06084D75" w14:textId="77777777" w:rsidR="00764BC3" w:rsidRDefault="00AD25B8">
      <w:pPr>
        <w:pStyle w:val="Bodytext20"/>
        <w:ind w:left="320" w:firstLine="40"/>
      </w:pPr>
      <w:r>
        <w:t xml:space="preserve">quotations for compensation events 62.3, 62.6, 66.1 </w:t>
      </w:r>
    </w:p>
    <w:p w14:paraId="06084D76" w14:textId="77777777" w:rsidR="00764BC3" w:rsidRDefault="00AD25B8">
      <w:pPr>
        <w:pStyle w:val="Bodytext20"/>
        <w:ind w:left="320" w:firstLine="40"/>
      </w:pPr>
      <w:r>
        <w:t xml:space="preserve">replacement of </w:t>
      </w:r>
      <w:r>
        <w:rPr>
          <w:i/>
          <w:iCs/>
        </w:rPr>
        <w:t>Project Manager/Supervisor</w:t>
      </w:r>
      <w:r>
        <w:t xml:space="preserve"> 14.4 </w:t>
      </w:r>
    </w:p>
    <w:p w14:paraId="06084D77" w14:textId="77777777" w:rsidR="00764BC3" w:rsidRDefault="00AD25B8">
      <w:pPr>
        <w:pStyle w:val="Bodytext20"/>
        <w:ind w:left="320" w:firstLine="40"/>
      </w:pPr>
      <w:r>
        <w:t xml:space="preserve">tests and inspections 42.1 </w:t>
      </w:r>
    </w:p>
    <w:p w14:paraId="06084D78" w14:textId="77777777" w:rsidR="00764BC3" w:rsidRDefault="00AD25B8">
      <w:pPr>
        <w:pStyle w:val="Bodytext20"/>
        <w:ind w:left="320" w:firstLine="40"/>
      </w:pPr>
      <w:r>
        <w:t>transfer of benefits 28.1</w:t>
      </w:r>
    </w:p>
    <w:p w14:paraId="06084D79" w14:textId="77777777" w:rsidR="00764BC3" w:rsidRDefault="00AD25B8">
      <w:pPr>
        <w:pStyle w:val="Bodytext20"/>
        <w:spacing w:after="300"/>
        <w:ind w:firstLine="320"/>
      </w:pPr>
      <w:r>
        <w:t>uncorrected Defects 46.1-2</w:t>
      </w:r>
    </w:p>
    <w:p w14:paraId="06084D7A" w14:textId="77777777" w:rsidR="00764BC3" w:rsidRDefault="00AD25B8">
      <w:pPr>
        <w:pStyle w:val="Bodytext20"/>
        <w:spacing w:after="60"/>
        <w:rPr>
          <w:sz w:val="14"/>
          <w:szCs w:val="14"/>
        </w:rPr>
      </w:pPr>
      <w:r>
        <w:t xml:space="preserve">objects and materials within Site </w:t>
      </w:r>
      <w:r>
        <w:rPr>
          <w:b/>
          <w:bCs/>
          <w:sz w:val="14"/>
          <w:szCs w:val="14"/>
        </w:rPr>
        <w:t>73</w:t>
      </w:r>
    </w:p>
    <w:p w14:paraId="06084D7B" w14:textId="77777777" w:rsidR="00764BC3" w:rsidRDefault="00AD25B8">
      <w:pPr>
        <w:pStyle w:val="Bodytext20"/>
        <w:spacing w:after="60"/>
      </w:pPr>
      <w:r>
        <w:t>objects of value or historical-interest 73.1-2</w:t>
      </w:r>
    </w:p>
    <w:p w14:paraId="06084D7C" w14:textId="77777777" w:rsidR="00764BC3" w:rsidRDefault="00AD25B8">
      <w:pPr>
        <w:pStyle w:val="Bodytext20"/>
        <w:spacing w:after="60"/>
      </w:pPr>
      <w:r>
        <w:t>open market prices 52.1</w:t>
      </w:r>
    </w:p>
    <w:p w14:paraId="06084D7D" w14:textId="77777777" w:rsidR="00764BC3" w:rsidRDefault="00AD25B8">
      <w:pPr>
        <w:pStyle w:val="Bodytext20"/>
        <w:spacing w:after="60"/>
      </w:pPr>
      <w:r>
        <w:t xml:space="preserve">operations (in </w:t>
      </w:r>
      <w:proofErr w:type="spellStart"/>
      <w:r>
        <w:t>programme</w:t>
      </w:r>
      <w:proofErr w:type="spellEnd"/>
      <w:r>
        <w:t>) 31.2, 32.1</w:t>
      </w:r>
    </w:p>
    <w:p w14:paraId="06084D7E" w14:textId="77777777" w:rsidR="00764BC3" w:rsidRDefault="00AD25B8">
      <w:pPr>
        <w:pStyle w:val="Bodytext20"/>
      </w:pPr>
      <w:r>
        <w:t>Others (other people)</w:t>
      </w:r>
    </w:p>
    <w:p w14:paraId="06084D7F" w14:textId="77777777" w:rsidR="00764BC3" w:rsidRDefault="00AD25B8">
      <w:pPr>
        <w:pStyle w:val="Bodytext20"/>
        <w:ind w:firstLine="320"/>
      </w:pPr>
      <w:r>
        <w:t>additional amount payment 25.3</w:t>
      </w:r>
    </w:p>
    <w:p w14:paraId="06084D80" w14:textId="77777777" w:rsidR="00764BC3" w:rsidRDefault="00AD25B8">
      <w:pPr>
        <w:pStyle w:val="Bodytext20"/>
        <w:ind w:firstLine="320"/>
      </w:pPr>
      <w:r>
        <w:t>approval by 27.1, X22.3(6), X22.5(1)</w:t>
      </w:r>
    </w:p>
    <w:p w14:paraId="06084D81" w14:textId="77777777" w:rsidR="00764BC3" w:rsidRDefault="00AD25B8">
      <w:pPr>
        <w:pStyle w:val="Bodytext20"/>
        <w:ind w:firstLine="320"/>
      </w:pPr>
      <w:r>
        <w:t>carrying out work 25.3</w:t>
      </w:r>
    </w:p>
    <w:p w14:paraId="06084D82" w14:textId="77777777" w:rsidR="00764BC3" w:rsidRDefault="00AD25B8">
      <w:pPr>
        <w:pStyle w:val="Bodytext20"/>
        <w:ind w:firstLine="320"/>
      </w:pPr>
      <w:r>
        <w:rPr>
          <w:i/>
          <w:iCs/>
        </w:rPr>
        <w:t>Client's liabilities</w:t>
      </w:r>
      <w:r>
        <w:t xml:space="preserve"> 80.1</w:t>
      </w:r>
    </w:p>
    <w:p w14:paraId="06084D83" w14:textId="77777777" w:rsidR="00764BC3" w:rsidRDefault="00AD25B8">
      <w:pPr>
        <w:pStyle w:val="Bodytext20"/>
        <w:ind w:firstLine="320"/>
        <w:rPr>
          <w:sz w:val="14"/>
          <w:szCs w:val="14"/>
        </w:rPr>
      </w:pPr>
      <w:r>
        <w:rPr>
          <w:i/>
          <w:iCs/>
        </w:rPr>
        <w:t>Client's work</w:t>
      </w:r>
      <w:r>
        <w:rPr>
          <w:b/>
          <w:bCs/>
          <w:sz w:val="14"/>
          <w:szCs w:val="14"/>
        </w:rPr>
        <w:t xml:space="preserve"> 25</w:t>
      </w:r>
    </w:p>
    <w:p w14:paraId="06084D84" w14:textId="77777777" w:rsidR="00764BC3" w:rsidRDefault="00AD25B8">
      <w:pPr>
        <w:pStyle w:val="Bodytext20"/>
        <w:ind w:firstLine="320"/>
      </w:pPr>
      <w:r>
        <w:t>co-operation with 25.1</w:t>
      </w:r>
    </w:p>
    <w:p w14:paraId="06084D85" w14:textId="77777777" w:rsidR="00764BC3" w:rsidRDefault="00AD25B8">
      <w:pPr>
        <w:pStyle w:val="Bodytext20"/>
        <w:ind w:firstLine="320"/>
      </w:pPr>
      <w:r>
        <w:rPr>
          <w:i/>
          <w:iCs/>
        </w:rPr>
        <w:t>Contractor's liabilities</w:t>
      </w:r>
      <w:r>
        <w:t xml:space="preserve"> 81.1</w:t>
      </w:r>
    </w:p>
    <w:p w14:paraId="06084D86" w14:textId="77777777" w:rsidR="00764BC3" w:rsidRDefault="00AD25B8">
      <w:pPr>
        <w:pStyle w:val="Bodytext20"/>
        <w:spacing w:line="252" w:lineRule="auto"/>
        <w:ind w:firstLine="320"/>
      </w:pPr>
      <w:r>
        <w:t>definition 11.2(12)</w:t>
      </w:r>
    </w:p>
    <w:p w14:paraId="06084D87" w14:textId="77777777" w:rsidR="00764BC3" w:rsidRDefault="00AD25B8">
      <w:pPr>
        <w:pStyle w:val="Bodytext20"/>
        <w:spacing w:line="252" w:lineRule="auto"/>
        <w:ind w:firstLine="320"/>
      </w:pPr>
      <w:r>
        <w:t>information provided to 25.1</w:t>
      </w:r>
    </w:p>
    <w:p w14:paraId="06084D88" w14:textId="77777777" w:rsidR="00764BC3" w:rsidRDefault="00AD25B8">
      <w:pPr>
        <w:pStyle w:val="Bodytext20"/>
        <w:spacing w:after="60" w:line="252" w:lineRule="auto"/>
        <w:ind w:left="320" w:firstLine="40"/>
      </w:pPr>
      <w:r>
        <w:t xml:space="preserve">and </w:t>
      </w:r>
      <w:proofErr w:type="spellStart"/>
      <w:r>
        <w:t>programme</w:t>
      </w:r>
      <w:proofErr w:type="spellEnd"/>
      <w:r>
        <w:t xml:space="preserve"> 31.2 sharing Working Areas with 25.1 </w:t>
      </w:r>
    </w:p>
    <w:p w14:paraId="06084D89" w14:textId="77777777" w:rsidR="00764BC3" w:rsidRDefault="00AD25B8">
      <w:pPr>
        <w:pStyle w:val="Bodytext20"/>
        <w:spacing w:line="252" w:lineRule="auto"/>
        <w:ind w:firstLine="320"/>
      </w:pPr>
      <w:r>
        <w:t xml:space="preserve">undertakings to </w:t>
      </w:r>
      <w:r>
        <w:rPr>
          <w:b/>
          <w:bCs/>
        </w:rPr>
        <w:t>X8</w:t>
      </w:r>
      <w:r>
        <w:t xml:space="preserve"> </w:t>
      </w:r>
    </w:p>
    <w:p w14:paraId="06084D8A" w14:textId="77777777" w:rsidR="00764BC3" w:rsidRDefault="00AD25B8">
      <w:pPr>
        <w:pStyle w:val="Bodytext20"/>
        <w:spacing w:line="252" w:lineRule="auto"/>
        <w:ind w:firstLine="320"/>
      </w:pPr>
      <w:r>
        <w:t>working with see co-operation</w:t>
      </w:r>
    </w:p>
    <w:p w14:paraId="06084D8B" w14:textId="77777777" w:rsidR="00764BC3" w:rsidRDefault="00AD25B8">
      <w:pPr>
        <w:pStyle w:val="Bodytext20"/>
      </w:pPr>
      <w:r>
        <w:t>Own Contract</w:t>
      </w:r>
    </w:p>
    <w:p w14:paraId="06084D8C" w14:textId="77777777" w:rsidR="00764BC3" w:rsidRDefault="00AD25B8">
      <w:pPr>
        <w:pStyle w:val="Bodytext20"/>
        <w:ind w:firstLine="320"/>
      </w:pPr>
      <w:r>
        <w:t>definition X12.1(3)</w:t>
      </w:r>
    </w:p>
    <w:p w14:paraId="06084D8D" w14:textId="77777777" w:rsidR="00764BC3" w:rsidRDefault="00AD25B8">
      <w:pPr>
        <w:pStyle w:val="Bodytext20"/>
        <w:spacing w:after="300"/>
        <w:ind w:firstLine="320"/>
      </w:pPr>
      <w:r>
        <w:t>Partners X12.3(2), X12.3(5), X12.3(8)</w:t>
      </w:r>
    </w:p>
    <w:p w14:paraId="06084D8E" w14:textId="77777777" w:rsidR="00764BC3" w:rsidRDefault="00AD25B8">
      <w:pPr>
        <w:pStyle w:val="Bodytext20"/>
      </w:pPr>
      <w:r>
        <w:t>Parties/Party</w:t>
      </w:r>
    </w:p>
    <w:p w14:paraId="06084D8F" w14:textId="77777777" w:rsidR="00764BC3" w:rsidRDefault="00AD25B8">
      <w:pPr>
        <w:pStyle w:val="Bodytext20"/>
        <w:ind w:firstLine="320"/>
      </w:pPr>
      <w:r>
        <w:t>actions 10.1-2</w:t>
      </w:r>
    </w:p>
    <w:p w14:paraId="06084D90" w14:textId="77777777" w:rsidR="00764BC3" w:rsidRDefault="00AD25B8">
      <w:pPr>
        <w:pStyle w:val="Bodytext20"/>
        <w:ind w:firstLine="320"/>
      </w:pPr>
      <w:r>
        <w:t>assignment of benefit 28.1</w:t>
      </w:r>
    </w:p>
    <w:p w14:paraId="06084D91" w14:textId="77777777" w:rsidR="00764BC3" w:rsidRDefault="00AD25B8">
      <w:pPr>
        <w:pStyle w:val="Bodytext20"/>
        <w:ind w:firstLine="320"/>
      </w:pPr>
      <w:r>
        <w:t>definition 11.2(13)</w:t>
      </w:r>
    </w:p>
    <w:p w14:paraId="06084D92" w14:textId="77777777" w:rsidR="00764BC3" w:rsidRDefault="00AD25B8">
      <w:pPr>
        <w:pStyle w:val="Bodytext20"/>
        <w:ind w:firstLine="320"/>
      </w:pPr>
      <w:r>
        <w:t>disclosure 29.1</w:t>
      </w:r>
    </w:p>
    <w:p w14:paraId="06084D93" w14:textId="77777777" w:rsidR="00764BC3" w:rsidRDefault="00AD25B8">
      <w:pPr>
        <w:pStyle w:val="Bodytext20"/>
        <w:ind w:left="680" w:hanging="320"/>
      </w:pPr>
      <w:r>
        <w:t>dispute resolution W1.1(2), W1.2(3), W1.4(1-6), W2.1(1-2), W2.2(7), W2.3(1-6)</w:t>
      </w:r>
    </w:p>
    <w:p w14:paraId="06084D94" w14:textId="77777777" w:rsidR="00764BC3" w:rsidRDefault="00AD25B8">
      <w:pPr>
        <w:pStyle w:val="Bodytext20"/>
        <w:ind w:left="320" w:firstLine="40"/>
      </w:pPr>
      <w:r>
        <w:t>final assessment 53.3-4</w:t>
      </w:r>
    </w:p>
    <w:p w14:paraId="06084D95" w14:textId="77777777" w:rsidR="00764BC3" w:rsidRDefault="00AD25B8">
      <w:pPr>
        <w:pStyle w:val="Bodytext20"/>
        <w:ind w:left="320" w:firstLine="40"/>
      </w:pPr>
      <w:r>
        <w:t>insurance 83.3</w:t>
      </w:r>
    </w:p>
    <w:p w14:paraId="06084D96" w14:textId="77777777" w:rsidR="00764BC3" w:rsidRDefault="00AD25B8">
      <w:pPr>
        <w:pStyle w:val="Bodytext20"/>
        <w:spacing w:after="60"/>
        <w:ind w:left="320" w:firstLine="40"/>
      </w:pPr>
      <w:r>
        <w:t>liability 82.3</w:t>
      </w:r>
    </w:p>
    <w:p w14:paraId="06084D97" w14:textId="77777777" w:rsidR="00764BC3" w:rsidRDefault="00AD25B8">
      <w:pPr>
        <w:pStyle w:val="Bodytext20"/>
        <w:spacing w:after="60"/>
        <w:ind w:left="320" w:firstLine="40"/>
        <w:rPr>
          <w:b/>
          <w:bCs/>
          <w:sz w:val="14"/>
          <w:szCs w:val="14"/>
        </w:rPr>
      </w:pPr>
      <w:r>
        <w:t xml:space="preserve">multiparty collaboration </w:t>
      </w:r>
      <w:r>
        <w:rPr>
          <w:b/>
          <w:bCs/>
          <w:sz w:val="14"/>
          <w:szCs w:val="14"/>
        </w:rPr>
        <w:t xml:space="preserve">X12 </w:t>
      </w:r>
    </w:p>
    <w:p w14:paraId="06084D98" w14:textId="77777777" w:rsidR="00764BC3" w:rsidRDefault="00AD25B8">
      <w:pPr>
        <w:pStyle w:val="Bodytext20"/>
        <w:spacing w:after="60"/>
        <w:ind w:left="320" w:firstLine="40"/>
      </w:pPr>
      <w:r>
        <w:t xml:space="preserve">recovery of costs 82.3 </w:t>
      </w:r>
    </w:p>
    <w:p w14:paraId="06084D99" w14:textId="77777777" w:rsidR="00764BC3" w:rsidRDefault="00AD25B8">
      <w:pPr>
        <w:pStyle w:val="Bodytext20"/>
        <w:spacing w:after="60"/>
        <w:ind w:left="320" w:firstLine="40"/>
        <w:rPr>
          <w:b/>
          <w:bCs/>
          <w:sz w:val="14"/>
          <w:szCs w:val="14"/>
        </w:rPr>
      </w:pPr>
      <w:r>
        <w:t xml:space="preserve">third party rights </w:t>
      </w:r>
      <w:r>
        <w:rPr>
          <w:b/>
          <w:bCs/>
          <w:sz w:val="14"/>
          <w:szCs w:val="14"/>
        </w:rPr>
        <w:t xml:space="preserve">Y(UK)3 </w:t>
      </w:r>
    </w:p>
    <w:p w14:paraId="06084D9A" w14:textId="77777777" w:rsidR="00764BC3" w:rsidRDefault="00AD25B8">
      <w:pPr>
        <w:pStyle w:val="Bodytext20"/>
        <w:spacing w:after="60"/>
        <w:ind w:left="320" w:firstLine="40"/>
      </w:pPr>
      <w:r>
        <w:t>to subcontract 26.3</w:t>
      </w:r>
    </w:p>
    <w:p w14:paraId="06084D9B" w14:textId="77777777" w:rsidR="00764BC3" w:rsidRDefault="00AD25B8">
      <w:pPr>
        <w:pStyle w:val="Bodytext20"/>
        <w:spacing w:after="60"/>
        <w:rPr>
          <w:sz w:val="14"/>
          <w:szCs w:val="14"/>
        </w:rPr>
      </w:pPr>
      <w:r>
        <w:t xml:space="preserve">Partnering incentives </w:t>
      </w:r>
      <w:r>
        <w:rPr>
          <w:b/>
          <w:bCs/>
          <w:sz w:val="14"/>
          <w:szCs w:val="14"/>
        </w:rPr>
        <w:t>X12.4</w:t>
      </w:r>
    </w:p>
    <w:p w14:paraId="06084D9C" w14:textId="77777777" w:rsidR="00764BC3" w:rsidRDefault="00AD25B8">
      <w:pPr>
        <w:pStyle w:val="Bodytext20"/>
        <w:spacing w:after="60"/>
      </w:pPr>
      <w:r>
        <w:t>Partnering Information X12.1(6), X12.2(4)</w:t>
      </w:r>
    </w:p>
    <w:p w14:paraId="06084D9D" w14:textId="77777777" w:rsidR="00764BC3" w:rsidRDefault="00AD25B8">
      <w:pPr>
        <w:pStyle w:val="Bodytext20"/>
      </w:pPr>
      <w:r>
        <w:t>Partners</w:t>
      </w:r>
    </w:p>
    <w:p w14:paraId="06084D9E" w14:textId="77777777" w:rsidR="00764BC3" w:rsidRDefault="00AD25B8">
      <w:pPr>
        <w:pStyle w:val="Bodytext20"/>
        <w:ind w:firstLine="320"/>
      </w:pPr>
      <w:r>
        <w:t>collaboration X12.3(1-7)</w:t>
      </w:r>
    </w:p>
    <w:p w14:paraId="06084D9F" w14:textId="77777777" w:rsidR="00764BC3" w:rsidRDefault="00AD25B8">
      <w:pPr>
        <w:pStyle w:val="Bodytext20"/>
        <w:ind w:firstLine="320"/>
      </w:pPr>
      <w:r>
        <w:t>Core Group X12.2(3-4), X12.2(5), X12.3(5-9)</w:t>
      </w:r>
    </w:p>
    <w:p w14:paraId="06084DA0" w14:textId="77777777" w:rsidR="00764BC3" w:rsidRDefault="00AD25B8">
      <w:pPr>
        <w:pStyle w:val="Bodytext20"/>
        <w:ind w:firstLine="320"/>
      </w:pPr>
      <w:r>
        <w:t>definition X12.1</w:t>
      </w:r>
    </w:p>
    <w:p w14:paraId="06084DA1" w14:textId="77777777" w:rsidR="00764BC3" w:rsidRDefault="00AD25B8">
      <w:pPr>
        <w:pStyle w:val="Bodytext20"/>
        <w:ind w:firstLine="320"/>
      </w:pPr>
      <w:r>
        <w:t>early warning X12.3(3)</w:t>
      </w:r>
    </w:p>
    <w:p w14:paraId="06084DA2" w14:textId="77777777" w:rsidR="00764BC3" w:rsidRDefault="00AD25B8">
      <w:pPr>
        <w:pStyle w:val="Bodytext20"/>
        <w:ind w:firstLine="320"/>
        <w:rPr>
          <w:sz w:val="14"/>
          <w:szCs w:val="14"/>
        </w:rPr>
      </w:pPr>
      <w:r>
        <w:t xml:space="preserve">incentives </w:t>
      </w:r>
      <w:r>
        <w:rPr>
          <w:b/>
          <w:bCs/>
          <w:sz w:val="14"/>
          <w:szCs w:val="14"/>
        </w:rPr>
        <w:t>X12.4</w:t>
      </w:r>
    </w:p>
    <w:p w14:paraId="06084DA3" w14:textId="77777777" w:rsidR="00764BC3" w:rsidRDefault="00AD25B8">
      <w:pPr>
        <w:pStyle w:val="Bodytext20"/>
        <w:ind w:firstLine="320"/>
      </w:pPr>
      <w:r>
        <w:t>multiparty collaboration X12.1(1-7)</w:t>
      </w:r>
    </w:p>
    <w:p w14:paraId="06084DA4" w14:textId="77777777" w:rsidR="00764BC3" w:rsidRDefault="00AD25B8">
      <w:pPr>
        <w:pStyle w:val="Bodytext20"/>
        <w:ind w:firstLine="320"/>
      </w:pPr>
      <w:r>
        <w:t>no legal partnership X12.2(6)</w:t>
      </w:r>
    </w:p>
    <w:p w14:paraId="06084DA5" w14:textId="77777777" w:rsidR="00764BC3" w:rsidRDefault="00AD25B8">
      <w:pPr>
        <w:pStyle w:val="Bodytext20"/>
        <w:ind w:firstLine="320"/>
      </w:pPr>
      <w:r>
        <w:t>Own Contract X12.3(2), X12.3</w:t>
      </w:r>
      <w:proofErr w:type="gramStart"/>
      <w:r w:rsidRPr="00E3279D">
        <w:rPr>
          <w:rFonts w:ascii="宋体" w:eastAsia="宋体" w:hAnsi="宋体" w:cs="宋体"/>
          <w:lang w:eastAsia="zh-TW" w:bidi="zh-TW"/>
        </w:rPr>
        <w:t>⑸</w:t>
      </w:r>
      <w:r w:rsidRPr="00E3279D">
        <w:rPr>
          <w:lang w:eastAsia="zh-TW" w:bidi="zh-TW"/>
        </w:rPr>
        <w:t>,</w:t>
      </w:r>
      <w:r>
        <w:t>X</w:t>
      </w:r>
      <w:proofErr w:type="gramEnd"/>
      <w:r>
        <w:t>12.3(8)</w:t>
      </w:r>
    </w:p>
    <w:p w14:paraId="06084DA6" w14:textId="77777777" w:rsidR="00764BC3" w:rsidRDefault="00AD25B8">
      <w:pPr>
        <w:pStyle w:val="Bodytext20"/>
        <w:ind w:firstLine="320"/>
      </w:pPr>
      <w:r>
        <w:rPr>
          <w:i/>
          <w:iCs/>
        </w:rPr>
        <w:t>Promoter's objective</w:t>
      </w:r>
      <w:r>
        <w:t xml:space="preserve"> X12.2(1)</w:t>
      </w:r>
    </w:p>
    <w:p w14:paraId="06084DA7" w14:textId="77777777" w:rsidR="00764BC3" w:rsidRDefault="00AD25B8">
      <w:pPr>
        <w:pStyle w:val="Bodytext20"/>
        <w:ind w:firstLine="320"/>
      </w:pPr>
      <w:r>
        <w:t>representative of X12.2(2)</w:t>
      </w:r>
    </w:p>
    <w:p w14:paraId="06084DA8" w14:textId="77777777" w:rsidR="00764BC3" w:rsidRDefault="00AD25B8">
      <w:pPr>
        <w:pStyle w:val="Bodytext20"/>
        <w:ind w:firstLine="320"/>
      </w:pPr>
      <w:r>
        <w:t>subcontracting X12.3(9)</w:t>
      </w:r>
    </w:p>
    <w:p w14:paraId="06084DA9" w14:textId="77777777" w:rsidR="00764BC3" w:rsidRDefault="00AD25B8">
      <w:pPr>
        <w:pStyle w:val="Bodytext20"/>
        <w:spacing w:after="60"/>
        <w:ind w:firstLine="320"/>
      </w:pPr>
      <w:r>
        <w:t>timetable X12.3(7)</w:t>
      </w:r>
    </w:p>
    <w:p w14:paraId="06084DAA" w14:textId="77777777" w:rsidR="00764BC3" w:rsidRDefault="00AD25B8">
      <w:pPr>
        <w:pStyle w:val="Bodytext20"/>
        <w:spacing w:after="60"/>
      </w:pPr>
      <w:r>
        <w:t>payment certificate 50.6, 51.1-3, 90.3, Y2.2</w:t>
      </w:r>
      <w:r>
        <w:rPr>
          <w:vertAlign w:val="subscript"/>
        </w:rPr>
        <w:t>Z</w:t>
      </w:r>
      <w:r>
        <w:t xml:space="preserve"> Y2.4</w:t>
      </w:r>
    </w:p>
    <w:p w14:paraId="06084DAB" w14:textId="77777777" w:rsidR="00764BC3" w:rsidRDefault="00AD25B8">
      <w:pPr>
        <w:pStyle w:val="Bodytext20"/>
        <w:rPr>
          <w:sz w:val="14"/>
          <w:szCs w:val="14"/>
        </w:rPr>
      </w:pPr>
      <w:r>
        <w:t xml:space="preserve">payment(s) </w:t>
      </w:r>
      <w:r>
        <w:rPr>
          <w:b/>
          <w:bCs/>
          <w:sz w:val="14"/>
          <w:szCs w:val="14"/>
        </w:rPr>
        <w:t>50-3</w:t>
      </w:r>
    </w:p>
    <w:p w14:paraId="06084DAC" w14:textId="77777777" w:rsidR="00764BC3" w:rsidRDefault="00AD25B8">
      <w:pPr>
        <w:pStyle w:val="Bodytext20"/>
        <w:ind w:firstLine="320"/>
      </w:pPr>
      <w:r>
        <w:t>additional amount 25.3</w:t>
      </w:r>
    </w:p>
    <w:p w14:paraId="06084DAD" w14:textId="77777777" w:rsidR="00764BC3" w:rsidRDefault="00AD25B8">
      <w:pPr>
        <w:pStyle w:val="Bodytext20"/>
        <w:ind w:left="320" w:firstLine="40"/>
        <w:rPr>
          <w:b/>
          <w:bCs/>
          <w:sz w:val="14"/>
          <w:szCs w:val="14"/>
        </w:rPr>
      </w:pPr>
      <w:r>
        <w:t xml:space="preserve">advanced 93.1, </w:t>
      </w:r>
      <w:r>
        <w:rPr>
          <w:b/>
          <w:bCs/>
          <w:sz w:val="14"/>
          <w:szCs w:val="14"/>
        </w:rPr>
        <w:t xml:space="preserve">X14 </w:t>
      </w:r>
    </w:p>
    <w:p w14:paraId="06084DAE" w14:textId="77777777" w:rsidR="00764BC3" w:rsidRDefault="00AD25B8">
      <w:pPr>
        <w:pStyle w:val="Bodytext20"/>
        <w:ind w:left="320" w:firstLine="40"/>
      </w:pPr>
      <w:r>
        <w:t xml:space="preserve">amount due 51.3, 53.1, Y2.3 </w:t>
      </w:r>
    </w:p>
    <w:p w14:paraId="06084DAF" w14:textId="77777777" w:rsidR="00764BC3" w:rsidRDefault="00AD25B8">
      <w:pPr>
        <w:pStyle w:val="Bodytext20"/>
        <w:ind w:left="320" w:firstLine="40"/>
      </w:pPr>
      <w:r>
        <w:t>assessing amount due D50.7</w:t>
      </w:r>
    </w:p>
    <w:p w14:paraId="06084DB0" w14:textId="77777777" w:rsidR="00764BC3" w:rsidRDefault="00AD25B8">
      <w:pPr>
        <w:pStyle w:val="Bodytext20"/>
        <w:ind w:firstLine="320"/>
      </w:pPr>
      <w:r>
        <w:rPr>
          <w:i/>
          <w:iCs/>
        </w:rPr>
        <w:t>Client's liabilities</w:t>
      </w:r>
      <w:r>
        <w:t xml:space="preserve"> 80.1</w:t>
      </w:r>
    </w:p>
    <w:p w14:paraId="06084DB1" w14:textId="77777777" w:rsidR="00764BC3" w:rsidRDefault="00AD25B8">
      <w:pPr>
        <w:pStyle w:val="Bodytext20"/>
        <w:ind w:firstLine="320"/>
      </w:pPr>
      <w:r>
        <w:t>Contract Data/contract data 51.2, 52.1</w:t>
      </w:r>
    </w:p>
    <w:p w14:paraId="06084DB2" w14:textId="77777777" w:rsidR="00764BC3" w:rsidRDefault="00AD25B8">
      <w:pPr>
        <w:pStyle w:val="Bodytext20"/>
        <w:ind w:left="680" w:hanging="320"/>
      </w:pPr>
      <w:r>
        <w:rPr>
          <w:i/>
          <w:iCs/>
        </w:rPr>
        <w:t>Contractor</w:t>
      </w:r>
      <w:r>
        <w:t xml:space="preserve"> 16.1, 50.2-4, 51.1, E50.8, F50.8, X3.1-2, X20.4-5, Y1.7-12</w:t>
      </w:r>
    </w:p>
    <w:p w14:paraId="06084DB3" w14:textId="77777777" w:rsidR="00764BC3" w:rsidRDefault="00AD25B8">
      <w:pPr>
        <w:pStyle w:val="Bodytext20"/>
        <w:ind w:firstLine="320"/>
        <w:rPr>
          <w:sz w:val="14"/>
          <w:szCs w:val="14"/>
        </w:rPr>
      </w:pPr>
      <w:r>
        <w:t xml:space="preserve">dates for </w:t>
      </w:r>
      <w:r>
        <w:rPr>
          <w:b/>
          <w:bCs/>
          <w:sz w:val="14"/>
          <w:szCs w:val="14"/>
        </w:rPr>
        <w:t>Y2.2</w:t>
      </w:r>
    </w:p>
    <w:p w14:paraId="06084DB4" w14:textId="77777777" w:rsidR="00764BC3" w:rsidRDefault="00AD25B8">
      <w:pPr>
        <w:pStyle w:val="Bodytext20"/>
        <w:ind w:firstLine="320"/>
      </w:pPr>
      <w:r>
        <w:t>of Defined Cost 93.1, 93.2(A2), E50.8, F50.8</w:t>
      </w:r>
    </w:p>
    <w:p w14:paraId="06084DB5" w14:textId="77777777" w:rsidR="00764BC3" w:rsidRDefault="00AD25B8">
      <w:pPr>
        <w:pStyle w:val="Bodytext20"/>
        <w:ind w:firstLine="320"/>
      </w:pPr>
      <w:r>
        <w:t>Delay(s) 51.3, Y1.12</w:t>
      </w:r>
    </w:p>
    <w:p w14:paraId="06084DB6" w14:textId="77777777" w:rsidR="00764BC3" w:rsidRDefault="00AD25B8">
      <w:pPr>
        <w:pStyle w:val="Bodytext20"/>
        <w:ind w:firstLine="320"/>
        <w:rPr>
          <w:sz w:val="14"/>
          <w:szCs w:val="14"/>
        </w:rPr>
      </w:pPr>
      <w:r>
        <w:t xml:space="preserve">effects of </w:t>
      </w:r>
      <w:r>
        <w:rPr>
          <w:b/>
          <w:bCs/>
          <w:sz w:val="14"/>
          <w:szCs w:val="14"/>
        </w:rPr>
        <w:t>Y1.12</w:t>
      </w:r>
    </w:p>
    <w:p w14:paraId="06084DB7" w14:textId="77777777" w:rsidR="00764BC3" w:rsidRDefault="00AD25B8">
      <w:pPr>
        <w:pStyle w:val="Bodytext20"/>
        <w:ind w:firstLine="320"/>
        <w:rPr>
          <w:sz w:val="14"/>
          <w:szCs w:val="14"/>
        </w:rPr>
      </w:pPr>
      <w:r>
        <w:t xml:space="preserve">incentives </w:t>
      </w:r>
      <w:r>
        <w:rPr>
          <w:b/>
          <w:bCs/>
          <w:sz w:val="14"/>
          <w:szCs w:val="14"/>
        </w:rPr>
        <w:t>X22.7</w:t>
      </w:r>
    </w:p>
    <w:p w14:paraId="06084DB8" w14:textId="77777777" w:rsidR="00764BC3" w:rsidRDefault="00AD25B8">
      <w:pPr>
        <w:pStyle w:val="Bodytext20"/>
        <w:ind w:firstLine="320"/>
        <w:rPr>
          <w:sz w:val="14"/>
          <w:szCs w:val="14"/>
        </w:rPr>
      </w:pPr>
      <w:r>
        <w:t xml:space="preserve">intention to pay less </w:t>
      </w:r>
      <w:r>
        <w:rPr>
          <w:b/>
          <w:bCs/>
          <w:sz w:val="14"/>
          <w:szCs w:val="14"/>
        </w:rPr>
        <w:t>Y2.3</w:t>
      </w:r>
    </w:p>
    <w:p w14:paraId="06084DB9" w14:textId="77777777" w:rsidR="00764BC3" w:rsidRDefault="00AD25B8">
      <w:pPr>
        <w:pStyle w:val="Bodytext20"/>
        <w:ind w:firstLine="320"/>
      </w:pPr>
      <w:r>
        <w:t>Key Performance Indicators and X20.4-5</w:t>
      </w:r>
    </w:p>
    <w:p w14:paraId="06084DBA" w14:textId="77777777" w:rsidR="00764BC3" w:rsidRDefault="00AD25B8">
      <w:pPr>
        <w:pStyle w:val="Bodytext20"/>
        <w:ind w:firstLine="320"/>
      </w:pPr>
      <w:r>
        <w:t>late 51.2</w:t>
      </w:r>
    </w:p>
    <w:p w14:paraId="06084DBB" w14:textId="77777777" w:rsidR="00764BC3" w:rsidRDefault="00AD25B8">
      <w:pPr>
        <w:pStyle w:val="Bodytext20"/>
        <w:ind w:firstLine="320"/>
      </w:pPr>
      <w:r>
        <w:t>and marking of Equipment, Plant and Materials 71.1</w:t>
      </w:r>
    </w:p>
    <w:p w14:paraId="06084DBC" w14:textId="77777777" w:rsidR="00764BC3" w:rsidRDefault="00AD25B8">
      <w:pPr>
        <w:pStyle w:val="Bodytext20"/>
        <w:ind w:firstLine="320"/>
      </w:pPr>
      <w:r>
        <w:t>Named Suppliers Y1.7-10, Y1.12</w:t>
      </w:r>
    </w:p>
    <w:p w14:paraId="06084DBD" w14:textId="77777777" w:rsidR="00764BC3" w:rsidRDefault="00AD25B8">
      <w:pPr>
        <w:pStyle w:val="Bodytext20"/>
        <w:ind w:firstLine="320"/>
      </w:pPr>
      <w:r>
        <w:t>Partner incentives X12.4(1-2)</w:t>
      </w:r>
    </w:p>
    <w:p w14:paraId="06084DBE" w14:textId="77777777" w:rsidR="00764BC3" w:rsidRDefault="00AD25B8">
      <w:pPr>
        <w:pStyle w:val="Bodytext20"/>
        <w:ind w:firstLine="320"/>
        <w:rPr>
          <w:sz w:val="14"/>
          <w:szCs w:val="14"/>
        </w:rPr>
      </w:pPr>
      <w:r>
        <w:t xml:space="preserve">Project Bank Account </w:t>
      </w:r>
      <w:r>
        <w:rPr>
          <w:b/>
          <w:bCs/>
          <w:sz w:val="14"/>
          <w:szCs w:val="14"/>
        </w:rPr>
        <w:t>Y1.7</w:t>
      </w:r>
    </w:p>
    <w:p w14:paraId="06084DBF" w14:textId="77777777" w:rsidR="00764BC3" w:rsidRDefault="00AD25B8">
      <w:pPr>
        <w:pStyle w:val="Bodytext20"/>
        <w:ind w:firstLine="320"/>
      </w:pPr>
      <w:r>
        <w:t>taxes 51.5, 52.1</w:t>
      </w:r>
    </w:p>
    <w:p w14:paraId="06084DC0" w14:textId="77777777" w:rsidR="00764BC3" w:rsidRDefault="00AD25B8">
      <w:pPr>
        <w:pStyle w:val="Bodytext20"/>
        <w:ind w:firstLine="320"/>
      </w:pPr>
      <w:r>
        <w:t xml:space="preserve">on termination 90.3, </w:t>
      </w:r>
      <w:r>
        <w:rPr>
          <w:b/>
          <w:bCs/>
          <w:sz w:val="14"/>
          <w:szCs w:val="14"/>
        </w:rPr>
        <w:t xml:space="preserve">93, A93, C93, D93, </w:t>
      </w:r>
      <w:r>
        <w:t>Y2.4</w:t>
      </w:r>
    </w:p>
    <w:p w14:paraId="06084DC1" w14:textId="77777777" w:rsidR="00764BC3" w:rsidRDefault="00AD25B8">
      <w:pPr>
        <w:pStyle w:val="Bodytext20"/>
        <w:ind w:firstLine="320"/>
      </w:pPr>
      <w:r>
        <w:t>to Dispute Avoidance Board 11.226</w:t>
      </w:r>
    </w:p>
    <w:p w14:paraId="06084DC2" w14:textId="77777777" w:rsidR="00764BC3" w:rsidRDefault="00AD25B8">
      <w:pPr>
        <w:pStyle w:val="Bodytext20"/>
        <w:spacing w:after="60"/>
        <w:ind w:firstLine="320"/>
      </w:pPr>
      <w:r>
        <w:t>to Subcontractor F52.3</w:t>
      </w:r>
    </w:p>
    <w:p w14:paraId="06084DC3" w14:textId="77777777" w:rsidR="00764BC3" w:rsidRDefault="00AD25B8">
      <w:pPr>
        <w:pStyle w:val="Bodytext20"/>
        <w:spacing w:after="60"/>
      </w:pPr>
      <w:r>
        <w:t>People Rates A11.2(28), A63.16, B63.16</w:t>
      </w:r>
    </w:p>
    <w:p w14:paraId="06084DC4" w14:textId="77777777" w:rsidR="00764BC3" w:rsidRDefault="00AD25B8">
      <w:pPr>
        <w:pStyle w:val="Bodytext20"/>
        <w:spacing w:after="60"/>
      </w:pPr>
      <w:r>
        <w:rPr>
          <w:i/>
          <w:iCs/>
        </w:rPr>
        <w:t>people rates</w:t>
      </w:r>
      <w:r>
        <w:t xml:space="preserve"> A11.2(28)</w:t>
      </w:r>
    </w:p>
    <w:p w14:paraId="06084DC5" w14:textId="77777777" w:rsidR="00764BC3" w:rsidRDefault="00AD25B8">
      <w:pPr>
        <w:pStyle w:val="Bodytext20"/>
        <w:spacing w:after="60"/>
        <w:ind w:left="320" w:hanging="320"/>
      </w:pPr>
      <w:r>
        <w:t xml:space="preserve">performance, see </w:t>
      </w:r>
      <w:r>
        <w:rPr>
          <w:i/>
          <w:iCs/>
        </w:rPr>
        <w:t>also</w:t>
      </w:r>
      <w:r>
        <w:t xml:space="preserve"> Key Performance </w:t>
      </w:r>
      <w:proofErr w:type="gramStart"/>
      <w:r>
        <w:t>Indicators;</w:t>
      </w:r>
      <w:proofErr w:type="gramEnd"/>
      <w:r>
        <w:t xml:space="preserve"> low performance</w:t>
      </w:r>
    </w:p>
    <w:p w14:paraId="06084DC6" w14:textId="77777777" w:rsidR="00764BC3" w:rsidRDefault="00AD25B8">
      <w:pPr>
        <w:pStyle w:val="Bodytext20"/>
        <w:spacing w:after="60"/>
        <w:rPr>
          <w:sz w:val="14"/>
          <w:szCs w:val="14"/>
        </w:rPr>
      </w:pPr>
      <w:r>
        <w:t xml:space="preserve">performance bond </w:t>
      </w:r>
      <w:r>
        <w:rPr>
          <w:b/>
          <w:bCs/>
          <w:sz w:val="14"/>
          <w:szCs w:val="14"/>
        </w:rPr>
        <w:t>X13</w:t>
      </w:r>
    </w:p>
    <w:p w14:paraId="06084DC7" w14:textId="77777777" w:rsidR="00764BC3" w:rsidRDefault="00AD25B8">
      <w:pPr>
        <w:pStyle w:val="Bodytext20"/>
        <w:spacing w:after="60"/>
        <w:rPr>
          <w:sz w:val="14"/>
          <w:szCs w:val="14"/>
        </w:rPr>
      </w:pPr>
      <w:r>
        <w:t xml:space="preserve">performance suspension </w:t>
      </w:r>
      <w:r>
        <w:rPr>
          <w:b/>
          <w:bCs/>
          <w:sz w:val="14"/>
          <w:szCs w:val="14"/>
        </w:rPr>
        <w:t>Y2.5</w:t>
      </w:r>
    </w:p>
    <w:p w14:paraId="06084DC8" w14:textId="77777777" w:rsidR="00764BC3" w:rsidRDefault="00AD25B8">
      <w:pPr>
        <w:pStyle w:val="Bodytext20"/>
      </w:pPr>
      <w:r>
        <w:rPr>
          <w:i/>
          <w:iCs/>
        </w:rPr>
        <w:t>period for reply</w:t>
      </w:r>
      <w:r>
        <w:t xml:space="preserve"> 13.4-5</w:t>
      </w:r>
    </w:p>
    <w:p w14:paraId="06084DC9" w14:textId="77777777" w:rsidR="00764BC3" w:rsidRDefault="00AD25B8">
      <w:pPr>
        <w:pStyle w:val="Bodytext20"/>
        <w:ind w:firstLine="320"/>
      </w:pPr>
      <w:r>
        <w:t>Information Execution Plan X10.4(3)</w:t>
      </w:r>
    </w:p>
    <w:p w14:paraId="06084DCA" w14:textId="77777777" w:rsidR="00764BC3" w:rsidRDefault="00AD25B8">
      <w:pPr>
        <w:pStyle w:val="Bodytext20"/>
        <w:ind w:firstLine="320"/>
      </w:pPr>
      <w:r>
        <w:t>quotations X21.3</w:t>
      </w:r>
    </w:p>
    <w:p w14:paraId="06084DCB" w14:textId="77777777" w:rsidR="00764BC3" w:rsidRDefault="00AD25B8">
      <w:pPr>
        <w:pStyle w:val="Bodytext20"/>
        <w:spacing w:after="60"/>
        <w:ind w:firstLine="320"/>
      </w:pPr>
      <w:r>
        <w:t xml:space="preserve">revised </w:t>
      </w:r>
      <w:proofErr w:type="spellStart"/>
      <w:r>
        <w:t>programme</w:t>
      </w:r>
      <w:proofErr w:type="spellEnd"/>
      <w:r>
        <w:t xml:space="preserve"> 32.2</w:t>
      </w:r>
    </w:p>
    <w:p w14:paraId="06084DCC" w14:textId="77777777" w:rsidR="00764BC3" w:rsidRDefault="00AD25B8">
      <w:pPr>
        <w:pStyle w:val="Bodytext20"/>
        <w:spacing w:line="322" w:lineRule="auto"/>
        <w:rPr>
          <w:sz w:val="14"/>
          <w:szCs w:val="14"/>
        </w:rPr>
      </w:pPr>
      <w:r>
        <w:rPr>
          <w:i/>
          <w:iCs/>
        </w:rPr>
        <w:t>period for retention, Contractor's design</w:t>
      </w:r>
      <w:r>
        <w:t xml:space="preserve"> X15.4 persons/people </w:t>
      </w:r>
      <w:r>
        <w:rPr>
          <w:b/>
          <w:bCs/>
          <w:sz w:val="14"/>
          <w:szCs w:val="14"/>
        </w:rPr>
        <w:t>24, X22.4</w:t>
      </w:r>
    </w:p>
    <w:p w14:paraId="06084DCD" w14:textId="77777777" w:rsidR="00764BC3" w:rsidRDefault="00AD25B8">
      <w:pPr>
        <w:pStyle w:val="Bodytext20"/>
        <w:spacing w:after="60"/>
        <w:ind w:firstLine="320"/>
      </w:pPr>
      <w:r>
        <w:t xml:space="preserve">see </w:t>
      </w:r>
      <w:r>
        <w:rPr>
          <w:i/>
          <w:iCs/>
        </w:rPr>
        <w:t xml:space="preserve">also Contractor's </w:t>
      </w:r>
      <w:proofErr w:type="gramStart"/>
      <w:r>
        <w:rPr>
          <w:i/>
          <w:iCs/>
        </w:rPr>
        <w:t>person;</w:t>
      </w:r>
      <w:proofErr w:type="gramEnd"/>
      <w:r>
        <w:rPr>
          <w:i/>
          <w:iCs/>
        </w:rPr>
        <w:t xml:space="preserve"> key persons</w:t>
      </w:r>
    </w:p>
    <w:p w14:paraId="06084DCE" w14:textId="77777777" w:rsidR="00764BC3" w:rsidRDefault="00AD25B8">
      <w:pPr>
        <w:pStyle w:val="Bodytext20"/>
        <w:spacing w:after="60"/>
      </w:pPr>
      <w:r>
        <w:t>physical conditions of Site 60.1(12), 60.1(20), 60.3</w:t>
      </w:r>
    </w:p>
    <w:p w14:paraId="06084DCF" w14:textId="77777777" w:rsidR="00764BC3" w:rsidRDefault="00AD25B8">
      <w:pPr>
        <w:pStyle w:val="Bodytext20"/>
      </w:pPr>
      <w:r>
        <w:t>Plant and Materials</w:t>
      </w:r>
    </w:p>
    <w:p w14:paraId="06084DD0" w14:textId="77777777" w:rsidR="00764BC3" w:rsidRDefault="00AD25B8">
      <w:pPr>
        <w:pStyle w:val="Bodytext20"/>
        <w:ind w:firstLine="320"/>
      </w:pPr>
      <w:r>
        <w:t>access to 27.2</w:t>
      </w:r>
    </w:p>
    <w:p w14:paraId="06084DD1" w14:textId="77777777" w:rsidR="00764BC3" w:rsidRDefault="00AD25B8">
      <w:pPr>
        <w:pStyle w:val="Bodytext20"/>
        <w:ind w:firstLine="320"/>
      </w:pPr>
      <w:r>
        <w:rPr>
          <w:i/>
          <w:iCs/>
        </w:rPr>
        <w:t>Client's title</w:t>
      </w:r>
      <w:r>
        <w:rPr>
          <w:b/>
          <w:bCs/>
          <w:sz w:val="14"/>
          <w:szCs w:val="14"/>
        </w:rPr>
        <w:t xml:space="preserve"> 70, </w:t>
      </w:r>
      <w:r>
        <w:t>70.1-2</w:t>
      </w:r>
    </w:p>
    <w:p w14:paraId="06084DD2" w14:textId="77777777" w:rsidR="00764BC3" w:rsidRDefault="00AD25B8">
      <w:pPr>
        <w:pStyle w:val="Bodytext20"/>
        <w:ind w:firstLine="320"/>
      </w:pPr>
      <w:r>
        <w:t>definition 11.2(14)</w:t>
      </w:r>
    </w:p>
    <w:p w14:paraId="06084DD3" w14:textId="77777777" w:rsidR="00764BC3" w:rsidRDefault="00AD25B8">
      <w:pPr>
        <w:pStyle w:val="Bodytext20"/>
        <w:ind w:firstLine="320"/>
      </w:pPr>
      <w:r>
        <w:t>loss of or damage to 80.1, 81.1</w:t>
      </w:r>
    </w:p>
    <w:p w14:paraId="06084DD4" w14:textId="77777777" w:rsidR="00764BC3" w:rsidRDefault="00AD25B8">
      <w:pPr>
        <w:pStyle w:val="Bodytext20"/>
        <w:ind w:firstLine="320"/>
      </w:pPr>
      <w:r>
        <w:t>not used to Provide the Works D11.2(26), E11.2(26)</w:t>
      </w:r>
    </w:p>
    <w:p w14:paraId="06084DD5" w14:textId="77777777" w:rsidR="00764BC3" w:rsidRDefault="00AD25B8">
      <w:pPr>
        <w:pStyle w:val="Bodytext20"/>
        <w:ind w:firstLine="320"/>
      </w:pPr>
      <w:r>
        <w:t xml:space="preserve">and </w:t>
      </w:r>
      <w:proofErr w:type="spellStart"/>
      <w:r>
        <w:t>programme</w:t>
      </w:r>
      <w:proofErr w:type="spellEnd"/>
      <w:r>
        <w:t xml:space="preserve"> 31.2</w:t>
      </w:r>
    </w:p>
    <w:p w14:paraId="06084DD6" w14:textId="77777777" w:rsidR="00764BC3" w:rsidRDefault="00AD25B8">
      <w:pPr>
        <w:pStyle w:val="Bodytext20"/>
        <w:ind w:firstLine="320"/>
      </w:pPr>
      <w:r>
        <w:t>removal of 70.2</w:t>
      </w:r>
    </w:p>
    <w:p w14:paraId="06084DD7" w14:textId="77777777" w:rsidR="00764BC3" w:rsidRDefault="00AD25B8">
      <w:pPr>
        <w:pStyle w:val="Bodytext20"/>
        <w:ind w:firstLine="320"/>
      </w:pPr>
      <w:r>
        <w:t>subcontract supply 18.3</w:t>
      </w:r>
    </w:p>
    <w:p w14:paraId="06084DD8" w14:textId="77777777" w:rsidR="00764BC3" w:rsidRDefault="00AD25B8">
      <w:pPr>
        <w:pStyle w:val="Bodytext20"/>
        <w:ind w:firstLine="320"/>
      </w:pPr>
      <w:r>
        <w:t>and termination 92.2(P2)</w:t>
      </w:r>
    </w:p>
    <w:p w14:paraId="06084DD9" w14:textId="77777777" w:rsidR="00764BC3" w:rsidRDefault="00AD25B8">
      <w:pPr>
        <w:pStyle w:val="Bodytext20"/>
        <w:ind w:firstLine="320"/>
      </w:pPr>
      <w:r>
        <w:t>termination procedures 92.1-2</w:t>
      </w:r>
    </w:p>
    <w:p w14:paraId="06084DDA" w14:textId="77777777" w:rsidR="00764BC3" w:rsidRDefault="00AD25B8">
      <w:pPr>
        <w:pStyle w:val="Bodytext20"/>
        <w:ind w:firstLine="320"/>
      </w:pPr>
      <w:r>
        <w:t>testing/inspection before delivery 42.1</w:t>
      </w:r>
    </w:p>
    <w:p w14:paraId="06084DDB" w14:textId="77777777" w:rsidR="00764BC3" w:rsidRDefault="00AD25B8">
      <w:pPr>
        <w:pStyle w:val="Bodytext20"/>
        <w:ind w:firstLine="320"/>
      </w:pPr>
      <w:r>
        <w:t xml:space="preserve">title </w:t>
      </w:r>
      <w:r>
        <w:rPr>
          <w:b/>
          <w:bCs/>
          <w:sz w:val="14"/>
          <w:szCs w:val="14"/>
        </w:rPr>
        <w:t xml:space="preserve">70, </w:t>
      </w:r>
      <w:r>
        <w:t>70.1-2</w:t>
      </w:r>
    </w:p>
    <w:p w14:paraId="06084DDC" w14:textId="77777777" w:rsidR="00764BC3" w:rsidRDefault="00AD25B8">
      <w:pPr>
        <w:pStyle w:val="Bodytext20"/>
        <w:spacing w:after="60"/>
        <w:ind w:firstLine="320"/>
      </w:pPr>
      <w:r>
        <w:t xml:space="preserve">see </w:t>
      </w:r>
      <w:r>
        <w:rPr>
          <w:i/>
          <w:iCs/>
        </w:rPr>
        <w:t>also</w:t>
      </w:r>
      <w:r>
        <w:t xml:space="preserve"> Equipment</w:t>
      </w:r>
    </w:p>
    <w:p w14:paraId="06084DDD" w14:textId="77777777" w:rsidR="00764BC3" w:rsidRDefault="00AD25B8">
      <w:pPr>
        <w:pStyle w:val="Bodytext20"/>
        <w:spacing w:after="60"/>
      </w:pPr>
      <w:r>
        <w:t xml:space="preserve">potential disputes </w:t>
      </w:r>
      <w:r>
        <w:rPr>
          <w:b/>
          <w:bCs/>
          <w:sz w:val="14"/>
          <w:szCs w:val="14"/>
        </w:rPr>
        <w:t xml:space="preserve">W3.2, </w:t>
      </w:r>
      <w:r>
        <w:t>W3.3</w:t>
      </w:r>
    </w:p>
    <w:p w14:paraId="06084DDE" w14:textId="77777777" w:rsidR="00764BC3" w:rsidRDefault="00AD25B8">
      <w:pPr>
        <w:pStyle w:val="Bodytext20"/>
        <w:spacing w:after="60"/>
        <w:rPr>
          <w:sz w:val="14"/>
          <w:szCs w:val="14"/>
        </w:rPr>
      </w:pPr>
      <w:r>
        <w:t xml:space="preserve">prevention </w:t>
      </w:r>
      <w:r>
        <w:rPr>
          <w:b/>
          <w:bCs/>
          <w:sz w:val="14"/>
          <w:szCs w:val="14"/>
        </w:rPr>
        <w:t>19</w:t>
      </w:r>
    </w:p>
    <w:p w14:paraId="06084DDF" w14:textId="77777777" w:rsidR="00764BC3" w:rsidRDefault="00AD25B8">
      <w:pPr>
        <w:pStyle w:val="Bodytext20"/>
      </w:pPr>
      <w:r>
        <w:t>Price Adjustment</w:t>
      </w:r>
    </w:p>
    <w:p w14:paraId="06084DE0" w14:textId="77777777" w:rsidR="00764BC3" w:rsidRDefault="00AD25B8">
      <w:pPr>
        <w:pStyle w:val="Bodytext20"/>
        <w:ind w:firstLine="320"/>
        <w:rPr>
          <w:sz w:val="14"/>
          <w:szCs w:val="14"/>
        </w:rPr>
      </w:pPr>
      <w:r>
        <w:t xml:space="preserve">for inflation </w:t>
      </w:r>
      <w:r>
        <w:rPr>
          <w:b/>
          <w:bCs/>
          <w:sz w:val="14"/>
          <w:szCs w:val="14"/>
        </w:rPr>
        <w:t>X1</w:t>
      </w:r>
    </w:p>
    <w:p w14:paraId="06084DE1" w14:textId="77777777" w:rsidR="00764BC3" w:rsidRDefault="00AD25B8">
      <w:pPr>
        <w:pStyle w:val="Bodytext20"/>
        <w:ind w:firstLine="320"/>
        <w:rPr>
          <w:sz w:val="14"/>
          <w:szCs w:val="14"/>
        </w:rPr>
      </w:pPr>
      <w:r>
        <w:t xml:space="preserve">Option A and B </w:t>
      </w:r>
      <w:r>
        <w:rPr>
          <w:b/>
          <w:bCs/>
          <w:sz w:val="14"/>
          <w:szCs w:val="14"/>
        </w:rPr>
        <w:t>X1.3</w:t>
      </w:r>
    </w:p>
    <w:p w14:paraId="06084DE2" w14:textId="77777777" w:rsidR="00764BC3" w:rsidRDefault="00AD25B8">
      <w:pPr>
        <w:pStyle w:val="Bodytext20"/>
        <w:spacing w:after="60"/>
        <w:ind w:firstLine="320"/>
        <w:rPr>
          <w:sz w:val="14"/>
          <w:szCs w:val="14"/>
        </w:rPr>
      </w:pPr>
      <w:r>
        <w:t xml:space="preserve">Options C and D </w:t>
      </w:r>
      <w:r>
        <w:rPr>
          <w:b/>
          <w:bCs/>
          <w:sz w:val="14"/>
          <w:szCs w:val="14"/>
        </w:rPr>
        <w:t>X1.4</w:t>
      </w:r>
    </w:p>
    <w:p w14:paraId="06084DE3" w14:textId="77777777" w:rsidR="00764BC3" w:rsidRDefault="00AD25B8">
      <w:pPr>
        <w:pStyle w:val="Bodytext20"/>
        <w:spacing w:after="60"/>
        <w:rPr>
          <w:sz w:val="14"/>
          <w:szCs w:val="14"/>
        </w:rPr>
      </w:pPr>
      <w:r>
        <w:t xml:space="preserve">Price Adjustment Factor(s) X1.1(c), </w:t>
      </w:r>
      <w:r>
        <w:rPr>
          <w:b/>
          <w:bCs/>
          <w:sz w:val="14"/>
          <w:szCs w:val="14"/>
        </w:rPr>
        <w:t>X1.2</w:t>
      </w:r>
    </w:p>
    <w:p w14:paraId="06084DE4" w14:textId="77777777" w:rsidR="00764BC3" w:rsidRDefault="00AD25B8">
      <w:pPr>
        <w:pStyle w:val="Bodytext20"/>
      </w:pPr>
      <w:r>
        <w:t>Price for Work Done to Date</w:t>
      </w:r>
    </w:p>
    <w:p w14:paraId="06084DE5" w14:textId="77777777" w:rsidR="00764BC3" w:rsidRDefault="00AD25B8">
      <w:pPr>
        <w:pStyle w:val="Bodytext20"/>
        <w:ind w:firstLine="320"/>
      </w:pPr>
      <w:r>
        <w:t>and assessment of amount due 50.3, 50.5</w:t>
      </w:r>
    </w:p>
    <w:p w14:paraId="06084DE6" w14:textId="77777777" w:rsidR="00764BC3" w:rsidRDefault="00AD25B8">
      <w:pPr>
        <w:pStyle w:val="Bodytext20"/>
        <w:ind w:left="320" w:firstLine="40"/>
      </w:pPr>
      <w:r>
        <w:t xml:space="preserve">and assessment of </w:t>
      </w:r>
      <w:r>
        <w:rPr>
          <w:i/>
          <w:iCs/>
        </w:rPr>
        <w:t>Contractor's share</w:t>
      </w:r>
      <w:r>
        <w:t xml:space="preserve"> C54.1-4, D54.5-8 </w:t>
      </w:r>
    </w:p>
    <w:p w14:paraId="06084DE7" w14:textId="77777777" w:rsidR="00764BC3" w:rsidRDefault="00AD25B8">
      <w:pPr>
        <w:pStyle w:val="Bodytext20"/>
        <w:ind w:left="320" w:firstLine="40"/>
      </w:pPr>
      <w:r>
        <w:t>Defined Cost and 93.2(A4)</w:t>
      </w:r>
    </w:p>
    <w:p w14:paraId="06084DE8" w14:textId="77777777" w:rsidR="00764BC3" w:rsidRDefault="00AD25B8">
      <w:pPr>
        <w:pStyle w:val="Bodytext20"/>
        <w:ind w:firstLine="320"/>
      </w:pPr>
      <w:r>
        <w:t>definition(s) A11.2(29), B11.2(30), C11.2(31), D11.2(31),</w:t>
      </w:r>
    </w:p>
    <w:p w14:paraId="06084DE9" w14:textId="77777777" w:rsidR="00764BC3" w:rsidRDefault="00AD25B8">
      <w:pPr>
        <w:pStyle w:val="Bodytext20"/>
        <w:ind w:firstLine="680"/>
      </w:pPr>
      <w:r>
        <w:t>E11.2(31), F11.2(31)</w:t>
      </w:r>
    </w:p>
    <w:p w14:paraId="06084DEA" w14:textId="77777777" w:rsidR="00764BC3" w:rsidRDefault="00AD25B8">
      <w:pPr>
        <w:pStyle w:val="Bodytext20"/>
        <w:spacing w:line="252" w:lineRule="auto"/>
        <w:ind w:firstLine="340"/>
      </w:pPr>
      <w:r>
        <w:t>and retention X16.1</w:t>
      </w:r>
    </w:p>
    <w:p w14:paraId="06084DEB" w14:textId="77777777" w:rsidR="00764BC3" w:rsidRDefault="00AD25B8">
      <w:pPr>
        <w:pStyle w:val="Bodytext20"/>
        <w:spacing w:after="40" w:line="252" w:lineRule="auto"/>
        <w:ind w:firstLine="340"/>
      </w:pPr>
      <w:r>
        <w:t>Stage One X22.3(6)</w:t>
      </w:r>
    </w:p>
    <w:p w14:paraId="06084DEC" w14:textId="77777777" w:rsidR="00764BC3" w:rsidRDefault="00AD25B8">
      <w:pPr>
        <w:pStyle w:val="Bodytext20"/>
        <w:spacing w:after="40" w:line="252" w:lineRule="auto"/>
        <w:rPr>
          <w:sz w:val="14"/>
          <w:szCs w:val="14"/>
        </w:rPr>
      </w:pPr>
      <w:r>
        <w:t xml:space="preserve">Priced Contract, Activity Schedule </w:t>
      </w:r>
      <w:r>
        <w:rPr>
          <w:b/>
          <w:bCs/>
          <w:sz w:val="14"/>
          <w:szCs w:val="14"/>
        </w:rPr>
        <w:t>A11</w:t>
      </w:r>
    </w:p>
    <w:p w14:paraId="06084DED" w14:textId="77777777" w:rsidR="00764BC3" w:rsidRDefault="00AD25B8">
      <w:pPr>
        <w:pStyle w:val="Bodytext20"/>
        <w:spacing w:line="252" w:lineRule="auto"/>
      </w:pPr>
      <w:r>
        <w:t>Prices/prices/</w:t>
      </w:r>
      <w:r>
        <w:rPr>
          <w:i/>
          <w:iCs/>
        </w:rPr>
        <w:t>prices</w:t>
      </w:r>
    </w:p>
    <w:p w14:paraId="06084DEE" w14:textId="77777777" w:rsidR="00764BC3" w:rsidRDefault="00AD25B8">
      <w:pPr>
        <w:pStyle w:val="Bodytext20"/>
        <w:spacing w:line="252" w:lineRule="auto"/>
        <w:ind w:firstLine="340"/>
      </w:pPr>
      <w:r>
        <w:t xml:space="preserve">and Activity Schedule </w:t>
      </w:r>
      <w:r>
        <w:rPr>
          <w:b/>
          <w:bCs/>
          <w:sz w:val="14"/>
          <w:szCs w:val="14"/>
        </w:rPr>
        <w:t>A11</w:t>
      </w:r>
      <w:r>
        <w:rPr>
          <w:b/>
          <w:bCs/>
          <w:sz w:val="14"/>
          <w:szCs w:val="14"/>
          <w:vertAlign w:val="subscript"/>
        </w:rPr>
        <w:t>z</w:t>
      </w:r>
      <w:r>
        <w:rPr>
          <w:b/>
          <w:bCs/>
          <w:sz w:val="14"/>
          <w:szCs w:val="14"/>
        </w:rPr>
        <w:t xml:space="preserve"> A31, A55, A63, </w:t>
      </w:r>
      <w:r>
        <w:t>C93.4</w:t>
      </w:r>
    </w:p>
    <w:p w14:paraId="06084DEF" w14:textId="77777777" w:rsidR="00764BC3" w:rsidRDefault="00AD25B8">
      <w:pPr>
        <w:pStyle w:val="Bodytext20"/>
        <w:spacing w:line="252" w:lineRule="auto"/>
        <w:ind w:left="340"/>
      </w:pPr>
      <w:r>
        <w:t xml:space="preserve">Bill of Quantities B63.15 </w:t>
      </w:r>
    </w:p>
    <w:p w14:paraId="06084DF0" w14:textId="77777777" w:rsidR="00764BC3" w:rsidRDefault="00AD25B8">
      <w:pPr>
        <w:pStyle w:val="Bodytext20"/>
        <w:spacing w:line="252" w:lineRule="auto"/>
        <w:ind w:left="340"/>
      </w:pPr>
      <w:r>
        <w:t>changes to 36.2, 36.3, 63.1-2, B63.15, C63.13-14, D63.15 and compensation events 62.2, 66.2, B60.4, B63.12, C63.13-14</w:t>
      </w:r>
    </w:p>
    <w:p w14:paraId="06084DF1" w14:textId="77777777" w:rsidR="00764BC3" w:rsidRDefault="00AD25B8">
      <w:pPr>
        <w:pStyle w:val="Bodytext20"/>
        <w:spacing w:line="252" w:lineRule="auto"/>
        <w:ind w:left="340"/>
      </w:pPr>
      <w:r>
        <w:t xml:space="preserve">Defect(s) quotation 45.2 definitions A11.2(32), B11.2(33), C11.2(32), </w:t>
      </w:r>
      <w:r>
        <w:lastRenderedPageBreak/>
        <w:t>D11.2(33),</w:t>
      </w:r>
    </w:p>
    <w:p w14:paraId="06084DF2" w14:textId="77777777" w:rsidR="00764BC3" w:rsidRDefault="00AD25B8">
      <w:pPr>
        <w:pStyle w:val="Bodytext20"/>
        <w:spacing w:line="252" w:lineRule="auto"/>
        <w:ind w:firstLine="680"/>
      </w:pPr>
      <w:r>
        <w:t>E11.2(34), F11.2(34)</w:t>
      </w:r>
    </w:p>
    <w:p w14:paraId="06084DF3" w14:textId="77777777" w:rsidR="00764BC3" w:rsidRDefault="00AD25B8">
      <w:pPr>
        <w:pStyle w:val="Bodytext20"/>
        <w:spacing w:line="252" w:lineRule="auto"/>
        <w:ind w:firstLine="340"/>
      </w:pPr>
      <w:r>
        <w:t>discount deduction from 52.1</w:t>
      </w:r>
    </w:p>
    <w:p w14:paraId="06084DF4" w14:textId="77777777" w:rsidR="00764BC3" w:rsidRDefault="00AD25B8">
      <w:pPr>
        <w:pStyle w:val="Bodytext20"/>
        <w:spacing w:after="40" w:line="252" w:lineRule="auto"/>
        <w:ind w:left="340"/>
      </w:pPr>
      <w:r>
        <w:t xml:space="preserve">open market 52.1 </w:t>
      </w:r>
    </w:p>
    <w:p w14:paraId="06084DF5" w14:textId="77777777" w:rsidR="00764BC3" w:rsidRDefault="00AD25B8">
      <w:pPr>
        <w:pStyle w:val="Bodytext20"/>
        <w:spacing w:after="40" w:line="252" w:lineRule="auto"/>
        <w:ind w:left="340"/>
      </w:pPr>
      <w:r>
        <w:t xml:space="preserve">rebate deduction from 52.1 </w:t>
      </w:r>
    </w:p>
    <w:p w14:paraId="06084DF6" w14:textId="77777777" w:rsidR="00764BC3" w:rsidRDefault="00AD25B8">
      <w:pPr>
        <w:pStyle w:val="Bodytext20"/>
        <w:spacing w:after="40" w:line="252" w:lineRule="auto"/>
        <w:ind w:left="340"/>
      </w:pPr>
      <w:r>
        <w:t xml:space="preserve">reduction 63.4, D60.6, X2.1 </w:t>
      </w:r>
    </w:p>
    <w:p w14:paraId="06084DF7" w14:textId="77777777" w:rsidR="00764BC3" w:rsidRDefault="00AD25B8">
      <w:pPr>
        <w:pStyle w:val="Bodytext20"/>
        <w:spacing w:after="40" w:line="252" w:lineRule="auto"/>
        <w:ind w:left="340"/>
      </w:pPr>
      <w:r>
        <w:t xml:space="preserve">see </w:t>
      </w:r>
      <w:r>
        <w:rPr>
          <w:i/>
          <w:iCs/>
        </w:rPr>
        <w:t>also</w:t>
      </w:r>
      <w:r>
        <w:t xml:space="preserve"> Total of the Prices</w:t>
      </w:r>
    </w:p>
    <w:p w14:paraId="06084DF8" w14:textId="77777777" w:rsidR="00764BC3" w:rsidRDefault="00AD25B8">
      <w:pPr>
        <w:pStyle w:val="Bodytext20"/>
        <w:spacing w:line="252" w:lineRule="auto"/>
      </w:pPr>
      <w:r>
        <w:t>Pricing Information (pricing information)</w:t>
      </w:r>
    </w:p>
    <w:p w14:paraId="06084DF9" w14:textId="77777777" w:rsidR="00764BC3" w:rsidRDefault="00AD25B8">
      <w:pPr>
        <w:pStyle w:val="Bodytext20"/>
        <w:spacing w:line="252" w:lineRule="auto"/>
        <w:ind w:firstLine="340"/>
      </w:pPr>
      <w:r>
        <w:t>definition X22.1(4)</w:t>
      </w:r>
    </w:p>
    <w:p w14:paraId="06084DFA" w14:textId="77777777" w:rsidR="00764BC3" w:rsidRDefault="00AD25B8">
      <w:pPr>
        <w:pStyle w:val="Bodytext20"/>
        <w:spacing w:line="334" w:lineRule="auto"/>
        <w:ind w:firstLine="340"/>
      </w:pPr>
      <w:r>
        <w:t>proposals for Stage Two X22.3(5)</w:t>
      </w:r>
    </w:p>
    <w:p w14:paraId="06084DFB" w14:textId="77777777" w:rsidR="00764BC3" w:rsidRDefault="00AD25B8">
      <w:pPr>
        <w:pStyle w:val="Bodytext20"/>
        <w:spacing w:line="334" w:lineRule="auto"/>
        <w:rPr>
          <w:sz w:val="14"/>
          <w:szCs w:val="14"/>
        </w:rPr>
      </w:pPr>
      <w:r>
        <w:t xml:space="preserve">procedures, termination </w:t>
      </w:r>
      <w:r>
        <w:rPr>
          <w:b/>
          <w:bCs/>
          <w:sz w:val="14"/>
          <w:szCs w:val="14"/>
        </w:rPr>
        <w:t>92</w:t>
      </w:r>
    </w:p>
    <w:p w14:paraId="06084DFC" w14:textId="77777777" w:rsidR="00764BC3" w:rsidRDefault="00AD25B8">
      <w:pPr>
        <w:pStyle w:val="Bodytext20"/>
        <w:spacing w:line="334" w:lineRule="auto"/>
      </w:pPr>
      <w:r>
        <w:t xml:space="preserve">proceedings, </w:t>
      </w:r>
      <w:r>
        <w:rPr>
          <w:i/>
          <w:iCs/>
        </w:rPr>
        <w:t>Contractor's liabilities</w:t>
      </w:r>
      <w:r>
        <w:t xml:space="preserve"> 81.1 </w:t>
      </w:r>
    </w:p>
    <w:p w14:paraId="06084DFD" w14:textId="77777777" w:rsidR="00764BC3" w:rsidRDefault="00AD25B8">
      <w:pPr>
        <w:pStyle w:val="Bodytext20"/>
        <w:spacing w:line="334" w:lineRule="auto"/>
        <w:rPr>
          <w:sz w:val="14"/>
          <w:szCs w:val="14"/>
        </w:rPr>
      </w:pPr>
      <w:proofErr w:type="spellStart"/>
      <w:r>
        <w:t>programme</w:t>
      </w:r>
      <w:proofErr w:type="spellEnd"/>
      <w:r>
        <w:t xml:space="preserve"> </w:t>
      </w:r>
      <w:r>
        <w:rPr>
          <w:b/>
          <w:bCs/>
          <w:sz w:val="14"/>
          <w:szCs w:val="14"/>
        </w:rPr>
        <w:t>31</w:t>
      </w:r>
    </w:p>
    <w:p w14:paraId="06084DFE" w14:textId="77777777" w:rsidR="00764BC3" w:rsidRDefault="00AD25B8">
      <w:pPr>
        <w:pStyle w:val="Bodytext20"/>
        <w:spacing w:line="254" w:lineRule="auto"/>
        <w:ind w:firstLine="340"/>
      </w:pPr>
      <w:r>
        <w:t>accelerated 36.2-3</w:t>
      </w:r>
    </w:p>
    <w:p w14:paraId="06084DFF" w14:textId="77777777" w:rsidR="00764BC3" w:rsidRDefault="00AD25B8">
      <w:pPr>
        <w:pStyle w:val="Bodytext20"/>
        <w:spacing w:line="254" w:lineRule="auto"/>
        <w:ind w:firstLine="340"/>
      </w:pPr>
      <w:r>
        <w:t>acceptance 31.1-3, 32.2, 36.3, 50.5, A31.4</w:t>
      </w:r>
    </w:p>
    <w:p w14:paraId="06084E00" w14:textId="77777777" w:rsidR="00764BC3" w:rsidRDefault="00AD25B8">
      <w:pPr>
        <w:pStyle w:val="Bodytext20"/>
        <w:spacing w:line="254" w:lineRule="auto"/>
        <w:ind w:left="340"/>
      </w:pPr>
      <w:r>
        <w:t xml:space="preserve">acceptance of latest 11.2(1) </w:t>
      </w:r>
    </w:p>
    <w:p w14:paraId="06084E01" w14:textId="77777777" w:rsidR="00764BC3" w:rsidRDefault="00AD25B8">
      <w:pPr>
        <w:pStyle w:val="Bodytext20"/>
        <w:spacing w:line="254" w:lineRule="auto"/>
        <w:ind w:left="340"/>
      </w:pPr>
      <w:r>
        <w:t xml:space="preserve">access </w:t>
      </w:r>
      <w:r>
        <w:rPr>
          <w:i/>
          <w:iCs/>
        </w:rPr>
        <w:t>date</w:t>
      </w:r>
      <w:r>
        <w:t xml:space="preserve"> 31.2</w:t>
      </w:r>
    </w:p>
    <w:p w14:paraId="06084E02" w14:textId="77777777" w:rsidR="00764BC3" w:rsidRDefault="00AD25B8">
      <w:pPr>
        <w:pStyle w:val="Bodytext20"/>
        <w:ind w:left="340"/>
      </w:pPr>
      <w:r>
        <w:t xml:space="preserve">and </w:t>
      </w:r>
      <w:r>
        <w:rPr>
          <w:i/>
          <w:iCs/>
        </w:rPr>
        <w:t>Client 3V2</w:t>
      </w:r>
    </w:p>
    <w:p w14:paraId="06084E03" w14:textId="77777777" w:rsidR="00764BC3" w:rsidRDefault="00AD25B8">
      <w:pPr>
        <w:pStyle w:val="Bodytext20"/>
        <w:spacing w:line="252" w:lineRule="auto"/>
        <w:ind w:left="340"/>
      </w:pPr>
      <w:r>
        <w:t>Completion Date in 31.2</w:t>
      </w:r>
    </w:p>
    <w:p w14:paraId="06084E04" w14:textId="77777777" w:rsidR="00764BC3" w:rsidRDefault="00AD25B8">
      <w:pPr>
        <w:pStyle w:val="Bodytext20"/>
        <w:spacing w:line="252" w:lineRule="auto"/>
        <w:ind w:left="340"/>
      </w:pPr>
      <w:r>
        <w:t>Contract Data 31.1, 32.2</w:t>
      </w:r>
    </w:p>
    <w:p w14:paraId="06084E05" w14:textId="77777777" w:rsidR="00764BC3" w:rsidRDefault="00AD25B8">
      <w:pPr>
        <w:pStyle w:val="Bodytext20"/>
        <w:spacing w:line="252" w:lineRule="auto"/>
        <w:ind w:left="340"/>
      </w:pPr>
      <w:r>
        <w:rPr>
          <w:i/>
          <w:iCs/>
        </w:rPr>
        <w:t>Contractor</w:t>
      </w:r>
      <w:r>
        <w:t xml:space="preserve"> and 31.1-3, 32.1-2</w:t>
      </w:r>
    </w:p>
    <w:p w14:paraId="06084E06" w14:textId="77777777" w:rsidR="00764BC3" w:rsidRDefault="00AD25B8">
      <w:pPr>
        <w:pStyle w:val="Bodytext20"/>
        <w:spacing w:line="252" w:lineRule="auto"/>
        <w:ind w:left="340"/>
      </w:pPr>
      <w:r>
        <w:t xml:space="preserve">and Equipment 31.2 </w:t>
      </w:r>
    </w:p>
    <w:p w14:paraId="06084E07" w14:textId="77777777" w:rsidR="00764BC3" w:rsidRDefault="00AD25B8">
      <w:pPr>
        <w:pStyle w:val="Bodytext20"/>
        <w:spacing w:line="252" w:lineRule="auto"/>
        <w:ind w:left="340"/>
      </w:pPr>
      <w:r>
        <w:t xml:space="preserve">float provision in 31.2 </w:t>
      </w:r>
    </w:p>
    <w:p w14:paraId="06084E08" w14:textId="77777777" w:rsidR="00764BC3" w:rsidRDefault="00AD25B8">
      <w:pPr>
        <w:pStyle w:val="Bodytext20"/>
        <w:spacing w:line="252" w:lineRule="auto"/>
        <w:ind w:left="340"/>
      </w:pPr>
      <w:r>
        <w:t xml:space="preserve">information in 31.2, 31.3 </w:t>
      </w:r>
    </w:p>
    <w:p w14:paraId="06084E09" w14:textId="77777777" w:rsidR="00764BC3" w:rsidRDefault="00AD25B8">
      <w:pPr>
        <w:pStyle w:val="Bodytext20"/>
        <w:spacing w:line="252" w:lineRule="auto"/>
        <w:ind w:left="340"/>
      </w:pPr>
      <w:r>
        <w:t xml:space="preserve">and Key Date 31.2 </w:t>
      </w:r>
    </w:p>
    <w:p w14:paraId="06084E0A" w14:textId="77777777" w:rsidR="00764BC3" w:rsidRDefault="00AD25B8">
      <w:pPr>
        <w:pStyle w:val="Bodytext20"/>
        <w:spacing w:line="252" w:lineRule="auto"/>
        <w:ind w:left="340"/>
      </w:pPr>
      <w:r>
        <w:t xml:space="preserve">operations in 31.2, 32.1 </w:t>
      </w:r>
    </w:p>
    <w:p w14:paraId="06084E0B" w14:textId="77777777" w:rsidR="00764BC3" w:rsidRDefault="00AD25B8">
      <w:pPr>
        <w:pStyle w:val="Bodytext20"/>
        <w:spacing w:line="252" w:lineRule="auto"/>
        <w:ind w:left="340"/>
      </w:pPr>
      <w:r>
        <w:t>and Others 31.2</w:t>
      </w:r>
    </w:p>
    <w:p w14:paraId="06084E0C" w14:textId="77777777" w:rsidR="00764BC3" w:rsidRDefault="00AD25B8">
      <w:pPr>
        <w:pStyle w:val="Bodytext20"/>
        <w:spacing w:line="252" w:lineRule="auto"/>
        <w:ind w:left="340"/>
      </w:pPr>
      <w:r>
        <w:t>and Plant and Materials 31.2</w:t>
      </w:r>
    </w:p>
    <w:p w14:paraId="06084E0D" w14:textId="77777777" w:rsidR="00764BC3" w:rsidRDefault="00AD25B8">
      <w:pPr>
        <w:pStyle w:val="Bodytext20"/>
        <w:spacing w:after="40" w:line="252" w:lineRule="auto"/>
        <w:ind w:left="340"/>
      </w:pPr>
      <w:r>
        <w:rPr>
          <w:i/>
          <w:iCs/>
        </w:rPr>
        <w:t>Project Manager</w:t>
      </w:r>
      <w:r>
        <w:t xml:space="preserve"> and 31.1, 31.3, 32.2 </w:t>
      </w:r>
    </w:p>
    <w:p w14:paraId="06084E0E" w14:textId="77777777" w:rsidR="00764BC3" w:rsidRDefault="00AD25B8">
      <w:pPr>
        <w:pStyle w:val="Bodytext20"/>
        <w:spacing w:after="40" w:line="252" w:lineRule="auto"/>
        <w:ind w:left="340"/>
      </w:pPr>
      <w:r>
        <w:t xml:space="preserve">revised 32,36.2-3, X21.5 </w:t>
      </w:r>
    </w:p>
    <w:p w14:paraId="06084E0F" w14:textId="77777777" w:rsidR="00764BC3" w:rsidRDefault="00AD25B8">
      <w:pPr>
        <w:pStyle w:val="Bodytext20"/>
        <w:spacing w:after="40" w:line="252" w:lineRule="auto"/>
        <w:ind w:left="340"/>
      </w:pPr>
      <w:r>
        <w:t xml:space="preserve">submission(s) 31.1-3 </w:t>
      </w:r>
    </w:p>
    <w:p w14:paraId="06084E10" w14:textId="77777777" w:rsidR="00764BC3" w:rsidRDefault="00AD25B8">
      <w:pPr>
        <w:pStyle w:val="Bodytext20"/>
        <w:spacing w:after="40" w:line="252" w:lineRule="auto"/>
        <w:ind w:left="340"/>
      </w:pPr>
      <w:r>
        <w:t xml:space="preserve">see </w:t>
      </w:r>
      <w:r>
        <w:rPr>
          <w:i/>
          <w:iCs/>
        </w:rPr>
        <w:t>also</w:t>
      </w:r>
      <w:r>
        <w:t xml:space="preserve"> Accepted </w:t>
      </w:r>
      <w:proofErr w:type="spellStart"/>
      <w:r>
        <w:t>Programme</w:t>
      </w:r>
      <w:proofErr w:type="spellEnd"/>
    </w:p>
    <w:p w14:paraId="06084E11" w14:textId="77777777" w:rsidR="00764BC3" w:rsidRDefault="00AD25B8">
      <w:pPr>
        <w:pStyle w:val="Bodytext20"/>
        <w:spacing w:after="40" w:line="252" w:lineRule="auto"/>
      </w:pPr>
      <w:r>
        <w:rPr>
          <w:i/>
          <w:iCs/>
        </w:rPr>
        <w:t>project bank</w:t>
      </w:r>
      <w:r>
        <w:t xml:space="preserve"> Y1.2-4, Y1.8</w:t>
      </w:r>
    </w:p>
    <w:p w14:paraId="06084E12" w14:textId="77777777" w:rsidR="00764BC3" w:rsidRDefault="00AD25B8">
      <w:pPr>
        <w:pStyle w:val="Bodytext20"/>
        <w:spacing w:after="40" w:line="252" w:lineRule="auto"/>
        <w:rPr>
          <w:sz w:val="14"/>
          <w:szCs w:val="14"/>
        </w:rPr>
      </w:pPr>
      <w:r>
        <w:t xml:space="preserve">Project Bank Account </w:t>
      </w:r>
      <w:r>
        <w:rPr>
          <w:b/>
          <w:bCs/>
          <w:sz w:val="14"/>
          <w:szCs w:val="14"/>
        </w:rPr>
        <w:t xml:space="preserve">Y(UK)1, </w:t>
      </w:r>
      <w:r>
        <w:t xml:space="preserve">Y1.1(3), </w:t>
      </w:r>
      <w:r>
        <w:rPr>
          <w:b/>
          <w:bCs/>
          <w:sz w:val="14"/>
          <w:szCs w:val="14"/>
        </w:rPr>
        <w:t>Y1.2</w:t>
      </w:r>
    </w:p>
    <w:p w14:paraId="06084E13" w14:textId="77777777" w:rsidR="00764BC3" w:rsidRDefault="00AD25B8">
      <w:pPr>
        <w:pStyle w:val="Bodytext20"/>
        <w:spacing w:line="252" w:lineRule="auto"/>
      </w:pPr>
      <w:r>
        <w:t>Project Cost</w:t>
      </w:r>
    </w:p>
    <w:p w14:paraId="06084E14" w14:textId="77777777" w:rsidR="00764BC3" w:rsidRDefault="00AD25B8">
      <w:pPr>
        <w:pStyle w:val="Bodytext20"/>
        <w:spacing w:line="252" w:lineRule="auto"/>
        <w:ind w:firstLine="340"/>
      </w:pPr>
      <w:r>
        <w:t>definition X22.1(2)</w:t>
      </w:r>
    </w:p>
    <w:p w14:paraId="06084E15" w14:textId="77777777" w:rsidR="00764BC3" w:rsidRDefault="00AD25B8">
      <w:pPr>
        <w:pStyle w:val="Bodytext20"/>
        <w:spacing w:line="252" w:lineRule="auto"/>
        <w:ind w:firstLine="340"/>
      </w:pPr>
      <w:r>
        <w:t>forecasts X22.2(5)</w:t>
      </w:r>
    </w:p>
    <w:p w14:paraId="06084E16" w14:textId="77777777" w:rsidR="00764BC3" w:rsidRDefault="00AD25B8">
      <w:pPr>
        <w:pStyle w:val="Bodytext20"/>
        <w:spacing w:line="252" w:lineRule="auto"/>
        <w:ind w:firstLine="340"/>
      </w:pPr>
      <w:r>
        <w:t>incentive payment X22.7(1)</w:t>
      </w:r>
    </w:p>
    <w:p w14:paraId="06084E17" w14:textId="77777777" w:rsidR="00764BC3" w:rsidRDefault="00AD25B8">
      <w:pPr>
        <w:pStyle w:val="Bodytext20"/>
        <w:spacing w:after="40" w:line="252" w:lineRule="auto"/>
        <w:ind w:firstLine="340"/>
      </w:pPr>
      <w:r>
        <w:t>proposals for Stage Two X22.3Q)</w:t>
      </w:r>
    </w:p>
    <w:p w14:paraId="06084E18" w14:textId="77777777" w:rsidR="00764BC3" w:rsidRDefault="00AD25B8">
      <w:pPr>
        <w:pStyle w:val="Bodytext20"/>
        <w:spacing w:line="252" w:lineRule="auto"/>
      </w:pPr>
      <w:r>
        <w:t>Project Information</w:t>
      </w:r>
    </w:p>
    <w:p w14:paraId="06084E19" w14:textId="77777777" w:rsidR="00764BC3" w:rsidRDefault="00AD25B8">
      <w:pPr>
        <w:pStyle w:val="Bodytext20"/>
        <w:ind w:firstLine="340"/>
      </w:pPr>
      <w:proofErr w:type="gramStart"/>
      <w:r>
        <w:rPr>
          <w:i/>
          <w:iCs/>
        </w:rPr>
        <w:t>Clients</w:t>
      </w:r>
      <w:proofErr w:type="gramEnd"/>
      <w:r>
        <w:rPr>
          <w:i/>
          <w:iCs/>
        </w:rPr>
        <w:t xml:space="preserve"> liabilities</w:t>
      </w:r>
      <w:r>
        <w:t xml:space="preserve"> X10.7(1)</w:t>
      </w:r>
    </w:p>
    <w:p w14:paraId="06084E1A" w14:textId="77777777" w:rsidR="00764BC3" w:rsidRDefault="00AD25B8">
      <w:pPr>
        <w:pStyle w:val="Bodytext20"/>
        <w:spacing w:line="254" w:lineRule="auto"/>
        <w:ind w:left="340"/>
      </w:pPr>
      <w:r>
        <w:rPr>
          <w:i/>
          <w:iCs/>
        </w:rPr>
        <w:t>Contractor</w:t>
      </w:r>
      <w:r>
        <w:t xml:space="preserve"> provides X10.4</w:t>
      </w:r>
      <w:r w:rsidRPr="00E3279D">
        <w:rPr>
          <w:rFonts w:ascii="宋体" w:eastAsia="宋体" w:hAnsi="宋体" w:cs="宋体"/>
          <w:lang w:eastAsia="zh-TW" w:bidi="zh-TW"/>
        </w:rPr>
        <w:t>⑷，</w:t>
      </w:r>
      <w:r>
        <w:t xml:space="preserve">X10.7(2-3) </w:t>
      </w:r>
    </w:p>
    <w:p w14:paraId="06084E1B" w14:textId="77777777" w:rsidR="00764BC3" w:rsidRDefault="00AD25B8">
      <w:pPr>
        <w:pStyle w:val="Bodytext20"/>
        <w:spacing w:line="254" w:lineRule="auto"/>
        <w:ind w:left="340"/>
      </w:pPr>
      <w:r>
        <w:t>definition X10.1(2)</w:t>
      </w:r>
    </w:p>
    <w:p w14:paraId="06084E1C" w14:textId="77777777" w:rsidR="00764BC3" w:rsidRDefault="00AD25B8">
      <w:pPr>
        <w:pStyle w:val="Bodytext20"/>
        <w:spacing w:after="40" w:line="254" w:lineRule="auto"/>
        <w:ind w:firstLine="340"/>
      </w:pPr>
      <w:r>
        <w:t>Information Model and X10.1(3), X10.6</w:t>
      </w:r>
    </w:p>
    <w:p w14:paraId="06084E1D" w14:textId="77777777" w:rsidR="00764BC3" w:rsidRDefault="00AD25B8">
      <w:pPr>
        <w:pStyle w:val="Bodytext20"/>
        <w:rPr>
          <w:sz w:val="14"/>
          <w:szCs w:val="14"/>
        </w:rPr>
      </w:pPr>
      <w:r>
        <w:rPr>
          <w:i/>
          <w:iCs/>
        </w:rPr>
        <w:t>Project Manager</w:t>
      </w:r>
      <w:r>
        <w:rPr>
          <w:b/>
          <w:bCs/>
          <w:sz w:val="14"/>
          <w:szCs w:val="14"/>
        </w:rPr>
        <w:t xml:space="preserve"> 14</w:t>
      </w:r>
    </w:p>
    <w:p w14:paraId="06084E1E" w14:textId="77777777" w:rsidR="00764BC3" w:rsidRDefault="00AD25B8">
      <w:pPr>
        <w:pStyle w:val="Bodytext20"/>
        <w:ind w:firstLine="340"/>
      </w:pPr>
      <w:r>
        <w:t>acceleration 36.1, 36.3</w:t>
      </w:r>
    </w:p>
    <w:p w14:paraId="06084E1F" w14:textId="77777777" w:rsidR="00764BC3" w:rsidRDefault="00AD25B8">
      <w:pPr>
        <w:pStyle w:val="Bodytext20"/>
        <w:ind w:firstLine="340"/>
      </w:pPr>
      <w:r>
        <w:t>acceptance of communication 14.1</w:t>
      </w:r>
    </w:p>
    <w:p w14:paraId="06084E20" w14:textId="77777777" w:rsidR="00764BC3" w:rsidRDefault="00AD25B8">
      <w:pPr>
        <w:pStyle w:val="Bodytext20"/>
        <w:ind w:firstLine="340"/>
      </w:pPr>
      <w:r>
        <w:t>acceptance of subcontract 26.3</w:t>
      </w:r>
    </w:p>
    <w:p w14:paraId="06084E21" w14:textId="77777777" w:rsidR="00764BC3" w:rsidRDefault="00AD25B8">
      <w:pPr>
        <w:pStyle w:val="Bodytext20"/>
        <w:ind w:firstLine="340"/>
      </w:pPr>
      <w:r>
        <w:t>actions 10.1-2</w:t>
      </w:r>
    </w:p>
    <w:p w14:paraId="06084E22" w14:textId="77777777" w:rsidR="00764BC3" w:rsidRDefault="00AD25B8">
      <w:pPr>
        <w:pStyle w:val="Bodytext20"/>
        <w:ind w:firstLine="340"/>
      </w:pPr>
      <w:r>
        <w:t xml:space="preserve">addition to </w:t>
      </w:r>
      <w:r>
        <w:rPr>
          <w:i/>
          <w:iCs/>
        </w:rPr>
        <w:t>working areas</w:t>
      </w:r>
      <w:r>
        <w:t xml:space="preserve"> 16.3</w:t>
      </w:r>
    </w:p>
    <w:p w14:paraId="06084E23" w14:textId="77777777" w:rsidR="00764BC3" w:rsidRDefault="00AD25B8">
      <w:pPr>
        <w:pStyle w:val="Bodytext20"/>
        <w:spacing w:line="254" w:lineRule="auto"/>
        <w:ind w:left="340"/>
      </w:pPr>
      <w:r>
        <w:rPr>
          <w:i/>
          <w:iCs/>
        </w:rPr>
        <w:t>Adjudicator's reviews/revisions</w:t>
      </w:r>
      <w:r>
        <w:t xml:space="preserve"> W1.3(5) </w:t>
      </w:r>
    </w:p>
    <w:p w14:paraId="06084E24" w14:textId="77777777" w:rsidR="00764BC3" w:rsidRDefault="00AD25B8">
      <w:pPr>
        <w:pStyle w:val="Bodytext20"/>
        <w:spacing w:line="254" w:lineRule="auto"/>
        <w:ind w:left="340"/>
      </w:pPr>
      <w:r>
        <w:t xml:space="preserve">ambiguities/inconsistencies 17.1 </w:t>
      </w:r>
    </w:p>
    <w:p w14:paraId="06084E25" w14:textId="77777777" w:rsidR="00764BC3" w:rsidRDefault="00AD25B8">
      <w:pPr>
        <w:pStyle w:val="Bodytext20"/>
        <w:spacing w:line="254" w:lineRule="auto"/>
        <w:ind w:left="340"/>
      </w:pPr>
      <w:r>
        <w:t xml:space="preserve">assessment of amount due 50.1-2, 50.6, C50.9, E50.9, F50.9 </w:t>
      </w:r>
    </w:p>
    <w:p w14:paraId="06084E26" w14:textId="77777777" w:rsidR="00764BC3" w:rsidRDefault="00AD25B8">
      <w:pPr>
        <w:pStyle w:val="Bodytext20"/>
        <w:spacing w:line="254" w:lineRule="auto"/>
        <w:ind w:left="340"/>
      </w:pPr>
      <w:r>
        <w:t xml:space="preserve">assessment of compensation events 63.1-2, 63.4, 63.7, 63.11, </w:t>
      </w:r>
      <w:r>
        <w:rPr>
          <w:b/>
          <w:bCs/>
          <w:sz w:val="14"/>
          <w:szCs w:val="14"/>
        </w:rPr>
        <w:t xml:space="preserve">64, </w:t>
      </w:r>
      <w:r>
        <w:t>64.1-4, F63.17</w:t>
      </w:r>
    </w:p>
    <w:p w14:paraId="06084E27" w14:textId="77777777" w:rsidR="00764BC3" w:rsidRDefault="00AD25B8">
      <w:pPr>
        <w:pStyle w:val="Bodytext20"/>
        <w:ind w:left="340"/>
      </w:pPr>
      <w:r>
        <w:t xml:space="preserve">Budget changes X22.6(1-2) </w:t>
      </w:r>
    </w:p>
    <w:p w14:paraId="06084E28" w14:textId="77777777" w:rsidR="00764BC3" w:rsidRDefault="00AD25B8">
      <w:pPr>
        <w:pStyle w:val="Bodytext20"/>
        <w:ind w:left="340"/>
      </w:pPr>
      <w:r>
        <w:rPr>
          <w:i/>
          <w:iCs/>
        </w:rPr>
        <w:t>budget incentive</w:t>
      </w:r>
      <w:r>
        <w:t xml:space="preserve"> X22.7(2-3) </w:t>
      </w:r>
    </w:p>
    <w:p w14:paraId="06084E29" w14:textId="77777777" w:rsidR="00764BC3" w:rsidRDefault="00AD25B8">
      <w:pPr>
        <w:pStyle w:val="Bodytext20"/>
        <w:ind w:left="340"/>
      </w:pPr>
      <w:r>
        <w:t>certificates 51.1-2</w:t>
      </w:r>
    </w:p>
    <w:p w14:paraId="06084E2A" w14:textId="77777777" w:rsidR="00764BC3" w:rsidRDefault="00AD25B8">
      <w:pPr>
        <w:pStyle w:val="Bodytext20"/>
        <w:ind w:left="340"/>
      </w:pPr>
      <w:r>
        <w:t xml:space="preserve">co-operation 10.2 </w:t>
      </w:r>
    </w:p>
    <w:p w14:paraId="06084E2B" w14:textId="77777777" w:rsidR="00764BC3" w:rsidRDefault="00AD25B8">
      <w:pPr>
        <w:pStyle w:val="Bodytext20"/>
        <w:ind w:left="340"/>
      </w:pPr>
      <w:r>
        <w:t>compensation events 60.1(1), 60.1(4), 60.1(6-9), 60.1(15), 60.1(17), 60.1(20), 65.1-3, B60.6, B63.12-16, D60.6</w:t>
      </w:r>
    </w:p>
    <w:p w14:paraId="06084E2C" w14:textId="77777777" w:rsidR="00764BC3" w:rsidRDefault="00AD25B8">
      <w:pPr>
        <w:pStyle w:val="Bodytext20"/>
        <w:ind w:firstLine="340"/>
      </w:pPr>
      <w:r>
        <w:t>Completion 30.2</w:t>
      </w:r>
    </w:p>
    <w:p w14:paraId="06084E2D" w14:textId="77777777" w:rsidR="00764BC3" w:rsidRDefault="00AD25B8">
      <w:pPr>
        <w:pStyle w:val="Bodytext20"/>
        <w:spacing w:line="252" w:lineRule="auto"/>
        <w:ind w:left="340"/>
      </w:pPr>
      <w:r>
        <w:rPr>
          <w:i/>
          <w:iCs/>
        </w:rPr>
        <w:t>Contractor's default</w:t>
      </w:r>
      <w:r>
        <w:t xml:space="preserve"> 91.2-3 </w:t>
      </w:r>
    </w:p>
    <w:p w14:paraId="06084E2E" w14:textId="77777777" w:rsidR="00764BC3" w:rsidRDefault="00AD25B8">
      <w:pPr>
        <w:pStyle w:val="Bodytext20"/>
        <w:spacing w:line="252" w:lineRule="auto"/>
        <w:ind w:left="340"/>
      </w:pPr>
      <w:r>
        <w:rPr>
          <w:i/>
          <w:iCs/>
        </w:rPr>
        <w:t>Contractor's design</w:t>
      </w:r>
      <w:r>
        <w:t xml:space="preserve"> 21.2 </w:t>
      </w:r>
    </w:p>
    <w:p w14:paraId="06084E2F" w14:textId="77777777" w:rsidR="00764BC3" w:rsidRDefault="00AD25B8">
      <w:pPr>
        <w:pStyle w:val="Bodytext20"/>
        <w:spacing w:line="252" w:lineRule="auto"/>
        <w:ind w:left="340"/>
      </w:pPr>
      <w:r>
        <w:rPr>
          <w:i/>
          <w:iCs/>
        </w:rPr>
        <w:t>Contractor's proposals</w:t>
      </w:r>
      <w:r>
        <w:t xml:space="preserve"> 16.1-3 </w:t>
      </w:r>
    </w:p>
    <w:p w14:paraId="06084E30" w14:textId="77777777" w:rsidR="00764BC3" w:rsidRDefault="00AD25B8">
      <w:pPr>
        <w:pStyle w:val="Bodytext20"/>
        <w:spacing w:line="252" w:lineRule="auto"/>
        <w:ind w:left="340"/>
      </w:pPr>
      <w:r>
        <w:rPr>
          <w:i/>
          <w:iCs/>
        </w:rPr>
        <w:t>Contractor's share</w:t>
      </w:r>
      <w:r>
        <w:t xml:space="preserve"> D54.5 </w:t>
      </w:r>
    </w:p>
    <w:p w14:paraId="06084E31" w14:textId="77777777" w:rsidR="00764BC3" w:rsidRDefault="00AD25B8">
      <w:pPr>
        <w:pStyle w:val="Bodytext20"/>
        <w:spacing w:line="252" w:lineRule="auto"/>
        <w:ind w:left="340"/>
      </w:pPr>
      <w:r>
        <w:t xml:space="preserve">correction of Defects 44.4 </w:t>
      </w:r>
    </w:p>
    <w:p w14:paraId="06084E32" w14:textId="77777777" w:rsidR="00764BC3" w:rsidRDefault="00AD25B8">
      <w:pPr>
        <w:pStyle w:val="Bodytext20"/>
        <w:spacing w:line="252" w:lineRule="auto"/>
        <w:ind w:left="340"/>
      </w:pPr>
      <w:r>
        <w:t xml:space="preserve">correction of mistakes in Bill of Quantities D60.6 </w:t>
      </w:r>
    </w:p>
    <w:p w14:paraId="06084E33" w14:textId="77777777" w:rsidR="00764BC3" w:rsidRDefault="00AD25B8">
      <w:pPr>
        <w:pStyle w:val="Bodytext20"/>
        <w:spacing w:line="252" w:lineRule="auto"/>
        <w:ind w:left="340"/>
      </w:pPr>
      <w:r>
        <w:t>dates for payment Y2.2</w:t>
      </w:r>
    </w:p>
    <w:p w14:paraId="06084E34" w14:textId="77777777" w:rsidR="00764BC3" w:rsidRDefault="00AD25B8">
      <w:pPr>
        <w:pStyle w:val="Bodytext20"/>
        <w:spacing w:line="252" w:lineRule="auto"/>
        <w:ind w:left="340"/>
      </w:pPr>
      <w:r>
        <w:t xml:space="preserve">Defect(s) acceptance/non-correction 45.1-2, 46.1-2 </w:t>
      </w:r>
    </w:p>
    <w:p w14:paraId="06084E35" w14:textId="77777777" w:rsidR="00764BC3" w:rsidRDefault="00AD25B8">
      <w:pPr>
        <w:pStyle w:val="Bodytext20"/>
        <w:spacing w:line="252" w:lineRule="auto"/>
        <w:ind w:left="340"/>
      </w:pPr>
      <w:r>
        <w:t>delay damages X7.3 delegation 14.2</w:t>
      </w:r>
    </w:p>
    <w:p w14:paraId="06084E36" w14:textId="77777777" w:rsidR="00764BC3" w:rsidRDefault="00AD25B8">
      <w:pPr>
        <w:pStyle w:val="Bodytext20"/>
        <w:spacing w:line="252" w:lineRule="auto"/>
        <w:ind w:left="340"/>
      </w:pPr>
      <w:r>
        <w:t xml:space="preserve">dispute resolution W1.3(2), W2.1(2-3) </w:t>
      </w:r>
    </w:p>
    <w:p w14:paraId="06084E37" w14:textId="77777777" w:rsidR="00764BC3" w:rsidRDefault="00AD25B8">
      <w:pPr>
        <w:pStyle w:val="Bodytext20"/>
        <w:spacing w:line="252" w:lineRule="auto"/>
        <w:ind w:left="340"/>
      </w:pPr>
      <w:r>
        <w:t xml:space="preserve">early warning 15.1-2, 15.4 </w:t>
      </w:r>
    </w:p>
    <w:p w14:paraId="06084E38" w14:textId="77777777" w:rsidR="00764BC3" w:rsidRDefault="00AD25B8">
      <w:pPr>
        <w:pStyle w:val="Bodytext20"/>
        <w:spacing w:line="252" w:lineRule="auto"/>
        <w:ind w:left="340"/>
      </w:pPr>
      <w:r>
        <w:t xml:space="preserve">Equipment design 23.1 </w:t>
      </w:r>
    </w:p>
    <w:p w14:paraId="06084E39" w14:textId="77777777" w:rsidR="00764BC3" w:rsidRDefault="00AD25B8">
      <w:pPr>
        <w:pStyle w:val="Bodytext20"/>
        <w:spacing w:line="252" w:lineRule="auto"/>
        <w:ind w:left="340"/>
      </w:pPr>
      <w:r>
        <w:t xml:space="preserve">final assessment 53.1-2 </w:t>
      </w:r>
    </w:p>
    <w:p w14:paraId="06084E3A" w14:textId="77777777" w:rsidR="00764BC3" w:rsidRDefault="00AD25B8">
      <w:pPr>
        <w:pStyle w:val="Bodytext20"/>
        <w:spacing w:line="252" w:lineRule="auto"/>
        <w:ind w:left="340"/>
      </w:pPr>
      <w:r>
        <w:t xml:space="preserve">forecasts X22.2(1-3), X22.2(5) </w:t>
      </w:r>
    </w:p>
    <w:p w14:paraId="06084E3B" w14:textId="77777777" w:rsidR="00764BC3" w:rsidRDefault="00AD25B8">
      <w:pPr>
        <w:pStyle w:val="Bodytext20"/>
        <w:spacing w:line="252" w:lineRule="auto"/>
        <w:ind w:left="340"/>
      </w:pPr>
      <w:r>
        <w:t xml:space="preserve">guarantees X4.2 </w:t>
      </w:r>
    </w:p>
    <w:p w14:paraId="06084E3C" w14:textId="77777777" w:rsidR="00764BC3" w:rsidRDefault="00AD25B8">
      <w:pPr>
        <w:pStyle w:val="Bodytext20"/>
        <w:spacing w:line="252" w:lineRule="auto"/>
        <w:ind w:left="340"/>
      </w:pPr>
      <w:r>
        <w:t xml:space="preserve">illegal/impossible requirements 17.2 </w:t>
      </w:r>
    </w:p>
    <w:p w14:paraId="06084E3D" w14:textId="77777777" w:rsidR="00764BC3" w:rsidRDefault="00AD25B8">
      <w:pPr>
        <w:pStyle w:val="Bodytext20"/>
        <w:spacing w:line="252" w:lineRule="auto"/>
        <w:ind w:left="340"/>
      </w:pPr>
      <w:r>
        <w:t xml:space="preserve">implementing compensation events 66.1 </w:t>
      </w:r>
    </w:p>
    <w:p w14:paraId="06084E3E" w14:textId="77777777" w:rsidR="00764BC3" w:rsidRDefault="00AD25B8">
      <w:pPr>
        <w:pStyle w:val="Bodytext20"/>
        <w:spacing w:line="252" w:lineRule="auto"/>
        <w:ind w:left="340"/>
      </w:pPr>
      <w:r>
        <w:t xml:space="preserve">Information Execution Plan X10.1, X10.4(1-3) </w:t>
      </w:r>
    </w:p>
    <w:p w14:paraId="06084E3F" w14:textId="77777777" w:rsidR="00764BC3" w:rsidRDefault="00AD25B8">
      <w:pPr>
        <w:pStyle w:val="Bodytext20"/>
        <w:spacing w:line="252" w:lineRule="auto"/>
        <w:ind w:left="340"/>
      </w:pPr>
      <w:r>
        <w:t xml:space="preserve">Information Model X10.3 </w:t>
      </w:r>
    </w:p>
    <w:p w14:paraId="06084E40" w14:textId="77777777" w:rsidR="00764BC3" w:rsidRDefault="00AD25B8">
      <w:pPr>
        <w:pStyle w:val="Bodytext20"/>
        <w:spacing w:line="252" w:lineRule="auto"/>
        <w:ind w:left="340"/>
      </w:pPr>
      <w:r>
        <w:t xml:space="preserve">instruction(s) 14.3, 17.1-2, 27.3 </w:t>
      </w:r>
    </w:p>
    <w:p w14:paraId="06084E41" w14:textId="77777777" w:rsidR="00764BC3" w:rsidRDefault="00AD25B8">
      <w:pPr>
        <w:pStyle w:val="Bodytext20"/>
        <w:spacing w:line="252" w:lineRule="auto"/>
        <w:ind w:left="340"/>
      </w:pPr>
      <w:r>
        <w:t xml:space="preserve">insurance 80.1, 84.1, 86.1 </w:t>
      </w:r>
    </w:p>
    <w:p w14:paraId="06084E42" w14:textId="77777777" w:rsidR="00764BC3" w:rsidRDefault="00AD25B8">
      <w:pPr>
        <w:pStyle w:val="Bodytext20"/>
        <w:spacing w:line="252" w:lineRule="auto"/>
        <w:ind w:left="340"/>
      </w:pPr>
      <w:r>
        <w:t>interest payments 51.2</w:t>
      </w:r>
    </w:p>
    <w:p w14:paraId="06084E43" w14:textId="77777777" w:rsidR="00764BC3" w:rsidRDefault="00AD25B8">
      <w:pPr>
        <w:pStyle w:val="Bodytext20"/>
        <w:spacing w:line="252" w:lineRule="auto"/>
        <w:ind w:left="340"/>
      </w:pPr>
      <w:r>
        <w:t xml:space="preserve">Key Performance Indicators X20.2 </w:t>
      </w:r>
    </w:p>
    <w:p w14:paraId="06084E44" w14:textId="77777777" w:rsidR="00764BC3" w:rsidRDefault="00AD25B8">
      <w:pPr>
        <w:pStyle w:val="Bodytext20"/>
        <w:spacing w:line="252" w:lineRule="auto"/>
        <w:ind w:left="340"/>
      </w:pPr>
      <w:r>
        <w:t xml:space="preserve">notice of proceeding to Stage Two X22.5(1-3) </w:t>
      </w:r>
    </w:p>
    <w:p w14:paraId="06084E45" w14:textId="77777777" w:rsidR="00764BC3" w:rsidRDefault="00AD25B8">
      <w:pPr>
        <w:pStyle w:val="Bodytext20"/>
        <w:spacing w:line="252" w:lineRule="auto"/>
        <w:ind w:left="340"/>
      </w:pPr>
      <w:r>
        <w:t xml:space="preserve">notification of compensation events 61.1-7 </w:t>
      </w:r>
    </w:p>
    <w:p w14:paraId="06084E46" w14:textId="77777777" w:rsidR="00764BC3" w:rsidRDefault="00AD25B8">
      <w:pPr>
        <w:pStyle w:val="Bodytext20"/>
        <w:spacing w:line="252" w:lineRule="auto"/>
        <w:ind w:left="340"/>
      </w:pPr>
      <w:r>
        <w:t xml:space="preserve">notification of </w:t>
      </w:r>
      <w:r>
        <w:rPr>
          <w:i/>
          <w:iCs/>
        </w:rPr>
        <w:t>Contractor's default</w:t>
      </w:r>
      <w:r>
        <w:t xml:space="preserve"> 91.2-3 </w:t>
      </w:r>
    </w:p>
    <w:p w14:paraId="06084E47" w14:textId="77777777" w:rsidR="00764BC3" w:rsidRDefault="00AD25B8">
      <w:pPr>
        <w:pStyle w:val="Bodytext20"/>
        <w:spacing w:line="252" w:lineRule="auto"/>
        <w:ind w:left="340"/>
      </w:pPr>
      <w:r>
        <w:t xml:space="preserve">objects of value/historical-interest 73.1 </w:t>
      </w:r>
    </w:p>
    <w:p w14:paraId="06084E48" w14:textId="77777777" w:rsidR="00764BC3" w:rsidRDefault="00AD25B8">
      <w:pPr>
        <w:pStyle w:val="Bodytext20"/>
        <w:spacing w:line="252" w:lineRule="auto"/>
        <w:ind w:left="340"/>
      </w:pPr>
      <w:r>
        <w:t xml:space="preserve">people provision 24.1-2 </w:t>
      </w:r>
    </w:p>
    <w:p w14:paraId="06084E49" w14:textId="77777777" w:rsidR="00764BC3" w:rsidRDefault="00AD25B8">
      <w:pPr>
        <w:pStyle w:val="Bodytext20"/>
        <w:spacing w:line="252" w:lineRule="auto"/>
        <w:ind w:left="340"/>
      </w:pPr>
      <w:r>
        <w:t xml:space="preserve">performance bond X13.1 </w:t>
      </w:r>
    </w:p>
    <w:p w14:paraId="06084E4A" w14:textId="77777777" w:rsidR="00764BC3" w:rsidRDefault="00AD25B8">
      <w:pPr>
        <w:pStyle w:val="Bodytext20"/>
        <w:spacing w:line="252" w:lineRule="auto"/>
        <w:ind w:left="340"/>
      </w:pPr>
      <w:r>
        <w:t xml:space="preserve">prevention 19.1 </w:t>
      </w:r>
    </w:p>
    <w:p w14:paraId="06084E4B" w14:textId="77777777" w:rsidR="00764BC3" w:rsidRDefault="00AD25B8">
      <w:pPr>
        <w:pStyle w:val="Bodytext20"/>
        <w:spacing w:line="252" w:lineRule="auto"/>
        <w:ind w:left="340"/>
      </w:pPr>
      <w:proofErr w:type="spellStart"/>
      <w:r>
        <w:t>programme</w:t>
      </w:r>
      <w:proofErr w:type="spellEnd"/>
      <w:r>
        <w:t xml:space="preserve"> 31.1, 31.3, 32.2 </w:t>
      </w:r>
    </w:p>
    <w:p w14:paraId="06084E4C" w14:textId="77777777" w:rsidR="00764BC3" w:rsidRDefault="00AD25B8">
      <w:pPr>
        <w:pStyle w:val="Bodytext20"/>
        <w:spacing w:line="252" w:lineRule="auto"/>
        <w:ind w:left="340"/>
      </w:pPr>
      <w:r>
        <w:t>Project Bank Account Y1.4</w:t>
      </w:r>
    </w:p>
    <w:p w14:paraId="06084E4D" w14:textId="77777777" w:rsidR="00764BC3" w:rsidRDefault="00AD25B8">
      <w:pPr>
        <w:pStyle w:val="Bodytext20"/>
        <w:spacing w:line="252" w:lineRule="auto"/>
        <w:ind w:left="340"/>
      </w:pPr>
      <w:r>
        <w:t xml:space="preserve">Provide the Works C20.3-4, D20.3-4, E20.3-4, F20.3-4 </w:t>
      </w:r>
    </w:p>
    <w:p w14:paraId="06084E4E" w14:textId="77777777" w:rsidR="00764BC3" w:rsidRDefault="00AD25B8">
      <w:pPr>
        <w:pStyle w:val="Bodytext20"/>
        <w:spacing w:line="252" w:lineRule="auto"/>
        <w:ind w:left="340"/>
      </w:pPr>
      <w:r>
        <w:t xml:space="preserve">quality management system 40.2-3 </w:t>
      </w:r>
    </w:p>
    <w:p w14:paraId="06084E4F" w14:textId="77777777" w:rsidR="00764BC3" w:rsidRDefault="00AD25B8">
      <w:pPr>
        <w:pStyle w:val="Bodytext20"/>
        <w:spacing w:line="252" w:lineRule="auto"/>
        <w:ind w:left="340"/>
      </w:pPr>
      <w:r>
        <w:t xml:space="preserve">quotations for compensation events 62.1, 62.3-6 </w:t>
      </w:r>
    </w:p>
    <w:p w14:paraId="06084E50" w14:textId="77777777" w:rsidR="00764BC3" w:rsidRDefault="00AD25B8">
      <w:pPr>
        <w:pStyle w:val="Bodytext20"/>
        <w:spacing w:line="252" w:lineRule="auto"/>
        <w:ind w:left="340"/>
      </w:pPr>
      <w:r>
        <w:t xml:space="preserve">replacement of 14.4 </w:t>
      </w:r>
    </w:p>
    <w:p w14:paraId="06084E51" w14:textId="77777777" w:rsidR="00764BC3" w:rsidRDefault="00AD25B8">
      <w:pPr>
        <w:pStyle w:val="Bodytext20"/>
        <w:spacing w:line="252" w:lineRule="auto"/>
        <w:ind w:left="340"/>
      </w:pPr>
      <w:r>
        <w:t xml:space="preserve">reply to communication 13.3-5 </w:t>
      </w:r>
    </w:p>
    <w:p w14:paraId="06084E52" w14:textId="77777777" w:rsidR="00764BC3" w:rsidRDefault="00AD25B8">
      <w:pPr>
        <w:pStyle w:val="Bodytext20"/>
        <w:spacing w:line="252" w:lineRule="auto"/>
        <w:ind w:left="340"/>
      </w:pPr>
      <w:r>
        <w:t xml:space="preserve">retention bond X16.3 </w:t>
      </w:r>
    </w:p>
    <w:p w14:paraId="06084E53" w14:textId="77777777" w:rsidR="00764BC3" w:rsidRDefault="00AD25B8">
      <w:pPr>
        <w:pStyle w:val="Bodytext20"/>
        <w:spacing w:line="252" w:lineRule="auto"/>
        <w:ind w:left="340"/>
      </w:pPr>
      <w:r>
        <w:t xml:space="preserve">start/stop of work 34.1 </w:t>
      </w:r>
    </w:p>
    <w:p w14:paraId="06084E54" w14:textId="77777777" w:rsidR="00764BC3" w:rsidRDefault="00AD25B8">
      <w:pPr>
        <w:pStyle w:val="Bodytext20"/>
        <w:spacing w:line="252" w:lineRule="auto"/>
        <w:ind w:left="340"/>
      </w:pPr>
      <w:r>
        <w:t xml:space="preserve">subcontracting C26.4, D26.4, E26.4 </w:t>
      </w:r>
    </w:p>
    <w:p w14:paraId="06084E55" w14:textId="77777777" w:rsidR="00764BC3" w:rsidRDefault="00AD25B8">
      <w:pPr>
        <w:pStyle w:val="Bodytext20"/>
        <w:spacing w:line="252" w:lineRule="auto"/>
        <w:ind w:left="340"/>
      </w:pPr>
      <w:r>
        <w:t xml:space="preserve">Subcontractor acceptance 26.2 </w:t>
      </w:r>
    </w:p>
    <w:p w14:paraId="06084E56" w14:textId="77777777" w:rsidR="00764BC3" w:rsidRDefault="00AD25B8">
      <w:pPr>
        <w:pStyle w:val="Bodytext20"/>
        <w:spacing w:line="252" w:lineRule="auto"/>
        <w:ind w:left="340"/>
      </w:pPr>
      <w:proofErr w:type="spellStart"/>
      <w:r>
        <w:t>take over</w:t>
      </w:r>
      <w:proofErr w:type="spellEnd"/>
      <w:r>
        <w:t xml:space="preserve"> of </w:t>
      </w:r>
      <w:r>
        <w:rPr>
          <w:i/>
          <w:iCs/>
        </w:rPr>
        <w:t>works</w:t>
      </w:r>
      <w:r>
        <w:t xml:space="preserve"> 35.3</w:t>
      </w:r>
    </w:p>
    <w:p w14:paraId="06084E57" w14:textId="77777777" w:rsidR="00764BC3" w:rsidRDefault="00AD25B8">
      <w:pPr>
        <w:pStyle w:val="Bodytext20"/>
        <w:spacing w:after="40" w:line="252" w:lineRule="auto"/>
        <w:ind w:left="340"/>
      </w:pPr>
      <w:r>
        <w:t xml:space="preserve">and termination 90.1, 90.3, 91.2, 91.6, 91.8, 92.2(P3), X11.1 </w:t>
      </w:r>
    </w:p>
    <w:p w14:paraId="06084E58" w14:textId="77777777" w:rsidR="00764BC3" w:rsidRDefault="00AD25B8">
      <w:pPr>
        <w:pStyle w:val="Bodytext20"/>
        <w:spacing w:after="40" w:line="252" w:lineRule="auto"/>
        <w:ind w:left="340"/>
      </w:pPr>
      <w:r>
        <w:t xml:space="preserve">tests and inspections C41.7, D41.7 </w:t>
      </w:r>
    </w:p>
    <w:p w14:paraId="06084E59" w14:textId="77777777" w:rsidR="00764BC3" w:rsidRDefault="00AD25B8">
      <w:pPr>
        <w:pStyle w:val="Bodytext20"/>
        <w:spacing w:after="40" w:line="252" w:lineRule="auto"/>
        <w:ind w:left="340"/>
      </w:pPr>
      <w:r>
        <w:t>whole life cost X21.1-5</w:t>
      </w:r>
    </w:p>
    <w:p w14:paraId="06084E5A" w14:textId="77777777" w:rsidR="00764BC3" w:rsidRDefault="00AD25B8">
      <w:pPr>
        <w:pStyle w:val="Bodytext20"/>
      </w:pPr>
      <w:r>
        <w:rPr>
          <w:i/>
          <w:iCs/>
        </w:rPr>
        <w:t>Promoter</w:t>
      </w:r>
    </w:p>
    <w:p w14:paraId="06084E5B" w14:textId="77777777" w:rsidR="00764BC3" w:rsidRDefault="00AD25B8">
      <w:pPr>
        <w:pStyle w:val="Bodytext20"/>
        <w:spacing w:after="40" w:line="252" w:lineRule="auto"/>
        <w:ind w:left="340"/>
      </w:pPr>
      <w:r>
        <w:t xml:space="preserve">Key Performance Indicators X12.4(2) </w:t>
      </w:r>
    </w:p>
    <w:p w14:paraId="06084E5C" w14:textId="77777777" w:rsidR="00764BC3" w:rsidRDefault="00AD25B8">
      <w:pPr>
        <w:pStyle w:val="Bodytext20"/>
        <w:spacing w:after="40" w:line="252" w:lineRule="auto"/>
        <w:ind w:left="340"/>
      </w:pPr>
      <w:r>
        <w:t xml:space="preserve">as Partner X12.1(1) </w:t>
      </w:r>
    </w:p>
    <w:p w14:paraId="06084E5D" w14:textId="77777777" w:rsidR="00764BC3" w:rsidRDefault="00AD25B8">
      <w:pPr>
        <w:pStyle w:val="Bodytext20"/>
        <w:spacing w:after="40" w:line="252" w:lineRule="auto"/>
        <w:ind w:left="340"/>
      </w:pPr>
      <w:r>
        <w:t xml:space="preserve">Partnering Information X12.2(4) </w:t>
      </w:r>
    </w:p>
    <w:p w14:paraId="06084E5E" w14:textId="77777777" w:rsidR="00764BC3" w:rsidRDefault="00AD25B8">
      <w:pPr>
        <w:pStyle w:val="Bodytext20"/>
        <w:spacing w:after="40" w:line="252" w:lineRule="auto"/>
        <w:ind w:left="340"/>
      </w:pPr>
      <w:r>
        <w:t xml:space="preserve">representative X12.2 </w:t>
      </w:r>
      <w:r w:rsidRPr="00E3279D">
        <w:rPr>
          <w:rFonts w:ascii="宋体" w:eastAsia="宋体" w:hAnsi="宋体" w:cs="宋体"/>
          <w:lang w:eastAsia="zh-TW" w:bidi="zh-TW"/>
        </w:rPr>
        <w:t>⑷</w:t>
      </w:r>
    </w:p>
    <w:p w14:paraId="06084E5F" w14:textId="77777777" w:rsidR="00764BC3" w:rsidRDefault="00AD25B8">
      <w:pPr>
        <w:pStyle w:val="Bodytext20"/>
        <w:spacing w:line="331" w:lineRule="auto"/>
      </w:pPr>
      <w:r>
        <w:rPr>
          <w:i/>
          <w:iCs/>
        </w:rPr>
        <w:t>Promoter's objective,</w:t>
      </w:r>
      <w:r>
        <w:t xml:space="preserve"> Partners X12.2(1) </w:t>
      </w:r>
    </w:p>
    <w:p w14:paraId="06084E60" w14:textId="77777777" w:rsidR="00764BC3" w:rsidRDefault="00AD25B8">
      <w:pPr>
        <w:pStyle w:val="Bodytext20"/>
        <w:spacing w:line="331" w:lineRule="auto"/>
      </w:pPr>
      <w:r>
        <w:t xml:space="preserve">property, </w:t>
      </w:r>
      <w:proofErr w:type="gramStart"/>
      <w:r>
        <w:t>loss</w:t>
      </w:r>
      <w:proofErr w:type="gramEnd"/>
      <w:r>
        <w:t xml:space="preserve"> or damage 80.1 </w:t>
      </w:r>
    </w:p>
    <w:p w14:paraId="06084E61" w14:textId="77777777" w:rsidR="00764BC3" w:rsidRDefault="00AD25B8">
      <w:pPr>
        <w:pStyle w:val="Bodytext20"/>
        <w:spacing w:line="331" w:lineRule="auto"/>
      </w:pPr>
      <w:r>
        <w:t>proposal(s)</w:t>
      </w:r>
    </w:p>
    <w:p w14:paraId="06084E62" w14:textId="77777777" w:rsidR="00764BC3" w:rsidRDefault="00AD25B8">
      <w:pPr>
        <w:pStyle w:val="Bodytext20"/>
        <w:spacing w:after="40" w:line="252" w:lineRule="auto"/>
        <w:ind w:left="340"/>
      </w:pPr>
      <w:r>
        <w:t xml:space="preserve">acceleration 36.1-2 </w:t>
      </w:r>
    </w:p>
    <w:p w14:paraId="06084E63" w14:textId="77777777" w:rsidR="00764BC3" w:rsidRDefault="00AD25B8">
      <w:pPr>
        <w:pStyle w:val="Bodytext20"/>
        <w:spacing w:after="40" w:line="252" w:lineRule="auto"/>
        <w:ind w:left="340"/>
      </w:pPr>
      <w:r>
        <w:t xml:space="preserve">changes to Accepted </w:t>
      </w:r>
      <w:proofErr w:type="spellStart"/>
      <w:r>
        <w:t>Programme</w:t>
      </w:r>
      <w:proofErr w:type="spellEnd"/>
      <w:r>
        <w:t xml:space="preserve"> 32.1 </w:t>
      </w:r>
    </w:p>
    <w:p w14:paraId="06084E64" w14:textId="77777777" w:rsidR="00764BC3" w:rsidRDefault="00AD25B8">
      <w:pPr>
        <w:pStyle w:val="Bodytext20"/>
        <w:spacing w:after="40" w:line="252" w:lineRule="auto"/>
        <w:ind w:left="340"/>
      </w:pPr>
      <w:r>
        <w:rPr>
          <w:i/>
          <w:iCs/>
        </w:rPr>
        <w:t>Contractor's</w:t>
      </w:r>
      <w:r>
        <w:rPr>
          <w:b/>
          <w:bCs/>
          <w:sz w:val="14"/>
          <w:szCs w:val="14"/>
        </w:rPr>
        <w:t xml:space="preserve"> 16, </w:t>
      </w:r>
      <w:r>
        <w:t xml:space="preserve">65.1-3 </w:t>
      </w:r>
    </w:p>
    <w:p w14:paraId="06084E65" w14:textId="77777777" w:rsidR="00764BC3" w:rsidRDefault="00AD25B8">
      <w:pPr>
        <w:pStyle w:val="Bodytext20"/>
        <w:spacing w:after="40" w:line="252" w:lineRule="auto"/>
        <w:ind w:left="340"/>
      </w:pPr>
      <w:r>
        <w:t xml:space="preserve">in early warning meeting 15.3 </w:t>
      </w:r>
    </w:p>
    <w:p w14:paraId="06084E66" w14:textId="77777777" w:rsidR="00764BC3" w:rsidRDefault="00AD25B8">
      <w:pPr>
        <w:pStyle w:val="Bodytext20"/>
        <w:spacing w:after="40" w:line="252" w:lineRule="auto"/>
        <w:ind w:left="340"/>
      </w:pPr>
      <w:r>
        <w:t xml:space="preserve">Named Suppliers Y1.6 </w:t>
      </w:r>
    </w:p>
    <w:p w14:paraId="06084E67" w14:textId="77777777" w:rsidR="00764BC3" w:rsidRDefault="00AD25B8">
      <w:pPr>
        <w:pStyle w:val="Bodytext20"/>
        <w:spacing w:after="40" w:line="252" w:lineRule="auto"/>
        <w:ind w:left="340"/>
      </w:pPr>
      <w:r>
        <w:t xml:space="preserve">performance improvement X20.3 </w:t>
      </w:r>
    </w:p>
    <w:p w14:paraId="06084E68" w14:textId="77777777" w:rsidR="00764BC3" w:rsidRDefault="00AD25B8">
      <w:pPr>
        <w:pStyle w:val="Bodytext20"/>
        <w:spacing w:after="40" w:line="252" w:lineRule="auto"/>
        <w:ind w:left="340"/>
        <w:rPr>
          <w:b/>
          <w:bCs/>
          <w:sz w:val="14"/>
          <w:szCs w:val="14"/>
        </w:rPr>
      </w:pPr>
      <w:r>
        <w:t xml:space="preserve">Stage Two </w:t>
      </w:r>
      <w:r>
        <w:rPr>
          <w:b/>
          <w:bCs/>
          <w:sz w:val="14"/>
          <w:szCs w:val="14"/>
        </w:rPr>
        <w:t xml:space="preserve">X22.3 </w:t>
      </w:r>
    </w:p>
    <w:p w14:paraId="06084E69" w14:textId="77777777" w:rsidR="00764BC3" w:rsidRDefault="00AD25B8">
      <w:pPr>
        <w:pStyle w:val="Bodytext20"/>
        <w:spacing w:after="40" w:line="252" w:lineRule="auto"/>
        <w:ind w:left="340"/>
      </w:pPr>
      <w:r>
        <w:t>Subcontractor 26.2</w:t>
      </w:r>
    </w:p>
    <w:p w14:paraId="06084E6A" w14:textId="77777777" w:rsidR="00764BC3" w:rsidRDefault="00AD25B8">
      <w:pPr>
        <w:pStyle w:val="Bodytext20"/>
        <w:spacing w:after="40" w:line="252" w:lineRule="auto"/>
        <w:rPr>
          <w:sz w:val="14"/>
          <w:szCs w:val="14"/>
        </w:rPr>
      </w:pPr>
      <w:r>
        <w:t xml:space="preserve">proposed instructions </w:t>
      </w:r>
      <w:r>
        <w:rPr>
          <w:b/>
          <w:bCs/>
          <w:sz w:val="14"/>
          <w:szCs w:val="14"/>
        </w:rPr>
        <w:t>65</w:t>
      </w:r>
    </w:p>
    <w:p w14:paraId="06084E6B" w14:textId="77777777" w:rsidR="00764BC3" w:rsidRDefault="00AD25B8">
      <w:pPr>
        <w:pStyle w:val="Bodytext20"/>
        <w:rPr>
          <w:sz w:val="14"/>
          <w:szCs w:val="14"/>
        </w:rPr>
      </w:pPr>
      <w:r>
        <w:t xml:space="preserve">Provide the Works </w:t>
      </w:r>
      <w:r>
        <w:rPr>
          <w:b/>
          <w:bCs/>
          <w:sz w:val="14"/>
          <w:szCs w:val="14"/>
        </w:rPr>
        <w:t>20, C20, D20, E20, F20</w:t>
      </w:r>
    </w:p>
    <w:p w14:paraId="06084E6C" w14:textId="77777777" w:rsidR="00764BC3" w:rsidRDefault="00AD25B8">
      <w:pPr>
        <w:pStyle w:val="Bodytext20"/>
        <w:ind w:left="340"/>
      </w:pPr>
      <w:r>
        <w:rPr>
          <w:i/>
          <w:iCs/>
        </w:rPr>
        <w:t>Client's termination</w:t>
      </w:r>
      <w:r>
        <w:t xml:space="preserve"> X11.1 </w:t>
      </w:r>
    </w:p>
    <w:p w14:paraId="06084E6D" w14:textId="77777777" w:rsidR="00764BC3" w:rsidRDefault="00AD25B8">
      <w:pPr>
        <w:pStyle w:val="Bodytext20"/>
        <w:ind w:left="340"/>
      </w:pPr>
      <w:r>
        <w:rPr>
          <w:i/>
          <w:iCs/>
        </w:rPr>
        <w:t>Contractor's liabilities</w:t>
      </w:r>
      <w:r>
        <w:t xml:space="preserve"> 81.1 </w:t>
      </w:r>
    </w:p>
    <w:p w14:paraId="06084E6E" w14:textId="77777777" w:rsidR="00764BC3" w:rsidRDefault="00AD25B8">
      <w:pPr>
        <w:pStyle w:val="Bodytext20"/>
        <w:ind w:left="340"/>
      </w:pPr>
      <w:r>
        <w:rPr>
          <w:i/>
          <w:iCs/>
        </w:rPr>
        <w:t>Contractor's responsibilities</w:t>
      </w:r>
      <w:r>
        <w:t xml:space="preserve"> 14.1 </w:t>
      </w:r>
    </w:p>
    <w:p w14:paraId="06084E6F" w14:textId="77777777" w:rsidR="00764BC3" w:rsidRDefault="00AD25B8">
      <w:pPr>
        <w:pStyle w:val="Bodytext20"/>
        <w:ind w:left="340"/>
      </w:pPr>
      <w:r>
        <w:t>definition 11.2(15)</w:t>
      </w:r>
    </w:p>
    <w:p w14:paraId="06084E70" w14:textId="77777777" w:rsidR="00764BC3" w:rsidRDefault="00AD25B8">
      <w:pPr>
        <w:pStyle w:val="Bodytext20"/>
        <w:ind w:left="340"/>
      </w:pPr>
      <w:r>
        <w:t xml:space="preserve">and Equipment 23.1 </w:t>
      </w:r>
    </w:p>
    <w:p w14:paraId="06084E71" w14:textId="77777777" w:rsidR="00764BC3" w:rsidRDefault="00AD25B8">
      <w:pPr>
        <w:pStyle w:val="Bodytext20"/>
        <w:ind w:left="340"/>
      </w:pPr>
      <w:r>
        <w:t>and materials 74.1</w:t>
      </w:r>
    </w:p>
    <w:p w14:paraId="06084E72" w14:textId="77777777" w:rsidR="00764BC3" w:rsidRDefault="00AD25B8">
      <w:pPr>
        <w:pStyle w:val="Bodytext20"/>
        <w:ind w:left="340"/>
      </w:pPr>
      <w:r>
        <w:t xml:space="preserve">Plant and Materials not used D11.2(26), E11.2(26) </w:t>
      </w:r>
    </w:p>
    <w:p w14:paraId="06084E73" w14:textId="77777777" w:rsidR="00764BC3" w:rsidRDefault="00AD25B8">
      <w:pPr>
        <w:pStyle w:val="Bodytext20"/>
        <w:ind w:left="340"/>
      </w:pPr>
      <w:r>
        <w:t xml:space="preserve">and </w:t>
      </w:r>
      <w:proofErr w:type="spellStart"/>
      <w:r>
        <w:t>programme</w:t>
      </w:r>
      <w:proofErr w:type="spellEnd"/>
      <w:r>
        <w:t xml:space="preserve"> 31.2 </w:t>
      </w:r>
    </w:p>
    <w:p w14:paraId="06084E74" w14:textId="77777777" w:rsidR="00764BC3" w:rsidRDefault="00AD25B8">
      <w:pPr>
        <w:pStyle w:val="Bodytext20"/>
        <w:ind w:left="340"/>
        <w:sectPr w:rsidR="00764BC3">
          <w:headerReference w:type="even" r:id="rId284"/>
          <w:headerReference w:type="default" r:id="rId285"/>
          <w:footerReference w:type="even" r:id="rId286"/>
          <w:footerReference w:type="default" r:id="rId287"/>
          <w:headerReference w:type="first" r:id="rId288"/>
          <w:footerReference w:type="first" r:id="rId289"/>
          <w:pgSz w:w="11900" w:h="16840"/>
          <w:pgMar w:top="2180" w:right="1231" w:bottom="1024" w:left="967" w:header="0" w:footer="3" w:gutter="0"/>
          <w:pgNumType w:start="113"/>
          <w:cols w:num="2" w:space="234"/>
          <w:titlePg/>
          <w:docGrid w:linePitch="360"/>
        </w:sectPr>
      </w:pPr>
      <w:r>
        <w:t xml:space="preserve">quality management system 40.2 </w:t>
      </w:r>
    </w:p>
    <w:p w14:paraId="06084E75" w14:textId="77777777" w:rsidR="00764BC3" w:rsidRDefault="00AD25B8">
      <w:pPr>
        <w:pStyle w:val="Bodytext20"/>
        <w:ind w:left="340"/>
      </w:pPr>
      <w:r>
        <w:lastRenderedPageBreak/>
        <w:t xml:space="preserve">resources not used D11.2(26), E11.2(26) </w:t>
      </w:r>
    </w:p>
    <w:p w14:paraId="06084E76" w14:textId="77777777" w:rsidR="00764BC3" w:rsidRDefault="00AD25B8">
      <w:pPr>
        <w:pStyle w:val="Bodytext20"/>
        <w:ind w:left="340"/>
      </w:pPr>
      <w:r>
        <w:t>subcontracting 26.1-3</w:t>
      </w:r>
    </w:p>
    <w:p w14:paraId="06084E77" w14:textId="77777777" w:rsidR="00764BC3" w:rsidRDefault="00AD25B8">
      <w:pPr>
        <w:pStyle w:val="Bodytext20"/>
        <w:spacing w:after="60"/>
        <w:ind w:firstLine="340"/>
      </w:pPr>
      <w:r>
        <w:t>Working Areas addition 16.3</w:t>
      </w:r>
    </w:p>
    <w:p w14:paraId="06084E78" w14:textId="77777777" w:rsidR="00764BC3" w:rsidRDefault="00AD25B8">
      <w:pPr>
        <w:pStyle w:val="Bodytext20"/>
        <w:spacing w:after="280" w:line="288" w:lineRule="auto"/>
      </w:pPr>
      <w:r>
        <w:t>publicly available information 60.2</w:t>
      </w:r>
    </w:p>
    <w:p w14:paraId="06084E79" w14:textId="77777777" w:rsidR="00764BC3" w:rsidRDefault="00AD25B8">
      <w:pPr>
        <w:pStyle w:val="Bodytext20"/>
        <w:spacing w:line="334" w:lineRule="auto"/>
        <w:rPr>
          <w:sz w:val="14"/>
          <w:szCs w:val="14"/>
        </w:rPr>
      </w:pPr>
      <w:r>
        <w:t xml:space="preserve">quality management </w:t>
      </w:r>
      <w:r>
        <w:rPr>
          <w:b/>
          <w:bCs/>
          <w:sz w:val="14"/>
          <w:szCs w:val="14"/>
        </w:rPr>
        <w:t>40-6</w:t>
      </w:r>
    </w:p>
    <w:p w14:paraId="06084E7A" w14:textId="77777777" w:rsidR="00764BC3" w:rsidRDefault="00AD25B8">
      <w:pPr>
        <w:pStyle w:val="Bodytext20"/>
        <w:spacing w:line="334" w:lineRule="auto"/>
        <w:rPr>
          <w:sz w:val="14"/>
          <w:szCs w:val="14"/>
        </w:rPr>
      </w:pPr>
      <w:r>
        <w:t xml:space="preserve">quality management system </w:t>
      </w:r>
      <w:r>
        <w:rPr>
          <w:b/>
          <w:bCs/>
          <w:sz w:val="14"/>
          <w:szCs w:val="14"/>
        </w:rPr>
        <w:t>40</w:t>
      </w:r>
    </w:p>
    <w:p w14:paraId="06084E7B" w14:textId="77777777" w:rsidR="00764BC3" w:rsidRDefault="00AD25B8">
      <w:pPr>
        <w:pStyle w:val="Bodytext20"/>
        <w:spacing w:line="334" w:lineRule="auto"/>
      </w:pPr>
      <w:r>
        <w:t xml:space="preserve">quantities see </w:t>
      </w:r>
      <w:r>
        <w:rPr>
          <w:i/>
          <w:iCs/>
        </w:rPr>
        <w:t xml:space="preserve">bill of </w:t>
      </w:r>
      <w:proofErr w:type="gramStart"/>
      <w:r>
        <w:rPr>
          <w:i/>
          <w:iCs/>
        </w:rPr>
        <w:t>quantities;</w:t>
      </w:r>
      <w:proofErr w:type="gramEnd"/>
      <w:r>
        <w:t xml:space="preserve"> Bill of Quantities quotations</w:t>
      </w:r>
    </w:p>
    <w:p w14:paraId="06084E7C" w14:textId="77777777" w:rsidR="00764BC3" w:rsidRDefault="00AD25B8">
      <w:pPr>
        <w:pStyle w:val="Bodytext20"/>
        <w:ind w:firstLine="340"/>
      </w:pPr>
      <w:r>
        <w:t>for acceleration 36.1-3, 60.1(9)</w:t>
      </w:r>
    </w:p>
    <w:p w14:paraId="06084E7D" w14:textId="77777777" w:rsidR="00764BC3" w:rsidRDefault="00AD25B8">
      <w:pPr>
        <w:pStyle w:val="Bodytext20"/>
        <w:ind w:firstLine="340"/>
      </w:pPr>
      <w:r>
        <w:t>acceptance of 36.1, 36.3, 62.3, 62.6, 64.4, 66.1</w:t>
      </w:r>
    </w:p>
    <w:p w14:paraId="06084E7E" w14:textId="77777777" w:rsidR="00764BC3" w:rsidRDefault="00AD25B8">
      <w:pPr>
        <w:pStyle w:val="Bodytext20"/>
        <w:ind w:left="340"/>
      </w:pPr>
      <w:r>
        <w:t xml:space="preserve">for compensation events 60.1(20), 61.2, 61.4-5, </w:t>
      </w:r>
      <w:r>
        <w:rPr>
          <w:b/>
          <w:bCs/>
          <w:sz w:val="14"/>
          <w:szCs w:val="14"/>
        </w:rPr>
        <w:t xml:space="preserve">62, </w:t>
      </w:r>
      <w:r>
        <w:t>64.1, 65.1-3, 66.1, X10.5</w:t>
      </w:r>
    </w:p>
    <w:p w14:paraId="06084E7F" w14:textId="77777777" w:rsidR="00764BC3" w:rsidRDefault="00AD25B8">
      <w:pPr>
        <w:pStyle w:val="Bodytext20"/>
        <w:ind w:firstLine="340"/>
      </w:pPr>
      <w:r>
        <w:rPr>
          <w:i/>
          <w:iCs/>
        </w:rPr>
        <w:t>Contractor's proposals</w:t>
      </w:r>
      <w:r>
        <w:t xml:space="preserve"> 16.2, 65.1-3</w:t>
      </w:r>
    </w:p>
    <w:p w14:paraId="06084E80" w14:textId="77777777" w:rsidR="00764BC3" w:rsidRDefault="00AD25B8">
      <w:pPr>
        <w:pStyle w:val="Bodytext20"/>
        <w:ind w:left="340" w:firstLine="40"/>
      </w:pPr>
      <w:r>
        <w:t xml:space="preserve">if Defect(s) accepted 45.2 instruction(s) to submit 36.1, 61.4-6, 62.1, 62.3-4, 63.7, 64.1 </w:t>
      </w:r>
    </w:p>
    <w:p w14:paraId="06084E81" w14:textId="77777777" w:rsidR="00764BC3" w:rsidRDefault="00AD25B8">
      <w:pPr>
        <w:pStyle w:val="Bodytext20"/>
        <w:ind w:left="340" w:firstLine="40"/>
      </w:pPr>
      <w:r>
        <w:t>not accepted X21.3</w:t>
      </w:r>
    </w:p>
    <w:p w14:paraId="06084E82" w14:textId="77777777" w:rsidR="00764BC3" w:rsidRDefault="00AD25B8">
      <w:pPr>
        <w:pStyle w:val="Bodytext20"/>
        <w:ind w:left="340" w:firstLine="40"/>
      </w:pPr>
      <w:r>
        <w:rPr>
          <w:i/>
          <w:iCs/>
        </w:rPr>
        <w:t>period for reply</w:t>
      </w:r>
      <w:r>
        <w:t xml:space="preserve"> X21.3</w:t>
      </w:r>
    </w:p>
    <w:p w14:paraId="06084E83" w14:textId="77777777" w:rsidR="00764BC3" w:rsidRDefault="00AD25B8">
      <w:pPr>
        <w:pStyle w:val="Bodytext20"/>
        <w:ind w:left="340" w:firstLine="40"/>
      </w:pPr>
      <w:r>
        <w:t>for proposed instructions 65.1-3</w:t>
      </w:r>
    </w:p>
    <w:p w14:paraId="06084E84" w14:textId="77777777" w:rsidR="00764BC3" w:rsidRDefault="00AD25B8">
      <w:pPr>
        <w:pStyle w:val="Bodytext20"/>
        <w:ind w:left="340" w:firstLine="40"/>
      </w:pPr>
      <w:r>
        <w:t xml:space="preserve">revised 62.4 </w:t>
      </w:r>
    </w:p>
    <w:p w14:paraId="06084E85" w14:textId="77777777" w:rsidR="00764BC3" w:rsidRDefault="00AD25B8">
      <w:pPr>
        <w:pStyle w:val="Bodytext20"/>
        <w:ind w:left="340" w:firstLine="40"/>
      </w:pPr>
      <w:r>
        <w:t xml:space="preserve">submission(s) 64.1 </w:t>
      </w:r>
    </w:p>
    <w:p w14:paraId="06084E86" w14:textId="77777777" w:rsidR="00764BC3" w:rsidRDefault="00AD25B8">
      <w:pPr>
        <w:pStyle w:val="Bodytext20"/>
        <w:ind w:left="340" w:firstLine="40"/>
      </w:pPr>
      <w:r>
        <w:t>whole life cost X21.5</w:t>
      </w:r>
    </w:p>
    <w:p w14:paraId="06084E87" w14:textId="77777777" w:rsidR="00764BC3" w:rsidRDefault="00AD25B8">
      <w:pPr>
        <w:pStyle w:val="Bodytext20"/>
        <w:spacing w:line="288" w:lineRule="auto"/>
      </w:pPr>
      <w:r>
        <w:t>radioactive contamination 80.1</w:t>
      </w:r>
    </w:p>
    <w:p w14:paraId="06084E88" w14:textId="77777777" w:rsidR="00764BC3" w:rsidRDefault="00AD25B8">
      <w:pPr>
        <w:pStyle w:val="Bodytext20"/>
      </w:pPr>
      <w:r>
        <w:t>rates</w:t>
      </w:r>
    </w:p>
    <w:p w14:paraId="06084E89" w14:textId="77777777" w:rsidR="00764BC3" w:rsidRDefault="00AD25B8">
      <w:pPr>
        <w:pStyle w:val="Bodytext20"/>
        <w:ind w:firstLine="340"/>
      </w:pPr>
      <w:r>
        <w:t>in assessing compensation events 63.2</w:t>
      </w:r>
    </w:p>
    <w:p w14:paraId="06084E8A" w14:textId="77777777" w:rsidR="00764BC3" w:rsidRDefault="00AD25B8">
      <w:pPr>
        <w:pStyle w:val="Bodytext20"/>
        <w:ind w:firstLine="340"/>
      </w:pPr>
      <w:r>
        <w:t>in Contract Data 52.1</w:t>
      </w:r>
    </w:p>
    <w:p w14:paraId="06084E8B" w14:textId="77777777" w:rsidR="00764BC3" w:rsidRDefault="00AD25B8">
      <w:pPr>
        <w:pStyle w:val="Bodytext20"/>
        <w:spacing w:line="326" w:lineRule="auto"/>
        <w:ind w:firstLine="340"/>
      </w:pPr>
      <w:r>
        <w:t>People Rates A63.16, B11.2(28), B63.16</w:t>
      </w:r>
    </w:p>
    <w:p w14:paraId="06084E8C" w14:textId="77777777" w:rsidR="00764BC3" w:rsidRDefault="00AD25B8">
      <w:pPr>
        <w:pStyle w:val="Bodytext20"/>
        <w:spacing w:line="326" w:lineRule="auto"/>
      </w:pPr>
      <w:r>
        <w:t xml:space="preserve">re-covering (during searching) 43.1 </w:t>
      </w:r>
    </w:p>
    <w:p w14:paraId="06084E8D" w14:textId="77777777" w:rsidR="00764BC3" w:rsidRDefault="00AD25B8">
      <w:pPr>
        <w:pStyle w:val="Bodytext20"/>
        <w:spacing w:line="326" w:lineRule="auto"/>
      </w:pPr>
      <w:r>
        <w:t xml:space="preserve">re-erecting (during searching) 43.1 </w:t>
      </w:r>
    </w:p>
    <w:p w14:paraId="06084E8E" w14:textId="77777777" w:rsidR="00764BC3" w:rsidRDefault="00AD25B8">
      <w:pPr>
        <w:pStyle w:val="Bodytext20"/>
        <w:spacing w:line="326" w:lineRule="auto"/>
      </w:pPr>
      <w:r>
        <w:t xml:space="preserve">rebates, deduction from prices 52.1 </w:t>
      </w:r>
    </w:p>
    <w:p w14:paraId="06084E8F" w14:textId="77777777" w:rsidR="00764BC3" w:rsidRDefault="00AD25B8">
      <w:pPr>
        <w:pStyle w:val="Bodytext20"/>
        <w:spacing w:line="326" w:lineRule="auto"/>
      </w:pPr>
      <w:r>
        <w:t xml:space="preserve">rebellion, risks due to 80.1 </w:t>
      </w:r>
    </w:p>
    <w:p w14:paraId="06084E90" w14:textId="77777777" w:rsidR="00764BC3" w:rsidRDefault="00AD25B8">
      <w:pPr>
        <w:pStyle w:val="Bodytext20"/>
        <w:spacing w:line="326" w:lineRule="auto"/>
      </w:pPr>
      <w:r>
        <w:t>receiver over assets 91.1</w:t>
      </w:r>
    </w:p>
    <w:p w14:paraId="06084E91" w14:textId="77777777" w:rsidR="00764BC3" w:rsidRDefault="00AD25B8">
      <w:pPr>
        <w:pStyle w:val="Bodytext20"/>
        <w:spacing w:after="60"/>
        <w:ind w:left="340" w:hanging="340"/>
      </w:pPr>
      <w:r>
        <w:t xml:space="preserve">records, </w:t>
      </w:r>
      <w:r>
        <w:rPr>
          <w:i/>
          <w:iCs/>
        </w:rPr>
        <w:t>Contractor's</w:t>
      </w:r>
      <w:r>
        <w:t xml:space="preserve"> C50.9, C52.2, D50.9, D52.2, D52.4, E50.9, E52.2, E52.4, F50.9, F52.3</w:t>
      </w:r>
    </w:p>
    <w:p w14:paraId="06084E92" w14:textId="77777777" w:rsidR="00764BC3" w:rsidRDefault="00AD25B8">
      <w:pPr>
        <w:pStyle w:val="Bodytext20"/>
        <w:spacing w:line="288" w:lineRule="auto"/>
        <w:rPr>
          <w:sz w:val="14"/>
          <w:szCs w:val="14"/>
        </w:rPr>
      </w:pPr>
      <w:r>
        <w:t xml:space="preserve">recovery of costs </w:t>
      </w:r>
      <w:r>
        <w:rPr>
          <w:b/>
          <w:bCs/>
          <w:sz w:val="14"/>
          <w:szCs w:val="14"/>
        </w:rPr>
        <w:t>82</w:t>
      </w:r>
    </w:p>
    <w:p w14:paraId="06084E93" w14:textId="77777777" w:rsidR="00764BC3" w:rsidRDefault="00AD25B8">
      <w:pPr>
        <w:pStyle w:val="Bodytext20"/>
        <w:spacing w:line="288" w:lineRule="auto"/>
      </w:pPr>
      <w:r>
        <w:t>reduced Prices 63.4, D60.6, X2.1</w:t>
      </w:r>
    </w:p>
    <w:p w14:paraId="06084E94" w14:textId="77777777" w:rsidR="00764BC3" w:rsidRDefault="00AD25B8">
      <w:pPr>
        <w:pStyle w:val="Bodytext20"/>
        <w:spacing w:line="288" w:lineRule="auto"/>
      </w:pPr>
      <w:r>
        <w:t>referral, adjudication W1.3(3), W2.1(2), W2.3(2)</w:t>
      </w:r>
    </w:p>
    <w:p w14:paraId="06084E95" w14:textId="77777777" w:rsidR="00764BC3" w:rsidRDefault="00AD25B8">
      <w:pPr>
        <w:pStyle w:val="Bodytext20"/>
      </w:pPr>
      <w:r>
        <w:t>removing</w:t>
      </w:r>
    </w:p>
    <w:p w14:paraId="06084E96" w14:textId="77777777" w:rsidR="00764BC3" w:rsidRDefault="00AD25B8">
      <w:pPr>
        <w:pStyle w:val="Bodytext20"/>
        <w:ind w:firstLine="340"/>
      </w:pPr>
      <w:r>
        <w:rPr>
          <w:i/>
          <w:iCs/>
        </w:rPr>
        <w:t>Contractor's person</w:t>
      </w:r>
      <w:r>
        <w:t xml:space="preserve"> 24.2</w:t>
      </w:r>
    </w:p>
    <w:p w14:paraId="06084E97" w14:textId="77777777" w:rsidR="00764BC3" w:rsidRDefault="00AD25B8">
      <w:pPr>
        <w:pStyle w:val="Bodytext20"/>
        <w:ind w:firstLine="340"/>
      </w:pPr>
      <w:r>
        <w:t xml:space="preserve">Equipment </w:t>
      </w:r>
      <w:r>
        <w:rPr>
          <w:i/>
          <w:iCs/>
        </w:rPr>
        <w:t>72.</w:t>
      </w:r>
      <w:r>
        <w:t xml:space="preserve"> 92.2(P3-4), 93.2(A2)</w:t>
      </w:r>
    </w:p>
    <w:p w14:paraId="06084E98" w14:textId="77777777" w:rsidR="00764BC3" w:rsidRDefault="00AD25B8">
      <w:pPr>
        <w:pStyle w:val="Bodytext20"/>
        <w:spacing w:line="326" w:lineRule="auto"/>
        <w:ind w:firstLine="380"/>
      </w:pPr>
      <w:r>
        <w:t xml:space="preserve">Plant and Materials from Working Area 70.2 </w:t>
      </w:r>
    </w:p>
    <w:p w14:paraId="06084E99" w14:textId="77777777" w:rsidR="00764BC3" w:rsidRDefault="00AD25B8">
      <w:pPr>
        <w:pStyle w:val="Bodytext20"/>
        <w:spacing w:line="326" w:lineRule="auto"/>
      </w:pPr>
      <w:r>
        <w:t>replacement(s)</w:t>
      </w:r>
    </w:p>
    <w:p w14:paraId="06084E9A" w14:textId="77777777" w:rsidR="00764BC3" w:rsidRDefault="00AD25B8">
      <w:pPr>
        <w:pStyle w:val="Bodytext20"/>
        <w:ind w:firstLine="380"/>
      </w:pPr>
      <w:r>
        <w:t xml:space="preserve">of </w:t>
      </w:r>
      <w:r>
        <w:rPr>
          <w:i/>
          <w:iCs/>
        </w:rPr>
        <w:t>Adjudicator^']</w:t>
      </w:r>
      <w:r>
        <w:t xml:space="preserve"> .2(4), W2.2(6)</w:t>
      </w:r>
    </w:p>
    <w:p w14:paraId="06084E9B" w14:textId="77777777" w:rsidR="00764BC3" w:rsidRDefault="00AD25B8">
      <w:pPr>
        <w:pStyle w:val="Bodytext20"/>
        <w:ind w:firstLine="380"/>
      </w:pPr>
      <w:r>
        <w:rPr>
          <w:i/>
          <w:iCs/>
        </w:rPr>
        <w:t>Contractor's person</w:t>
      </w:r>
      <w:r>
        <w:t xml:space="preserve"> 24.1</w:t>
      </w:r>
    </w:p>
    <w:p w14:paraId="06084E9C" w14:textId="77777777" w:rsidR="00764BC3" w:rsidRDefault="00AD25B8">
      <w:pPr>
        <w:pStyle w:val="Bodytext20"/>
        <w:spacing w:after="60"/>
        <w:ind w:firstLine="380"/>
      </w:pPr>
      <w:r>
        <w:rPr>
          <w:i/>
          <w:iCs/>
        </w:rPr>
        <w:t>Project Manager/Supervisor</w:t>
      </w:r>
      <w:r>
        <w:t xml:space="preserve"> 14.4</w:t>
      </w:r>
    </w:p>
    <w:p w14:paraId="06084E9D" w14:textId="77777777" w:rsidR="00764BC3" w:rsidRDefault="00AD25B8">
      <w:pPr>
        <w:pStyle w:val="Bodytext20"/>
      </w:pPr>
      <w:r>
        <w:t>reply</w:t>
      </w:r>
    </w:p>
    <w:p w14:paraId="06084E9E" w14:textId="77777777" w:rsidR="00764BC3" w:rsidRDefault="00AD25B8">
      <w:pPr>
        <w:pStyle w:val="Bodytext20"/>
        <w:ind w:firstLine="340"/>
      </w:pPr>
      <w:r>
        <w:rPr>
          <w:i/>
          <w:iCs/>
        </w:rPr>
        <w:t>period for reply</w:t>
      </w:r>
      <w:r>
        <w:t xml:space="preserve"> 13.3-5</w:t>
      </w:r>
    </w:p>
    <w:p w14:paraId="06084E9F" w14:textId="77777777" w:rsidR="00764BC3" w:rsidRDefault="00AD25B8">
      <w:pPr>
        <w:pStyle w:val="Bodytext20"/>
        <w:ind w:firstLine="340"/>
      </w:pPr>
      <w:r>
        <w:t>quotation not accepted X21.3</w:t>
      </w:r>
    </w:p>
    <w:p w14:paraId="06084EA0" w14:textId="77777777" w:rsidR="00764BC3" w:rsidRDefault="00AD25B8">
      <w:pPr>
        <w:pStyle w:val="Bodytext20"/>
        <w:ind w:firstLine="340"/>
      </w:pPr>
      <w:r>
        <w:t>time allowed 62.3, 62.5</w:t>
      </w:r>
    </w:p>
    <w:p w14:paraId="06084EA1" w14:textId="77777777" w:rsidR="00764BC3" w:rsidRDefault="00AD25B8">
      <w:pPr>
        <w:pStyle w:val="Bodytext20"/>
        <w:spacing w:after="60"/>
        <w:ind w:firstLine="340"/>
      </w:pPr>
      <w:r>
        <w:t xml:space="preserve">see </w:t>
      </w:r>
      <w:r>
        <w:rPr>
          <w:i/>
          <w:iCs/>
        </w:rPr>
        <w:t>also period of reply</w:t>
      </w:r>
    </w:p>
    <w:p w14:paraId="06084EA2" w14:textId="77777777" w:rsidR="00764BC3" w:rsidRDefault="00AD25B8">
      <w:pPr>
        <w:pStyle w:val="Bodytext20"/>
        <w:spacing w:line="326" w:lineRule="auto"/>
      </w:pPr>
      <w:r>
        <w:t>representative of Partners X12.2(2)</w:t>
      </w:r>
    </w:p>
    <w:p w14:paraId="06084EA3" w14:textId="77777777" w:rsidR="00764BC3" w:rsidRDefault="00AD25B8">
      <w:pPr>
        <w:pStyle w:val="Bodytext20"/>
        <w:spacing w:line="326" w:lineRule="auto"/>
      </w:pPr>
      <w:r>
        <w:t xml:space="preserve">resignation, </w:t>
      </w:r>
      <w:r>
        <w:rPr>
          <w:i/>
          <w:iCs/>
        </w:rPr>
        <w:t>Adjudicator</w:t>
      </w:r>
      <w:r>
        <w:t xml:space="preserve"> W2.2(5), W2.3(1)</w:t>
      </w:r>
    </w:p>
    <w:p w14:paraId="06084EA4" w14:textId="77777777" w:rsidR="00764BC3" w:rsidRDefault="00AD25B8">
      <w:pPr>
        <w:pStyle w:val="Bodytext20"/>
        <w:spacing w:line="326" w:lineRule="auto"/>
      </w:pPr>
      <w:r>
        <w:t xml:space="preserve">resources not used to Provide the Works D11.2(26), E11.2(26) </w:t>
      </w:r>
    </w:p>
    <w:p w14:paraId="06084EA5" w14:textId="77777777" w:rsidR="00764BC3" w:rsidRDefault="00AD25B8">
      <w:pPr>
        <w:pStyle w:val="Bodytext20"/>
        <w:spacing w:line="326" w:lineRule="auto"/>
        <w:rPr>
          <w:sz w:val="14"/>
          <w:szCs w:val="14"/>
        </w:rPr>
      </w:pPr>
      <w:r>
        <w:t xml:space="preserve">responsibilities </w:t>
      </w:r>
      <w:r>
        <w:rPr>
          <w:b/>
          <w:bCs/>
          <w:sz w:val="14"/>
          <w:szCs w:val="14"/>
        </w:rPr>
        <w:t>27</w:t>
      </w:r>
    </w:p>
    <w:p w14:paraId="06084EA6" w14:textId="77777777" w:rsidR="00764BC3" w:rsidRDefault="00AD25B8">
      <w:pPr>
        <w:pStyle w:val="Bodytext20"/>
        <w:ind w:firstLine="340"/>
      </w:pPr>
      <w:r>
        <w:rPr>
          <w:i/>
          <w:iCs/>
        </w:rPr>
        <w:t>Contractor</w:t>
      </w:r>
      <w:r>
        <w:t xml:space="preserve"> 14.1, </w:t>
      </w:r>
      <w:r>
        <w:rPr>
          <w:b/>
          <w:bCs/>
          <w:sz w:val="14"/>
          <w:szCs w:val="14"/>
        </w:rPr>
        <w:t xml:space="preserve">20-9, </w:t>
      </w:r>
      <w:r>
        <w:t>27.1-4</w:t>
      </w:r>
    </w:p>
    <w:p w14:paraId="06084EA7" w14:textId="77777777" w:rsidR="00764BC3" w:rsidRDefault="00AD25B8">
      <w:pPr>
        <w:pStyle w:val="Bodytext20"/>
        <w:spacing w:after="60"/>
        <w:ind w:firstLine="340"/>
      </w:pPr>
      <w:r>
        <w:t>Subcontractor 26.1</w:t>
      </w:r>
    </w:p>
    <w:p w14:paraId="06084EA8" w14:textId="77777777" w:rsidR="00764BC3" w:rsidRDefault="00AD25B8">
      <w:pPr>
        <w:pStyle w:val="Bodytext20"/>
        <w:spacing w:line="288" w:lineRule="auto"/>
        <w:rPr>
          <w:sz w:val="14"/>
          <w:szCs w:val="14"/>
        </w:rPr>
      </w:pPr>
      <w:r>
        <w:t xml:space="preserve">retention </w:t>
      </w:r>
      <w:r>
        <w:rPr>
          <w:b/>
          <w:bCs/>
          <w:sz w:val="14"/>
          <w:szCs w:val="14"/>
        </w:rPr>
        <w:t>X16</w:t>
      </w:r>
    </w:p>
    <w:p w14:paraId="06084EA9" w14:textId="77777777" w:rsidR="00764BC3" w:rsidRDefault="00AD25B8">
      <w:pPr>
        <w:pStyle w:val="Bodytext20"/>
        <w:spacing w:line="288" w:lineRule="auto"/>
      </w:pPr>
      <w:r>
        <w:t>retention bond X16.3</w:t>
      </w:r>
    </w:p>
    <w:p w14:paraId="06084EAA" w14:textId="77777777" w:rsidR="00764BC3" w:rsidRDefault="00AD25B8">
      <w:pPr>
        <w:pStyle w:val="Bodytext20"/>
        <w:spacing w:after="60"/>
      </w:pPr>
      <w:r>
        <w:rPr>
          <w:i/>
          <w:iCs/>
        </w:rPr>
        <w:t>retention free amount</w:t>
      </w:r>
      <w:r>
        <w:t xml:space="preserve"> X16.1</w:t>
      </w:r>
    </w:p>
    <w:p w14:paraId="06084EAB" w14:textId="77777777" w:rsidR="00764BC3" w:rsidRDefault="00AD25B8">
      <w:pPr>
        <w:pStyle w:val="Bodytext20"/>
        <w:spacing w:after="60"/>
      </w:pPr>
      <w:r>
        <w:rPr>
          <w:i/>
          <w:iCs/>
        </w:rPr>
        <w:t>retention percentage</w:t>
      </w:r>
      <w:r>
        <w:t xml:space="preserve"> X16.1</w:t>
      </w:r>
    </w:p>
    <w:p w14:paraId="06084EAC" w14:textId="77777777" w:rsidR="00764BC3" w:rsidRDefault="00AD25B8">
      <w:pPr>
        <w:pStyle w:val="Bodytext20"/>
        <w:spacing w:line="288" w:lineRule="auto"/>
      </w:pPr>
      <w:r>
        <w:t>revised Activity Schedule A55.3-4, X22.3(9)</w:t>
      </w:r>
    </w:p>
    <w:p w14:paraId="06084EAD" w14:textId="77777777" w:rsidR="00764BC3" w:rsidRDefault="00AD25B8">
      <w:pPr>
        <w:pStyle w:val="Bodytext20"/>
        <w:spacing w:line="288" w:lineRule="auto"/>
      </w:pPr>
      <w:r>
        <w:t xml:space="preserve">revised </w:t>
      </w:r>
      <w:proofErr w:type="spellStart"/>
      <w:r>
        <w:t>programme</w:t>
      </w:r>
      <w:proofErr w:type="spellEnd"/>
      <w:r>
        <w:t xml:space="preserve"> </w:t>
      </w:r>
      <w:r>
        <w:rPr>
          <w:b/>
          <w:bCs/>
          <w:sz w:val="14"/>
          <w:szCs w:val="14"/>
        </w:rPr>
        <w:t xml:space="preserve">32, </w:t>
      </w:r>
      <w:r>
        <w:t>36.2-3, X21.5</w:t>
      </w:r>
    </w:p>
    <w:p w14:paraId="06084EAE" w14:textId="77777777" w:rsidR="00764BC3" w:rsidRDefault="00AD25B8">
      <w:pPr>
        <w:pStyle w:val="Bodytext20"/>
        <w:spacing w:line="288" w:lineRule="auto"/>
      </w:pPr>
      <w:r>
        <w:t>revised quotation 62.4</w:t>
      </w:r>
    </w:p>
    <w:p w14:paraId="06084EAF" w14:textId="77777777" w:rsidR="00764BC3" w:rsidRDefault="00AD25B8">
      <w:pPr>
        <w:pStyle w:val="Bodytext20"/>
        <w:spacing w:line="288" w:lineRule="auto"/>
      </w:pPr>
      <w:r>
        <w:t>revolution, risks due to 80.1</w:t>
      </w:r>
    </w:p>
    <w:p w14:paraId="06084EB0" w14:textId="77777777" w:rsidR="00764BC3" w:rsidRDefault="00AD25B8">
      <w:pPr>
        <w:pStyle w:val="Bodytext20"/>
        <w:spacing w:after="60"/>
        <w:rPr>
          <w:sz w:val="14"/>
          <w:szCs w:val="14"/>
        </w:rPr>
      </w:pPr>
      <w:r>
        <w:t xml:space="preserve">Rights of Third Parties (Contracts) Act </w:t>
      </w:r>
      <w:r>
        <w:rPr>
          <w:b/>
          <w:bCs/>
          <w:sz w:val="14"/>
          <w:szCs w:val="14"/>
        </w:rPr>
        <w:t>Y(UK)3</w:t>
      </w:r>
    </w:p>
    <w:p w14:paraId="06084EB1" w14:textId="77777777" w:rsidR="00764BC3" w:rsidRDefault="00AD25B8">
      <w:pPr>
        <w:pStyle w:val="Bodytext20"/>
        <w:spacing w:after="60"/>
        <w:rPr>
          <w:sz w:val="14"/>
          <w:szCs w:val="14"/>
        </w:rPr>
      </w:pPr>
      <w:r>
        <w:t xml:space="preserve">rights transfer </w:t>
      </w:r>
      <w:r>
        <w:rPr>
          <w:b/>
          <w:bCs/>
          <w:sz w:val="14"/>
          <w:szCs w:val="14"/>
        </w:rPr>
        <w:t>X9</w:t>
      </w:r>
    </w:p>
    <w:p w14:paraId="06084EB2" w14:textId="77777777" w:rsidR="00764BC3" w:rsidRDefault="00AD25B8">
      <w:pPr>
        <w:pStyle w:val="Bodytext20"/>
        <w:spacing w:after="60"/>
      </w:pPr>
      <w:r>
        <w:t>riot risks 80.1</w:t>
      </w:r>
    </w:p>
    <w:p w14:paraId="06084EB3" w14:textId="77777777" w:rsidR="00764BC3" w:rsidRDefault="00AD25B8">
      <w:pPr>
        <w:pStyle w:val="Bodytext20"/>
        <w:spacing w:after="60"/>
      </w:pPr>
      <w:r>
        <w:t>risk allowances 31.2, 63.8, X12.3(8)</w:t>
      </w:r>
    </w:p>
    <w:p w14:paraId="06084EB4" w14:textId="77777777" w:rsidR="00764BC3" w:rsidRDefault="00AD25B8">
      <w:pPr>
        <w:pStyle w:val="Bodytext20"/>
        <w:spacing w:after="300"/>
      </w:pPr>
      <w:r>
        <w:t xml:space="preserve">risks, </w:t>
      </w:r>
      <w:r>
        <w:rPr>
          <w:i/>
          <w:iCs/>
        </w:rPr>
        <w:t>Contractor's</w:t>
      </w:r>
      <w:r>
        <w:t xml:space="preserve"> 80.1</w:t>
      </w:r>
    </w:p>
    <w:p w14:paraId="06084EB5" w14:textId="77777777" w:rsidR="00764BC3" w:rsidRDefault="00AD25B8">
      <w:pPr>
        <w:pStyle w:val="Bodytext20"/>
        <w:spacing w:after="60"/>
      </w:pPr>
      <w:r>
        <w:t>safety see health and safety</w:t>
      </w:r>
    </w:p>
    <w:p w14:paraId="06084EB6" w14:textId="77777777" w:rsidR="00764BC3" w:rsidRDefault="00AD25B8">
      <w:pPr>
        <w:pStyle w:val="Bodytext20"/>
        <w:spacing w:after="60"/>
      </w:pPr>
      <w:r>
        <w:t>samples 41.2, 43.1</w:t>
      </w:r>
    </w:p>
    <w:p w14:paraId="06084EB7" w14:textId="77777777" w:rsidR="00764BC3" w:rsidRDefault="00AD25B8">
      <w:pPr>
        <w:pStyle w:val="Bodytext20"/>
        <w:spacing w:after="60"/>
      </w:pPr>
      <w:r>
        <w:t>Schedule of Partners X12.1(2), X12.1(7), X12.2(1)</w:t>
      </w:r>
    </w:p>
    <w:p w14:paraId="06084EB8" w14:textId="77777777" w:rsidR="00764BC3" w:rsidRDefault="00AD25B8">
      <w:pPr>
        <w:pStyle w:val="Bodytext20"/>
      </w:pPr>
      <w:r>
        <w:t>Scope</w:t>
      </w:r>
    </w:p>
    <w:p w14:paraId="06084EB9" w14:textId="77777777" w:rsidR="00764BC3" w:rsidRDefault="00AD25B8">
      <w:pPr>
        <w:pStyle w:val="Bodytext20"/>
        <w:ind w:left="740" w:hanging="360"/>
      </w:pPr>
      <w:r>
        <w:t>acceptance procedure C 11.2(26), D11.2(26), E11.2(26), F11.2(27)</w:t>
      </w:r>
    </w:p>
    <w:p w14:paraId="06084EBA" w14:textId="77777777" w:rsidR="00764BC3" w:rsidRDefault="00AD25B8">
      <w:pPr>
        <w:pStyle w:val="Bodytext20"/>
        <w:ind w:firstLine="340"/>
      </w:pPr>
      <w:r>
        <w:t>Activity Schedule 55.1, C55.2</w:t>
      </w:r>
    </w:p>
    <w:p w14:paraId="06084EBB" w14:textId="77777777" w:rsidR="00764BC3" w:rsidRDefault="00AD25B8">
      <w:pPr>
        <w:pStyle w:val="Bodytext20"/>
        <w:ind w:firstLine="340"/>
      </w:pPr>
      <w:r>
        <w:t>advanced payment X14.2</w:t>
      </w:r>
    </w:p>
    <w:p w14:paraId="06084EBC" w14:textId="77777777" w:rsidR="00764BC3" w:rsidRDefault="00AD25B8">
      <w:pPr>
        <w:pStyle w:val="Bodytext20"/>
        <w:ind w:firstLine="340"/>
      </w:pPr>
      <w:r>
        <w:t>assessing amount due 50.2</w:t>
      </w:r>
    </w:p>
    <w:p w14:paraId="06084EBD" w14:textId="77777777" w:rsidR="00764BC3" w:rsidRDefault="00AD25B8">
      <w:pPr>
        <w:pStyle w:val="Bodytext20"/>
        <w:ind w:firstLine="340"/>
      </w:pPr>
      <w:r>
        <w:rPr>
          <w:i/>
          <w:iCs/>
        </w:rPr>
        <w:t>Client's liabilities</w:t>
      </w:r>
      <w:r>
        <w:t xml:space="preserve"> 80.1</w:t>
      </w:r>
    </w:p>
    <w:p w14:paraId="06084EBE" w14:textId="77777777" w:rsidR="00764BC3" w:rsidRDefault="00AD25B8">
      <w:pPr>
        <w:pStyle w:val="Bodytext20"/>
        <w:spacing w:line="252" w:lineRule="auto"/>
        <w:ind w:left="340" w:firstLine="40"/>
      </w:pPr>
      <w:r>
        <w:rPr>
          <w:i/>
          <w:iCs/>
        </w:rPr>
        <w:t>Client's proposal</w:t>
      </w:r>
      <w:r>
        <w:t xml:space="preserve"> 16.1, 22.1 </w:t>
      </w:r>
    </w:p>
    <w:p w14:paraId="06084EBF" w14:textId="77777777" w:rsidR="00764BC3" w:rsidRDefault="00AD25B8">
      <w:pPr>
        <w:pStyle w:val="Bodytext20"/>
        <w:spacing w:line="252" w:lineRule="auto"/>
        <w:ind w:left="340" w:firstLine="40"/>
      </w:pPr>
      <w:r>
        <w:t xml:space="preserve">communication system 13.2 </w:t>
      </w:r>
    </w:p>
    <w:p w14:paraId="06084EC0" w14:textId="77777777" w:rsidR="00764BC3" w:rsidRDefault="00AD25B8">
      <w:pPr>
        <w:pStyle w:val="Bodytext20"/>
        <w:spacing w:line="252" w:lineRule="auto"/>
        <w:ind w:left="340" w:firstLine="40"/>
      </w:pPr>
      <w:r>
        <w:t>compensation events 60.1(1), 63.4, 63.10-11, A63.12, B60.4, C63.13</w:t>
      </w:r>
    </w:p>
    <w:p w14:paraId="06084EC1" w14:textId="77777777" w:rsidR="00764BC3" w:rsidRDefault="00AD25B8">
      <w:pPr>
        <w:pStyle w:val="Bodytext20"/>
        <w:spacing w:line="252" w:lineRule="auto"/>
        <w:ind w:firstLine="340"/>
      </w:pPr>
      <w:r>
        <w:t>Completion Date 11.2(2)</w:t>
      </w:r>
    </w:p>
    <w:p w14:paraId="06084EC2" w14:textId="77777777" w:rsidR="00764BC3" w:rsidRDefault="00AD25B8">
      <w:pPr>
        <w:pStyle w:val="Bodytext20"/>
        <w:ind w:firstLine="340"/>
      </w:pPr>
      <w:r>
        <w:rPr>
          <w:i/>
          <w:iCs/>
        </w:rPr>
        <w:t>Contractor's design</w:t>
      </w:r>
      <w:r>
        <w:t xml:space="preserve"> X15.3-4</w:t>
      </w:r>
    </w:p>
    <w:p w14:paraId="06084EC3" w14:textId="77777777" w:rsidR="00764BC3" w:rsidRDefault="00AD25B8">
      <w:pPr>
        <w:pStyle w:val="Bodytext20"/>
        <w:ind w:firstLine="340"/>
      </w:pPr>
      <w:r>
        <w:rPr>
          <w:i/>
          <w:iCs/>
        </w:rPr>
        <w:t>Contractor's instruction(s)</w:t>
      </w:r>
      <w:r>
        <w:t xml:space="preserve"> 14.3, 16.2</w:t>
      </w:r>
    </w:p>
    <w:p w14:paraId="06084EC4" w14:textId="77777777" w:rsidR="00764BC3" w:rsidRDefault="00AD25B8">
      <w:pPr>
        <w:pStyle w:val="Bodytext20"/>
        <w:ind w:firstLine="340"/>
      </w:pPr>
      <w:r>
        <w:rPr>
          <w:i/>
          <w:iCs/>
        </w:rPr>
        <w:t>Contractor's responsibilities</w:t>
      </w:r>
      <w:r>
        <w:t xml:space="preserve"> 20.1, 21.1-2</w:t>
      </w:r>
    </w:p>
    <w:p w14:paraId="06084EC5" w14:textId="77777777" w:rsidR="00764BC3" w:rsidRDefault="00AD25B8">
      <w:pPr>
        <w:pStyle w:val="Bodytext20"/>
        <w:ind w:left="340" w:firstLine="40"/>
      </w:pPr>
      <w:r>
        <w:t xml:space="preserve">Defect(s) acceptance/non-correction 45.1-2, 46.1-2 </w:t>
      </w:r>
    </w:p>
    <w:p w14:paraId="06084EC6" w14:textId="77777777" w:rsidR="00764BC3" w:rsidRDefault="00AD25B8">
      <w:pPr>
        <w:pStyle w:val="Bodytext20"/>
        <w:ind w:left="340" w:firstLine="40"/>
      </w:pPr>
      <w:r>
        <w:t>definition 11.2(16)</w:t>
      </w:r>
    </w:p>
    <w:p w14:paraId="06084EC7" w14:textId="77777777" w:rsidR="00764BC3" w:rsidRDefault="00AD25B8">
      <w:pPr>
        <w:pStyle w:val="Bodytext20"/>
        <w:ind w:left="340" w:firstLine="40"/>
      </w:pPr>
      <w:r>
        <w:t>early warning decisions 15.4</w:t>
      </w:r>
    </w:p>
    <w:p w14:paraId="06084EC8" w14:textId="77777777" w:rsidR="00764BC3" w:rsidRDefault="00AD25B8">
      <w:pPr>
        <w:pStyle w:val="Bodytext20"/>
        <w:ind w:firstLine="340"/>
      </w:pPr>
      <w:r>
        <w:t>Equipment design 23.1</w:t>
      </w:r>
    </w:p>
    <w:p w14:paraId="06084EC9" w14:textId="77777777" w:rsidR="00764BC3" w:rsidRDefault="00AD25B8">
      <w:pPr>
        <w:pStyle w:val="Bodytext20"/>
        <w:ind w:firstLine="340"/>
      </w:pPr>
      <w:r>
        <w:t>Equipment items 11.2(9)</w:t>
      </w:r>
    </w:p>
    <w:p w14:paraId="06084ECA" w14:textId="77777777" w:rsidR="00764BC3" w:rsidRDefault="00AD25B8">
      <w:pPr>
        <w:pStyle w:val="Bodytext20"/>
        <w:ind w:firstLine="340"/>
      </w:pPr>
      <w:r>
        <w:t>forecasts X22.2(2)</w:t>
      </w:r>
    </w:p>
    <w:p w14:paraId="06084ECB" w14:textId="77777777" w:rsidR="00764BC3" w:rsidRDefault="00AD25B8">
      <w:pPr>
        <w:pStyle w:val="Bodytext20"/>
        <w:ind w:firstLine="340"/>
      </w:pPr>
      <w:r>
        <w:t>guarantees X4.1</w:t>
      </w:r>
    </w:p>
    <w:p w14:paraId="06084ECC" w14:textId="77777777" w:rsidR="00764BC3" w:rsidRDefault="00AD25B8">
      <w:pPr>
        <w:pStyle w:val="Bodytext20"/>
        <w:ind w:firstLine="340"/>
      </w:pPr>
      <w:r>
        <w:t>health and safety requirements 27.4</w:t>
      </w:r>
    </w:p>
    <w:p w14:paraId="06084ECD" w14:textId="77777777" w:rsidR="00764BC3" w:rsidRDefault="00AD25B8">
      <w:pPr>
        <w:pStyle w:val="Bodytext20"/>
        <w:ind w:firstLine="340"/>
      </w:pPr>
      <w:r>
        <w:t>illegal or impossible requirement 17.2</w:t>
      </w:r>
    </w:p>
    <w:p w14:paraId="06084ECE" w14:textId="77777777" w:rsidR="00764BC3" w:rsidRDefault="00AD25B8">
      <w:pPr>
        <w:pStyle w:val="Bodytext20"/>
        <w:ind w:firstLine="340"/>
      </w:pPr>
      <w:r>
        <w:t>Information Model X10.1 (4)</w:t>
      </w:r>
    </w:p>
    <w:p w14:paraId="06084ECF" w14:textId="77777777" w:rsidR="00764BC3" w:rsidRDefault="00AD25B8">
      <w:pPr>
        <w:pStyle w:val="Bodytext20"/>
        <w:ind w:firstLine="340"/>
      </w:pPr>
      <w:r>
        <w:t>instructions changing 14.3</w:t>
      </w:r>
    </w:p>
    <w:p w14:paraId="06084ED0" w14:textId="77777777" w:rsidR="00764BC3" w:rsidRDefault="00AD25B8">
      <w:pPr>
        <w:pStyle w:val="Bodytext20"/>
        <w:ind w:firstLine="340"/>
      </w:pPr>
      <w:r>
        <w:t>marking items 71.1</w:t>
      </w:r>
    </w:p>
    <w:p w14:paraId="06084ED1" w14:textId="77777777" w:rsidR="00764BC3" w:rsidRDefault="00AD25B8">
      <w:pPr>
        <w:pStyle w:val="Bodytext20"/>
        <w:ind w:firstLine="340"/>
      </w:pPr>
      <w:r>
        <w:t>objects/materials within Site 73.2</w:t>
      </w:r>
    </w:p>
    <w:p w14:paraId="06084ED2" w14:textId="77777777" w:rsidR="00764BC3" w:rsidRDefault="00AD25B8">
      <w:pPr>
        <w:pStyle w:val="Bodytext20"/>
        <w:ind w:firstLine="340"/>
      </w:pPr>
      <w:r>
        <w:t>performance bond X13.1</w:t>
      </w:r>
    </w:p>
    <w:p w14:paraId="06084ED3" w14:textId="77777777" w:rsidR="00764BC3" w:rsidRDefault="00AD25B8">
      <w:pPr>
        <w:pStyle w:val="Bodytext20"/>
        <w:ind w:firstLine="340"/>
      </w:pPr>
      <w:proofErr w:type="spellStart"/>
      <w:r>
        <w:t>programme</w:t>
      </w:r>
      <w:proofErr w:type="spellEnd"/>
      <w:r>
        <w:t xml:space="preserve"> 31.2-3</w:t>
      </w:r>
    </w:p>
    <w:p w14:paraId="06084ED4" w14:textId="77777777" w:rsidR="00764BC3" w:rsidRDefault="00AD25B8">
      <w:pPr>
        <w:pStyle w:val="Bodytext20"/>
        <w:ind w:left="340" w:firstLine="40"/>
      </w:pPr>
      <w:r>
        <w:t xml:space="preserve">quality management system 40.1 </w:t>
      </w:r>
    </w:p>
    <w:p w14:paraId="06084ED5" w14:textId="77777777" w:rsidR="00764BC3" w:rsidRDefault="00AD25B8">
      <w:pPr>
        <w:pStyle w:val="Bodytext20"/>
        <w:ind w:left="340" w:firstLine="40"/>
      </w:pPr>
      <w:r>
        <w:t xml:space="preserve">record-keeping C52.2, D52.2, E52.2, F52.3 </w:t>
      </w:r>
    </w:p>
    <w:p w14:paraId="06084ED6" w14:textId="77777777" w:rsidR="00764BC3" w:rsidRDefault="00AD25B8">
      <w:pPr>
        <w:pStyle w:val="Bodytext20"/>
        <w:ind w:left="340" w:firstLine="40"/>
      </w:pPr>
      <w:r>
        <w:t xml:space="preserve">removing work from 34.1, 91.6, X22.5(2) </w:t>
      </w:r>
    </w:p>
    <w:p w14:paraId="06084ED7" w14:textId="77777777" w:rsidR="00764BC3" w:rsidRDefault="00AD25B8">
      <w:pPr>
        <w:pStyle w:val="Bodytext20"/>
        <w:ind w:left="340" w:firstLine="40"/>
      </w:pPr>
      <w:r>
        <w:t xml:space="preserve">requirements for instruction(s) 17.2 </w:t>
      </w:r>
    </w:p>
    <w:p w14:paraId="06084ED8" w14:textId="77777777" w:rsidR="00764BC3" w:rsidRDefault="00AD25B8">
      <w:pPr>
        <w:pStyle w:val="Bodytext20"/>
        <w:ind w:left="340" w:firstLine="40"/>
      </w:pPr>
      <w:r>
        <w:t xml:space="preserve">retention form X16.3 </w:t>
      </w:r>
    </w:p>
    <w:p w14:paraId="06084ED9" w14:textId="77777777" w:rsidR="00764BC3" w:rsidRDefault="00AD25B8">
      <w:pPr>
        <w:pStyle w:val="Bodytext20"/>
        <w:ind w:left="340" w:firstLine="40"/>
      </w:pPr>
      <w:r>
        <w:t xml:space="preserve">searching/notifying Defects 43.1 </w:t>
      </w:r>
    </w:p>
    <w:p w14:paraId="06084EDA" w14:textId="77777777" w:rsidR="00764BC3" w:rsidRDefault="00AD25B8">
      <w:pPr>
        <w:pStyle w:val="Bodytext20"/>
        <w:ind w:left="340" w:firstLine="40"/>
      </w:pPr>
      <w:r>
        <w:t xml:space="preserve">Stage Two X22.3(5) </w:t>
      </w:r>
    </w:p>
    <w:p w14:paraId="06084EDB" w14:textId="77777777" w:rsidR="00764BC3" w:rsidRDefault="00AD25B8">
      <w:pPr>
        <w:pStyle w:val="Bodytext20"/>
        <w:ind w:left="340" w:firstLine="40"/>
      </w:pPr>
      <w:r>
        <w:t xml:space="preserve">submission procedure X22.3(1) </w:t>
      </w:r>
    </w:p>
    <w:p w14:paraId="06084EDC" w14:textId="77777777" w:rsidR="00764BC3" w:rsidRDefault="00AD25B8">
      <w:pPr>
        <w:pStyle w:val="Bodytext20"/>
        <w:ind w:left="340" w:firstLine="40"/>
      </w:pPr>
      <w:r>
        <w:t xml:space="preserve">tests and inspections 41.2-3, 42.1, 60.1(16) </w:t>
      </w:r>
    </w:p>
    <w:p w14:paraId="06084EDD" w14:textId="77777777" w:rsidR="00764BC3" w:rsidRDefault="00AD25B8">
      <w:pPr>
        <w:pStyle w:val="Bodytext20"/>
        <w:ind w:left="340" w:firstLine="40"/>
      </w:pPr>
      <w:r>
        <w:t>transfer of rights X9.1</w:t>
      </w:r>
    </w:p>
    <w:p w14:paraId="06084EDE" w14:textId="77777777" w:rsidR="00764BC3" w:rsidRDefault="00AD25B8">
      <w:pPr>
        <w:pStyle w:val="Bodytext20"/>
        <w:ind w:left="340" w:firstLine="40"/>
      </w:pPr>
      <w:r>
        <w:t xml:space="preserve">undertakings to </w:t>
      </w:r>
      <w:r>
        <w:rPr>
          <w:i/>
          <w:iCs/>
        </w:rPr>
        <w:t>Others</w:t>
      </w:r>
      <w:r>
        <w:t xml:space="preserve"> and </w:t>
      </w:r>
      <w:r>
        <w:rPr>
          <w:i/>
          <w:iCs/>
        </w:rPr>
        <w:t>Subcontractor</w:t>
      </w:r>
      <w:r>
        <w:t xml:space="preserve"> X8.4 </w:t>
      </w:r>
    </w:p>
    <w:p w14:paraId="06084EDF" w14:textId="77777777" w:rsidR="00764BC3" w:rsidRDefault="00AD25B8">
      <w:pPr>
        <w:pStyle w:val="Bodytext20"/>
        <w:ind w:left="340" w:firstLine="40"/>
      </w:pPr>
      <w:r>
        <w:t>whole life cost X21.1, X21.4-5</w:t>
      </w:r>
    </w:p>
    <w:p w14:paraId="06084EE0" w14:textId="77777777" w:rsidR="00764BC3" w:rsidRDefault="00AD25B8">
      <w:pPr>
        <w:pStyle w:val="Bodytext20"/>
        <w:spacing w:after="60"/>
        <w:ind w:firstLine="340"/>
      </w:pPr>
      <w:r>
        <w:t xml:space="preserve">working with </w:t>
      </w:r>
      <w:r>
        <w:rPr>
          <w:i/>
          <w:iCs/>
        </w:rPr>
        <w:t>Client</w:t>
      </w:r>
      <w:r>
        <w:t xml:space="preserve"> and Others 25.1-2, 60.1(5)</w:t>
      </w:r>
    </w:p>
    <w:p w14:paraId="06084EE1" w14:textId="77777777" w:rsidR="00764BC3" w:rsidRDefault="00AD25B8">
      <w:pPr>
        <w:pStyle w:val="Bodytext20"/>
        <w:spacing w:after="60"/>
      </w:pPr>
      <w:r>
        <w:t xml:space="preserve">searching for Defects </w:t>
      </w:r>
      <w:r>
        <w:rPr>
          <w:b/>
          <w:bCs/>
          <w:sz w:val="14"/>
          <w:szCs w:val="14"/>
        </w:rPr>
        <w:t xml:space="preserve">43, </w:t>
      </w:r>
      <w:r>
        <w:t>60.1(10)</w:t>
      </w:r>
    </w:p>
    <w:p w14:paraId="06084EE2" w14:textId="77777777" w:rsidR="00764BC3" w:rsidRDefault="00AD25B8">
      <w:pPr>
        <w:pStyle w:val="Bodytext20"/>
        <w:spacing w:after="60"/>
      </w:pPr>
      <w:r>
        <w:rPr>
          <w:i/>
          <w:iCs/>
        </w:rPr>
        <w:t>section of the works</w:t>
      </w:r>
      <w:r>
        <w:t xml:space="preserve"> X5.1</w:t>
      </w:r>
    </w:p>
    <w:p w14:paraId="06084EE3" w14:textId="77777777" w:rsidR="00764BC3" w:rsidRDefault="00AD25B8">
      <w:pPr>
        <w:pStyle w:val="Bodytext20"/>
        <w:spacing w:after="60"/>
        <w:rPr>
          <w:sz w:val="14"/>
          <w:szCs w:val="14"/>
        </w:rPr>
      </w:pPr>
      <w:r>
        <w:t xml:space="preserve">Sectional Completion </w:t>
      </w:r>
      <w:r>
        <w:rPr>
          <w:b/>
          <w:bCs/>
          <w:sz w:val="14"/>
          <w:szCs w:val="14"/>
        </w:rPr>
        <w:t>X5</w:t>
      </w:r>
    </w:p>
    <w:p w14:paraId="06084EE4" w14:textId="77777777" w:rsidR="00764BC3" w:rsidRDefault="00AD25B8">
      <w:pPr>
        <w:pStyle w:val="Bodytext20"/>
      </w:pPr>
      <w:r>
        <w:rPr>
          <w:i/>
          <w:iCs/>
        </w:rPr>
        <w:t>Senior Representatives</w:t>
      </w:r>
    </w:p>
    <w:p w14:paraId="06084EE5" w14:textId="77777777" w:rsidR="00764BC3" w:rsidRDefault="00AD25B8">
      <w:pPr>
        <w:pStyle w:val="Bodytext20"/>
        <w:ind w:firstLine="340"/>
      </w:pPr>
      <w:r>
        <w:t>final assessment 53.3</w:t>
      </w:r>
    </w:p>
    <w:p w14:paraId="06084EE6" w14:textId="77777777" w:rsidR="00764BC3" w:rsidRDefault="00AD25B8">
      <w:pPr>
        <w:pStyle w:val="Bodytext20"/>
        <w:spacing w:after="60"/>
        <w:ind w:firstLine="340"/>
      </w:pPr>
      <w:r>
        <w:t>resolving disputes W1.1(1-3), W1.3</w:t>
      </w:r>
      <w:r w:rsidRPr="00E3279D">
        <w:rPr>
          <w:rFonts w:ascii="宋体" w:eastAsia="宋体" w:hAnsi="宋体" w:cs="宋体"/>
          <w:lang w:eastAsia="zh-TW" w:bidi="zh-TW"/>
        </w:rPr>
        <w:t>⑴，</w:t>
      </w:r>
      <w:r>
        <w:t>W2.1(1-3)</w:t>
      </w:r>
    </w:p>
    <w:p w14:paraId="06084EE7" w14:textId="77777777" w:rsidR="00764BC3" w:rsidRDefault="00AD25B8">
      <w:pPr>
        <w:pStyle w:val="Bodytext20"/>
        <w:spacing w:after="60"/>
      </w:pPr>
      <w:r>
        <w:t>services 25.2</w:t>
      </w:r>
    </w:p>
    <w:p w14:paraId="06084EE8" w14:textId="77777777" w:rsidR="00764BC3" w:rsidRDefault="00AD25B8">
      <w:pPr>
        <w:pStyle w:val="Bodytext20"/>
        <w:spacing w:after="60"/>
      </w:pPr>
      <w:r>
        <w:rPr>
          <w:i/>
          <w:iCs/>
        </w:rPr>
        <w:t>share ranges</w:t>
      </w:r>
      <w:r>
        <w:t xml:space="preserve"> C54.1, D54.5</w:t>
      </w:r>
    </w:p>
    <w:p w14:paraId="06084EE9" w14:textId="77777777" w:rsidR="00764BC3" w:rsidRDefault="00AD25B8">
      <w:pPr>
        <w:pStyle w:val="Bodytext20"/>
      </w:pPr>
      <w:r>
        <w:t>Site</w:t>
      </w:r>
    </w:p>
    <w:p w14:paraId="06084EEA" w14:textId="77777777" w:rsidR="00764BC3" w:rsidRDefault="00AD25B8">
      <w:pPr>
        <w:pStyle w:val="Bodytext20"/>
        <w:ind w:firstLine="340"/>
      </w:pPr>
      <w:r>
        <w:rPr>
          <w:i/>
          <w:iCs/>
        </w:rPr>
        <w:t>access date</w:t>
      </w:r>
      <w:r>
        <w:t xml:space="preserve"> 30.1, 33.1, 60.1(2)</w:t>
      </w:r>
    </w:p>
    <w:p w14:paraId="06084EEB" w14:textId="77777777" w:rsidR="00764BC3" w:rsidRDefault="00AD25B8">
      <w:pPr>
        <w:pStyle w:val="Bodytext20"/>
        <w:ind w:firstLine="340"/>
      </w:pPr>
      <w:r>
        <w:t xml:space="preserve">access to 31.2, </w:t>
      </w:r>
      <w:r>
        <w:rPr>
          <w:b/>
          <w:bCs/>
          <w:sz w:val="14"/>
          <w:szCs w:val="14"/>
        </w:rPr>
        <w:t xml:space="preserve">33, </w:t>
      </w:r>
      <w:r>
        <w:t>60.1(2)</w:t>
      </w:r>
    </w:p>
    <w:p w14:paraId="06084EEC" w14:textId="77777777" w:rsidR="00764BC3" w:rsidRDefault="00AD25B8">
      <w:pPr>
        <w:pStyle w:val="Bodytext20"/>
        <w:ind w:firstLine="340"/>
        <w:rPr>
          <w:sz w:val="14"/>
          <w:szCs w:val="14"/>
        </w:rPr>
      </w:pPr>
      <w:r>
        <w:t xml:space="preserve">access and use of </w:t>
      </w:r>
      <w:r>
        <w:rPr>
          <w:b/>
          <w:bCs/>
          <w:sz w:val="14"/>
          <w:szCs w:val="14"/>
        </w:rPr>
        <w:t>33</w:t>
      </w:r>
    </w:p>
    <w:p w14:paraId="06084EED" w14:textId="77777777" w:rsidR="00764BC3" w:rsidRDefault="00AD25B8">
      <w:pPr>
        <w:pStyle w:val="Bodytext20"/>
        <w:ind w:firstLine="340"/>
      </w:pPr>
      <w:r>
        <w:rPr>
          <w:i/>
          <w:iCs/>
        </w:rPr>
        <w:t>boundaries of the site</w:t>
      </w:r>
      <w:r>
        <w:t xml:space="preserve"> 11.2(17)</w:t>
      </w:r>
    </w:p>
    <w:p w14:paraId="06084EEE" w14:textId="77777777" w:rsidR="00764BC3" w:rsidRDefault="00AD25B8">
      <w:pPr>
        <w:pStyle w:val="Bodytext20"/>
        <w:ind w:firstLine="340"/>
      </w:pPr>
      <w:r>
        <w:rPr>
          <w:i/>
          <w:iCs/>
        </w:rPr>
        <w:t>Client's liabilities</w:t>
      </w:r>
      <w:r>
        <w:t xml:space="preserve"> 80.1</w:t>
      </w:r>
    </w:p>
    <w:p w14:paraId="06084EEF" w14:textId="77777777" w:rsidR="00764BC3" w:rsidRDefault="00AD25B8">
      <w:pPr>
        <w:pStyle w:val="Bodytext20"/>
        <w:ind w:firstLine="340"/>
      </w:pPr>
      <w:r>
        <w:rPr>
          <w:i/>
          <w:iCs/>
        </w:rPr>
        <w:t>Contractor</w:t>
      </w:r>
      <w:r>
        <w:t xml:space="preserve"> leaving 92.2(P4)</w:t>
      </w:r>
    </w:p>
    <w:p w14:paraId="06084EF0" w14:textId="77777777" w:rsidR="00764BC3" w:rsidRDefault="00AD25B8">
      <w:pPr>
        <w:pStyle w:val="Bodytext20"/>
        <w:ind w:firstLine="340"/>
      </w:pPr>
      <w:r>
        <w:t>definition 11.2(17)</w:t>
      </w:r>
    </w:p>
    <w:p w14:paraId="06084EF1" w14:textId="77777777" w:rsidR="00764BC3" w:rsidRDefault="00AD25B8">
      <w:pPr>
        <w:pStyle w:val="Bodytext20"/>
        <w:ind w:firstLine="340"/>
      </w:pPr>
      <w:r>
        <w:t>Equipment left on 92.2(P2)</w:t>
      </w:r>
    </w:p>
    <w:p w14:paraId="06084EF2" w14:textId="77777777" w:rsidR="00764BC3" w:rsidRDefault="00AD25B8">
      <w:pPr>
        <w:pStyle w:val="Bodytext20"/>
        <w:ind w:firstLine="340"/>
        <w:rPr>
          <w:sz w:val="14"/>
          <w:szCs w:val="14"/>
        </w:rPr>
      </w:pPr>
      <w:r>
        <w:t xml:space="preserve">objects and materials within </w:t>
      </w:r>
      <w:r>
        <w:rPr>
          <w:b/>
          <w:bCs/>
          <w:sz w:val="14"/>
          <w:szCs w:val="14"/>
        </w:rPr>
        <w:t>73</w:t>
      </w:r>
    </w:p>
    <w:p w14:paraId="06084EF3" w14:textId="77777777" w:rsidR="00764BC3" w:rsidRDefault="00AD25B8">
      <w:pPr>
        <w:pStyle w:val="Bodytext20"/>
        <w:ind w:firstLine="340"/>
      </w:pPr>
      <w:r>
        <w:t>physical conditions 60.1(12), 60.1(20), 60.3</w:t>
      </w:r>
    </w:p>
    <w:p w14:paraId="06084EF4" w14:textId="77777777" w:rsidR="00764BC3" w:rsidRDefault="00AD25B8">
      <w:pPr>
        <w:pStyle w:val="Bodytext20"/>
        <w:ind w:firstLine="340"/>
      </w:pPr>
      <w:r>
        <w:t xml:space="preserve">removal of Equipment </w:t>
      </w:r>
      <w:r>
        <w:rPr>
          <w:b/>
          <w:bCs/>
          <w:sz w:val="14"/>
          <w:szCs w:val="14"/>
        </w:rPr>
        <w:t xml:space="preserve">72, </w:t>
      </w:r>
      <w:r>
        <w:t>92.2(P3)</w:t>
      </w:r>
    </w:p>
    <w:p w14:paraId="06084EF5" w14:textId="77777777" w:rsidR="00764BC3" w:rsidRDefault="00AD25B8">
      <w:pPr>
        <w:pStyle w:val="Bodytext20"/>
        <w:ind w:firstLine="340"/>
      </w:pPr>
      <w:r>
        <w:t>risks 80.1</w:t>
      </w:r>
    </w:p>
    <w:p w14:paraId="06084EF6" w14:textId="77777777" w:rsidR="00764BC3" w:rsidRDefault="00AD25B8">
      <w:pPr>
        <w:pStyle w:val="Bodytext20"/>
        <w:ind w:firstLine="340"/>
      </w:pPr>
      <w:r>
        <w:t>starting work 30.1</w:t>
      </w:r>
    </w:p>
    <w:p w14:paraId="06084EF7" w14:textId="77777777" w:rsidR="00764BC3" w:rsidRDefault="00AD25B8">
      <w:pPr>
        <w:pStyle w:val="Bodytext20"/>
        <w:ind w:firstLine="340"/>
      </w:pPr>
      <w:r>
        <w:t>valuable objects found within 73.1-2</w:t>
      </w:r>
    </w:p>
    <w:p w14:paraId="06084EF8" w14:textId="77777777" w:rsidR="00764BC3" w:rsidRDefault="00AD25B8">
      <w:pPr>
        <w:pStyle w:val="Bodytext20"/>
        <w:spacing w:after="60"/>
        <w:ind w:firstLine="340"/>
      </w:pPr>
      <w:r>
        <w:t>visits W3.1(5-6), W3.2(4-5)</w:t>
      </w:r>
    </w:p>
    <w:p w14:paraId="06084EF9" w14:textId="77777777" w:rsidR="00764BC3" w:rsidRDefault="00AD25B8">
      <w:pPr>
        <w:pStyle w:val="Bodytext20"/>
      </w:pPr>
      <w:r>
        <w:t>Site Information</w:t>
      </w:r>
    </w:p>
    <w:p w14:paraId="06084EFA" w14:textId="77777777" w:rsidR="00764BC3" w:rsidRDefault="00AD25B8">
      <w:pPr>
        <w:pStyle w:val="Bodytext20"/>
        <w:ind w:firstLine="340"/>
      </w:pPr>
      <w:r>
        <w:t>ambiguities/inconsistencies 60.3</w:t>
      </w:r>
    </w:p>
    <w:p w14:paraId="06084EFB" w14:textId="77777777" w:rsidR="00764BC3" w:rsidRDefault="00AD25B8">
      <w:pPr>
        <w:pStyle w:val="Bodytext20"/>
        <w:spacing w:after="60"/>
        <w:ind w:firstLine="340"/>
      </w:pPr>
      <w:r>
        <w:t>definition 11.2(18)</w:t>
      </w:r>
    </w:p>
    <w:p w14:paraId="06084EFC" w14:textId="77777777" w:rsidR="00764BC3" w:rsidRDefault="00AD25B8">
      <w:pPr>
        <w:pStyle w:val="Bodytext20"/>
        <w:spacing w:after="60"/>
      </w:pPr>
      <w:r>
        <w:lastRenderedPageBreak/>
        <w:t>Stage One, definition X22.1(3)</w:t>
      </w:r>
    </w:p>
    <w:p w14:paraId="06084EFD" w14:textId="77777777" w:rsidR="00764BC3" w:rsidRDefault="00AD25B8">
      <w:pPr>
        <w:pStyle w:val="Bodytext20"/>
      </w:pPr>
      <w:r>
        <w:t>Stage Two</w:t>
      </w:r>
    </w:p>
    <w:p w14:paraId="06084EFE" w14:textId="77777777" w:rsidR="00764BC3" w:rsidRDefault="00AD25B8">
      <w:pPr>
        <w:pStyle w:val="Bodytext20"/>
        <w:ind w:firstLine="340"/>
      </w:pPr>
      <w:r>
        <w:t>definition X22.1(3)</w:t>
      </w:r>
    </w:p>
    <w:p w14:paraId="06084EFF" w14:textId="77777777" w:rsidR="00764BC3" w:rsidRDefault="00AD25B8">
      <w:pPr>
        <w:pStyle w:val="Bodytext20"/>
        <w:ind w:firstLine="340"/>
        <w:rPr>
          <w:sz w:val="14"/>
          <w:szCs w:val="14"/>
        </w:rPr>
      </w:pPr>
      <w:r>
        <w:t xml:space="preserve">notice of proceeding to </w:t>
      </w:r>
      <w:r>
        <w:rPr>
          <w:b/>
          <w:bCs/>
          <w:sz w:val="14"/>
          <w:szCs w:val="14"/>
        </w:rPr>
        <w:t>X22.5</w:t>
      </w:r>
    </w:p>
    <w:p w14:paraId="06084F00" w14:textId="77777777" w:rsidR="00764BC3" w:rsidRDefault="00AD25B8">
      <w:pPr>
        <w:pStyle w:val="Bodytext20"/>
        <w:spacing w:after="60"/>
        <w:ind w:firstLine="340"/>
        <w:rPr>
          <w:sz w:val="14"/>
          <w:szCs w:val="14"/>
        </w:rPr>
      </w:pPr>
      <w:r>
        <w:t xml:space="preserve">proposals </w:t>
      </w:r>
      <w:r>
        <w:rPr>
          <w:b/>
          <w:bCs/>
          <w:sz w:val="14"/>
          <w:szCs w:val="14"/>
        </w:rPr>
        <w:t>X22.3</w:t>
      </w:r>
    </w:p>
    <w:p w14:paraId="06084F01" w14:textId="77777777" w:rsidR="00764BC3" w:rsidRDefault="00AD25B8">
      <w:pPr>
        <w:pStyle w:val="Bodytext20"/>
        <w:rPr>
          <w:sz w:val="14"/>
          <w:szCs w:val="14"/>
        </w:rPr>
      </w:pPr>
      <w:r>
        <w:rPr>
          <w:i/>
          <w:iCs/>
        </w:rPr>
        <w:t>starting date</w:t>
      </w:r>
      <w:r>
        <w:rPr>
          <w:b/>
          <w:bCs/>
          <w:sz w:val="14"/>
          <w:szCs w:val="14"/>
        </w:rPr>
        <w:t xml:space="preserve"> 30</w:t>
      </w:r>
    </w:p>
    <w:p w14:paraId="06084F02" w14:textId="77777777" w:rsidR="00764BC3" w:rsidRDefault="00AD25B8">
      <w:pPr>
        <w:pStyle w:val="Bodytext20"/>
        <w:spacing w:line="252" w:lineRule="auto"/>
        <w:ind w:firstLine="340"/>
      </w:pPr>
      <w:r>
        <w:rPr>
          <w:i/>
          <w:iCs/>
        </w:rPr>
        <w:t>Adjudicator</w:t>
      </w:r>
      <w:r>
        <w:t xml:space="preserve"> appointment W2.2(3)</w:t>
      </w:r>
    </w:p>
    <w:p w14:paraId="06084F03" w14:textId="77777777" w:rsidR="00764BC3" w:rsidRDefault="00AD25B8">
      <w:pPr>
        <w:pStyle w:val="Bodytext20"/>
        <w:spacing w:line="252" w:lineRule="auto"/>
        <w:ind w:firstLine="340"/>
      </w:pPr>
      <w:r>
        <w:t>assessing amount due 50.1</w:t>
      </w:r>
    </w:p>
    <w:p w14:paraId="06084F04" w14:textId="77777777" w:rsidR="00764BC3" w:rsidRDefault="00AD25B8">
      <w:pPr>
        <w:pStyle w:val="Bodytext20"/>
        <w:spacing w:line="252" w:lineRule="auto"/>
        <w:ind w:firstLine="340"/>
      </w:pPr>
      <w:r>
        <w:t xml:space="preserve">Completion 30.1-2, E20.4, F20.4 </w:t>
      </w:r>
    </w:p>
    <w:p w14:paraId="06084F05" w14:textId="77777777" w:rsidR="00764BC3" w:rsidRDefault="00AD25B8">
      <w:pPr>
        <w:pStyle w:val="Bodytext20"/>
        <w:spacing w:line="252" w:lineRule="auto"/>
        <w:ind w:firstLine="340"/>
      </w:pPr>
      <w:r>
        <w:t xml:space="preserve">dispute resolution W3.1(5) </w:t>
      </w:r>
    </w:p>
    <w:p w14:paraId="06084F06" w14:textId="77777777" w:rsidR="00764BC3" w:rsidRDefault="00AD25B8">
      <w:pPr>
        <w:pStyle w:val="Bodytext20"/>
        <w:spacing w:line="252" w:lineRule="auto"/>
        <w:ind w:firstLine="340"/>
      </w:pPr>
      <w:r>
        <w:t xml:space="preserve">early warning issue 15.2 </w:t>
      </w:r>
    </w:p>
    <w:p w14:paraId="06084F07" w14:textId="77777777" w:rsidR="00764BC3" w:rsidRDefault="00AD25B8">
      <w:pPr>
        <w:pStyle w:val="Bodytext20"/>
        <w:spacing w:line="252" w:lineRule="auto"/>
        <w:ind w:firstLine="340"/>
      </w:pPr>
      <w:r>
        <w:t xml:space="preserve">forecasts C20.4, X22.2(1) </w:t>
      </w:r>
    </w:p>
    <w:p w14:paraId="06084F08" w14:textId="77777777" w:rsidR="00764BC3" w:rsidRDefault="00AD25B8">
      <w:pPr>
        <w:pStyle w:val="Bodytext20"/>
        <w:spacing w:line="252" w:lineRule="auto"/>
        <w:ind w:firstLine="340"/>
      </w:pPr>
      <w:r>
        <w:t xml:space="preserve">insurance 10.7(3), 83.3, 84.1, 86.1, X15.5 </w:t>
      </w:r>
    </w:p>
    <w:p w14:paraId="06084F09" w14:textId="77777777" w:rsidR="00764BC3" w:rsidRDefault="00AD25B8">
      <w:pPr>
        <w:pStyle w:val="Bodytext20"/>
        <w:spacing w:line="252" w:lineRule="auto"/>
        <w:ind w:firstLine="340"/>
      </w:pPr>
      <w:r>
        <w:t xml:space="preserve">Key Performance Indicators X20.2 </w:t>
      </w:r>
    </w:p>
    <w:p w14:paraId="06084F0A" w14:textId="77777777" w:rsidR="00764BC3" w:rsidRDefault="00AD25B8">
      <w:pPr>
        <w:pStyle w:val="Bodytext20"/>
        <w:spacing w:line="252" w:lineRule="auto"/>
        <w:ind w:firstLine="340"/>
      </w:pPr>
      <w:proofErr w:type="spellStart"/>
      <w:r>
        <w:t>programme</w:t>
      </w:r>
      <w:proofErr w:type="spellEnd"/>
      <w:r>
        <w:t xml:space="preserve"> 31.2, 32.2</w:t>
      </w:r>
    </w:p>
    <w:p w14:paraId="06084F0B" w14:textId="77777777" w:rsidR="00764BC3" w:rsidRDefault="00AD25B8">
      <w:pPr>
        <w:pStyle w:val="Bodytext20"/>
        <w:spacing w:line="326" w:lineRule="auto"/>
        <w:rPr>
          <w:sz w:val="14"/>
          <w:szCs w:val="14"/>
        </w:rPr>
      </w:pPr>
      <w:r>
        <w:t>start(</w:t>
      </w:r>
      <w:proofErr w:type="spellStart"/>
      <w:r>
        <w:t>ing</w:t>
      </w:r>
      <w:proofErr w:type="spellEnd"/>
      <w:r>
        <w:t xml:space="preserve">) work, instruction(s) given not to </w:t>
      </w:r>
      <w:r>
        <w:rPr>
          <w:b/>
          <w:bCs/>
          <w:sz w:val="14"/>
          <w:szCs w:val="14"/>
        </w:rPr>
        <w:t>34</w:t>
      </w:r>
    </w:p>
    <w:p w14:paraId="06084F0C" w14:textId="77777777" w:rsidR="00764BC3" w:rsidRPr="00E3279D" w:rsidRDefault="00AD25B8">
      <w:pPr>
        <w:pStyle w:val="Bodytext20"/>
        <w:spacing w:line="326" w:lineRule="auto"/>
        <w:rPr>
          <w:rFonts w:eastAsia="PMingLiU"/>
          <w:lang w:eastAsia="zh-CN" w:bidi="zh-TW"/>
        </w:rPr>
      </w:pPr>
      <w:r>
        <w:t>statement of case, dispute resolution W1.1(2), W2.1(2), W2.1</w:t>
      </w:r>
      <w:r>
        <w:rPr>
          <w:rFonts w:ascii="宋体" w:eastAsia="宋体" w:hAnsi="宋体" w:cs="宋体" w:hint="eastAsia"/>
          <w:lang w:eastAsia="zh-CN"/>
        </w:rPr>
        <w:t>(</w:t>
      </w:r>
      <w:r>
        <w:rPr>
          <w:rFonts w:hint="eastAsia"/>
        </w:rPr>
        <w:t>4</w:t>
      </w:r>
      <w:r>
        <w:rPr>
          <w:rFonts w:ascii="宋体" w:eastAsia="宋体" w:hAnsi="宋体" w:cs="宋体" w:hint="eastAsia"/>
          <w:lang w:eastAsia="zh-CN"/>
        </w:rPr>
        <w:t>)</w:t>
      </w:r>
    </w:p>
    <w:p w14:paraId="06084F0D" w14:textId="77777777" w:rsidR="00764BC3" w:rsidRDefault="00AD25B8">
      <w:pPr>
        <w:pStyle w:val="Bodytext20"/>
        <w:spacing w:line="326" w:lineRule="auto"/>
      </w:pPr>
      <w:r>
        <w:t xml:space="preserve">stopping work </w:t>
      </w:r>
      <w:r>
        <w:rPr>
          <w:b/>
          <w:bCs/>
          <w:sz w:val="14"/>
          <w:szCs w:val="14"/>
        </w:rPr>
        <w:t xml:space="preserve">34, </w:t>
      </w:r>
      <w:r>
        <w:t>60.1(19), 91.6</w:t>
      </w:r>
    </w:p>
    <w:p w14:paraId="06084F0E" w14:textId="77777777" w:rsidR="00764BC3" w:rsidRDefault="00AD25B8">
      <w:pPr>
        <w:pStyle w:val="Bodytext20"/>
        <w:spacing w:line="326" w:lineRule="auto"/>
      </w:pPr>
      <w:r>
        <w:t>strikes, risks due to 80.1</w:t>
      </w:r>
    </w:p>
    <w:p w14:paraId="06084F0F" w14:textId="77777777" w:rsidR="00764BC3" w:rsidRDefault="00AD25B8">
      <w:pPr>
        <w:pStyle w:val="Bodytext20"/>
        <w:spacing w:line="326" w:lineRule="auto"/>
      </w:pPr>
      <w:r>
        <w:t>subcontract</w:t>
      </w:r>
    </w:p>
    <w:p w14:paraId="06084F10" w14:textId="77777777" w:rsidR="00764BC3" w:rsidRDefault="00AD25B8">
      <w:pPr>
        <w:pStyle w:val="Bodytext20"/>
        <w:ind w:firstLine="340"/>
      </w:pPr>
      <w:r>
        <w:t>acceptance 26.3</w:t>
      </w:r>
    </w:p>
    <w:p w14:paraId="06084F11" w14:textId="77777777" w:rsidR="00764BC3" w:rsidRDefault="00AD25B8">
      <w:pPr>
        <w:pStyle w:val="Bodytext20"/>
        <w:ind w:firstLine="340"/>
      </w:pPr>
      <w:r>
        <w:t>dispute resolution W1.3</w:t>
      </w:r>
      <w:r w:rsidRPr="00E3279D">
        <w:rPr>
          <w:rFonts w:ascii="宋体" w:eastAsia="宋体" w:hAnsi="宋体" w:cs="宋体"/>
          <w:lang w:eastAsia="zh-TW" w:bidi="zh-TW"/>
        </w:rPr>
        <w:t>⑷，</w:t>
      </w:r>
      <w:r>
        <w:t>W2.3(3)</w:t>
      </w:r>
    </w:p>
    <w:p w14:paraId="06084F12" w14:textId="77777777" w:rsidR="00764BC3" w:rsidRDefault="00AD25B8">
      <w:pPr>
        <w:pStyle w:val="Bodytext20"/>
        <w:ind w:firstLine="340"/>
      </w:pPr>
      <w:r>
        <w:t>documents 26.3, C26.4, D26.4, E26.4, F26.4</w:t>
      </w:r>
    </w:p>
    <w:p w14:paraId="06084F13" w14:textId="77777777" w:rsidR="00764BC3" w:rsidRDefault="00AD25B8">
      <w:pPr>
        <w:pStyle w:val="Bodytext20"/>
        <w:ind w:firstLine="340"/>
      </w:pPr>
      <w:r>
        <w:t>not accepting documents 26.3</w:t>
      </w:r>
    </w:p>
    <w:p w14:paraId="06084F14" w14:textId="77777777" w:rsidR="00764BC3" w:rsidRDefault="00AD25B8">
      <w:pPr>
        <w:pStyle w:val="Bodytext20"/>
        <w:spacing w:line="326" w:lineRule="auto"/>
        <w:ind w:firstLine="360"/>
      </w:pPr>
      <w:r>
        <w:t xml:space="preserve">Plant, Materials and Equipment supply 18.3 </w:t>
      </w:r>
    </w:p>
    <w:p w14:paraId="06084F15" w14:textId="77777777" w:rsidR="00764BC3" w:rsidRDefault="00AD25B8">
      <w:pPr>
        <w:pStyle w:val="Bodytext20"/>
        <w:spacing w:line="326" w:lineRule="auto"/>
        <w:rPr>
          <w:sz w:val="14"/>
          <w:szCs w:val="14"/>
        </w:rPr>
      </w:pPr>
      <w:r>
        <w:t xml:space="preserve">subcontracting </w:t>
      </w:r>
      <w:r>
        <w:rPr>
          <w:b/>
          <w:bCs/>
          <w:sz w:val="14"/>
          <w:szCs w:val="14"/>
        </w:rPr>
        <w:t>26, C26, D26, E26, F26</w:t>
      </w:r>
    </w:p>
    <w:p w14:paraId="06084F16" w14:textId="77777777" w:rsidR="00764BC3" w:rsidRDefault="00AD25B8">
      <w:pPr>
        <w:pStyle w:val="Bodytext20"/>
        <w:ind w:firstLine="360"/>
      </w:pPr>
      <w:r>
        <w:rPr>
          <w:i/>
          <w:iCs/>
        </w:rPr>
        <w:t>Contractor's management responsibility</w:t>
      </w:r>
      <w:r>
        <w:t xml:space="preserve"> F20.2-3</w:t>
      </w:r>
    </w:p>
    <w:p w14:paraId="06084F17" w14:textId="77777777" w:rsidR="00764BC3" w:rsidRDefault="00AD25B8">
      <w:pPr>
        <w:pStyle w:val="Bodytext20"/>
        <w:spacing w:after="60"/>
        <w:ind w:firstLine="360"/>
      </w:pPr>
      <w:r>
        <w:t>Partner collaborations X12.3(9)</w:t>
      </w:r>
    </w:p>
    <w:p w14:paraId="06084F18" w14:textId="77777777" w:rsidR="00764BC3" w:rsidRDefault="00AD25B8">
      <w:pPr>
        <w:pStyle w:val="Bodytext20"/>
      </w:pPr>
      <w:r>
        <w:t>Subcontractor</w:t>
      </w:r>
    </w:p>
    <w:p w14:paraId="06084F19" w14:textId="77777777" w:rsidR="00764BC3" w:rsidRDefault="00AD25B8">
      <w:pPr>
        <w:pStyle w:val="Bodytext20"/>
        <w:ind w:left="340" w:firstLine="20"/>
      </w:pPr>
      <w:r>
        <w:t>acceptance 26.2, 91.2</w:t>
      </w:r>
    </w:p>
    <w:p w14:paraId="06084F1A" w14:textId="77777777" w:rsidR="00764BC3" w:rsidRDefault="00AD25B8">
      <w:pPr>
        <w:pStyle w:val="Bodytext20"/>
        <w:ind w:left="340" w:firstLine="20"/>
      </w:pPr>
      <w:r>
        <w:t>compensation events assessment E52.2</w:t>
      </w:r>
    </w:p>
    <w:p w14:paraId="06084F1B" w14:textId="77777777" w:rsidR="00764BC3" w:rsidRDefault="00AD25B8">
      <w:pPr>
        <w:pStyle w:val="Bodytext20"/>
        <w:ind w:left="340" w:firstLine="20"/>
      </w:pPr>
      <w:r>
        <w:rPr>
          <w:i/>
          <w:iCs/>
        </w:rPr>
        <w:t>Contractor's design</w:t>
      </w:r>
      <w:r>
        <w:t xml:space="preserve"> 22.1</w:t>
      </w:r>
    </w:p>
    <w:p w14:paraId="06084F1C" w14:textId="77777777" w:rsidR="00764BC3" w:rsidRDefault="00AD25B8">
      <w:pPr>
        <w:pStyle w:val="Bodytext20"/>
        <w:ind w:left="340" w:firstLine="20"/>
      </w:pPr>
      <w:r>
        <w:t>Corrupt Act(s) 18.2</w:t>
      </w:r>
    </w:p>
    <w:p w14:paraId="06084F1D" w14:textId="77777777" w:rsidR="00764BC3" w:rsidRDefault="00AD25B8">
      <w:pPr>
        <w:pStyle w:val="Bodytext20"/>
        <w:ind w:left="340" w:firstLine="20"/>
      </w:pPr>
      <w:r>
        <w:t>definition 11.2(19)</w:t>
      </w:r>
    </w:p>
    <w:p w14:paraId="06084F1E" w14:textId="77777777" w:rsidR="00764BC3" w:rsidRDefault="00AD25B8">
      <w:pPr>
        <w:pStyle w:val="Bodytext20"/>
        <w:ind w:left="340" w:firstLine="20"/>
      </w:pPr>
      <w:r>
        <w:t>Equipment 26.1</w:t>
      </w:r>
    </w:p>
    <w:p w14:paraId="06084F1F" w14:textId="77777777" w:rsidR="00764BC3" w:rsidRDefault="00AD25B8">
      <w:pPr>
        <w:pStyle w:val="Bodytext20"/>
        <w:ind w:left="340" w:firstLine="20"/>
      </w:pPr>
      <w:r>
        <w:t>Information Model use X10.6</w:t>
      </w:r>
    </w:p>
    <w:p w14:paraId="06084F20" w14:textId="77777777" w:rsidR="00764BC3" w:rsidRDefault="00AD25B8">
      <w:pPr>
        <w:pStyle w:val="Bodytext20"/>
        <w:ind w:left="340" w:firstLine="20"/>
      </w:pPr>
      <w:r>
        <w:t>and materials 74.1</w:t>
      </w:r>
    </w:p>
    <w:p w14:paraId="06084F21" w14:textId="77777777" w:rsidR="00764BC3" w:rsidRDefault="00AD25B8">
      <w:pPr>
        <w:pStyle w:val="Bodytext20"/>
        <w:ind w:left="340" w:firstLine="20"/>
      </w:pPr>
      <w:r>
        <w:t>not accepted 26.2</w:t>
      </w:r>
    </w:p>
    <w:p w14:paraId="06084F22" w14:textId="77777777" w:rsidR="00764BC3" w:rsidRDefault="00AD25B8">
      <w:pPr>
        <w:pStyle w:val="Bodytext20"/>
        <w:spacing w:after="60"/>
        <w:ind w:left="340" w:firstLine="20"/>
      </w:pPr>
      <w:r>
        <w:t xml:space="preserve">payments made F52.3 </w:t>
      </w:r>
    </w:p>
    <w:p w14:paraId="06084F23" w14:textId="77777777" w:rsidR="00764BC3" w:rsidRDefault="00AD25B8">
      <w:pPr>
        <w:pStyle w:val="Bodytext20"/>
        <w:spacing w:after="60"/>
        <w:ind w:left="340" w:firstLine="20"/>
      </w:pPr>
      <w:r>
        <w:t xml:space="preserve">proposal(s) 26.2 </w:t>
      </w:r>
    </w:p>
    <w:p w14:paraId="06084F24" w14:textId="77777777" w:rsidR="00764BC3" w:rsidRDefault="00AD25B8">
      <w:pPr>
        <w:pStyle w:val="Bodytext20"/>
        <w:spacing w:after="60"/>
        <w:ind w:left="340" w:firstLine="20"/>
      </w:pPr>
      <w:r>
        <w:t xml:space="preserve">responsibilities 26.1 </w:t>
      </w:r>
    </w:p>
    <w:p w14:paraId="06084F25" w14:textId="77777777" w:rsidR="00764BC3" w:rsidRDefault="00AD25B8">
      <w:pPr>
        <w:pStyle w:val="Bodytext20"/>
        <w:spacing w:after="60"/>
        <w:ind w:left="340" w:firstLine="20"/>
      </w:pPr>
      <w:r>
        <w:t xml:space="preserve">submission(s) 26.2 </w:t>
      </w:r>
    </w:p>
    <w:p w14:paraId="06084F26" w14:textId="77777777" w:rsidR="00764BC3" w:rsidRDefault="00AD25B8">
      <w:pPr>
        <w:pStyle w:val="Bodytext20"/>
        <w:spacing w:after="60"/>
        <w:ind w:left="340" w:firstLine="20"/>
      </w:pPr>
      <w:r>
        <w:t xml:space="preserve">termination 91.2 </w:t>
      </w:r>
    </w:p>
    <w:p w14:paraId="06084F27" w14:textId="77777777" w:rsidR="00764BC3" w:rsidRDefault="00AD25B8">
      <w:pPr>
        <w:pStyle w:val="Bodytext20"/>
        <w:spacing w:after="60"/>
        <w:ind w:left="340" w:firstLine="20"/>
      </w:pPr>
      <w:r>
        <w:t>transfer of rights X9.1</w:t>
      </w:r>
    </w:p>
    <w:p w14:paraId="06084F28" w14:textId="77777777" w:rsidR="00764BC3" w:rsidRDefault="00AD25B8">
      <w:pPr>
        <w:pStyle w:val="Bodytext20"/>
        <w:spacing w:after="60"/>
      </w:pPr>
      <w:r>
        <w:rPr>
          <w:i/>
          <w:iCs/>
        </w:rPr>
        <w:t>Subcontractor undertaking to the Client</w:t>
      </w:r>
      <w:r>
        <w:t xml:space="preserve"> X8.3-4</w:t>
      </w:r>
    </w:p>
    <w:p w14:paraId="06084F29" w14:textId="77777777" w:rsidR="00764BC3" w:rsidRDefault="00AD25B8">
      <w:pPr>
        <w:pStyle w:val="Bodytext20"/>
        <w:spacing w:after="60"/>
      </w:pPr>
      <w:r>
        <w:rPr>
          <w:i/>
          <w:iCs/>
        </w:rPr>
        <w:t>Subcontractor undertaking to Others</w:t>
      </w:r>
      <w:r>
        <w:t xml:space="preserve"> X8.2, X8.4</w:t>
      </w:r>
    </w:p>
    <w:p w14:paraId="06084F2A" w14:textId="77777777" w:rsidR="00764BC3" w:rsidRDefault="00AD25B8">
      <w:pPr>
        <w:pStyle w:val="Bodytext20"/>
        <w:spacing w:after="60"/>
      </w:pPr>
      <w:r>
        <w:t>Subcontractor's employees 26.1</w:t>
      </w:r>
    </w:p>
    <w:p w14:paraId="06084F2B" w14:textId="77777777" w:rsidR="00764BC3" w:rsidRDefault="00AD25B8">
      <w:pPr>
        <w:pStyle w:val="Bodytext20"/>
      </w:pPr>
      <w:r>
        <w:t>submission(s)</w:t>
      </w:r>
    </w:p>
    <w:p w14:paraId="06084F2C" w14:textId="77777777" w:rsidR="00764BC3" w:rsidRDefault="00AD25B8">
      <w:pPr>
        <w:pStyle w:val="Bodytext20"/>
        <w:ind w:firstLine="340"/>
      </w:pPr>
      <w:r>
        <w:t>acceleration quotation 36.2</w:t>
      </w:r>
    </w:p>
    <w:p w14:paraId="06084F2D" w14:textId="77777777" w:rsidR="00764BC3" w:rsidRDefault="00AD25B8">
      <w:pPr>
        <w:pStyle w:val="Bodytext20"/>
        <w:ind w:firstLine="340"/>
      </w:pPr>
      <w:r>
        <w:t>Activity Schedule A55.3</w:t>
      </w:r>
    </w:p>
    <w:p w14:paraId="06084F2E" w14:textId="77777777" w:rsidR="00764BC3" w:rsidRDefault="00AD25B8">
      <w:pPr>
        <w:pStyle w:val="Bodytext20"/>
        <w:ind w:firstLine="340"/>
      </w:pPr>
      <w:r>
        <w:t>assessment of compensation events 64.1-4</w:t>
      </w:r>
    </w:p>
    <w:p w14:paraId="06084F2F" w14:textId="77777777" w:rsidR="00764BC3" w:rsidRDefault="00AD25B8">
      <w:pPr>
        <w:pStyle w:val="Bodytext20"/>
        <w:ind w:left="340" w:firstLine="20"/>
      </w:pPr>
      <w:r>
        <w:t xml:space="preserve">banking arrangements Y1.4 </w:t>
      </w:r>
    </w:p>
    <w:p w14:paraId="06084F30" w14:textId="77777777" w:rsidR="00764BC3" w:rsidRDefault="00AD25B8">
      <w:pPr>
        <w:pStyle w:val="Bodytext20"/>
        <w:ind w:left="340" w:firstLine="20"/>
      </w:pPr>
      <w:r>
        <w:t>communications 13.4, 13.8</w:t>
      </w:r>
    </w:p>
    <w:p w14:paraId="06084F31" w14:textId="77777777" w:rsidR="00764BC3" w:rsidRDefault="00AD25B8">
      <w:pPr>
        <w:pStyle w:val="Bodytext20"/>
        <w:ind w:firstLine="340"/>
      </w:pPr>
      <w:r>
        <w:t>compensation event quotations 62.1-6, 63.7</w:t>
      </w:r>
    </w:p>
    <w:p w14:paraId="06084F32" w14:textId="77777777" w:rsidR="00764BC3" w:rsidRDefault="00AD25B8">
      <w:pPr>
        <w:pStyle w:val="Bodytext20"/>
        <w:ind w:firstLine="340"/>
      </w:pPr>
      <w:r>
        <w:rPr>
          <w:i/>
          <w:iCs/>
        </w:rPr>
        <w:t>Contractor's design</w:t>
      </w:r>
      <w:r>
        <w:t xml:space="preserve"> 21.2-3, X22.3(1-4)</w:t>
      </w:r>
    </w:p>
    <w:p w14:paraId="06084F33" w14:textId="77777777" w:rsidR="00764BC3" w:rsidRDefault="00AD25B8">
      <w:pPr>
        <w:pStyle w:val="Bodytext20"/>
        <w:ind w:firstLine="340"/>
      </w:pPr>
      <w:r>
        <w:rPr>
          <w:i/>
          <w:iCs/>
        </w:rPr>
        <w:t>Contractor's proposal</w:t>
      </w:r>
      <w:r>
        <w:t xml:space="preserve"> 16.3</w:t>
      </w:r>
    </w:p>
    <w:p w14:paraId="06084F34" w14:textId="77777777" w:rsidR="00764BC3" w:rsidRDefault="00AD25B8">
      <w:pPr>
        <w:pStyle w:val="Bodytext20"/>
        <w:ind w:firstLine="340"/>
      </w:pPr>
      <w:r>
        <w:t>Equipment design 23.1</w:t>
      </w:r>
    </w:p>
    <w:p w14:paraId="06084F35" w14:textId="77777777" w:rsidR="00764BC3" w:rsidRDefault="00AD25B8">
      <w:pPr>
        <w:pStyle w:val="Bodytext20"/>
        <w:ind w:firstLine="340"/>
      </w:pPr>
      <w:r>
        <w:t>forecasts C20.4, D20.4, E20.4, F20.4, X22.2Q—3)</w:t>
      </w:r>
    </w:p>
    <w:p w14:paraId="06084F36" w14:textId="77777777" w:rsidR="00764BC3" w:rsidRDefault="00AD25B8">
      <w:pPr>
        <w:pStyle w:val="Bodytext20"/>
        <w:ind w:firstLine="340"/>
      </w:pPr>
      <w:r>
        <w:t>Information Model X10.4(1-3)</w:t>
      </w:r>
    </w:p>
    <w:p w14:paraId="06084F37" w14:textId="77777777" w:rsidR="00764BC3" w:rsidRDefault="00AD25B8">
      <w:pPr>
        <w:pStyle w:val="Bodytext20"/>
        <w:ind w:firstLine="340"/>
      </w:pPr>
      <w:r>
        <w:t>insurance policies 85.1, 86.1, 86.3</w:t>
      </w:r>
    </w:p>
    <w:p w14:paraId="06084F38" w14:textId="77777777" w:rsidR="00764BC3" w:rsidRDefault="00AD25B8">
      <w:pPr>
        <w:pStyle w:val="Bodytext20"/>
        <w:spacing w:after="40"/>
        <w:ind w:firstLine="340"/>
      </w:pPr>
      <w:r>
        <w:t xml:space="preserve">Named Suppliers Y1.6, Y1.9 </w:t>
      </w:r>
    </w:p>
    <w:p w14:paraId="06084F39" w14:textId="77777777" w:rsidR="00764BC3" w:rsidRDefault="00AD25B8">
      <w:pPr>
        <w:pStyle w:val="Bodytext20"/>
        <w:spacing w:after="40"/>
        <w:ind w:firstLine="340"/>
      </w:pPr>
      <w:r>
        <w:t xml:space="preserve">payment application 50.2-4 </w:t>
      </w:r>
    </w:p>
    <w:p w14:paraId="06084F3A" w14:textId="77777777" w:rsidR="00764BC3" w:rsidRDefault="00AD25B8">
      <w:pPr>
        <w:pStyle w:val="Bodytext20"/>
        <w:spacing w:after="40"/>
        <w:ind w:firstLine="340"/>
      </w:pPr>
      <w:proofErr w:type="spellStart"/>
      <w:r>
        <w:t>programme</w:t>
      </w:r>
      <w:proofErr w:type="spellEnd"/>
      <w:r>
        <w:t xml:space="preserve"> 31.1-3, 50.5, A31.4 </w:t>
      </w:r>
    </w:p>
    <w:p w14:paraId="06084F3B" w14:textId="77777777" w:rsidR="00764BC3" w:rsidRDefault="00AD25B8">
      <w:pPr>
        <w:pStyle w:val="Bodytext20"/>
        <w:spacing w:after="40"/>
        <w:ind w:firstLine="340"/>
      </w:pPr>
      <w:r>
        <w:t xml:space="preserve">proposals for Stage Two X22.3(1-4) </w:t>
      </w:r>
    </w:p>
    <w:p w14:paraId="06084F3C" w14:textId="77777777" w:rsidR="00764BC3" w:rsidRDefault="00AD25B8">
      <w:pPr>
        <w:pStyle w:val="Bodytext20"/>
        <w:spacing w:after="40"/>
        <w:ind w:firstLine="340"/>
      </w:pPr>
      <w:r>
        <w:t xml:space="preserve">proposed instructions 65.1-3 </w:t>
      </w:r>
    </w:p>
    <w:p w14:paraId="06084F3D" w14:textId="77777777" w:rsidR="00764BC3" w:rsidRDefault="00AD25B8">
      <w:pPr>
        <w:pStyle w:val="Bodytext20"/>
        <w:spacing w:after="40"/>
        <w:ind w:firstLine="340"/>
      </w:pPr>
      <w:r>
        <w:t xml:space="preserve">quotations 16.2, 61.2, 61.4-6, 64.1, X21.2 </w:t>
      </w:r>
    </w:p>
    <w:p w14:paraId="06084F3E" w14:textId="77777777" w:rsidR="00764BC3" w:rsidRDefault="00AD25B8">
      <w:pPr>
        <w:pStyle w:val="Bodytext20"/>
        <w:spacing w:after="40"/>
        <w:ind w:firstLine="340"/>
      </w:pPr>
      <w:r>
        <w:t xml:space="preserve">replacement </w:t>
      </w:r>
      <w:r>
        <w:rPr>
          <w:i/>
          <w:iCs/>
        </w:rPr>
        <w:t>Contractor's person</w:t>
      </w:r>
      <w:r>
        <w:t xml:space="preserve"> 24.1 revised </w:t>
      </w:r>
      <w:proofErr w:type="spellStart"/>
      <w:r>
        <w:t>programme</w:t>
      </w:r>
      <w:proofErr w:type="spellEnd"/>
      <w:r>
        <w:t xml:space="preserve"> 32.2 </w:t>
      </w:r>
    </w:p>
    <w:p w14:paraId="06084F3F" w14:textId="77777777" w:rsidR="00764BC3" w:rsidRPr="00E3279D" w:rsidRDefault="00AD25B8">
      <w:pPr>
        <w:pStyle w:val="Bodytext20"/>
        <w:spacing w:after="40"/>
        <w:ind w:firstLine="340"/>
        <w:rPr>
          <w:rFonts w:eastAsia="PMingLiU"/>
          <w:lang w:eastAsia="zh-TW" w:bidi="zh-TW"/>
        </w:rPr>
      </w:pPr>
      <w:r>
        <w:t>statement of case W1.1(2), W2.1(2)</w:t>
      </w:r>
      <w:r w:rsidRPr="00E3279D">
        <w:rPr>
          <w:lang w:eastAsia="zh-TW" w:bidi="zh-TW"/>
        </w:rPr>
        <w:t xml:space="preserve"> </w:t>
      </w:r>
    </w:p>
    <w:p w14:paraId="06084F40" w14:textId="77777777" w:rsidR="00764BC3" w:rsidRDefault="00AD25B8">
      <w:pPr>
        <w:pStyle w:val="Bodytext20"/>
        <w:spacing w:after="40"/>
        <w:ind w:firstLine="340"/>
      </w:pPr>
      <w:r>
        <w:t>subcontract documents 26.2, C26.4, D26.4, E26.4, F26.4</w:t>
      </w:r>
    </w:p>
    <w:p w14:paraId="06084F41" w14:textId="77777777" w:rsidR="00764BC3" w:rsidRDefault="00AD25B8">
      <w:pPr>
        <w:pStyle w:val="Bodytext20"/>
        <w:spacing w:after="40" w:line="252" w:lineRule="auto"/>
      </w:pPr>
      <w:r>
        <w:t>subrogation rights 84.2</w:t>
      </w:r>
    </w:p>
    <w:p w14:paraId="06084F42" w14:textId="77777777" w:rsidR="00764BC3" w:rsidRDefault="00AD25B8">
      <w:pPr>
        <w:pStyle w:val="Bodytext20"/>
        <w:rPr>
          <w:sz w:val="14"/>
          <w:szCs w:val="14"/>
        </w:rPr>
      </w:pPr>
      <w:r>
        <w:rPr>
          <w:i/>
          <w:iCs/>
        </w:rPr>
        <w:t>Supervisor</w:t>
      </w:r>
      <w:r>
        <w:rPr>
          <w:b/>
          <w:bCs/>
          <w:sz w:val="14"/>
          <w:szCs w:val="14"/>
        </w:rPr>
        <w:t xml:space="preserve"> 14</w:t>
      </w:r>
    </w:p>
    <w:p w14:paraId="06084F43" w14:textId="77777777" w:rsidR="00764BC3" w:rsidRDefault="00AD25B8">
      <w:pPr>
        <w:pStyle w:val="Bodytext20"/>
        <w:spacing w:line="252" w:lineRule="auto"/>
        <w:ind w:firstLine="340"/>
      </w:pPr>
      <w:r>
        <w:t>actions 10.1-2</w:t>
      </w:r>
    </w:p>
    <w:p w14:paraId="06084F44" w14:textId="77777777" w:rsidR="00764BC3" w:rsidRDefault="00AD25B8">
      <w:pPr>
        <w:pStyle w:val="Bodytext20"/>
        <w:ind w:firstLine="340"/>
      </w:pPr>
      <w:r>
        <w:rPr>
          <w:i/>
          <w:iCs/>
        </w:rPr>
        <w:t>Adjudicator's reviews/revisions</w:t>
      </w:r>
      <w:r>
        <w:t xml:space="preserve"> W1.3(5)</w:t>
      </w:r>
    </w:p>
    <w:p w14:paraId="06084F45" w14:textId="77777777" w:rsidR="00764BC3" w:rsidRDefault="00AD25B8">
      <w:pPr>
        <w:pStyle w:val="Bodytext20"/>
        <w:spacing w:line="254" w:lineRule="auto"/>
        <w:ind w:left="700" w:hanging="340"/>
      </w:pPr>
      <w:r>
        <w:t>and compensation events 60.1(6), 60.1(8), 60.1(10-11), 61.1-2, 63.1</w:t>
      </w:r>
    </w:p>
    <w:p w14:paraId="06084F46" w14:textId="77777777" w:rsidR="00764BC3" w:rsidRDefault="00AD25B8">
      <w:pPr>
        <w:pStyle w:val="Bodytext20"/>
        <w:spacing w:line="254" w:lineRule="auto"/>
        <w:ind w:firstLine="340"/>
      </w:pPr>
      <w:r>
        <w:t>Defects notified by 44.3</w:t>
      </w:r>
    </w:p>
    <w:p w14:paraId="06084F47" w14:textId="77777777" w:rsidR="00764BC3" w:rsidRDefault="00AD25B8">
      <w:pPr>
        <w:pStyle w:val="Bodytext20"/>
        <w:spacing w:line="254" w:lineRule="auto"/>
        <w:ind w:firstLine="340"/>
      </w:pPr>
      <w:r>
        <w:t>delegation 14.2</w:t>
      </w:r>
    </w:p>
    <w:p w14:paraId="06084F48" w14:textId="77777777" w:rsidR="00764BC3" w:rsidRDefault="00AD25B8">
      <w:pPr>
        <w:pStyle w:val="Bodytext20"/>
        <w:spacing w:line="254" w:lineRule="auto"/>
        <w:ind w:firstLine="340"/>
      </w:pPr>
      <w:r>
        <w:t>final assessment 53.1</w:t>
      </w:r>
    </w:p>
    <w:p w14:paraId="06084F49" w14:textId="77777777" w:rsidR="00764BC3" w:rsidRDefault="00AD25B8">
      <w:pPr>
        <w:pStyle w:val="Bodytext20"/>
        <w:spacing w:line="254" w:lineRule="auto"/>
        <w:ind w:firstLine="340"/>
      </w:pPr>
      <w:r>
        <w:t>instructions given by 27.3</w:t>
      </w:r>
    </w:p>
    <w:p w14:paraId="06084F4A" w14:textId="77777777" w:rsidR="00764BC3" w:rsidRDefault="00AD25B8">
      <w:pPr>
        <w:pStyle w:val="Bodytext20"/>
        <w:spacing w:line="254" w:lineRule="auto"/>
        <w:ind w:firstLine="340"/>
      </w:pPr>
      <w:r>
        <w:t>marking of Equipment, Plant and Materials 71.1</w:t>
      </w:r>
    </w:p>
    <w:p w14:paraId="06084F4B" w14:textId="77777777" w:rsidR="00764BC3" w:rsidRDefault="00AD25B8">
      <w:pPr>
        <w:pStyle w:val="Bodytext20"/>
        <w:spacing w:line="254" w:lineRule="auto"/>
        <w:ind w:firstLine="340"/>
      </w:pPr>
      <w:r>
        <w:t>replacement of 14.4</w:t>
      </w:r>
    </w:p>
    <w:p w14:paraId="06084F4C" w14:textId="77777777" w:rsidR="00764BC3" w:rsidRDefault="00AD25B8">
      <w:pPr>
        <w:pStyle w:val="Bodytext20"/>
        <w:spacing w:line="254" w:lineRule="auto"/>
        <w:ind w:firstLine="340"/>
      </w:pPr>
      <w:r>
        <w:t>reply to communications 13.3</w:t>
      </w:r>
    </w:p>
    <w:p w14:paraId="06084F4D" w14:textId="77777777" w:rsidR="00764BC3" w:rsidRDefault="00AD25B8">
      <w:pPr>
        <w:pStyle w:val="Bodytext20"/>
        <w:spacing w:line="254" w:lineRule="auto"/>
        <w:ind w:firstLine="340"/>
      </w:pPr>
      <w:r>
        <w:t>searching (for Defects) 43.1-2, 44.1, 44.3</w:t>
      </w:r>
    </w:p>
    <w:p w14:paraId="06084F4E" w14:textId="77777777" w:rsidR="00764BC3" w:rsidRDefault="00AD25B8">
      <w:pPr>
        <w:pStyle w:val="Bodytext20"/>
        <w:spacing w:after="40" w:line="254" w:lineRule="auto"/>
        <w:ind w:firstLine="340"/>
      </w:pPr>
      <w:r>
        <w:t>tests and inspections 41.3, 41.5, 42.1</w:t>
      </w:r>
    </w:p>
    <w:p w14:paraId="06084F4F" w14:textId="77777777" w:rsidR="00764BC3" w:rsidRDefault="00AD25B8">
      <w:pPr>
        <w:pStyle w:val="Bodytext20"/>
        <w:spacing w:line="252" w:lineRule="auto"/>
      </w:pPr>
      <w:r>
        <w:t>suppliers</w:t>
      </w:r>
    </w:p>
    <w:p w14:paraId="06084F50" w14:textId="77777777" w:rsidR="00764BC3" w:rsidRDefault="00AD25B8">
      <w:pPr>
        <w:pStyle w:val="Bodytext20"/>
        <w:spacing w:line="252" w:lineRule="auto"/>
        <w:ind w:firstLine="340"/>
      </w:pPr>
      <w:r>
        <w:t>Corrupt Act(s) 18.2, 18.3</w:t>
      </w:r>
    </w:p>
    <w:p w14:paraId="06084F51" w14:textId="77777777" w:rsidR="00764BC3" w:rsidRDefault="00AD25B8">
      <w:pPr>
        <w:pStyle w:val="Bodytext20"/>
        <w:spacing w:line="252" w:lineRule="auto"/>
        <w:ind w:firstLine="340"/>
      </w:pPr>
      <w:r>
        <w:t>not accepted Y1.6</w:t>
      </w:r>
    </w:p>
    <w:p w14:paraId="06084F52" w14:textId="77777777" w:rsidR="00764BC3" w:rsidRDefault="00AD25B8">
      <w:pPr>
        <w:pStyle w:val="Bodytext20"/>
        <w:spacing w:line="252" w:lineRule="auto"/>
        <w:ind w:firstLine="340"/>
        <w:rPr>
          <w:sz w:val="14"/>
          <w:szCs w:val="14"/>
        </w:rPr>
      </w:pPr>
      <w:r>
        <w:t xml:space="preserve">Project Bank Account Y1.1(2), Y1.1(4), </w:t>
      </w:r>
      <w:r>
        <w:rPr>
          <w:b/>
          <w:bCs/>
          <w:sz w:val="14"/>
          <w:szCs w:val="14"/>
        </w:rPr>
        <w:t>Y1.5</w:t>
      </w:r>
    </w:p>
    <w:p w14:paraId="06084F53" w14:textId="77777777" w:rsidR="00764BC3" w:rsidRDefault="00AD25B8">
      <w:pPr>
        <w:pStyle w:val="Bodytext20"/>
        <w:spacing w:after="40" w:line="252" w:lineRule="auto"/>
        <w:ind w:firstLine="340"/>
      </w:pPr>
      <w:r>
        <w:t xml:space="preserve">see </w:t>
      </w:r>
      <w:r>
        <w:rPr>
          <w:i/>
          <w:iCs/>
        </w:rPr>
        <w:t>also</w:t>
      </w:r>
      <w:r>
        <w:t xml:space="preserve"> Named Suppliers</w:t>
      </w:r>
    </w:p>
    <w:p w14:paraId="06084F54" w14:textId="77777777" w:rsidR="00764BC3" w:rsidRDefault="00AD25B8">
      <w:pPr>
        <w:pStyle w:val="Bodytext20"/>
        <w:spacing w:after="280" w:line="252" w:lineRule="auto"/>
        <w:rPr>
          <w:sz w:val="14"/>
          <w:szCs w:val="14"/>
        </w:rPr>
      </w:pPr>
      <w:r>
        <w:t xml:space="preserve">suspension of performance </w:t>
      </w:r>
      <w:r>
        <w:rPr>
          <w:b/>
          <w:bCs/>
          <w:sz w:val="14"/>
          <w:szCs w:val="14"/>
        </w:rPr>
        <w:t>Y2.5</w:t>
      </w:r>
    </w:p>
    <w:p w14:paraId="06084F55" w14:textId="77777777" w:rsidR="00764BC3" w:rsidRDefault="00AD25B8">
      <w:pPr>
        <w:pStyle w:val="Bodytext20"/>
        <w:spacing w:after="40" w:line="252" w:lineRule="auto"/>
      </w:pPr>
      <w:proofErr w:type="spellStart"/>
      <w:r>
        <w:t>take over</w:t>
      </w:r>
      <w:proofErr w:type="spellEnd"/>
      <w:r>
        <w:t xml:space="preserve"> of </w:t>
      </w:r>
      <w:r>
        <w:rPr>
          <w:i/>
          <w:iCs/>
        </w:rPr>
        <w:t>works</w:t>
      </w:r>
      <w:r>
        <w:rPr>
          <w:b/>
          <w:bCs/>
          <w:sz w:val="14"/>
          <w:szCs w:val="14"/>
        </w:rPr>
        <w:t xml:space="preserve"> 35, </w:t>
      </w:r>
      <w:r>
        <w:t>X6.1</w:t>
      </w:r>
    </w:p>
    <w:p w14:paraId="06084F56" w14:textId="77777777" w:rsidR="00764BC3" w:rsidRDefault="00AD25B8">
      <w:pPr>
        <w:pStyle w:val="Bodytext20"/>
        <w:spacing w:line="252" w:lineRule="auto"/>
      </w:pPr>
      <w:r>
        <w:t>Target Contract</w:t>
      </w:r>
    </w:p>
    <w:p w14:paraId="06084F57" w14:textId="77777777" w:rsidR="00764BC3" w:rsidRDefault="00AD25B8">
      <w:pPr>
        <w:pStyle w:val="Bodytext20"/>
        <w:spacing w:line="252" w:lineRule="auto"/>
        <w:ind w:firstLine="340"/>
        <w:rPr>
          <w:sz w:val="14"/>
          <w:szCs w:val="14"/>
        </w:rPr>
      </w:pPr>
      <w:r>
        <w:t xml:space="preserve">Activity Schedule </w:t>
      </w:r>
      <w:r>
        <w:rPr>
          <w:b/>
          <w:bCs/>
          <w:sz w:val="14"/>
          <w:szCs w:val="14"/>
        </w:rPr>
        <w:t>C11</w:t>
      </w:r>
    </w:p>
    <w:p w14:paraId="06084F58" w14:textId="77777777" w:rsidR="00764BC3" w:rsidRDefault="00AD25B8">
      <w:pPr>
        <w:pStyle w:val="Bodytext20"/>
        <w:spacing w:after="40" w:line="252" w:lineRule="auto"/>
        <w:ind w:firstLine="340"/>
        <w:rPr>
          <w:sz w:val="14"/>
          <w:szCs w:val="14"/>
        </w:rPr>
      </w:pPr>
      <w:r>
        <w:t xml:space="preserve">Bill of Quantities </w:t>
      </w:r>
      <w:r>
        <w:rPr>
          <w:b/>
          <w:bCs/>
          <w:sz w:val="14"/>
          <w:szCs w:val="14"/>
        </w:rPr>
        <w:t>D11</w:t>
      </w:r>
    </w:p>
    <w:p w14:paraId="06084F59" w14:textId="77777777" w:rsidR="00764BC3" w:rsidRDefault="00AD25B8">
      <w:pPr>
        <w:pStyle w:val="Bodytext20"/>
        <w:spacing w:after="40" w:line="252" w:lineRule="auto"/>
      </w:pPr>
      <w:r>
        <w:t>tax payment 51.5, 52.1</w:t>
      </w:r>
    </w:p>
    <w:p w14:paraId="06084F5A" w14:textId="77777777" w:rsidR="00764BC3" w:rsidRDefault="00AD25B8">
      <w:pPr>
        <w:pStyle w:val="Bodytext20"/>
        <w:spacing w:after="40" w:line="252" w:lineRule="auto"/>
      </w:pPr>
      <w:r>
        <w:t>tendered prices 52.1</w:t>
      </w:r>
    </w:p>
    <w:p w14:paraId="06084F5B" w14:textId="77777777" w:rsidR="00764BC3" w:rsidRDefault="00AD25B8">
      <w:pPr>
        <w:pStyle w:val="Bodytext20"/>
        <w:spacing w:line="252" w:lineRule="auto"/>
        <w:rPr>
          <w:sz w:val="14"/>
          <w:szCs w:val="14"/>
        </w:rPr>
      </w:pPr>
      <w:r>
        <w:t xml:space="preserve">termination </w:t>
      </w:r>
      <w:r>
        <w:rPr>
          <w:b/>
          <w:bCs/>
          <w:sz w:val="14"/>
          <w:szCs w:val="14"/>
        </w:rPr>
        <w:t>90-3</w:t>
      </w:r>
    </w:p>
    <w:p w14:paraId="06084F5C" w14:textId="77777777" w:rsidR="00764BC3" w:rsidRDefault="00AD25B8">
      <w:pPr>
        <w:pStyle w:val="Bodytext20"/>
        <w:spacing w:line="252" w:lineRule="auto"/>
        <w:ind w:left="340" w:firstLine="20"/>
      </w:pPr>
      <w:r>
        <w:t xml:space="preserve">Accepted </w:t>
      </w:r>
      <w:proofErr w:type="spellStart"/>
      <w:r>
        <w:t>Programme</w:t>
      </w:r>
      <w:proofErr w:type="spellEnd"/>
      <w:r>
        <w:t xml:space="preserve"> 91.7 </w:t>
      </w:r>
    </w:p>
    <w:p w14:paraId="06084F5D" w14:textId="77777777" w:rsidR="00764BC3" w:rsidRDefault="00AD25B8">
      <w:pPr>
        <w:pStyle w:val="Bodytext20"/>
        <w:spacing w:line="252" w:lineRule="auto"/>
        <w:ind w:left="340" w:firstLine="20"/>
      </w:pPr>
      <w:r>
        <w:t xml:space="preserve">amount due on 90.2, 91.4, 93.1-2, A93.3 </w:t>
      </w:r>
    </w:p>
    <w:p w14:paraId="06084F5E" w14:textId="77777777" w:rsidR="00764BC3" w:rsidRDefault="00AD25B8">
      <w:pPr>
        <w:pStyle w:val="Bodytext20"/>
        <w:spacing w:line="252" w:lineRule="auto"/>
        <w:ind w:left="340" w:firstLine="20"/>
      </w:pPr>
      <w:r>
        <w:t xml:space="preserve">assessment of payment 93.1, A93.3, C93.4, C93.6, D93.5 </w:t>
      </w:r>
    </w:p>
    <w:p w14:paraId="06084F5F" w14:textId="77777777" w:rsidR="00764BC3" w:rsidRDefault="00AD25B8">
      <w:pPr>
        <w:pStyle w:val="Bodytext20"/>
        <w:spacing w:line="252" w:lineRule="auto"/>
        <w:ind w:left="340" w:firstLine="20"/>
      </w:pPr>
      <w:r>
        <w:rPr>
          <w:i/>
          <w:iCs/>
        </w:rPr>
        <w:t>by Client XII</w:t>
      </w:r>
    </w:p>
    <w:p w14:paraId="06084F60" w14:textId="77777777" w:rsidR="00764BC3" w:rsidRDefault="00AD25B8">
      <w:pPr>
        <w:pStyle w:val="Bodytext20"/>
        <w:spacing w:line="252" w:lineRule="auto"/>
        <w:ind w:left="340" w:firstLine="20"/>
      </w:pPr>
      <w:r>
        <w:t xml:space="preserve">by </w:t>
      </w:r>
      <w:r>
        <w:rPr>
          <w:i/>
          <w:iCs/>
        </w:rPr>
        <w:t>Contractor</w:t>
      </w:r>
      <w:r>
        <w:t xml:space="preserve"> 53.1, 90.1, 90.4, 91.2-4, 91.6-8, 92.2, 93.1 </w:t>
      </w:r>
    </w:p>
    <w:p w14:paraId="06084F61" w14:textId="77777777" w:rsidR="00764BC3" w:rsidRDefault="00AD25B8">
      <w:pPr>
        <w:pStyle w:val="Bodytext20"/>
        <w:spacing w:line="252" w:lineRule="auto"/>
        <w:ind w:left="340" w:firstLine="20"/>
      </w:pPr>
      <w:r>
        <w:t>certification of 50.1, 53.1, 90.1, 90.3-4</w:t>
      </w:r>
    </w:p>
    <w:p w14:paraId="06084F62" w14:textId="77777777" w:rsidR="00764BC3" w:rsidRDefault="00AD25B8">
      <w:pPr>
        <w:pStyle w:val="Bodytext20"/>
        <w:spacing w:line="252" w:lineRule="auto"/>
        <w:ind w:firstLine="340"/>
      </w:pPr>
      <w:r>
        <w:t>Contract Date 91.7</w:t>
      </w:r>
    </w:p>
    <w:p w14:paraId="06084F63" w14:textId="77777777" w:rsidR="00764BC3" w:rsidRDefault="00AD25B8">
      <w:pPr>
        <w:pStyle w:val="Bodytext20"/>
        <w:spacing w:line="252" w:lineRule="auto"/>
        <w:ind w:firstLine="340"/>
      </w:pPr>
      <w:r>
        <w:t>Defined Cost payment 93.1, 93.2(A2)</w:t>
      </w:r>
    </w:p>
    <w:p w14:paraId="06084F64" w14:textId="77777777" w:rsidR="00764BC3" w:rsidRDefault="00AD25B8">
      <w:pPr>
        <w:pStyle w:val="Bodytext20"/>
        <w:spacing w:line="252" w:lineRule="auto"/>
        <w:ind w:firstLine="340"/>
      </w:pPr>
      <w:r>
        <w:t>Delay 91.7</w:t>
      </w:r>
    </w:p>
    <w:p w14:paraId="06084F65" w14:textId="77777777" w:rsidR="00764BC3" w:rsidRDefault="00AD25B8">
      <w:pPr>
        <w:pStyle w:val="Bodytext20"/>
        <w:spacing w:line="252" w:lineRule="auto"/>
        <w:ind w:firstLine="340"/>
      </w:pPr>
      <w:r>
        <w:t>Equipment and 93.2(A2)</w:t>
      </w:r>
    </w:p>
    <w:p w14:paraId="06084F66" w14:textId="77777777" w:rsidR="00764BC3" w:rsidRDefault="00AD25B8">
      <w:pPr>
        <w:pStyle w:val="Bodytext20"/>
        <w:spacing w:line="252" w:lineRule="auto"/>
        <w:ind w:firstLine="340"/>
      </w:pPr>
      <w:r>
        <w:t>health and safety 91.3</w:t>
      </w:r>
    </w:p>
    <w:p w14:paraId="06084F67" w14:textId="77777777" w:rsidR="00764BC3" w:rsidRDefault="00AD25B8">
      <w:pPr>
        <w:pStyle w:val="Bodytext20"/>
        <w:spacing w:line="252" w:lineRule="auto"/>
        <w:ind w:firstLine="340"/>
      </w:pPr>
      <w:r>
        <w:t>loss/damage risks 80.1</w:t>
      </w:r>
    </w:p>
    <w:p w14:paraId="06084F68" w14:textId="77777777" w:rsidR="00764BC3" w:rsidRDefault="00AD25B8">
      <w:pPr>
        <w:pStyle w:val="Bodytext20"/>
        <w:spacing w:line="252" w:lineRule="auto"/>
        <w:ind w:firstLine="340"/>
      </w:pPr>
      <w:r>
        <w:t xml:space="preserve">payment on 90.3, </w:t>
      </w:r>
      <w:r>
        <w:rPr>
          <w:b/>
          <w:bCs/>
          <w:sz w:val="14"/>
          <w:szCs w:val="14"/>
        </w:rPr>
        <w:t xml:space="preserve">93, A93, C93, D93, </w:t>
      </w:r>
      <w:r>
        <w:t>Y2.4</w:t>
      </w:r>
    </w:p>
    <w:p w14:paraId="06084F69" w14:textId="77777777" w:rsidR="00764BC3" w:rsidRDefault="00AD25B8">
      <w:pPr>
        <w:pStyle w:val="Bodytext20"/>
        <w:spacing w:line="252" w:lineRule="auto"/>
        <w:ind w:firstLine="340"/>
      </w:pPr>
      <w:r>
        <w:t>and Plant and Materials 92.1-2, 92.2(P2)</w:t>
      </w:r>
    </w:p>
    <w:p w14:paraId="06084F6A" w14:textId="77777777" w:rsidR="00764BC3" w:rsidRDefault="00AD25B8">
      <w:pPr>
        <w:pStyle w:val="Bodytext20"/>
        <w:spacing w:line="252" w:lineRule="auto"/>
        <w:ind w:firstLine="340"/>
        <w:rPr>
          <w:sz w:val="14"/>
          <w:szCs w:val="14"/>
        </w:rPr>
      </w:pPr>
      <w:r>
        <w:t xml:space="preserve">procedures </w:t>
      </w:r>
      <w:r>
        <w:rPr>
          <w:b/>
          <w:bCs/>
          <w:sz w:val="14"/>
          <w:szCs w:val="14"/>
        </w:rPr>
        <w:t>92</w:t>
      </w:r>
    </w:p>
    <w:p w14:paraId="06084F6B" w14:textId="77777777" w:rsidR="00764BC3" w:rsidRDefault="00AD25B8">
      <w:pPr>
        <w:pStyle w:val="Bodytext20"/>
        <w:spacing w:line="252" w:lineRule="auto"/>
        <w:ind w:firstLine="340"/>
        <w:rPr>
          <w:sz w:val="14"/>
          <w:szCs w:val="14"/>
        </w:rPr>
      </w:pPr>
      <w:r>
        <w:t xml:space="preserve">Project Bank Account </w:t>
      </w:r>
      <w:r>
        <w:rPr>
          <w:b/>
          <w:bCs/>
          <w:sz w:val="14"/>
          <w:szCs w:val="14"/>
        </w:rPr>
        <w:t>Y1.14</w:t>
      </w:r>
    </w:p>
    <w:p w14:paraId="06084F6C" w14:textId="77777777" w:rsidR="00764BC3" w:rsidRDefault="00AD25B8">
      <w:pPr>
        <w:pStyle w:val="Bodytext20"/>
        <w:spacing w:line="252" w:lineRule="auto"/>
        <w:ind w:left="340" w:firstLine="20"/>
      </w:pPr>
      <w:r>
        <w:t xml:space="preserve">and </w:t>
      </w:r>
      <w:r>
        <w:rPr>
          <w:i/>
          <w:iCs/>
        </w:rPr>
        <w:t>Project Manager 90.t</w:t>
      </w:r>
      <w:r>
        <w:t xml:space="preserve"> 90.3, 91.2, 91.6, 91.8, 92.2(P3) </w:t>
      </w:r>
    </w:p>
    <w:p w14:paraId="06084F6D" w14:textId="77777777" w:rsidR="00764BC3" w:rsidRDefault="00AD25B8">
      <w:pPr>
        <w:pStyle w:val="Bodytext20"/>
        <w:spacing w:line="252" w:lineRule="auto"/>
        <w:ind w:left="340" w:firstLine="20"/>
        <w:rPr>
          <w:sz w:val="14"/>
          <w:szCs w:val="14"/>
        </w:rPr>
      </w:pPr>
      <w:r>
        <w:t xml:space="preserve">reasons for </w:t>
      </w:r>
      <w:r>
        <w:rPr>
          <w:b/>
          <w:bCs/>
          <w:sz w:val="14"/>
          <w:szCs w:val="14"/>
        </w:rPr>
        <w:t>91</w:t>
      </w:r>
    </w:p>
    <w:p w14:paraId="06084F6E" w14:textId="77777777" w:rsidR="00764BC3" w:rsidRDefault="00AD25B8">
      <w:pPr>
        <w:pStyle w:val="Bodytext20"/>
        <w:spacing w:after="40" w:line="252" w:lineRule="auto"/>
        <w:ind w:firstLine="340"/>
      </w:pPr>
      <w:r>
        <w:t>Subcontractor and 91.2</w:t>
      </w:r>
    </w:p>
    <w:p w14:paraId="06084F6F" w14:textId="77777777" w:rsidR="00764BC3" w:rsidRDefault="00AD25B8">
      <w:pPr>
        <w:pStyle w:val="Bodytext20"/>
        <w:spacing w:after="40" w:line="252" w:lineRule="auto"/>
      </w:pPr>
      <w:r>
        <w:t>Termination Table 90.2, 92.2, 93.2, X11.1-2</w:t>
      </w:r>
    </w:p>
    <w:p w14:paraId="06084F70" w14:textId="77777777" w:rsidR="00764BC3" w:rsidRDefault="00AD25B8">
      <w:pPr>
        <w:pStyle w:val="Bodytext20"/>
        <w:spacing w:line="254" w:lineRule="auto"/>
        <w:rPr>
          <w:sz w:val="14"/>
          <w:szCs w:val="14"/>
        </w:rPr>
      </w:pPr>
      <w:r>
        <w:t xml:space="preserve">tests/testing </w:t>
      </w:r>
      <w:r>
        <w:rPr>
          <w:b/>
          <w:bCs/>
          <w:sz w:val="14"/>
          <w:szCs w:val="14"/>
        </w:rPr>
        <w:t>41, C41, D41, E41</w:t>
      </w:r>
    </w:p>
    <w:p w14:paraId="06084F71" w14:textId="77777777" w:rsidR="00764BC3" w:rsidRDefault="00AD25B8">
      <w:pPr>
        <w:pStyle w:val="Bodytext20"/>
        <w:spacing w:line="254" w:lineRule="auto"/>
        <w:ind w:firstLine="340"/>
        <w:rPr>
          <w:sz w:val="14"/>
          <w:szCs w:val="14"/>
        </w:rPr>
      </w:pPr>
      <w:r>
        <w:t xml:space="preserve">before delivery </w:t>
      </w:r>
      <w:r>
        <w:rPr>
          <w:b/>
          <w:bCs/>
          <w:sz w:val="14"/>
          <w:szCs w:val="14"/>
        </w:rPr>
        <w:t>42</w:t>
      </w:r>
    </w:p>
    <w:p w14:paraId="06084F72" w14:textId="77777777" w:rsidR="00764BC3" w:rsidRDefault="00AD25B8">
      <w:pPr>
        <w:pStyle w:val="Bodytext20"/>
        <w:spacing w:after="40" w:line="254" w:lineRule="auto"/>
        <w:ind w:left="340" w:firstLine="20"/>
      </w:pPr>
      <w:r>
        <w:t xml:space="preserve">causing unnecessary delay 60.1(11) </w:t>
      </w:r>
    </w:p>
    <w:p w14:paraId="06084F73" w14:textId="77777777" w:rsidR="00764BC3" w:rsidRDefault="00AD25B8">
      <w:pPr>
        <w:pStyle w:val="Bodytext20"/>
        <w:spacing w:after="40" w:line="254" w:lineRule="auto"/>
        <w:ind w:left="340" w:firstLine="20"/>
      </w:pPr>
      <w:r>
        <w:t>searching/notifying Defects 43.1</w:t>
      </w:r>
    </w:p>
    <w:p w14:paraId="06084F74" w14:textId="77777777" w:rsidR="00764BC3" w:rsidRDefault="00AD25B8">
      <w:pPr>
        <w:pStyle w:val="Bodytext20"/>
        <w:spacing w:after="40" w:line="252" w:lineRule="auto"/>
        <w:rPr>
          <w:sz w:val="14"/>
          <w:szCs w:val="14"/>
        </w:rPr>
      </w:pPr>
      <w:r>
        <w:t xml:space="preserve">third party rights, contracts Act </w:t>
      </w:r>
      <w:r>
        <w:rPr>
          <w:b/>
          <w:bCs/>
          <w:sz w:val="14"/>
          <w:szCs w:val="14"/>
        </w:rPr>
        <w:t>Y(UK)3</w:t>
      </w:r>
    </w:p>
    <w:p w14:paraId="06084F75" w14:textId="77777777" w:rsidR="00764BC3" w:rsidRDefault="00AD25B8">
      <w:pPr>
        <w:pStyle w:val="Bodytext20"/>
        <w:spacing w:line="252" w:lineRule="auto"/>
        <w:rPr>
          <w:sz w:val="14"/>
          <w:szCs w:val="14"/>
        </w:rPr>
      </w:pPr>
      <w:r>
        <w:t xml:space="preserve">time </w:t>
      </w:r>
      <w:r>
        <w:rPr>
          <w:b/>
          <w:bCs/>
          <w:sz w:val="14"/>
          <w:szCs w:val="14"/>
        </w:rPr>
        <w:t>30-6</w:t>
      </w:r>
    </w:p>
    <w:p w14:paraId="06084F76" w14:textId="77777777" w:rsidR="00764BC3" w:rsidRDefault="00AD25B8">
      <w:pPr>
        <w:pStyle w:val="Bodytext20"/>
        <w:spacing w:after="40" w:line="252" w:lineRule="auto"/>
        <w:ind w:firstLine="340"/>
      </w:pPr>
      <w:r>
        <w:t xml:space="preserve">see </w:t>
      </w:r>
      <w:r>
        <w:rPr>
          <w:i/>
          <w:iCs/>
        </w:rPr>
        <w:t>also</w:t>
      </w:r>
      <w:r>
        <w:t xml:space="preserve"> Completion; Key Date; start(</w:t>
      </w:r>
      <w:proofErr w:type="spellStart"/>
      <w:r>
        <w:t>ing</w:t>
      </w:r>
      <w:proofErr w:type="spellEnd"/>
      <w:r>
        <w:t>) work</w:t>
      </w:r>
    </w:p>
    <w:p w14:paraId="06084F77" w14:textId="77777777" w:rsidR="00764BC3" w:rsidRDefault="00AD25B8">
      <w:pPr>
        <w:pStyle w:val="Bodytext20"/>
        <w:spacing w:line="252" w:lineRule="auto"/>
      </w:pPr>
      <w:r>
        <w:t>time allowed</w:t>
      </w:r>
    </w:p>
    <w:p w14:paraId="06084F78" w14:textId="77777777" w:rsidR="00764BC3" w:rsidRDefault="00AD25B8">
      <w:pPr>
        <w:pStyle w:val="Bodytext20"/>
        <w:spacing w:after="40" w:line="252" w:lineRule="auto"/>
        <w:ind w:left="340" w:firstLine="20"/>
      </w:pPr>
      <w:r>
        <w:t xml:space="preserve">compensation events 61.4, 62.3, 62.5, 62.6, 64.4, 65.2 </w:t>
      </w:r>
    </w:p>
    <w:p w14:paraId="06084F79" w14:textId="77777777" w:rsidR="00764BC3" w:rsidRDefault="00AD25B8">
      <w:pPr>
        <w:pStyle w:val="Bodytext20"/>
        <w:spacing w:after="40" w:line="252" w:lineRule="auto"/>
        <w:ind w:left="340" w:firstLine="20"/>
      </w:pPr>
      <w:r>
        <w:t xml:space="preserve">extension(s) agreed 62.5 </w:t>
      </w:r>
    </w:p>
    <w:p w14:paraId="06084F7A" w14:textId="77777777" w:rsidR="00764BC3" w:rsidRDefault="00AD25B8">
      <w:pPr>
        <w:pStyle w:val="Bodytext20"/>
        <w:spacing w:after="40" w:line="252" w:lineRule="auto"/>
        <w:ind w:left="340" w:firstLine="20"/>
      </w:pPr>
      <w:proofErr w:type="spellStart"/>
      <w:r>
        <w:t>programme</w:t>
      </w:r>
      <w:proofErr w:type="spellEnd"/>
      <w:r>
        <w:t xml:space="preserve"> submission/acceptance 31.3 </w:t>
      </w:r>
    </w:p>
    <w:p w14:paraId="06084F7B" w14:textId="77777777" w:rsidR="00764BC3" w:rsidRDefault="00AD25B8">
      <w:pPr>
        <w:pStyle w:val="Bodytext20"/>
        <w:spacing w:after="40" w:line="252" w:lineRule="auto"/>
        <w:ind w:left="340" w:firstLine="20"/>
      </w:pPr>
      <w:r>
        <w:t>reply to communications 62.3, 62.5</w:t>
      </w:r>
      <w:r>
        <w:br w:type="page"/>
      </w:r>
    </w:p>
    <w:p w14:paraId="06084F7C" w14:textId="77777777" w:rsidR="00764BC3" w:rsidRDefault="00AD25B8">
      <w:pPr>
        <w:pStyle w:val="Bodytext20"/>
        <w:ind w:left="340" w:hanging="340"/>
      </w:pPr>
      <w:r>
        <w:rPr>
          <w:noProof/>
        </w:rPr>
        <w:lastRenderedPageBreak/>
        <mc:AlternateContent>
          <mc:Choice Requires="wps">
            <w:drawing>
              <wp:anchor distT="0" distB="419100" distL="114300" distR="934085" simplePos="0" relativeHeight="251730944" behindDoc="0" locked="0" layoutInCell="1" allowOverlap="1" wp14:anchorId="060850F1" wp14:editId="060850F2">
                <wp:simplePos x="0" y="0"/>
                <wp:positionH relativeFrom="page">
                  <wp:posOffset>779145</wp:posOffset>
                </wp:positionH>
                <wp:positionV relativeFrom="margin">
                  <wp:posOffset>-895985</wp:posOffset>
                </wp:positionV>
                <wp:extent cx="948055" cy="405130"/>
                <wp:effectExtent l="0" t="0" r="0" b="0"/>
                <wp:wrapTopAndBottom/>
                <wp:docPr id="1218" name="Shape 1218"/>
                <wp:cNvGraphicFramePr/>
                <a:graphic xmlns:a="http://schemas.openxmlformats.org/drawingml/2006/main">
                  <a:graphicData uri="http://schemas.microsoft.com/office/word/2010/wordprocessingShape">
                    <wps:wsp>
                      <wps:cNvSpPr txBox="1"/>
                      <wps:spPr>
                        <a:xfrm>
                          <a:off x="0" y="0"/>
                          <a:ext cx="948055" cy="405130"/>
                        </a:xfrm>
                        <a:prstGeom prst="rect">
                          <a:avLst/>
                        </a:prstGeom>
                        <a:noFill/>
                      </wps:spPr>
                      <wps:txbx>
                        <w:txbxContent>
                          <w:p w14:paraId="06085628" w14:textId="77777777" w:rsidR="00764BC3" w:rsidRDefault="00AD25B8">
                            <w:pPr>
                              <w:pStyle w:val="Heading210"/>
                              <w:keepNext/>
                              <w:keepLines/>
                              <w:spacing w:after="0"/>
                              <w:ind w:left="0"/>
                              <w:rPr>
                                <w:sz w:val="54"/>
                                <w:szCs w:val="54"/>
                              </w:rPr>
                            </w:pPr>
                            <w:bookmarkStart w:id="832" w:name="bookmark860"/>
                            <w:bookmarkStart w:id="833" w:name="bookmark862"/>
                            <w:bookmarkStart w:id="834" w:name="bookmark861"/>
                            <w:proofErr w:type="spellStart"/>
                            <w:r>
                              <w:rPr>
                                <w:sz w:val="54"/>
                                <w:szCs w:val="54"/>
                                <w:shd w:val="clear" w:color="auto" w:fill="auto"/>
                              </w:rPr>
                              <w:t>nec</w:t>
                            </w:r>
                            <w:proofErr w:type="spellEnd"/>
                            <w:r>
                              <w:rPr>
                                <w:sz w:val="54"/>
                                <w:szCs w:val="54"/>
                                <w:shd w:val="clear" w:color="auto" w:fill="auto"/>
                              </w:rPr>
                              <w:t xml:space="preserve"> </w:t>
                            </w:r>
                            <w:r>
                              <w:rPr>
                                <w:sz w:val="54"/>
                                <w:szCs w:val="54"/>
                                <w:shd w:val="clear" w:color="auto" w:fill="auto"/>
                                <w:lang w:val="zh-CN" w:eastAsia="zh-CN" w:bidi="zh-CN"/>
                              </w:rPr>
                              <w:t>4</w:t>
                            </w:r>
                            <w:bookmarkEnd w:id="832"/>
                            <w:bookmarkEnd w:id="833"/>
                            <w:bookmarkEnd w:id="834"/>
                          </w:p>
                        </w:txbxContent>
                      </wps:txbx>
                      <wps:bodyPr wrap="none" lIns="0" tIns="0" rIns="0" bIns="0"/>
                    </wps:wsp>
                  </a:graphicData>
                </a:graphic>
              </wp:anchor>
            </w:drawing>
          </mc:Choice>
          <mc:Fallback>
            <w:pict>
              <v:shape w14:anchorId="060850F1" id="Shape 1218" o:spid="_x0000_s1164" type="#_x0000_t202" style="position:absolute;left:0;text-align:left;margin-left:61.35pt;margin-top:-70.55pt;width:74.65pt;height:31.9pt;z-index:251730944;visibility:visible;mso-wrap-style:none;mso-wrap-distance-left:9pt;mso-wrap-distance-top:0;mso-wrap-distance-right:73.55pt;mso-wrap-distance-bottom:33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" filled="f" stroked="f">
                <v:textbox inset="0,0,0,0">
                  <w:txbxContent>
                    <w:p w14:paraId="06085628" w14:textId="77777777" w:rsidR="00764BC3" w:rsidRDefault="00AD25B8">
                      <w:pPr>
                        <w:pStyle w:val="Heading210"/>
                        <w:keepNext/>
                        <w:keepLines/>
                        <w:spacing w:after="0"/>
                        <w:ind w:left="0"/>
                        <w:rPr>
                          <w:sz w:val="54"/>
                          <w:szCs w:val="54"/>
                        </w:rPr>
                      </w:pPr>
                      <w:bookmarkStart w:id="901" w:name="bookmark860"/>
                      <w:bookmarkStart w:id="902" w:name="bookmark862"/>
                      <w:bookmarkStart w:id="903" w:name="bookmark861"/>
                      <w:proofErr w:type="spellStart"/>
                      <w:r>
                        <w:rPr>
                          <w:sz w:val="54"/>
                          <w:szCs w:val="54"/>
                          <w:shd w:val="clear" w:color="auto" w:fill="auto"/>
                        </w:rPr>
                        <w:t>nec</w:t>
                      </w:r>
                      <w:proofErr w:type="spellEnd"/>
                      <w:r>
                        <w:rPr>
                          <w:sz w:val="54"/>
                          <w:szCs w:val="54"/>
                          <w:shd w:val="clear" w:color="auto" w:fill="auto"/>
                        </w:rPr>
                        <w:t xml:space="preserve"> </w:t>
                      </w:r>
                      <w:r>
                        <w:rPr>
                          <w:sz w:val="54"/>
                          <w:szCs w:val="54"/>
                          <w:shd w:val="clear" w:color="auto" w:fill="auto"/>
                          <w:lang w:val="zh-CN" w:eastAsia="zh-CN" w:bidi="zh-CN"/>
                        </w:rPr>
                        <w:t>4</w:t>
                      </w:r>
                      <w:bookmarkEnd w:id="901"/>
                      <w:bookmarkEnd w:id="902"/>
                      <w:bookmarkEnd w:id="903"/>
                    </w:p>
                  </w:txbxContent>
                </v:textbox>
                <w10:wrap type="topAndBottom" anchorx="page" anchory="margin"/>
              </v:shape>
            </w:pict>
          </mc:Fallback>
        </mc:AlternateContent>
      </w:r>
      <w:r>
        <w:rPr>
          <w:noProof/>
        </w:rPr>
        <mc:AlternateContent>
          <mc:Choice Requires="wps">
            <w:drawing>
              <wp:anchor distT="237490" distB="461645" distL="1568450" distR="114300" simplePos="0" relativeHeight="251731968" behindDoc="0" locked="0" layoutInCell="1" allowOverlap="1" wp14:anchorId="060850F3" wp14:editId="060850F4">
                <wp:simplePos x="0" y="0"/>
                <wp:positionH relativeFrom="page">
                  <wp:posOffset>2233295</wp:posOffset>
                </wp:positionH>
                <wp:positionV relativeFrom="margin">
                  <wp:posOffset>-658495</wp:posOffset>
                </wp:positionV>
                <wp:extent cx="313690" cy="125095"/>
                <wp:effectExtent l="0" t="0" r="0" b="0"/>
                <wp:wrapTopAndBottom/>
                <wp:docPr id="1220" name="Shape 1220"/>
                <wp:cNvGraphicFramePr/>
                <a:graphic xmlns:a="http://schemas.openxmlformats.org/drawingml/2006/main">
                  <a:graphicData uri="http://schemas.microsoft.com/office/word/2010/wordprocessingShape">
                    <wps:wsp>
                      <wps:cNvSpPr txBox="1"/>
                      <wps:spPr>
                        <a:xfrm>
                          <a:off x="0" y="0"/>
                          <a:ext cx="313690" cy="125095"/>
                        </a:xfrm>
                        <a:prstGeom prst="rect">
                          <a:avLst/>
                        </a:prstGeom>
                        <a:noFill/>
                      </wps:spPr>
                      <wps:txbx>
                        <w:txbxContent>
                          <w:p w14:paraId="06085629" w14:textId="77777777" w:rsidR="00764BC3" w:rsidRDefault="00AD25B8">
                            <w:pPr>
                              <w:pStyle w:val="Bodytext20"/>
                            </w:pPr>
                            <w:r>
                              <w:t>INDEX</w:t>
                            </w:r>
                          </w:p>
                        </w:txbxContent>
                      </wps:txbx>
                      <wps:bodyPr wrap="none" lIns="0" tIns="0" rIns="0" bIns="0"/>
                    </wps:wsp>
                  </a:graphicData>
                </a:graphic>
              </wp:anchor>
            </w:drawing>
          </mc:Choice>
          <mc:Fallback>
            <w:pict>
              <v:shape w14:anchorId="060850F3" id="Shape 1220" o:spid="_x0000_s1165" type="#_x0000_t202" style="position:absolute;left:0;text-align:left;margin-left:175.85pt;margin-top:-51.85pt;width:24.7pt;height:9.85pt;z-index:251731968;visibility:visible;mso-wrap-style:none;mso-wrap-distance-left:123.5pt;mso-wrap-distance-top:18.7pt;mso-wrap-distance-right:9pt;mso-wrap-distance-bottom:36.35pt;mso-position-horizontal:absolute;mso-position-horizontal-relative:page;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" filled="f" stroked="f">
                <v:textbox inset="0,0,0,0">
                  <w:txbxContent>
                    <w:p w14:paraId="06085629" w14:textId="77777777" w:rsidR="00764BC3" w:rsidRDefault="00AD25B8">
                      <w:pPr>
                        <w:pStyle w:val="Bodytext20"/>
                      </w:pPr>
                      <w:r>
                        <w:t>INDEX</w:t>
                      </w:r>
                    </w:p>
                  </w:txbxContent>
                </v:textbox>
                <w10:wrap type="topAndBottom" anchorx="page" anchory="margin"/>
              </v:shape>
            </w:pict>
          </mc:Fallback>
        </mc:AlternateContent>
      </w:r>
      <w:r>
        <w:t>time periods, Housing Grants, Construction and Regeneration Act (1996) Y2.1</w:t>
      </w:r>
    </w:p>
    <w:p w14:paraId="06084F7D" w14:textId="77777777" w:rsidR="00764BC3" w:rsidRDefault="00AD25B8">
      <w:pPr>
        <w:pStyle w:val="Bodytext20"/>
        <w:spacing w:line="322" w:lineRule="auto"/>
      </w:pPr>
      <w:r>
        <w:t>time risk allowances 31.2</w:t>
      </w:r>
    </w:p>
    <w:p w14:paraId="06084F7E" w14:textId="77777777" w:rsidR="00764BC3" w:rsidRDefault="00AD25B8">
      <w:pPr>
        <w:pStyle w:val="Bodytext20"/>
        <w:spacing w:line="322" w:lineRule="auto"/>
      </w:pPr>
      <w:r>
        <w:t>timetable, collaboration with Partners X12.3(7)</w:t>
      </w:r>
    </w:p>
    <w:p w14:paraId="06084F7F" w14:textId="77777777" w:rsidR="00764BC3" w:rsidRDefault="00AD25B8">
      <w:pPr>
        <w:pStyle w:val="Bodytext20"/>
        <w:spacing w:line="322" w:lineRule="auto"/>
      </w:pPr>
      <w:r>
        <w:t xml:space="preserve">timings, adjudication W2.2(2), W2.3(4-5), W2.3(8), W2.3(10) </w:t>
      </w:r>
    </w:p>
    <w:p w14:paraId="06084F80" w14:textId="77777777" w:rsidR="00764BC3" w:rsidRDefault="00AD25B8">
      <w:pPr>
        <w:pStyle w:val="Bodytext20"/>
        <w:spacing w:line="322" w:lineRule="auto"/>
        <w:rPr>
          <w:sz w:val="14"/>
          <w:szCs w:val="14"/>
        </w:rPr>
      </w:pPr>
      <w:r>
        <w:t xml:space="preserve">title </w:t>
      </w:r>
      <w:r>
        <w:rPr>
          <w:b/>
          <w:bCs/>
          <w:sz w:val="14"/>
          <w:szCs w:val="14"/>
        </w:rPr>
        <w:t>70-4</w:t>
      </w:r>
    </w:p>
    <w:p w14:paraId="06084F81" w14:textId="77777777" w:rsidR="00764BC3" w:rsidRDefault="00AD25B8">
      <w:pPr>
        <w:pStyle w:val="Bodytext20"/>
        <w:ind w:left="340" w:firstLine="20"/>
      </w:pPr>
      <w:r>
        <w:t xml:space="preserve">Equipment, Plant and Materials 71.1 </w:t>
      </w:r>
    </w:p>
    <w:p w14:paraId="06084F82" w14:textId="77777777" w:rsidR="00764BC3" w:rsidRDefault="00AD25B8">
      <w:pPr>
        <w:pStyle w:val="Bodytext20"/>
        <w:ind w:left="340" w:firstLine="20"/>
      </w:pPr>
      <w:r>
        <w:t xml:space="preserve">objects of value or historical interest 73.1-2 </w:t>
      </w:r>
    </w:p>
    <w:p w14:paraId="06084F83" w14:textId="77777777" w:rsidR="00764BC3" w:rsidRDefault="00AD25B8">
      <w:pPr>
        <w:pStyle w:val="Bodytext20"/>
        <w:ind w:left="340" w:firstLine="20"/>
      </w:pPr>
      <w:r>
        <w:t>Plant and Materials 70.1-2</w:t>
      </w:r>
    </w:p>
    <w:p w14:paraId="06084F84" w14:textId="77777777" w:rsidR="00764BC3" w:rsidRDefault="00AD25B8">
      <w:pPr>
        <w:pStyle w:val="Bodytext20"/>
        <w:spacing w:line="264" w:lineRule="auto"/>
      </w:pPr>
      <w:r>
        <w:t>Total of the Prices (total of the Prices)</w:t>
      </w:r>
    </w:p>
    <w:p w14:paraId="06084F85" w14:textId="77777777" w:rsidR="00764BC3" w:rsidRDefault="00AD25B8">
      <w:pPr>
        <w:pStyle w:val="Bodytext20"/>
        <w:ind w:firstLine="340"/>
      </w:pPr>
      <w:r>
        <w:rPr>
          <w:i/>
          <w:iCs/>
        </w:rPr>
        <w:t>Contractor's share</w:t>
      </w:r>
      <w:r>
        <w:t xml:space="preserve"> D54.5-8</w:t>
      </w:r>
    </w:p>
    <w:p w14:paraId="06084F86" w14:textId="77777777" w:rsidR="00764BC3" w:rsidRDefault="00AD25B8">
      <w:pPr>
        <w:pStyle w:val="Bodytext20"/>
        <w:spacing w:line="264" w:lineRule="auto"/>
        <w:ind w:firstLine="340"/>
      </w:pPr>
      <w:r>
        <w:t>definition A11.2(29), D11.2(35)</w:t>
      </w:r>
    </w:p>
    <w:p w14:paraId="06084F87" w14:textId="77777777" w:rsidR="00764BC3" w:rsidRDefault="00AD25B8">
      <w:pPr>
        <w:pStyle w:val="Bodytext20"/>
        <w:spacing w:line="264" w:lineRule="auto"/>
        <w:ind w:firstLine="340"/>
      </w:pPr>
      <w:r>
        <w:t>early warning of possible increase 15.1</w:t>
      </w:r>
    </w:p>
    <w:p w14:paraId="06084F88" w14:textId="77777777" w:rsidR="00764BC3" w:rsidRDefault="00AD25B8">
      <w:pPr>
        <w:pStyle w:val="Bodytext20"/>
        <w:spacing w:line="264" w:lineRule="auto"/>
        <w:ind w:firstLine="340"/>
      </w:pPr>
      <w:r>
        <w:t>Price Adjustment X1.4</w:t>
      </w:r>
    </w:p>
    <w:p w14:paraId="06084F89" w14:textId="77777777" w:rsidR="00764BC3" w:rsidRDefault="00AD25B8">
      <w:pPr>
        <w:pStyle w:val="Bodytext20"/>
        <w:spacing w:line="264" w:lineRule="auto"/>
        <w:ind w:firstLine="340"/>
      </w:pPr>
      <w:r>
        <w:t>Stage Two X22.3, X22.3(5), X22.5</w:t>
      </w:r>
      <w:proofErr w:type="gramStart"/>
      <w:r w:rsidRPr="00E3279D">
        <w:rPr>
          <w:rFonts w:ascii="宋体" w:eastAsia="宋体" w:hAnsi="宋体" w:cs="宋体"/>
          <w:lang w:eastAsia="zh-TW" w:bidi="zh-TW"/>
        </w:rPr>
        <w:t>⑴</w:t>
      </w:r>
      <w:r w:rsidRPr="00E3279D">
        <w:rPr>
          <w:lang w:eastAsia="zh-TW" w:bidi="zh-TW"/>
        </w:rPr>
        <w:t>,</w:t>
      </w:r>
      <w:r>
        <w:t>X</w:t>
      </w:r>
      <w:proofErr w:type="gramEnd"/>
      <w:r>
        <w:t>22.5(3)</w:t>
      </w:r>
    </w:p>
    <w:p w14:paraId="06084F8A" w14:textId="77777777" w:rsidR="00764BC3" w:rsidRDefault="00AD25B8">
      <w:pPr>
        <w:pStyle w:val="Bodytext20"/>
        <w:spacing w:line="264" w:lineRule="auto"/>
      </w:pPr>
      <w:r>
        <w:t>transfer of benefits 28.1</w:t>
      </w:r>
    </w:p>
    <w:p w14:paraId="06084F8B" w14:textId="77777777" w:rsidR="00764BC3" w:rsidRDefault="00AD25B8">
      <w:pPr>
        <w:pStyle w:val="Bodytext20"/>
        <w:spacing w:line="264" w:lineRule="auto"/>
        <w:rPr>
          <w:sz w:val="14"/>
          <w:szCs w:val="14"/>
        </w:rPr>
      </w:pPr>
      <w:r>
        <w:t xml:space="preserve">transfer of rights 28.1, </w:t>
      </w:r>
      <w:r>
        <w:rPr>
          <w:b/>
          <w:bCs/>
          <w:sz w:val="14"/>
          <w:szCs w:val="14"/>
        </w:rPr>
        <w:t>X9</w:t>
      </w:r>
    </w:p>
    <w:p w14:paraId="06084F8C" w14:textId="77777777" w:rsidR="00764BC3" w:rsidRDefault="00AD25B8">
      <w:pPr>
        <w:pStyle w:val="Bodytext20"/>
        <w:rPr>
          <w:sz w:val="14"/>
          <w:szCs w:val="14"/>
        </w:rPr>
      </w:pPr>
      <w:r>
        <w:rPr>
          <w:i/>
          <w:iCs/>
        </w:rPr>
        <w:t>tribunal A,</w:t>
      </w:r>
      <w:r>
        <w:rPr>
          <w:b/>
          <w:bCs/>
          <w:sz w:val="14"/>
          <w:szCs w:val="14"/>
        </w:rPr>
        <w:t xml:space="preserve"> W2.4, W3.3</w:t>
      </w:r>
    </w:p>
    <w:p w14:paraId="06084F8D" w14:textId="77777777" w:rsidR="00764BC3" w:rsidRDefault="00AD25B8">
      <w:pPr>
        <w:pStyle w:val="Bodytext20"/>
        <w:ind w:firstLine="340"/>
      </w:pPr>
      <w:r>
        <w:rPr>
          <w:i/>
          <w:iCs/>
        </w:rPr>
        <w:t>Adjudicator</w:t>
      </w:r>
      <w:r>
        <w:t xml:space="preserve"> W2.4(1-5)</w:t>
      </w:r>
    </w:p>
    <w:p w14:paraId="06084F8E" w14:textId="77777777" w:rsidR="00764BC3" w:rsidRDefault="00AD25B8">
      <w:pPr>
        <w:pStyle w:val="Bodytext20"/>
        <w:spacing w:line="254" w:lineRule="auto"/>
        <w:ind w:firstLine="340"/>
      </w:pPr>
      <w:r>
        <w:t>costs D11.2(26)</w:t>
      </w:r>
    </w:p>
    <w:p w14:paraId="06084F8F" w14:textId="77777777" w:rsidR="00764BC3" w:rsidRDefault="00AD25B8">
      <w:pPr>
        <w:pStyle w:val="Bodytext20"/>
        <w:spacing w:line="254" w:lineRule="auto"/>
        <w:ind w:firstLine="340"/>
      </w:pPr>
      <w:r>
        <w:t>decision(s) 53.3, W1.3(10)</w:t>
      </w:r>
    </w:p>
    <w:p w14:paraId="06084F90" w14:textId="77777777" w:rsidR="00764BC3" w:rsidRDefault="00AD25B8">
      <w:pPr>
        <w:pStyle w:val="Bodytext20"/>
        <w:spacing w:line="254" w:lineRule="auto"/>
        <w:ind w:firstLine="340"/>
      </w:pPr>
      <w:r>
        <w:t>dispute resolution W2.3(11), W2.4(1)</w:t>
      </w:r>
    </w:p>
    <w:p w14:paraId="06084F91" w14:textId="77777777" w:rsidR="00764BC3" w:rsidRDefault="00AD25B8">
      <w:pPr>
        <w:pStyle w:val="Bodytext20"/>
        <w:spacing w:line="254" w:lineRule="auto"/>
        <w:ind w:left="340" w:firstLine="20"/>
      </w:pPr>
      <w:r>
        <w:t xml:space="preserve">final assessment 53.3-4 </w:t>
      </w:r>
    </w:p>
    <w:p w14:paraId="06084F92" w14:textId="77777777" w:rsidR="00764BC3" w:rsidRDefault="00AD25B8">
      <w:pPr>
        <w:pStyle w:val="Bodytext20"/>
        <w:spacing w:line="254" w:lineRule="auto"/>
        <w:ind w:left="340" w:firstLine="20"/>
      </w:pPr>
      <w:r>
        <w:t>proceedings W2.4(5)</w:t>
      </w:r>
    </w:p>
    <w:p w14:paraId="06084F93" w14:textId="77777777" w:rsidR="00764BC3" w:rsidRDefault="00AD25B8">
      <w:pPr>
        <w:pStyle w:val="Bodytext20"/>
        <w:spacing w:line="264" w:lineRule="auto"/>
      </w:pPr>
      <w:r>
        <w:t>trust and co-operation 10.2, 26.3, 28.1, X12.3(1)</w:t>
      </w:r>
    </w:p>
    <w:p w14:paraId="06084F94" w14:textId="77777777" w:rsidR="00764BC3" w:rsidRDefault="00AD25B8">
      <w:pPr>
        <w:pStyle w:val="Bodytext20"/>
        <w:spacing w:after="280" w:line="264" w:lineRule="auto"/>
        <w:rPr>
          <w:sz w:val="14"/>
          <w:szCs w:val="14"/>
        </w:rPr>
      </w:pPr>
      <w:r>
        <w:t xml:space="preserve">Trust Deed, Project Bank Account Y1.1(5), Y1.5, </w:t>
      </w:r>
      <w:r>
        <w:rPr>
          <w:b/>
          <w:bCs/>
          <w:sz w:val="14"/>
          <w:szCs w:val="14"/>
        </w:rPr>
        <w:t>Y1.13</w:t>
      </w:r>
    </w:p>
    <w:p w14:paraId="06084F95" w14:textId="77777777" w:rsidR="00764BC3" w:rsidRDefault="00AD25B8">
      <w:pPr>
        <w:pStyle w:val="Bodytext20"/>
        <w:spacing w:line="334" w:lineRule="auto"/>
        <w:rPr>
          <w:sz w:val="14"/>
          <w:szCs w:val="14"/>
        </w:rPr>
      </w:pPr>
      <w:r>
        <w:t xml:space="preserve">ultimate holding company guarantee </w:t>
      </w:r>
      <w:r>
        <w:rPr>
          <w:b/>
          <w:bCs/>
          <w:sz w:val="14"/>
          <w:szCs w:val="14"/>
        </w:rPr>
        <w:t>X4</w:t>
      </w:r>
    </w:p>
    <w:p w14:paraId="06084F96" w14:textId="77777777" w:rsidR="00764BC3" w:rsidRDefault="00AD25B8">
      <w:pPr>
        <w:pStyle w:val="Bodytext20"/>
        <w:spacing w:line="334" w:lineRule="auto"/>
        <w:rPr>
          <w:sz w:val="14"/>
          <w:szCs w:val="14"/>
        </w:rPr>
      </w:pPr>
      <w:r>
        <w:t xml:space="preserve">uncorrected Defects </w:t>
      </w:r>
      <w:r>
        <w:rPr>
          <w:b/>
          <w:bCs/>
          <w:sz w:val="14"/>
          <w:szCs w:val="14"/>
        </w:rPr>
        <w:t>46</w:t>
      </w:r>
    </w:p>
    <w:p w14:paraId="06084F97" w14:textId="77777777" w:rsidR="00764BC3" w:rsidRDefault="00AD25B8">
      <w:pPr>
        <w:pStyle w:val="Bodytext20"/>
        <w:spacing w:line="334" w:lineRule="auto"/>
      </w:pPr>
      <w:r>
        <w:t xml:space="preserve">uncovering work (during search) 43.1 </w:t>
      </w:r>
    </w:p>
    <w:p w14:paraId="06084F98" w14:textId="77777777" w:rsidR="00764BC3" w:rsidRDefault="00AD25B8">
      <w:pPr>
        <w:pStyle w:val="Bodytext20"/>
        <w:spacing w:line="334" w:lineRule="auto"/>
        <w:rPr>
          <w:sz w:val="14"/>
          <w:szCs w:val="14"/>
        </w:rPr>
      </w:pPr>
      <w:r>
        <w:rPr>
          <w:i/>
          <w:iCs/>
        </w:rPr>
        <w:t>undertakings to the Client or Others</w:t>
      </w:r>
      <w:r>
        <w:rPr>
          <w:b/>
          <w:bCs/>
          <w:sz w:val="14"/>
          <w:szCs w:val="14"/>
        </w:rPr>
        <w:t xml:space="preserve"> X8</w:t>
      </w:r>
    </w:p>
    <w:p w14:paraId="06084F99" w14:textId="77777777" w:rsidR="00764BC3" w:rsidRDefault="00AD25B8">
      <w:pPr>
        <w:pStyle w:val="Bodytext20"/>
        <w:spacing w:after="60" w:line="276" w:lineRule="auto"/>
        <w:rPr>
          <w:b/>
          <w:bCs/>
          <w:sz w:val="14"/>
          <w:szCs w:val="14"/>
        </w:rPr>
      </w:pPr>
      <w:r>
        <w:t xml:space="preserve">United Kingdom Housing Grants, Construction and Regeneration Act (1996) as amended by the Local Democracy, Economic Development and Construction Act 2009 </w:t>
      </w:r>
      <w:r>
        <w:rPr>
          <w:b/>
          <w:bCs/>
          <w:sz w:val="14"/>
          <w:szCs w:val="14"/>
        </w:rPr>
        <w:t xml:space="preserve">W2, W3, Y(UK)2 </w:t>
      </w:r>
    </w:p>
    <w:p w14:paraId="06084F9A" w14:textId="77777777" w:rsidR="00764BC3" w:rsidRDefault="00AD25B8">
      <w:pPr>
        <w:pStyle w:val="Bodytext20"/>
        <w:spacing w:after="60" w:line="276" w:lineRule="auto"/>
      </w:pPr>
      <w:r>
        <w:t xml:space="preserve">usurped power, risks due to 80.1 </w:t>
      </w:r>
    </w:p>
    <w:p w14:paraId="06084F9B" w14:textId="77777777" w:rsidR="00764BC3" w:rsidRDefault="00AD25B8">
      <w:pPr>
        <w:pStyle w:val="Bodytext20"/>
        <w:spacing w:after="60" w:line="276" w:lineRule="auto"/>
      </w:pPr>
      <w:r>
        <w:t>valuable objects found within Site 73.1-2</w:t>
      </w:r>
    </w:p>
    <w:p w14:paraId="06084F9C" w14:textId="77777777" w:rsidR="00764BC3" w:rsidRDefault="00AD25B8">
      <w:pPr>
        <w:pStyle w:val="Bodytext20"/>
        <w:spacing w:after="280"/>
      </w:pPr>
      <w:r>
        <w:rPr>
          <w:i/>
          <w:iCs/>
        </w:rPr>
        <w:t>value engineering percentage</w:t>
      </w:r>
      <w:r>
        <w:t xml:space="preserve"> A63.12, B63.12</w:t>
      </w:r>
    </w:p>
    <w:p w14:paraId="06084F9D" w14:textId="77777777" w:rsidR="00764BC3" w:rsidRDefault="00AD25B8">
      <w:pPr>
        <w:pStyle w:val="Bodytext20"/>
        <w:spacing w:after="60"/>
      </w:pPr>
      <w:r>
        <w:t>waiver by insurers 84.2</w:t>
      </w:r>
    </w:p>
    <w:p w14:paraId="06084F9E" w14:textId="77777777" w:rsidR="00764BC3" w:rsidRDefault="00AD25B8">
      <w:pPr>
        <w:pStyle w:val="Bodytext20"/>
        <w:spacing w:after="60"/>
      </w:pPr>
      <w:r>
        <w:t>war 80.1</w:t>
      </w:r>
    </w:p>
    <w:p w14:paraId="06084F9F" w14:textId="77777777" w:rsidR="00764BC3" w:rsidRDefault="00AD25B8">
      <w:pPr>
        <w:pStyle w:val="Bodytext20"/>
        <w:spacing w:after="60"/>
      </w:pPr>
      <w:r>
        <w:rPr>
          <w:i/>
          <w:iCs/>
        </w:rPr>
        <w:t>weather data/weather measurement</w:t>
      </w:r>
      <w:r>
        <w:t xml:space="preserve"> 60.1(13)</w:t>
      </w:r>
    </w:p>
    <w:p w14:paraId="06084FA0" w14:textId="77777777" w:rsidR="00764BC3" w:rsidRDefault="00AD25B8">
      <w:pPr>
        <w:pStyle w:val="Bodytext20"/>
        <w:spacing w:after="60"/>
        <w:rPr>
          <w:sz w:val="14"/>
          <w:szCs w:val="14"/>
        </w:rPr>
      </w:pPr>
      <w:r>
        <w:t xml:space="preserve">whole life cost </w:t>
      </w:r>
      <w:r>
        <w:rPr>
          <w:b/>
          <w:bCs/>
          <w:sz w:val="14"/>
          <w:szCs w:val="14"/>
        </w:rPr>
        <w:t>X21</w:t>
      </w:r>
    </w:p>
    <w:p w14:paraId="06084FA1" w14:textId="77777777" w:rsidR="00764BC3" w:rsidRDefault="00AD25B8">
      <w:pPr>
        <w:pStyle w:val="Bodytext20"/>
        <w:spacing w:after="60"/>
        <w:ind w:left="320" w:hanging="320"/>
      </w:pPr>
      <w:r>
        <w:t xml:space="preserve">whole of the </w:t>
      </w:r>
      <w:r>
        <w:rPr>
          <w:i/>
          <w:iCs/>
        </w:rPr>
        <w:t>works,</w:t>
      </w:r>
      <w:r>
        <w:t xml:space="preserve"> Completion 15.2, 19.1, 32.2, 60.1(19), 91.7, X5.1, X7.3, X16.1-2, X22.2</w:t>
      </w:r>
      <w:proofErr w:type="gramStart"/>
      <w:r w:rsidRPr="00E3279D">
        <w:rPr>
          <w:rFonts w:ascii="宋体" w:eastAsia="宋体" w:hAnsi="宋体" w:cs="宋体"/>
          <w:lang w:eastAsia="zh-TW" w:bidi="zh-TW"/>
        </w:rPr>
        <w:t>⑸</w:t>
      </w:r>
      <w:r w:rsidRPr="00E3279D">
        <w:rPr>
          <w:lang w:eastAsia="zh-TW" w:bidi="zh-TW"/>
        </w:rPr>
        <w:t>,</w:t>
      </w:r>
      <w:r>
        <w:t>X</w:t>
      </w:r>
      <w:proofErr w:type="gramEnd"/>
      <w:r>
        <w:t>22.7(2)</w:t>
      </w:r>
    </w:p>
    <w:p w14:paraId="06084FA2" w14:textId="77777777" w:rsidR="00764BC3" w:rsidRDefault="00AD25B8">
      <w:pPr>
        <w:pStyle w:val="Bodytext20"/>
        <w:spacing w:after="60"/>
      </w:pPr>
      <w:r>
        <w:t>winding-up order 91.1</w:t>
      </w:r>
    </w:p>
    <w:p w14:paraId="06084FA3" w14:textId="77777777" w:rsidR="00764BC3" w:rsidRDefault="00AD25B8">
      <w:pPr>
        <w:pStyle w:val="Bodytext20"/>
        <w:spacing w:after="60"/>
      </w:pPr>
      <w:r>
        <w:t xml:space="preserve">witnesses, </w:t>
      </w:r>
      <w:r>
        <w:rPr>
          <w:i/>
          <w:iCs/>
        </w:rPr>
        <w:t>tribunal</w:t>
      </w:r>
      <w:r>
        <w:t xml:space="preserve"> proceedings W2.4(5), W3.3(5)</w:t>
      </w:r>
    </w:p>
    <w:p w14:paraId="06084FA4" w14:textId="77777777" w:rsidR="00764BC3" w:rsidRDefault="00AD25B8">
      <w:pPr>
        <w:pStyle w:val="Bodytext20"/>
      </w:pPr>
      <w:r>
        <w:t xml:space="preserve">Working Areas </w:t>
      </w:r>
      <w:r>
        <w:rPr>
          <w:i/>
          <w:iCs/>
        </w:rPr>
        <w:t>(</w:t>
      </w:r>
      <w:proofErr w:type="spellStart"/>
      <w:r>
        <w:rPr>
          <w:i/>
          <w:iCs/>
        </w:rPr>
        <w:t>yvorking</w:t>
      </w:r>
      <w:proofErr w:type="spellEnd"/>
      <w:r>
        <w:rPr>
          <w:i/>
          <w:iCs/>
        </w:rPr>
        <w:t xml:space="preserve"> areas)</w:t>
      </w:r>
    </w:p>
    <w:p w14:paraId="06084FA5" w14:textId="77777777" w:rsidR="00764BC3" w:rsidRDefault="00AD25B8">
      <w:pPr>
        <w:pStyle w:val="Bodytext20"/>
        <w:ind w:firstLine="320"/>
      </w:pPr>
      <w:r>
        <w:t>addition 16.3</w:t>
      </w:r>
    </w:p>
    <w:p w14:paraId="06084FA6" w14:textId="77777777" w:rsidR="00764BC3" w:rsidRDefault="00AD25B8">
      <w:pPr>
        <w:pStyle w:val="Bodytext20"/>
        <w:ind w:firstLine="320"/>
      </w:pPr>
      <w:r>
        <w:t>definition 11.2(20)</w:t>
      </w:r>
    </w:p>
    <w:p w14:paraId="06084FA7" w14:textId="77777777" w:rsidR="00764BC3" w:rsidRDefault="00AD25B8">
      <w:pPr>
        <w:pStyle w:val="Bodytext20"/>
        <w:ind w:firstLine="320"/>
        <w:rPr>
          <w:sz w:val="14"/>
          <w:szCs w:val="14"/>
        </w:rPr>
      </w:pPr>
      <w:r>
        <w:t xml:space="preserve">Equipment, Plant and Materials outside </w:t>
      </w:r>
      <w:r>
        <w:rPr>
          <w:b/>
          <w:bCs/>
          <w:sz w:val="14"/>
          <w:szCs w:val="14"/>
        </w:rPr>
        <w:t>71</w:t>
      </w:r>
    </w:p>
    <w:p w14:paraId="06084FA8" w14:textId="77777777" w:rsidR="00764BC3" w:rsidRDefault="00AD25B8">
      <w:pPr>
        <w:pStyle w:val="Bodytext20"/>
        <w:ind w:firstLine="320"/>
      </w:pPr>
      <w:r>
        <w:t xml:space="preserve">Equipment removed from </w:t>
      </w:r>
      <w:r>
        <w:rPr>
          <w:b/>
          <w:bCs/>
          <w:sz w:val="14"/>
          <w:szCs w:val="14"/>
        </w:rPr>
        <w:t xml:space="preserve">72, </w:t>
      </w:r>
      <w:r>
        <w:t>92.2(P4)</w:t>
      </w:r>
    </w:p>
    <w:p w14:paraId="06084FA9" w14:textId="77777777" w:rsidR="00764BC3" w:rsidRDefault="00AD25B8">
      <w:pPr>
        <w:pStyle w:val="Bodytext20"/>
        <w:ind w:firstLine="320"/>
      </w:pPr>
      <w:r>
        <w:t>Plant and Materials outside 70.1</w:t>
      </w:r>
    </w:p>
    <w:p w14:paraId="06084FAA" w14:textId="77777777" w:rsidR="00764BC3" w:rsidRDefault="00AD25B8">
      <w:pPr>
        <w:pStyle w:val="Bodytext20"/>
        <w:spacing w:after="60"/>
        <w:ind w:left="320" w:firstLine="20"/>
      </w:pPr>
      <w:r>
        <w:t xml:space="preserve">Plant and Materials within 70.2 </w:t>
      </w:r>
    </w:p>
    <w:p w14:paraId="06084FAB" w14:textId="77777777" w:rsidR="00764BC3" w:rsidRDefault="00AD25B8">
      <w:pPr>
        <w:pStyle w:val="Bodytext20"/>
        <w:spacing w:after="60"/>
        <w:ind w:left="320" w:firstLine="20"/>
      </w:pPr>
      <w:r>
        <w:t>sharing with Others 25.1</w:t>
      </w:r>
    </w:p>
    <w:p w14:paraId="06084FAC" w14:textId="77777777" w:rsidR="00764BC3" w:rsidRDefault="00AD25B8">
      <w:pPr>
        <w:pStyle w:val="Bodytext20"/>
        <w:spacing w:after="60"/>
      </w:pPr>
      <w:r>
        <w:t>working with the Client/Others see co-operation</w:t>
      </w:r>
    </w:p>
    <w:p w14:paraId="06084FAD" w14:textId="77777777" w:rsidR="00764BC3" w:rsidRDefault="00AD25B8">
      <w:pPr>
        <w:pStyle w:val="Bodytext20"/>
      </w:pPr>
      <w:r>
        <w:rPr>
          <w:i/>
          <w:iCs/>
        </w:rPr>
        <w:t>works</w:t>
      </w:r>
    </w:p>
    <w:p w14:paraId="06084FAE" w14:textId="77777777" w:rsidR="00764BC3" w:rsidRDefault="00AD25B8">
      <w:pPr>
        <w:pStyle w:val="Bodytext20"/>
        <w:ind w:firstLine="320"/>
      </w:pPr>
      <w:r>
        <w:t>co-operation with Others 25.1</w:t>
      </w:r>
    </w:p>
    <w:p w14:paraId="06084FAF" w14:textId="77777777" w:rsidR="00764BC3" w:rsidRDefault="00AD25B8">
      <w:pPr>
        <w:pStyle w:val="Bodytext20"/>
        <w:ind w:firstLine="320"/>
      </w:pPr>
      <w:r>
        <w:t>Completion of whole 15.2, 19.1, 32.2, 60.1(19), 91.7, X16.1-2,</w:t>
      </w:r>
    </w:p>
    <w:p w14:paraId="06084FB0" w14:textId="77777777" w:rsidR="00764BC3" w:rsidRDefault="00AD25B8">
      <w:pPr>
        <w:pStyle w:val="Bodytext20"/>
        <w:ind w:firstLine="680"/>
      </w:pPr>
      <w:r>
        <w:t>X22.2(5), X22.7(2)</w:t>
      </w:r>
    </w:p>
    <w:p w14:paraId="06084FB1" w14:textId="77777777" w:rsidR="00764BC3" w:rsidRDefault="00AD25B8">
      <w:pPr>
        <w:pStyle w:val="Bodytext20"/>
        <w:ind w:firstLine="320"/>
      </w:pPr>
      <w:r>
        <w:rPr>
          <w:i/>
          <w:iCs/>
        </w:rPr>
        <w:t>Contractor's design</w:t>
      </w:r>
      <w:r>
        <w:t xml:space="preserve"> 21.1, 22.1</w:t>
      </w:r>
    </w:p>
    <w:p w14:paraId="06084FB2" w14:textId="77777777" w:rsidR="00764BC3" w:rsidRDefault="00AD25B8">
      <w:pPr>
        <w:pStyle w:val="Bodytext20"/>
        <w:ind w:left="320" w:firstLine="20"/>
      </w:pPr>
      <w:r>
        <w:rPr>
          <w:i/>
          <w:iCs/>
        </w:rPr>
        <w:t>Contractor's responsibility</w:t>
      </w:r>
      <w:r>
        <w:t xml:space="preserve"> to provide 20.1 </w:t>
      </w:r>
    </w:p>
    <w:p w14:paraId="06084FB3" w14:textId="77777777" w:rsidR="00764BC3" w:rsidRDefault="00AD25B8">
      <w:pPr>
        <w:pStyle w:val="Bodytext20"/>
        <w:ind w:left="320" w:firstLine="20"/>
      </w:pPr>
      <w:r>
        <w:t xml:space="preserve">design 21.1, 22.1, X9.1 </w:t>
      </w:r>
    </w:p>
    <w:p w14:paraId="06084FB4" w14:textId="77777777" w:rsidR="00764BC3" w:rsidRDefault="00AD25B8">
      <w:pPr>
        <w:pStyle w:val="Bodytext20"/>
        <w:ind w:left="320" w:firstLine="20"/>
      </w:pPr>
      <w:r>
        <w:t xml:space="preserve">Equipment design 23.1 </w:t>
      </w:r>
    </w:p>
    <w:p w14:paraId="06084FB5" w14:textId="77777777" w:rsidR="00764BC3" w:rsidRDefault="00AD25B8">
      <w:pPr>
        <w:pStyle w:val="Bodytext20"/>
        <w:ind w:left="320" w:firstLine="20"/>
      </w:pPr>
      <w:r>
        <w:t xml:space="preserve">liabilities/insurance 80.1, 81.1 </w:t>
      </w:r>
    </w:p>
    <w:p w14:paraId="06084FB6" w14:textId="77777777" w:rsidR="00764BC3" w:rsidRDefault="00AD25B8">
      <w:pPr>
        <w:pStyle w:val="Bodytext20"/>
        <w:ind w:left="320" w:firstLine="20"/>
      </w:pPr>
      <w:r>
        <w:t xml:space="preserve">loss of or damage to 80.1 </w:t>
      </w:r>
    </w:p>
    <w:p w14:paraId="06084FB7" w14:textId="77777777" w:rsidR="00764BC3" w:rsidRDefault="00AD25B8">
      <w:pPr>
        <w:pStyle w:val="Bodytext20"/>
        <w:ind w:left="320" w:firstLine="20"/>
      </w:pPr>
      <w:proofErr w:type="spellStart"/>
      <w:r>
        <w:t>publicising</w:t>
      </w:r>
      <w:proofErr w:type="spellEnd"/>
      <w:r>
        <w:t xml:space="preserve"> 29.2</w:t>
      </w:r>
    </w:p>
    <w:p w14:paraId="06084FB8" w14:textId="77777777" w:rsidR="00764BC3" w:rsidRDefault="00AD25B8">
      <w:pPr>
        <w:pStyle w:val="Bodytext20"/>
        <w:ind w:firstLine="320"/>
      </w:pPr>
      <w:r>
        <w:t>Sectional Completion X5.1</w:t>
      </w:r>
    </w:p>
    <w:p w14:paraId="06084FB9" w14:textId="77777777" w:rsidR="00764BC3" w:rsidRDefault="00AD25B8">
      <w:pPr>
        <w:pStyle w:val="Bodytext20"/>
        <w:ind w:firstLine="320"/>
      </w:pPr>
      <w:r>
        <w:t>Stage Two X22.5(1-3)</w:t>
      </w:r>
    </w:p>
    <w:p w14:paraId="06084FBA" w14:textId="77777777" w:rsidR="00764BC3" w:rsidRDefault="00AD25B8">
      <w:pPr>
        <w:pStyle w:val="Bodytext20"/>
        <w:ind w:firstLine="320"/>
        <w:rPr>
          <w:sz w:val="14"/>
          <w:szCs w:val="14"/>
        </w:rPr>
      </w:pPr>
      <w:r>
        <w:t xml:space="preserve">stop/not start </w:t>
      </w:r>
      <w:r>
        <w:rPr>
          <w:b/>
          <w:bCs/>
          <w:sz w:val="14"/>
          <w:szCs w:val="14"/>
        </w:rPr>
        <w:t>34</w:t>
      </w:r>
    </w:p>
    <w:p w14:paraId="06084FBB" w14:textId="77777777" w:rsidR="00764BC3" w:rsidRDefault="00AD25B8">
      <w:pPr>
        <w:pStyle w:val="Bodytext20"/>
        <w:ind w:left="320" w:firstLine="20"/>
      </w:pPr>
      <w:r>
        <w:t xml:space="preserve">subcontracting 26.1-2 </w:t>
      </w:r>
    </w:p>
    <w:p w14:paraId="06084FBC" w14:textId="77777777" w:rsidR="00764BC3" w:rsidRDefault="00AD25B8">
      <w:pPr>
        <w:pStyle w:val="Bodytext20"/>
        <w:ind w:left="320" w:firstLine="20"/>
        <w:sectPr w:rsidR="00764BC3">
          <w:headerReference w:type="even" r:id="rId290"/>
          <w:headerReference w:type="default" r:id="rId291"/>
          <w:footerReference w:type="even" r:id="rId292"/>
          <w:footerReference w:type="default" r:id="rId293"/>
          <w:headerReference w:type="first" r:id="rId294"/>
          <w:footerReference w:type="first" r:id="rId295"/>
          <w:pgSz w:w="11900" w:h="16840"/>
          <w:pgMar w:top="2180" w:right="1231" w:bottom="1024" w:left="967" w:header="0" w:footer="3" w:gutter="0"/>
          <w:cols w:num="2" w:space="234"/>
          <w:titlePg/>
          <w:docGrid w:linePitch="360"/>
        </w:sectPr>
      </w:pPr>
      <w:r>
        <w:t xml:space="preserve">taking over </w:t>
      </w:r>
      <w:r>
        <w:rPr>
          <w:b/>
          <w:bCs/>
          <w:sz w:val="14"/>
          <w:szCs w:val="14"/>
        </w:rPr>
        <w:t xml:space="preserve">35, </w:t>
      </w:r>
      <w:r>
        <w:t>X6.1, X7.1, X7.3</w:t>
      </w:r>
    </w:p>
    <w:p w14:paraId="06084FBD" w14:textId="77777777" w:rsidR="00764BC3" w:rsidRDefault="00764BC3"/>
    <w:p w14:paraId="06084FBE" w14:textId="77777777" w:rsidR="00764BC3" w:rsidRDefault="00764BC3">
      <w:pPr>
        <w:pStyle w:val="Bodytext20"/>
        <w:ind w:left="320" w:firstLine="20"/>
        <w:rPr>
          <w:sz w:val="19"/>
          <w:szCs w:val="19"/>
        </w:rPr>
      </w:pPr>
    </w:p>
    <w:sectPr w:rsidR="00764BC3">
      <w:type w:val="continuous"/>
      <w:pgSz w:w="11900" w:h="16840"/>
      <w:pgMar w:top="2180" w:right="1231" w:bottom="1024" w:left="967" w:header="0" w:footer="3" w:gutter="0"/>
      <w:cols w:num="2" w:space="23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2" w:author="harris" w:date="2022-09-21T14:56:00Z" w:initials="h">
    <w:p w14:paraId="532F0497" w14:textId="77777777" w:rsidR="00BB7117" w:rsidRDefault="00BB7117" w:rsidP="00B76127">
      <w:pPr>
        <w:pStyle w:val="a9"/>
      </w:pPr>
      <w:r>
        <w:rPr>
          <w:rStyle w:val="a8"/>
        </w:rPr>
        <w:annotationRef/>
      </w:r>
      <w:r>
        <w:rPr>
          <w:rFonts w:hint="eastAsia"/>
        </w:rPr>
        <w:t>意思模糊</w:t>
      </w:r>
    </w:p>
  </w:comment>
  <w:comment w:id="93" w:author="harris" w:date="2022-09-21T14:58:00Z" w:initials="h">
    <w:p w14:paraId="36DA1EE4" w14:textId="77777777" w:rsidR="00C15C00" w:rsidRDefault="00C15C00" w:rsidP="00D50F9D">
      <w:pPr>
        <w:pStyle w:val="a9"/>
      </w:pPr>
      <w:r>
        <w:rPr>
          <w:rStyle w:val="a8"/>
        </w:rPr>
        <w:annotationRef/>
      </w:r>
      <w:r>
        <w:rPr>
          <w:rFonts w:hint="eastAsia"/>
        </w:rPr>
        <w:t>难以对这个</w:t>
      </w:r>
      <w:r>
        <w:t>date</w:t>
      </w:r>
      <w:r>
        <w:rPr>
          <w:rFonts w:hint="eastAsia"/>
        </w:rPr>
        <w:t>进行定义</w:t>
      </w:r>
    </w:p>
  </w:comment>
  <w:comment w:id="96" w:author="harris" w:date="2022-09-21T15:40:00Z" w:initials="h">
    <w:p w14:paraId="39879EB6" w14:textId="77777777" w:rsidR="009D332F" w:rsidRDefault="009D332F" w:rsidP="005B1633">
      <w:pPr>
        <w:pStyle w:val="a9"/>
      </w:pPr>
      <w:r>
        <w:rPr>
          <w:rStyle w:val="a8"/>
        </w:rPr>
        <w:annotationRef/>
      </w:r>
      <w:r>
        <w:rPr>
          <w:rFonts w:hint="eastAsia"/>
        </w:rPr>
        <w:t>是否可以考虑成一个类？</w:t>
      </w:r>
    </w:p>
  </w:comment>
  <w:comment w:id="98" w:author="harris" w:date="2022-09-21T16:13:00Z" w:initials="h">
    <w:p w14:paraId="6318AA0E" w14:textId="77777777" w:rsidR="007B04E1" w:rsidRDefault="007B04E1" w:rsidP="000E19E3">
      <w:pPr>
        <w:pStyle w:val="a9"/>
      </w:pPr>
      <w:r>
        <w:rPr>
          <w:rStyle w:val="a8"/>
        </w:rPr>
        <w:annotationRef/>
      </w:r>
      <w:r>
        <w:rPr>
          <w:rFonts w:hint="eastAsia"/>
        </w:rPr>
        <w:t>这个是在</w:t>
      </w:r>
      <w:r>
        <w:t xml:space="preserve">test and inspection </w:t>
      </w:r>
      <w:r>
        <w:rPr>
          <w:rFonts w:hint="eastAsia"/>
        </w:rPr>
        <w:t>的语境下对</w:t>
      </w:r>
      <w:r>
        <w:t>materials</w:t>
      </w:r>
      <w:r>
        <w:rPr>
          <w:rFonts w:hint="eastAsia"/>
        </w:rPr>
        <w:t>和</w:t>
      </w:r>
      <w:r>
        <w:t>facilities</w:t>
      </w:r>
      <w:r>
        <w:rPr>
          <w:rFonts w:hint="eastAsia"/>
        </w:rPr>
        <w:t>的抽象表达？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32F0497" w15:done="0"/>
  <w15:commentEx w15:paraId="36DA1EE4" w15:done="0"/>
  <w15:commentEx w15:paraId="39879EB6" w15:done="0"/>
  <w15:commentEx w15:paraId="6318AA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5A483" w16cex:dateUtc="2022-09-21T06:56:00Z"/>
  <w16cex:commentExtensible w16cex:durableId="26D5A514" w16cex:dateUtc="2022-09-21T06:58:00Z"/>
  <w16cex:commentExtensible w16cex:durableId="26D5AEF0" w16cex:dateUtc="2022-09-21T07:40:00Z"/>
  <w16cex:commentExtensible w16cex:durableId="26D5B6C5" w16cex:dateUtc="2022-09-21T08: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32F0497" w16cid:durableId="26D5A483"/>
  <w16cid:commentId w16cid:paraId="36DA1EE4" w16cid:durableId="26D5A514"/>
  <w16cid:commentId w16cid:paraId="39879EB6" w16cid:durableId="26D5AEF0"/>
  <w16cid:commentId w16cid:paraId="6318AA0E" w16cid:durableId="26D5B6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3C374" w14:textId="77777777" w:rsidR="0026312E" w:rsidRDefault="0026312E"/>
  </w:endnote>
  <w:endnote w:type="continuationSeparator" w:id="0">
    <w:p w14:paraId="204DC82D" w14:textId="77777777" w:rsidR="0026312E" w:rsidRDefault="002631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PMingLiU">
    <w:altName w:val="新細明體"/>
    <w:panose1 w:val="02020500000000000000"/>
    <w:charset w:val="88"/>
    <w:family w:val="roman"/>
    <w:pitch w:val="variable"/>
    <w:sig w:usb0="A00002FF" w:usb1="28CFFCFA" w:usb2="00000016" w:usb3="00000000" w:csb0="001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0F9" w14:textId="77777777" w:rsidR="00764BC3" w:rsidRDefault="00AD25B8">
    <w:pPr>
      <w:spacing w:line="1" w:lineRule="exact"/>
    </w:pPr>
    <w:r>
      <w:rPr>
        <w:noProof/>
      </w:rPr>
      <mc:AlternateContent>
        <mc:Choice Requires="wps">
          <w:drawing>
            <wp:anchor distT="0" distB="0" distL="0" distR="0" simplePos="0" relativeHeight="251519488" behindDoc="1" locked="0" layoutInCell="1" allowOverlap="1" wp14:anchorId="0608520D" wp14:editId="0608520E">
              <wp:simplePos x="0" y="0"/>
              <wp:positionH relativeFrom="page">
                <wp:posOffset>733425</wp:posOffset>
              </wp:positionH>
              <wp:positionV relativeFrom="page">
                <wp:posOffset>10321290</wp:posOffset>
              </wp:positionV>
              <wp:extent cx="6272530" cy="100330"/>
              <wp:effectExtent l="0" t="0" r="0" b="0"/>
              <wp:wrapNone/>
              <wp:docPr id="6" name="Shape 6"/>
              <wp:cNvGraphicFramePr/>
              <a:graphic xmlns:a="http://schemas.openxmlformats.org/drawingml/2006/main">
                <a:graphicData uri="http://schemas.microsoft.com/office/word/2010/wordprocessingShape">
                  <wps:wsp>
                    <wps:cNvSpPr txBox="1"/>
                    <wps:spPr>
                      <a:xfrm>
                        <a:off x="0" y="0"/>
                        <a:ext cx="6272530" cy="100330"/>
                      </a:xfrm>
                      <a:prstGeom prst="rect">
                        <a:avLst/>
                      </a:prstGeom>
                      <a:noFill/>
                    </wps:spPr>
                    <wps:txbx>
                      <w:txbxContent>
                        <w:p w14:paraId="0608562B" w14:textId="77777777" w:rsidR="00764BC3" w:rsidRDefault="00AD25B8">
                          <w:pPr>
                            <w:pStyle w:val="Headerorfooter30"/>
                            <w:tabs>
                              <w:tab w:val="right" w:pos="2251"/>
                              <w:tab w:val="right" w:pos="9878"/>
                            </w:tabs>
                            <w:rPr>
                              <w:sz w:val="14"/>
                              <w:szCs w:val="14"/>
                            </w:rPr>
                          </w:pPr>
                          <w:r>
                            <w:rPr>
                              <w:sz w:val="15"/>
                              <w:szCs w:val="15"/>
                            </w:rPr>
                            <w:t xml:space="preserve">© </w:t>
                          </w:r>
                          <w:proofErr w:type="spellStart"/>
                          <w:r>
                            <w:rPr>
                              <w:sz w:val="15"/>
                              <w:szCs w:val="15"/>
                            </w:rPr>
                            <w:t>nec</w:t>
                          </w:r>
                          <w:proofErr w:type="spellEnd"/>
                          <w:r>
                            <w:rPr>
                              <w:sz w:val="15"/>
                              <w:szCs w:val="15"/>
                            </w:rPr>
                            <w:t xml:space="preserve"> 2017</w:t>
                          </w:r>
                          <w:r>
                            <w:rPr>
                              <w:sz w:val="15"/>
                              <w:szCs w:val="15"/>
                            </w:rPr>
                            <w:tab/>
                            <w:t>neccontract.com</w:t>
                          </w:r>
                          <w:r>
                            <w:rPr>
                              <w:sz w:val="15"/>
                              <w:szCs w:val="15"/>
                            </w:rPr>
                            <w:tab/>
                            <w:t xml:space="preserve">Engineering and Construction Contract </w:t>
                          </w:r>
                          <w:r>
                            <w:rPr>
                              <w:b/>
                              <w:bCs/>
                              <w:sz w:val="14"/>
                              <w:szCs w:val="14"/>
                            </w:rPr>
                            <w:t>iii</w:t>
                          </w:r>
                        </w:p>
                      </w:txbxContent>
                    </wps:txbx>
                    <wps:bodyPr lIns="0" tIns="0" rIns="0" bIns="0">
                      <a:spAutoFit/>
                    </wps:bodyPr>
                  </wps:wsp>
                </a:graphicData>
              </a:graphic>
            </wp:anchor>
          </w:drawing>
        </mc:Choice>
        <mc:Fallback>
          <w:pict>
            <v:shapetype w14:anchorId="0608520D" id="_x0000_t202" coordsize="21600,21600" o:spt="202" path="m,l,21600r21600,l21600,xe">
              <v:stroke joinstyle="miter"/>
              <v:path gradientshapeok="t" o:connecttype="rect"/>
            </v:shapetype>
            <v:shape id="Shape 6" o:spid="_x0000_s1166" type="#_x0000_t202" style="position:absolute;margin-left:57.75pt;margin-top:812.7pt;width:493.9pt;height:7.9pt;z-index:-251796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" filled="f" stroked="f">
              <v:textbox style="mso-fit-shape-to-text:t" inset="0,0,0,0">
                <w:txbxContent>
                  <w:p w14:paraId="0608562B" w14:textId="77777777" w:rsidR="00764BC3" w:rsidRDefault="00AD25B8">
                    <w:pPr>
                      <w:pStyle w:val="Headerorfooter30"/>
                      <w:tabs>
                        <w:tab w:val="right" w:pos="2251"/>
                        <w:tab w:val="right" w:pos="9878"/>
                      </w:tabs>
                      <w:rPr>
                        <w:sz w:val="14"/>
                        <w:szCs w:val="14"/>
                      </w:rPr>
                    </w:pPr>
                    <w:r>
                      <w:rPr>
                        <w:sz w:val="15"/>
                        <w:szCs w:val="15"/>
                      </w:rPr>
                      <w:t xml:space="preserve">© </w:t>
                    </w:r>
                    <w:proofErr w:type="spellStart"/>
                    <w:r>
                      <w:rPr>
                        <w:sz w:val="15"/>
                        <w:szCs w:val="15"/>
                      </w:rPr>
                      <w:t>nec</w:t>
                    </w:r>
                    <w:proofErr w:type="spellEnd"/>
                    <w:r>
                      <w:rPr>
                        <w:sz w:val="15"/>
                        <w:szCs w:val="15"/>
                      </w:rPr>
                      <w:t xml:space="preserve"> 2017</w:t>
                    </w:r>
                    <w:r>
                      <w:rPr>
                        <w:sz w:val="15"/>
                        <w:szCs w:val="15"/>
                      </w:rPr>
                      <w:tab/>
                      <w:t>neccontract.com</w:t>
                    </w:r>
                    <w:r>
                      <w:rPr>
                        <w:sz w:val="15"/>
                        <w:szCs w:val="15"/>
                      </w:rPr>
                      <w:tab/>
                      <w:t xml:space="preserve">Engineering and Construction Contract </w:t>
                    </w:r>
                    <w:r>
                      <w:rPr>
                        <w:b/>
                        <w:bCs/>
                        <w:sz w:val="14"/>
                        <w:szCs w:val="14"/>
                      </w:rPr>
                      <w:t>iii</w:t>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8" w14:textId="77777777" w:rsidR="00764BC3" w:rsidRDefault="00AD25B8">
    <w:pPr>
      <w:spacing w:line="1" w:lineRule="exact"/>
    </w:pPr>
    <w:r>
      <w:rPr>
        <w:noProof/>
      </w:rPr>
      <mc:AlternateContent>
        <mc:Choice Requires="wps">
          <w:drawing>
            <wp:anchor distT="0" distB="0" distL="0" distR="0" simplePos="0" relativeHeight="251533824" behindDoc="1" locked="0" layoutInCell="1" allowOverlap="1" wp14:anchorId="06085229" wp14:editId="0608522A">
              <wp:simplePos x="0" y="0"/>
              <wp:positionH relativeFrom="page">
                <wp:posOffset>833120</wp:posOffset>
              </wp:positionH>
              <wp:positionV relativeFrom="page">
                <wp:posOffset>10325735</wp:posOffset>
              </wp:positionV>
              <wp:extent cx="6047105" cy="100330"/>
              <wp:effectExtent l="0" t="0" r="0" b="0"/>
              <wp:wrapNone/>
              <wp:docPr id="30" name="Shape 30"/>
              <wp:cNvGraphicFramePr/>
              <a:graphic xmlns:a="http://schemas.openxmlformats.org/drawingml/2006/main">
                <a:graphicData uri="http://schemas.microsoft.com/office/word/2010/wordprocessingShape">
                  <wps:wsp>
                    <wps:cNvSpPr txBox="1"/>
                    <wps:spPr>
                      <a:xfrm>
                        <a:off x="0" y="0"/>
                        <a:ext cx="6047105" cy="100330"/>
                      </a:xfrm>
                      <a:prstGeom prst="rect">
                        <a:avLst/>
                      </a:prstGeom>
                      <a:noFill/>
                    </wps:spPr>
                    <wps:txbx>
                      <w:txbxContent>
                        <w:p w14:paraId="06085637" w14:textId="77777777" w:rsidR="00764BC3" w:rsidRDefault="00AD25B8">
                          <w:pPr>
                            <w:pStyle w:val="Headerorfooter10"/>
                            <w:tabs>
                              <w:tab w:val="center" w:pos="7829"/>
                              <w:tab w:val="right" w:pos="9523"/>
                            </w:tabs>
                          </w:pPr>
                          <w:r>
                            <w:t>x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29" id="_x0000_t202" coordsize="21600,21600" o:spt="202" path="m,l,21600r21600,l21600,xe">
              <v:stroke joinstyle="miter"/>
              <v:path gradientshapeok="t" o:connecttype="rect"/>
            </v:shapetype>
            <v:shape id="Shape 30" o:spid="_x0000_s1180" type="#_x0000_t202" style="position:absolute;margin-left:65.6pt;margin-top:813.05pt;width:476.15pt;height:7.9pt;z-index:-25178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" filled="f" stroked="f">
              <v:textbox style="mso-fit-shape-to-text:t" inset="0,0,0,0">
                <w:txbxContent>
                  <w:p w14:paraId="06085637" w14:textId="77777777" w:rsidR="00764BC3" w:rsidRDefault="00AD25B8">
                    <w:pPr>
                      <w:pStyle w:val="Headerorfooter10"/>
                      <w:tabs>
                        <w:tab w:val="center" w:pos="7829"/>
                        <w:tab w:val="right" w:pos="9523"/>
                      </w:tabs>
                    </w:pPr>
                    <w:r>
                      <w:t>x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0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A" w14:textId="77777777" w:rsidR="00764BC3" w:rsidRDefault="00AD25B8">
    <w:pPr>
      <w:spacing w:line="1" w:lineRule="exact"/>
    </w:pPr>
    <w:r>
      <w:rPr>
        <w:noProof/>
      </w:rPr>
      <mc:AlternateContent>
        <mc:Choice Requires="wps">
          <w:drawing>
            <wp:anchor distT="0" distB="0" distL="0" distR="0" simplePos="0" relativeHeight="251679232" behindDoc="1" locked="0" layoutInCell="1" allowOverlap="1" wp14:anchorId="06085387" wp14:editId="06085388">
              <wp:simplePos x="0" y="0"/>
              <wp:positionH relativeFrom="page">
                <wp:posOffset>514985</wp:posOffset>
              </wp:positionH>
              <wp:positionV relativeFrom="page">
                <wp:posOffset>10303510</wp:posOffset>
              </wp:positionV>
              <wp:extent cx="6373495" cy="103505"/>
              <wp:effectExtent l="0" t="0" r="0" b="0"/>
              <wp:wrapNone/>
              <wp:docPr id="882" name="Shape 882"/>
              <wp:cNvGraphicFramePr/>
              <a:graphic xmlns:a="http://schemas.openxmlformats.org/drawingml/2006/main">
                <a:graphicData uri="http://schemas.microsoft.com/office/word/2010/wordprocessingShape">
                  <wps:wsp>
                    <wps:cNvSpPr txBox="1"/>
                    <wps:spPr>
                      <a:xfrm>
                        <a:off x="0" y="0"/>
                        <a:ext cx="6373495" cy="103505"/>
                      </a:xfrm>
                      <a:prstGeom prst="rect">
                        <a:avLst/>
                      </a:prstGeom>
                      <a:noFill/>
                    </wps:spPr>
                    <wps:txbx>
                      <w:txbxContent>
                        <w:p w14:paraId="060856E5" w14:textId="77777777" w:rsidR="00764BC3" w:rsidRDefault="00AD25B8">
                          <w:pPr>
                            <w:pStyle w:val="Headerorfooter10"/>
                            <w:tabs>
                              <w:tab w:val="center" w:pos="8347"/>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87" id="_x0000_t202" coordsize="21600,21600" o:spt="202" path="m,l,21600r21600,l21600,xe">
              <v:stroke joinstyle="miter"/>
              <v:path gradientshapeok="t" o:connecttype="rect"/>
            </v:shapetype>
            <v:shape id="Shape 882" o:spid="_x0000_s1355" type="#_x0000_t202" style="position:absolute;margin-left:40.55pt;margin-top:811.3pt;width:501.85pt;height:8.15pt;z-index:-251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" filled="f" stroked="f">
              <v:textbox style="mso-fit-shape-to-text:t" inset="0,0,0,0">
                <w:txbxContent>
                  <w:p w14:paraId="060856E5" w14:textId="77777777" w:rsidR="00764BC3" w:rsidRDefault="00AD25B8">
                    <w:pPr>
                      <w:pStyle w:val="Headerorfooter10"/>
                      <w:tabs>
                        <w:tab w:val="center" w:pos="8347"/>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0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D" w14:textId="77777777" w:rsidR="00764BC3" w:rsidRDefault="00AD25B8">
    <w:pPr>
      <w:spacing w:line="1" w:lineRule="exact"/>
    </w:pPr>
    <w:r>
      <w:rPr>
        <w:noProof/>
      </w:rPr>
      <mc:AlternateContent>
        <mc:Choice Requires="wps">
          <w:drawing>
            <wp:anchor distT="0" distB="0" distL="0" distR="0" simplePos="0" relativeHeight="251683328" behindDoc="1" locked="0" layoutInCell="1" allowOverlap="1" wp14:anchorId="0608538D" wp14:editId="0608538E">
              <wp:simplePos x="0" y="0"/>
              <wp:positionH relativeFrom="page">
                <wp:posOffset>695325</wp:posOffset>
              </wp:positionH>
              <wp:positionV relativeFrom="page">
                <wp:posOffset>10307320</wp:posOffset>
              </wp:positionV>
              <wp:extent cx="6300470" cy="103505"/>
              <wp:effectExtent l="0" t="0" r="0" b="0"/>
              <wp:wrapNone/>
              <wp:docPr id="898" name="Shape 898"/>
              <wp:cNvGraphicFramePr/>
              <a:graphic xmlns:a="http://schemas.openxmlformats.org/drawingml/2006/main">
                <a:graphicData uri="http://schemas.microsoft.com/office/word/2010/wordprocessingShape">
                  <wps:wsp>
                    <wps:cNvSpPr txBox="1"/>
                    <wps:spPr>
                      <a:xfrm>
                        <a:off x="0" y="0"/>
                        <a:ext cx="6300470" cy="103505"/>
                      </a:xfrm>
                      <a:prstGeom prst="rect">
                        <a:avLst/>
                      </a:prstGeom>
                      <a:noFill/>
                    </wps:spPr>
                    <wps:txbx>
                      <w:txbxContent>
                        <w:p w14:paraId="060856EB" w14:textId="77777777" w:rsidR="00764BC3" w:rsidRDefault="00AD25B8">
                          <w:pPr>
                            <w:pStyle w:val="Headerorfooter10"/>
                            <w:tabs>
                              <w:tab w:val="center" w:pos="1687"/>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8D" id="_x0000_t202" coordsize="21600,21600" o:spt="202" path="m,l,21600r21600,l21600,xe">
              <v:stroke joinstyle="miter"/>
              <v:path gradientshapeok="t" o:connecttype="rect"/>
            </v:shapetype>
            <v:shape id="Shape 898" o:spid="_x0000_s1358" type="#_x0000_t202" style="position:absolute;margin-left:54.75pt;margin-top:811.6pt;width:496.1pt;height:8.15pt;z-index:-25163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" filled="f" stroked="f">
              <v:textbox style="mso-fit-shape-to-text:t" inset="0,0,0,0">
                <w:txbxContent>
                  <w:p w14:paraId="060856EB" w14:textId="77777777" w:rsidR="00764BC3" w:rsidRDefault="00AD25B8">
                    <w:pPr>
                      <w:pStyle w:val="Headerorfooter10"/>
                      <w:tabs>
                        <w:tab w:val="center" w:pos="1687"/>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0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E" w14:textId="77777777" w:rsidR="00764BC3" w:rsidRDefault="00AD25B8">
    <w:pPr>
      <w:spacing w:line="1" w:lineRule="exact"/>
    </w:pPr>
    <w:r>
      <w:rPr>
        <w:noProof/>
      </w:rPr>
      <mc:AlternateContent>
        <mc:Choice Requires="wps">
          <w:drawing>
            <wp:anchor distT="0" distB="0" distL="0" distR="0" simplePos="0" relativeHeight="251681280" behindDoc="1" locked="0" layoutInCell="1" allowOverlap="1" wp14:anchorId="0608538F" wp14:editId="06085390">
              <wp:simplePos x="0" y="0"/>
              <wp:positionH relativeFrom="page">
                <wp:posOffset>695325</wp:posOffset>
              </wp:positionH>
              <wp:positionV relativeFrom="page">
                <wp:posOffset>10307320</wp:posOffset>
              </wp:positionV>
              <wp:extent cx="6300470" cy="103505"/>
              <wp:effectExtent l="0" t="0" r="0" b="0"/>
              <wp:wrapNone/>
              <wp:docPr id="894" name="Shape 894"/>
              <wp:cNvGraphicFramePr/>
              <a:graphic xmlns:a="http://schemas.openxmlformats.org/drawingml/2006/main">
                <a:graphicData uri="http://schemas.microsoft.com/office/word/2010/wordprocessingShape">
                  <wps:wsp>
                    <wps:cNvSpPr txBox="1"/>
                    <wps:spPr>
                      <a:xfrm>
                        <a:off x="0" y="0"/>
                        <a:ext cx="6300470" cy="103505"/>
                      </a:xfrm>
                      <a:prstGeom prst="rect">
                        <a:avLst/>
                      </a:prstGeom>
                      <a:noFill/>
                    </wps:spPr>
                    <wps:txbx>
                      <w:txbxContent>
                        <w:p w14:paraId="060856E9" w14:textId="77777777" w:rsidR="00764BC3" w:rsidRDefault="00AD25B8">
                          <w:pPr>
                            <w:pStyle w:val="Headerorfooter10"/>
                            <w:tabs>
                              <w:tab w:val="center" w:pos="1687"/>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8F" id="_x0000_t202" coordsize="21600,21600" o:spt="202" path="m,l,21600r21600,l21600,xe">
              <v:stroke joinstyle="miter"/>
              <v:path gradientshapeok="t" o:connecttype="rect"/>
            </v:shapetype>
            <v:shape id="Shape 894" o:spid="_x0000_s1359" type="#_x0000_t202" style="position:absolute;margin-left:54.75pt;margin-top:811.6pt;width:496.1pt;height:8.15pt;z-index:-251635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" filled="f" stroked="f">
              <v:textbox style="mso-fit-shape-to-text:t" inset="0,0,0,0">
                <w:txbxContent>
                  <w:p w14:paraId="060856E9" w14:textId="77777777" w:rsidR="00764BC3" w:rsidRDefault="00AD25B8">
                    <w:pPr>
                      <w:pStyle w:val="Headerorfooter10"/>
                      <w:tabs>
                        <w:tab w:val="center" w:pos="1687"/>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0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1" w14:textId="77777777" w:rsidR="00764BC3" w:rsidRDefault="00AD25B8">
    <w:pPr>
      <w:spacing w:line="1" w:lineRule="exact"/>
    </w:pPr>
    <w:r>
      <w:rPr>
        <w:noProof/>
      </w:rPr>
      <mc:AlternateContent>
        <mc:Choice Requires="wps">
          <w:drawing>
            <wp:anchor distT="0" distB="0" distL="0" distR="0" simplePos="0" relativeHeight="251776512" behindDoc="1" locked="0" layoutInCell="1" allowOverlap="1" wp14:anchorId="06085395" wp14:editId="06085396">
              <wp:simplePos x="0" y="0"/>
              <wp:positionH relativeFrom="page">
                <wp:posOffset>631825</wp:posOffset>
              </wp:positionH>
              <wp:positionV relativeFrom="page">
                <wp:posOffset>10292080</wp:posOffset>
              </wp:positionV>
              <wp:extent cx="6373495" cy="103505"/>
              <wp:effectExtent l="0" t="0" r="0" b="0"/>
              <wp:wrapNone/>
              <wp:docPr id="50" name="Shape 886"/>
              <wp:cNvGraphicFramePr/>
              <a:graphic xmlns:a="http://schemas.openxmlformats.org/drawingml/2006/main">
                <a:graphicData uri="http://schemas.microsoft.com/office/word/2010/wordprocessingShape">
                  <wps:wsp>
                    <wps:cNvSpPr txBox="1"/>
                    <wps:spPr>
                      <a:xfrm>
                        <a:off x="0" y="0"/>
                        <a:ext cx="6373495" cy="103505"/>
                      </a:xfrm>
                      <a:prstGeom prst="rect">
                        <a:avLst/>
                      </a:prstGeom>
                      <a:noFill/>
                    </wps:spPr>
                    <wps:txbx>
                      <w:txbxContent>
                        <w:p w14:paraId="060856EF" w14:textId="77777777" w:rsidR="00764BC3" w:rsidRDefault="00AD25B8">
                          <w:pPr>
                            <w:pStyle w:val="Headerorfooter10"/>
                            <w:tabs>
                              <w:tab w:val="center" w:pos="8347"/>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95" id="_x0000_t202" coordsize="21600,21600" o:spt="202" path="m,l,21600r21600,l21600,xe">
              <v:stroke joinstyle="miter"/>
              <v:path gradientshapeok="t" o:connecttype="rect"/>
            </v:shapetype>
            <v:shape id="_x0000_s1362" type="#_x0000_t202" style="position:absolute;margin-left:49.75pt;margin-top:810.4pt;width:501.85pt;height:8.15pt;z-index:-251539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" filled="f" stroked="f">
              <v:textbox style="mso-fit-shape-to-text:t" inset="0,0,0,0">
                <w:txbxContent>
                  <w:p w14:paraId="060856EF" w14:textId="77777777" w:rsidR="00764BC3" w:rsidRDefault="00AD25B8">
                    <w:pPr>
                      <w:pStyle w:val="Headerorfooter10"/>
                      <w:tabs>
                        <w:tab w:val="center" w:pos="8347"/>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0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2" w14:textId="77777777" w:rsidR="00764BC3" w:rsidRDefault="00AD25B8">
    <w:pPr>
      <w:spacing w:line="1" w:lineRule="exact"/>
    </w:pPr>
    <w:r>
      <w:rPr>
        <w:noProof/>
      </w:rPr>
      <mc:AlternateContent>
        <mc:Choice Requires="wps">
          <w:drawing>
            <wp:anchor distT="0" distB="0" distL="0" distR="0" simplePos="0" relativeHeight="251777536" behindDoc="1" locked="0" layoutInCell="1" allowOverlap="1" wp14:anchorId="06085397" wp14:editId="06085398">
              <wp:simplePos x="0" y="0"/>
              <wp:positionH relativeFrom="page">
                <wp:posOffset>631825</wp:posOffset>
              </wp:positionH>
              <wp:positionV relativeFrom="page">
                <wp:posOffset>10279380</wp:posOffset>
              </wp:positionV>
              <wp:extent cx="6300470" cy="103505"/>
              <wp:effectExtent l="0" t="0" r="0" b="0"/>
              <wp:wrapNone/>
              <wp:docPr id="61" name="Shape 894"/>
              <wp:cNvGraphicFramePr/>
              <a:graphic xmlns:a="http://schemas.openxmlformats.org/drawingml/2006/main">
                <a:graphicData uri="http://schemas.microsoft.com/office/word/2010/wordprocessingShape">
                  <wps:wsp>
                    <wps:cNvSpPr txBox="1"/>
                    <wps:spPr>
                      <a:xfrm>
                        <a:off x="0" y="0"/>
                        <a:ext cx="6300470" cy="103505"/>
                      </a:xfrm>
                      <a:prstGeom prst="rect">
                        <a:avLst/>
                      </a:prstGeom>
                      <a:noFill/>
                    </wps:spPr>
                    <wps:txbx>
                      <w:txbxContent>
                        <w:p w14:paraId="060856ED" w14:textId="77777777" w:rsidR="00764BC3" w:rsidRDefault="00AD25B8">
                          <w:pPr>
                            <w:pStyle w:val="Headerorfooter10"/>
                            <w:tabs>
                              <w:tab w:val="center" w:pos="1687"/>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97" id="_x0000_t202" coordsize="21600,21600" o:spt="202" path="m,l,21600r21600,l21600,xe">
              <v:stroke joinstyle="miter"/>
              <v:path gradientshapeok="t" o:connecttype="rect"/>
            </v:shapetype>
            <v:shape id="_x0000_s1363" type="#_x0000_t202" style="position:absolute;margin-left:49.75pt;margin-top:809.4pt;width:496.1pt;height:8.15pt;z-index:-251538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" filled="f" stroked="f">
              <v:textbox style="mso-fit-shape-to-text:t" inset="0,0,0,0">
                <w:txbxContent>
                  <w:p w14:paraId="060856ED" w14:textId="77777777" w:rsidR="00764BC3" w:rsidRDefault="00AD25B8">
                    <w:pPr>
                      <w:pStyle w:val="Headerorfooter10"/>
                      <w:tabs>
                        <w:tab w:val="center" w:pos="1687"/>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0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3" w14:textId="77777777" w:rsidR="00764BC3" w:rsidRDefault="00AD25B8">
    <w:pPr>
      <w:spacing w:line="1" w:lineRule="exact"/>
    </w:pPr>
    <w:r>
      <w:rPr>
        <w:noProof/>
      </w:rPr>
      <mc:AlternateContent>
        <mc:Choice Requires="wps">
          <w:drawing>
            <wp:anchor distT="0" distB="0" distL="0" distR="0" simplePos="0" relativeHeight="251773440" behindDoc="1" locked="0" layoutInCell="1" allowOverlap="1" wp14:anchorId="06085399" wp14:editId="0608539A">
              <wp:simplePos x="0" y="0"/>
              <wp:positionH relativeFrom="page">
                <wp:posOffset>697230</wp:posOffset>
              </wp:positionH>
              <wp:positionV relativeFrom="page">
                <wp:posOffset>10305415</wp:posOffset>
              </wp:positionV>
              <wp:extent cx="6285230" cy="100330"/>
              <wp:effectExtent l="0" t="0" r="0" b="0"/>
              <wp:wrapNone/>
              <wp:docPr id="163" name="Shape 916"/>
              <wp:cNvGraphicFramePr/>
              <a:graphic xmlns:a="http://schemas.openxmlformats.org/drawingml/2006/main">
                <a:graphicData uri="http://schemas.microsoft.com/office/word/2010/wordprocessingShape">
                  <wps:wsp>
                    <wps:cNvSpPr txBox="1"/>
                    <wps:spPr>
                      <a:xfrm>
                        <a:off x="0" y="0"/>
                        <a:ext cx="6285230" cy="100330"/>
                      </a:xfrm>
                      <a:prstGeom prst="rect">
                        <a:avLst/>
                      </a:prstGeom>
                      <a:noFill/>
                    </wps:spPr>
                    <wps:txbx>
                      <w:txbxContent>
                        <w:p w14:paraId="060856F0" w14:textId="77777777" w:rsidR="00764BC3" w:rsidRDefault="00AD25B8">
                          <w:pPr>
                            <w:pStyle w:val="Headerorfooter10"/>
                            <w:tabs>
                              <w:tab w:val="center" w:pos="1687"/>
                              <w:tab w:val="right" w:pos="9898"/>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72</w:t>
                          </w:r>
                        </w:p>
                      </w:txbxContent>
                    </wps:txbx>
                    <wps:bodyPr lIns="0" tIns="0" rIns="0" bIns="0">
                      <a:spAutoFit/>
                    </wps:bodyPr>
                  </wps:wsp>
                </a:graphicData>
              </a:graphic>
            </wp:anchor>
          </w:drawing>
        </mc:Choice>
        <mc:Fallback>
          <w:pict>
            <v:shapetype w14:anchorId="06085399" id="_x0000_t202" coordsize="21600,21600" o:spt="202" path="m,l,21600r21600,l21600,xe">
              <v:stroke joinstyle="miter"/>
              <v:path gradientshapeok="t" o:connecttype="rect"/>
            </v:shapetype>
            <v:shape id="Shape 916" o:spid="_x0000_s1364" type="#_x0000_t202" style="position:absolute;margin-left:54.9pt;margin-top:811.45pt;width:494.9pt;height:7.9pt;z-index:-251543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" filled="f" stroked="f">
              <v:textbox style="mso-fit-shape-to-text:t" inset="0,0,0,0">
                <w:txbxContent>
                  <w:p w14:paraId="060856F0" w14:textId="77777777" w:rsidR="00764BC3" w:rsidRDefault="00AD25B8">
                    <w:pPr>
                      <w:pStyle w:val="Headerorfooter10"/>
                      <w:tabs>
                        <w:tab w:val="center" w:pos="1687"/>
                        <w:tab w:val="right" w:pos="9898"/>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72</w:t>
                    </w:r>
                  </w:p>
                </w:txbxContent>
              </v:textbox>
              <w10:wrap anchorx="page" anchory="page"/>
            </v:shape>
          </w:pict>
        </mc:Fallback>
      </mc:AlternateContent>
    </w:r>
  </w:p>
</w:ftr>
</file>

<file path=word/footer10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4" w14:textId="77777777" w:rsidR="00764BC3" w:rsidRDefault="00AD25B8">
    <w:pPr>
      <w:spacing w:line="1" w:lineRule="exact"/>
    </w:pPr>
    <w:r>
      <w:rPr>
        <w:noProof/>
      </w:rPr>
      <mc:AlternateContent>
        <mc:Choice Requires="wps">
          <w:drawing>
            <wp:anchor distT="0" distB="0" distL="0" distR="0" simplePos="0" relativeHeight="251774464" behindDoc="1" locked="0" layoutInCell="1" allowOverlap="1" wp14:anchorId="0608539B" wp14:editId="0608539C">
              <wp:simplePos x="0" y="0"/>
              <wp:positionH relativeFrom="page">
                <wp:posOffset>498475</wp:posOffset>
              </wp:positionH>
              <wp:positionV relativeFrom="page">
                <wp:posOffset>10305415</wp:posOffset>
              </wp:positionV>
              <wp:extent cx="6373495" cy="103505"/>
              <wp:effectExtent l="0" t="0" r="0" b="0"/>
              <wp:wrapNone/>
              <wp:docPr id="165" name="Shape 912"/>
              <wp:cNvGraphicFramePr/>
              <a:graphic xmlns:a="http://schemas.openxmlformats.org/drawingml/2006/main">
                <a:graphicData uri="http://schemas.microsoft.com/office/word/2010/wordprocessingShape">
                  <wps:wsp>
                    <wps:cNvSpPr txBox="1"/>
                    <wps:spPr>
                      <a:xfrm>
                        <a:off x="0" y="0"/>
                        <a:ext cx="6373495" cy="103505"/>
                      </a:xfrm>
                      <a:prstGeom prst="rect">
                        <a:avLst/>
                      </a:prstGeom>
                      <a:noFill/>
                    </wps:spPr>
                    <wps:txbx>
                      <w:txbxContent>
                        <w:p w14:paraId="060856F1" w14:textId="77777777" w:rsidR="00764BC3" w:rsidRDefault="00AD25B8">
                          <w:pPr>
                            <w:pStyle w:val="Headerorfooter10"/>
                            <w:tabs>
                              <w:tab w:val="left" w:pos="523"/>
                              <w:tab w:val="center" w:pos="8350"/>
                              <w:tab w:val="right" w:pos="10037"/>
                            </w:tabs>
                          </w:pPr>
                          <w:proofErr w:type="gramStart"/>
                          <w:r>
                            <w:rPr>
                              <w:b/>
                              <w:bCs/>
                              <w:sz w:val="14"/>
                              <w:szCs w:val="14"/>
                            </w:rPr>
                            <w:t xml:space="preserve">73  </w:t>
                          </w:r>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9B" id="_x0000_t202" coordsize="21600,21600" o:spt="202" path="m,l,21600r21600,l21600,xe">
              <v:stroke joinstyle="miter"/>
              <v:path gradientshapeok="t" o:connecttype="rect"/>
            </v:shapetype>
            <v:shape id="Shape 912" o:spid="_x0000_s1365" type="#_x0000_t202" style="position:absolute;margin-left:39.25pt;margin-top:811.45pt;width:501.85pt;height:8.15pt;z-index:-251542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" filled="f" stroked="f">
              <v:textbox style="mso-fit-shape-to-text:t" inset="0,0,0,0">
                <w:txbxContent>
                  <w:p w14:paraId="060856F1" w14:textId="77777777" w:rsidR="00764BC3" w:rsidRDefault="00AD25B8">
                    <w:pPr>
                      <w:pStyle w:val="Headerorfooter10"/>
                      <w:tabs>
                        <w:tab w:val="left" w:pos="523"/>
                        <w:tab w:val="center" w:pos="8350"/>
                        <w:tab w:val="right" w:pos="10037"/>
                      </w:tabs>
                    </w:pPr>
                    <w:proofErr w:type="gramStart"/>
                    <w:r>
                      <w:rPr>
                        <w:b/>
                        <w:bCs/>
                        <w:sz w:val="14"/>
                        <w:szCs w:val="14"/>
                      </w:rPr>
                      <w:t xml:space="preserve">73  </w:t>
                    </w:r>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0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7" w14:textId="77777777" w:rsidR="00764BC3" w:rsidRDefault="00AD25B8">
    <w:pPr>
      <w:spacing w:line="1" w:lineRule="exact"/>
    </w:pPr>
    <w:r>
      <w:rPr>
        <w:noProof/>
      </w:rPr>
      <mc:AlternateContent>
        <mc:Choice Requires="wps">
          <w:drawing>
            <wp:anchor distT="0" distB="0" distL="0" distR="0" simplePos="0" relativeHeight="251712000" behindDoc="1" locked="0" layoutInCell="1" allowOverlap="1" wp14:anchorId="060853A1" wp14:editId="060853A2">
              <wp:simplePos x="0" y="0"/>
              <wp:positionH relativeFrom="page">
                <wp:posOffset>532130</wp:posOffset>
              </wp:positionH>
              <wp:positionV relativeFrom="page">
                <wp:posOffset>10303510</wp:posOffset>
              </wp:positionV>
              <wp:extent cx="6367145" cy="100330"/>
              <wp:effectExtent l="0" t="0" r="0" b="0"/>
              <wp:wrapNone/>
              <wp:docPr id="928" name="Shape 928"/>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F5" w14:textId="77777777" w:rsidR="00764BC3" w:rsidRDefault="00AD25B8">
                          <w:pPr>
                            <w:pStyle w:val="Headerorfooter10"/>
                            <w:tabs>
                              <w:tab w:val="center" w:pos="8338"/>
                              <w:tab w:val="right" w:pos="10027"/>
                            </w:tabs>
                          </w:pPr>
                          <w:proofErr w:type="gramStart"/>
                          <w:r>
                            <w:rPr>
                              <w:b/>
                              <w:bCs/>
                              <w:sz w:val="14"/>
                              <w:szCs w:val="14"/>
                            </w:rPr>
                            <w:t xml:space="preserve">74  </w:t>
                          </w:r>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A1" id="_x0000_t202" coordsize="21600,21600" o:spt="202" path="m,l,21600r21600,l21600,xe">
              <v:stroke joinstyle="miter"/>
              <v:path gradientshapeok="t" o:connecttype="rect"/>
            </v:shapetype>
            <v:shape id="Shape 928" o:spid="_x0000_s1368" type="#_x0000_t202" style="position:absolute;margin-left:41.9pt;margin-top:811.3pt;width:501.35pt;height:7.9pt;z-index:-251604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" filled="f" stroked="f">
              <v:textbox style="mso-fit-shape-to-text:t" inset="0,0,0,0">
                <w:txbxContent>
                  <w:p w14:paraId="060856F5" w14:textId="77777777" w:rsidR="00764BC3" w:rsidRDefault="00AD25B8">
                    <w:pPr>
                      <w:pStyle w:val="Headerorfooter10"/>
                      <w:tabs>
                        <w:tab w:val="center" w:pos="8338"/>
                        <w:tab w:val="right" w:pos="10027"/>
                      </w:tabs>
                    </w:pPr>
                    <w:proofErr w:type="gramStart"/>
                    <w:r>
                      <w:rPr>
                        <w:b/>
                        <w:bCs/>
                        <w:sz w:val="14"/>
                        <w:szCs w:val="14"/>
                      </w:rPr>
                      <w:t xml:space="preserve">74  </w:t>
                    </w:r>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0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8" w14:textId="77777777" w:rsidR="00764BC3" w:rsidRDefault="00AD25B8">
    <w:pPr>
      <w:spacing w:line="1" w:lineRule="exact"/>
    </w:pPr>
    <w:r>
      <w:rPr>
        <w:noProof/>
      </w:rPr>
      <mc:AlternateContent>
        <mc:Choice Requires="wps">
          <w:drawing>
            <wp:anchor distT="0" distB="0" distL="0" distR="0" simplePos="0" relativeHeight="251710976" behindDoc="1" locked="0" layoutInCell="1" allowOverlap="1" wp14:anchorId="060853A3" wp14:editId="060853A4">
              <wp:simplePos x="0" y="0"/>
              <wp:positionH relativeFrom="page">
                <wp:posOffset>532130</wp:posOffset>
              </wp:positionH>
              <wp:positionV relativeFrom="page">
                <wp:posOffset>10303510</wp:posOffset>
              </wp:positionV>
              <wp:extent cx="6367145" cy="100330"/>
              <wp:effectExtent l="0" t="0" r="0" b="0"/>
              <wp:wrapNone/>
              <wp:docPr id="924" name="Shape 924"/>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F3" w14:textId="77777777" w:rsidR="00764BC3" w:rsidRDefault="00AD25B8">
                          <w:pPr>
                            <w:pStyle w:val="Headerorfooter10"/>
                            <w:tabs>
                              <w:tab w:val="center" w:pos="8338"/>
                              <w:tab w:val="right" w:pos="10027"/>
                            </w:tabs>
                          </w:pPr>
                          <w:r>
                            <w:rPr>
                              <w:b/>
                              <w:bCs/>
                              <w:sz w:val="14"/>
                              <w:szCs w:val="14"/>
                            </w:rPr>
                            <w:t xml:space="preserve">74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A3" id="_x0000_t202" coordsize="21600,21600" o:spt="202" path="m,l,21600r21600,l21600,xe">
              <v:stroke joinstyle="miter"/>
              <v:path gradientshapeok="t" o:connecttype="rect"/>
            </v:shapetype>
            <v:shape id="Shape 924" o:spid="_x0000_s1369" type="#_x0000_t202" style="position:absolute;margin-left:41.9pt;margin-top:811.3pt;width:501.35pt;height:7.9pt;z-index:-25160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" filled="f" stroked="f">
              <v:textbox style="mso-fit-shape-to-text:t" inset="0,0,0,0">
                <w:txbxContent>
                  <w:p w14:paraId="060856F3" w14:textId="77777777" w:rsidR="00764BC3" w:rsidRDefault="00AD25B8">
                    <w:pPr>
                      <w:pStyle w:val="Headerorfooter10"/>
                      <w:tabs>
                        <w:tab w:val="center" w:pos="8338"/>
                        <w:tab w:val="right" w:pos="10027"/>
                      </w:tabs>
                    </w:pPr>
                    <w:r>
                      <w:rPr>
                        <w:b/>
                        <w:bCs/>
                        <w:sz w:val="14"/>
                        <w:szCs w:val="14"/>
                      </w:rPr>
                      <w:t xml:space="preserve">74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0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B" w14:textId="77777777" w:rsidR="00764BC3" w:rsidRDefault="00AD25B8">
    <w:pPr>
      <w:spacing w:line="1" w:lineRule="exact"/>
    </w:pPr>
    <w:r>
      <w:rPr>
        <w:noProof/>
      </w:rPr>
      <mc:AlternateContent>
        <mc:Choice Requires="wps">
          <w:drawing>
            <wp:anchor distT="0" distB="0" distL="0" distR="0" simplePos="0" relativeHeight="251716096" behindDoc="1" locked="0" layoutInCell="1" allowOverlap="1" wp14:anchorId="060853A9" wp14:editId="060853AA">
              <wp:simplePos x="0" y="0"/>
              <wp:positionH relativeFrom="page">
                <wp:posOffset>683260</wp:posOffset>
              </wp:positionH>
              <wp:positionV relativeFrom="page">
                <wp:posOffset>10274935</wp:posOffset>
              </wp:positionV>
              <wp:extent cx="6300470" cy="103505"/>
              <wp:effectExtent l="0" t="0" r="0" b="0"/>
              <wp:wrapNone/>
              <wp:docPr id="936" name="Shape 936"/>
              <wp:cNvGraphicFramePr/>
              <a:graphic xmlns:a="http://schemas.openxmlformats.org/drawingml/2006/main">
                <a:graphicData uri="http://schemas.microsoft.com/office/word/2010/wordprocessingShape">
                  <wps:wsp>
                    <wps:cNvSpPr txBox="1"/>
                    <wps:spPr>
                      <a:xfrm>
                        <a:off x="0" y="0"/>
                        <a:ext cx="6300470" cy="103505"/>
                      </a:xfrm>
                      <a:prstGeom prst="rect">
                        <a:avLst/>
                      </a:prstGeom>
                      <a:noFill/>
                    </wps:spPr>
                    <wps:txbx>
                      <w:txbxContent>
                        <w:p w14:paraId="060856F9" w14:textId="77777777" w:rsidR="00764BC3" w:rsidRDefault="00AD25B8">
                          <w:pPr>
                            <w:pStyle w:val="Headerorfooter10"/>
                            <w:tabs>
                              <w:tab w:val="center" w:pos="1692"/>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75</w:t>
                          </w:r>
                        </w:p>
                      </w:txbxContent>
                    </wps:txbx>
                    <wps:bodyPr lIns="0" tIns="0" rIns="0" bIns="0">
                      <a:spAutoFit/>
                    </wps:bodyPr>
                  </wps:wsp>
                </a:graphicData>
              </a:graphic>
            </wp:anchor>
          </w:drawing>
        </mc:Choice>
        <mc:Fallback>
          <w:pict>
            <v:shapetype w14:anchorId="060853A9" id="_x0000_t202" coordsize="21600,21600" o:spt="202" path="m,l,21600r21600,l21600,xe">
              <v:stroke joinstyle="miter"/>
              <v:path gradientshapeok="t" o:connecttype="rect"/>
            </v:shapetype>
            <v:shape id="Shape 936" o:spid="_x0000_s1372" type="#_x0000_t202" style="position:absolute;margin-left:53.8pt;margin-top:809.05pt;width:496.1pt;height:8.15pt;z-index:-25160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" filled="f" stroked="f">
              <v:textbox style="mso-fit-shape-to-text:t" inset="0,0,0,0">
                <w:txbxContent>
                  <w:p w14:paraId="060856F9" w14:textId="77777777" w:rsidR="00764BC3" w:rsidRDefault="00AD25B8">
                    <w:pPr>
                      <w:pStyle w:val="Headerorfooter10"/>
                      <w:tabs>
                        <w:tab w:val="center" w:pos="1692"/>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75</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B" w14:textId="77777777" w:rsidR="00764BC3" w:rsidRDefault="00AD25B8">
    <w:pPr>
      <w:spacing w:line="1" w:lineRule="exact"/>
    </w:pPr>
    <w:r>
      <w:rPr>
        <w:noProof/>
      </w:rPr>
      <mc:AlternateContent>
        <mc:Choice Requires="wps">
          <w:drawing>
            <wp:anchor distT="0" distB="0" distL="0" distR="0" simplePos="0" relativeHeight="251536896" behindDoc="1" locked="0" layoutInCell="1" allowOverlap="1" wp14:anchorId="0608522F" wp14:editId="06085230">
              <wp:simplePos x="0" y="0"/>
              <wp:positionH relativeFrom="page">
                <wp:posOffset>538480</wp:posOffset>
              </wp:positionH>
              <wp:positionV relativeFrom="page">
                <wp:posOffset>10307320</wp:posOffset>
              </wp:positionV>
              <wp:extent cx="6321425" cy="100330"/>
              <wp:effectExtent l="0" t="0" r="0" b="0"/>
              <wp:wrapNone/>
              <wp:docPr id="42" name="Shape 42"/>
              <wp:cNvGraphicFramePr/>
              <a:graphic xmlns:a="http://schemas.openxmlformats.org/drawingml/2006/main">
                <a:graphicData uri="http://schemas.microsoft.com/office/word/2010/wordprocessingShape">
                  <wps:wsp>
                    <wps:cNvSpPr txBox="1"/>
                    <wps:spPr>
                      <a:xfrm>
                        <a:off x="0" y="0"/>
                        <a:ext cx="6321425" cy="100330"/>
                      </a:xfrm>
                      <a:prstGeom prst="rect">
                        <a:avLst/>
                      </a:prstGeom>
                      <a:noFill/>
                    </wps:spPr>
                    <wps:txbx>
                      <w:txbxContent>
                        <w:p w14:paraId="0608563C" w14:textId="77777777" w:rsidR="00764BC3" w:rsidRDefault="00AD25B8">
                          <w:pPr>
                            <w:pStyle w:val="Headerorfooter10"/>
                            <w:tabs>
                              <w:tab w:val="left" w:pos="432"/>
                              <w:tab w:val="center" w:pos="8256"/>
                              <w:tab w:val="right" w:pos="9955"/>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2F" id="_x0000_t202" coordsize="21600,21600" o:spt="202" path="m,l,21600r21600,l21600,xe">
              <v:stroke joinstyle="miter"/>
              <v:path gradientshapeok="t" o:connecttype="rect"/>
            </v:shapetype>
            <v:shape id="Shape 42" o:spid="_x0000_s1183" type="#_x0000_t202" style="position:absolute;margin-left:42.4pt;margin-top:811.6pt;width:497.75pt;height:7.9pt;z-index:-251779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" filled="f" stroked="f">
              <v:textbox style="mso-fit-shape-to-text:t" inset="0,0,0,0">
                <w:txbxContent>
                  <w:p w14:paraId="0608563C" w14:textId="77777777" w:rsidR="00764BC3" w:rsidRDefault="00AD25B8">
                    <w:pPr>
                      <w:pStyle w:val="Headerorfooter10"/>
                      <w:tabs>
                        <w:tab w:val="left" w:pos="432"/>
                        <w:tab w:val="center" w:pos="8256"/>
                        <w:tab w:val="right" w:pos="9955"/>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C" w14:textId="77777777" w:rsidR="00764BC3" w:rsidRDefault="00AD25B8">
    <w:pPr>
      <w:spacing w:line="1" w:lineRule="exact"/>
    </w:pPr>
    <w:r>
      <w:rPr>
        <w:noProof/>
      </w:rPr>
      <mc:AlternateContent>
        <mc:Choice Requires="wps">
          <w:drawing>
            <wp:anchor distT="0" distB="0" distL="0" distR="0" simplePos="0" relativeHeight="251714048" behindDoc="1" locked="0" layoutInCell="1" allowOverlap="1" wp14:anchorId="060853AB" wp14:editId="060853AC">
              <wp:simplePos x="0" y="0"/>
              <wp:positionH relativeFrom="page">
                <wp:posOffset>683260</wp:posOffset>
              </wp:positionH>
              <wp:positionV relativeFrom="page">
                <wp:posOffset>10274935</wp:posOffset>
              </wp:positionV>
              <wp:extent cx="6300470" cy="103505"/>
              <wp:effectExtent l="0" t="0" r="0" b="0"/>
              <wp:wrapNone/>
              <wp:docPr id="932" name="Shape 932"/>
              <wp:cNvGraphicFramePr/>
              <a:graphic xmlns:a="http://schemas.openxmlformats.org/drawingml/2006/main">
                <a:graphicData uri="http://schemas.microsoft.com/office/word/2010/wordprocessingShape">
                  <wps:wsp>
                    <wps:cNvSpPr txBox="1"/>
                    <wps:spPr>
                      <a:xfrm>
                        <a:off x="0" y="0"/>
                        <a:ext cx="6300470" cy="103505"/>
                      </a:xfrm>
                      <a:prstGeom prst="rect">
                        <a:avLst/>
                      </a:prstGeom>
                      <a:noFill/>
                    </wps:spPr>
                    <wps:txbx>
                      <w:txbxContent>
                        <w:p w14:paraId="060856F7" w14:textId="77777777" w:rsidR="00764BC3" w:rsidRDefault="00AD25B8">
                          <w:pPr>
                            <w:pStyle w:val="Headerorfooter10"/>
                            <w:tabs>
                              <w:tab w:val="center" w:pos="1692"/>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75</w:t>
                          </w:r>
                        </w:p>
                      </w:txbxContent>
                    </wps:txbx>
                    <wps:bodyPr lIns="0" tIns="0" rIns="0" bIns="0">
                      <a:spAutoFit/>
                    </wps:bodyPr>
                  </wps:wsp>
                </a:graphicData>
              </a:graphic>
            </wp:anchor>
          </w:drawing>
        </mc:Choice>
        <mc:Fallback>
          <w:pict>
            <v:shapetype w14:anchorId="060853AB" id="_x0000_t202" coordsize="21600,21600" o:spt="202" path="m,l,21600r21600,l21600,xe">
              <v:stroke joinstyle="miter"/>
              <v:path gradientshapeok="t" o:connecttype="rect"/>
            </v:shapetype>
            <v:shape id="Shape 932" o:spid="_x0000_s1373" type="#_x0000_t202" style="position:absolute;margin-left:53.8pt;margin-top:809.05pt;width:496.1pt;height:8.15pt;z-index:-25160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" filled="f" stroked="f">
              <v:textbox style="mso-fit-shape-to-text:t" inset="0,0,0,0">
                <w:txbxContent>
                  <w:p w14:paraId="060856F7" w14:textId="77777777" w:rsidR="00764BC3" w:rsidRDefault="00AD25B8">
                    <w:pPr>
                      <w:pStyle w:val="Headerorfooter10"/>
                      <w:tabs>
                        <w:tab w:val="center" w:pos="1692"/>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75</w:t>
                    </w:r>
                  </w:p>
                </w:txbxContent>
              </v:textbox>
              <w10:wrap anchorx="page" anchory="page"/>
            </v:shape>
          </w:pict>
        </mc:Fallback>
      </mc:AlternateContent>
    </w:r>
  </w:p>
</w:ftr>
</file>

<file path=word/footer1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F" w14:textId="77777777" w:rsidR="00764BC3" w:rsidRDefault="00AD25B8">
    <w:pPr>
      <w:spacing w:line="1" w:lineRule="exact"/>
    </w:pPr>
    <w:r>
      <w:rPr>
        <w:noProof/>
      </w:rPr>
      <mc:AlternateContent>
        <mc:Choice Requires="wps">
          <w:drawing>
            <wp:anchor distT="0" distB="0" distL="0" distR="0" simplePos="0" relativeHeight="251719168" behindDoc="1" locked="0" layoutInCell="1" allowOverlap="1" wp14:anchorId="060853B1" wp14:editId="060853B2">
              <wp:simplePos x="0" y="0"/>
              <wp:positionH relativeFrom="page">
                <wp:posOffset>504825</wp:posOffset>
              </wp:positionH>
              <wp:positionV relativeFrom="page">
                <wp:posOffset>10281285</wp:posOffset>
              </wp:positionV>
              <wp:extent cx="6373495" cy="97790"/>
              <wp:effectExtent l="0" t="0" r="0" b="0"/>
              <wp:wrapNone/>
              <wp:docPr id="944" name="Shape 944"/>
              <wp:cNvGraphicFramePr/>
              <a:graphic xmlns:a="http://schemas.openxmlformats.org/drawingml/2006/main">
                <a:graphicData uri="http://schemas.microsoft.com/office/word/2010/wordprocessingShape">
                  <wps:wsp>
                    <wps:cNvSpPr txBox="1"/>
                    <wps:spPr>
                      <a:xfrm>
                        <a:off x="0" y="0"/>
                        <a:ext cx="6373495" cy="97790"/>
                      </a:xfrm>
                      <a:prstGeom prst="rect">
                        <a:avLst/>
                      </a:prstGeom>
                      <a:noFill/>
                    </wps:spPr>
                    <wps:txbx>
                      <w:txbxContent>
                        <w:p w14:paraId="060856FD" w14:textId="77777777" w:rsidR="00764BC3" w:rsidRDefault="00AD25B8">
                          <w:pPr>
                            <w:pStyle w:val="Headerorfooter10"/>
                            <w:tabs>
                              <w:tab w:val="left" w:pos="523"/>
                              <w:tab w:val="center" w:pos="8347"/>
                              <w:tab w:val="right" w:pos="10037"/>
                            </w:tabs>
                          </w:pPr>
                          <w:r>
                            <w:rPr>
                              <w:b/>
                              <w:bCs/>
                              <w:sz w:val="14"/>
                              <w:szCs w:val="14"/>
                            </w:rPr>
                            <w:t>76</w:t>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B1" id="_x0000_t202" coordsize="21600,21600" o:spt="202" path="m,l,21600r21600,l21600,xe">
              <v:stroke joinstyle="miter"/>
              <v:path gradientshapeok="t" o:connecttype="rect"/>
            </v:shapetype>
            <v:shape id="Shape 944" o:spid="_x0000_s1376" type="#_x0000_t202" style="position:absolute;margin-left:39.75pt;margin-top:809.55pt;width:501.85pt;height:7.7pt;z-index:-2515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" filled="f" stroked="f">
              <v:textbox style="mso-fit-shape-to-text:t" inset="0,0,0,0">
                <w:txbxContent>
                  <w:p w14:paraId="060856FD" w14:textId="77777777" w:rsidR="00764BC3" w:rsidRDefault="00AD25B8">
                    <w:pPr>
                      <w:pStyle w:val="Headerorfooter10"/>
                      <w:tabs>
                        <w:tab w:val="left" w:pos="523"/>
                        <w:tab w:val="center" w:pos="8347"/>
                        <w:tab w:val="right" w:pos="10037"/>
                      </w:tabs>
                    </w:pPr>
                    <w:r>
                      <w:rPr>
                        <w:b/>
                        <w:bCs/>
                        <w:sz w:val="14"/>
                        <w:szCs w:val="14"/>
                      </w:rPr>
                      <w:t>76</w:t>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0" w14:textId="77777777" w:rsidR="00764BC3" w:rsidRDefault="00AD25B8">
    <w:pPr>
      <w:spacing w:line="1" w:lineRule="exact"/>
    </w:pPr>
    <w:r>
      <w:rPr>
        <w:noProof/>
      </w:rPr>
      <mc:AlternateContent>
        <mc:Choice Requires="wps">
          <w:drawing>
            <wp:anchor distT="0" distB="0" distL="0" distR="0" simplePos="0" relativeHeight="251718144" behindDoc="1" locked="0" layoutInCell="1" allowOverlap="1" wp14:anchorId="060853B3" wp14:editId="060853B4">
              <wp:simplePos x="0" y="0"/>
              <wp:positionH relativeFrom="page">
                <wp:posOffset>504825</wp:posOffset>
              </wp:positionH>
              <wp:positionV relativeFrom="page">
                <wp:posOffset>10281285</wp:posOffset>
              </wp:positionV>
              <wp:extent cx="6373495" cy="97790"/>
              <wp:effectExtent l="0" t="0" r="0" b="0"/>
              <wp:wrapNone/>
              <wp:docPr id="940" name="Shape 940"/>
              <wp:cNvGraphicFramePr/>
              <a:graphic xmlns:a="http://schemas.openxmlformats.org/drawingml/2006/main">
                <a:graphicData uri="http://schemas.microsoft.com/office/word/2010/wordprocessingShape">
                  <wps:wsp>
                    <wps:cNvSpPr txBox="1"/>
                    <wps:spPr>
                      <a:xfrm>
                        <a:off x="0" y="0"/>
                        <a:ext cx="6373495" cy="97790"/>
                      </a:xfrm>
                      <a:prstGeom prst="rect">
                        <a:avLst/>
                      </a:prstGeom>
                      <a:noFill/>
                    </wps:spPr>
                    <wps:txbx>
                      <w:txbxContent>
                        <w:p w14:paraId="060856FB" w14:textId="77777777" w:rsidR="00764BC3" w:rsidRDefault="00AD25B8">
                          <w:pPr>
                            <w:pStyle w:val="Headerorfooter10"/>
                            <w:tabs>
                              <w:tab w:val="left" w:pos="523"/>
                              <w:tab w:val="center" w:pos="8347"/>
                              <w:tab w:val="right" w:pos="10037"/>
                            </w:tabs>
                          </w:pPr>
                          <w:r>
                            <w:rPr>
                              <w:b/>
                              <w:bCs/>
                              <w:sz w:val="14"/>
                              <w:szCs w:val="14"/>
                            </w:rPr>
                            <w:t>76</w:t>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B3" id="_x0000_t202" coordsize="21600,21600" o:spt="202" path="m,l,21600r21600,l21600,xe">
              <v:stroke joinstyle="miter"/>
              <v:path gradientshapeok="t" o:connecttype="rect"/>
            </v:shapetype>
            <v:shape id="Shape 940" o:spid="_x0000_s1377" type="#_x0000_t202" style="position:absolute;margin-left:39.75pt;margin-top:809.55pt;width:501.85pt;height:7.7pt;z-index:-251598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" filled="f" stroked="f">
              <v:textbox style="mso-fit-shape-to-text:t" inset="0,0,0,0">
                <w:txbxContent>
                  <w:p w14:paraId="060856FB" w14:textId="77777777" w:rsidR="00764BC3" w:rsidRDefault="00AD25B8">
                    <w:pPr>
                      <w:pStyle w:val="Headerorfooter10"/>
                      <w:tabs>
                        <w:tab w:val="left" w:pos="523"/>
                        <w:tab w:val="center" w:pos="8347"/>
                        <w:tab w:val="right" w:pos="10037"/>
                      </w:tabs>
                    </w:pPr>
                    <w:r>
                      <w:rPr>
                        <w:b/>
                        <w:bCs/>
                        <w:sz w:val="14"/>
                        <w:szCs w:val="14"/>
                      </w:rPr>
                      <w:t>76</w:t>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3" w14:textId="77777777" w:rsidR="00764BC3" w:rsidRDefault="00AD25B8">
    <w:pPr>
      <w:spacing w:line="1" w:lineRule="exact"/>
    </w:pPr>
    <w:r>
      <w:rPr>
        <w:noProof/>
      </w:rPr>
      <mc:AlternateContent>
        <mc:Choice Requires="wps">
          <w:drawing>
            <wp:anchor distT="0" distB="0" distL="0" distR="0" simplePos="0" relativeHeight="251722240" behindDoc="1" locked="0" layoutInCell="1" allowOverlap="1" wp14:anchorId="060853B9" wp14:editId="060853BA">
              <wp:simplePos x="0" y="0"/>
              <wp:positionH relativeFrom="page">
                <wp:posOffset>713740</wp:posOffset>
              </wp:positionH>
              <wp:positionV relativeFrom="page">
                <wp:posOffset>10266045</wp:posOffset>
              </wp:positionV>
              <wp:extent cx="6300470" cy="100330"/>
              <wp:effectExtent l="0" t="0" r="0" b="0"/>
              <wp:wrapNone/>
              <wp:docPr id="952" name="Shape 952"/>
              <wp:cNvGraphicFramePr/>
              <a:graphic xmlns:a="http://schemas.openxmlformats.org/drawingml/2006/main">
                <a:graphicData uri="http://schemas.microsoft.com/office/word/2010/wordprocessingShape">
                  <wps:wsp>
                    <wps:cNvSpPr txBox="1"/>
                    <wps:spPr>
                      <a:xfrm>
                        <a:off x="0" y="0"/>
                        <a:ext cx="6300470" cy="100330"/>
                      </a:xfrm>
                      <a:prstGeom prst="rect">
                        <a:avLst/>
                      </a:prstGeom>
                      <a:noFill/>
                    </wps:spPr>
                    <wps:txbx>
                      <w:txbxContent>
                        <w:p w14:paraId="06085701" w14:textId="77777777" w:rsidR="00764BC3" w:rsidRDefault="00AD25B8">
                          <w:pPr>
                            <w:pStyle w:val="Headerorfooter10"/>
                            <w:tabs>
                              <w:tab w:val="left" w:pos="1133"/>
                              <w:tab w:val="center" w:pos="8074"/>
                              <w:tab w:val="right" w:pos="9922"/>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77</w:t>
                          </w:r>
                        </w:p>
                      </w:txbxContent>
                    </wps:txbx>
                    <wps:bodyPr lIns="0" tIns="0" rIns="0" bIns="0">
                      <a:spAutoFit/>
                    </wps:bodyPr>
                  </wps:wsp>
                </a:graphicData>
              </a:graphic>
            </wp:anchor>
          </w:drawing>
        </mc:Choice>
        <mc:Fallback>
          <w:pict>
            <v:shapetype w14:anchorId="060853B9" id="_x0000_t202" coordsize="21600,21600" o:spt="202" path="m,l,21600r21600,l21600,xe">
              <v:stroke joinstyle="miter"/>
              <v:path gradientshapeok="t" o:connecttype="rect"/>
            </v:shapetype>
            <v:shape id="Shape 952" o:spid="_x0000_s1380" type="#_x0000_t202" style="position:absolute;margin-left:56.2pt;margin-top:808.35pt;width:496.1pt;height:7.9pt;z-index:-25159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" filled="f" stroked="f">
              <v:textbox style="mso-fit-shape-to-text:t" inset="0,0,0,0">
                <w:txbxContent>
                  <w:p w14:paraId="06085701" w14:textId="77777777" w:rsidR="00764BC3" w:rsidRDefault="00AD25B8">
                    <w:pPr>
                      <w:pStyle w:val="Headerorfooter10"/>
                      <w:tabs>
                        <w:tab w:val="left" w:pos="1133"/>
                        <w:tab w:val="center" w:pos="8074"/>
                        <w:tab w:val="right" w:pos="9922"/>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77</w:t>
                    </w:r>
                  </w:p>
                </w:txbxContent>
              </v:textbox>
              <w10:wrap anchorx="page" anchory="page"/>
            </v:shape>
          </w:pict>
        </mc:Fallback>
      </mc:AlternateContent>
    </w:r>
  </w:p>
</w:ftr>
</file>

<file path=word/footer1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4" w14:textId="77777777" w:rsidR="00764BC3" w:rsidRDefault="00AD25B8">
    <w:pPr>
      <w:spacing w:line="1" w:lineRule="exact"/>
    </w:pPr>
    <w:r>
      <w:rPr>
        <w:noProof/>
      </w:rPr>
      <mc:AlternateContent>
        <mc:Choice Requires="wps">
          <w:drawing>
            <wp:anchor distT="0" distB="0" distL="0" distR="0" simplePos="0" relativeHeight="251720192" behindDoc="1" locked="0" layoutInCell="1" allowOverlap="1" wp14:anchorId="060853BB" wp14:editId="060853BC">
              <wp:simplePos x="0" y="0"/>
              <wp:positionH relativeFrom="page">
                <wp:posOffset>713740</wp:posOffset>
              </wp:positionH>
              <wp:positionV relativeFrom="page">
                <wp:posOffset>10266045</wp:posOffset>
              </wp:positionV>
              <wp:extent cx="6300470" cy="100330"/>
              <wp:effectExtent l="0" t="0" r="0" b="0"/>
              <wp:wrapNone/>
              <wp:docPr id="948" name="Shape 948"/>
              <wp:cNvGraphicFramePr/>
              <a:graphic xmlns:a="http://schemas.openxmlformats.org/drawingml/2006/main">
                <a:graphicData uri="http://schemas.microsoft.com/office/word/2010/wordprocessingShape">
                  <wps:wsp>
                    <wps:cNvSpPr txBox="1"/>
                    <wps:spPr>
                      <a:xfrm>
                        <a:off x="0" y="0"/>
                        <a:ext cx="6300470" cy="100330"/>
                      </a:xfrm>
                      <a:prstGeom prst="rect">
                        <a:avLst/>
                      </a:prstGeom>
                      <a:noFill/>
                    </wps:spPr>
                    <wps:txbx>
                      <w:txbxContent>
                        <w:p w14:paraId="060856FF" w14:textId="77777777" w:rsidR="00764BC3" w:rsidRDefault="00AD25B8">
                          <w:pPr>
                            <w:pStyle w:val="Headerorfooter10"/>
                            <w:tabs>
                              <w:tab w:val="left" w:pos="1133"/>
                              <w:tab w:val="center" w:pos="8074"/>
                              <w:tab w:val="right" w:pos="9922"/>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77</w:t>
                          </w:r>
                        </w:p>
                      </w:txbxContent>
                    </wps:txbx>
                    <wps:bodyPr lIns="0" tIns="0" rIns="0" bIns="0">
                      <a:spAutoFit/>
                    </wps:bodyPr>
                  </wps:wsp>
                </a:graphicData>
              </a:graphic>
            </wp:anchor>
          </w:drawing>
        </mc:Choice>
        <mc:Fallback>
          <w:pict>
            <v:shapetype w14:anchorId="060853BB" id="_x0000_t202" coordsize="21600,21600" o:spt="202" path="m,l,21600r21600,l21600,xe">
              <v:stroke joinstyle="miter"/>
              <v:path gradientshapeok="t" o:connecttype="rect"/>
            </v:shapetype>
            <v:shape id="Shape 948" o:spid="_x0000_s1381" type="#_x0000_t202" style="position:absolute;margin-left:56.2pt;margin-top:808.35pt;width:496.1pt;height:7.9pt;z-index:-2515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" filled="f" stroked="f">
              <v:textbox style="mso-fit-shape-to-text:t" inset="0,0,0,0">
                <w:txbxContent>
                  <w:p w14:paraId="060856FF" w14:textId="77777777" w:rsidR="00764BC3" w:rsidRDefault="00AD25B8">
                    <w:pPr>
                      <w:pStyle w:val="Headerorfooter10"/>
                      <w:tabs>
                        <w:tab w:val="left" w:pos="1133"/>
                        <w:tab w:val="center" w:pos="8074"/>
                        <w:tab w:val="right" w:pos="9922"/>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77</w:t>
                    </w:r>
                  </w:p>
                </w:txbxContent>
              </v:textbox>
              <w10:wrap anchorx="page" anchory="page"/>
            </v:shape>
          </w:pict>
        </mc:Fallback>
      </mc:AlternateContent>
    </w:r>
  </w:p>
</w:ftr>
</file>

<file path=word/footer1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7" w14:textId="77777777" w:rsidR="00764BC3" w:rsidRDefault="00AD25B8">
    <w:pPr>
      <w:spacing w:line="1" w:lineRule="exact"/>
    </w:pPr>
    <w:r>
      <w:rPr>
        <w:noProof/>
      </w:rPr>
      <mc:AlternateContent>
        <mc:Choice Requires="wps">
          <w:drawing>
            <wp:anchor distT="0" distB="0" distL="0" distR="0" simplePos="0" relativeHeight="251725312" behindDoc="1" locked="0" layoutInCell="1" allowOverlap="1" wp14:anchorId="060853C1" wp14:editId="060853C2">
              <wp:simplePos x="0" y="0"/>
              <wp:positionH relativeFrom="page">
                <wp:posOffset>492125</wp:posOffset>
              </wp:positionH>
              <wp:positionV relativeFrom="page">
                <wp:posOffset>10270490</wp:posOffset>
              </wp:positionV>
              <wp:extent cx="6370320" cy="100330"/>
              <wp:effectExtent l="0" t="0" r="0" b="0"/>
              <wp:wrapNone/>
              <wp:docPr id="960" name="Shape 960"/>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705" w14:textId="77777777" w:rsidR="00764BC3" w:rsidRDefault="00AD25B8">
                          <w:pPr>
                            <w:pStyle w:val="Headerorfooter10"/>
                            <w:tabs>
                              <w:tab w:val="left" w:pos="514"/>
                              <w:tab w:val="center" w:pos="8338"/>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C1" id="_x0000_t202" coordsize="21600,21600" o:spt="202" path="m,l,21600r21600,l21600,xe">
              <v:stroke joinstyle="miter"/>
              <v:path gradientshapeok="t" o:connecttype="rect"/>
            </v:shapetype>
            <v:shape id="Shape 960" o:spid="_x0000_s1384" type="#_x0000_t202" style="position:absolute;margin-left:38.75pt;margin-top:808.7pt;width:501.6pt;height:7.9pt;z-index:-251591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" filled="f" stroked="f">
              <v:textbox style="mso-fit-shape-to-text:t" inset="0,0,0,0">
                <w:txbxContent>
                  <w:p w14:paraId="06085705" w14:textId="77777777" w:rsidR="00764BC3" w:rsidRDefault="00AD25B8">
                    <w:pPr>
                      <w:pStyle w:val="Headerorfooter10"/>
                      <w:tabs>
                        <w:tab w:val="left" w:pos="514"/>
                        <w:tab w:val="center" w:pos="8338"/>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8" w14:textId="77777777" w:rsidR="00764BC3" w:rsidRDefault="00AD25B8">
    <w:pPr>
      <w:spacing w:line="1" w:lineRule="exact"/>
    </w:pPr>
    <w:r>
      <w:rPr>
        <w:noProof/>
      </w:rPr>
      <mc:AlternateContent>
        <mc:Choice Requires="wps">
          <w:drawing>
            <wp:anchor distT="0" distB="0" distL="0" distR="0" simplePos="0" relativeHeight="251724288" behindDoc="1" locked="0" layoutInCell="1" allowOverlap="1" wp14:anchorId="060853C3" wp14:editId="060853C4">
              <wp:simplePos x="0" y="0"/>
              <wp:positionH relativeFrom="page">
                <wp:posOffset>492125</wp:posOffset>
              </wp:positionH>
              <wp:positionV relativeFrom="page">
                <wp:posOffset>10270490</wp:posOffset>
              </wp:positionV>
              <wp:extent cx="6370320" cy="100330"/>
              <wp:effectExtent l="0" t="0" r="0" b="0"/>
              <wp:wrapNone/>
              <wp:docPr id="956" name="Shape 956"/>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703" w14:textId="77777777" w:rsidR="00764BC3" w:rsidRDefault="00AD25B8">
                          <w:pPr>
                            <w:pStyle w:val="Headerorfooter10"/>
                            <w:tabs>
                              <w:tab w:val="left" w:pos="514"/>
                              <w:tab w:val="center" w:pos="8338"/>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C3" id="_x0000_t202" coordsize="21600,21600" o:spt="202" path="m,l,21600r21600,l21600,xe">
              <v:stroke joinstyle="miter"/>
              <v:path gradientshapeok="t" o:connecttype="rect"/>
            </v:shapetype>
            <v:shape id="Shape 956" o:spid="_x0000_s1385" type="#_x0000_t202" style="position:absolute;margin-left:38.75pt;margin-top:808.7pt;width:501.6pt;height:7.9pt;z-index:-251592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" filled="f" stroked="f">
              <v:textbox style="mso-fit-shape-to-text:t" inset="0,0,0,0">
                <w:txbxContent>
                  <w:p w14:paraId="06085703" w14:textId="77777777" w:rsidR="00764BC3" w:rsidRDefault="00AD25B8">
                    <w:pPr>
                      <w:pStyle w:val="Headerorfooter10"/>
                      <w:tabs>
                        <w:tab w:val="left" w:pos="514"/>
                        <w:tab w:val="center" w:pos="8338"/>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B" w14:textId="77777777" w:rsidR="00764BC3" w:rsidRDefault="00AD25B8">
    <w:pPr>
      <w:spacing w:line="1" w:lineRule="exact"/>
    </w:pPr>
    <w:r>
      <w:rPr>
        <w:noProof/>
      </w:rPr>
      <mc:AlternateContent>
        <mc:Choice Requires="wps">
          <w:drawing>
            <wp:anchor distT="0" distB="0" distL="0" distR="0" simplePos="0" relativeHeight="251727360" behindDoc="1" locked="0" layoutInCell="1" allowOverlap="1" wp14:anchorId="060853C9" wp14:editId="060853CA">
              <wp:simplePos x="0" y="0"/>
              <wp:positionH relativeFrom="page">
                <wp:posOffset>508000</wp:posOffset>
              </wp:positionH>
              <wp:positionV relativeFrom="page">
                <wp:posOffset>10271760</wp:posOffset>
              </wp:positionV>
              <wp:extent cx="6373495" cy="103505"/>
              <wp:effectExtent l="0" t="0" r="0" b="0"/>
              <wp:wrapNone/>
              <wp:docPr id="968" name="Shape 968"/>
              <wp:cNvGraphicFramePr/>
              <a:graphic xmlns:a="http://schemas.openxmlformats.org/drawingml/2006/main">
                <a:graphicData uri="http://schemas.microsoft.com/office/word/2010/wordprocessingShape">
                  <wps:wsp>
                    <wps:cNvSpPr txBox="1"/>
                    <wps:spPr>
                      <a:xfrm>
                        <a:off x="0" y="0"/>
                        <a:ext cx="6373495" cy="103505"/>
                      </a:xfrm>
                      <a:prstGeom prst="rect">
                        <a:avLst/>
                      </a:prstGeom>
                      <a:noFill/>
                    </wps:spPr>
                    <wps:txbx>
                      <w:txbxContent>
                        <w:p w14:paraId="06085709" w14:textId="77777777" w:rsidR="00764BC3" w:rsidRDefault="00AD25B8">
                          <w:pPr>
                            <w:pStyle w:val="Headerorfooter10"/>
                            <w:tabs>
                              <w:tab w:val="center" w:pos="8342"/>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C9" id="_x0000_t202" coordsize="21600,21600" o:spt="202" path="m,l,21600r21600,l21600,xe">
              <v:stroke joinstyle="miter"/>
              <v:path gradientshapeok="t" o:connecttype="rect"/>
            </v:shapetype>
            <v:shape id="Shape 968" o:spid="_x0000_s1388" type="#_x0000_t202" style="position:absolute;margin-left:40pt;margin-top:808.8pt;width:501.85pt;height:8.15pt;z-index:-251589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" filled="f" stroked="f">
              <v:textbox style="mso-fit-shape-to-text:t" inset="0,0,0,0">
                <w:txbxContent>
                  <w:p w14:paraId="06085709" w14:textId="77777777" w:rsidR="00764BC3" w:rsidRDefault="00AD25B8">
                    <w:pPr>
                      <w:pStyle w:val="Headerorfooter10"/>
                      <w:tabs>
                        <w:tab w:val="center" w:pos="8342"/>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C" w14:textId="77777777" w:rsidR="00764BC3" w:rsidRDefault="00AD25B8">
    <w:pPr>
      <w:spacing w:line="1" w:lineRule="exact"/>
    </w:pPr>
    <w:r>
      <w:rPr>
        <w:noProof/>
      </w:rPr>
      <mc:AlternateContent>
        <mc:Choice Requires="wps">
          <w:drawing>
            <wp:anchor distT="0" distB="0" distL="0" distR="0" simplePos="0" relativeHeight="251726336" behindDoc="1" locked="0" layoutInCell="1" allowOverlap="1" wp14:anchorId="060853CB" wp14:editId="060853CC">
              <wp:simplePos x="0" y="0"/>
              <wp:positionH relativeFrom="page">
                <wp:posOffset>689610</wp:posOffset>
              </wp:positionH>
              <wp:positionV relativeFrom="page">
                <wp:posOffset>10280015</wp:posOffset>
              </wp:positionV>
              <wp:extent cx="6297295" cy="100330"/>
              <wp:effectExtent l="0" t="0" r="0" b="0"/>
              <wp:wrapNone/>
              <wp:docPr id="964" name="Shape 964"/>
              <wp:cNvGraphicFramePr/>
              <a:graphic xmlns:a="http://schemas.openxmlformats.org/drawingml/2006/main">
                <a:graphicData uri="http://schemas.microsoft.com/office/word/2010/wordprocessingShape">
                  <wps:wsp>
                    <wps:cNvSpPr txBox="1"/>
                    <wps:spPr>
                      <a:xfrm>
                        <a:off x="0" y="0"/>
                        <a:ext cx="6297295" cy="100330"/>
                      </a:xfrm>
                      <a:prstGeom prst="rect">
                        <a:avLst/>
                      </a:prstGeom>
                      <a:noFill/>
                    </wps:spPr>
                    <wps:txbx>
                      <w:txbxContent>
                        <w:p w14:paraId="06085707" w14:textId="77777777" w:rsidR="00764BC3" w:rsidRDefault="00AD25B8">
                          <w:pPr>
                            <w:pStyle w:val="Headerorfooter10"/>
                            <w:tabs>
                              <w:tab w:val="left" w:pos="1128"/>
                              <w:tab w:val="center" w:pos="8074"/>
                              <w:tab w:val="right" w:pos="9917"/>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CB" id="_x0000_t202" coordsize="21600,21600" o:spt="202" path="m,l,21600r21600,l21600,xe">
              <v:stroke joinstyle="miter"/>
              <v:path gradientshapeok="t" o:connecttype="rect"/>
            </v:shapetype>
            <v:shape id="Shape 964" o:spid="_x0000_s1389" type="#_x0000_t202" style="position:absolute;margin-left:54.3pt;margin-top:809.45pt;width:495.85pt;height:7.9pt;z-index:-25159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" filled="f" stroked="f">
              <v:textbox style="mso-fit-shape-to-text:t" inset="0,0,0,0">
                <w:txbxContent>
                  <w:p w14:paraId="06085707" w14:textId="77777777" w:rsidR="00764BC3" w:rsidRDefault="00AD25B8">
                    <w:pPr>
                      <w:pStyle w:val="Headerorfooter10"/>
                      <w:tabs>
                        <w:tab w:val="left" w:pos="1128"/>
                        <w:tab w:val="center" w:pos="8074"/>
                        <w:tab w:val="right" w:pos="9917"/>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F" w14:textId="77777777" w:rsidR="00764BC3" w:rsidRDefault="00AD25B8">
    <w:pPr>
      <w:spacing w:line="1" w:lineRule="exact"/>
    </w:pPr>
    <w:r>
      <w:rPr>
        <w:noProof/>
      </w:rPr>
      <mc:AlternateContent>
        <mc:Choice Requires="wps">
          <w:drawing>
            <wp:anchor distT="0" distB="0" distL="0" distR="0" simplePos="0" relativeHeight="251730432" behindDoc="1" locked="0" layoutInCell="1" allowOverlap="1" wp14:anchorId="060853D1" wp14:editId="060853D2">
              <wp:simplePos x="0" y="0"/>
              <wp:positionH relativeFrom="page">
                <wp:posOffset>507365</wp:posOffset>
              </wp:positionH>
              <wp:positionV relativeFrom="page">
                <wp:posOffset>10287635</wp:posOffset>
              </wp:positionV>
              <wp:extent cx="6370320" cy="100330"/>
              <wp:effectExtent l="0" t="0" r="0" b="0"/>
              <wp:wrapNone/>
              <wp:docPr id="1018" name="Shape 1018"/>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70D" w14:textId="77777777" w:rsidR="00764BC3" w:rsidRDefault="00AD25B8">
                          <w:pPr>
                            <w:pStyle w:val="Headerorfooter10"/>
                            <w:tabs>
                              <w:tab w:val="left" w:pos="523"/>
                              <w:tab w:val="center" w:pos="8342"/>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D1" id="_x0000_t202" coordsize="21600,21600" o:spt="202" path="m,l,21600r21600,l21600,xe">
              <v:stroke joinstyle="miter"/>
              <v:path gradientshapeok="t" o:connecttype="rect"/>
            </v:shapetype>
            <v:shape id="Shape 1018" o:spid="_x0000_s1392" type="#_x0000_t202" style="position:absolute;margin-left:39.95pt;margin-top:810.05pt;width:501.6pt;height:7.9pt;z-index:-251586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" filled="f" stroked="f">
              <v:textbox style="mso-fit-shape-to-text:t" inset="0,0,0,0">
                <w:txbxContent>
                  <w:p w14:paraId="0608570D" w14:textId="77777777" w:rsidR="00764BC3" w:rsidRDefault="00AD25B8">
                    <w:pPr>
                      <w:pStyle w:val="Headerorfooter10"/>
                      <w:tabs>
                        <w:tab w:val="left" w:pos="523"/>
                        <w:tab w:val="center" w:pos="8342"/>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C" w14:textId="77777777" w:rsidR="00764BC3" w:rsidRDefault="00AD25B8">
    <w:pPr>
      <w:spacing w:line="1" w:lineRule="exact"/>
    </w:pPr>
    <w:r>
      <w:rPr>
        <w:noProof/>
      </w:rPr>
      <mc:AlternateContent>
        <mc:Choice Requires="wps">
          <w:drawing>
            <wp:anchor distT="0" distB="0" distL="0" distR="0" simplePos="0" relativeHeight="251537920" behindDoc="1" locked="0" layoutInCell="1" allowOverlap="1" wp14:anchorId="06085231" wp14:editId="06085232">
              <wp:simplePos x="0" y="0"/>
              <wp:positionH relativeFrom="page">
                <wp:posOffset>538480</wp:posOffset>
              </wp:positionH>
              <wp:positionV relativeFrom="page">
                <wp:posOffset>10307320</wp:posOffset>
              </wp:positionV>
              <wp:extent cx="6321425" cy="100330"/>
              <wp:effectExtent l="0" t="0" r="0" b="0"/>
              <wp:wrapNone/>
              <wp:docPr id="38" name="Shape 38"/>
              <wp:cNvGraphicFramePr/>
              <a:graphic xmlns:a="http://schemas.openxmlformats.org/drawingml/2006/main">
                <a:graphicData uri="http://schemas.microsoft.com/office/word/2010/wordprocessingShape">
                  <wps:wsp>
                    <wps:cNvSpPr txBox="1"/>
                    <wps:spPr>
                      <a:xfrm>
                        <a:off x="0" y="0"/>
                        <a:ext cx="6321425" cy="100330"/>
                      </a:xfrm>
                      <a:prstGeom prst="rect">
                        <a:avLst/>
                      </a:prstGeom>
                      <a:noFill/>
                    </wps:spPr>
                    <wps:txbx>
                      <w:txbxContent>
                        <w:p w14:paraId="0608563A" w14:textId="77777777" w:rsidR="00764BC3" w:rsidRDefault="00AD25B8">
                          <w:pPr>
                            <w:pStyle w:val="Headerorfooter10"/>
                            <w:tabs>
                              <w:tab w:val="left" w:pos="432"/>
                              <w:tab w:val="center" w:pos="8256"/>
                              <w:tab w:val="right" w:pos="9955"/>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31" id="_x0000_t202" coordsize="21600,21600" o:spt="202" path="m,l,21600r21600,l21600,xe">
              <v:stroke joinstyle="miter"/>
              <v:path gradientshapeok="t" o:connecttype="rect"/>
            </v:shapetype>
            <v:shape id="Shape 38" o:spid="_x0000_s1184" type="#_x0000_t202" style="position:absolute;margin-left:42.4pt;margin-top:811.6pt;width:497.75pt;height:7.9pt;z-index:-251778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" filled="f" stroked="f">
              <v:textbox style="mso-fit-shape-to-text:t" inset="0,0,0,0">
                <w:txbxContent>
                  <w:p w14:paraId="0608563A" w14:textId="77777777" w:rsidR="00764BC3" w:rsidRDefault="00AD25B8">
                    <w:pPr>
                      <w:pStyle w:val="Headerorfooter10"/>
                      <w:tabs>
                        <w:tab w:val="left" w:pos="432"/>
                        <w:tab w:val="center" w:pos="8256"/>
                        <w:tab w:val="right" w:pos="9955"/>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0" w14:textId="77777777" w:rsidR="00764BC3" w:rsidRDefault="00AD25B8">
    <w:pPr>
      <w:spacing w:line="1" w:lineRule="exact"/>
    </w:pPr>
    <w:r>
      <w:rPr>
        <w:noProof/>
      </w:rPr>
      <mc:AlternateContent>
        <mc:Choice Requires="wps">
          <w:drawing>
            <wp:anchor distT="0" distB="0" distL="0" distR="0" simplePos="0" relativeHeight="251729408" behindDoc="1" locked="0" layoutInCell="1" allowOverlap="1" wp14:anchorId="060853D3" wp14:editId="060853D4">
              <wp:simplePos x="0" y="0"/>
              <wp:positionH relativeFrom="page">
                <wp:posOffset>507365</wp:posOffset>
              </wp:positionH>
              <wp:positionV relativeFrom="page">
                <wp:posOffset>10287635</wp:posOffset>
              </wp:positionV>
              <wp:extent cx="6370320" cy="100330"/>
              <wp:effectExtent l="0" t="0" r="0" b="0"/>
              <wp:wrapNone/>
              <wp:docPr id="1014" name="Shape 1014"/>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70B" w14:textId="77777777" w:rsidR="00764BC3" w:rsidRDefault="00AD25B8">
                          <w:pPr>
                            <w:pStyle w:val="Headerorfooter10"/>
                            <w:tabs>
                              <w:tab w:val="left" w:pos="523"/>
                              <w:tab w:val="center" w:pos="8342"/>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D3" id="_x0000_t202" coordsize="21600,21600" o:spt="202" path="m,l,21600r21600,l21600,xe">
              <v:stroke joinstyle="miter"/>
              <v:path gradientshapeok="t" o:connecttype="rect"/>
            </v:shapetype>
            <v:shape id="Shape 1014" o:spid="_x0000_s1393" type="#_x0000_t202" style="position:absolute;margin-left:39.95pt;margin-top:810.05pt;width:501.6pt;height:7.9pt;z-index:-251587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" filled="f" stroked="f">
              <v:textbox style="mso-fit-shape-to-text:t" inset="0,0,0,0">
                <w:txbxContent>
                  <w:p w14:paraId="0608570B" w14:textId="77777777" w:rsidR="00764BC3" w:rsidRDefault="00AD25B8">
                    <w:pPr>
                      <w:pStyle w:val="Headerorfooter10"/>
                      <w:tabs>
                        <w:tab w:val="left" w:pos="523"/>
                        <w:tab w:val="center" w:pos="8342"/>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3" w14:textId="77777777" w:rsidR="00764BC3" w:rsidRDefault="00AD25B8">
    <w:pPr>
      <w:spacing w:line="1" w:lineRule="exact"/>
    </w:pPr>
    <w:r>
      <w:rPr>
        <w:noProof/>
      </w:rPr>
      <mc:AlternateContent>
        <mc:Choice Requires="wps">
          <w:drawing>
            <wp:anchor distT="0" distB="0" distL="0" distR="0" simplePos="0" relativeHeight="251733504" behindDoc="1" locked="0" layoutInCell="1" allowOverlap="1" wp14:anchorId="060853D9" wp14:editId="060853DA">
              <wp:simplePos x="0" y="0"/>
              <wp:positionH relativeFrom="page">
                <wp:posOffset>530225</wp:posOffset>
              </wp:positionH>
              <wp:positionV relativeFrom="page">
                <wp:posOffset>10280650</wp:posOffset>
              </wp:positionV>
              <wp:extent cx="6370320" cy="97790"/>
              <wp:effectExtent l="0" t="0" r="0" b="0"/>
              <wp:wrapNone/>
              <wp:docPr id="1026" name="Shape 1026"/>
              <wp:cNvGraphicFramePr/>
              <a:graphic xmlns:a="http://schemas.openxmlformats.org/drawingml/2006/main">
                <a:graphicData uri="http://schemas.microsoft.com/office/word/2010/wordprocessingShape">
                  <wps:wsp>
                    <wps:cNvSpPr txBox="1"/>
                    <wps:spPr>
                      <a:xfrm>
                        <a:off x="0" y="0"/>
                        <a:ext cx="6370320" cy="97790"/>
                      </a:xfrm>
                      <a:prstGeom prst="rect">
                        <a:avLst/>
                      </a:prstGeom>
                      <a:noFill/>
                    </wps:spPr>
                    <wps:txbx>
                      <w:txbxContent>
                        <w:p w14:paraId="06085711" w14:textId="77777777" w:rsidR="00764BC3" w:rsidRDefault="00AD25B8">
                          <w:pPr>
                            <w:pStyle w:val="Headerorfooter10"/>
                            <w:tabs>
                              <w:tab w:val="left" w:pos="523"/>
                              <w:tab w:val="center" w:pos="8345"/>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D9" id="_x0000_t202" coordsize="21600,21600" o:spt="202" path="m,l,21600r21600,l21600,xe">
              <v:stroke joinstyle="miter"/>
              <v:path gradientshapeok="t" o:connecttype="rect"/>
            </v:shapetype>
            <v:shape id="Shape 1026" o:spid="_x0000_s1396" type="#_x0000_t202" style="position:absolute;margin-left:41.75pt;margin-top:809.5pt;width:501.6pt;height:7.7pt;z-index:-251582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" filled="f" stroked="f">
              <v:textbox style="mso-fit-shape-to-text:t" inset="0,0,0,0">
                <w:txbxContent>
                  <w:p w14:paraId="06085711" w14:textId="77777777" w:rsidR="00764BC3" w:rsidRDefault="00AD25B8">
                    <w:pPr>
                      <w:pStyle w:val="Headerorfooter10"/>
                      <w:tabs>
                        <w:tab w:val="left" w:pos="523"/>
                        <w:tab w:val="center" w:pos="8345"/>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4" w14:textId="77777777" w:rsidR="00764BC3" w:rsidRDefault="00AD25B8">
    <w:pPr>
      <w:spacing w:line="1" w:lineRule="exact"/>
    </w:pPr>
    <w:r>
      <w:rPr>
        <w:noProof/>
      </w:rPr>
      <mc:AlternateContent>
        <mc:Choice Requires="wps">
          <w:drawing>
            <wp:anchor distT="0" distB="0" distL="0" distR="0" simplePos="0" relativeHeight="251731456" behindDoc="1" locked="0" layoutInCell="1" allowOverlap="1" wp14:anchorId="060853DB" wp14:editId="060853DC">
              <wp:simplePos x="0" y="0"/>
              <wp:positionH relativeFrom="page">
                <wp:posOffset>689610</wp:posOffset>
              </wp:positionH>
              <wp:positionV relativeFrom="page">
                <wp:posOffset>10285095</wp:posOffset>
              </wp:positionV>
              <wp:extent cx="6297295" cy="100330"/>
              <wp:effectExtent l="0" t="0" r="0" b="0"/>
              <wp:wrapNone/>
              <wp:docPr id="1022" name="Shape 1022"/>
              <wp:cNvGraphicFramePr/>
              <a:graphic xmlns:a="http://schemas.openxmlformats.org/drawingml/2006/main">
                <a:graphicData uri="http://schemas.microsoft.com/office/word/2010/wordprocessingShape">
                  <wps:wsp>
                    <wps:cNvSpPr txBox="1"/>
                    <wps:spPr>
                      <a:xfrm>
                        <a:off x="0" y="0"/>
                        <a:ext cx="6297295" cy="100330"/>
                      </a:xfrm>
                      <a:prstGeom prst="rect">
                        <a:avLst/>
                      </a:prstGeom>
                      <a:noFill/>
                    </wps:spPr>
                    <wps:txbx>
                      <w:txbxContent>
                        <w:p w14:paraId="0608570F" w14:textId="77777777" w:rsidR="00764BC3" w:rsidRDefault="00AD25B8">
                          <w:pPr>
                            <w:pStyle w:val="Headerorfooter10"/>
                            <w:tabs>
                              <w:tab w:val="left" w:pos="1138"/>
                              <w:tab w:val="center" w:pos="8074"/>
                              <w:tab w:val="right" w:pos="9917"/>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DB" id="_x0000_t202" coordsize="21600,21600" o:spt="202" path="m,l,21600r21600,l21600,xe">
              <v:stroke joinstyle="miter"/>
              <v:path gradientshapeok="t" o:connecttype="rect"/>
            </v:shapetype>
            <v:shape id="Shape 1022" o:spid="_x0000_s1397" type="#_x0000_t202" style="position:absolute;margin-left:54.3pt;margin-top:809.85pt;width:495.85pt;height:7.9pt;z-index:-251585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" filled="f" stroked="f">
              <v:textbox style="mso-fit-shape-to-text:t" inset="0,0,0,0">
                <w:txbxContent>
                  <w:p w14:paraId="0608570F" w14:textId="77777777" w:rsidR="00764BC3" w:rsidRDefault="00AD25B8">
                    <w:pPr>
                      <w:pStyle w:val="Headerorfooter10"/>
                      <w:tabs>
                        <w:tab w:val="left" w:pos="1138"/>
                        <w:tab w:val="center" w:pos="8074"/>
                        <w:tab w:val="right" w:pos="9917"/>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7" w14:textId="77777777" w:rsidR="00764BC3" w:rsidRDefault="00AD25B8">
    <w:pPr>
      <w:spacing w:line="1" w:lineRule="exact"/>
    </w:pPr>
    <w:r>
      <w:rPr>
        <w:noProof/>
      </w:rPr>
      <mc:AlternateContent>
        <mc:Choice Requires="wps">
          <w:drawing>
            <wp:anchor distT="0" distB="0" distL="0" distR="0" simplePos="0" relativeHeight="251737600" behindDoc="1" locked="0" layoutInCell="1" allowOverlap="1" wp14:anchorId="060853E1" wp14:editId="060853E2">
              <wp:simplePos x="0" y="0"/>
              <wp:positionH relativeFrom="page">
                <wp:posOffset>496570</wp:posOffset>
              </wp:positionH>
              <wp:positionV relativeFrom="page">
                <wp:posOffset>10280650</wp:posOffset>
              </wp:positionV>
              <wp:extent cx="6370320" cy="100330"/>
              <wp:effectExtent l="0" t="0" r="0" b="0"/>
              <wp:wrapNone/>
              <wp:docPr id="1066" name="Shape 1066"/>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715" w14:textId="77777777" w:rsidR="00764BC3" w:rsidRDefault="00AD25B8">
                          <w:pPr>
                            <w:pStyle w:val="Headerorfooter10"/>
                            <w:tabs>
                              <w:tab w:val="left" w:pos="523"/>
                              <w:tab w:val="center" w:pos="8345"/>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E1" id="_x0000_t202" coordsize="21600,21600" o:spt="202" path="m,l,21600r21600,l21600,xe">
              <v:stroke joinstyle="miter"/>
              <v:path gradientshapeok="t" o:connecttype="rect"/>
            </v:shapetype>
            <v:shape id="Shape 1066" o:spid="_x0000_s1400" type="#_x0000_t202" style="position:absolute;margin-left:39.1pt;margin-top:809.5pt;width:501.6pt;height:7.9pt;z-index:-251578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" filled="f" stroked="f">
              <v:textbox style="mso-fit-shape-to-text:t" inset="0,0,0,0">
                <w:txbxContent>
                  <w:p w14:paraId="06085715" w14:textId="77777777" w:rsidR="00764BC3" w:rsidRDefault="00AD25B8">
                    <w:pPr>
                      <w:pStyle w:val="Headerorfooter10"/>
                      <w:tabs>
                        <w:tab w:val="left" w:pos="523"/>
                        <w:tab w:val="center" w:pos="8345"/>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8" w14:textId="77777777" w:rsidR="00764BC3" w:rsidRDefault="00AD25B8">
    <w:pPr>
      <w:spacing w:line="1" w:lineRule="exact"/>
    </w:pPr>
    <w:r>
      <w:rPr>
        <w:noProof/>
      </w:rPr>
      <mc:AlternateContent>
        <mc:Choice Requires="wps">
          <w:drawing>
            <wp:anchor distT="0" distB="0" distL="0" distR="0" simplePos="0" relativeHeight="251735552" behindDoc="1" locked="0" layoutInCell="1" allowOverlap="1" wp14:anchorId="060853E3" wp14:editId="060853E4">
              <wp:simplePos x="0" y="0"/>
              <wp:positionH relativeFrom="page">
                <wp:posOffset>709930</wp:posOffset>
              </wp:positionH>
              <wp:positionV relativeFrom="page">
                <wp:posOffset>10285095</wp:posOffset>
              </wp:positionV>
              <wp:extent cx="6297295" cy="100330"/>
              <wp:effectExtent l="0" t="0" r="0" b="0"/>
              <wp:wrapNone/>
              <wp:docPr id="1062" name="Shape 1062"/>
              <wp:cNvGraphicFramePr/>
              <a:graphic xmlns:a="http://schemas.openxmlformats.org/drawingml/2006/main">
                <a:graphicData uri="http://schemas.microsoft.com/office/word/2010/wordprocessingShape">
                  <wps:wsp>
                    <wps:cNvSpPr txBox="1"/>
                    <wps:spPr>
                      <a:xfrm>
                        <a:off x="0" y="0"/>
                        <a:ext cx="6297295" cy="100330"/>
                      </a:xfrm>
                      <a:prstGeom prst="rect">
                        <a:avLst/>
                      </a:prstGeom>
                      <a:noFill/>
                    </wps:spPr>
                    <wps:txbx>
                      <w:txbxContent>
                        <w:p w14:paraId="06085713" w14:textId="77777777" w:rsidR="00764BC3" w:rsidRDefault="00AD25B8">
                          <w:pPr>
                            <w:pStyle w:val="Headerorfooter10"/>
                            <w:tabs>
                              <w:tab w:val="left" w:pos="1133"/>
                              <w:tab w:val="center" w:pos="8074"/>
                              <w:tab w:val="right" w:pos="9917"/>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E3" id="_x0000_t202" coordsize="21600,21600" o:spt="202" path="m,l,21600r21600,l21600,xe">
              <v:stroke joinstyle="miter"/>
              <v:path gradientshapeok="t" o:connecttype="rect"/>
            </v:shapetype>
            <v:shape id="Shape 1062" o:spid="_x0000_s1401" type="#_x0000_t202" style="position:absolute;margin-left:55.9pt;margin-top:809.85pt;width:495.85pt;height:7.9pt;z-index:-251580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" filled="f" stroked="f">
              <v:textbox style="mso-fit-shape-to-text:t" inset="0,0,0,0">
                <w:txbxContent>
                  <w:p w14:paraId="06085713" w14:textId="77777777" w:rsidR="00764BC3" w:rsidRDefault="00AD25B8">
                    <w:pPr>
                      <w:pStyle w:val="Headerorfooter10"/>
                      <w:tabs>
                        <w:tab w:val="left" w:pos="1133"/>
                        <w:tab w:val="center" w:pos="8074"/>
                        <w:tab w:val="right" w:pos="9917"/>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B" w14:textId="77777777" w:rsidR="00764BC3" w:rsidRDefault="00AD25B8">
    <w:pPr>
      <w:spacing w:line="1" w:lineRule="exact"/>
    </w:pPr>
    <w:r>
      <w:rPr>
        <w:noProof/>
      </w:rPr>
      <mc:AlternateContent>
        <mc:Choice Requires="wps">
          <w:drawing>
            <wp:anchor distT="0" distB="0" distL="0" distR="0" simplePos="0" relativeHeight="251740672" behindDoc="1" locked="0" layoutInCell="1" allowOverlap="1" wp14:anchorId="060853E9" wp14:editId="060853EA">
              <wp:simplePos x="0" y="0"/>
              <wp:positionH relativeFrom="page">
                <wp:posOffset>490855</wp:posOffset>
              </wp:positionH>
              <wp:positionV relativeFrom="page">
                <wp:posOffset>10269855</wp:posOffset>
              </wp:positionV>
              <wp:extent cx="6367145" cy="100330"/>
              <wp:effectExtent l="0" t="0" r="0" b="0"/>
              <wp:wrapNone/>
              <wp:docPr id="1106" name="Shape 1106"/>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719" w14:textId="77777777" w:rsidR="00764BC3" w:rsidRDefault="00AD25B8">
                          <w:pPr>
                            <w:pStyle w:val="Headerorfooter10"/>
                            <w:tabs>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 xml:space="preserve">neccontract.com ©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E9" id="_x0000_t202" coordsize="21600,21600" o:spt="202" path="m,l,21600r21600,l21600,xe">
              <v:stroke joinstyle="miter"/>
              <v:path gradientshapeok="t" o:connecttype="rect"/>
            </v:shapetype>
            <v:shape id="Shape 1106" o:spid="_x0000_s1404" type="#_x0000_t202" style="position:absolute;margin-left:38.65pt;margin-top:808.65pt;width:501.35pt;height:7.9pt;z-index:-25157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" filled="f" stroked="f">
              <v:textbox style="mso-fit-shape-to-text:t" inset="0,0,0,0">
                <w:txbxContent>
                  <w:p w14:paraId="06085719" w14:textId="77777777" w:rsidR="00764BC3" w:rsidRDefault="00AD25B8">
                    <w:pPr>
                      <w:pStyle w:val="Headerorfooter10"/>
                      <w:tabs>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 xml:space="preserve">neccontract.com © </w:t>
                    </w:r>
                    <w:proofErr w:type="spellStart"/>
                    <w:r>
                      <w:t>nec</w:t>
                    </w:r>
                    <w:proofErr w:type="spellEnd"/>
                    <w:r>
                      <w:t xml:space="preserve"> 2017</w:t>
                    </w:r>
                  </w:p>
                </w:txbxContent>
              </v:textbox>
              <w10:wrap anchorx="page" anchory="page"/>
            </v:shape>
          </w:pict>
        </mc:Fallback>
      </mc:AlternateContent>
    </w:r>
  </w:p>
</w:ftr>
</file>

<file path=word/footer1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C" w14:textId="77777777" w:rsidR="00764BC3" w:rsidRDefault="00AD25B8">
    <w:pPr>
      <w:spacing w:line="1" w:lineRule="exact"/>
    </w:pPr>
    <w:r>
      <w:rPr>
        <w:noProof/>
      </w:rPr>
      <mc:AlternateContent>
        <mc:Choice Requires="wps">
          <w:drawing>
            <wp:anchor distT="0" distB="0" distL="0" distR="0" simplePos="0" relativeHeight="251738624" behindDoc="1" locked="0" layoutInCell="1" allowOverlap="1" wp14:anchorId="060853EB" wp14:editId="060853EC">
              <wp:simplePos x="0" y="0"/>
              <wp:positionH relativeFrom="page">
                <wp:posOffset>727710</wp:posOffset>
              </wp:positionH>
              <wp:positionV relativeFrom="page">
                <wp:posOffset>10266680</wp:posOffset>
              </wp:positionV>
              <wp:extent cx="6285230" cy="103505"/>
              <wp:effectExtent l="0" t="0" r="0" b="0"/>
              <wp:wrapNone/>
              <wp:docPr id="1102" name="Shape 1102"/>
              <wp:cNvGraphicFramePr/>
              <a:graphic xmlns:a="http://schemas.openxmlformats.org/drawingml/2006/main">
                <a:graphicData uri="http://schemas.microsoft.com/office/word/2010/wordprocessingShape">
                  <wps:wsp>
                    <wps:cNvSpPr txBox="1"/>
                    <wps:spPr>
                      <a:xfrm>
                        <a:off x="0" y="0"/>
                        <a:ext cx="6285230" cy="103505"/>
                      </a:xfrm>
                      <a:prstGeom prst="rect">
                        <a:avLst/>
                      </a:prstGeom>
                      <a:noFill/>
                    </wps:spPr>
                    <wps:txbx>
                      <w:txbxContent>
                        <w:p w14:paraId="06085717" w14:textId="77777777" w:rsidR="00764BC3" w:rsidRDefault="00AD25B8">
                          <w:pPr>
                            <w:pStyle w:val="Headerorfooter10"/>
                            <w:tabs>
                              <w:tab w:val="left" w:pos="1128"/>
                              <w:tab w:val="center" w:pos="8074"/>
                              <w:tab w:val="right" w:pos="9898"/>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EB" id="_x0000_t202" coordsize="21600,21600" o:spt="202" path="m,l,21600r21600,l21600,xe">
              <v:stroke joinstyle="miter"/>
              <v:path gradientshapeok="t" o:connecttype="rect"/>
            </v:shapetype>
            <v:shape id="Shape 1102" o:spid="_x0000_s1405" type="#_x0000_t202" style="position:absolute;margin-left:57.3pt;margin-top:808.4pt;width:494.9pt;height:8.15pt;z-index:-251577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" filled="f" stroked="f">
              <v:textbox style="mso-fit-shape-to-text:t" inset="0,0,0,0">
                <w:txbxContent>
                  <w:p w14:paraId="06085717" w14:textId="77777777" w:rsidR="00764BC3" w:rsidRDefault="00AD25B8">
                    <w:pPr>
                      <w:pStyle w:val="Headerorfooter10"/>
                      <w:tabs>
                        <w:tab w:val="left" w:pos="1128"/>
                        <w:tab w:val="center" w:pos="8074"/>
                        <w:tab w:val="right" w:pos="9898"/>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F" w14:textId="77777777" w:rsidR="00764BC3" w:rsidRDefault="00AD25B8">
    <w:pPr>
      <w:spacing w:line="1" w:lineRule="exact"/>
    </w:pPr>
    <w:r>
      <w:rPr>
        <w:noProof/>
      </w:rPr>
      <mc:AlternateContent>
        <mc:Choice Requires="wps">
          <w:drawing>
            <wp:anchor distT="0" distB="0" distL="0" distR="0" simplePos="0" relativeHeight="251744768" behindDoc="1" locked="0" layoutInCell="1" allowOverlap="1" wp14:anchorId="060853F1" wp14:editId="060853F2">
              <wp:simplePos x="0" y="0"/>
              <wp:positionH relativeFrom="page">
                <wp:posOffset>504190</wp:posOffset>
              </wp:positionH>
              <wp:positionV relativeFrom="page">
                <wp:posOffset>10278110</wp:posOffset>
              </wp:positionV>
              <wp:extent cx="6370320" cy="100330"/>
              <wp:effectExtent l="0" t="0" r="0" b="0"/>
              <wp:wrapNone/>
              <wp:docPr id="1150" name="Shape 1150"/>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71D" w14:textId="77777777" w:rsidR="00764BC3" w:rsidRDefault="00AD25B8">
                          <w:pPr>
                            <w:pStyle w:val="Headerorfooter10"/>
                            <w:tabs>
                              <w:tab w:val="left" w:pos="523"/>
                              <w:tab w:val="center" w:pos="8340"/>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F1" id="_x0000_t202" coordsize="21600,21600" o:spt="202" path="m,l,21600r21600,l21600,xe">
              <v:stroke joinstyle="miter"/>
              <v:path gradientshapeok="t" o:connecttype="rect"/>
            </v:shapetype>
            <v:shape id="Shape 1150" o:spid="_x0000_s1408" type="#_x0000_t202" style="position:absolute;margin-left:39.7pt;margin-top:809.3pt;width:501.6pt;height:7.9pt;z-index:-25157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" filled="f" stroked="f">
              <v:textbox style="mso-fit-shape-to-text:t" inset="0,0,0,0">
                <w:txbxContent>
                  <w:p w14:paraId="0608571D" w14:textId="77777777" w:rsidR="00764BC3" w:rsidRDefault="00AD25B8">
                    <w:pPr>
                      <w:pStyle w:val="Headerorfooter10"/>
                      <w:tabs>
                        <w:tab w:val="left" w:pos="523"/>
                        <w:tab w:val="center" w:pos="8340"/>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0" w14:textId="77777777" w:rsidR="00764BC3" w:rsidRDefault="00AD25B8">
    <w:pPr>
      <w:spacing w:line="1" w:lineRule="exact"/>
    </w:pPr>
    <w:r>
      <w:rPr>
        <w:noProof/>
      </w:rPr>
      <mc:AlternateContent>
        <mc:Choice Requires="wps">
          <w:drawing>
            <wp:anchor distT="0" distB="0" distL="0" distR="0" simplePos="0" relativeHeight="251742720" behindDoc="1" locked="0" layoutInCell="1" allowOverlap="1" wp14:anchorId="060853F3" wp14:editId="060853F4">
              <wp:simplePos x="0" y="0"/>
              <wp:positionH relativeFrom="page">
                <wp:posOffset>504190</wp:posOffset>
              </wp:positionH>
              <wp:positionV relativeFrom="page">
                <wp:posOffset>10278110</wp:posOffset>
              </wp:positionV>
              <wp:extent cx="6370320" cy="100330"/>
              <wp:effectExtent l="0" t="0" r="0" b="0"/>
              <wp:wrapNone/>
              <wp:docPr id="1146" name="Shape 1146"/>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71B" w14:textId="77777777" w:rsidR="00764BC3" w:rsidRDefault="00AD25B8">
                          <w:pPr>
                            <w:pStyle w:val="Headerorfooter10"/>
                            <w:tabs>
                              <w:tab w:val="left" w:pos="523"/>
                              <w:tab w:val="center" w:pos="8340"/>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F3" id="_x0000_t202" coordsize="21600,21600" o:spt="202" path="m,l,21600r21600,l21600,xe">
              <v:stroke joinstyle="miter"/>
              <v:path gradientshapeok="t" o:connecttype="rect"/>
            </v:shapetype>
            <v:shape id="Shape 1146" o:spid="_x0000_s1409" type="#_x0000_t202" style="position:absolute;margin-left:39.7pt;margin-top:809.3pt;width:501.6pt;height:7.9pt;z-index:-25157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" filled="f" stroked="f">
              <v:textbox style="mso-fit-shape-to-text:t" inset="0,0,0,0">
                <w:txbxContent>
                  <w:p w14:paraId="0608571B" w14:textId="77777777" w:rsidR="00764BC3" w:rsidRDefault="00AD25B8">
                    <w:pPr>
                      <w:pStyle w:val="Headerorfooter10"/>
                      <w:tabs>
                        <w:tab w:val="left" w:pos="523"/>
                        <w:tab w:val="center" w:pos="8340"/>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3" w14:textId="77777777" w:rsidR="00764BC3" w:rsidRDefault="00AD25B8">
    <w:pPr>
      <w:spacing w:line="1" w:lineRule="exact"/>
    </w:pPr>
    <w:r>
      <w:rPr>
        <w:noProof/>
      </w:rPr>
      <mc:AlternateContent>
        <mc:Choice Requires="wps">
          <w:drawing>
            <wp:anchor distT="0" distB="0" distL="0" distR="0" simplePos="0" relativeHeight="251748864" behindDoc="1" locked="0" layoutInCell="1" allowOverlap="1" wp14:anchorId="060853F9" wp14:editId="060853FA">
              <wp:simplePos x="0" y="0"/>
              <wp:positionH relativeFrom="page">
                <wp:posOffset>688340</wp:posOffset>
              </wp:positionH>
              <wp:positionV relativeFrom="page">
                <wp:posOffset>10299700</wp:posOffset>
              </wp:positionV>
              <wp:extent cx="6303010" cy="100330"/>
              <wp:effectExtent l="0" t="0" r="0" b="0"/>
              <wp:wrapNone/>
              <wp:docPr id="1180" name="Shape 1180"/>
              <wp:cNvGraphicFramePr/>
              <a:graphic xmlns:a="http://schemas.openxmlformats.org/drawingml/2006/main">
                <a:graphicData uri="http://schemas.microsoft.com/office/word/2010/wordprocessingShape">
                  <wps:wsp>
                    <wps:cNvSpPr txBox="1"/>
                    <wps:spPr>
                      <a:xfrm>
                        <a:off x="0" y="0"/>
                        <a:ext cx="6303010" cy="100330"/>
                      </a:xfrm>
                      <a:prstGeom prst="rect">
                        <a:avLst/>
                      </a:prstGeom>
                      <a:noFill/>
                    </wps:spPr>
                    <wps:txbx>
                      <w:txbxContent>
                        <w:p w14:paraId="06085721" w14:textId="77777777" w:rsidR="00764BC3" w:rsidRDefault="00AD25B8">
                          <w:pPr>
                            <w:pStyle w:val="Headerorfooter10"/>
                            <w:tabs>
                              <w:tab w:val="left" w:pos="1138"/>
                              <w:tab w:val="center" w:pos="8081"/>
                              <w:tab w:val="right" w:pos="9926"/>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F9" id="_x0000_t202" coordsize="21600,21600" o:spt="202" path="m,l,21600r21600,l21600,xe">
              <v:stroke joinstyle="miter"/>
              <v:path gradientshapeok="t" o:connecttype="rect"/>
            </v:shapetype>
            <v:shape id="Shape 1180" o:spid="_x0000_s1412" type="#_x0000_t202" style="position:absolute;margin-left:54.2pt;margin-top:811pt;width:496.3pt;height:7.9pt;z-index:-251567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" filled="f" stroked="f">
              <v:textbox style="mso-fit-shape-to-text:t" inset="0,0,0,0">
                <w:txbxContent>
                  <w:p w14:paraId="06085721" w14:textId="77777777" w:rsidR="00764BC3" w:rsidRDefault="00AD25B8">
                    <w:pPr>
                      <w:pStyle w:val="Headerorfooter10"/>
                      <w:tabs>
                        <w:tab w:val="left" w:pos="1138"/>
                        <w:tab w:val="center" w:pos="8081"/>
                        <w:tab w:val="right" w:pos="9926"/>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F" w14:textId="77777777" w:rsidR="00764BC3" w:rsidRDefault="00AD25B8">
    <w:pPr>
      <w:spacing w:line="1" w:lineRule="exact"/>
    </w:pPr>
    <w:r>
      <w:rPr>
        <w:noProof/>
      </w:rPr>
      <mc:AlternateContent>
        <mc:Choice Requires="wps">
          <w:drawing>
            <wp:anchor distT="0" distB="0" distL="0" distR="0" simplePos="0" relativeHeight="251540992" behindDoc="1" locked="0" layoutInCell="1" allowOverlap="1" wp14:anchorId="06085237" wp14:editId="06085238">
              <wp:simplePos x="0" y="0"/>
              <wp:positionH relativeFrom="page">
                <wp:posOffset>504190</wp:posOffset>
              </wp:positionH>
              <wp:positionV relativeFrom="page">
                <wp:posOffset>10300970</wp:posOffset>
              </wp:positionV>
              <wp:extent cx="6324600" cy="103505"/>
              <wp:effectExtent l="0" t="0" r="0" b="0"/>
              <wp:wrapNone/>
              <wp:docPr id="68" name="Shape 68"/>
              <wp:cNvGraphicFramePr/>
              <a:graphic xmlns:a="http://schemas.openxmlformats.org/drawingml/2006/main">
                <a:graphicData uri="http://schemas.microsoft.com/office/word/2010/wordprocessingShape">
                  <wps:wsp>
                    <wps:cNvSpPr txBox="1"/>
                    <wps:spPr>
                      <a:xfrm>
                        <a:off x="0" y="0"/>
                        <a:ext cx="6324600" cy="103505"/>
                      </a:xfrm>
                      <a:prstGeom prst="rect">
                        <a:avLst/>
                      </a:prstGeom>
                      <a:noFill/>
                    </wps:spPr>
                    <wps:txbx>
                      <w:txbxContent>
                        <w:p w14:paraId="06085642" w14:textId="77777777" w:rsidR="00764BC3" w:rsidRDefault="00AD25B8">
                          <w:pPr>
                            <w:pStyle w:val="Headerorfooter10"/>
                            <w:tabs>
                              <w:tab w:val="center" w:pos="8266"/>
                              <w:tab w:val="right" w:pos="9960"/>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37" id="_x0000_t202" coordsize="21600,21600" o:spt="202" path="m,l,21600r21600,l21600,xe">
              <v:stroke joinstyle="miter"/>
              <v:path gradientshapeok="t" o:connecttype="rect"/>
            </v:shapetype>
            <v:shape id="Shape 68" o:spid="_x0000_s1187" type="#_x0000_t202" style="position:absolute;margin-left:39.7pt;margin-top:811.1pt;width:498pt;height:8.15pt;z-index:-25177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" filled="f" stroked="f">
              <v:textbox style="mso-fit-shape-to-text:t" inset="0,0,0,0">
                <w:txbxContent>
                  <w:p w14:paraId="06085642" w14:textId="77777777" w:rsidR="00764BC3" w:rsidRDefault="00AD25B8">
                    <w:pPr>
                      <w:pStyle w:val="Headerorfooter10"/>
                      <w:tabs>
                        <w:tab w:val="center" w:pos="8266"/>
                        <w:tab w:val="right" w:pos="9960"/>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4" w14:textId="77777777" w:rsidR="00764BC3" w:rsidRDefault="00AD25B8">
    <w:pPr>
      <w:spacing w:line="1" w:lineRule="exact"/>
    </w:pPr>
    <w:r>
      <w:rPr>
        <w:noProof/>
      </w:rPr>
      <mc:AlternateContent>
        <mc:Choice Requires="wps">
          <w:drawing>
            <wp:anchor distT="0" distB="0" distL="0" distR="0" simplePos="0" relativeHeight="251746816" behindDoc="1" locked="0" layoutInCell="1" allowOverlap="1" wp14:anchorId="060853FB" wp14:editId="060853FC">
              <wp:simplePos x="0" y="0"/>
              <wp:positionH relativeFrom="page">
                <wp:posOffset>688340</wp:posOffset>
              </wp:positionH>
              <wp:positionV relativeFrom="page">
                <wp:posOffset>10299700</wp:posOffset>
              </wp:positionV>
              <wp:extent cx="6303010" cy="100330"/>
              <wp:effectExtent l="0" t="0" r="0" b="0"/>
              <wp:wrapNone/>
              <wp:docPr id="1176" name="Shape 1176"/>
              <wp:cNvGraphicFramePr/>
              <a:graphic xmlns:a="http://schemas.openxmlformats.org/drawingml/2006/main">
                <a:graphicData uri="http://schemas.microsoft.com/office/word/2010/wordprocessingShape">
                  <wps:wsp>
                    <wps:cNvSpPr txBox="1"/>
                    <wps:spPr>
                      <a:xfrm>
                        <a:off x="0" y="0"/>
                        <a:ext cx="6303010" cy="100330"/>
                      </a:xfrm>
                      <a:prstGeom prst="rect">
                        <a:avLst/>
                      </a:prstGeom>
                      <a:noFill/>
                    </wps:spPr>
                    <wps:txbx>
                      <w:txbxContent>
                        <w:p w14:paraId="0608571F" w14:textId="77777777" w:rsidR="00764BC3" w:rsidRDefault="00AD25B8">
                          <w:pPr>
                            <w:pStyle w:val="Headerorfooter10"/>
                            <w:tabs>
                              <w:tab w:val="left" w:pos="1138"/>
                              <w:tab w:val="center" w:pos="8081"/>
                              <w:tab w:val="right" w:pos="9926"/>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FB" id="_x0000_t202" coordsize="21600,21600" o:spt="202" path="m,l,21600r21600,l21600,xe">
              <v:stroke joinstyle="miter"/>
              <v:path gradientshapeok="t" o:connecttype="rect"/>
            </v:shapetype>
            <v:shape id="Shape 1176" o:spid="_x0000_s1413" type="#_x0000_t202" style="position:absolute;margin-left:54.2pt;margin-top:811pt;width:496.3pt;height:7.9pt;z-index:-251569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" filled="f" stroked="f">
              <v:textbox style="mso-fit-shape-to-text:t" inset="0,0,0,0">
                <w:txbxContent>
                  <w:p w14:paraId="0608571F" w14:textId="77777777" w:rsidR="00764BC3" w:rsidRDefault="00AD25B8">
                    <w:pPr>
                      <w:pStyle w:val="Headerorfooter10"/>
                      <w:tabs>
                        <w:tab w:val="left" w:pos="1138"/>
                        <w:tab w:val="center" w:pos="8081"/>
                        <w:tab w:val="right" w:pos="9926"/>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7" w14:textId="77777777" w:rsidR="00764BC3" w:rsidRDefault="00AD25B8">
    <w:pPr>
      <w:spacing w:line="1" w:lineRule="exact"/>
    </w:pPr>
    <w:r>
      <w:rPr>
        <w:noProof/>
      </w:rPr>
      <mc:AlternateContent>
        <mc:Choice Requires="wps">
          <w:drawing>
            <wp:anchor distT="0" distB="0" distL="0" distR="0" simplePos="0" relativeHeight="251752960" behindDoc="1" locked="0" layoutInCell="1" allowOverlap="1" wp14:anchorId="06085401" wp14:editId="06085402">
              <wp:simplePos x="0" y="0"/>
              <wp:positionH relativeFrom="page">
                <wp:posOffset>738505</wp:posOffset>
              </wp:positionH>
              <wp:positionV relativeFrom="page">
                <wp:posOffset>10291445</wp:posOffset>
              </wp:positionV>
              <wp:extent cx="6300470" cy="100330"/>
              <wp:effectExtent l="0" t="0" r="0" b="0"/>
              <wp:wrapNone/>
              <wp:docPr id="1188" name="Shape 1188"/>
              <wp:cNvGraphicFramePr/>
              <a:graphic xmlns:a="http://schemas.openxmlformats.org/drawingml/2006/main">
                <a:graphicData uri="http://schemas.microsoft.com/office/word/2010/wordprocessingShape">
                  <wps:wsp>
                    <wps:cNvSpPr txBox="1"/>
                    <wps:spPr>
                      <a:xfrm>
                        <a:off x="0" y="0"/>
                        <a:ext cx="6300470" cy="100330"/>
                      </a:xfrm>
                      <a:prstGeom prst="rect">
                        <a:avLst/>
                      </a:prstGeom>
                      <a:noFill/>
                    </wps:spPr>
                    <wps:txbx>
                      <w:txbxContent>
                        <w:p w14:paraId="06085727" w14:textId="77777777" w:rsidR="00764BC3" w:rsidRDefault="00AD25B8">
                          <w:pPr>
                            <w:pStyle w:val="Headerorfooter10"/>
                            <w:tabs>
                              <w:tab w:val="left" w:pos="1133"/>
                              <w:tab w:val="center" w:pos="8074"/>
                              <w:tab w:val="right" w:pos="9922"/>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401" id="_x0000_t202" coordsize="21600,21600" o:spt="202" path="m,l,21600r21600,l21600,xe">
              <v:stroke joinstyle="miter"/>
              <v:path gradientshapeok="t" o:connecttype="rect"/>
            </v:shapetype>
            <v:shape id="Shape 1188" o:spid="_x0000_s1416" type="#_x0000_t202" style="position:absolute;margin-left:58.15pt;margin-top:810.35pt;width:496.1pt;height:7.9pt;z-index:-251563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" filled="f" stroked="f">
              <v:textbox style="mso-fit-shape-to-text:t" inset="0,0,0,0">
                <w:txbxContent>
                  <w:p w14:paraId="06085727" w14:textId="77777777" w:rsidR="00764BC3" w:rsidRDefault="00AD25B8">
                    <w:pPr>
                      <w:pStyle w:val="Headerorfooter10"/>
                      <w:tabs>
                        <w:tab w:val="left" w:pos="1133"/>
                        <w:tab w:val="center" w:pos="8074"/>
                        <w:tab w:val="right" w:pos="9922"/>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8" w14:textId="77777777" w:rsidR="00764BC3" w:rsidRDefault="00AD25B8">
    <w:pPr>
      <w:spacing w:line="1" w:lineRule="exact"/>
    </w:pPr>
    <w:r>
      <w:rPr>
        <w:noProof/>
      </w:rPr>
      <mc:AlternateContent>
        <mc:Choice Requires="wps">
          <w:drawing>
            <wp:anchor distT="0" distB="0" distL="0" distR="0" simplePos="0" relativeHeight="251750912" behindDoc="1" locked="0" layoutInCell="1" allowOverlap="1" wp14:anchorId="06085403" wp14:editId="06085404">
              <wp:simplePos x="0" y="0"/>
              <wp:positionH relativeFrom="page">
                <wp:posOffset>738505</wp:posOffset>
              </wp:positionH>
              <wp:positionV relativeFrom="page">
                <wp:posOffset>10291445</wp:posOffset>
              </wp:positionV>
              <wp:extent cx="6300470" cy="100330"/>
              <wp:effectExtent l="0" t="0" r="0" b="0"/>
              <wp:wrapNone/>
              <wp:docPr id="1184" name="Shape 1184"/>
              <wp:cNvGraphicFramePr/>
              <a:graphic xmlns:a="http://schemas.openxmlformats.org/drawingml/2006/main">
                <a:graphicData uri="http://schemas.microsoft.com/office/word/2010/wordprocessingShape">
                  <wps:wsp>
                    <wps:cNvSpPr txBox="1"/>
                    <wps:spPr>
                      <a:xfrm>
                        <a:off x="0" y="0"/>
                        <a:ext cx="6300470" cy="100330"/>
                      </a:xfrm>
                      <a:prstGeom prst="rect">
                        <a:avLst/>
                      </a:prstGeom>
                      <a:noFill/>
                    </wps:spPr>
                    <wps:txbx>
                      <w:txbxContent>
                        <w:p w14:paraId="06085725" w14:textId="77777777" w:rsidR="00764BC3" w:rsidRDefault="00AD25B8">
                          <w:pPr>
                            <w:pStyle w:val="Headerorfooter10"/>
                            <w:tabs>
                              <w:tab w:val="left" w:pos="1133"/>
                              <w:tab w:val="center" w:pos="8074"/>
                              <w:tab w:val="right" w:pos="9922"/>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403" id="_x0000_t202" coordsize="21600,21600" o:spt="202" path="m,l,21600r21600,l21600,xe">
              <v:stroke joinstyle="miter"/>
              <v:path gradientshapeok="t" o:connecttype="rect"/>
            </v:shapetype>
            <v:shape id="Shape 1184" o:spid="_x0000_s1417" type="#_x0000_t202" style="position:absolute;margin-left:58.15pt;margin-top:810.35pt;width:496.1pt;height:7.9pt;z-index:-251565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" filled="f" stroked="f">
              <v:textbox style="mso-fit-shape-to-text:t" inset="0,0,0,0">
                <w:txbxContent>
                  <w:p w14:paraId="06085725" w14:textId="77777777" w:rsidR="00764BC3" w:rsidRDefault="00AD25B8">
                    <w:pPr>
                      <w:pStyle w:val="Headerorfooter10"/>
                      <w:tabs>
                        <w:tab w:val="left" w:pos="1133"/>
                        <w:tab w:val="center" w:pos="8074"/>
                        <w:tab w:val="right" w:pos="9922"/>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A" w14:textId="77777777" w:rsidR="00764BC3" w:rsidRDefault="00AD25B8">
    <w:pPr>
      <w:spacing w:line="1" w:lineRule="exact"/>
    </w:pPr>
    <w:r>
      <w:rPr>
        <w:noProof/>
      </w:rPr>
      <mc:AlternateContent>
        <mc:Choice Requires="wps">
          <w:drawing>
            <wp:anchor distT="0" distB="0" distL="0" distR="0" simplePos="0" relativeHeight="251755008" behindDoc="1" locked="0" layoutInCell="1" allowOverlap="1" wp14:anchorId="06085407" wp14:editId="06085408">
              <wp:simplePos x="0" y="0"/>
              <wp:positionH relativeFrom="page">
                <wp:posOffset>470535</wp:posOffset>
              </wp:positionH>
              <wp:positionV relativeFrom="page">
                <wp:posOffset>10280015</wp:posOffset>
              </wp:positionV>
              <wp:extent cx="6370320" cy="100330"/>
              <wp:effectExtent l="0" t="0" r="0" b="0"/>
              <wp:wrapNone/>
              <wp:docPr id="1192" name="Shape 1192"/>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723" w14:textId="77777777" w:rsidR="00764BC3" w:rsidRDefault="00AD25B8">
                          <w:pPr>
                            <w:pStyle w:val="Headerorfooter10"/>
                            <w:tabs>
                              <w:tab w:val="left" w:pos="523"/>
                              <w:tab w:val="center" w:pos="8345"/>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©nec2017</w:t>
                          </w:r>
                        </w:p>
                      </w:txbxContent>
                    </wps:txbx>
                    <wps:bodyPr lIns="0" tIns="0" rIns="0" bIns="0">
                      <a:spAutoFit/>
                    </wps:bodyPr>
                  </wps:wsp>
                </a:graphicData>
              </a:graphic>
            </wp:anchor>
          </w:drawing>
        </mc:Choice>
        <mc:Fallback>
          <w:pict>
            <v:shapetype w14:anchorId="06085407" id="_x0000_t202" coordsize="21600,21600" o:spt="202" path="m,l,21600r21600,l21600,xe">
              <v:stroke joinstyle="miter"/>
              <v:path gradientshapeok="t" o:connecttype="rect"/>
            </v:shapetype>
            <v:shape id="Shape 1192" o:spid="_x0000_s1419" type="#_x0000_t202" style="position:absolute;margin-left:37.05pt;margin-top:809.45pt;width:501.6pt;height:7.9pt;z-index:-251561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" filled="f" stroked="f">
              <v:textbox style="mso-fit-shape-to-text:t" inset="0,0,0,0">
                <w:txbxContent>
                  <w:p w14:paraId="06085723" w14:textId="77777777" w:rsidR="00764BC3" w:rsidRDefault="00AD25B8">
                    <w:pPr>
                      <w:pStyle w:val="Headerorfooter10"/>
                      <w:tabs>
                        <w:tab w:val="left" w:pos="523"/>
                        <w:tab w:val="center" w:pos="8345"/>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©nec2017</w:t>
                    </w:r>
                  </w:p>
                </w:txbxContent>
              </v:textbox>
              <w10:wrap anchorx="page" anchory="page"/>
            </v:shape>
          </w:pict>
        </mc:Fallback>
      </mc:AlternateContent>
    </w:r>
  </w:p>
</w:ftr>
</file>

<file path=word/footer1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D" w14:textId="77777777" w:rsidR="00764BC3" w:rsidRDefault="00AD25B8">
    <w:pPr>
      <w:spacing w:line="1" w:lineRule="exact"/>
    </w:pPr>
    <w:r>
      <w:rPr>
        <w:noProof/>
      </w:rPr>
      <mc:AlternateContent>
        <mc:Choice Requires="wps">
          <w:drawing>
            <wp:anchor distT="0" distB="0" distL="0" distR="0" simplePos="0" relativeHeight="251759104" behindDoc="1" locked="0" layoutInCell="1" allowOverlap="1" wp14:anchorId="0608540D" wp14:editId="0608540E">
              <wp:simplePos x="0" y="0"/>
              <wp:positionH relativeFrom="page">
                <wp:posOffset>400050</wp:posOffset>
              </wp:positionH>
              <wp:positionV relativeFrom="page">
                <wp:posOffset>10288270</wp:posOffset>
              </wp:positionV>
              <wp:extent cx="6424930" cy="103505"/>
              <wp:effectExtent l="0" t="0" r="0" b="0"/>
              <wp:wrapNone/>
              <wp:docPr id="1200" name="Shape 1200"/>
              <wp:cNvGraphicFramePr/>
              <a:graphic xmlns:a="http://schemas.openxmlformats.org/drawingml/2006/main">
                <a:graphicData uri="http://schemas.microsoft.com/office/word/2010/wordprocessingShape">
                  <wps:wsp>
                    <wps:cNvSpPr txBox="1"/>
                    <wps:spPr>
                      <a:xfrm>
                        <a:off x="0" y="0"/>
                        <a:ext cx="6424930" cy="103505"/>
                      </a:xfrm>
                      <a:prstGeom prst="rect">
                        <a:avLst/>
                      </a:prstGeom>
                      <a:noFill/>
                    </wps:spPr>
                    <wps:txbx>
                      <w:txbxContent>
                        <w:p w14:paraId="0608572D" w14:textId="77777777" w:rsidR="00764BC3" w:rsidRDefault="00AD25B8">
                          <w:pPr>
                            <w:pStyle w:val="Headerorfooter10"/>
                            <w:tabs>
                              <w:tab w:val="center" w:pos="8426"/>
                              <w:tab w:val="right" w:pos="10118"/>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40D" id="_x0000_t202" coordsize="21600,21600" o:spt="202" path="m,l,21600r21600,l21600,xe">
              <v:stroke joinstyle="miter"/>
              <v:path gradientshapeok="t" o:connecttype="rect"/>
            </v:shapetype>
            <v:shape id="Shape 1200" o:spid="_x0000_s1422" type="#_x0000_t202" style="position:absolute;margin-left:31.5pt;margin-top:810.1pt;width:505.9pt;height:8.15pt;z-index:-251557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" filled="f" stroked="f">
              <v:textbox style="mso-fit-shape-to-text:t" inset="0,0,0,0">
                <w:txbxContent>
                  <w:p w14:paraId="0608572D" w14:textId="77777777" w:rsidR="00764BC3" w:rsidRDefault="00AD25B8">
                    <w:pPr>
                      <w:pStyle w:val="Headerorfooter10"/>
                      <w:tabs>
                        <w:tab w:val="center" w:pos="8426"/>
                        <w:tab w:val="right" w:pos="10118"/>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E" w14:textId="77777777" w:rsidR="00764BC3" w:rsidRDefault="00AD25B8">
    <w:pPr>
      <w:spacing w:line="1" w:lineRule="exact"/>
    </w:pPr>
    <w:r>
      <w:rPr>
        <w:noProof/>
      </w:rPr>
      <mc:AlternateContent>
        <mc:Choice Requires="wps">
          <w:drawing>
            <wp:anchor distT="0" distB="0" distL="0" distR="0" simplePos="0" relativeHeight="251757056" behindDoc="1" locked="0" layoutInCell="1" allowOverlap="1" wp14:anchorId="0608540F" wp14:editId="06085410">
              <wp:simplePos x="0" y="0"/>
              <wp:positionH relativeFrom="page">
                <wp:posOffset>721360</wp:posOffset>
              </wp:positionH>
              <wp:positionV relativeFrom="page">
                <wp:posOffset>10299700</wp:posOffset>
              </wp:positionV>
              <wp:extent cx="6346190" cy="100330"/>
              <wp:effectExtent l="0" t="0" r="0" b="0"/>
              <wp:wrapNone/>
              <wp:docPr id="1196" name="Shape 1196"/>
              <wp:cNvGraphicFramePr/>
              <a:graphic xmlns:a="http://schemas.openxmlformats.org/drawingml/2006/main">
                <a:graphicData uri="http://schemas.microsoft.com/office/word/2010/wordprocessingShape">
                  <wps:wsp>
                    <wps:cNvSpPr txBox="1"/>
                    <wps:spPr>
                      <a:xfrm>
                        <a:off x="0" y="0"/>
                        <a:ext cx="6346190" cy="100330"/>
                      </a:xfrm>
                      <a:prstGeom prst="rect">
                        <a:avLst/>
                      </a:prstGeom>
                      <a:noFill/>
                    </wps:spPr>
                    <wps:txbx>
                      <w:txbxContent>
                        <w:p w14:paraId="0608572B" w14:textId="77777777" w:rsidR="00764BC3" w:rsidRDefault="00AD25B8">
                          <w:pPr>
                            <w:pStyle w:val="Headerorfooter10"/>
                            <w:tabs>
                              <w:tab w:val="center" w:pos="1690"/>
                              <w:tab w:val="right" w:pos="9994"/>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40F" id="_x0000_t202" coordsize="21600,21600" o:spt="202" path="m,l,21600r21600,l21600,xe">
              <v:stroke joinstyle="miter"/>
              <v:path gradientshapeok="t" o:connecttype="rect"/>
            </v:shapetype>
            <v:shape id="Shape 1196" o:spid="_x0000_s1423" type="#_x0000_t202" style="position:absolute;margin-left:56.8pt;margin-top:811pt;width:499.7pt;height:7.9pt;z-index:-251559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" filled="f" stroked="f">
              <v:textbox style="mso-fit-shape-to-text:t" inset="0,0,0,0">
                <w:txbxContent>
                  <w:p w14:paraId="0608572B" w14:textId="77777777" w:rsidR="00764BC3" w:rsidRDefault="00AD25B8">
                    <w:pPr>
                      <w:pStyle w:val="Headerorfooter10"/>
                      <w:tabs>
                        <w:tab w:val="center" w:pos="1690"/>
                        <w:tab w:val="right" w:pos="9994"/>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0" w14:textId="77777777" w:rsidR="00764BC3" w:rsidRDefault="00AD25B8">
    <w:pPr>
      <w:spacing w:line="1" w:lineRule="exact"/>
    </w:pPr>
    <w:r>
      <w:rPr>
        <w:noProof/>
      </w:rPr>
      <mc:AlternateContent>
        <mc:Choice Requires="wps">
          <w:drawing>
            <wp:anchor distT="0" distB="0" distL="0" distR="0" simplePos="0" relativeHeight="251761152" behindDoc="1" locked="0" layoutInCell="1" allowOverlap="1" wp14:anchorId="06085413" wp14:editId="06085414">
              <wp:simplePos x="0" y="0"/>
              <wp:positionH relativeFrom="page">
                <wp:posOffset>464185</wp:posOffset>
              </wp:positionH>
              <wp:positionV relativeFrom="page">
                <wp:posOffset>10272395</wp:posOffset>
              </wp:positionV>
              <wp:extent cx="6373495" cy="100330"/>
              <wp:effectExtent l="0" t="0" r="0" b="0"/>
              <wp:wrapNone/>
              <wp:docPr id="1204" name="Shape 1204"/>
              <wp:cNvGraphicFramePr/>
              <a:graphic xmlns:a="http://schemas.openxmlformats.org/drawingml/2006/main">
                <a:graphicData uri="http://schemas.microsoft.com/office/word/2010/wordprocessingShape">
                  <wps:wsp>
                    <wps:cNvSpPr txBox="1"/>
                    <wps:spPr>
                      <a:xfrm>
                        <a:off x="0" y="0"/>
                        <a:ext cx="6373495" cy="100330"/>
                      </a:xfrm>
                      <a:prstGeom prst="rect">
                        <a:avLst/>
                      </a:prstGeom>
                      <a:noFill/>
                    </wps:spPr>
                    <wps:txbx>
                      <w:txbxContent>
                        <w:p w14:paraId="06085729" w14:textId="77777777" w:rsidR="00764BC3" w:rsidRDefault="00AD25B8">
                          <w:pPr>
                            <w:pStyle w:val="Headerorfooter10"/>
                            <w:tabs>
                              <w:tab w:val="left" w:pos="523"/>
                              <w:tab w:val="center" w:pos="8345"/>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413" id="_x0000_t202" coordsize="21600,21600" o:spt="202" path="m,l,21600r21600,l21600,xe">
              <v:stroke joinstyle="miter"/>
              <v:path gradientshapeok="t" o:connecttype="rect"/>
            </v:shapetype>
            <v:shape id="Shape 1204" o:spid="_x0000_s1425" type="#_x0000_t202" style="position:absolute;margin-left:36.55pt;margin-top:808.85pt;width:501.85pt;height:7.9pt;z-index:-251555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" filled="f" stroked="f">
              <v:textbox style="mso-fit-shape-to-text:t" inset="0,0,0,0">
                <w:txbxContent>
                  <w:p w14:paraId="06085729" w14:textId="77777777" w:rsidR="00764BC3" w:rsidRDefault="00AD25B8">
                    <w:pPr>
                      <w:pStyle w:val="Headerorfooter10"/>
                      <w:tabs>
                        <w:tab w:val="left" w:pos="523"/>
                        <w:tab w:val="center" w:pos="8345"/>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3" w14:textId="77777777" w:rsidR="00764BC3" w:rsidRDefault="00AD25B8">
    <w:pPr>
      <w:spacing w:line="1" w:lineRule="exact"/>
    </w:pPr>
    <w:r>
      <w:rPr>
        <w:noProof/>
      </w:rPr>
      <mc:AlternateContent>
        <mc:Choice Requires="wps">
          <w:drawing>
            <wp:anchor distT="0" distB="0" distL="0" distR="0" simplePos="0" relativeHeight="251765248" behindDoc="1" locked="0" layoutInCell="1" allowOverlap="1" wp14:anchorId="06085419" wp14:editId="0608541A">
              <wp:simplePos x="0" y="0"/>
              <wp:positionH relativeFrom="page">
                <wp:posOffset>771525</wp:posOffset>
              </wp:positionH>
              <wp:positionV relativeFrom="page">
                <wp:posOffset>10281285</wp:posOffset>
              </wp:positionV>
              <wp:extent cx="6351905" cy="100330"/>
              <wp:effectExtent l="0" t="0" r="0" b="0"/>
              <wp:wrapNone/>
              <wp:docPr id="1212" name="Shape 1212"/>
              <wp:cNvGraphicFramePr/>
              <a:graphic xmlns:a="http://schemas.openxmlformats.org/drawingml/2006/main">
                <a:graphicData uri="http://schemas.microsoft.com/office/word/2010/wordprocessingShape">
                  <wps:wsp>
                    <wps:cNvSpPr txBox="1"/>
                    <wps:spPr>
                      <a:xfrm>
                        <a:off x="0" y="0"/>
                        <a:ext cx="6351905" cy="100330"/>
                      </a:xfrm>
                      <a:prstGeom prst="rect">
                        <a:avLst/>
                      </a:prstGeom>
                      <a:noFill/>
                    </wps:spPr>
                    <wps:txbx>
                      <w:txbxContent>
                        <w:p w14:paraId="06085733" w14:textId="77777777" w:rsidR="00764BC3" w:rsidRDefault="00AD25B8">
                          <w:pPr>
                            <w:pStyle w:val="Headerorfooter10"/>
                            <w:tabs>
                              <w:tab w:val="left" w:pos="1133"/>
                              <w:tab w:val="center" w:pos="8074"/>
                              <w:tab w:val="right" w:pos="10003"/>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103</w:t>
                          </w:r>
                        </w:p>
                      </w:txbxContent>
                    </wps:txbx>
                    <wps:bodyPr lIns="0" tIns="0" rIns="0" bIns="0">
                      <a:spAutoFit/>
                    </wps:bodyPr>
                  </wps:wsp>
                </a:graphicData>
              </a:graphic>
            </wp:anchor>
          </w:drawing>
        </mc:Choice>
        <mc:Fallback>
          <w:pict>
            <v:shapetype w14:anchorId="06085419" id="_x0000_t202" coordsize="21600,21600" o:spt="202" path="m,l,21600r21600,l21600,xe">
              <v:stroke joinstyle="miter"/>
              <v:path gradientshapeok="t" o:connecttype="rect"/>
            </v:shapetype>
            <v:shape id="Shape 1212" o:spid="_x0000_s1428" type="#_x0000_t202" style="position:absolute;margin-left:60.75pt;margin-top:809.55pt;width:500.15pt;height:7.9pt;z-index:-25155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" filled="f" stroked="f">
              <v:textbox style="mso-fit-shape-to-text:t" inset="0,0,0,0">
                <w:txbxContent>
                  <w:p w14:paraId="06085733" w14:textId="77777777" w:rsidR="00764BC3" w:rsidRDefault="00AD25B8">
                    <w:pPr>
                      <w:pStyle w:val="Headerorfooter10"/>
                      <w:tabs>
                        <w:tab w:val="left" w:pos="1133"/>
                        <w:tab w:val="center" w:pos="8074"/>
                        <w:tab w:val="right" w:pos="10003"/>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103</w:t>
                    </w:r>
                  </w:p>
                </w:txbxContent>
              </v:textbox>
              <w10:wrap anchorx="page" anchory="page"/>
            </v:shape>
          </w:pict>
        </mc:Fallback>
      </mc:AlternateContent>
    </w:r>
  </w:p>
</w:ftr>
</file>

<file path=word/footer1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4" w14:textId="77777777" w:rsidR="00764BC3" w:rsidRDefault="00AD25B8">
    <w:pPr>
      <w:spacing w:line="1" w:lineRule="exact"/>
    </w:pPr>
    <w:r>
      <w:rPr>
        <w:noProof/>
      </w:rPr>
      <mc:AlternateContent>
        <mc:Choice Requires="wps">
          <w:drawing>
            <wp:anchor distT="0" distB="0" distL="0" distR="0" simplePos="0" relativeHeight="251763200" behindDoc="1" locked="0" layoutInCell="1" allowOverlap="1" wp14:anchorId="0608541B" wp14:editId="0608541C">
              <wp:simplePos x="0" y="0"/>
              <wp:positionH relativeFrom="page">
                <wp:posOffset>771525</wp:posOffset>
              </wp:positionH>
              <wp:positionV relativeFrom="page">
                <wp:posOffset>10281285</wp:posOffset>
              </wp:positionV>
              <wp:extent cx="6351905" cy="100330"/>
              <wp:effectExtent l="0" t="0" r="0" b="0"/>
              <wp:wrapNone/>
              <wp:docPr id="1208" name="Shape 1208"/>
              <wp:cNvGraphicFramePr/>
              <a:graphic xmlns:a="http://schemas.openxmlformats.org/drawingml/2006/main">
                <a:graphicData uri="http://schemas.microsoft.com/office/word/2010/wordprocessingShape">
                  <wps:wsp>
                    <wps:cNvSpPr txBox="1"/>
                    <wps:spPr>
                      <a:xfrm>
                        <a:off x="0" y="0"/>
                        <a:ext cx="6351905" cy="100330"/>
                      </a:xfrm>
                      <a:prstGeom prst="rect">
                        <a:avLst/>
                      </a:prstGeom>
                      <a:noFill/>
                    </wps:spPr>
                    <wps:txbx>
                      <w:txbxContent>
                        <w:p w14:paraId="06085731" w14:textId="77777777" w:rsidR="00764BC3" w:rsidRDefault="00AD25B8">
                          <w:pPr>
                            <w:pStyle w:val="Headerorfooter10"/>
                            <w:tabs>
                              <w:tab w:val="left" w:pos="1133"/>
                              <w:tab w:val="center" w:pos="8074"/>
                              <w:tab w:val="right" w:pos="10003"/>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103</w:t>
                          </w:r>
                        </w:p>
                      </w:txbxContent>
                    </wps:txbx>
                    <wps:bodyPr lIns="0" tIns="0" rIns="0" bIns="0">
                      <a:spAutoFit/>
                    </wps:bodyPr>
                  </wps:wsp>
                </a:graphicData>
              </a:graphic>
            </wp:anchor>
          </w:drawing>
        </mc:Choice>
        <mc:Fallback>
          <w:pict>
            <v:shapetype w14:anchorId="0608541B" id="_x0000_t202" coordsize="21600,21600" o:spt="202" path="m,l,21600r21600,l21600,xe">
              <v:stroke joinstyle="miter"/>
              <v:path gradientshapeok="t" o:connecttype="rect"/>
            </v:shapetype>
            <v:shape id="Shape 1208" o:spid="_x0000_s1429" type="#_x0000_t202" style="position:absolute;margin-left:60.75pt;margin-top:809.55pt;width:500.15pt;height:7.9pt;z-index:-251553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" filled="f" stroked="f">
              <v:textbox style="mso-fit-shape-to-text:t" inset="0,0,0,0">
                <w:txbxContent>
                  <w:p w14:paraId="06085731" w14:textId="77777777" w:rsidR="00764BC3" w:rsidRDefault="00AD25B8">
                    <w:pPr>
                      <w:pStyle w:val="Headerorfooter10"/>
                      <w:tabs>
                        <w:tab w:val="left" w:pos="1133"/>
                        <w:tab w:val="center" w:pos="8074"/>
                        <w:tab w:val="right" w:pos="10003"/>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103</w:t>
                    </w:r>
                  </w:p>
                </w:txbxContent>
              </v:textbox>
              <w10:wrap anchorx="page" anchory="page"/>
            </v:shape>
          </w:pict>
        </mc:Fallback>
      </mc:AlternateContent>
    </w:r>
  </w:p>
</w:ftr>
</file>

<file path=word/footer1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6" w14:textId="77777777" w:rsidR="00764BC3" w:rsidRDefault="00AD25B8">
    <w:pPr>
      <w:spacing w:line="1" w:lineRule="exact"/>
    </w:pPr>
    <w:r>
      <w:rPr>
        <w:noProof/>
      </w:rPr>
      <mc:AlternateContent>
        <mc:Choice Requires="wps">
          <w:drawing>
            <wp:anchor distT="0" distB="0" distL="0" distR="0" simplePos="0" relativeHeight="251767296" behindDoc="1" locked="0" layoutInCell="1" allowOverlap="1" wp14:anchorId="0608541F" wp14:editId="06085420">
              <wp:simplePos x="0" y="0"/>
              <wp:positionH relativeFrom="page">
                <wp:posOffset>347980</wp:posOffset>
              </wp:positionH>
              <wp:positionV relativeFrom="page">
                <wp:posOffset>10281285</wp:posOffset>
              </wp:positionV>
              <wp:extent cx="6419215" cy="103505"/>
              <wp:effectExtent l="0" t="0" r="0" b="0"/>
              <wp:wrapNone/>
              <wp:docPr id="1216" name="Shape 1216"/>
              <wp:cNvGraphicFramePr/>
              <a:graphic xmlns:a="http://schemas.openxmlformats.org/drawingml/2006/main">
                <a:graphicData uri="http://schemas.microsoft.com/office/word/2010/wordprocessingShape">
                  <wps:wsp>
                    <wps:cNvSpPr txBox="1"/>
                    <wps:spPr>
                      <a:xfrm>
                        <a:off x="0" y="0"/>
                        <a:ext cx="6419215" cy="103505"/>
                      </a:xfrm>
                      <a:prstGeom prst="rect">
                        <a:avLst/>
                      </a:prstGeom>
                      <a:noFill/>
                    </wps:spPr>
                    <wps:txbx>
                      <w:txbxContent>
                        <w:p w14:paraId="0608572F" w14:textId="77777777" w:rsidR="00764BC3" w:rsidRDefault="00AD25B8">
                          <w:pPr>
                            <w:pStyle w:val="Headerorfooter10"/>
                            <w:tabs>
                              <w:tab w:val="right" w:pos="10109"/>
                            </w:tabs>
                          </w:pPr>
                          <w:r>
                            <w:rPr>
                              <w:b/>
                              <w:bCs/>
                              <w:sz w:val="14"/>
                              <w:szCs w:val="14"/>
                            </w:rPr>
                            <w:t xml:space="preserve">102 I </w:t>
                          </w:r>
                          <w:proofErr w:type="gramStart"/>
                          <w:r>
                            <w:t>Engineering</w:t>
                          </w:r>
                          <w:proofErr w:type="gramEnd"/>
                          <w:r>
                            <w:t xml:space="preserve"> and Construction Contract</w:t>
                          </w:r>
                          <w:r>
                            <w:tab/>
                            <w:t xml:space="preserve">neccontract.com ©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41F" id="_x0000_t202" coordsize="21600,21600" o:spt="202" path="m,l,21600r21600,l21600,xe">
              <v:stroke joinstyle="miter"/>
              <v:path gradientshapeok="t" o:connecttype="rect"/>
            </v:shapetype>
            <v:shape id="Shape 1216" o:spid="_x0000_s1431" type="#_x0000_t202" style="position:absolute;margin-left:27.4pt;margin-top:809.55pt;width:505.45pt;height:8.15pt;z-index:-25154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" filled="f" stroked="f">
              <v:textbox style="mso-fit-shape-to-text:t" inset="0,0,0,0">
                <w:txbxContent>
                  <w:p w14:paraId="0608572F" w14:textId="77777777" w:rsidR="00764BC3" w:rsidRDefault="00AD25B8">
                    <w:pPr>
                      <w:pStyle w:val="Headerorfooter10"/>
                      <w:tabs>
                        <w:tab w:val="right" w:pos="10109"/>
                      </w:tabs>
                    </w:pPr>
                    <w:r>
                      <w:rPr>
                        <w:b/>
                        <w:bCs/>
                        <w:sz w:val="14"/>
                        <w:szCs w:val="14"/>
                      </w:rPr>
                      <w:t xml:space="preserve">102 I </w:t>
                    </w:r>
                    <w:proofErr w:type="gramStart"/>
                    <w:r>
                      <w:t>Engineering</w:t>
                    </w:r>
                    <w:proofErr w:type="gramEnd"/>
                    <w:r>
                      <w:t xml:space="preserve"> and Construction Contract</w:t>
                    </w:r>
                    <w:r>
                      <w:tab/>
                      <w:t xml:space="preserve">neccontract.com © </w:t>
                    </w:r>
                    <w:proofErr w:type="spellStart"/>
                    <w:r>
                      <w:t>nec</w:t>
                    </w:r>
                    <w:proofErr w:type="spellEnd"/>
                    <w:r>
                      <w:t xml:space="preserve"> 2017</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0" w14:textId="77777777" w:rsidR="00764BC3" w:rsidRDefault="00AD25B8">
    <w:pPr>
      <w:spacing w:line="1" w:lineRule="exact"/>
    </w:pPr>
    <w:r>
      <w:rPr>
        <w:noProof/>
      </w:rPr>
      <mc:AlternateContent>
        <mc:Choice Requires="wps">
          <w:drawing>
            <wp:anchor distT="0" distB="0" distL="0" distR="0" simplePos="0" relativeHeight="251542016" behindDoc="1" locked="0" layoutInCell="1" allowOverlap="1" wp14:anchorId="06085239" wp14:editId="0608523A">
              <wp:simplePos x="0" y="0"/>
              <wp:positionH relativeFrom="page">
                <wp:posOffset>504190</wp:posOffset>
              </wp:positionH>
              <wp:positionV relativeFrom="page">
                <wp:posOffset>10300970</wp:posOffset>
              </wp:positionV>
              <wp:extent cx="6324600" cy="103505"/>
              <wp:effectExtent l="0" t="0" r="0" b="0"/>
              <wp:wrapNone/>
              <wp:docPr id="64" name="Shape 64"/>
              <wp:cNvGraphicFramePr/>
              <a:graphic xmlns:a="http://schemas.openxmlformats.org/drawingml/2006/main">
                <a:graphicData uri="http://schemas.microsoft.com/office/word/2010/wordprocessingShape">
                  <wps:wsp>
                    <wps:cNvSpPr txBox="1"/>
                    <wps:spPr>
                      <a:xfrm>
                        <a:off x="0" y="0"/>
                        <a:ext cx="6324600" cy="103505"/>
                      </a:xfrm>
                      <a:prstGeom prst="rect">
                        <a:avLst/>
                      </a:prstGeom>
                      <a:noFill/>
                    </wps:spPr>
                    <wps:txbx>
                      <w:txbxContent>
                        <w:p w14:paraId="06085640" w14:textId="77777777" w:rsidR="00764BC3" w:rsidRDefault="00AD25B8">
                          <w:pPr>
                            <w:pStyle w:val="Headerorfooter10"/>
                            <w:tabs>
                              <w:tab w:val="center" w:pos="8266"/>
                              <w:tab w:val="right" w:pos="9960"/>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39" id="_x0000_t202" coordsize="21600,21600" o:spt="202" path="m,l,21600r21600,l21600,xe">
              <v:stroke joinstyle="miter"/>
              <v:path gradientshapeok="t" o:connecttype="rect"/>
            </v:shapetype>
            <v:shape id="Shape 64" o:spid="_x0000_s1188" type="#_x0000_t202" style="position:absolute;margin-left:39.7pt;margin-top:811.1pt;width:498pt;height:8.15pt;z-index:-25177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" filled="f" stroked="f">
              <v:textbox style="mso-fit-shape-to-text:t" inset="0,0,0,0">
                <w:txbxContent>
                  <w:p w14:paraId="06085640" w14:textId="77777777" w:rsidR="00764BC3" w:rsidRDefault="00AD25B8">
                    <w:pPr>
                      <w:pStyle w:val="Headerorfooter10"/>
                      <w:tabs>
                        <w:tab w:val="center" w:pos="8266"/>
                        <w:tab w:val="right" w:pos="9960"/>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9" w14:textId="77777777" w:rsidR="00764BC3" w:rsidRDefault="00AD25B8">
    <w:pPr>
      <w:spacing w:line="1" w:lineRule="exact"/>
    </w:pPr>
    <w:r>
      <w:rPr>
        <w:noProof/>
      </w:rPr>
      <mc:AlternateContent>
        <mc:Choice Requires="wps">
          <w:drawing>
            <wp:anchor distT="0" distB="0" distL="0" distR="0" simplePos="0" relativeHeight="251770368" behindDoc="1" locked="0" layoutInCell="1" allowOverlap="1" wp14:anchorId="06085423" wp14:editId="06085424">
              <wp:simplePos x="0" y="0"/>
              <wp:positionH relativeFrom="page">
                <wp:posOffset>706120</wp:posOffset>
              </wp:positionH>
              <wp:positionV relativeFrom="page">
                <wp:posOffset>10283825</wp:posOffset>
              </wp:positionV>
              <wp:extent cx="6361430" cy="100330"/>
              <wp:effectExtent l="0" t="0" r="0" b="0"/>
              <wp:wrapNone/>
              <wp:docPr id="155" name="Shape 1226"/>
              <wp:cNvGraphicFramePr/>
              <a:graphic xmlns:a="http://schemas.openxmlformats.org/drawingml/2006/main">
                <a:graphicData uri="http://schemas.microsoft.com/office/word/2010/wordprocessingShape">
                  <wps:wsp>
                    <wps:cNvSpPr txBox="1"/>
                    <wps:spPr>
                      <a:xfrm>
                        <a:off x="0" y="0"/>
                        <a:ext cx="6361430" cy="100330"/>
                      </a:xfrm>
                      <a:prstGeom prst="rect">
                        <a:avLst/>
                      </a:prstGeom>
                      <a:noFill/>
                    </wps:spPr>
                    <wps:txbx>
                      <w:txbxContent>
                        <w:p w14:paraId="06085738" w14:textId="77777777" w:rsidR="00764BC3" w:rsidRDefault="00AD25B8">
                          <w:pPr>
                            <w:pStyle w:val="Headerorfooter10"/>
                            <w:tabs>
                              <w:tab w:val="center" w:pos="1690"/>
                              <w:tab w:val="right" w:pos="10018"/>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105</w:t>
                          </w:r>
                        </w:p>
                      </w:txbxContent>
                    </wps:txbx>
                    <wps:bodyPr lIns="0" tIns="0" rIns="0" bIns="0">
                      <a:spAutoFit/>
                    </wps:bodyPr>
                  </wps:wsp>
                </a:graphicData>
              </a:graphic>
            </wp:anchor>
          </w:drawing>
        </mc:Choice>
        <mc:Fallback>
          <w:pict>
            <v:shapetype w14:anchorId="06085423" id="_x0000_t202" coordsize="21600,21600" o:spt="202" path="m,l,21600r21600,l21600,xe">
              <v:stroke joinstyle="miter"/>
              <v:path gradientshapeok="t" o:connecttype="rect"/>
            </v:shapetype>
            <v:shape id="Shape 1226" o:spid="_x0000_s1433" type="#_x0000_t202" style="position:absolute;margin-left:55.6pt;margin-top:809.75pt;width:500.9pt;height:7.9pt;z-index:-251546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" filled="f" stroked="f">
              <v:textbox style="mso-fit-shape-to-text:t" inset="0,0,0,0">
                <w:txbxContent>
                  <w:p w14:paraId="06085738" w14:textId="77777777" w:rsidR="00764BC3" w:rsidRDefault="00AD25B8">
                    <w:pPr>
                      <w:pStyle w:val="Headerorfooter10"/>
                      <w:tabs>
                        <w:tab w:val="center" w:pos="1690"/>
                        <w:tab w:val="right" w:pos="10018"/>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105</w:t>
                    </w:r>
                  </w:p>
                </w:txbxContent>
              </v:textbox>
              <w10:wrap anchorx="page" anchory="page"/>
            </v:shape>
          </w:pict>
        </mc:Fallback>
      </mc:AlternateContent>
    </w:r>
  </w:p>
</w:ftr>
</file>

<file path=word/footer1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A" w14:textId="77777777" w:rsidR="00764BC3" w:rsidRDefault="00AD25B8">
    <w:pPr>
      <w:spacing w:line="1" w:lineRule="exact"/>
    </w:pPr>
    <w:r>
      <w:rPr>
        <w:noProof/>
      </w:rPr>
      <mc:AlternateContent>
        <mc:Choice Requires="wps">
          <w:drawing>
            <wp:anchor distT="0" distB="0" distL="0" distR="0" simplePos="0" relativeHeight="251768320" behindDoc="1" locked="0" layoutInCell="1" allowOverlap="1" wp14:anchorId="06085425" wp14:editId="06085426">
              <wp:simplePos x="0" y="0"/>
              <wp:positionH relativeFrom="page">
                <wp:posOffset>775970</wp:posOffset>
              </wp:positionH>
              <wp:positionV relativeFrom="page">
                <wp:posOffset>10327640</wp:posOffset>
              </wp:positionV>
              <wp:extent cx="6047105" cy="100330"/>
              <wp:effectExtent l="0" t="0" r="0" b="0"/>
              <wp:wrapNone/>
              <wp:docPr id="157" name="Shape 1222"/>
              <wp:cNvGraphicFramePr/>
              <a:graphic xmlns:a="http://schemas.openxmlformats.org/drawingml/2006/main">
                <a:graphicData uri="http://schemas.microsoft.com/office/word/2010/wordprocessingShape">
                  <wps:wsp>
                    <wps:cNvSpPr txBox="1"/>
                    <wps:spPr>
                      <a:xfrm>
                        <a:off x="0" y="0"/>
                        <a:ext cx="6047105" cy="100330"/>
                      </a:xfrm>
                      <a:prstGeom prst="rect">
                        <a:avLst/>
                      </a:prstGeom>
                      <a:noFill/>
                    </wps:spPr>
                    <wps:txbx>
                      <w:txbxContent>
                        <w:p w14:paraId="06085736" w14:textId="77777777" w:rsidR="00764BC3" w:rsidRDefault="00AD25B8">
                          <w:pPr>
                            <w:pStyle w:val="Headerorfooter10"/>
                            <w:tabs>
                              <w:tab w:val="right" w:pos="9523"/>
                            </w:tabs>
                          </w:pPr>
                          <w:r>
                            <w:t>Engineering and Construction Contract</w:t>
                          </w:r>
                          <w:r>
                            <w:tab/>
                            <w:t xml:space="preserve">neccontract.com I ©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425" id="_x0000_t202" coordsize="21600,21600" o:spt="202" path="m,l,21600r21600,l21600,xe">
              <v:stroke joinstyle="miter"/>
              <v:path gradientshapeok="t" o:connecttype="rect"/>
            </v:shapetype>
            <v:shape id="Shape 1222" o:spid="_x0000_s1434" type="#_x0000_t202" style="position:absolute;margin-left:61.1pt;margin-top:813.2pt;width:476.15pt;height:7.9pt;z-index:-251548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" filled="f" stroked="f">
              <v:textbox style="mso-fit-shape-to-text:t" inset="0,0,0,0">
                <w:txbxContent>
                  <w:p w14:paraId="06085736" w14:textId="77777777" w:rsidR="00764BC3" w:rsidRDefault="00AD25B8">
                    <w:pPr>
                      <w:pStyle w:val="Headerorfooter10"/>
                      <w:tabs>
                        <w:tab w:val="right" w:pos="9523"/>
                      </w:tabs>
                    </w:pPr>
                    <w:r>
                      <w:t>Engineering and Construction Contract</w:t>
                    </w:r>
                    <w:r>
                      <w:tab/>
                      <w:t xml:space="preserve">neccontract.com I © </w:t>
                    </w:r>
                    <w:proofErr w:type="spellStart"/>
                    <w:r>
                      <w:t>nec</w:t>
                    </w:r>
                    <w:proofErr w:type="spellEnd"/>
                    <w:r>
                      <w:t xml:space="preserve"> 2017</w:t>
                    </w:r>
                  </w:p>
                </w:txbxContent>
              </v:textbox>
              <w10:wrap anchorx="page" anchory="page"/>
            </v:shape>
          </w:pict>
        </mc:Fallback>
      </mc:AlternateContent>
    </w:r>
  </w:p>
</w:ftr>
</file>

<file path=word/footer1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C" w14:textId="77777777" w:rsidR="00764BC3" w:rsidRDefault="00AD25B8">
    <w:pPr>
      <w:spacing w:line="1" w:lineRule="exact"/>
    </w:pPr>
    <w:r>
      <w:rPr>
        <w:noProof/>
      </w:rPr>
      <mc:AlternateContent>
        <mc:Choice Requires="wps">
          <w:drawing>
            <wp:anchor distT="0" distB="0" distL="0" distR="0" simplePos="0" relativeHeight="251772416" behindDoc="1" locked="0" layoutInCell="1" allowOverlap="1" wp14:anchorId="06085429" wp14:editId="0608542A">
              <wp:simplePos x="0" y="0"/>
              <wp:positionH relativeFrom="page">
                <wp:posOffset>378460</wp:posOffset>
              </wp:positionH>
              <wp:positionV relativeFrom="page">
                <wp:posOffset>10266045</wp:posOffset>
              </wp:positionV>
              <wp:extent cx="6424930" cy="100330"/>
              <wp:effectExtent l="0" t="0" r="0" b="0"/>
              <wp:wrapNone/>
              <wp:docPr id="161" name="Shape 1230"/>
              <wp:cNvGraphicFramePr/>
              <a:graphic xmlns:a="http://schemas.openxmlformats.org/drawingml/2006/main">
                <a:graphicData uri="http://schemas.microsoft.com/office/word/2010/wordprocessingShape">
                  <wps:wsp>
                    <wps:cNvSpPr txBox="1"/>
                    <wps:spPr>
                      <a:xfrm>
                        <a:off x="0" y="0"/>
                        <a:ext cx="6424930" cy="100330"/>
                      </a:xfrm>
                      <a:prstGeom prst="rect">
                        <a:avLst/>
                      </a:prstGeom>
                      <a:noFill/>
                    </wps:spPr>
                    <wps:txbx>
                      <w:txbxContent>
                        <w:p w14:paraId="06085735" w14:textId="77777777" w:rsidR="00764BC3" w:rsidRDefault="00AD25B8">
                          <w:pPr>
                            <w:pStyle w:val="Headerorfooter10"/>
                            <w:tabs>
                              <w:tab w:val="left" w:pos="600"/>
                              <w:tab w:val="center" w:pos="8426"/>
                              <w:tab w:val="right" w:pos="10118"/>
                            </w:tabs>
                          </w:pPr>
                          <w:r>
                            <w:rPr>
                              <w:b/>
                              <w:bCs/>
                              <w:sz w:val="14"/>
                              <w:szCs w:val="14"/>
                            </w:rPr>
                            <w:t>104</w:t>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429" id="_x0000_t202" coordsize="21600,21600" o:spt="202" path="m,l,21600r21600,l21600,xe">
              <v:stroke joinstyle="miter"/>
              <v:path gradientshapeok="t" o:connecttype="rect"/>
            </v:shapetype>
            <v:shape id="Shape 1230" o:spid="_x0000_s1436" type="#_x0000_t202" style="position:absolute;margin-left:29.8pt;margin-top:808.35pt;width:505.9pt;height:7.9pt;z-index:-251544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" filled="f" stroked="f">
              <v:textbox style="mso-fit-shape-to-text:t" inset="0,0,0,0">
                <w:txbxContent>
                  <w:p w14:paraId="06085735" w14:textId="77777777" w:rsidR="00764BC3" w:rsidRDefault="00AD25B8">
                    <w:pPr>
                      <w:pStyle w:val="Headerorfooter10"/>
                      <w:tabs>
                        <w:tab w:val="left" w:pos="600"/>
                        <w:tab w:val="center" w:pos="8426"/>
                        <w:tab w:val="right" w:pos="10118"/>
                      </w:tabs>
                    </w:pPr>
                    <w:r>
                      <w:rPr>
                        <w:b/>
                        <w:bCs/>
                        <w:sz w:val="14"/>
                        <w:szCs w:val="14"/>
                      </w:rPr>
                      <w:t>104</w:t>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2" w14:textId="77777777" w:rsidR="00764BC3" w:rsidRDefault="00AD25B8">
    <w:pPr>
      <w:spacing w:line="1" w:lineRule="exact"/>
    </w:pPr>
    <w:r>
      <w:rPr>
        <w:noProof/>
      </w:rPr>
      <mc:AlternateContent>
        <mc:Choice Requires="wps">
          <w:drawing>
            <wp:anchor distT="0" distB="0" distL="0" distR="0" simplePos="0" relativeHeight="251544064" behindDoc="1" locked="0" layoutInCell="1" allowOverlap="1" wp14:anchorId="0608523D" wp14:editId="0608523E">
              <wp:simplePos x="0" y="0"/>
              <wp:positionH relativeFrom="page">
                <wp:posOffset>781685</wp:posOffset>
              </wp:positionH>
              <wp:positionV relativeFrom="page">
                <wp:posOffset>10313035</wp:posOffset>
              </wp:positionV>
              <wp:extent cx="6242050" cy="100330"/>
              <wp:effectExtent l="0" t="0" r="0" b="0"/>
              <wp:wrapNone/>
              <wp:docPr id="72" name="Shape 72"/>
              <wp:cNvGraphicFramePr/>
              <a:graphic xmlns:a="http://schemas.openxmlformats.org/drawingml/2006/main">
                <a:graphicData uri="http://schemas.microsoft.com/office/word/2010/wordprocessingShape">
                  <wps:wsp>
                    <wps:cNvSpPr txBox="1"/>
                    <wps:spPr>
                      <a:xfrm>
                        <a:off x="0" y="0"/>
                        <a:ext cx="6242050" cy="100330"/>
                      </a:xfrm>
                      <a:prstGeom prst="rect">
                        <a:avLst/>
                      </a:prstGeom>
                      <a:noFill/>
                    </wps:spPr>
                    <wps:txbx>
                      <w:txbxContent>
                        <w:p w14:paraId="0608563E" w14:textId="77777777" w:rsidR="00764BC3" w:rsidRDefault="00AD25B8">
                          <w:pPr>
                            <w:pStyle w:val="Headerorfooter10"/>
                            <w:tabs>
                              <w:tab w:val="center" w:pos="1687"/>
                              <w:tab w:val="right" w:pos="9830"/>
                            </w:tabs>
                          </w:pPr>
                          <w:r>
                            <w:t xml:space="preserve">© </w:t>
                          </w:r>
                          <w:proofErr w:type="spellStart"/>
                          <w:r>
                            <w:t>nec</w:t>
                          </w:r>
                          <w:proofErr w:type="spellEnd"/>
                          <w:r>
                            <w:t xml:space="preserve"> 2017</w:t>
                          </w:r>
                          <w:r>
                            <w:tab/>
                            <w:t>neccontract.com</w:t>
                          </w:r>
                          <w:r>
                            <w:tab/>
                            <w:t>Engineering and Construction Contract 3</w:t>
                          </w:r>
                        </w:p>
                      </w:txbxContent>
                    </wps:txbx>
                    <wps:bodyPr lIns="0" tIns="0" rIns="0" bIns="0">
                      <a:spAutoFit/>
                    </wps:bodyPr>
                  </wps:wsp>
                </a:graphicData>
              </a:graphic>
            </wp:anchor>
          </w:drawing>
        </mc:Choice>
        <mc:Fallback>
          <w:pict>
            <v:shapetype w14:anchorId="0608523D" id="_x0000_t202" coordsize="21600,21600" o:spt="202" path="m,l,21600r21600,l21600,xe">
              <v:stroke joinstyle="miter"/>
              <v:path gradientshapeok="t" o:connecttype="rect"/>
            </v:shapetype>
            <v:shape id="Shape 72" o:spid="_x0000_s1190" type="#_x0000_t202" style="position:absolute;margin-left:61.55pt;margin-top:812.05pt;width:491.5pt;height:7.9pt;z-index:-251772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" filled="f" stroked="f">
              <v:textbox style="mso-fit-shape-to-text:t" inset="0,0,0,0">
                <w:txbxContent>
                  <w:p w14:paraId="0608563E" w14:textId="77777777" w:rsidR="00764BC3" w:rsidRDefault="00AD25B8">
                    <w:pPr>
                      <w:pStyle w:val="Headerorfooter10"/>
                      <w:tabs>
                        <w:tab w:val="center" w:pos="1687"/>
                        <w:tab w:val="right" w:pos="9830"/>
                      </w:tabs>
                    </w:pPr>
                    <w:r>
                      <w:t xml:space="preserve">© </w:t>
                    </w:r>
                    <w:proofErr w:type="spellStart"/>
                    <w:r>
                      <w:t>nec</w:t>
                    </w:r>
                    <w:proofErr w:type="spellEnd"/>
                    <w:r>
                      <w:t xml:space="preserve"> 2017</w:t>
                    </w:r>
                    <w:r>
                      <w:tab/>
                      <w:t>neccontract.com</w:t>
                    </w:r>
                    <w:r>
                      <w:tab/>
                      <w:t>Engineering and Construction Contract 3</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5" w14:textId="77777777" w:rsidR="00764BC3" w:rsidRDefault="00AD25B8">
    <w:pPr>
      <w:spacing w:line="1" w:lineRule="exact"/>
    </w:pPr>
    <w:r>
      <w:rPr>
        <w:noProof/>
      </w:rPr>
      <mc:AlternateContent>
        <mc:Choice Requires="wps">
          <w:drawing>
            <wp:anchor distT="0" distB="0" distL="0" distR="0" simplePos="0" relativeHeight="251547136" behindDoc="1" locked="0" layoutInCell="1" allowOverlap="1" wp14:anchorId="06085243" wp14:editId="06085244">
              <wp:simplePos x="0" y="0"/>
              <wp:positionH relativeFrom="page">
                <wp:posOffset>730885</wp:posOffset>
              </wp:positionH>
              <wp:positionV relativeFrom="page">
                <wp:posOffset>10325100</wp:posOffset>
              </wp:positionV>
              <wp:extent cx="6245225" cy="100330"/>
              <wp:effectExtent l="0" t="0" r="0" b="0"/>
              <wp:wrapNone/>
              <wp:docPr id="80" name="Shape 80"/>
              <wp:cNvGraphicFramePr/>
              <a:graphic xmlns:a="http://schemas.openxmlformats.org/drawingml/2006/main">
                <a:graphicData uri="http://schemas.microsoft.com/office/word/2010/wordprocessingShape">
                  <wps:wsp>
                    <wps:cNvSpPr txBox="1"/>
                    <wps:spPr>
                      <a:xfrm>
                        <a:off x="0" y="0"/>
                        <a:ext cx="6245225" cy="100330"/>
                      </a:xfrm>
                      <a:prstGeom prst="rect">
                        <a:avLst/>
                      </a:prstGeom>
                      <a:noFill/>
                    </wps:spPr>
                    <wps:txbx>
                      <w:txbxContent>
                        <w:p w14:paraId="06085646" w14:textId="77777777" w:rsidR="00764BC3" w:rsidRDefault="00AD25B8">
                          <w:pPr>
                            <w:pStyle w:val="Headerorfooter10"/>
                            <w:tabs>
                              <w:tab w:val="right" w:pos="9835"/>
                            </w:tabs>
                            <w:rPr>
                              <w:sz w:val="14"/>
                              <w:szCs w:val="14"/>
                            </w:rPr>
                          </w:pPr>
                          <w:r>
                            <w:t xml:space="preserve">© </w:t>
                          </w:r>
                          <w:proofErr w:type="spellStart"/>
                          <w:r>
                            <w:t>nec</w:t>
                          </w:r>
                          <w:proofErr w:type="spellEnd"/>
                          <w:r>
                            <w:t xml:space="preserve"> 2017 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243" id="_x0000_t202" coordsize="21600,21600" o:spt="202" path="m,l,21600r21600,l21600,xe">
              <v:stroke joinstyle="miter"/>
              <v:path gradientshapeok="t" o:connecttype="rect"/>
            </v:shapetype>
            <v:shape id="Shape 80" o:spid="_x0000_s1193" type="#_x0000_t202" style="position:absolute;margin-left:57.55pt;margin-top:813pt;width:491.75pt;height:7.9pt;z-index:-251769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" filled="f" stroked="f">
              <v:textbox style="mso-fit-shape-to-text:t" inset="0,0,0,0">
                <w:txbxContent>
                  <w:p w14:paraId="06085646" w14:textId="77777777" w:rsidR="00764BC3" w:rsidRDefault="00AD25B8">
                    <w:pPr>
                      <w:pStyle w:val="Headerorfooter10"/>
                      <w:tabs>
                        <w:tab w:val="right" w:pos="9835"/>
                      </w:tabs>
                      <w:rPr>
                        <w:sz w:val="14"/>
                        <w:szCs w:val="14"/>
                      </w:rPr>
                    </w:pPr>
                    <w:r>
                      <w:t xml:space="preserve">© </w:t>
                    </w:r>
                    <w:proofErr w:type="spellStart"/>
                    <w:r>
                      <w:t>nec</w:t>
                    </w:r>
                    <w:proofErr w:type="spellEnd"/>
                    <w:r>
                      <w:t xml:space="preserve"> 2017 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6" w14:textId="77777777" w:rsidR="00764BC3" w:rsidRDefault="00AD25B8">
    <w:pPr>
      <w:spacing w:line="1" w:lineRule="exact"/>
    </w:pPr>
    <w:r>
      <w:rPr>
        <w:noProof/>
      </w:rPr>
      <mc:AlternateContent>
        <mc:Choice Requires="wps">
          <w:drawing>
            <wp:anchor distT="0" distB="0" distL="0" distR="0" simplePos="0" relativeHeight="251548160" behindDoc="1" locked="0" layoutInCell="1" allowOverlap="1" wp14:anchorId="06085245" wp14:editId="06085246">
              <wp:simplePos x="0" y="0"/>
              <wp:positionH relativeFrom="page">
                <wp:posOffset>730885</wp:posOffset>
              </wp:positionH>
              <wp:positionV relativeFrom="page">
                <wp:posOffset>10325100</wp:posOffset>
              </wp:positionV>
              <wp:extent cx="6245225" cy="100330"/>
              <wp:effectExtent l="0" t="0" r="0" b="0"/>
              <wp:wrapNone/>
              <wp:docPr id="76" name="Shape 76"/>
              <wp:cNvGraphicFramePr/>
              <a:graphic xmlns:a="http://schemas.openxmlformats.org/drawingml/2006/main">
                <a:graphicData uri="http://schemas.microsoft.com/office/word/2010/wordprocessingShape">
                  <wps:wsp>
                    <wps:cNvSpPr txBox="1"/>
                    <wps:spPr>
                      <a:xfrm>
                        <a:off x="0" y="0"/>
                        <a:ext cx="6245225" cy="100330"/>
                      </a:xfrm>
                      <a:prstGeom prst="rect">
                        <a:avLst/>
                      </a:prstGeom>
                      <a:noFill/>
                    </wps:spPr>
                    <wps:txbx>
                      <w:txbxContent>
                        <w:p w14:paraId="06085644" w14:textId="77777777" w:rsidR="00764BC3" w:rsidRDefault="00AD25B8">
                          <w:pPr>
                            <w:pStyle w:val="Headerorfooter10"/>
                            <w:tabs>
                              <w:tab w:val="right" w:pos="9835"/>
                            </w:tabs>
                            <w:rPr>
                              <w:sz w:val="14"/>
                              <w:szCs w:val="14"/>
                            </w:rPr>
                          </w:pPr>
                          <w:r>
                            <w:t xml:space="preserve">© </w:t>
                          </w:r>
                          <w:proofErr w:type="spellStart"/>
                          <w:r>
                            <w:t>nec</w:t>
                          </w:r>
                          <w:proofErr w:type="spellEnd"/>
                          <w:r>
                            <w:t xml:space="preserve"> 2017 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245" id="_x0000_t202" coordsize="21600,21600" o:spt="202" path="m,l,21600r21600,l21600,xe">
              <v:stroke joinstyle="miter"/>
              <v:path gradientshapeok="t" o:connecttype="rect"/>
            </v:shapetype>
            <v:shape id="Shape 76" o:spid="_x0000_s1194" type="#_x0000_t202" style="position:absolute;margin-left:57.55pt;margin-top:813pt;width:491.75pt;height:7.9pt;z-index:-251768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" filled="f" stroked="f">
              <v:textbox style="mso-fit-shape-to-text:t" inset="0,0,0,0">
                <w:txbxContent>
                  <w:p w14:paraId="06085644" w14:textId="77777777" w:rsidR="00764BC3" w:rsidRDefault="00AD25B8">
                    <w:pPr>
                      <w:pStyle w:val="Headerorfooter10"/>
                      <w:tabs>
                        <w:tab w:val="right" w:pos="9835"/>
                      </w:tabs>
                      <w:rPr>
                        <w:sz w:val="14"/>
                        <w:szCs w:val="14"/>
                      </w:rPr>
                    </w:pPr>
                    <w:r>
                      <w:t xml:space="preserve">© </w:t>
                    </w:r>
                    <w:proofErr w:type="spellStart"/>
                    <w:r>
                      <w:t>nec</w:t>
                    </w:r>
                    <w:proofErr w:type="spellEnd"/>
                    <w:r>
                      <w:t xml:space="preserve"> 2017 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9" w14:textId="77777777" w:rsidR="00764BC3" w:rsidRDefault="00AD25B8">
    <w:pPr>
      <w:spacing w:line="1" w:lineRule="exact"/>
    </w:pPr>
    <w:r>
      <w:rPr>
        <w:noProof/>
      </w:rPr>
      <mc:AlternateContent>
        <mc:Choice Requires="wps">
          <w:drawing>
            <wp:anchor distT="0" distB="0" distL="0" distR="0" simplePos="0" relativeHeight="251551232" behindDoc="1" locked="0" layoutInCell="1" allowOverlap="1" wp14:anchorId="0608524B" wp14:editId="0608524C">
              <wp:simplePos x="0" y="0"/>
              <wp:positionH relativeFrom="page">
                <wp:posOffset>699770</wp:posOffset>
              </wp:positionH>
              <wp:positionV relativeFrom="page">
                <wp:posOffset>10319385</wp:posOffset>
              </wp:positionV>
              <wp:extent cx="6251575" cy="103505"/>
              <wp:effectExtent l="0" t="0" r="0" b="0"/>
              <wp:wrapNone/>
              <wp:docPr id="104" name="Shape 104"/>
              <wp:cNvGraphicFramePr/>
              <a:graphic xmlns:a="http://schemas.openxmlformats.org/drawingml/2006/main">
                <a:graphicData uri="http://schemas.microsoft.com/office/word/2010/wordprocessingShape">
                  <wps:wsp>
                    <wps:cNvSpPr txBox="1"/>
                    <wps:spPr>
                      <a:xfrm>
                        <a:off x="0" y="0"/>
                        <a:ext cx="6251575" cy="103505"/>
                      </a:xfrm>
                      <a:prstGeom prst="rect">
                        <a:avLst/>
                      </a:prstGeom>
                      <a:noFill/>
                    </wps:spPr>
                    <wps:txbx>
                      <w:txbxContent>
                        <w:p w14:paraId="0608564A" w14:textId="77777777" w:rsidR="00764BC3" w:rsidRDefault="00AD25B8">
                          <w:pPr>
                            <w:pStyle w:val="Headerorfooter10"/>
                            <w:tabs>
                              <w:tab w:val="left" w:pos="1138"/>
                              <w:tab w:val="center" w:pos="8081"/>
                              <w:tab w:val="right" w:pos="9845"/>
                            </w:tabs>
                            <w:rPr>
                              <w:sz w:val="14"/>
                              <w:szCs w:val="14"/>
                            </w:rPr>
                          </w:pPr>
                          <w:r>
                            <w:t xml:space="preserve">© </w:t>
                          </w:r>
                          <w:proofErr w:type="spellStart"/>
                          <w:r>
                            <w:t>nec</w:t>
                          </w:r>
                          <w:proofErr w:type="spellEnd"/>
                          <w:r>
                            <w:t xml:space="preserve"> 2017</w:t>
                          </w:r>
                          <w:r>
                            <w:tab/>
                            <w:t>neccontract.com</w:t>
                          </w:r>
                          <w:r>
                            <w:tab/>
                            <w:t>Engineering and Construction Contract 7</w:t>
                          </w:r>
                        </w:p>
                      </w:txbxContent>
                    </wps:txbx>
                    <wps:bodyPr lIns="0" tIns="0" rIns="0" bIns="0">
                      <a:spAutoFit/>
                    </wps:bodyPr>
                  </wps:wsp>
                </a:graphicData>
              </a:graphic>
            </wp:anchor>
          </w:drawing>
        </mc:Choice>
        <mc:Fallback>
          <w:pict>
            <v:shapetype w14:anchorId="0608524B" id="_x0000_t202" coordsize="21600,21600" o:spt="202" path="m,l,21600r21600,l21600,xe">
              <v:stroke joinstyle="miter"/>
              <v:path gradientshapeok="t" o:connecttype="rect"/>
            </v:shapetype>
            <v:shape id="Shape 104" o:spid="_x0000_s1197" type="#_x0000_t202" style="position:absolute;margin-left:55.1pt;margin-top:812.55pt;width:492.25pt;height:8.15pt;z-index:-251765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" filled="f" stroked="f">
              <v:textbox style="mso-fit-shape-to-text:t" inset="0,0,0,0">
                <w:txbxContent>
                  <w:p w14:paraId="0608564A" w14:textId="77777777" w:rsidR="00764BC3" w:rsidRDefault="00AD25B8">
                    <w:pPr>
                      <w:pStyle w:val="Headerorfooter10"/>
                      <w:tabs>
                        <w:tab w:val="left" w:pos="1138"/>
                        <w:tab w:val="center" w:pos="8081"/>
                        <w:tab w:val="right" w:pos="9845"/>
                      </w:tabs>
                      <w:rPr>
                        <w:sz w:val="14"/>
                        <w:szCs w:val="14"/>
                      </w:rPr>
                    </w:pPr>
                    <w:r>
                      <w:t xml:space="preserve">© </w:t>
                    </w:r>
                    <w:proofErr w:type="spellStart"/>
                    <w:r>
                      <w:t>nec</w:t>
                    </w:r>
                    <w:proofErr w:type="spellEnd"/>
                    <w:r>
                      <w:t xml:space="preserve"> 2017</w:t>
                    </w:r>
                    <w:r>
                      <w:tab/>
                      <w:t>neccontract.com</w:t>
                    </w:r>
                    <w:r>
                      <w:tab/>
                      <w:t>Engineering and Construction Contract 7</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A" w14:textId="77777777" w:rsidR="00764BC3" w:rsidRDefault="00AD25B8">
    <w:pPr>
      <w:spacing w:line="1" w:lineRule="exact"/>
    </w:pPr>
    <w:r>
      <w:rPr>
        <w:noProof/>
      </w:rPr>
      <mc:AlternateContent>
        <mc:Choice Requires="wps">
          <w:drawing>
            <wp:anchor distT="0" distB="0" distL="0" distR="0" simplePos="0" relativeHeight="251552256" behindDoc="1" locked="0" layoutInCell="1" allowOverlap="1" wp14:anchorId="0608524D" wp14:editId="0608524E">
              <wp:simplePos x="0" y="0"/>
              <wp:positionH relativeFrom="page">
                <wp:posOffset>558800</wp:posOffset>
              </wp:positionH>
              <wp:positionV relativeFrom="page">
                <wp:posOffset>10319385</wp:posOffset>
              </wp:positionV>
              <wp:extent cx="6318250" cy="100330"/>
              <wp:effectExtent l="0" t="0" r="0" b="0"/>
              <wp:wrapNone/>
              <wp:docPr id="100" name="Shape 100"/>
              <wp:cNvGraphicFramePr/>
              <a:graphic xmlns:a="http://schemas.openxmlformats.org/drawingml/2006/main">
                <a:graphicData uri="http://schemas.microsoft.com/office/word/2010/wordprocessingShape">
                  <wps:wsp>
                    <wps:cNvSpPr txBox="1"/>
                    <wps:spPr>
                      <a:xfrm>
                        <a:off x="0" y="0"/>
                        <a:ext cx="6318250" cy="100330"/>
                      </a:xfrm>
                      <a:prstGeom prst="rect">
                        <a:avLst/>
                      </a:prstGeom>
                      <a:noFill/>
                    </wps:spPr>
                    <wps:txbx>
                      <w:txbxContent>
                        <w:p w14:paraId="06085648" w14:textId="77777777" w:rsidR="00764BC3" w:rsidRDefault="00AD25B8">
                          <w:pPr>
                            <w:pStyle w:val="Headerorfooter10"/>
                            <w:tabs>
                              <w:tab w:val="center" w:pos="8258"/>
                              <w:tab w:val="right" w:pos="9950"/>
                            </w:tabs>
                          </w:pPr>
                          <w:r>
                            <w:t>6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4D" id="_x0000_t202" coordsize="21600,21600" o:spt="202" path="m,l,21600r21600,l21600,xe">
              <v:stroke joinstyle="miter"/>
              <v:path gradientshapeok="t" o:connecttype="rect"/>
            </v:shapetype>
            <v:shape id="Shape 100" o:spid="_x0000_s1198" type="#_x0000_t202" style="position:absolute;margin-left:44pt;margin-top:812.55pt;width:497.5pt;height:7.9pt;z-index:-251764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" filled="f" stroked="f">
              <v:textbox style="mso-fit-shape-to-text:t" inset="0,0,0,0">
                <w:txbxContent>
                  <w:p w14:paraId="06085648" w14:textId="77777777" w:rsidR="00764BC3" w:rsidRDefault="00AD25B8">
                    <w:pPr>
                      <w:pStyle w:val="Headerorfooter10"/>
                      <w:tabs>
                        <w:tab w:val="center" w:pos="8258"/>
                        <w:tab w:val="right" w:pos="9950"/>
                      </w:tabs>
                    </w:pPr>
                    <w:r>
                      <w:t>6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0FA" w14:textId="77777777" w:rsidR="00764BC3" w:rsidRDefault="00AD25B8">
    <w:pPr>
      <w:spacing w:line="1" w:lineRule="exact"/>
    </w:pPr>
    <w:r>
      <w:rPr>
        <w:noProof/>
      </w:rPr>
      <mc:AlternateContent>
        <mc:Choice Requires="wps">
          <w:drawing>
            <wp:anchor distT="0" distB="0" distL="0" distR="0" simplePos="0" relativeHeight="251520512" behindDoc="1" locked="0" layoutInCell="1" allowOverlap="1" wp14:anchorId="0608520F" wp14:editId="06085210">
              <wp:simplePos x="0" y="0"/>
              <wp:positionH relativeFrom="page">
                <wp:posOffset>733425</wp:posOffset>
              </wp:positionH>
              <wp:positionV relativeFrom="page">
                <wp:posOffset>10321290</wp:posOffset>
              </wp:positionV>
              <wp:extent cx="6272530" cy="100330"/>
              <wp:effectExtent l="0" t="0" r="0" b="0"/>
              <wp:wrapNone/>
              <wp:docPr id="4" name="Shape 4"/>
              <wp:cNvGraphicFramePr/>
              <a:graphic xmlns:a="http://schemas.openxmlformats.org/drawingml/2006/main">
                <a:graphicData uri="http://schemas.microsoft.com/office/word/2010/wordprocessingShape">
                  <wps:wsp>
                    <wps:cNvSpPr txBox="1"/>
                    <wps:spPr>
                      <a:xfrm>
                        <a:off x="0" y="0"/>
                        <a:ext cx="6272530" cy="100330"/>
                      </a:xfrm>
                      <a:prstGeom prst="rect">
                        <a:avLst/>
                      </a:prstGeom>
                      <a:noFill/>
                    </wps:spPr>
                    <wps:txbx>
                      <w:txbxContent>
                        <w:p w14:paraId="0608562A" w14:textId="77777777" w:rsidR="00764BC3" w:rsidRDefault="00AD25B8">
                          <w:pPr>
                            <w:pStyle w:val="Headerorfooter30"/>
                            <w:tabs>
                              <w:tab w:val="right" w:pos="2251"/>
                              <w:tab w:val="right" w:pos="9878"/>
                            </w:tabs>
                            <w:rPr>
                              <w:sz w:val="14"/>
                              <w:szCs w:val="14"/>
                            </w:rPr>
                          </w:pPr>
                          <w:r>
                            <w:rPr>
                              <w:sz w:val="15"/>
                              <w:szCs w:val="15"/>
                            </w:rPr>
                            <w:t xml:space="preserve">© </w:t>
                          </w:r>
                          <w:proofErr w:type="spellStart"/>
                          <w:r>
                            <w:rPr>
                              <w:sz w:val="15"/>
                              <w:szCs w:val="15"/>
                            </w:rPr>
                            <w:t>nec</w:t>
                          </w:r>
                          <w:proofErr w:type="spellEnd"/>
                          <w:r>
                            <w:rPr>
                              <w:sz w:val="15"/>
                              <w:szCs w:val="15"/>
                            </w:rPr>
                            <w:t xml:space="preserve"> 2017</w:t>
                          </w:r>
                          <w:r>
                            <w:rPr>
                              <w:sz w:val="15"/>
                              <w:szCs w:val="15"/>
                            </w:rPr>
                            <w:tab/>
                            <w:t>neccontract.com</w:t>
                          </w:r>
                          <w:r>
                            <w:rPr>
                              <w:sz w:val="15"/>
                              <w:szCs w:val="15"/>
                            </w:rPr>
                            <w:tab/>
                            <w:t xml:space="preserve">Engineering and Construction Contract </w:t>
                          </w:r>
                          <w:r>
                            <w:rPr>
                              <w:b/>
                              <w:bCs/>
                              <w:sz w:val="14"/>
                              <w:szCs w:val="14"/>
                            </w:rPr>
                            <w:t>iii</w:t>
                          </w:r>
                        </w:p>
                      </w:txbxContent>
                    </wps:txbx>
                    <wps:bodyPr lIns="0" tIns="0" rIns="0" bIns="0">
                      <a:spAutoFit/>
                    </wps:bodyPr>
                  </wps:wsp>
                </a:graphicData>
              </a:graphic>
            </wp:anchor>
          </w:drawing>
        </mc:Choice>
        <mc:Fallback>
          <w:pict>
            <v:shapetype w14:anchorId="0608520F" id="_x0000_t202" coordsize="21600,21600" o:spt="202" path="m,l,21600r21600,l21600,xe">
              <v:stroke joinstyle="miter"/>
              <v:path gradientshapeok="t" o:connecttype="rect"/>
            </v:shapetype>
            <v:shape id="Shape 4" o:spid="_x0000_s1167" type="#_x0000_t202" style="position:absolute;margin-left:57.75pt;margin-top:812.7pt;width:493.9pt;height:7.9pt;z-index:-25179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" filled="f" stroked="f">
              <v:textbox style="mso-fit-shape-to-text:t" inset="0,0,0,0">
                <w:txbxContent>
                  <w:p w14:paraId="0608562A" w14:textId="77777777" w:rsidR="00764BC3" w:rsidRDefault="00AD25B8">
                    <w:pPr>
                      <w:pStyle w:val="Headerorfooter30"/>
                      <w:tabs>
                        <w:tab w:val="right" w:pos="2251"/>
                        <w:tab w:val="right" w:pos="9878"/>
                      </w:tabs>
                      <w:rPr>
                        <w:sz w:val="14"/>
                        <w:szCs w:val="14"/>
                      </w:rPr>
                    </w:pPr>
                    <w:r>
                      <w:rPr>
                        <w:sz w:val="15"/>
                        <w:szCs w:val="15"/>
                      </w:rPr>
                      <w:t xml:space="preserve">© </w:t>
                    </w:r>
                    <w:proofErr w:type="spellStart"/>
                    <w:r>
                      <w:rPr>
                        <w:sz w:val="15"/>
                        <w:szCs w:val="15"/>
                      </w:rPr>
                      <w:t>nec</w:t>
                    </w:r>
                    <w:proofErr w:type="spellEnd"/>
                    <w:r>
                      <w:rPr>
                        <w:sz w:val="15"/>
                        <w:szCs w:val="15"/>
                      </w:rPr>
                      <w:t xml:space="preserve"> 2017</w:t>
                    </w:r>
                    <w:r>
                      <w:rPr>
                        <w:sz w:val="15"/>
                        <w:szCs w:val="15"/>
                      </w:rPr>
                      <w:tab/>
                      <w:t>neccontract.com</w:t>
                    </w:r>
                    <w:r>
                      <w:rPr>
                        <w:sz w:val="15"/>
                        <w:szCs w:val="15"/>
                      </w:rPr>
                      <w:tab/>
                      <w:t xml:space="preserve">Engineering and Construction Contract </w:t>
                    </w:r>
                    <w:r>
                      <w:rPr>
                        <w:b/>
                        <w:bCs/>
                        <w:sz w:val="14"/>
                        <w:szCs w:val="14"/>
                      </w:rPr>
                      <w:t>iii</w:t>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B" w14:textId="77777777" w:rsidR="00764BC3" w:rsidRDefault="00AD25B8">
    <w:pPr>
      <w:spacing w:line="1" w:lineRule="exact"/>
    </w:pPr>
    <w:r>
      <w:rPr>
        <w:noProof/>
      </w:rPr>
      <mc:AlternateContent>
        <mc:Choice Requires="wps">
          <w:drawing>
            <wp:anchor distT="0" distB="0" distL="0" distR="0" simplePos="0" relativeHeight="251613696" behindDoc="1" locked="0" layoutInCell="1" allowOverlap="1" wp14:anchorId="0608524F" wp14:editId="06085250">
              <wp:simplePos x="0" y="0"/>
              <wp:positionH relativeFrom="page">
                <wp:posOffset>558800</wp:posOffset>
              </wp:positionH>
              <wp:positionV relativeFrom="page">
                <wp:posOffset>10319385</wp:posOffset>
              </wp:positionV>
              <wp:extent cx="6318250" cy="100330"/>
              <wp:effectExtent l="0" t="0" r="0" b="0"/>
              <wp:wrapNone/>
              <wp:docPr id="11" name="Shape 100"/>
              <wp:cNvGraphicFramePr/>
              <a:graphic xmlns:a="http://schemas.openxmlformats.org/drawingml/2006/main">
                <a:graphicData uri="http://schemas.microsoft.com/office/word/2010/wordprocessingShape">
                  <wps:wsp>
                    <wps:cNvSpPr txBox="1"/>
                    <wps:spPr>
                      <a:xfrm>
                        <a:off x="0" y="0"/>
                        <a:ext cx="6318250" cy="100330"/>
                      </a:xfrm>
                      <a:prstGeom prst="rect">
                        <a:avLst/>
                      </a:prstGeom>
                      <a:noFill/>
                    </wps:spPr>
                    <wps:txbx>
                      <w:txbxContent>
                        <w:p w14:paraId="0608564B" w14:textId="77777777" w:rsidR="00764BC3" w:rsidRDefault="00AD25B8">
                          <w:pPr>
                            <w:pStyle w:val="Headerorfooter10"/>
                            <w:tabs>
                              <w:tab w:val="center" w:pos="8258"/>
                              <w:tab w:val="right" w:pos="9950"/>
                            </w:tabs>
                          </w:pPr>
                          <w:r>
                            <w:t>8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4F" id="_x0000_t202" coordsize="21600,21600" o:spt="202" path="m,l,21600r21600,l21600,xe">
              <v:stroke joinstyle="miter"/>
              <v:path gradientshapeok="t" o:connecttype="rect"/>
            </v:shapetype>
            <v:shape id="_x0000_s1199" type="#_x0000_t202" style="position:absolute;margin-left:44pt;margin-top:812.55pt;width:497.5pt;height:7.9pt;z-index:-251702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" filled="f" stroked="f">
              <v:textbox style="mso-fit-shape-to-text:t" inset="0,0,0,0">
                <w:txbxContent>
                  <w:p w14:paraId="0608564B" w14:textId="77777777" w:rsidR="00764BC3" w:rsidRDefault="00AD25B8">
                    <w:pPr>
                      <w:pStyle w:val="Headerorfooter10"/>
                      <w:tabs>
                        <w:tab w:val="center" w:pos="8258"/>
                        <w:tab w:val="right" w:pos="9950"/>
                      </w:tabs>
                    </w:pPr>
                    <w:r>
                      <w:t>8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C" w14:textId="77777777" w:rsidR="00764BC3" w:rsidRDefault="00AD25B8">
    <w:pPr>
      <w:spacing w:line="1" w:lineRule="exact"/>
    </w:pPr>
    <w:r>
      <w:rPr>
        <w:noProof/>
      </w:rPr>
      <mc:AlternateContent>
        <mc:Choice Requires="wps">
          <w:drawing>
            <wp:anchor distT="0" distB="0" distL="0" distR="0" simplePos="0" relativeHeight="251612672" behindDoc="1" locked="0" layoutInCell="1" allowOverlap="1" wp14:anchorId="06085251" wp14:editId="06085252">
              <wp:simplePos x="0" y="0"/>
              <wp:positionH relativeFrom="page">
                <wp:posOffset>699770</wp:posOffset>
              </wp:positionH>
              <wp:positionV relativeFrom="page">
                <wp:posOffset>10319385</wp:posOffset>
              </wp:positionV>
              <wp:extent cx="6251575" cy="103505"/>
              <wp:effectExtent l="0" t="0" r="0" b="0"/>
              <wp:wrapNone/>
              <wp:docPr id="9" name="Shape 104"/>
              <wp:cNvGraphicFramePr/>
              <a:graphic xmlns:a="http://schemas.openxmlformats.org/drawingml/2006/main">
                <a:graphicData uri="http://schemas.microsoft.com/office/word/2010/wordprocessingShape">
                  <wps:wsp>
                    <wps:cNvSpPr txBox="1"/>
                    <wps:spPr>
                      <a:xfrm>
                        <a:off x="0" y="0"/>
                        <a:ext cx="6251575" cy="103505"/>
                      </a:xfrm>
                      <a:prstGeom prst="rect">
                        <a:avLst/>
                      </a:prstGeom>
                      <a:noFill/>
                    </wps:spPr>
                    <wps:txbx>
                      <w:txbxContent>
                        <w:p w14:paraId="0608564C" w14:textId="77777777" w:rsidR="00764BC3" w:rsidRDefault="00AD25B8">
                          <w:pPr>
                            <w:pStyle w:val="Headerorfooter10"/>
                            <w:tabs>
                              <w:tab w:val="left" w:pos="1138"/>
                              <w:tab w:val="center" w:pos="8081"/>
                              <w:tab w:val="right" w:pos="9845"/>
                            </w:tabs>
                            <w:rPr>
                              <w:sz w:val="14"/>
                              <w:szCs w:val="14"/>
                            </w:rPr>
                          </w:pPr>
                          <w:r>
                            <w:t xml:space="preserve">© </w:t>
                          </w:r>
                          <w:proofErr w:type="spellStart"/>
                          <w:r>
                            <w:t>nec</w:t>
                          </w:r>
                          <w:proofErr w:type="spellEnd"/>
                          <w:r>
                            <w:t xml:space="preserve"> 2017</w:t>
                          </w:r>
                          <w:r>
                            <w:tab/>
                            <w:t>neccontract.com</w:t>
                          </w:r>
                          <w:r>
                            <w:tab/>
                            <w:t>Engineering and Construction Contract 9</w:t>
                          </w:r>
                        </w:p>
                      </w:txbxContent>
                    </wps:txbx>
                    <wps:bodyPr lIns="0" tIns="0" rIns="0" bIns="0">
                      <a:spAutoFit/>
                    </wps:bodyPr>
                  </wps:wsp>
                </a:graphicData>
              </a:graphic>
            </wp:anchor>
          </w:drawing>
        </mc:Choice>
        <mc:Fallback>
          <w:pict>
            <v:shapetype w14:anchorId="06085251" id="_x0000_t202" coordsize="21600,21600" o:spt="202" path="m,l,21600r21600,l21600,xe">
              <v:stroke joinstyle="miter"/>
              <v:path gradientshapeok="t" o:connecttype="rect"/>
            </v:shapetype>
            <v:shape id="_x0000_s1200" type="#_x0000_t202" style="position:absolute;margin-left:55.1pt;margin-top:812.55pt;width:492.25pt;height:8.15pt;z-index:-251703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" filled="f" stroked="f">
              <v:textbox style="mso-fit-shape-to-text:t" inset="0,0,0,0">
                <w:txbxContent>
                  <w:p w14:paraId="0608564C" w14:textId="77777777" w:rsidR="00764BC3" w:rsidRDefault="00AD25B8">
                    <w:pPr>
                      <w:pStyle w:val="Headerorfooter10"/>
                      <w:tabs>
                        <w:tab w:val="left" w:pos="1138"/>
                        <w:tab w:val="center" w:pos="8081"/>
                        <w:tab w:val="right" w:pos="9845"/>
                      </w:tabs>
                      <w:rPr>
                        <w:sz w:val="14"/>
                        <w:szCs w:val="14"/>
                      </w:rPr>
                    </w:pPr>
                    <w:r>
                      <w:t xml:space="preserve">© </w:t>
                    </w:r>
                    <w:proofErr w:type="spellStart"/>
                    <w:r>
                      <w:t>nec</w:t>
                    </w:r>
                    <w:proofErr w:type="spellEnd"/>
                    <w:r>
                      <w:t xml:space="preserve"> 2017</w:t>
                    </w:r>
                    <w:r>
                      <w:tab/>
                      <w:t>neccontract.com</w:t>
                    </w:r>
                    <w:r>
                      <w:tab/>
                      <w:t>Engineering and Construction Contract 9</w:t>
                    </w:r>
                  </w:p>
                </w:txbxContent>
              </v:textbox>
              <w10:wrap anchorx="page" anchory="page"/>
            </v:shape>
          </w:pict>
        </mc:Fallback>
      </mc:AlternateConten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F" w14:textId="77777777" w:rsidR="00764BC3" w:rsidRDefault="00AD25B8">
    <w:pPr>
      <w:spacing w:line="1" w:lineRule="exact"/>
    </w:pPr>
    <w:r>
      <w:rPr>
        <w:noProof/>
      </w:rPr>
      <mc:AlternateContent>
        <mc:Choice Requires="wps">
          <w:drawing>
            <wp:anchor distT="0" distB="0" distL="0" distR="0" simplePos="0" relativeHeight="251555328" behindDoc="1" locked="0" layoutInCell="1" allowOverlap="1" wp14:anchorId="06085257" wp14:editId="06085258">
              <wp:simplePos x="0" y="0"/>
              <wp:positionH relativeFrom="page">
                <wp:posOffset>516890</wp:posOffset>
              </wp:positionH>
              <wp:positionV relativeFrom="page">
                <wp:posOffset>10275570</wp:posOffset>
              </wp:positionV>
              <wp:extent cx="6370320" cy="97790"/>
              <wp:effectExtent l="0" t="0" r="0" b="0"/>
              <wp:wrapNone/>
              <wp:docPr id="126" name="Shape 126"/>
              <wp:cNvGraphicFramePr/>
              <a:graphic xmlns:a="http://schemas.openxmlformats.org/drawingml/2006/main">
                <a:graphicData uri="http://schemas.microsoft.com/office/word/2010/wordprocessingShape">
                  <wps:wsp>
                    <wps:cNvSpPr txBox="1"/>
                    <wps:spPr>
                      <a:xfrm>
                        <a:off x="0" y="0"/>
                        <a:ext cx="6370320" cy="97790"/>
                      </a:xfrm>
                      <a:prstGeom prst="rect">
                        <a:avLst/>
                      </a:prstGeom>
                      <a:noFill/>
                    </wps:spPr>
                    <wps:txbx>
                      <w:txbxContent>
                        <w:p w14:paraId="06085650" w14:textId="77777777" w:rsidR="00764BC3" w:rsidRDefault="00AD25B8">
                          <w:pPr>
                            <w:pStyle w:val="Headerorfooter10"/>
                            <w:tabs>
                              <w:tab w:val="left" w:pos="514"/>
                              <w:tab w:val="center" w:pos="8338"/>
                              <w:tab w:val="right" w:pos="10032"/>
                            </w:tabs>
                          </w:pPr>
                          <w:r>
                            <w:rPr>
                              <w:b/>
                              <w:bCs/>
                              <w:sz w:val="14"/>
                              <w:szCs w:val="14"/>
                            </w:rPr>
                            <w:t>10</w:t>
                          </w:r>
                          <w:r>
                            <w:rPr>
                              <w:b/>
                              <w:bCs/>
                              <w:sz w:val="14"/>
                              <w:szCs w:val="14"/>
                            </w:rPr>
                            <w:tab/>
                          </w:r>
                          <w:r>
                            <w:t>Engineering and Construction Contract</w:t>
                          </w:r>
                          <w:r>
                            <w:tab/>
                            <w:t>neccontract.com</w:t>
                          </w:r>
                          <w:r>
                            <w:tab/>
                            <w:t>©</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57" id="_x0000_t202" coordsize="21600,21600" o:spt="202" path="m,l,21600r21600,l21600,xe">
              <v:stroke joinstyle="miter"/>
              <v:path gradientshapeok="t" o:connecttype="rect"/>
            </v:shapetype>
            <v:shape id="Shape 126" o:spid="_x0000_s1203" type="#_x0000_t202" style="position:absolute;margin-left:40.7pt;margin-top:809.1pt;width:501.6pt;height:7.7pt;z-index:-251761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" filled="f" stroked="f">
              <v:textbox style="mso-fit-shape-to-text:t" inset="0,0,0,0">
                <w:txbxContent>
                  <w:p w14:paraId="06085650" w14:textId="77777777" w:rsidR="00764BC3" w:rsidRDefault="00AD25B8">
                    <w:pPr>
                      <w:pStyle w:val="Headerorfooter10"/>
                      <w:tabs>
                        <w:tab w:val="left" w:pos="514"/>
                        <w:tab w:val="center" w:pos="8338"/>
                        <w:tab w:val="right" w:pos="10032"/>
                      </w:tabs>
                    </w:pPr>
                    <w:r>
                      <w:rPr>
                        <w:b/>
                        <w:bCs/>
                        <w:sz w:val="14"/>
                        <w:szCs w:val="14"/>
                      </w:rPr>
                      <w:t>10</w:t>
                    </w:r>
                    <w:r>
                      <w:rPr>
                        <w:b/>
                        <w:bCs/>
                        <w:sz w:val="14"/>
                        <w:szCs w:val="14"/>
                      </w:rPr>
                      <w:tab/>
                    </w:r>
                    <w:r>
                      <w:t>Engineering and Construction Contract</w:t>
                    </w:r>
                    <w:r>
                      <w:tab/>
                      <w:t>neccontract.com</w:t>
                    </w:r>
                    <w:r>
                      <w:tab/>
                      <w:t>©</w:t>
                    </w:r>
                    <w:proofErr w:type="spellStart"/>
                    <w:r>
                      <w:t>nec</w:t>
                    </w:r>
                    <w:proofErr w:type="spellEnd"/>
                    <w:r>
                      <w:t xml:space="preserve"> 2017</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0" w14:textId="77777777" w:rsidR="00764BC3" w:rsidRDefault="00AD25B8">
    <w:pPr>
      <w:spacing w:line="1" w:lineRule="exact"/>
    </w:pPr>
    <w:r>
      <w:rPr>
        <w:noProof/>
      </w:rPr>
      <mc:AlternateContent>
        <mc:Choice Requires="wps">
          <w:drawing>
            <wp:anchor distT="0" distB="0" distL="0" distR="0" simplePos="0" relativeHeight="251556352" behindDoc="1" locked="0" layoutInCell="1" allowOverlap="1" wp14:anchorId="06085259" wp14:editId="0608525A">
              <wp:simplePos x="0" y="0"/>
              <wp:positionH relativeFrom="page">
                <wp:posOffset>516890</wp:posOffset>
              </wp:positionH>
              <wp:positionV relativeFrom="page">
                <wp:posOffset>10275570</wp:posOffset>
              </wp:positionV>
              <wp:extent cx="6370320" cy="97790"/>
              <wp:effectExtent l="0" t="0" r="0" b="0"/>
              <wp:wrapNone/>
              <wp:docPr id="122" name="Shape 122"/>
              <wp:cNvGraphicFramePr/>
              <a:graphic xmlns:a="http://schemas.openxmlformats.org/drawingml/2006/main">
                <a:graphicData uri="http://schemas.microsoft.com/office/word/2010/wordprocessingShape">
                  <wps:wsp>
                    <wps:cNvSpPr txBox="1"/>
                    <wps:spPr>
                      <a:xfrm>
                        <a:off x="0" y="0"/>
                        <a:ext cx="6370320" cy="97790"/>
                      </a:xfrm>
                      <a:prstGeom prst="rect">
                        <a:avLst/>
                      </a:prstGeom>
                      <a:noFill/>
                    </wps:spPr>
                    <wps:txbx>
                      <w:txbxContent>
                        <w:p w14:paraId="0608564E" w14:textId="77777777" w:rsidR="00764BC3" w:rsidRDefault="00AD25B8">
                          <w:pPr>
                            <w:pStyle w:val="Headerorfooter10"/>
                            <w:tabs>
                              <w:tab w:val="left" w:pos="514"/>
                              <w:tab w:val="center" w:pos="8338"/>
                              <w:tab w:val="right" w:pos="10032"/>
                            </w:tabs>
                          </w:pPr>
                          <w:r>
                            <w:rPr>
                              <w:b/>
                              <w:bCs/>
                              <w:sz w:val="14"/>
                              <w:szCs w:val="14"/>
                            </w:rPr>
                            <w:t>10</w:t>
                          </w:r>
                          <w:r>
                            <w:rPr>
                              <w:b/>
                              <w:bCs/>
                              <w:sz w:val="14"/>
                              <w:szCs w:val="14"/>
                            </w:rPr>
                            <w:tab/>
                          </w:r>
                          <w:r>
                            <w:t>Engineering and Construction Contract</w:t>
                          </w:r>
                          <w:r>
                            <w:tab/>
                            <w:t>neccontract.com</w:t>
                          </w:r>
                          <w:r>
                            <w:tab/>
                            <w:t>©</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59" id="_x0000_t202" coordsize="21600,21600" o:spt="202" path="m,l,21600r21600,l21600,xe">
              <v:stroke joinstyle="miter"/>
              <v:path gradientshapeok="t" o:connecttype="rect"/>
            </v:shapetype>
            <v:shape id="Shape 122" o:spid="_x0000_s1204" type="#_x0000_t202" style="position:absolute;margin-left:40.7pt;margin-top:809.1pt;width:501.6pt;height:7.7pt;z-index:-251760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" filled="f" stroked="f">
              <v:textbox style="mso-fit-shape-to-text:t" inset="0,0,0,0">
                <w:txbxContent>
                  <w:p w14:paraId="0608564E" w14:textId="77777777" w:rsidR="00764BC3" w:rsidRDefault="00AD25B8">
                    <w:pPr>
                      <w:pStyle w:val="Headerorfooter10"/>
                      <w:tabs>
                        <w:tab w:val="left" w:pos="514"/>
                        <w:tab w:val="center" w:pos="8338"/>
                        <w:tab w:val="right" w:pos="10032"/>
                      </w:tabs>
                    </w:pPr>
                    <w:r>
                      <w:rPr>
                        <w:b/>
                        <w:bCs/>
                        <w:sz w:val="14"/>
                        <w:szCs w:val="14"/>
                      </w:rPr>
                      <w:t>10</w:t>
                    </w:r>
                    <w:r>
                      <w:rPr>
                        <w:b/>
                        <w:bCs/>
                        <w:sz w:val="14"/>
                        <w:szCs w:val="14"/>
                      </w:rPr>
                      <w:tab/>
                    </w:r>
                    <w:r>
                      <w:t>Engineering and Construction Contract</w:t>
                    </w:r>
                    <w:r>
                      <w:tab/>
                      <w:t>neccontract.com</w:t>
                    </w:r>
                    <w:r>
                      <w:tab/>
                      <w:t>©</w:t>
                    </w:r>
                    <w:proofErr w:type="spellStart"/>
                    <w:r>
                      <w:t>nec</w:t>
                    </w:r>
                    <w:proofErr w:type="spellEnd"/>
                    <w:r>
                      <w:t xml:space="preserve"> 2017</w:t>
                    </w:r>
                  </w:p>
                </w:txbxContent>
              </v:textbox>
              <w10:wrap anchorx="page" anchory="page"/>
            </v:shape>
          </w:pict>
        </mc:Fallback>
      </mc:AlternateConten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3" w14:textId="77777777" w:rsidR="00764BC3" w:rsidRDefault="00AD25B8">
    <w:pPr>
      <w:spacing w:line="1" w:lineRule="exact"/>
    </w:pPr>
    <w:r>
      <w:rPr>
        <w:noProof/>
      </w:rPr>
      <mc:AlternateContent>
        <mc:Choice Requires="wps">
          <w:drawing>
            <wp:anchor distT="0" distB="0" distL="0" distR="0" simplePos="0" relativeHeight="251559424" behindDoc="1" locked="0" layoutInCell="1" allowOverlap="1" wp14:anchorId="0608525F" wp14:editId="06085260">
              <wp:simplePos x="0" y="0"/>
              <wp:positionH relativeFrom="page">
                <wp:posOffset>714375</wp:posOffset>
              </wp:positionH>
              <wp:positionV relativeFrom="page">
                <wp:posOffset>10288905</wp:posOffset>
              </wp:positionV>
              <wp:extent cx="6294120" cy="100330"/>
              <wp:effectExtent l="0" t="0" r="0" b="0"/>
              <wp:wrapNone/>
              <wp:docPr id="146" name="Shape 146"/>
              <wp:cNvGraphicFramePr/>
              <a:graphic xmlns:a="http://schemas.openxmlformats.org/drawingml/2006/main">
                <a:graphicData uri="http://schemas.microsoft.com/office/word/2010/wordprocessingShape">
                  <wps:wsp>
                    <wps:cNvSpPr txBox="1"/>
                    <wps:spPr>
                      <a:xfrm>
                        <a:off x="0" y="0"/>
                        <a:ext cx="6294120" cy="100330"/>
                      </a:xfrm>
                      <a:prstGeom prst="rect">
                        <a:avLst/>
                      </a:prstGeom>
                      <a:noFill/>
                    </wps:spPr>
                    <wps:txbx>
                      <w:txbxContent>
                        <w:p w14:paraId="06085654" w14:textId="77777777" w:rsidR="00764BC3" w:rsidRDefault="00AD25B8">
                          <w:pPr>
                            <w:pStyle w:val="Headerorfooter10"/>
                            <w:tabs>
                              <w:tab w:val="center" w:pos="1687"/>
                              <w:tab w:val="right" w:pos="9912"/>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11</w:t>
                          </w:r>
                        </w:p>
                      </w:txbxContent>
                    </wps:txbx>
                    <wps:bodyPr lIns="0" tIns="0" rIns="0" bIns="0">
                      <a:spAutoFit/>
                    </wps:bodyPr>
                  </wps:wsp>
                </a:graphicData>
              </a:graphic>
            </wp:anchor>
          </w:drawing>
        </mc:Choice>
        <mc:Fallback>
          <w:pict>
            <v:shapetype w14:anchorId="0608525F" id="_x0000_t202" coordsize="21600,21600" o:spt="202" path="m,l,21600r21600,l21600,xe">
              <v:stroke joinstyle="miter"/>
              <v:path gradientshapeok="t" o:connecttype="rect"/>
            </v:shapetype>
            <v:shape id="Shape 146" o:spid="_x0000_s1207" type="#_x0000_t202" style="position:absolute;margin-left:56.25pt;margin-top:810.15pt;width:495.6pt;height:7.9pt;z-index:-251757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" filled="f" stroked="f">
              <v:textbox style="mso-fit-shape-to-text:t" inset="0,0,0,0">
                <w:txbxContent>
                  <w:p w14:paraId="06085654" w14:textId="77777777" w:rsidR="00764BC3" w:rsidRDefault="00AD25B8">
                    <w:pPr>
                      <w:pStyle w:val="Headerorfooter10"/>
                      <w:tabs>
                        <w:tab w:val="center" w:pos="1687"/>
                        <w:tab w:val="right" w:pos="9912"/>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11</w:t>
                    </w:r>
                  </w:p>
                </w:txbxContent>
              </v:textbox>
              <w10:wrap anchorx="page" anchory="page"/>
            </v:shap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4" w14:textId="77777777" w:rsidR="00764BC3" w:rsidRDefault="00AD25B8">
    <w:pPr>
      <w:spacing w:line="1" w:lineRule="exact"/>
    </w:pPr>
    <w:r>
      <w:rPr>
        <w:noProof/>
      </w:rPr>
      <mc:AlternateContent>
        <mc:Choice Requires="wps">
          <w:drawing>
            <wp:anchor distT="0" distB="0" distL="0" distR="0" simplePos="0" relativeHeight="251560448" behindDoc="1" locked="0" layoutInCell="1" allowOverlap="1" wp14:anchorId="06085261" wp14:editId="06085262">
              <wp:simplePos x="0" y="0"/>
              <wp:positionH relativeFrom="page">
                <wp:posOffset>714375</wp:posOffset>
              </wp:positionH>
              <wp:positionV relativeFrom="page">
                <wp:posOffset>10288905</wp:posOffset>
              </wp:positionV>
              <wp:extent cx="6294120" cy="100330"/>
              <wp:effectExtent l="0" t="0" r="0" b="0"/>
              <wp:wrapNone/>
              <wp:docPr id="142" name="Shape 142"/>
              <wp:cNvGraphicFramePr/>
              <a:graphic xmlns:a="http://schemas.openxmlformats.org/drawingml/2006/main">
                <a:graphicData uri="http://schemas.microsoft.com/office/word/2010/wordprocessingShape">
                  <wps:wsp>
                    <wps:cNvSpPr txBox="1"/>
                    <wps:spPr>
                      <a:xfrm>
                        <a:off x="0" y="0"/>
                        <a:ext cx="6294120" cy="100330"/>
                      </a:xfrm>
                      <a:prstGeom prst="rect">
                        <a:avLst/>
                      </a:prstGeom>
                      <a:noFill/>
                    </wps:spPr>
                    <wps:txbx>
                      <w:txbxContent>
                        <w:p w14:paraId="06085652" w14:textId="77777777" w:rsidR="00764BC3" w:rsidRDefault="00AD25B8">
                          <w:pPr>
                            <w:pStyle w:val="Headerorfooter10"/>
                            <w:tabs>
                              <w:tab w:val="center" w:pos="1687"/>
                              <w:tab w:val="right" w:pos="9912"/>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11</w:t>
                          </w:r>
                        </w:p>
                      </w:txbxContent>
                    </wps:txbx>
                    <wps:bodyPr lIns="0" tIns="0" rIns="0" bIns="0">
                      <a:spAutoFit/>
                    </wps:bodyPr>
                  </wps:wsp>
                </a:graphicData>
              </a:graphic>
            </wp:anchor>
          </w:drawing>
        </mc:Choice>
        <mc:Fallback>
          <w:pict>
            <v:shapetype w14:anchorId="06085261" id="_x0000_t202" coordsize="21600,21600" o:spt="202" path="m,l,21600r21600,l21600,xe">
              <v:stroke joinstyle="miter"/>
              <v:path gradientshapeok="t" o:connecttype="rect"/>
            </v:shapetype>
            <v:shape id="Shape 142" o:spid="_x0000_s1208" type="#_x0000_t202" style="position:absolute;margin-left:56.25pt;margin-top:810.15pt;width:495.6pt;height:7.9pt;z-index:-251756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" filled="f" stroked="f">
              <v:textbox style="mso-fit-shape-to-text:t" inset="0,0,0,0">
                <w:txbxContent>
                  <w:p w14:paraId="06085652" w14:textId="77777777" w:rsidR="00764BC3" w:rsidRDefault="00AD25B8">
                    <w:pPr>
                      <w:pStyle w:val="Headerorfooter10"/>
                      <w:tabs>
                        <w:tab w:val="center" w:pos="1687"/>
                        <w:tab w:val="right" w:pos="9912"/>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11</w:t>
                    </w:r>
                  </w:p>
                </w:txbxContent>
              </v:textbox>
              <w10:wrap anchorx="page" anchory="page"/>
            </v:shape>
          </w:pict>
        </mc:Fallback>
      </mc:AlternateConten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7" w14:textId="77777777" w:rsidR="00764BC3" w:rsidRDefault="00AD25B8">
    <w:pPr>
      <w:spacing w:line="1" w:lineRule="exact"/>
    </w:pPr>
    <w:r>
      <w:rPr>
        <w:noProof/>
      </w:rPr>
      <mc:AlternateContent>
        <mc:Choice Requires="wps">
          <w:drawing>
            <wp:anchor distT="0" distB="0" distL="0" distR="0" simplePos="0" relativeHeight="251563520" behindDoc="1" locked="0" layoutInCell="1" allowOverlap="1" wp14:anchorId="06085267" wp14:editId="06085268">
              <wp:simplePos x="0" y="0"/>
              <wp:positionH relativeFrom="page">
                <wp:posOffset>812165</wp:posOffset>
              </wp:positionH>
              <wp:positionV relativeFrom="page">
                <wp:posOffset>10286365</wp:posOffset>
              </wp:positionV>
              <wp:extent cx="6053455" cy="100330"/>
              <wp:effectExtent l="0" t="0" r="0" b="0"/>
              <wp:wrapNone/>
              <wp:docPr id="154" name="Shape 154"/>
              <wp:cNvGraphicFramePr/>
              <a:graphic xmlns:a="http://schemas.openxmlformats.org/drawingml/2006/main">
                <a:graphicData uri="http://schemas.microsoft.com/office/word/2010/wordprocessingShape">
                  <wps:wsp>
                    <wps:cNvSpPr txBox="1"/>
                    <wps:spPr>
                      <a:xfrm>
                        <a:off x="0" y="0"/>
                        <a:ext cx="6053455" cy="100330"/>
                      </a:xfrm>
                      <a:prstGeom prst="rect">
                        <a:avLst/>
                      </a:prstGeom>
                      <a:noFill/>
                    </wps:spPr>
                    <wps:txbx>
                      <w:txbxContent>
                        <w:p w14:paraId="06085658" w14:textId="77777777" w:rsidR="00764BC3" w:rsidRDefault="00AD25B8">
                          <w:pPr>
                            <w:pStyle w:val="Headerorfooter10"/>
                            <w:tabs>
                              <w:tab w:val="center" w:pos="7841"/>
                              <w:tab w:val="right" w:pos="9533"/>
                            </w:tabs>
                          </w:pP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67" id="_x0000_t202" coordsize="21600,21600" o:spt="202" path="m,l,21600r21600,l21600,xe">
              <v:stroke joinstyle="miter"/>
              <v:path gradientshapeok="t" o:connecttype="rect"/>
            </v:shapetype>
            <v:shape id="Shape 154" o:spid="_x0000_s1211" type="#_x0000_t202" style="position:absolute;margin-left:63.95pt;margin-top:809.95pt;width:476.65pt;height:7.9pt;z-index:-251752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" filled="f" stroked="f">
              <v:textbox style="mso-fit-shape-to-text:t" inset="0,0,0,0">
                <w:txbxContent>
                  <w:p w14:paraId="06085658" w14:textId="77777777" w:rsidR="00764BC3" w:rsidRDefault="00AD25B8">
                    <w:pPr>
                      <w:pStyle w:val="Headerorfooter10"/>
                      <w:tabs>
                        <w:tab w:val="center" w:pos="7841"/>
                        <w:tab w:val="right" w:pos="9533"/>
                      </w:tabs>
                    </w:pP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8" w14:textId="77777777" w:rsidR="00764BC3" w:rsidRDefault="00AD25B8">
    <w:pPr>
      <w:spacing w:line="1" w:lineRule="exact"/>
    </w:pPr>
    <w:r>
      <w:rPr>
        <w:noProof/>
      </w:rPr>
      <mc:AlternateContent>
        <mc:Choice Requires="wps">
          <w:drawing>
            <wp:anchor distT="0" distB="0" distL="0" distR="0" simplePos="0" relativeHeight="251564544" behindDoc="1" locked="0" layoutInCell="1" allowOverlap="1" wp14:anchorId="06085269" wp14:editId="0608526A">
              <wp:simplePos x="0" y="0"/>
              <wp:positionH relativeFrom="page">
                <wp:posOffset>812165</wp:posOffset>
              </wp:positionH>
              <wp:positionV relativeFrom="page">
                <wp:posOffset>10286365</wp:posOffset>
              </wp:positionV>
              <wp:extent cx="6053455" cy="100330"/>
              <wp:effectExtent l="0" t="0" r="0" b="0"/>
              <wp:wrapNone/>
              <wp:docPr id="150" name="Shape 150"/>
              <wp:cNvGraphicFramePr/>
              <a:graphic xmlns:a="http://schemas.openxmlformats.org/drawingml/2006/main">
                <a:graphicData uri="http://schemas.microsoft.com/office/word/2010/wordprocessingShape">
                  <wps:wsp>
                    <wps:cNvSpPr txBox="1"/>
                    <wps:spPr>
                      <a:xfrm>
                        <a:off x="0" y="0"/>
                        <a:ext cx="6053455" cy="100330"/>
                      </a:xfrm>
                      <a:prstGeom prst="rect">
                        <a:avLst/>
                      </a:prstGeom>
                      <a:noFill/>
                    </wps:spPr>
                    <wps:txbx>
                      <w:txbxContent>
                        <w:p w14:paraId="06085656" w14:textId="77777777" w:rsidR="00764BC3" w:rsidRDefault="00AD25B8">
                          <w:pPr>
                            <w:pStyle w:val="Headerorfooter10"/>
                            <w:tabs>
                              <w:tab w:val="center" w:pos="7841"/>
                              <w:tab w:val="right" w:pos="9533"/>
                            </w:tabs>
                          </w:pPr>
                          <w:r>
                            <w:t>12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69" id="_x0000_t202" coordsize="21600,21600" o:spt="202" path="m,l,21600r21600,l21600,xe">
              <v:stroke joinstyle="miter"/>
              <v:path gradientshapeok="t" o:connecttype="rect"/>
            </v:shapetype>
            <v:shape id="Shape 150" o:spid="_x0000_s1212" type="#_x0000_t202" style="position:absolute;margin-left:63.95pt;margin-top:809.95pt;width:476.65pt;height:7.9pt;z-index:-251751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" filled="f" stroked="f">
              <v:textbox style="mso-fit-shape-to-text:t" inset="0,0,0,0">
                <w:txbxContent>
                  <w:p w14:paraId="06085656" w14:textId="77777777" w:rsidR="00764BC3" w:rsidRDefault="00AD25B8">
                    <w:pPr>
                      <w:pStyle w:val="Headerorfooter10"/>
                      <w:tabs>
                        <w:tab w:val="center" w:pos="7841"/>
                        <w:tab w:val="right" w:pos="9533"/>
                      </w:tabs>
                    </w:pPr>
                    <w:r>
                      <w:t>12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B" w14:textId="77777777" w:rsidR="00764BC3" w:rsidRDefault="00AD25B8">
    <w:pPr>
      <w:spacing w:line="1" w:lineRule="exact"/>
    </w:pPr>
    <w:r>
      <w:rPr>
        <w:noProof/>
      </w:rPr>
      <mc:AlternateContent>
        <mc:Choice Requires="wps">
          <w:drawing>
            <wp:anchor distT="0" distB="0" distL="0" distR="0" simplePos="0" relativeHeight="251567616" behindDoc="1" locked="0" layoutInCell="1" allowOverlap="1" wp14:anchorId="0608526F" wp14:editId="06085270">
              <wp:simplePos x="0" y="0"/>
              <wp:positionH relativeFrom="page">
                <wp:posOffset>717550</wp:posOffset>
              </wp:positionH>
              <wp:positionV relativeFrom="page">
                <wp:posOffset>10293350</wp:posOffset>
              </wp:positionV>
              <wp:extent cx="6303010" cy="103505"/>
              <wp:effectExtent l="0" t="0" r="0" b="0"/>
              <wp:wrapNone/>
              <wp:docPr id="162" name="Shape 162"/>
              <wp:cNvGraphicFramePr/>
              <a:graphic xmlns:a="http://schemas.openxmlformats.org/drawingml/2006/main">
                <a:graphicData uri="http://schemas.microsoft.com/office/word/2010/wordprocessingShape">
                  <wps:wsp>
                    <wps:cNvSpPr txBox="1"/>
                    <wps:spPr>
                      <a:xfrm>
                        <a:off x="0" y="0"/>
                        <a:ext cx="6303010" cy="103505"/>
                      </a:xfrm>
                      <a:prstGeom prst="rect">
                        <a:avLst/>
                      </a:prstGeom>
                      <a:noFill/>
                    </wps:spPr>
                    <wps:txbx>
                      <w:txbxContent>
                        <w:p w14:paraId="0608565C" w14:textId="77777777" w:rsidR="00764BC3" w:rsidRDefault="00AD25B8">
                          <w:pPr>
                            <w:pStyle w:val="Headerorfooter10"/>
                            <w:tabs>
                              <w:tab w:val="center" w:pos="1687"/>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13</w:t>
                          </w:r>
                        </w:p>
                      </w:txbxContent>
                    </wps:txbx>
                    <wps:bodyPr lIns="0" tIns="0" rIns="0" bIns="0">
                      <a:spAutoFit/>
                    </wps:bodyPr>
                  </wps:wsp>
                </a:graphicData>
              </a:graphic>
            </wp:anchor>
          </w:drawing>
        </mc:Choice>
        <mc:Fallback>
          <w:pict>
            <v:shapetype w14:anchorId="0608526F" id="_x0000_t202" coordsize="21600,21600" o:spt="202" path="m,l,21600r21600,l21600,xe">
              <v:stroke joinstyle="miter"/>
              <v:path gradientshapeok="t" o:connecttype="rect"/>
            </v:shapetype>
            <v:shape id="Shape 162" o:spid="_x0000_s1215" type="#_x0000_t202" style="position:absolute;margin-left:56.5pt;margin-top:810.5pt;width:496.3pt;height:8.15pt;z-index:-251748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" filled="f" stroked="f">
              <v:textbox style="mso-fit-shape-to-text:t" inset="0,0,0,0">
                <w:txbxContent>
                  <w:p w14:paraId="0608565C" w14:textId="77777777" w:rsidR="00764BC3" w:rsidRDefault="00AD25B8">
                    <w:pPr>
                      <w:pStyle w:val="Headerorfooter10"/>
                      <w:tabs>
                        <w:tab w:val="center" w:pos="1687"/>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13</w:t>
                    </w:r>
                  </w:p>
                </w:txbxContent>
              </v:textbox>
              <w10:wrap anchorx="page" anchory="page"/>
            </v:shape>
          </w:pict>
        </mc:Fallback>
      </mc:AlternateConten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C" w14:textId="77777777" w:rsidR="00764BC3" w:rsidRDefault="00AD25B8">
    <w:pPr>
      <w:spacing w:line="1" w:lineRule="exact"/>
    </w:pPr>
    <w:r>
      <w:rPr>
        <w:noProof/>
      </w:rPr>
      <mc:AlternateContent>
        <mc:Choice Requires="wps">
          <w:drawing>
            <wp:anchor distT="0" distB="0" distL="0" distR="0" simplePos="0" relativeHeight="251568640" behindDoc="1" locked="0" layoutInCell="1" allowOverlap="1" wp14:anchorId="06085271" wp14:editId="06085272">
              <wp:simplePos x="0" y="0"/>
              <wp:positionH relativeFrom="page">
                <wp:posOffset>717550</wp:posOffset>
              </wp:positionH>
              <wp:positionV relativeFrom="page">
                <wp:posOffset>10293350</wp:posOffset>
              </wp:positionV>
              <wp:extent cx="6303010" cy="103505"/>
              <wp:effectExtent l="0" t="0" r="0" b="0"/>
              <wp:wrapNone/>
              <wp:docPr id="158" name="Shape 158"/>
              <wp:cNvGraphicFramePr/>
              <a:graphic xmlns:a="http://schemas.openxmlformats.org/drawingml/2006/main">
                <a:graphicData uri="http://schemas.microsoft.com/office/word/2010/wordprocessingShape">
                  <wps:wsp>
                    <wps:cNvSpPr txBox="1"/>
                    <wps:spPr>
                      <a:xfrm>
                        <a:off x="0" y="0"/>
                        <a:ext cx="6303010" cy="103505"/>
                      </a:xfrm>
                      <a:prstGeom prst="rect">
                        <a:avLst/>
                      </a:prstGeom>
                      <a:noFill/>
                    </wps:spPr>
                    <wps:txbx>
                      <w:txbxContent>
                        <w:p w14:paraId="0608565A" w14:textId="77777777" w:rsidR="00764BC3" w:rsidRDefault="00AD25B8">
                          <w:pPr>
                            <w:pStyle w:val="Headerorfooter10"/>
                            <w:tabs>
                              <w:tab w:val="center" w:pos="1687"/>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13</w:t>
                          </w:r>
                        </w:p>
                      </w:txbxContent>
                    </wps:txbx>
                    <wps:bodyPr lIns="0" tIns="0" rIns="0" bIns="0">
                      <a:spAutoFit/>
                    </wps:bodyPr>
                  </wps:wsp>
                </a:graphicData>
              </a:graphic>
            </wp:anchor>
          </w:drawing>
        </mc:Choice>
        <mc:Fallback>
          <w:pict>
            <v:shapetype w14:anchorId="06085271" id="_x0000_t202" coordsize="21600,21600" o:spt="202" path="m,l,21600r21600,l21600,xe">
              <v:stroke joinstyle="miter"/>
              <v:path gradientshapeok="t" o:connecttype="rect"/>
            </v:shapetype>
            <v:shape id="Shape 158" o:spid="_x0000_s1216" type="#_x0000_t202" style="position:absolute;margin-left:56.5pt;margin-top:810.5pt;width:496.3pt;height:8.15pt;z-index:-251747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" filled="f" stroked="f">
              <v:textbox style="mso-fit-shape-to-text:t" inset="0,0,0,0">
                <w:txbxContent>
                  <w:p w14:paraId="0608565A" w14:textId="77777777" w:rsidR="00764BC3" w:rsidRDefault="00AD25B8">
                    <w:pPr>
                      <w:pStyle w:val="Headerorfooter10"/>
                      <w:tabs>
                        <w:tab w:val="center" w:pos="1687"/>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0FB" w14:textId="77777777" w:rsidR="00764BC3" w:rsidRDefault="00AD25B8">
    <w:pPr>
      <w:spacing w:line="1" w:lineRule="exact"/>
    </w:pPr>
    <w:r>
      <w:rPr>
        <w:noProof/>
      </w:rPr>
      <mc:AlternateContent>
        <mc:Choice Requires="wps">
          <w:drawing>
            <wp:anchor distT="0" distB="0" distL="0" distR="0" simplePos="0" relativeHeight="251521536" behindDoc="1" locked="0" layoutInCell="1" allowOverlap="1" wp14:anchorId="06085211" wp14:editId="06085212">
              <wp:simplePos x="0" y="0"/>
              <wp:positionH relativeFrom="page">
                <wp:posOffset>775970</wp:posOffset>
              </wp:positionH>
              <wp:positionV relativeFrom="page">
                <wp:posOffset>10327640</wp:posOffset>
              </wp:positionV>
              <wp:extent cx="6047105" cy="100330"/>
              <wp:effectExtent l="0" t="0" r="0" b="0"/>
              <wp:wrapNone/>
              <wp:docPr id="10" name="Shape 10"/>
              <wp:cNvGraphicFramePr/>
              <a:graphic xmlns:a="http://schemas.openxmlformats.org/drawingml/2006/main">
                <a:graphicData uri="http://schemas.microsoft.com/office/word/2010/wordprocessingShape">
                  <wps:wsp>
                    <wps:cNvSpPr txBox="1"/>
                    <wps:spPr>
                      <a:xfrm>
                        <a:off x="0" y="0"/>
                        <a:ext cx="6047105" cy="100330"/>
                      </a:xfrm>
                      <a:prstGeom prst="rect">
                        <a:avLst/>
                      </a:prstGeom>
                      <a:noFill/>
                    </wps:spPr>
                    <wps:txbx>
                      <w:txbxContent>
                        <w:p w14:paraId="0608562D" w14:textId="77777777" w:rsidR="00764BC3" w:rsidRDefault="00AD25B8">
                          <w:pPr>
                            <w:pStyle w:val="Headerorfooter10"/>
                            <w:tabs>
                              <w:tab w:val="right" w:pos="9523"/>
                            </w:tabs>
                          </w:pPr>
                          <w:r>
                            <w:t>Engineering and Construction Contract</w:t>
                          </w:r>
                          <w:r>
                            <w:tab/>
                            <w:t xml:space="preserve">neccontract.com I ©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11" id="_x0000_t202" coordsize="21600,21600" o:spt="202" path="m,l,21600r21600,l21600,xe">
              <v:stroke joinstyle="miter"/>
              <v:path gradientshapeok="t" o:connecttype="rect"/>
            </v:shapetype>
            <v:shape id="Shape 10" o:spid="_x0000_s1168" type="#_x0000_t202" style="position:absolute;margin-left:61.1pt;margin-top:813.2pt;width:476.15pt;height:7.9pt;z-index:-25179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" filled="f" stroked="f">
              <v:textbox style="mso-fit-shape-to-text:t" inset="0,0,0,0">
                <w:txbxContent>
                  <w:p w14:paraId="0608562D" w14:textId="77777777" w:rsidR="00764BC3" w:rsidRDefault="00AD25B8">
                    <w:pPr>
                      <w:pStyle w:val="Headerorfooter10"/>
                      <w:tabs>
                        <w:tab w:val="right" w:pos="9523"/>
                      </w:tabs>
                    </w:pPr>
                    <w:r>
                      <w:t>Engineering and Construction Contract</w:t>
                    </w:r>
                    <w:r>
                      <w:tab/>
                      <w:t xml:space="preserve">neccontract.com I © </w:t>
                    </w:r>
                    <w:proofErr w:type="spellStart"/>
                    <w:r>
                      <w:t>nec</w:t>
                    </w:r>
                    <w:proofErr w:type="spellEnd"/>
                    <w:r>
                      <w:t xml:space="preserve"> 2017</w:t>
                    </w:r>
                  </w:p>
                </w:txbxContent>
              </v:textbox>
              <w10:wrap anchorx="page" anchory="page"/>
            </v:shape>
          </w:pict>
        </mc:Fallback>
      </mc:AlternateConten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F" w14:textId="77777777" w:rsidR="00764BC3" w:rsidRDefault="00AD25B8">
    <w:pPr>
      <w:spacing w:line="1" w:lineRule="exact"/>
    </w:pPr>
    <w:r>
      <w:rPr>
        <w:noProof/>
      </w:rPr>
      <mc:AlternateContent>
        <mc:Choice Requires="wps">
          <w:drawing>
            <wp:anchor distT="0" distB="0" distL="0" distR="0" simplePos="0" relativeHeight="251571712" behindDoc="1" locked="0" layoutInCell="1" allowOverlap="1" wp14:anchorId="06085277" wp14:editId="06085278">
              <wp:simplePos x="0" y="0"/>
              <wp:positionH relativeFrom="page">
                <wp:posOffset>505460</wp:posOffset>
              </wp:positionH>
              <wp:positionV relativeFrom="page">
                <wp:posOffset>10292715</wp:posOffset>
              </wp:positionV>
              <wp:extent cx="6370320" cy="100330"/>
              <wp:effectExtent l="0" t="0" r="0" b="0"/>
              <wp:wrapNone/>
              <wp:docPr id="170" name="Shape 170"/>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660" w14:textId="77777777" w:rsidR="00764BC3" w:rsidRDefault="00AD25B8">
                          <w:pPr>
                            <w:pStyle w:val="Headerorfooter10"/>
                            <w:tabs>
                              <w:tab w:val="center" w:pos="8342"/>
                              <w:tab w:val="right" w:pos="10032"/>
                            </w:tabs>
                          </w:pPr>
                          <w:r>
                            <w:rPr>
                              <w:b/>
                              <w:bCs/>
                              <w:sz w:val="14"/>
                              <w:szCs w:val="14"/>
                            </w:rPr>
                            <w:t xml:space="preserve">14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77" id="_x0000_t202" coordsize="21600,21600" o:spt="202" path="m,l,21600r21600,l21600,xe">
              <v:stroke joinstyle="miter"/>
              <v:path gradientshapeok="t" o:connecttype="rect"/>
            </v:shapetype>
            <v:shape id="Shape 170" o:spid="_x0000_s1219" type="#_x0000_t202" style="position:absolute;margin-left:39.8pt;margin-top:810.45pt;width:501.6pt;height:7.9pt;z-index:-251744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" filled="f" stroked="f">
              <v:textbox style="mso-fit-shape-to-text:t" inset="0,0,0,0">
                <w:txbxContent>
                  <w:p w14:paraId="06085660" w14:textId="77777777" w:rsidR="00764BC3" w:rsidRDefault="00AD25B8">
                    <w:pPr>
                      <w:pStyle w:val="Headerorfooter10"/>
                      <w:tabs>
                        <w:tab w:val="center" w:pos="8342"/>
                        <w:tab w:val="right" w:pos="10032"/>
                      </w:tabs>
                    </w:pPr>
                    <w:r>
                      <w:rPr>
                        <w:b/>
                        <w:bCs/>
                        <w:sz w:val="14"/>
                        <w:szCs w:val="14"/>
                      </w:rPr>
                      <w:t xml:space="preserve">14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0" w14:textId="77777777" w:rsidR="00764BC3" w:rsidRDefault="00AD25B8">
    <w:pPr>
      <w:spacing w:line="1" w:lineRule="exact"/>
    </w:pPr>
    <w:r>
      <w:rPr>
        <w:noProof/>
      </w:rPr>
      <mc:AlternateContent>
        <mc:Choice Requires="wps">
          <w:drawing>
            <wp:anchor distT="0" distB="0" distL="0" distR="0" simplePos="0" relativeHeight="251572736" behindDoc="1" locked="0" layoutInCell="1" allowOverlap="1" wp14:anchorId="06085279" wp14:editId="0608527A">
              <wp:simplePos x="0" y="0"/>
              <wp:positionH relativeFrom="page">
                <wp:posOffset>505460</wp:posOffset>
              </wp:positionH>
              <wp:positionV relativeFrom="page">
                <wp:posOffset>10292715</wp:posOffset>
              </wp:positionV>
              <wp:extent cx="6370320" cy="100330"/>
              <wp:effectExtent l="0" t="0" r="0" b="0"/>
              <wp:wrapNone/>
              <wp:docPr id="166" name="Shape 166"/>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65E" w14:textId="77777777" w:rsidR="00764BC3" w:rsidRDefault="00AD25B8">
                          <w:pPr>
                            <w:pStyle w:val="Headerorfooter10"/>
                            <w:tabs>
                              <w:tab w:val="center" w:pos="8342"/>
                              <w:tab w:val="right" w:pos="10032"/>
                            </w:tabs>
                          </w:pPr>
                          <w:r>
                            <w:rPr>
                              <w:b/>
                              <w:bCs/>
                              <w:sz w:val="14"/>
                              <w:szCs w:val="14"/>
                            </w:rPr>
                            <w:t xml:space="preserve">14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79" id="_x0000_t202" coordsize="21600,21600" o:spt="202" path="m,l,21600r21600,l21600,xe">
              <v:stroke joinstyle="miter"/>
              <v:path gradientshapeok="t" o:connecttype="rect"/>
            </v:shapetype>
            <v:shape id="Shape 166" o:spid="_x0000_s1220" type="#_x0000_t202" style="position:absolute;margin-left:39.8pt;margin-top:810.45pt;width:501.6pt;height:7.9pt;z-index:-251743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" filled="f" stroked="f">
              <v:textbox style="mso-fit-shape-to-text:t" inset="0,0,0,0">
                <w:txbxContent>
                  <w:p w14:paraId="0608565E" w14:textId="77777777" w:rsidR="00764BC3" w:rsidRDefault="00AD25B8">
                    <w:pPr>
                      <w:pStyle w:val="Headerorfooter10"/>
                      <w:tabs>
                        <w:tab w:val="center" w:pos="8342"/>
                        <w:tab w:val="right" w:pos="10032"/>
                      </w:tabs>
                    </w:pPr>
                    <w:r>
                      <w:rPr>
                        <w:b/>
                        <w:bCs/>
                        <w:sz w:val="14"/>
                        <w:szCs w:val="14"/>
                      </w:rPr>
                      <w:t xml:space="preserve">14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3" w14:textId="77777777" w:rsidR="00764BC3" w:rsidRDefault="00AD25B8">
    <w:pPr>
      <w:spacing w:line="1" w:lineRule="exact"/>
    </w:pPr>
    <w:r>
      <w:rPr>
        <w:noProof/>
      </w:rPr>
      <mc:AlternateContent>
        <mc:Choice Requires="wps">
          <w:drawing>
            <wp:anchor distT="0" distB="0" distL="0" distR="0" simplePos="0" relativeHeight="251575808" behindDoc="1" locked="0" layoutInCell="1" allowOverlap="1" wp14:anchorId="0608527F" wp14:editId="06085280">
              <wp:simplePos x="0" y="0"/>
              <wp:positionH relativeFrom="page">
                <wp:posOffset>454660</wp:posOffset>
              </wp:positionH>
              <wp:positionV relativeFrom="page">
                <wp:posOffset>10290810</wp:posOffset>
              </wp:positionV>
              <wp:extent cx="6379210" cy="103505"/>
              <wp:effectExtent l="0" t="0" r="0" b="0"/>
              <wp:wrapNone/>
              <wp:docPr id="198" name="Shape 198"/>
              <wp:cNvGraphicFramePr/>
              <a:graphic xmlns:a="http://schemas.openxmlformats.org/drawingml/2006/main">
                <a:graphicData uri="http://schemas.microsoft.com/office/word/2010/wordprocessingShape">
                  <wps:wsp>
                    <wps:cNvSpPr txBox="1"/>
                    <wps:spPr>
                      <a:xfrm>
                        <a:off x="0" y="0"/>
                        <a:ext cx="6379210" cy="103505"/>
                      </a:xfrm>
                      <a:prstGeom prst="rect">
                        <a:avLst/>
                      </a:prstGeom>
                      <a:noFill/>
                    </wps:spPr>
                    <wps:txbx>
                      <w:txbxContent>
                        <w:p w14:paraId="06085666" w14:textId="77777777" w:rsidR="00764BC3" w:rsidRDefault="00AD25B8">
                          <w:pPr>
                            <w:pStyle w:val="Headerorfooter10"/>
                            <w:tabs>
                              <w:tab w:val="left" w:pos="7786"/>
                            </w:tabs>
                          </w:pPr>
                          <w:r>
                            <w:rPr>
                              <w:b/>
                              <w:bCs/>
                              <w:sz w:val="14"/>
                              <w:szCs w:val="14"/>
                            </w:rPr>
                            <w:t xml:space="preserve">16 </w:t>
                          </w:r>
                          <w:r>
                            <w:t xml:space="preserve">I </w:t>
                          </w:r>
                          <w:proofErr w:type="gramStart"/>
                          <w:r>
                            <w:t>Engineering</w:t>
                          </w:r>
                          <w:proofErr w:type="gramEnd"/>
                          <w:r>
                            <w:t xml:space="preserve"> and Construction Contract</w:t>
                          </w:r>
                          <w:r>
                            <w:tab/>
                            <w:t xml:space="preserve">neccontract.com ©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7F" id="_x0000_t202" coordsize="21600,21600" o:spt="202" path="m,l,21600r21600,l21600,xe">
              <v:stroke joinstyle="miter"/>
              <v:path gradientshapeok="t" o:connecttype="rect"/>
            </v:shapetype>
            <v:shape id="Shape 198" o:spid="_x0000_s1223" type="#_x0000_t202" style="position:absolute;margin-left:35.8pt;margin-top:810.3pt;width:502.3pt;height:8.15pt;z-index:-251740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" filled="f" stroked="f">
              <v:textbox style="mso-fit-shape-to-text:t" inset="0,0,0,0">
                <w:txbxContent>
                  <w:p w14:paraId="06085666" w14:textId="77777777" w:rsidR="00764BC3" w:rsidRDefault="00AD25B8">
                    <w:pPr>
                      <w:pStyle w:val="Headerorfooter10"/>
                      <w:tabs>
                        <w:tab w:val="left" w:pos="7786"/>
                      </w:tabs>
                    </w:pPr>
                    <w:r>
                      <w:rPr>
                        <w:b/>
                        <w:bCs/>
                        <w:sz w:val="14"/>
                        <w:szCs w:val="14"/>
                      </w:rPr>
                      <w:t xml:space="preserve">16 </w:t>
                    </w:r>
                    <w:r>
                      <w:t xml:space="preserve">I </w:t>
                    </w:r>
                    <w:proofErr w:type="gramStart"/>
                    <w:r>
                      <w:t>Engineering</w:t>
                    </w:r>
                    <w:proofErr w:type="gramEnd"/>
                    <w:r>
                      <w:t xml:space="preserve"> and Construction Contract</w:t>
                    </w:r>
                    <w:r>
                      <w:tab/>
                      <w:t xml:space="preserve">neccontract.com © </w:t>
                    </w:r>
                    <w:proofErr w:type="spellStart"/>
                    <w:r>
                      <w:t>nec</w:t>
                    </w:r>
                    <w:proofErr w:type="spellEnd"/>
                    <w:r>
                      <w:t xml:space="preserve"> 2017</w:t>
                    </w:r>
                  </w:p>
                </w:txbxContent>
              </v:textbox>
              <w10:wrap anchorx="page" anchory="page"/>
            </v:shap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4" w14:textId="77777777" w:rsidR="00764BC3" w:rsidRDefault="00AD25B8">
    <w:pPr>
      <w:spacing w:line="1" w:lineRule="exact"/>
    </w:pPr>
    <w:r>
      <w:rPr>
        <w:noProof/>
      </w:rPr>
      <mc:AlternateContent>
        <mc:Choice Requires="wps">
          <w:drawing>
            <wp:anchor distT="0" distB="0" distL="0" distR="0" simplePos="0" relativeHeight="251576832" behindDoc="1" locked="0" layoutInCell="1" allowOverlap="1" wp14:anchorId="06085281" wp14:editId="06085282">
              <wp:simplePos x="0" y="0"/>
              <wp:positionH relativeFrom="page">
                <wp:posOffset>454660</wp:posOffset>
              </wp:positionH>
              <wp:positionV relativeFrom="page">
                <wp:posOffset>10290810</wp:posOffset>
              </wp:positionV>
              <wp:extent cx="6379210" cy="103505"/>
              <wp:effectExtent l="0" t="0" r="0" b="0"/>
              <wp:wrapNone/>
              <wp:docPr id="194" name="Shape 194"/>
              <wp:cNvGraphicFramePr/>
              <a:graphic xmlns:a="http://schemas.openxmlformats.org/drawingml/2006/main">
                <a:graphicData uri="http://schemas.microsoft.com/office/word/2010/wordprocessingShape">
                  <wps:wsp>
                    <wps:cNvSpPr txBox="1"/>
                    <wps:spPr>
                      <a:xfrm>
                        <a:off x="0" y="0"/>
                        <a:ext cx="6379210" cy="103505"/>
                      </a:xfrm>
                      <a:prstGeom prst="rect">
                        <a:avLst/>
                      </a:prstGeom>
                      <a:noFill/>
                    </wps:spPr>
                    <wps:txbx>
                      <w:txbxContent>
                        <w:p w14:paraId="06085664" w14:textId="77777777" w:rsidR="00764BC3" w:rsidRDefault="00AD25B8">
                          <w:pPr>
                            <w:pStyle w:val="Headerorfooter10"/>
                            <w:tabs>
                              <w:tab w:val="left" w:pos="7786"/>
                            </w:tabs>
                          </w:pPr>
                          <w:r>
                            <w:rPr>
                              <w:b/>
                              <w:bCs/>
                              <w:sz w:val="14"/>
                              <w:szCs w:val="14"/>
                            </w:rPr>
                            <w:t xml:space="preserve">16 </w:t>
                          </w:r>
                          <w:r>
                            <w:t xml:space="preserve">I </w:t>
                          </w:r>
                          <w:proofErr w:type="gramStart"/>
                          <w:r>
                            <w:t>Engineering</w:t>
                          </w:r>
                          <w:proofErr w:type="gramEnd"/>
                          <w:r>
                            <w:t xml:space="preserve"> and Construction Contract</w:t>
                          </w:r>
                          <w:r>
                            <w:tab/>
                            <w:t xml:space="preserve">neccontract.com ©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81" id="_x0000_t202" coordsize="21600,21600" o:spt="202" path="m,l,21600r21600,l21600,xe">
              <v:stroke joinstyle="miter"/>
              <v:path gradientshapeok="t" o:connecttype="rect"/>
            </v:shapetype>
            <v:shape id="Shape 194" o:spid="_x0000_s1224" type="#_x0000_t202" style="position:absolute;margin-left:35.8pt;margin-top:810.3pt;width:502.3pt;height:8.15pt;z-index:-251739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" filled="f" stroked="f">
              <v:textbox style="mso-fit-shape-to-text:t" inset="0,0,0,0">
                <w:txbxContent>
                  <w:p w14:paraId="06085664" w14:textId="77777777" w:rsidR="00764BC3" w:rsidRDefault="00AD25B8">
                    <w:pPr>
                      <w:pStyle w:val="Headerorfooter10"/>
                      <w:tabs>
                        <w:tab w:val="left" w:pos="7786"/>
                      </w:tabs>
                    </w:pPr>
                    <w:r>
                      <w:rPr>
                        <w:b/>
                        <w:bCs/>
                        <w:sz w:val="14"/>
                        <w:szCs w:val="14"/>
                      </w:rPr>
                      <w:t xml:space="preserve">16 </w:t>
                    </w:r>
                    <w:r>
                      <w:t xml:space="preserve">I </w:t>
                    </w:r>
                    <w:proofErr w:type="gramStart"/>
                    <w:r>
                      <w:t>Engineering</w:t>
                    </w:r>
                    <w:proofErr w:type="gramEnd"/>
                    <w:r>
                      <w:t xml:space="preserve"> and Construction Contract</w:t>
                    </w:r>
                    <w:r>
                      <w:tab/>
                      <w:t xml:space="preserve">neccontract.com © </w:t>
                    </w:r>
                    <w:proofErr w:type="spellStart"/>
                    <w:r>
                      <w:t>nec</w:t>
                    </w:r>
                    <w:proofErr w:type="spellEnd"/>
                    <w:r>
                      <w:t xml:space="preserve"> 2017</w:t>
                    </w:r>
                  </w:p>
                </w:txbxContent>
              </v:textbox>
              <w10:wrap anchorx="page" anchory="page"/>
            </v:shape>
          </w:pict>
        </mc:Fallback>
      </mc:AlternateConten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6" w14:textId="77777777" w:rsidR="00764BC3" w:rsidRDefault="00AD25B8">
    <w:pPr>
      <w:spacing w:line="1" w:lineRule="exact"/>
    </w:pPr>
    <w:r>
      <w:rPr>
        <w:noProof/>
      </w:rPr>
      <mc:AlternateContent>
        <mc:Choice Requires="wps">
          <w:drawing>
            <wp:anchor distT="0" distB="0" distL="0" distR="0" simplePos="0" relativeHeight="251578880" behindDoc="1" locked="0" layoutInCell="1" allowOverlap="1" wp14:anchorId="06085285" wp14:editId="06085286">
              <wp:simplePos x="0" y="0"/>
              <wp:positionH relativeFrom="page">
                <wp:posOffset>753110</wp:posOffset>
              </wp:positionH>
              <wp:positionV relativeFrom="page">
                <wp:posOffset>10302875</wp:posOffset>
              </wp:positionV>
              <wp:extent cx="6306185" cy="100330"/>
              <wp:effectExtent l="0" t="0" r="0" b="0"/>
              <wp:wrapNone/>
              <wp:docPr id="202" name="Shape 202"/>
              <wp:cNvGraphicFramePr/>
              <a:graphic xmlns:a="http://schemas.openxmlformats.org/drawingml/2006/main">
                <a:graphicData uri="http://schemas.microsoft.com/office/word/2010/wordprocessingShape">
                  <wps:wsp>
                    <wps:cNvSpPr txBox="1"/>
                    <wps:spPr>
                      <a:xfrm>
                        <a:off x="0" y="0"/>
                        <a:ext cx="6306185" cy="100330"/>
                      </a:xfrm>
                      <a:prstGeom prst="rect">
                        <a:avLst/>
                      </a:prstGeom>
                      <a:noFill/>
                    </wps:spPr>
                    <wps:txbx>
                      <w:txbxContent>
                        <w:p w14:paraId="06085662" w14:textId="77777777" w:rsidR="00764BC3" w:rsidRDefault="00AD25B8">
                          <w:pPr>
                            <w:pStyle w:val="Headerorfooter10"/>
                            <w:tabs>
                              <w:tab w:val="center" w:pos="1690"/>
                              <w:tab w:val="right" w:pos="9931"/>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15</w:t>
                          </w:r>
                        </w:p>
                      </w:txbxContent>
                    </wps:txbx>
                    <wps:bodyPr lIns="0" tIns="0" rIns="0" bIns="0">
                      <a:spAutoFit/>
                    </wps:bodyPr>
                  </wps:wsp>
                </a:graphicData>
              </a:graphic>
            </wp:anchor>
          </w:drawing>
        </mc:Choice>
        <mc:Fallback>
          <w:pict>
            <v:shapetype w14:anchorId="06085285" id="_x0000_t202" coordsize="21600,21600" o:spt="202" path="m,l,21600r21600,l21600,xe">
              <v:stroke joinstyle="miter"/>
              <v:path gradientshapeok="t" o:connecttype="rect"/>
            </v:shapetype>
            <v:shape id="Shape 202" o:spid="_x0000_s1226" type="#_x0000_t202" style="position:absolute;margin-left:59.3pt;margin-top:811.25pt;width:496.55pt;height:7.9pt;z-index:-251737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" filled="f" stroked="f">
              <v:textbox style="mso-fit-shape-to-text:t" inset="0,0,0,0">
                <w:txbxContent>
                  <w:p w14:paraId="06085662" w14:textId="77777777" w:rsidR="00764BC3" w:rsidRDefault="00AD25B8">
                    <w:pPr>
                      <w:pStyle w:val="Headerorfooter10"/>
                      <w:tabs>
                        <w:tab w:val="center" w:pos="1690"/>
                        <w:tab w:val="right" w:pos="9931"/>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15</w:t>
                    </w:r>
                  </w:p>
                </w:txbxContent>
              </v:textbox>
              <w10:wrap anchorx="page" anchory="page"/>
            </v:shape>
          </w:pict>
        </mc:Fallback>
      </mc:AlternateConten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9" w14:textId="77777777" w:rsidR="00764BC3" w:rsidRDefault="00AD25B8">
    <w:pPr>
      <w:spacing w:line="1" w:lineRule="exact"/>
    </w:pPr>
    <w:r>
      <w:rPr>
        <w:noProof/>
      </w:rPr>
      <mc:AlternateContent>
        <mc:Choice Requires="wps">
          <w:drawing>
            <wp:anchor distT="0" distB="0" distL="0" distR="0" simplePos="0" relativeHeight="251581952" behindDoc="1" locked="0" layoutInCell="1" allowOverlap="1" wp14:anchorId="0608528B" wp14:editId="0608528C">
              <wp:simplePos x="0" y="0"/>
              <wp:positionH relativeFrom="page">
                <wp:posOffset>762000</wp:posOffset>
              </wp:positionH>
              <wp:positionV relativeFrom="page">
                <wp:posOffset>10299700</wp:posOffset>
              </wp:positionV>
              <wp:extent cx="6309360" cy="100330"/>
              <wp:effectExtent l="0" t="0" r="0" b="0"/>
              <wp:wrapNone/>
              <wp:docPr id="212" name="Shape 212"/>
              <wp:cNvGraphicFramePr/>
              <a:graphic xmlns:a="http://schemas.openxmlformats.org/drawingml/2006/main">
                <a:graphicData uri="http://schemas.microsoft.com/office/word/2010/wordprocessingShape">
                  <wps:wsp>
                    <wps:cNvSpPr txBox="1"/>
                    <wps:spPr>
                      <a:xfrm>
                        <a:off x="0" y="0"/>
                        <a:ext cx="6309360" cy="100330"/>
                      </a:xfrm>
                      <a:prstGeom prst="rect">
                        <a:avLst/>
                      </a:prstGeom>
                      <a:noFill/>
                    </wps:spPr>
                    <wps:txbx>
                      <w:txbxContent>
                        <w:p w14:paraId="0608566A" w14:textId="77777777" w:rsidR="00764BC3" w:rsidRDefault="00AD25B8">
                          <w:pPr>
                            <w:pStyle w:val="Headerorfooter10"/>
                            <w:tabs>
                              <w:tab w:val="left" w:pos="1138"/>
                              <w:tab w:val="center" w:pos="8086"/>
                              <w:tab w:val="right" w:pos="9936"/>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17</w:t>
                          </w:r>
                        </w:p>
                      </w:txbxContent>
                    </wps:txbx>
                    <wps:bodyPr lIns="0" tIns="0" rIns="0" bIns="0">
                      <a:spAutoFit/>
                    </wps:bodyPr>
                  </wps:wsp>
                </a:graphicData>
              </a:graphic>
            </wp:anchor>
          </w:drawing>
        </mc:Choice>
        <mc:Fallback>
          <w:pict>
            <v:shapetype w14:anchorId="0608528B" id="_x0000_t202" coordsize="21600,21600" o:spt="202" path="m,l,21600r21600,l21600,xe">
              <v:stroke joinstyle="miter"/>
              <v:path gradientshapeok="t" o:connecttype="rect"/>
            </v:shapetype>
            <v:shape id="_x0000_s1229" type="#_x0000_t202" style="position:absolute;margin-left:60pt;margin-top:811pt;width:496.8pt;height:7.9pt;z-index:-25173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" filled="f" stroked="f">
              <v:textbox style="mso-fit-shape-to-text:t" inset="0,0,0,0">
                <w:txbxContent>
                  <w:p w14:paraId="0608566A" w14:textId="77777777" w:rsidR="00764BC3" w:rsidRDefault="00AD25B8">
                    <w:pPr>
                      <w:pStyle w:val="Headerorfooter10"/>
                      <w:tabs>
                        <w:tab w:val="left" w:pos="1138"/>
                        <w:tab w:val="center" w:pos="8086"/>
                        <w:tab w:val="right" w:pos="9936"/>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17</w:t>
                    </w:r>
                  </w:p>
                </w:txbxContent>
              </v:textbox>
              <w10:wrap anchorx="page" anchory="page"/>
            </v:shape>
          </w:pict>
        </mc:Fallback>
      </mc:AlternateConten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A" w14:textId="77777777" w:rsidR="00764BC3" w:rsidRDefault="00AD25B8">
    <w:pPr>
      <w:spacing w:line="1" w:lineRule="exact"/>
    </w:pPr>
    <w:r>
      <w:rPr>
        <w:noProof/>
      </w:rPr>
      <mc:AlternateContent>
        <mc:Choice Requires="wps">
          <w:drawing>
            <wp:anchor distT="0" distB="0" distL="0" distR="0" simplePos="0" relativeHeight="251582976" behindDoc="1" locked="0" layoutInCell="1" allowOverlap="1" wp14:anchorId="0608528D" wp14:editId="0608528E">
              <wp:simplePos x="0" y="0"/>
              <wp:positionH relativeFrom="page">
                <wp:posOffset>762000</wp:posOffset>
              </wp:positionH>
              <wp:positionV relativeFrom="page">
                <wp:posOffset>10299700</wp:posOffset>
              </wp:positionV>
              <wp:extent cx="6309360" cy="100330"/>
              <wp:effectExtent l="0" t="0" r="0" b="0"/>
              <wp:wrapNone/>
              <wp:docPr id="208" name="Shape 208"/>
              <wp:cNvGraphicFramePr/>
              <a:graphic xmlns:a="http://schemas.openxmlformats.org/drawingml/2006/main">
                <a:graphicData uri="http://schemas.microsoft.com/office/word/2010/wordprocessingShape">
                  <wps:wsp>
                    <wps:cNvSpPr txBox="1"/>
                    <wps:spPr>
                      <a:xfrm>
                        <a:off x="0" y="0"/>
                        <a:ext cx="6309360" cy="100330"/>
                      </a:xfrm>
                      <a:prstGeom prst="rect">
                        <a:avLst/>
                      </a:prstGeom>
                      <a:noFill/>
                    </wps:spPr>
                    <wps:txbx>
                      <w:txbxContent>
                        <w:p w14:paraId="06085668" w14:textId="77777777" w:rsidR="00764BC3" w:rsidRDefault="00AD25B8">
                          <w:pPr>
                            <w:pStyle w:val="Headerorfooter10"/>
                            <w:tabs>
                              <w:tab w:val="left" w:pos="1138"/>
                              <w:tab w:val="center" w:pos="8086"/>
                              <w:tab w:val="right" w:pos="9936"/>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17</w:t>
                          </w:r>
                        </w:p>
                      </w:txbxContent>
                    </wps:txbx>
                    <wps:bodyPr lIns="0" tIns="0" rIns="0" bIns="0">
                      <a:spAutoFit/>
                    </wps:bodyPr>
                  </wps:wsp>
                </a:graphicData>
              </a:graphic>
            </wp:anchor>
          </w:drawing>
        </mc:Choice>
        <mc:Fallback>
          <w:pict>
            <v:shapetype w14:anchorId="0608528D" id="_x0000_t202" coordsize="21600,21600" o:spt="202" path="m,l,21600r21600,l21600,xe">
              <v:stroke joinstyle="miter"/>
              <v:path gradientshapeok="t" o:connecttype="rect"/>
            </v:shapetype>
            <v:shape id="Shape 208" o:spid="_x0000_s1230" type="#_x0000_t202" style="position:absolute;margin-left:60pt;margin-top:811pt;width:496.8pt;height:7.9pt;z-index:-251733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" filled="f" stroked="f">
              <v:textbox style="mso-fit-shape-to-text:t" inset="0,0,0,0">
                <w:txbxContent>
                  <w:p w14:paraId="06085668" w14:textId="77777777" w:rsidR="00764BC3" w:rsidRDefault="00AD25B8">
                    <w:pPr>
                      <w:pStyle w:val="Headerorfooter10"/>
                      <w:tabs>
                        <w:tab w:val="left" w:pos="1138"/>
                        <w:tab w:val="center" w:pos="8086"/>
                        <w:tab w:val="right" w:pos="9936"/>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17</w:t>
                    </w:r>
                  </w:p>
                </w:txbxContent>
              </v:textbox>
              <w10:wrap anchorx="page" anchory="page"/>
            </v:shape>
          </w:pict>
        </mc:Fallback>
      </mc:AlternateConten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D" w14:textId="77777777" w:rsidR="00764BC3" w:rsidRDefault="00764BC3">
    <w:pPr>
      <w:spacing w:line="1" w:lineRule="exact"/>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E" w14:textId="77777777" w:rsidR="00764BC3" w:rsidRDefault="00764BC3">
    <w:pPr>
      <w:spacing w:line="1" w:lineRule="exact"/>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1" w14:textId="77777777" w:rsidR="00764BC3" w:rsidRDefault="00AD25B8">
    <w:pPr>
      <w:spacing w:line="1" w:lineRule="exact"/>
    </w:pPr>
    <w:r>
      <w:rPr>
        <w:noProof/>
      </w:rPr>
      <mc:AlternateContent>
        <mc:Choice Requires="wps">
          <w:drawing>
            <wp:anchor distT="0" distB="0" distL="0" distR="0" simplePos="0" relativeHeight="251588096" behindDoc="1" locked="0" layoutInCell="1" allowOverlap="1" wp14:anchorId="06085297" wp14:editId="06085298">
              <wp:simplePos x="0" y="0"/>
              <wp:positionH relativeFrom="page">
                <wp:posOffset>474345</wp:posOffset>
              </wp:positionH>
              <wp:positionV relativeFrom="page">
                <wp:posOffset>10286365</wp:posOffset>
              </wp:positionV>
              <wp:extent cx="6379210" cy="100330"/>
              <wp:effectExtent l="0" t="0" r="0" b="0"/>
              <wp:wrapNone/>
              <wp:docPr id="270" name="Shape 270"/>
              <wp:cNvGraphicFramePr/>
              <a:graphic xmlns:a="http://schemas.openxmlformats.org/drawingml/2006/main">
                <a:graphicData uri="http://schemas.microsoft.com/office/word/2010/wordprocessingShape">
                  <wps:wsp>
                    <wps:cNvSpPr txBox="1"/>
                    <wps:spPr>
                      <a:xfrm>
                        <a:off x="0" y="0"/>
                        <a:ext cx="6379210" cy="100330"/>
                      </a:xfrm>
                      <a:prstGeom prst="rect">
                        <a:avLst/>
                      </a:prstGeom>
                      <a:noFill/>
                    </wps:spPr>
                    <wps:txbx>
                      <w:txbxContent>
                        <w:p w14:paraId="06085670" w14:textId="77777777" w:rsidR="00764BC3" w:rsidRDefault="00AD25B8">
                          <w:pPr>
                            <w:pStyle w:val="Headerorfooter10"/>
                            <w:tabs>
                              <w:tab w:val="center" w:pos="8347"/>
                              <w:tab w:val="right" w:pos="10046"/>
                            </w:tabs>
                          </w:pPr>
                          <w:r>
                            <w:fldChar w:fldCharType="begin"/>
                          </w:r>
                          <w:r>
                            <w:instrText xml:space="preserve"> PAGE \* MERGEFORMAT </w:instrText>
                          </w:r>
                          <w:r>
                            <w:fldChar w:fldCharType="separate"/>
                          </w:r>
                          <w:r>
                            <w:t>#</w:t>
                          </w:r>
                          <w:r>
                            <w:fldChar w:fldCharType="end"/>
                          </w:r>
                          <w:r>
                            <w:t xml:space="preserve">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97" id="_x0000_t202" coordsize="21600,21600" o:spt="202" path="m,l,21600r21600,l21600,xe">
              <v:stroke joinstyle="miter"/>
              <v:path gradientshapeok="t" o:connecttype="rect"/>
            </v:shapetype>
            <v:shape id="Shape 270" o:spid="_x0000_s1235" type="#_x0000_t202" style="position:absolute;margin-left:37.35pt;margin-top:809.95pt;width:502.3pt;height:7.9pt;z-index:-25172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" filled="f" stroked="f">
              <v:textbox style="mso-fit-shape-to-text:t" inset="0,0,0,0">
                <w:txbxContent>
                  <w:p w14:paraId="06085670" w14:textId="77777777" w:rsidR="00764BC3" w:rsidRDefault="00AD25B8">
                    <w:pPr>
                      <w:pStyle w:val="Headerorfooter10"/>
                      <w:tabs>
                        <w:tab w:val="center" w:pos="8347"/>
                        <w:tab w:val="right" w:pos="10046"/>
                      </w:tabs>
                    </w:pPr>
                    <w:r>
                      <w:fldChar w:fldCharType="begin"/>
                    </w:r>
                    <w:r>
                      <w:instrText xml:space="preserve"> PAGE \* MERGEFORMAT </w:instrText>
                    </w:r>
                    <w:r>
                      <w:fldChar w:fldCharType="separate"/>
                    </w:r>
                    <w:r>
                      <w:t>#</w:t>
                    </w:r>
                    <w:r>
                      <w:fldChar w:fldCharType="end"/>
                    </w:r>
                    <w:r>
                      <w:t xml:space="preserve">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0FC" w14:textId="77777777" w:rsidR="00764BC3" w:rsidRDefault="00AD25B8">
    <w:pPr>
      <w:spacing w:line="1" w:lineRule="exact"/>
    </w:pPr>
    <w:r>
      <w:rPr>
        <w:noProof/>
      </w:rPr>
      <mc:AlternateContent>
        <mc:Choice Requires="wps">
          <w:drawing>
            <wp:anchor distT="0" distB="0" distL="0" distR="0" simplePos="0" relativeHeight="251522560" behindDoc="1" locked="0" layoutInCell="1" allowOverlap="1" wp14:anchorId="06085213" wp14:editId="06085214">
              <wp:simplePos x="0" y="0"/>
              <wp:positionH relativeFrom="page">
                <wp:posOffset>775970</wp:posOffset>
              </wp:positionH>
              <wp:positionV relativeFrom="page">
                <wp:posOffset>10327640</wp:posOffset>
              </wp:positionV>
              <wp:extent cx="6047105" cy="100330"/>
              <wp:effectExtent l="0" t="0" r="0" b="0"/>
              <wp:wrapNone/>
              <wp:docPr id="8" name="Shape 8"/>
              <wp:cNvGraphicFramePr/>
              <a:graphic xmlns:a="http://schemas.openxmlformats.org/drawingml/2006/main">
                <a:graphicData uri="http://schemas.microsoft.com/office/word/2010/wordprocessingShape">
                  <wps:wsp>
                    <wps:cNvSpPr txBox="1"/>
                    <wps:spPr>
                      <a:xfrm>
                        <a:off x="0" y="0"/>
                        <a:ext cx="6047105" cy="100330"/>
                      </a:xfrm>
                      <a:prstGeom prst="rect">
                        <a:avLst/>
                      </a:prstGeom>
                      <a:noFill/>
                    </wps:spPr>
                    <wps:txbx>
                      <w:txbxContent>
                        <w:p w14:paraId="0608562C" w14:textId="77777777" w:rsidR="00764BC3" w:rsidRDefault="00AD25B8">
                          <w:pPr>
                            <w:pStyle w:val="Headerorfooter10"/>
                            <w:tabs>
                              <w:tab w:val="right" w:pos="9523"/>
                            </w:tabs>
                          </w:pPr>
                          <w:proofErr w:type="gramStart"/>
                          <w:r>
                            <w:t>iv  Engineering</w:t>
                          </w:r>
                          <w:proofErr w:type="gramEnd"/>
                          <w:r>
                            <w:t xml:space="preserve"> and Construction Contract</w:t>
                          </w:r>
                          <w:r>
                            <w:tab/>
                            <w:t xml:space="preserve">neccontract.com  ©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13" id="_x0000_t202" coordsize="21600,21600" o:spt="202" path="m,l,21600r21600,l21600,xe">
              <v:stroke joinstyle="miter"/>
              <v:path gradientshapeok="t" o:connecttype="rect"/>
            </v:shapetype>
            <v:shape id="Shape 8" o:spid="_x0000_s1169" type="#_x0000_t202" style="position:absolute;margin-left:61.1pt;margin-top:813.2pt;width:476.15pt;height:7.9pt;z-index:-25179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" filled="f" stroked="f">
              <v:textbox style="mso-fit-shape-to-text:t" inset="0,0,0,0">
                <w:txbxContent>
                  <w:p w14:paraId="0608562C" w14:textId="77777777" w:rsidR="00764BC3" w:rsidRDefault="00AD25B8">
                    <w:pPr>
                      <w:pStyle w:val="Headerorfooter10"/>
                      <w:tabs>
                        <w:tab w:val="right" w:pos="9523"/>
                      </w:tabs>
                    </w:pPr>
                    <w:proofErr w:type="gramStart"/>
                    <w:r>
                      <w:t>iv  Engineering</w:t>
                    </w:r>
                    <w:proofErr w:type="gramEnd"/>
                    <w:r>
                      <w:t xml:space="preserve"> and Construction Contract</w:t>
                    </w:r>
                    <w:r>
                      <w:tab/>
                      <w:t xml:space="preserve">neccontract.com  © </w:t>
                    </w:r>
                    <w:proofErr w:type="spellStart"/>
                    <w:r>
                      <w:t>nec</w:t>
                    </w:r>
                    <w:proofErr w:type="spellEnd"/>
                    <w:r>
                      <w:t xml:space="preserve"> 2017</w:t>
                    </w:r>
                  </w:p>
                </w:txbxContent>
              </v:textbox>
              <w10:wrap anchorx="page" anchory="page"/>
            </v:shape>
          </w:pict>
        </mc:Fallback>
      </mc:AlternateConten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2" w14:textId="77777777" w:rsidR="00764BC3" w:rsidRDefault="00AD25B8">
    <w:pPr>
      <w:spacing w:line="1" w:lineRule="exact"/>
    </w:pPr>
    <w:r>
      <w:rPr>
        <w:noProof/>
      </w:rPr>
      <mc:AlternateContent>
        <mc:Choice Requires="wps">
          <w:drawing>
            <wp:anchor distT="0" distB="0" distL="0" distR="0" simplePos="0" relativeHeight="251589120" behindDoc="1" locked="0" layoutInCell="1" allowOverlap="1" wp14:anchorId="06085299" wp14:editId="0608529A">
              <wp:simplePos x="0" y="0"/>
              <wp:positionH relativeFrom="page">
                <wp:posOffset>474345</wp:posOffset>
              </wp:positionH>
              <wp:positionV relativeFrom="page">
                <wp:posOffset>10286365</wp:posOffset>
              </wp:positionV>
              <wp:extent cx="6379210" cy="100330"/>
              <wp:effectExtent l="0" t="0" r="0" b="0"/>
              <wp:wrapNone/>
              <wp:docPr id="266" name="Shape 266"/>
              <wp:cNvGraphicFramePr/>
              <a:graphic xmlns:a="http://schemas.openxmlformats.org/drawingml/2006/main">
                <a:graphicData uri="http://schemas.microsoft.com/office/word/2010/wordprocessingShape">
                  <wps:wsp>
                    <wps:cNvSpPr txBox="1"/>
                    <wps:spPr>
                      <a:xfrm>
                        <a:off x="0" y="0"/>
                        <a:ext cx="6379210" cy="100330"/>
                      </a:xfrm>
                      <a:prstGeom prst="rect">
                        <a:avLst/>
                      </a:prstGeom>
                      <a:noFill/>
                    </wps:spPr>
                    <wps:txbx>
                      <w:txbxContent>
                        <w:p w14:paraId="0608566E" w14:textId="77777777" w:rsidR="00764BC3" w:rsidRDefault="00AD25B8">
                          <w:pPr>
                            <w:pStyle w:val="Headerorfooter10"/>
                            <w:tabs>
                              <w:tab w:val="center" w:pos="8347"/>
                              <w:tab w:val="right" w:pos="10046"/>
                            </w:tabs>
                          </w:pPr>
                          <w:r>
                            <w:fldChar w:fldCharType="begin"/>
                          </w:r>
                          <w:r>
                            <w:instrText xml:space="preserve"> PAGE \* MERGEFORMAT </w:instrText>
                          </w:r>
                          <w:r>
                            <w:fldChar w:fldCharType="separate"/>
                          </w:r>
                          <w:r>
                            <w:rPr>
                              <w:i/>
                              <w:iCs/>
                            </w:rPr>
                            <w:t>#</w:t>
                          </w:r>
                          <w:r>
                            <w:rPr>
                              <w:i/>
                              <w:iCs/>
                            </w:rPr>
                            <w:fldChar w:fldCharType="end"/>
                          </w:r>
                          <w:r>
                            <w:t xml:space="preserve">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99" id="_x0000_t202" coordsize="21600,21600" o:spt="202" path="m,l,21600r21600,l21600,xe">
              <v:stroke joinstyle="miter"/>
              <v:path gradientshapeok="t" o:connecttype="rect"/>
            </v:shapetype>
            <v:shape id="Shape 266" o:spid="_x0000_s1236" type="#_x0000_t202" style="position:absolute;margin-left:37.35pt;margin-top:809.95pt;width:502.3pt;height:7.9pt;z-index:-251727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" filled="f" stroked="f">
              <v:textbox style="mso-fit-shape-to-text:t" inset="0,0,0,0">
                <w:txbxContent>
                  <w:p w14:paraId="0608566E" w14:textId="77777777" w:rsidR="00764BC3" w:rsidRDefault="00AD25B8">
                    <w:pPr>
                      <w:pStyle w:val="Headerorfooter10"/>
                      <w:tabs>
                        <w:tab w:val="center" w:pos="8347"/>
                        <w:tab w:val="right" w:pos="10046"/>
                      </w:tabs>
                    </w:pPr>
                    <w:r>
                      <w:fldChar w:fldCharType="begin"/>
                    </w:r>
                    <w:r>
                      <w:instrText xml:space="preserve"> PAGE \* MERGEFORMAT </w:instrText>
                    </w:r>
                    <w:r>
                      <w:fldChar w:fldCharType="separate"/>
                    </w:r>
                    <w:r>
                      <w:rPr>
                        <w:i/>
                        <w:iCs/>
                      </w:rPr>
                      <w:t>#</w:t>
                    </w:r>
                    <w:r>
                      <w:rPr>
                        <w:i/>
                        <w:iCs/>
                      </w:rPr>
                      <w:fldChar w:fldCharType="end"/>
                    </w:r>
                    <w:r>
                      <w:t xml:space="preserve">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5" w14:textId="77777777" w:rsidR="00764BC3" w:rsidRDefault="00AD25B8">
    <w:pPr>
      <w:spacing w:line="1" w:lineRule="exact"/>
    </w:pPr>
    <w:r>
      <w:rPr>
        <w:noProof/>
      </w:rPr>
      <mc:AlternateContent>
        <mc:Choice Requires="wps">
          <w:drawing>
            <wp:anchor distT="0" distB="0" distL="0" distR="0" simplePos="0" relativeHeight="251592192" behindDoc="1" locked="0" layoutInCell="1" allowOverlap="1" wp14:anchorId="0608529F" wp14:editId="060852A0">
              <wp:simplePos x="0" y="0"/>
              <wp:positionH relativeFrom="page">
                <wp:posOffset>701675</wp:posOffset>
              </wp:positionH>
              <wp:positionV relativeFrom="page">
                <wp:posOffset>10274935</wp:posOffset>
              </wp:positionV>
              <wp:extent cx="6290945" cy="103505"/>
              <wp:effectExtent l="0" t="0" r="0" b="0"/>
              <wp:wrapNone/>
              <wp:docPr id="278" name="Shape 278"/>
              <wp:cNvGraphicFramePr/>
              <a:graphic xmlns:a="http://schemas.openxmlformats.org/drawingml/2006/main">
                <a:graphicData uri="http://schemas.microsoft.com/office/word/2010/wordprocessingShape">
                  <wps:wsp>
                    <wps:cNvSpPr txBox="1"/>
                    <wps:spPr>
                      <a:xfrm>
                        <a:off x="0" y="0"/>
                        <a:ext cx="6290945" cy="103505"/>
                      </a:xfrm>
                      <a:prstGeom prst="rect">
                        <a:avLst/>
                      </a:prstGeom>
                      <a:noFill/>
                    </wps:spPr>
                    <wps:txbx>
                      <w:txbxContent>
                        <w:p w14:paraId="06085674" w14:textId="77777777" w:rsidR="00764BC3" w:rsidRDefault="00AD25B8">
                          <w:pPr>
                            <w:pStyle w:val="Headerorfooter10"/>
                            <w:tabs>
                              <w:tab w:val="left" w:pos="1133"/>
                              <w:tab w:val="center" w:pos="8071"/>
                              <w:tab w:val="right" w:pos="9907"/>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29F" id="_x0000_t202" coordsize="21600,21600" o:spt="202" path="m,l,21600r21600,l21600,xe">
              <v:stroke joinstyle="miter"/>
              <v:path gradientshapeok="t" o:connecttype="rect"/>
            </v:shapetype>
            <v:shape id="Shape 278" o:spid="_x0000_s1239" type="#_x0000_t202" style="position:absolute;margin-left:55.25pt;margin-top:809.05pt;width:495.35pt;height:8.15pt;z-index:-251724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" filled="f" stroked="f">
              <v:textbox style="mso-fit-shape-to-text:t" inset="0,0,0,0">
                <w:txbxContent>
                  <w:p w14:paraId="06085674" w14:textId="77777777" w:rsidR="00764BC3" w:rsidRDefault="00AD25B8">
                    <w:pPr>
                      <w:pStyle w:val="Headerorfooter10"/>
                      <w:tabs>
                        <w:tab w:val="left" w:pos="1133"/>
                        <w:tab w:val="center" w:pos="8071"/>
                        <w:tab w:val="right" w:pos="9907"/>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6" w14:textId="77777777" w:rsidR="00764BC3" w:rsidRDefault="00AD25B8">
    <w:pPr>
      <w:spacing w:line="1" w:lineRule="exact"/>
    </w:pPr>
    <w:r>
      <w:rPr>
        <w:noProof/>
      </w:rPr>
      <mc:AlternateContent>
        <mc:Choice Requires="wps">
          <w:drawing>
            <wp:anchor distT="0" distB="0" distL="0" distR="0" simplePos="0" relativeHeight="251593216" behindDoc="1" locked="0" layoutInCell="1" allowOverlap="1" wp14:anchorId="060852A1" wp14:editId="060852A2">
              <wp:simplePos x="0" y="0"/>
              <wp:positionH relativeFrom="page">
                <wp:posOffset>701675</wp:posOffset>
              </wp:positionH>
              <wp:positionV relativeFrom="page">
                <wp:posOffset>10274935</wp:posOffset>
              </wp:positionV>
              <wp:extent cx="6290945" cy="103505"/>
              <wp:effectExtent l="0" t="0" r="0" b="0"/>
              <wp:wrapNone/>
              <wp:docPr id="274" name="Shape 274"/>
              <wp:cNvGraphicFramePr/>
              <a:graphic xmlns:a="http://schemas.openxmlformats.org/drawingml/2006/main">
                <a:graphicData uri="http://schemas.microsoft.com/office/word/2010/wordprocessingShape">
                  <wps:wsp>
                    <wps:cNvSpPr txBox="1"/>
                    <wps:spPr>
                      <a:xfrm>
                        <a:off x="0" y="0"/>
                        <a:ext cx="6290945" cy="103505"/>
                      </a:xfrm>
                      <a:prstGeom prst="rect">
                        <a:avLst/>
                      </a:prstGeom>
                      <a:noFill/>
                    </wps:spPr>
                    <wps:txbx>
                      <w:txbxContent>
                        <w:p w14:paraId="06085672" w14:textId="77777777" w:rsidR="00764BC3" w:rsidRDefault="00AD25B8">
                          <w:pPr>
                            <w:pStyle w:val="Headerorfooter10"/>
                            <w:tabs>
                              <w:tab w:val="left" w:pos="1133"/>
                              <w:tab w:val="center" w:pos="8071"/>
                              <w:tab w:val="right" w:pos="9907"/>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2A1" id="_x0000_t202" coordsize="21600,21600" o:spt="202" path="m,l,21600r21600,l21600,xe">
              <v:stroke joinstyle="miter"/>
              <v:path gradientshapeok="t" o:connecttype="rect"/>
            </v:shapetype>
            <v:shape id="Shape 274" o:spid="_x0000_s1240" type="#_x0000_t202" style="position:absolute;margin-left:55.25pt;margin-top:809.05pt;width:495.35pt;height:8.15pt;z-index:-251723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" filled="f" stroked="f">
              <v:textbox style="mso-fit-shape-to-text:t" inset="0,0,0,0">
                <w:txbxContent>
                  <w:p w14:paraId="06085672" w14:textId="77777777" w:rsidR="00764BC3" w:rsidRDefault="00AD25B8">
                    <w:pPr>
                      <w:pStyle w:val="Headerorfooter10"/>
                      <w:tabs>
                        <w:tab w:val="left" w:pos="1133"/>
                        <w:tab w:val="center" w:pos="8071"/>
                        <w:tab w:val="right" w:pos="9907"/>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9" w14:textId="77777777" w:rsidR="00764BC3" w:rsidRDefault="00AD25B8">
    <w:pPr>
      <w:spacing w:line="1" w:lineRule="exact"/>
    </w:pPr>
    <w:r>
      <w:rPr>
        <w:noProof/>
      </w:rPr>
      <mc:AlternateContent>
        <mc:Choice Requires="wps">
          <w:drawing>
            <wp:anchor distT="0" distB="0" distL="0" distR="0" simplePos="0" relativeHeight="251596288" behindDoc="1" locked="0" layoutInCell="1" allowOverlap="1" wp14:anchorId="060852A7" wp14:editId="060852A8">
              <wp:simplePos x="0" y="0"/>
              <wp:positionH relativeFrom="page">
                <wp:posOffset>506095</wp:posOffset>
              </wp:positionH>
              <wp:positionV relativeFrom="page">
                <wp:posOffset>10285730</wp:posOffset>
              </wp:positionV>
              <wp:extent cx="6376670" cy="100330"/>
              <wp:effectExtent l="0" t="0" r="0" b="0"/>
              <wp:wrapNone/>
              <wp:docPr id="314" name="Shape 314"/>
              <wp:cNvGraphicFramePr/>
              <a:graphic xmlns:a="http://schemas.openxmlformats.org/drawingml/2006/main">
                <a:graphicData uri="http://schemas.microsoft.com/office/word/2010/wordprocessingShape">
                  <wps:wsp>
                    <wps:cNvSpPr txBox="1"/>
                    <wps:spPr>
                      <a:xfrm>
                        <a:off x="0" y="0"/>
                        <a:ext cx="6376670" cy="100330"/>
                      </a:xfrm>
                      <a:prstGeom prst="rect">
                        <a:avLst/>
                      </a:prstGeom>
                      <a:noFill/>
                    </wps:spPr>
                    <wps:txbx>
                      <w:txbxContent>
                        <w:p w14:paraId="06085678" w14:textId="77777777" w:rsidR="00764BC3" w:rsidRDefault="00AD25B8">
                          <w:pPr>
                            <w:pStyle w:val="Headerorfooter10"/>
                            <w:tabs>
                              <w:tab w:val="left" w:pos="523"/>
                              <w:tab w:val="center" w:pos="8345"/>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A7" id="_x0000_t202" coordsize="21600,21600" o:spt="202" path="m,l,21600r21600,l21600,xe">
              <v:stroke joinstyle="miter"/>
              <v:path gradientshapeok="t" o:connecttype="rect"/>
            </v:shapetype>
            <v:shape id="Shape 314" o:spid="_x0000_s1243" type="#_x0000_t202" style="position:absolute;margin-left:39.85pt;margin-top:809.9pt;width:502.1pt;height:7.9pt;z-index:-251720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" filled="f" stroked="f">
              <v:textbox style="mso-fit-shape-to-text:t" inset="0,0,0,0">
                <w:txbxContent>
                  <w:p w14:paraId="06085678" w14:textId="77777777" w:rsidR="00764BC3" w:rsidRDefault="00AD25B8">
                    <w:pPr>
                      <w:pStyle w:val="Headerorfooter10"/>
                      <w:tabs>
                        <w:tab w:val="left" w:pos="523"/>
                        <w:tab w:val="center" w:pos="8345"/>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A" w14:textId="77777777" w:rsidR="00764BC3" w:rsidRDefault="00AD25B8">
    <w:pPr>
      <w:spacing w:line="1" w:lineRule="exact"/>
    </w:pPr>
    <w:r>
      <w:rPr>
        <w:noProof/>
      </w:rPr>
      <mc:AlternateContent>
        <mc:Choice Requires="wps">
          <w:drawing>
            <wp:anchor distT="0" distB="0" distL="0" distR="0" simplePos="0" relativeHeight="251597312" behindDoc="1" locked="0" layoutInCell="1" allowOverlap="1" wp14:anchorId="060852A9" wp14:editId="060852AA">
              <wp:simplePos x="0" y="0"/>
              <wp:positionH relativeFrom="page">
                <wp:posOffset>506095</wp:posOffset>
              </wp:positionH>
              <wp:positionV relativeFrom="page">
                <wp:posOffset>10285730</wp:posOffset>
              </wp:positionV>
              <wp:extent cx="6376670" cy="100330"/>
              <wp:effectExtent l="0" t="0" r="0" b="0"/>
              <wp:wrapNone/>
              <wp:docPr id="310" name="Shape 310"/>
              <wp:cNvGraphicFramePr/>
              <a:graphic xmlns:a="http://schemas.openxmlformats.org/drawingml/2006/main">
                <a:graphicData uri="http://schemas.microsoft.com/office/word/2010/wordprocessingShape">
                  <wps:wsp>
                    <wps:cNvSpPr txBox="1"/>
                    <wps:spPr>
                      <a:xfrm>
                        <a:off x="0" y="0"/>
                        <a:ext cx="6376670" cy="100330"/>
                      </a:xfrm>
                      <a:prstGeom prst="rect">
                        <a:avLst/>
                      </a:prstGeom>
                      <a:noFill/>
                    </wps:spPr>
                    <wps:txbx>
                      <w:txbxContent>
                        <w:p w14:paraId="06085676" w14:textId="77777777" w:rsidR="00764BC3" w:rsidRDefault="00AD25B8">
                          <w:pPr>
                            <w:pStyle w:val="Headerorfooter10"/>
                            <w:tabs>
                              <w:tab w:val="left" w:pos="523"/>
                              <w:tab w:val="center" w:pos="8345"/>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A9" id="_x0000_t202" coordsize="21600,21600" o:spt="202" path="m,l,21600r21600,l21600,xe">
              <v:stroke joinstyle="miter"/>
              <v:path gradientshapeok="t" o:connecttype="rect"/>
            </v:shapetype>
            <v:shape id="Shape 310" o:spid="_x0000_s1244" type="#_x0000_t202" style="position:absolute;margin-left:39.85pt;margin-top:809.9pt;width:502.1pt;height:7.9pt;z-index:-251719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" filled="f" stroked="f">
              <v:textbox style="mso-fit-shape-to-text:t" inset="0,0,0,0">
                <w:txbxContent>
                  <w:p w14:paraId="06085676" w14:textId="77777777" w:rsidR="00764BC3" w:rsidRDefault="00AD25B8">
                    <w:pPr>
                      <w:pStyle w:val="Headerorfooter10"/>
                      <w:tabs>
                        <w:tab w:val="left" w:pos="523"/>
                        <w:tab w:val="center" w:pos="8345"/>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D" w14:textId="77777777" w:rsidR="00764BC3" w:rsidRDefault="00AD25B8">
    <w:pPr>
      <w:spacing w:line="1" w:lineRule="exact"/>
    </w:pPr>
    <w:r>
      <w:rPr>
        <w:noProof/>
      </w:rPr>
      <mc:AlternateContent>
        <mc:Choice Requires="wps">
          <w:drawing>
            <wp:anchor distT="0" distB="0" distL="0" distR="0" simplePos="0" relativeHeight="251600384" behindDoc="1" locked="0" layoutInCell="1" allowOverlap="1" wp14:anchorId="060852AF" wp14:editId="060852B0">
              <wp:simplePos x="0" y="0"/>
              <wp:positionH relativeFrom="page">
                <wp:posOffset>694690</wp:posOffset>
              </wp:positionH>
              <wp:positionV relativeFrom="page">
                <wp:posOffset>10288905</wp:posOffset>
              </wp:positionV>
              <wp:extent cx="6294120" cy="100330"/>
              <wp:effectExtent l="0" t="0" r="0" b="0"/>
              <wp:wrapNone/>
              <wp:docPr id="322" name="Shape 322"/>
              <wp:cNvGraphicFramePr/>
              <a:graphic xmlns:a="http://schemas.openxmlformats.org/drawingml/2006/main">
                <a:graphicData uri="http://schemas.microsoft.com/office/word/2010/wordprocessingShape">
                  <wps:wsp>
                    <wps:cNvSpPr txBox="1"/>
                    <wps:spPr>
                      <a:xfrm>
                        <a:off x="0" y="0"/>
                        <a:ext cx="6294120" cy="100330"/>
                      </a:xfrm>
                      <a:prstGeom prst="rect">
                        <a:avLst/>
                      </a:prstGeom>
                      <a:noFill/>
                    </wps:spPr>
                    <wps:txbx>
                      <w:txbxContent>
                        <w:p w14:paraId="0608567C" w14:textId="77777777" w:rsidR="00764BC3" w:rsidRDefault="00AD25B8">
                          <w:pPr>
                            <w:pStyle w:val="Headerorfooter10"/>
                            <w:tabs>
                              <w:tab w:val="left" w:pos="1133"/>
                              <w:tab w:val="center" w:pos="8074"/>
                              <w:tab w:val="right" w:pos="9912"/>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2AF" id="_x0000_t202" coordsize="21600,21600" o:spt="202" path="m,l,21600r21600,l21600,xe">
              <v:stroke joinstyle="miter"/>
              <v:path gradientshapeok="t" o:connecttype="rect"/>
            </v:shapetype>
            <v:shape id="Shape 322" o:spid="_x0000_s1247" type="#_x0000_t202" style="position:absolute;margin-left:54.7pt;margin-top:810.15pt;width:495.6pt;height:7.9pt;z-index:-251716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" filled="f" stroked="f">
              <v:textbox style="mso-fit-shape-to-text:t" inset="0,0,0,0">
                <w:txbxContent>
                  <w:p w14:paraId="0608567C" w14:textId="77777777" w:rsidR="00764BC3" w:rsidRDefault="00AD25B8">
                    <w:pPr>
                      <w:pStyle w:val="Headerorfooter10"/>
                      <w:tabs>
                        <w:tab w:val="left" w:pos="1133"/>
                        <w:tab w:val="center" w:pos="8074"/>
                        <w:tab w:val="right" w:pos="9912"/>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E" w14:textId="77777777" w:rsidR="00764BC3" w:rsidRDefault="00AD25B8">
    <w:pPr>
      <w:spacing w:line="1" w:lineRule="exact"/>
    </w:pPr>
    <w:r>
      <w:rPr>
        <w:noProof/>
      </w:rPr>
      <mc:AlternateContent>
        <mc:Choice Requires="wps">
          <w:drawing>
            <wp:anchor distT="0" distB="0" distL="0" distR="0" simplePos="0" relativeHeight="251601408" behindDoc="1" locked="0" layoutInCell="1" allowOverlap="1" wp14:anchorId="060852B1" wp14:editId="060852B2">
              <wp:simplePos x="0" y="0"/>
              <wp:positionH relativeFrom="page">
                <wp:posOffset>694690</wp:posOffset>
              </wp:positionH>
              <wp:positionV relativeFrom="page">
                <wp:posOffset>10288905</wp:posOffset>
              </wp:positionV>
              <wp:extent cx="6294120" cy="100330"/>
              <wp:effectExtent l="0" t="0" r="0" b="0"/>
              <wp:wrapNone/>
              <wp:docPr id="318" name="Shape 318"/>
              <wp:cNvGraphicFramePr/>
              <a:graphic xmlns:a="http://schemas.openxmlformats.org/drawingml/2006/main">
                <a:graphicData uri="http://schemas.microsoft.com/office/word/2010/wordprocessingShape">
                  <wps:wsp>
                    <wps:cNvSpPr txBox="1"/>
                    <wps:spPr>
                      <a:xfrm>
                        <a:off x="0" y="0"/>
                        <a:ext cx="6294120" cy="100330"/>
                      </a:xfrm>
                      <a:prstGeom prst="rect">
                        <a:avLst/>
                      </a:prstGeom>
                      <a:noFill/>
                    </wps:spPr>
                    <wps:txbx>
                      <w:txbxContent>
                        <w:p w14:paraId="0608567A" w14:textId="77777777" w:rsidR="00764BC3" w:rsidRDefault="00AD25B8">
                          <w:pPr>
                            <w:pStyle w:val="Headerorfooter10"/>
                            <w:tabs>
                              <w:tab w:val="left" w:pos="1133"/>
                              <w:tab w:val="center" w:pos="8074"/>
                              <w:tab w:val="right" w:pos="9912"/>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2B1" id="_x0000_t202" coordsize="21600,21600" o:spt="202" path="m,l,21600r21600,l21600,xe">
              <v:stroke joinstyle="miter"/>
              <v:path gradientshapeok="t" o:connecttype="rect"/>
            </v:shapetype>
            <v:shape id="Shape 318" o:spid="_x0000_s1248" type="#_x0000_t202" style="position:absolute;margin-left:54.7pt;margin-top:810.15pt;width:495.6pt;height:7.9pt;z-index:-2517150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" filled="f" stroked="f">
              <v:textbox style="mso-fit-shape-to-text:t" inset="0,0,0,0">
                <w:txbxContent>
                  <w:p w14:paraId="0608567A" w14:textId="77777777" w:rsidR="00764BC3" w:rsidRDefault="00AD25B8">
                    <w:pPr>
                      <w:pStyle w:val="Headerorfooter10"/>
                      <w:tabs>
                        <w:tab w:val="left" w:pos="1133"/>
                        <w:tab w:val="center" w:pos="8074"/>
                        <w:tab w:val="right" w:pos="9912"/>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1" w14:textId="77777777" w:rsidR="00764BC3" w:rsidRDefault="00AD25B8">
    <w:pPr>
      <w:spacing w:line="1" w:lineRule="exact"/>
    </w:pPr>
    <w:r>
      <w:rPr>
        <w:noProof/>
      </w:rPr>
      <mc:AlternateContent>
        <mc:Choice Requires="wps">
          <w:drawing>
            <wp:anchor distT="0" distB="0" distL="0" distR="0" simplePos="0" relativeHeight="251604480" behindDoc="1" locked="0" layoutInCell="1" allowOverlap="1" wp14:anchorId="060852B7" wp14:editId="060852B8">
              <wp:simplePos x="0" y="0"/>
              <wp:positionH relativeFrom="page">
                <wp:posOffset>508635</wp:posOffset>
              </wp:positionH>
              <wp:positionV relativeFrom="page">
                <wp:posOffset>10297795</wp:posOffset>
              </wp:positionV>
              <wp:extent cx="6373495" cy="103505"/>
              <wp:effectExtent l="0" t="0" r="0" b="0"/>
              <wp:wrapNone/>
              <wp:docPr id="332" name="Shape 332"/>
              <wp:cNvGraphicFramePr/>
              <a:graphic xmlns:a="http://schemas.openxmlformats.org/drawingml/2006/main">
                <a:graphicData uri="http://schemas.microsoft.com/office/word/2010/wordprocessingShape">
                  <wps:wsp>
                    <wps:cNvSpPr txBox="1"/>
                    <wps:spPr>
                      <a:xfrm>
                        <a:off x="0" y="0"/>
                        <a:ext cx="6373495" cy="103505"/>
                      </a:xfrm>
                      <a:prstGeom prst="rect">
                        <a:avLst/>
                      </a:prstGeom>
                      <a:noFill/>
                    </wps:spPr>
                    <wps:txbx>
                      <w:txbxContent>
                        <w:p w14:paraId="06085680" w14:textId="77777777" w:rsidR="00764BC3" w:rsidRDefault="00AD25B8">
                          <w:pPr>
                            <w:pStyle w:val="Headerorfooter10"/>
                            <w:tabs>
                              <w:tab w:val="center" w:pos="8345"/>
                              <w:tab w:val="right" w:pos="10037"/>
                            </w:tabs>
                          </w:pPr>
                          <w:r>
                            <w:rPr>
                              <w:b/>
                              <w:bCs/>
                              <w:sz w:val="14"/>
                              <w:szCs w:val="14"/>
                            </w:rPr>
                            <w:t xml:space="preserve">26 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B7" id="_x0000_t202" coordsize="21600,21600" o:spt="202" path="m,l,21600r21600,l21600,xe">
              <v:stroke joinstyle="miter"/>
              <v:path gradientshapeok="t" o:connecttype="rect"/>
            </v:shapetype>
            <v:shape id="Shape 332" o:spid="_x0000_s1251" type="#_x0000_t202" style="position:absolute;margin-left:40.05pt;margin-top:810.85pt;width:501.85pt;height:8.15pt;z-index:-25171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" filled="f" stroked="f">
              <v:textbox style="mso-fit-shape-to-text:t" inset="0,0,0,0">
                <w:txbxContent>
                  <w:p w14:paraId="06085680" w14:textId="77777777" w:rsidR="00764BC3" w:rsidRDefault="00AD25B8">
                    <w:pPr>
                      <w:pStyle w:val="Headerorfooter10"/>
                      <w:tabs>
                        <w:tab w:val="center" w:pos="8345"/>
                        <w:tab w:val="right" w:pos="10037"/>
                      </w:tabs>
                    </w:pPr>
                    <w:r>
                      <w:rPr>
                        <w:b/>
                        <w:bCs/>
                        <w:sz w:val="14"/>
                        <w:szCs w:val="14"/>
                      </w:rPr>
                      <w:t xml:space="preserve">26 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2" w14:textId="77777777" w:rsidR="00764BC3" w:rsidRDefault="00AD25B8">
    <w:pPr>
      <w:spacing w:line="1" w:lineRule="exact"/>
    </w:pPr>
    <w:r>
      <w:rPr>
        <w:noProof/>
      </w:rPr>
      <mc:AlternateContent>
        <mc:Choice Requires="wps">
          <w:drawing>
            <wp:anchor distT="0" distB="0" distL="0" distR="0" simplePos="0" relativeHeight="251605504" behindDoc="1" locked="0" layoutInCell="1" allowOverlap="1" wp14:anchorId="060852B9" wp14:editId="060852BA">
              <wp:simplePos x="0" y="0"/>
              <wp:positionH relativeFrom="page">
                <wp:posOffset>508635</wp:posOffset>
              </wp:positionH>
              <wp:positionV relativeFrom="page">
                <wp:posOffset>10297795</wp:posOffset>
              </wp:positionV>
              <wp:extent cx="6373495" cy="103505"/>
              <wp:effectExtent l="0" t="0" r="0" b="0"/>
              <wp:wrapNone/>
              <wp:docPr id="328" name="Shape 328"/>
              <wp:cNvGraphicFramePr/>
              <a:graphic xmlns:a="http://schemas.openxmlformats.org/drawingml/2006/main">
                <a:graphicData uri="http://schemas.microsoft.com/office/word/2010/wordprocessingShape">
                  <wps:wsp>
                    <wps:cNvSpPr txBox="1"/>
                    <wps:spPr>
                      <a:xfrm>
                        <a:off x="0" y="0"/>
                        <a:ext cx="6373495" cy="103505"/>
                      </a:xfrm>
                      <a:prstGeom prst="rect">
                        <a:avLst/>
                      </a:prstGeom>
                      <a:noFill/>
                    </wps:spPr>
                    <wps:txbx>
                      <w:txbxContent>
                        <w:p w14:paraId="0608567E" w14:textId="77777777" w:rsidR="00764BC3" w:rsidRDefault="00AD25B8">
                          <w:pPr>
                            <w:pStyle w:val="Headerorfooter10"/>
                            <w:tabs>
                              <w:tab w:val="center" w:pos="8345"/>
                              <w:tab w:val="right" w:pos="10037"/>
                            </w:tabs>
                          </w:pPr>
                          <w:r>
                            <w:rPr>
                              <w:b/>
                              <w:bCs/>
                              <w:sz w:val="14"/>
                              <w:szCs w:val="14"/>
                            </w:rPr>
                            <w:t xml:space="preserve">26 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B9" id="_x0000_t202" coordsize="21600,21600" o:spt="202" path="m,l,21600r21600,l21600,xe">
              <v:stroke joinstyle="miter"/>
              <v:path gradientshapeok="t" o:connecttype="rect"/>
            </v:shapetype>
            <v:shape id="Shape 328" o:spid="_x0000_s1252" type="#_x0000_t202" style="position:absolute;margin-left:40.05pt;margin-top:810.85pt;width:501.85pt;height:8.15pt;z-index:-2517109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" filled="f" stroked="f">
              <v:textbox style="mso-fit-shape-to-text:t" inset="0,0,0,0">
                <w:txbxContent>
                  <w:p w14:paraId="0608567E" w14:textId="77777777" w:rsidR="00764BC3" w:rsidRDefault="00AD25B8">
                    <w:pPr>
                      <w:pStyle w:val="Headerorfooter10"/>
                      <w:tabs>
                        <w:tab w:val="center" w:pos="8345"/>
                        <w:tab w:val="right" w:pos="10037"/>
                      </w:tabs>
                    </w:pPr>
                    <w:r>
                      <w:rPr>
                        <w:b/>
                        <w:bCs/>
                        <w:sz w:val="14"/>
                        <w:szCs w:val="14"/>
                      </w:rPr>
                      <w:t xml:space="preserve">26 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5" w14:textId="77777777" w:rsidR="00764BC3" w:rsidRDefault="00AD25B8">
    <w:pPr>
      <w:spacing w:line="1" w:lineRule="exact"/>
    </w:pPr>
    <w:r>
      <w:rPr>
        <w:noProof/>
      </w:rPr>
      <mc:AlternateContent>
        <mc:Choice Requires="wps">
          <w:drawing>
            <wp:anchor distT="0" distB="0" distL="0" distR="0" simplePos="0" relativeHeight="251608576" behindDoc="1" locked="0" layoutInCell="1" allowOverlap="1" wp14:anchorId="060852BF" wp14:editId="060852C0">
              <wp:simplePos x="0" y="0"/>
              <wp:positionH relativeFrom="page">
                <wp:posOffset>555625</wp:posOffset>
              </wp:positionH>
              <wp:positionV relativeFrom="page">
                <wp:posOffset>10292715</wp:posOffset>
              </wp:positionV>
              <wp:extent cx="6367145" cy="100330"/>
              <wp:effectExtent l="0" t="0" r="0" b="0"/>
              <wp:wrapNone/>
              <wp:docPr id="358" name="Shape 358"/>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86" w14:textId="77777777" w:rsidR="00764BC3" w:rsidRDefault="00AD25B8">
                          <w:pPr>
                            <w:pStyle w:val="Headerorfooter10"/>
                            <w:tabs>
                              <w:tab w:val="center" w:pos="1846"/>
                              <w:tab w:val="right" w:pos="10027"/>
                            </w:tabs>
                          </w:pPr>
                          <w:r>
                            <w:rPr>
                              <w:b/>
                              <w:bCs/>
                              <w:sz w:val="14"/>
                              <w:szCs w:val="14"/>
                            </w:rPr>
                            <w:t>28</w:t>
                          </w:r>
                          <w:r>
                            <w:rPr>
                              <w:b/>
                              <w:bCs/>
                              <w:sz w:val="14"/>
                              <w:szCs w:val="14"/>
                            </w:rPr>
                            <w:tab/>
                          </w:r>
                          <w:r>
                            <w:t>Engineering and Construction Contract</w:t>
                          </w:r>
                          <w:r>
                            <w:tab/>
                            <w:t xml:space="preserve">neccontract.com I ©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BF" id="_x0000_t202" coordsize="21600,21600" o:spt="202" path="m,l,21600r21600,l21600,xe">
              <v:stroke joinstyle="miter"/>
              <v:path gradientshapeok="t" o:connecttype="rect"/>
            </v:shapetype>
            <v:shape id="Shape 358" o:spid="_x0000_s1255" type="#_x0000_t202" style="position:absolute;margin-left:43.75pt;margin-top:810.45pt;width:501.35pt;height:7.9pt;z-index:-251707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" filled="f" stroked="f">
              <v:textbox style="mso-fit-shape-to-text:t" inset="0,0,0,0">
                <w:txbxContent>
                  <w:p w14:paraId="06085686" w14:textId="77777777" w:rsidR="00764BC3" w:rsidRDefault="00AD25B8">
                    <w:pPr>
                      <w:pStyle w:val="Headerorfooter10"/>
                      <w:tabs>
                        <w:tab w:val="center" w:pos="1846"/>
                        <w:tab w:val="right" w:pos="10027"/>
                      </w:tabs>
                    </w:pPr>
                    <w:r>
                      <w:rPr>
                        <w:b/>
                        <w:bCs/>
                        <w:sz w:val="14"/>
                        <w:szCs w:val="14"/>
                      </w:rPr>
                      <w:t>28</w:t>
                    </w:r>
                    <w:r>
                      <w:rPr>
                        <w:b/>
                        <w:bCs/>
                        <w:sz w:val="14"/>
                        <w:szCs w:val="14"/>
                      </w:rPr>
                      <w:tab/>
                    </w:r>
                    <w:r>
                      <w:t>Engineering and Construction Contract</w:t>
                    </w:r>
                    <w:r>
                      <w:tab/>
                      <w:t xml:space="preserve">neccontract.com I © </w:t>
                    </w:r>
                    <w:proofErr w:type="spellStart"/>
                    <w:r>
                      <w:t>nec</w:t>
                    </w:r>
                    <w:proofErr w:type="spellEnd"/>
                    <w:r>
                      <w:t xml:space="preserve"> 2017</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0FF" w14:textId="77777777" w:rsidR="00764BC3" w:rsidRDefault="00AD25B8">
    <w:pPr>
      <w:spacing w:line="1" w:lineRule="exact"/>
    </w:pPr>
    <w:r>
      <w:rPr>
        <w:noProof/>
      </w:rPr>
      <mc:AlternateContent>
        <mc:Choice Requires="wps">
          <w:drawing>
            <wp:anchor distT="0" distB="0" distL="0" distR="0" simplePos="0" relativeHeight="251525632" behindDoc="1" locked="0" layoutInCell="1" allowOverlap="1" wp14:anchorId="06085219" wp14:editId="0608521A">
              <wp:simplePos x="0" y="0"/>
              <wp:positionH relativeFrom="page">
                <wp:posOffset>720725</wp:posOffset>
              </wp:positionH>
              <wp:positionV relativeFrom="page">
                <wp:posOffset>10325735</wp:posOffset>
              </wp:positionV>
              <wp:extent cx="6245225" cy="103505"/>
              <wp:effectExtent l="0" t="0" r="0" b="0"/>
              <wp:wrapNone/>
              <wp:docPr id="18" name="Shape 18"/>
              <wp:cNvGraphicFramePr/>
              <a:graphic xmlns:a="http://schemas.openxmlformats.org/drawingml/2006/main">
                <a:graphicData uri="http://schemas.microsoft.com/office/word/2010/wordprocessingShape">
                  <wps:wsp>
                    <wps:cNvSpPr txBox="1"/>
                    <wps:spPr>
                      <a:xfrm>
                        <a:off x="0" y="0"/>
                        <a:ext cx="6245225" cy="103505"/>
                      </a:xfrm>
                      <a:prstGeom prst="rect">
                        <a:avLst/>
                      </a:prstGeom>
                      <a:noFill/>
                    </wps:spPr>
                    <wps:txbx>
                      <w:txbxContent>
                        <w:p w14:paraId="06085631" w14:textId="77777777" w:rsidR="00764BC3" w:rsidRDefault="00AD25B8">
                          <w:pPr>
                            <w:pStyle w:val="Headerorfooter10"/>
                            <w:tabs>
                              <w:tab w:val="center" w:pos="1687"/>
                              <w:tab w:val="right" w:pos="9835"/>
                            </w:tabs>
                          </w:pPr>
                          <w:r>
                            <w:t xml:space="preserve">© </w:t>
                          </w:r>
                          <w:proofErr w:type="spellStart"/>
                          <w:r>
                            <w:t>nec</w:t>
                          </w:r>
                          <w:proofErr w:type="spellEnd"/>
                          <w:r>
                            <w:t xml:space="preserve"> 2017</w:t>
                          </w:r>
                          <w:r>
                            <w:tab/>
                            <w:t>neccontract.com</w:t>
                          </w:r>
                          <w:r>
                            <w:tab/>
                            <w:t xml:space="preserve">Engineering and Construction </w:t>
                          </w:r>
                          <w:proofErr w:type="gramStart"/>
                          <w:r>
                            <w:t>Contract  v</w:t>
                          </w:r>
                          <w:proofErr w:type="gramEnd"/>
                        </w:p>
                      </w:txbxContent>
                    </wps:txbx>
                    <wps:bodyPr lIns="0" tIns="0" rIns="0" bIns="0">
                      <a:spAutoFit/>
                    </wps:bodyPr>
                  </wps:wsp>
                </a:graphicData>
              </a:graphic>
            </wp:anchor>
          </w:drawing>
        </mc:Choice>
        <mc:Fallback>
          <w:pict>
            <v:shapetype w14:anchorId="06085219" id="_x0000_t202" coordsize="21600,21600" o:spt="202" path="m,l,21600r21600,l21600,xe">
              <v:stroke joinstyle="miter"/>
              <v:path gradientshapeok="t" o:connecttype="rect"/>
            </v:shapetype>
            <v:shape id="Shape 18" o:spid="_x0000_s1172" type="#_x0000_t202" style="position:absolute;margin-left:56.75pt;margin-top:813.05pt;width:491.75pt;height:8.15pt;z-index:-251790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" filled="f" stroked="f">
              <v:textbox style="mso-fit-shape-to-text:t" inset="0,0,0,0">
                <w:txbxContent>
                  <w:p w14:paraId="06085631" w14:textId="77777777" w:rsidR="00764BC3" w:rsidRDefault="00AD25B8">
                    <w:pPr>
                      <w:pStyle w:val="Headerorfooter10"/>
                      <w:tabs>
                        <w:tab w:val="center" w:pos="1687"/>
                        <w:tab w:val="right" w:pos="9835"/>
                      </w:tabs>
                    </w:pPr>
                    <w:r>
                      <w:t xml:space="preserve">© </w:t>
                    </w:r>
                    <w:proofErr w:type="spellStart"/>
                    <w:r>
                      <w:t>nec</w:t>
                    </w:r>
                    <w:proofErr w:type="spellEnd"/>
                    <w:r>
                      <w:t xml:space="preserve"> 2017</w:t>
                    </w:r>
                    <w:r>
                      <w:tab/>
                      <w:t>neccontract.com</w:t>
                    </w:r>
                    <w:r>
                      <w:tab/>
                      <w:t xml:space="preserve">Engineering and Construction </w:t>
                    </w:r>
                    <w:proofErr w:type="gramStart"/>
                    <w:r>
                      <w:t>Contract  v</w:t>
                    </w:r>
                    <w:proofErr w:type="gramEnd"/>
                  </w:p>
                </w:txbxContent>
              </v:textbox>
              <w10:wrap anchorx="page" anchory="page"/>
            </v:shape>
          </w:pict>
        </mc:Fallback>
      </mc:AlternateConten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6" w14:textId="77777777" w:rsidR="00764BC3" w:rsidRDefault="00AD25B8">
    <w:pPr>
      <w:spacing w:line="1" w:lineRule="exact"/>
    </w:pPr>
    <w:r>
      <w:rPr>
        <w:noProof/>
      </w:rPr>
      <mc:AlternateContent>
        <mc:Choice Requires="wps">
          <w:drawing>
            <wp:anchor distT="0" distB="0" distL="0" distR="0" simplePos="0" relativeHeight="251609600" behindDoc="1" locked="0" layoutInCell="1" allowOverlap="1" wp14:anchorId="060852C1" wp14:editId="060852C2">
              <wp:simplePos x="0" y="0"/>
              <wp:positionH relativeFrom="page">
                <wp:posOffset>555625</wp:posOffset>
              </wp:positionH>
              <wp:positionV relativeFrom="page">
                <wp:posOffset>10292715</wp:posOffset>
              </wp:positionV>
              <wp:extent cx="6367145" cy="100330"/>
              <wp:effectExtent l="0" t="0" r="0" b="0"/>
              <wp:wrapNone/>
              <wp:docPr id="354" name="Shape 354"/>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84" w14:textId="77777777" w:rsidR="00764BC3" w:rsidRDefault="00AD25B8">
                          <w:pPr>
                            <w:pStyle w:val="Headerorfooter10"/>
                            <w:tabs>
                              <w:tab w:val="center" w:pos="1846"/>
                              <w:tab w:val="right" w:pos="10027"/>
                            </w:tabs>
                          </w:pPr>
                          <w:r>
                            <w:rPr>
                              <w:b/>
                              <w:bCs/>
                              <w:sz w:val="14"/>
                              <w:szCs w:val="14"/>
                            </w:rPr>
                            <w:t>28</w:t>
                          </w:r>
                          <w:r>
                            <w:rPr>
                              <w:b/>
                              <w:bCs/>
                              <w:sz w:val="14"/>
                              <w:szCs w:val="14"/>
                            </w:rPr>
                            <w:tab/>
                          </w:r>
                          <w:r>
                            <w:t>Engineering and Construction Contract</w:t>
                          </w:r>
                          <w:r>
                            <w:tab/>
                          </w:r>
                          <w:proofErr w:type="gramStart"/>
                          <w:r>
                            <w:t>neccontract.com  ©</w:t>
                          </w:r>
                          <w:proofErr w:type="gramEnd"/>
                          <w:r>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C1" id="_x0000_t202" coordsize="21600,21600" o:spt="202" path="m,l,21600r21600,l21600,xe">
              <v:stroke joinstyle="miter"/>
              <v:path gradientshapeok="t" o:connecttype="rect"/>
            </v:shapetype>
            <v:shape id="Shape 354" o:spid="_x0000_s1256" type="#_x0000_t202" style="position:absolute;margin-left:43.75pt;margin-top:810.45pt;width:501.35pt;height:7.9pt;z-index:-251706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" filled="f" stroked="f">
              <v:textbox style="mso-fit-shape-to-text:t" inset="0,0,0,0">
                <w:txbxContent>
                  <w:p w14:paraId="06085684" w14:textId="77777777" w:rsidR="00764BC3" w:rsidRDefault="00AD25B8">
                    <w:pPr>
                      <w:pStyle w:val="Headerorfooter10"/>
                      <w:tabs>
                        <w:tab w:val="center" w:pos="1846"/>
                        <w:tab w:val="right" w:pos="10027"/>
                      </w:tabs>
                    </w:pPr>
                    <w:r>
                      <w:rPr>
                        <w:b/>
                        <w:bCs/>
                        <w:sz w:val="14"/>
                        <w:szCs w:val="14"/>
                      </w:rPr>
                      <w:t>28</w:t>
                    </w:r>
                    <w:r>
                      <w:rPr>
                        <w:b/>
                        <w:bCs/>
                        <w:sz w:val="14"/>
                        <w:szCs w:val="14"/>
                      </w:rPr>
                      <w:tab/>
                    </w:r>
                    <w:r>
                      <w:t>Engineering and Construction Contract</w:t>
                    </w:r>
                    <w:r>
                      <w:tab/>
                    </w:r>
                    <w:proofErr w:type="gramStart"/>
                    <w:r>
                      <w:t>neccontract.com  ©</w:t>
                    </w:r>
                    <w:proofErr w:type="gramEnd"/>
                    <w:r>
                      <w:t xml:space="preserve"> </w:t>
                    </w:r>
                    <w:proofErr w:type="spellStart"/>
                    <w:r>
                      <w:t>nec</w:t>
                    </w:r>
                    <w:proofErr w:type="spellEnd"/>
                    <w:r>
                      <w:t xml:space="preserve"> 2017</w:t>
                    </w:r>
                  </w:p>
                </w:txbxContent>
              </v:textbox>
              <w10:wrap anchorx="page" anchory="page"/>
            </v:shape>
          </w:pict>
        </mc:Fallback>
      </mc:AlternateConten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8" w14:textId="77777777" w:rsidR="00764BC3" w:rsidRDefault="00AD25B8">
    <w:pPr>
      <w:spacing w:line="1" w:lineRule="exact"/>
    </w:pPr>
    <w:r>
      <w:rPr>
        <w:noProof/>
      </w:rPr>
      <mc:AlternateContent>
        <mc:Choice Requires="wps">
          <w:drawing>
            <wp:anchor distT="0" distB="0" distL="0" distR="0" simplePos="0" relativeHeight="251611648" behindDoc="1" locked="0" layoutInCell="1" allowOverlap="1" wp14:anchorId="060852C5" wp14:editId="060852C6">
              <wp:simplePos x="0" y="0"/>
              <wp:positionH relativeFrom="page">
                <wp:posOffset>659130</wp:posOffset>
              </wp:positionH>
              <wp:positionV relativeFrom="page">
                <wp:posOffset>10304780</wp:posOffset>
              </wp:positionV>
              <wp:extent cx="6297295" cy="100330"/>
              <wp:effectExtent l="0" t="0" r="0" b="0"/>
              <wp:wrapNone/>
              <wp:docPr id="362" name="Shape 362"/>
              <wp:cNvGraphicFramePr/>
              <a:graphic xmlns:a="http://schemas.openxmlformats.org/drawingml/2006/main">
                <a:graphicData uri="http://schemas.microsoft.com/office/word/2010/wordprocessingShape">
                  <wps:wsp>
                    <wps:cNvSpPr txBox="1"/>
                    <wps:spPr>
                      <a:xfrm>
                        <a:off x="0" y="0"/>
                        <a:ext cx="6297295" cy="100330"/>
                      </a:xfrm>
                      <a:prstGeom prst="rect">
                        <a:avLst/>
                      </a:prstGeom>
                      <a:noFill/>
                    </wps:spPr>
                    <wps:txbx>
                      <w:txbxContent>
                        <w:p w14:paraId="06085682" w14:textId="77777777" w:rsidR="00764BC3" w:rsidRDefault="00AD25B8">
                          <w:pPr>
                            <w:pStyle w:val="Headerorfooter10"/>
                            <w:tabs>
                              <w:tab w:val="center" w:pos="1690"/>
                              <w:tab w:val="right" w:pos="9917"/>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27</w:t>
                          </w:r>
                        </w:p>
                      </w:txbxContent>
                    </wps:txbx>
                    <wps:bodyPr lIns="0" tIns="0" rIns="0" bIns="0">
                      <a:spAutoFit/>
                    </wps:bodyPr>
                  </wps:wsp>
                </a:graphicData>
              </a:graphic>
            </wp:anchor>
          </w:drawing>
        </mc:Choice>
        <mc:Fallback>
          <w:pict>
            <v:shapetype w14:anchorId="060852C5" id="_x0000_t202" coordsize="21600,21600" o:spt="202" path="m,l,21600r21600,l21600,xe">
              <v:stroke joinstyle="miter"/>
              <v:path gradientshapeok="t" o:connecttype="rect"/>
            </v:shapetype>
            <v:shape id="Shape 362" o:spid="_x0000_s1258" type="#_x0000_t202" style="position:absolute;margin-left:51.9pt;margin-top:811.4pt;width:495.85pt;height:7.9pt;z-index:-251704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" filled="f" stroked="f">
              <v:textbox style="mso-fit-shape-to-text:t" inset="0,0,0,0">
                <w:txbxContent>
                  <w:p w14:paraId="06085682" w14:textId="77777777" w:rsidR="00764BC3" w:rsidRDefault="00AD25B8">
                    <w:pPr>
                      <w:pStyle w:val="Headerorfooter10"/>
                      <w:tabs>
                        <w:tab w:val="center" w:pos="1690"/>
                        <w:tab w:val="right" w:pos="9917"/>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27</w:t>
                    </w:r>
                  </w:p>
                </w:txbxContent>
              </v:textbox>
              <w10:wrap anchorx="page" anchory="page"/>
            </v:shape>
          </w:pict>
        </mc:Fallback>
      </mc:AlternateConten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B" w14:textId="77777777" w:rsidR="00764BC3" w:rsidRDefault="00AD25B8">
    <w:pPr>
      <w:spacing w:line="1" w:lineRule="exact"/>
    </w:pPr>
    <w:r>
      <w:rPr>
        <w:noProof/>
      </w:rPr>
      <mc:AlternateContent>
        <mc:Choice Requires="wps">
          <w:drawing>
            <wp:anchor distT="0" distB="0" distL="0" distR="0" simplePos="0" relativeHeight="251775488" behindDoc="1" locked="0" layoutInCell="1" allowOverlap="1" wp14:anchorId="060852CB" wp14:editId="060852CC">
              <wp:simplePos x="0" y="0"/>
              <wp:positionH relativeFrom="page">
                <wp:posOffset>656590</wp:posOffset>
              </wp:positionH>
              <wp:positionV relativeFrom="page">
                <wp:posOffset>10257155</wp:posOffset>
              </wp:positionV>
              <wp:extent cx="6309360" cy="100330"/>
              <wp:effectExtent l="0" t="0" r="0" b="0"/>
              <wp:wrapNone/>
              <wp:docPr id="60" name="Shape 212"/>
              <wp:cNvGraphicFramePr/>
              <a:graphic xmlns:a="http://schemas.openxmlformats.org/drawingml/2006/main">
                <a:graphicData uri="http://schemas.microsoft.com/office/word/2010/wordprocessingShape">
                  <wps:wsp>
                    <wps:cNvSpPr txBox="1"/>
                    <wps:spPr>
                      <a:xfrm>
                        <a:off x="0" y="0"/>
                        <a:ext cx="6309360" cy="100330"/>
                      </a:xfrm>
                      <a:prstGeom prst="rect">
                        <a:avLst/>
                      </a:prstGeom>
                      <a:noFill/>
                    </wps:spPr>
                    <wps:txbx>
                      <w:txbxContent>
                        <w:p w14:paraId="0608568A" w14:textId="77777777" w:rsidR="00764BC3" w:rsidRDefault="00AD25B8">
                          <w:pPr>
                            <w:pStyle w:val="Headerorfooter10"/>
                            <w:tabs>
                              <w:tab w:val="left" w:pos="1138"/>
                              <w:tab w:val="center" w:pos="8086"/>
                              <w:tab w:val="right" w:pos="9936"/>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29</w:t>
                          </w:r>
                        </w:p>
                      </w:txbxContent>
                    </wps:txbx>
                    <wps:bodyPr lIns="0" tIns="0" rIns="0" bIns="0">
                      <a:spAutoFit/>
                    </wps:bodyPr>
                  </wps:wsp>
                </a:graphicData>
              </a:graphic>
            </wp:anchor>
          </w:drawing>
        </mc:Choice>
        <mc:Fallback>
          <w:pict>
            <v:shapetype w14:anchorId="060852CB" id="_x0000_t202" coordsize="21600,21600" o:spt="202" path="m,l,21600r21600,l21600,xe">
              <v:stroke joinstyle="miter"/>
              <v:path gradientshapeok="t" o:connecttype="rect"/>
            </v:shapetype>
            <v:shape id="_x0000_s1261" type="#_x0000_t202" style="position:absolute;margin-left:51.7pt;margin-top:807.65pt;width:496.8pt;height:7.9pt;z-index:-251540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" filled="f" stroked="f">
              <v:textbox style="mso-fit-shape-to-text:t" inset="0,0,0,0">
                <w:txbxContent>
                  <w:p w14:paraId="0608568A" w14:textId="77777777" w:rsidR="00764BC3" w:rsidRDefault="00AD25B8">
                    <w:pPr>
                      <w:pStyle w:val="Headerorfooter10"/>
                      <w:tabs>
                        <w:tab w:val="left" w:pos="1138"/>
                        <w:tab w:val="center" w:pos="8086"/>
                        <w:tab w:val="right" w:pos="9936"/>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29</w:t>
                    </w:r>
                  </w:p>
                </w:txbxContent>
              </v:textbox>
              <w10:wrap anchorx="page" anchory="page"/>
            </v:shape>
          </w:pict>
        </mc:Fallback>
      </mc:AlternateConten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C" w14:textId="77777777" w:rsidR="00764BC3" w:rsidRDefault="00AD25B8">
    <w:pPr>
      <w:spacing w:line="1" w:lineRule="exact"/>
    </w:pPr>
    <w:r>
      <w:rPr>
        <w:noProof/>
      </w:rPr>
      <mc:AlternateContent>
        <mc:Choice Requires="wps">
          <w:drawing>
            <wp:anchor distT="0" distB="0" distL="0" distR="0" simplePos="0" relativeHeight="251614720" behindDoc="1" locked="0" layoutInCell="1" allowOverlap="1" wp14:anchorId="060852CD" wp14:editId="060852CE">
              <wp:simplePos x="0" y="0"/>
              <wp:positionH relativeFrom="page">
                <wp:posOffset>487680</wp:posOffset>
              </wp:positionH>
              <wp:positionV relativeFrom="page">
                <wp:posOffset>10289540</wp:posOffset>
              </wp:positionV>
              <wp:extent cx="6367145" cy="100330"/>
              <wp:effectExtent l="0" t="0" r="0" b="0"/>
              <wp:wrapNone/>
              <wp:docPr id="392" name="Shape 392"/>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88" w14:textId="77777777" w:rsidR="00764BC3" w:rsidRDefault="00AD25B8">
                          <w:pPr>
                            <w:pStyle w:val="Headerorfooter10"/>
                            <w:tabs>
                              <w:tab w:val="center" w:pos="8340"/>
                              <w:tab w:val="right" w:pos="10027"/>
                            </w:tabs>
                          </w:pPr>
                          <w:proofErr w:type="gramStart"/>
                          <w:r>
                            <w:rPr>
                              <w:b/>
                              <w:bCs/>
                              <w:sz w:val="14"/>
                              <w:szCs w:val="14"/>
                            </w:rPr>
                            <w:t xml:space="preserve">30 </w:t>
                          </w:r>
                          <w:r>
                            <w:t xml:space="preserve"> 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CD" id="_x0000_t202" coordsize="21600,21600" o:spt="202" path="m,l,21600r21600,l21600,xe">
              <v:stroke joinstyle="miter"/>
              <v:path gradientshapeok="t" o:connecttype="rect"/>
            </v:shapetype>
            <v:shape id="Shape 392" o:spid="_x0000_s1262" type="#_x0000_t202" style="position:absolute;margin-left:38.4pt;margin-top:810.2pt;width:501.35pt;height:7.9pt;z-index:-2517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" filled="f" stroked="f">
              <v:textbox style="mso-fit-shape-to-text:t" inset="0,0,0,0">
                <w:txbxContent>
                  <w:p w14:paraId="06085688" w14:textId="77777777" w:rsidR="00764BC3" w:rsidRDefault="00AD25B8">
                    <w:pPr>
                      <w:pStyle w:val="Headerorfooter10"/>
                      <w:tabs>
                        <w:tab w:val="center" w:pos="8340"/>
                        <w:tab w:val="right" w:pos="10027"/>
                      </w:tabs>
                    </w:pPr>
                    <w:proofErr w:type="gramStart"/>
                    <w:r>
                      <w:rPr>
                        <w:b/>
                        <w:bCs/>
                        <w:sz w:val="14"/>
                        <w:szCs w:val="14"/>
                      </w:rPr>
                      <w:t xml:space="preserve">30 </w:t>
                    </w:r>
                    <w:r>
                      <w:t xml:space="preserve"> 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F" w14:textId="77777777" w:rsidR="00764BC3" w:rsidRDefault="00AD25B8">
    <w:pPr>
      <w:spacing w:line="1" w:lineRule="exact"/>
    </w:pPr>
    <w:r>
      <w:rPr>
        <w:noProof/>
      </w:rPr>
      <mc:AlternateContent>
        <mc:Choice Requires="wps">
          <w:drawing>
            <wp:anchor distT="0" distB="0" distL="0" distR="0" simplePos="0" relativeHeight="251619840" behindDoc="1" locked="0" layoutInCell="1" allowOverlap="1" wp14:anchorId="060852D3" wp14:editId="060852D4">
              <wp:simplePos x="0" y="0"/>
              <wp:positionH relativeFrom="page">
                <wp:posOffset>720725</wp:posOffset>
              </wp:positionH>
              <wp:positionV relativeFrom="page">
                <wp:posOffset>10302240</wp:posOffset>
              </wp:positionV>
              <wp:extent cx="6287770" cy="100330"/>
              <wp:effectExtent l="0" t="0" r="0" b="0"/>
              <wp:wrapNone/>
              <wp:docPr id="408" name="Shape 408"/>
              <wp:cNvGraphicFramePr/>
              <a:graphic xmlns:a="http://schemas.openxmlformats.org/drawingml/2006/main">
                <a:graphicData uri="http://schemas.microsoft.com/office/word/2010/wordprocessingShape">
                  <wps:wsp>
                    <wps:cNvSpPr txBox="1"/>
                    <wps:spPr>
                      <a:xfrm>
                        <a:off x="0" y="0"/>
                        <a:ext cx="6287770" cy="100330"/>
                      </a:xfrm>
                      <a:prstGeom prst="rect">
                        <a:avLst/>
                      </a:prstGeom>
                      <a:noFill/>
                    </wps:spPr>
                    <wps:txbx>
                      <w:txbxContent>
                        <w:p w14:paraId="0608568E" w14:textId="77777777" w:rsidR="00764BC3" w:rsidRDefault="00AD25B8">
                          <w:pPr>
                            <w:pStyle w:val="Headerorfooter10"/>
                            <w:tabs>
                              <w:tab w:val="left" w:pos="1133"/>
                              <w:tab w:val="center" w:pos="8074"/>
                              <w:tab w:val="right" w:pos="9902"/>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31</w:t>
                          </w:r>
                        </w:p>
                      </w:txbxContent>
                    </wps:txbx>
                    <wps:bodyPr lIns="0" tIns="0" rIns="0" bIns="0">
                      <a:spAutoFit/>
                    </wps:bodyPr>
                  </wps:wsp>
                </a:graphicData>
              </a:graphic>
            </wp:anchor>
          </w:drawing>
        </mc:Choice>
        <mc:Fallback>
          <w:pict>
            <v:shapetype w14:anchorId="060852D3" id="_x0000_t202" coordsize="21600,21600" o:spt="202" path="m,l,21600r21600,l21600,xe">
              <v:stroke joinstyle="miter"/>
              <v:path gradientshapeok="t" o:connecttype="rect"/>
            </v:shapetype>
            <v:shape id="Shape 408" o:spid="_x0000_s1265" type="#_x0000_t202" style="position:absolute;margin-left:56.75pt;margin-top:811.2pt;width:495.1pt;height:7.9pt;z-index:-25169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" filled="f" stroked="f">
              <v:textbox style="mso-fit-shape-to-text:t" inset="0,0,0,0">
                <w:txbxContent>
                  <w:p w14:paraId="0608568E" w14:textId="77777777" w:rsidR="00764BC3" w:rsidRDefault="00AD25B8">
                    <w:pPr>
                      <w:pStyle w:val="Headerorfooter10"/>
                      <w:tabs>
                        <w:tab w:val="left" w:pos="1133"/>
                        <w:tab w:val="center" w:pos="8074"/>
                        <w:tab w:val="right" w:pos="9902"/>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31</w:t>
                    </w:r>
                  </w:p>
                </w:txbxContent>
              </v:textbox>
              <w10:wrap anchorx="page" anchory="page"/>
            </v:shape>
          </w:pict>
        </mc:Fallback>
      </mc:AlternateConten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0" w14:textId="77777777" w:rsidR="00764BC3" w:rsidRDefault="00AD25B8">
    <w:pPr>
      <w:spacing w:line="1" w:lineRule="exact"/>
    </w:pPr>
    <w:r>
      <w:rPr>
        <w:noProof/>
      </w:rPr>
      <mc:AlternateContent>
        <mc:Choice Requires="wps">
          <w:drawing>
            <wp:anchor distT="0" distB="0" distL="0" distR="0" simplePos="0" relativeHeight="251617792" behindDoc="1" locked="0" layoutInCell="1" allowOverlap="1" wp14:anchorId="060852D5" wp14:editId="060852D6">
              <wp:simplePos x="0" y="0"/>
              <wp:positionH relativeFrom="page">
                <wp:posOffset>720725</wp:posOffset>
              </wp:positionH>
              <wp:positionV relativeFrom="page">
                <wp:posOffset>10302240</wp:posOffset>
              </wp:positionV>
              <wp:extent cx="6287770" cy="100330"/>
              <wp:effectExtent l="0" t="0" r="0" b="0"/>
              <wp:wrapNone/>
              <wp:docPr id="404" name="Shape 404"/>
              <wp:cNvGraphicFramePr/>
              <a:graphic xmlns:a="http://schemas.openxmlformats.org/drawingml/2006/main">
                <a:graphicData uri="http://schemas.microsoft.com/office/word/2010/wordprocessingShape">
                  <wps:wsp>
                    <wps:cNvSpPr txBox="1"/>
                    <wps:spPr>
                      <a:xfrm>
                        <a:off x="0" y="0"/>
                        <a:ext cx="6287770" cy="100330"/>
                      </a:xfrm>
                      <a:prstGeom prst="rect">
                        <a:avLst/>
                      </a:prstGeom>
                      <a:noFill/>
                    </wps:spPr>
                    <wps:txbx>
                      <w:txbxContent>
                        <w:p w14:paraId="0608568C" w14:textId="77777777" w:rsidR="00764BC3" w:rsidRDefault="00AD25B8">
                          <w:pPr>
                            <w:pStyle w:val="Headerorfooter10"/>
                            <w:tabs>
                              <w:tab w:val="left" w:pos="1133"/>
                              <w:tab w:val="center" w:pos="8074"/>
                              <w:tab w:val="right" w:pos="9902"/>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31</w:t>
                          </w:r>
                        </w:p>
                      </w:txbxContent>
                    </wps:txbx>
                    <wps:bodyPr lIns="0" tIns="0" rIns="0" bIns="0">
                      <a:spAutoFit/>
                    </wps:bodyPr>
                  </wps:wsp>
                </a:graphicData>
              </a:graphic>
            </wp:anchor>
          </w:drawing>
        </mc:Choice>
        <mc:Fallback>
          <w:pict>
            <v:shapetype w14:anchorId="060852D5" id="_x0000_t202" coordsize="21600,21600" o:spt="202" path="m,l,21600r21600,l21600,xe">
              <v:stroke joinstyle="miter"/>
              <v:path gradientshapeok="t" o:connecttype="rect"/>
            </v:shapetype>
            <v:shape id="Shape 404" o:spid="_x0000_s1266" type="#_x0000_t202" style="position:absolute;margin-left:56.75pt;margin-top:811.2pt;width:495.1pt;height:7.9pt;z-index:-2516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" filled="f" stroked="f">
              <v:textbox style="mso-fit-shape-to-text:t" inset="0,0,0,0">
                <w:txbxContent>
                  <w:p w14:paraId="0608568C" w14:textId="77777777" w:rsidR="00764BC3" w:rsidRDefault="00AD25B8">
                    <w:pPr>
                      <w:pStyle w:val="Headerorfooter10"/>
                      <w:tabs>
                        <w:tab w:val="left" w:pos="1133"/>
                        <w:tab w:val="center" w:pos="8074"/>
                        <w:tab w:val="right" w:pos="9902"/>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31</w:t>
                    </w:r>
                  </w:p>
                </w:txbxContent>
              </v:textbox>
              <w10:wrap anchorx="page" anchory="page"/>
            </v:shape>
          </w:pict>
        </mc:Fallback>
      </mc:AlternateConten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3" w14:textId="77777777" w:rsidR="00764BC3" w:rsidRDefault="00AD25B8">
    <w:pPr>
      <w:spacing w:line="1" w:lineRule="exact"/>
    </w:pPr>
    <w:r>
      <w:rPr>
        <w:noProof/>
      </w:rPr>
      <mc:AlternateContent>
        <mc:Choice Requires="wps">
          <w:drawing>
            <wp:anchor distT="0" distB="0" distL="0" distR="0" simplePos="0" relativeHeight="251622912" behindDoc="1" locked="0" layoutInCell="1" allowOverlap="1" wp14:anchorId="060852DB" wp14:editId="060852DC">
              <wp:simplePos x="0" y="0"/>
              <wp:positionH relativeFrom="page">
                <wp:posOffset>822960</wp:posOffset>
              </wp:positionH>
              <wp:positionV relativeFrom="page">
                <wp:posOffset>10295890</wp:posOffset>
              </wp:positionV>
              <wp:extent cx="6043930" cy="100330"/>
              <wp:effectExtent l="0" t="0" r="0" b="0"/>
              <wp:wrapNone/>
              <wp:docPr id="416" name="Shape 416"/>
              <wp:cNvGraphicFramePr/>
              <a:graphic xmlns:a="http://schemas.openxmlformats.org/drawingml/2006/main">
                <a:graphicData uri="http://schemas.microsoft.com/office/word/2010/wordprocessingShape">
                  <wps:wsp>
                    <wps:cNvSpPr txBox="1"/>
                    <wps:spPr>
                      <a:xfrm>
                        <a:off x="0" y="0"/>
                        <a:ext cx="6043930" cy="100330"/>
                      </a:xfrm>
                      <a:prstGeom prst="rect">
                        <a:avLst/>
                      </a:prstGeom>
                      <a:noFill/>
                    </wps:spPr>
                    <wps:txbx>
                      <w:txbxContent>
                        <w:p w14:paraId="06085692" w14:textId="77777777" w:rsidR="00764BC3" w:rsidRDefault="00AD25B8">
                          <w:pPr>
                            <w:pStyle w:val="Headerorfooter10"/>
                            <w:tabs>
                              <w:tab w:val="center" w:pos="7826"/>
                              <w:tab w:val="right" w:pos="9518"/>
                            </w:tabs>
                          </w:pP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DB" id="_x0000_t202" coordsize="21600,21600" o:spt="202" path="m,l,21600r21600,l21600,xe">
              <v:stroke joinstyle="miter"/>
              <v:path gradientshapeok="t" o:connecttype="rect"/>
            </v:shapetype>
            <v:shape id="Shape 416" o:spid="_x0000_s1269" type="#_x0000_t202" style="position:absolute;margin-left:64.8pt;margin-top:810.7pt;width:475.9pt;height:7.9pt;z-index:-2516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" filled="f" stroked="f">
              <v:textbox style="mso-fit-shape-to-text:t" inset="0,0,0,0">
                <w:txbxContent>
                  <w:p w14:paraId="06085692" w14:textId="77777777" w:rsidR="00764BC3" w:rsidRDefault="00AD25B8">
                    <w:pPr>
                      <w:pStyle w:val="Headerorfooter10"/>
                      <w:tabs>
                        <w:tab w:val="center" w:pos="7826"/>
                        <w:tab w:val="right" w:pos="9518"/>
                      </w:tabs>
                    </w:pP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4" w14:textId="77777777" w:rsidR="00764BC3" w:rsidRDefault="00AD25B8">
    <w:pPr>
      <w:spacing w:line="1" w:lineRule="exact"/>
    </w:pPr>
    <w:r>
      <w:rPr>
        <w:noProof/>
      </w:rPr>
      <mc:AlternateContent>
        <mc:Choice Requires="wps">
          <w:drawing>
            <wp:anchor distT="0" distB="0" distL="0" distR="0" simplePos="0" relativeHeight="251684352" behindDoc="1" locked="0" layoutInCell="1" allowOverlap="1" wp14:anchorId="060852DD" wp14:editId="060852DE">
              <wp:simplePos x="0" y="0"/>
              <wp:positionH relativeFrom="page">
                <wp:posOffset>179070</wp:posOffset>
              </wp:positionH>
              <wp:positionV relativeFrom="page">
                <wp:posOffset>10279380</wp:posOffset>
              </wp:positionV>
              <wp:extent cx="6367145" cy="100330"/>
              <wp:effectExtent l="0" t="0" r="0" b="0"/>
              <wp:wrapNone/>
              <wp:docPr id="15" name="Shape 392"/>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90" w14:textId="77777777" w:rsidR="00764BC3" w:rsidRDefault="00AD25B8">
                          <w:pPr>
                            <w:pStyle w:val="Headerorfooter10"/>
                            <w:tabs>
                              <w:tab w:val="center" w:pos="8340"/>
                              <w:tab w:val="right" w:pos="10027"/>
                            </w:tabs>
                          </w:pPr>
                          <w:proofErr w:type="gramStart"/>
                          <w:r>
                            <w:rPr>
                              <w:b/>
                              <w:bCs/>
                              <w:sz w:val="14"/>
                              <w:szCs w:val="14"/>
                            </w:rPr>
                            <w:t xml:space="preserve">32 </w:t>
                          </w:r>
                          <w:r>
                            <w:t xml:space="preserve"> 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DD" id="_x0000_t202" coordsize="21600,21600" o:spt="202" path="m,l,21600r21600,l21600,xe">
              <v:stroke joinstyle="miter"/>
              <v:path gradientshapeok="t" o:connecttype="rect"/>
            </v:shapetype>
            <v:shape id="_x0000_s1270" type="#_x0000_t202" style="position:absolute;margin-left:14.1pt;margin-top:809.4pt;width:501.35pt;height:7.9pt;z-index:-2516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" filled="f" stroked="f">
              <v:textbox style="mso-fit-shape-to-text:t" inset="0,0,0,0">
                <w:txbxContent>
                  <w:p w14:paraId="06085690" w14:textId="77777777" w:rsidR="00764BC3" w:rsidRDefault="00AD25B8">
                    <w:pPr>
                      <w:pStyle w:val="Headerorfooter10"/>
                      <w:tabs>
                        <w:tab w:val="center" w:pos="8340"/>
                        <w:tab w:val="right" w:pos="10027"/>
                      </w:tabs>
                    </w:pPr>
                    <w:proofErr w:type="gramStart"/>
                    <w:r>
                      <w:rPr>
                        <w:b/>
                        <w:bCs/>
                        <w:sz w:val="14"/>
                        <w:szCs w:val="14"/>
                      </w:rPr>
                      <w:t xml:space="preserve">32 </w:t>
                    </w:r>
                    <w:r>
                      <w:t xml:space="preserve"> 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7" w14:textId="77777777" w:rsidR="00764BC3" w:rsidRDefault="00AD25B8">
    <w:pPr>
      <w:spacing w:line="1" w:lineRule="exact"/>
    </w:pPr>
    <w:r>
      <w:rPr>
        <w:noProof/>
      </w:rPr>
      <mc:AlternateContent>
        <mc:Choice Requires="wps">
          <w:drawing>
            <wp:anchor distT="0" distB="0" distL="0" distR="0" simplePos="0" relativeHeight="251625984" behindDoc="1" locked="0" layoutInCell="1" allowOverlap="1" wp14:anchorId="060852E3" wp14:editId="060852E4">
              <wp:simplePos x="0" y="0"/>
              <wp:positionH relativeFrom="page">
                <wp:posOffset>707390</wp:posOffset>
              </wp:positionH>
              <wp:positionV relativeFrom="page">
                <wp:posOffset>10295255</wp:posOffset>
              </wp:positionV>
              <wp:extent cx="6300470" cy="100330"/>
              <wp:effectExtent l="0" t="0" r="0" b="0"/>
              <wp:wrapNone/>
              <wp:docPr id="424" name="Shape 424"/>
              <wp:cNvGraphicFramePr/>
              <a:graphic xmlns:a="http://schemas.openxmlformats.org/drawingml/2006/main">
                <a:graphicData uri="http://schemas.microsoft.com/office/word/2010/wordprocessingShape">
                  <wps:wsp>
                    <wps:cNvSpPr txBox="1"/>
                    <wps:spPr>
                      <a:xfrm>
                        <a:off x="0" y="0"/>
                        <a:ext cx="6300470" cy="100330"/>
                      </a:xfrm>
                      <a:prstGeom prst="rect">
                        <a:avLst/>
                      </a:prstGeom>
                      <a:noFill/>
                    </wps:spPr>
                    <wps:txbx>
                      <w:txbxContent>
                        <w:p w14:paraId="06085696" w14:textId="77777777" w:rsidR="00764BC3" w:rsidRDefault="00AD25B8">
                          <w:pPr>
                            <w:pStyle w:val="Headerorfooter10"/>
                            <w:tabs>
                              <w:tab w:val="center" w:pos="1687"/>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w:t>
                          </w:r>
                          <w:proofErr w:type="gramStart"/>
                          <w:r>
                            <w:t xml:space="preserve">Contract  </w:t>
                          </w:r>
                          <w:r>
                            <w:rPr>
                              <w:b/>
                              <w:bCs/>
                              <w:sz w:val="14"/>
                              <w:szCs w:val="14"/>
                            </w:rPr>
                            <w:t>33</w:t>
                          </w:r>
                          <w:proofErr w:type="gramEnd"/>
                        </w:p>
                      </w:txbxContent>
                    </wps:txbx>
                    <wps:bodyPr lIns="0" tIns="0" rIns="0" bIns="0">
                      <a:spAutoFit/>
                    </wps:bodyPr>
                  </wps:wsp>
                </a:graphicData>
              </a:graphic>
            </wp:anchor>
          </w:drawing>
        </mc:Choice>
        <mc:Fallback>
          <w:pict>
            <v:shapetype w14:anchorId="060852E3" id="_x0000_t202" coordsize="21600,21600" o:spt="202" path="m,l,21600r21600,l21600,xe">
              <v:stroke joinstyle="miter"/>
              <v:path gradientshapeok="t" o:connecttype="rect"/>
            </v:shapetype>
            <v:shape id="Shape 424" o:spid="_x0000_s1273" type="#_x0000_t202" style="position:absolute;margin-left:55.7pt;margin-top:810.65pt;width:496.1pt;height:7.9pt;z-index:-2516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" filled="f" stroked="f">
              <v:textbox style="mso-fit-shape-to-text:t" inset="0,0,0,0">
                <w:txbxContent>
                  <w:p w14:paraId="06085696" w14:textId="77777777" w:rsidR="00764BC3" w:rsidRDefault="00AD25B8">
                    <w:pPr>
                      <w:pStyle w:val="Headerorfooter10"/>
                      <w:tabs>
                        <w:tab w:val="center" w:pos="1687"/>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w:t>
                    </w:r>
                    <w:proofErr w:type="gramStart"/>
                    <w:r>
                      <w:t xml:space="preserve">Contract  </w:t>
                    </w:r>
                    <w:r>
                      <w:rPr>
                        <w:b/>
                        <w:bCs/>
                        <w:sz w:val="14"/>
                        <w:szCs w:val="14"/>
                      </w:rPr>
                      <w:t>33</w:t>
                    </w:r>
                    <w:proofErr w:type="gramEnd"/>
                  </w:p>
                </w:txbxContent>
              </v:textbox>
              <w10:wrap anchorx="page" anchory="page"/>
            </v:shape>
          </w:pict>
        </mc:Fallback>
      </mc:AlternateConten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8" w14:textId="77777777" w:rsidR="00764BC3" w:rsidRDefault="00AD25B8">
    <w:pPr>
      <w:spacing w:line="1" w:lineRule="exact"/>
    </w:pPr>
    <w:r>
      <w:rPr>
        <w:noProof/>
      </w:rPr>
      <mc:AlternateContent>
        <mc:Choice Requires="wps">
          <w:drawing>
            <wp:anchor distT="0" distB="0" distL="0" distR="0" simplePos="0" relativeHeight="251624960" behindDoc="1" locked="0" layoutInCell="1" allowOverlap="1" wp14:anchorId="060852E5" wp14:editId="060852E6">
              <wp:simplePos x="0" y="0"/>
              <wp:positionH relativeFrom="page">
                <wp:posOffset>707390</wp:posOffset>
              </wp:positionH>
              <wp:positionV relativeFrom="page">
                <wp:posOffset>10295255</wp:posOffset>
              </wp:positionV>
              <wp:extent cx="6300470" cy="100330"/>
              <wp:effectExtent l="0" t="0" r="0" b="0"/>
              <wp:wrapNone/>
              <wp:docPr id="420" name="Shape 420"/>
              <wp:cNvGraphicFramePr/>
              <a:graphic xmlns:a="http://schemas.openxmlformats.org/drawingml/2006/main">
                <a:graphicData uri="http://schemas.microsoft.com/office/word/2010/wordprocessingShape">
                  <wps:wsp>
                    <wps:cNvSpPr txBox="1"/>
                    <wps:spPr>
                      <a:xfrm>
                        <a:off x="0" y="0"/>
                        <a:ext cx="6300470" cy="100330"/>
                      </a:xfrm>
                      <a:prstGeom prst="rect">
                        <a:avLst/>
                      </a:prstGeom>
                      <a:noFill/>
                    </wps:spPr>
                    <wps:txbx>
                      <w:txbxContent>
                        <w:p w14:paraId="06085694" w14:textId="77777777" w:rsidR="00764BC3" w:rsidRDefault="00AD25B8">
                          <w:pPr>
                            <w:pStyle w:val="Headerorfooter10"/>
                            <w:tabs>
                              <w:tab w:val="center" w:pos="1687"/>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33</w:t>
                          </w:r>
                        </w:p>
                      </w:txbxContent>
                    </wps:txbx>
                    <wps:bodyPr lIns="0" tIns="0" rIns="0" bIns="0">
                      <a:spAutoFit/>
                    </wps:bodyPr>
                  </wps:wsp>
                </a:graphicData>
              </a:graphic>
            </wp:anchor>
          </w:drawing>
        </mc:Choice>
        <mc:Fallback>
          <w:pict>
            <v:shapetype w14:anchorId="060852E5" id="_x0000_t202" coordsize="21600,21600" o:spt="202" path="m,l,21600r21600,l21600,xe">
              <v:stroke joinstyle="miter"/>
              <v:path gradientshapeok="t" o:connecttype="rect"/>
            </v:shapetype>
            <v:shape id="Shape 420" o:spid="_x0000_s1274" type="#_x0000_t202" style="position:absolute;margin-left:55.7pt;margin-top:810.65pt;width:496.1pt;height:7.9pt;z-index:-2516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" filled="f" stroked="f">
              <v:textbox style="mso-fit-shape-to-text:t" inset="0,0,0,0">
                <w:txbxContent>
                  <w:p w14:paraId="06085694" w14:textId="77777777" w:rsidR="00764BC3" w:rsidRDefault="00AD25B8">
                    <w:pPr>
                      <w:pStyle w:val="Headerorfooter10"/>
                      <w:tabs>
                        <w:tab w:val="center" w:pos="1687"/>
                        <w:tab w:val="right" w:pos="9922"/>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33</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0" w14:textId="77777777" w:rsidR="00764BC3" w:rsidRDefault="00AD25B8">
    <w:pPr>
      <w:spacing w:line="1" w:lineRule="exact"/>
    </w:pPr>
    <w:r>
      <w:rPr>
        <w:noProof/>
      </w:rPr>
      <mc:AlternateContent>
        <mc:Choice Requires="wps">
          <w:drawing>
            <wp:anchor distT="0" distB="0" distL="0" distR="0" simplePos="0" relativeHeight="251526656" behindDoc="1" locked="0" layoutInCell="1" allowOverlap="1" wp14:anchorId="0608521B" wp14:editId="0608521C">
              <wp:simplePos x="0" y="0"/>
              <wp:positionH relativeFrom="page">
                <wp:posOffset>720725</wp:posOffset>
              </wp:positionH>
              <wp:positionV relativeFrom="page">
                <wp:posOffset>10325735</wp:posOffset>
              </wp:positionV>
              <wp:extent cx="6245225" cy="103505"/>
              <wp:effectExtent l="0" t="0" r="0" b="0"/>
              <wp:wrapNone/>
              <wp:docPr id="14" name="Shape 14"/>
              <wp:cNvGraphicFramePr/>
              <a:graphic xmlns:a="http://schemas.openxmlformats.org/drawingml/2006/main">
                <a:graphicData uri="http://schemas.microsoft.com/office/word/2010/wordprocessingShape">
                  <wps:wsp>
                    <wps:cNvSpPr txBox="1"/>
                    <wps:spPr>
                      <a:xfrm>
                        <a:off x="0" y="0"/>
                        <a:ext cx="6245225" cy="103505"/>
                      </a:xfrm>
                      <a:prstGeom prst="rect">
                        <a:avLst/>
                      </a:prstGeom>
                      <a:noFill/>
                    </wps:spPr>
                    <wps:txbx>
                      <w:txbxContent>
                        <w:p w14:paraId="0608562F" w14:textId="77777777" w:rsidR="00764BC3" w:rsidRDefault="00AD25B8">
                          <w:pPr>
                            <w:pStyle w:val="Headerorfooter10"/>
                            <w:tabs>
                              <w:tab w:val="center" w:pos="1687"/>
                              <w:tab w:val="right" w:pos="9835"/>
                            </w:tabs>
                          </w:pPr>
                          <w:r>
                            <w:t xml:space="preserve">© </w:t>
                          </w:r>
                          <w:proofErr w:type="spellStart"/>
                          <w:r>
                            <w:t>nec</w:t>
                          </w:r>
                          <w:proofErr w:type="spellEnd"/>
                          <w:r>
                            <w:t xml:space="preserve"> 2017</w:t>
                          </w:r>
                          <w:r>
                            <w:tab/>
                            <w:t>neccontract.com</w:t>
                          </w:r>
                          <w:r>
                            <w:tab/>
                            <w:t>Engineering and Construction Contract I v</w:t>
                          </w:r>
                        </w:p>
                      </w:txbxContent>
                    </wps:txbx>
                    <wps:bodyPr lIns="0" tIns="0" rIns="0" bIns="0">
                      <a:spAutoFit/>
                    </wps:bodyPr>
                  </wps:wsp>
                </a:graphicData>
              </a:graphic>
            </wp:anchor>
          </w:drawing>
        </mc:Choice>
        <mc:Fallback>
          <w:pict>
            <v:shapetype w14:anchorId="0608521B" id="_x0000_t202" coordsize="21600,21600" o:spt="202" path="m,l,21600r21600,l21600,xe">
              <v:stroke joinstyle="miter"/>
              <v:path gradientshapeok="t" o:connecttype="rect"/>
            </v:shapetype>
            <v:shape id="Shape 14" o:spid="_x0000_s1173" type="#_x0000_t202" style="position:absolute;margin-left:56.75pt;margin-top:813.05pt;width:491.75pt;height:8.15pt;z-index:-25178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" filled="f" stroked="f">
              <v:textbox style="mso-fit-shape-to-text:t" inset="0,0,0,0">
                <w:txbxContent>
                  <w:p w14:paraId="0608562F" w14:textId="77777777" w:rsidR="00764BC3" w:rsidRDefault="00AD25B8">
                    <w:pPr>
                      <w:pStyle w:val="Headerorfooter10"/>
                      <w:tabs>
                        <w:tab w:val="center" w:pos="1687"/>
                        <w:tab w:val="right" w:pos="9835"/>
                      </w:tabs>
                    </w:pPr>
                    <w:r>
                      <w:t xml:space="preserve">© </w:t>
                    </w:r>
                    <w:proofErr w:type="spellStart"/>
                    <w:r>
                      <w:t>nec</w:t>
                    </w:r>
                    <w:proofErr w:type="spellEnd"/>
                    <w:r>
                      <w:t xml:space="preserve"> 2017</w:t>
                    </w:r>
                    <w:r>
                      <w:tab/>
                      <w:t>neccontract.com</w:t>
                    </w:r>
                    <w:r>
                      <w:tab/>
                      <w:t>Engineering and Construction Contract I v</w:t>
                    </w:r>
                  </w:p>
                </w:txbxContent>
              </v:textbox>
              <w10:wrap anchorx="page" anchory="page"/>
            </v:shape>
          </w:pict>
        </mc:Fallback>
      </mc:AlternateConten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B" w14:textId="77777777" w:rsidR="00764BC3" w:rsidRDefault="00AD25B8">
    <w:pPr>
      <w:spacing w:line="1" w:lineRule="exact"/>
    </w:pPr>
    <w:r>
      <w:rPr>
        <w:noProof/>
      </w:rPr>
      <mc:AlternateContent>
        <mc:Choice Requires="wps">
          <w:drawing>
            <wp:anchor distT="0" distB="0" distL="0" distR="0" simplePos="0" relativeHeight="251629056" behindDoc="1" locked="0" layoutInCell="1" allowOverlap="1" wp14:anchorId="060852EB" wp14:editId="060852EC">
              <wp:simplePos x="0" y="0"/>
              <wp:positionH relativeFrom="page">
                <wp:posOffset>508000</wp:posOffset>
              </wp:positionH>
              <wp:positionV relativeFrom="page">
                <wp:posOffset>10294620</wp:posOffset>
              </wp:positionV>
              <wp:extent cx="6367145" cy="100330"/>
              <wp:effectExtent l="0" t="0" r="0" b="0"/>
              <wp:wrapNone/>
              <wp:docPr id="434" name="Shape 434"/>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9A" w14:textId="77777777" w:rsidR="00764BC3" w:rsidRDefault="00AD25B8">
                          <w:pPr>
                            <w:pStyle w:val="Headerorfooter10"/>
                            <w:tabs>
                              <w:tab w:val="center" w:pos="8340"/>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EB" id="_x0000_t202" coordsize="21600,21600" o:spt="202" path="m,l,21600r21600,l21600,xe">
              <v:stroke joinstyle="miter"/>
              <v:path gradientshapeok="t" o:connecttype="rect"/>
            </v:shapetype>
            <v:shape id="Shape 434" o:spid="_x0000_s1277" type="#_x0000_t202" style="position:absolute;margin-left:40pt;margin-top:810.6pt;width:501.35pt;height:7.9pt;z-index:-251687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" filled="f" stroked="f">
              <v:textbox style="mso-fit-shape-to-text:t" inset="0,0,0,0">
                <w:txbxContent>
                  <w:p w14:paraId="0608569A" w14:textId="77777777" w:rsidR="00764BC3" w:rsidRDefault="00AD25B8">
                    <w:pPr>
                      <w:pStyle w:val="Headerorfooter10"/>
                      <w:tabs>
                        <w:tab w:val="center" w:pos="8340"/>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C" w14:textId="77777777" w:rsidR="00764BC3" w:rsidRDefault="00AD25B8">
    <w:pPr>
      <w:spacing w:line="1" w:lineRule="exact"/>
    </w:pPr>
    <w:r>
      <w:rPr>
        <w:noProof/>
      </w:rPr>
      <mc:AlternateContent>
        <mc:Choice Requires="wps">
          <w:drawing>
            <wp:anchor distT="0" distB="0" distL="0" distR="0" simplePos="0" relativeHeight="251628032" behindDoc="1" locked="0" layoutInCell="1" allowOverlap="1" wp14:anchorId="060852ED" wp14:editId="060852EE">
              <wp:simplePos x="0" y="0"/>
              <wp:positionH relativeFrom="page">
                <wp:posOffset>707390</wp:posOffset>
              </wp:positionH>
              <wp:positionV relativeFrom="page">
                <wp:posOffset>10287000</wp:posOffset>
              </wp:positionV>
              <wp:extent cx="6297295" cy="103505"/>
              <wp:effectExtent l="0" t="0" r="0" b="0"/>
              <wp:wrapNone/>
              <wp:docPr id="430" name="Shape 430"/>
              <wp:cNvGraphicFramePr/>
              <a:graphic xmlns:a="http://schemas.openxmlformats.org/drawingml/2006/main">
                <a:graphicData uri="http://schemas.microsoft.com/office/word/2010/wordprocessingShape">
                  <wps:wsp>
                    <wps:cNvSpPr txBox="1"/>
                    <wps:spPr>
                      <a:xfrm>
                        <a:off x="0" y="0"/>
                        <a:ext cx="6297295" cy="103505"/>
                      </a:xfrm>
                      <a:prstGeom prst="rect">
                        <a:avLst/>
                      </a:prstGeom>
                      <a:noFill/>
                    </wps:spPr>
                    <wps:txbx>
                      <w:txbxContent>
                        <w:p w14:paraId="06085698" w14:textId="77777777" w:rsidR="00764BC3" w:rsidRDefault="00AD25B8">
                          <w:pPr>
                            <w:pStyle w:val="Headerorfooter10"/>
                            <w:tabs>
                              <w:tab w:val="left" w:pos="1133"/>
                              <w:tab w:val="center" w:pos="8076"/>
                              <w:tab w:val="right" w:pos="9917"/>
                            </w:tabs>
                            <w:rPr>
                              <w:sz w:val="14"/>
                              <w:szCs w:val="14"/>
                            </w:rPr>
                          </w:pPr>
                          <w:r>
                            <w:t xml:space="preserve">© </w:t>
                          </w:r>
                          <w:proofErr w:type="spellStart"/>
                          <w:r>
                            <w:t>nec</w:t>
                          </w:r>
                          <w:proofErr w:type="spellEnd"/>
                          <w:r>
                            <w:t xml:space="preserve"> 2017</w:t>
                          </w:r>
                          <w:r>
                            <w:tab/>
                            <w:t>neccontract.com</w:t>
                          </w:r>
                          <w:r>
                            <w:tab/>
                            <w:t xml:space="preserve">                            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2ED" id="_x0000_t202" coordsize="21600,21600" o:spt="202" path="m,l,21600r21600,l21600,xe">
              <v:stroke joinstyle="miter"/>
              <v:path gradientshapeok="t" o:connecttype="rect"/>
            </v:shapetype>
            <v:shape id="Shape 430" o:spid="_x0000_s1278" type="#_x0000_t202" style="position:absolute;margin-left:55.7pt;margin-top:810pt;width:495.85pt;height:8.15pt;z-index:-2516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" filled="f" stroked="f">
              <v:textbox style="mso-fit-shape-to-text:t" inset="0,0,0,0">
                <w:txbxContent>
                  <w:p w14:paraId="06085698" w14:textId="77777777" w:rsidR="00764BC3" w:rsidRDefault="00AD25B8">
                    <w:pPr>
                      <w:pStyle w:val="Headerorfooter10"/>
                      <w:tabs>
                        <w:tab w:val="left" w:pos="1133"/>
                        <w:tab w:val="center" w:pos="8076"/>
                        <w:tab w:val="right" w:pos="9917"/>
                      </w:tabs>
                      <w:rPr>
                        <w:sz w:val="14"/>
                        <w:szCs w:val="14"/>
                      </w:rPr>
                    </w:pPr>
                    <w:r>
                      <w:t xml:space="preserve">© </w:t>
                    </w:r>
                    <w:proofErr w:type="spellStart"/>
                    <w:r>
                      <w:t>nec</w:t>
                    </w:r>
                    <w:proofErr w:type="spellEnd"/>
                    <w:r>
                      <w:t xml:space="preserve"> 2017</w:t>
                    </w:r>
                    <w:r>
                      <w:tab/>
                      <w:t>neccontract.com</w:t>
                    </w:r>
                    <w:r>
                      <w:tab/>
                      <w:t xml:space="preserve">                            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F" w14:textId="77777777" w:rsidR="00764BC3" w:rsidRDefault="00AD25B8">
    <w:pPr>
      <w:spacing w:line="1" w:lineRule="exact"/>
    </w:pPr>
    <w:r>
      <w:rPr>
        <w:noProof/>
      </w:rPr>
      <mc:AlternateContent>
        <mc:Choice Requires="wps">
          <w:drawing>
            <wp:anchor distT="0" distB="0" distL="0" distR="0" simplePos="0" relativeHeight="251632128" behindDoc="1" locked="0" layoutInCell="1" allowOverlap="1" wp14:anchorId="060852F3" wp14:editId="060852F4">
              <wp:simplePos x="0" y="0"/>
              <wp:positionH relativeFrom="page">
                <wp:posOffset>698500</wp:posOffset>
              </wp:positionH>
              <wp:positionV relativeFrom="page">
                <wp:posOffset>10295890</wp:posOffset>
              </wp:positionV>
              <wp:extent cx="6303010" cy="103505"/>
              <wp:effectExtent l="0" t="0" r="0" b="0"/>
              <wp:wrapNone/>
              <wp:docPr id="450" name="Shape 450"/>
              <wp:cNvGraphicFramePr/>
              <a:graphic xmlns:a="http://schemas.openxmlformats.org/drawingml/2006/main">
                <a:graphicData uri="http://schemas.microsoft.com/office/word/2010/wordprocessingShape">
                  <wps:wsp>
                    <wps:cNvSpPr txBox="1"/>
                    <wps:spPr>
                      <a:xfrm>
                        <a:off x="0" y="0"/>
                        <a:ext cx="6303010" cy="103505"/>
                      </a:xfrm>
                      <a:prstGeom prst="rect">
                        <a:avLst/>
                      </a:prstGeom>
                      <a:noFill/>
                    </wps:spPr>
                    <wps:txbx>
                      <w:txbxContent>
                        <w:p w14:paraId="0608569E" w14:textId="77777777" w:rsidR="00764BC3" w:rsidRDefault="00AD25B8">
                          <w:pPr>
                            <w:pStyle w:val="Headerorfooter10"/>
                            <w:tabs>
                              <w:tab w:val="center" w:pos="1690"/>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2F3" id="_x0000_t202" coordsize="21600,21600" o:spt="202" path="m,l,21600r21600,l21600,xe">
              <v:stroke joinstyle="miter"/>
              <v:path gradientshapeok="t" o:connecttype="rect"/>
            </v:shapetype>
            <v:shape id="Shape 450" o:spid="_x0000_s1281" type="#_x0000_t202" style="position:absolute;margin-left:55pt;margin-top:810.7pt;width:496.3pt;height:8.15pt;z-index:-2516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" filled="f" stroked="f">
              <v:textbox style="mso-fit-shape-to-text:t" inset="0,0,0,0">
                <w:txbxContent>
                  <w:p w14:paraId="0608569E" w14:textId="77777777" w:rsidR="00764BC3" w:rsidRDefault="00AD25B8">
                    <w:pPr>
                      <w:pStyle w:val="Headerorfooter10"/>
                      <w:tabs>
                        <w:tab w:val="center" w:pos="1690"/>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0" w14:textId="77777777" w:rsidR="00764BC3" w:rsidRDefault="00AD25B8">
    <w:pPr>
      <w:spacing w:line="1" w:lineRule="exact"/>
    </w:pPr>
    <w:r>
      <w:rPr>
        <w:noProof/>
      </w:rPr>
      <mc:AlternateContent>
        <mc:Choice Requires="wps">
          <w:drawing>
            <wp:anchor distT="0" distB="0" distL="0" distR="0" simplePos="0" relativeHeight="251630080" behindDoc="1" locked="0" layoutInCell="1" allowOverlap="1" wp14:anchorId="060852F5" wp14:editId="060852F6">
              <wp:simplePos x="0" y="0"/>
              <wp:positionH relativeFrom="page">
                <wp:posOffset>698500</wp:posOffset>
              </wp:positionH>
              <wp:positionV relativeFrom="page">
                <wp:posOffset>10295890</wp:posOffset>
              </wp:positionV>
              <wp:extent cx="6303010" cy="103505"/>
              <wp:effectExtent l="0" t="0" r="0" b="0"/>
              <wp:wrapNone/>
              <wp:docPr id="446" name="Shape 446"/>
              <wp:cNvGraphicFramePr/>
              <a:graphic xmlns:a="http://schemas.openxmlformats.org/drawingml/2006/main">
                <a:graphicData uri="http://schemas.microsoft.com/office/word/2010/wordprocessingShape">
                  <wps:wsp>
                    <wps:cNvSpPr txBox="1"/>
                    <wps:spPr>
                      <a:xfrm>
                        <a:off x="0" y="0"/>
                        <a:ext cx="6303010" cy="103505"/>
                      </a:xfrm>
                      <a:prstGeom prst="rect">
                        <a:avLst/>
                      </a:prstGeom>
                      <a:noFill/>
                    </wps:spPr>
                    <wps:txbx>
                      <w:txbxContent>
                        <w:p w14:paraId="0608569C" w14:textId="77777777" w:rsidR="00764BC3" w:rsidRDefault="00AD25B8">
                          <w:pPr>
                            <w:pStyle w:val="Headerorfooter10"/>
                            <w:tabs>
                              <w:tab w:val="center" w:pos="1690"/>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2F5" id="_x0000_t202" coordsize="21600,21600" o:spt="202" path="m,l,21600r21600,l21600,xe">
              <v:stroke joinstyle="miter"/>
              <v:path gradientshapeok="t" o:connecttype="rect"/>
            </v:shapetype>
            <v:shape id="Shape 446" o:spid="_x0000_s1282" type="#_x0000_t202" style="position:absolute;margin-left:55pt;margin-top:810.7pt;width:496.3pt;height:8.15pt;z-index:-25168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" filled="f" stroked="f">
              <v:textbox style="mso-fit-shape-to-text:t" inset="0,0,0,0">
                <w:txbxContent>
                  <w:p w14:paraId="0608569C" w14:textId="77777777" w:rsidR="00764BC3" w:rsidRDefault="00AD25B8">
                    <w:pPr>
                      <w:pStyle w:val="Headerorfooter10"/>
                      <w:tabs>
                        <w:tab w:val="center" w:pos="1690"/>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3" w14:textId="77777777" w:rsidR="00764BC3" w:rsidRDefault="00AD25B8">
    <w:pPr>
      <w:spacing w:line="1" w:lineRule="exact"/>
    </w:pPr>
    <w:r>
      <w:rPr>
        <w:noProof/>
      </w:rPr>
      <mc:AlternateContent>
        <mc:Choice Requires="wps">
          <w:drawing>
            <wp:anchor distT="0" distB="0" distL="0" distR="0" simplePos="0" relativeHeight="251789824" behindDoc="1" locked="0" layoutInCell="1" allowOverlap="1" wp14:anchorId="060852FB" wp14:editId="060852FC">
              <wp:simplePos x="0" y="0"/>
              <wp:positionH relativeFrom="page">
                <wp:posOffset>679450</wp:posOffset>
              </wp:positionH>
              <wp:positionV relativeFrom="page">
                <wp:posOffset>10276205</wp:posOffset>
              </wp:positionV>
              <wp:extent cx="6367145" cy="100330"/>
              <wp:effectExtent l="0" t="0" r="0" b="0"/>
              <wp:wrapNone/>
              <wp:docPr id="110" name="Shape 434"/>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A2" w14:textId="77777777" w:rsidR="00764BC3" w:rsidRDefault="00AD25B8">
                          <w:pPr>
                            <w:pStyle w:val="Headerorfooter10"/>
                            <w:tabs>
                              <w:tab w:val="center" w:pos="8340"/>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FB" id="_x0000_t202" coordsize="21600,21600" o:spt="202" path="m,l,21600r21600,l21600,xe">
              <v:stroke joinstyle="miter"/>
              <v:path gradientshapeok="t" o:connecttype="rect"/>
            </v:shapetype>
            <v:shape id="_x0000_s1285" type="#_x0000_t202" style="position:absolute;margin-left:53.5pt;margin-top:809.15pt;width:501.35pt;height:7.9pt;z-index:-251526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" filled="f" stroked="f">
              <v:textbox style="mso-fit-shape-to-text:t" inset="0,0,0,0">
                <w:txbxContent>
                  <w:p w14:paraId="060856A2" w14:textId="77777777" w:rsidR="00764BC3" w:rsidRDefault="00AD25B8">
                    <w:pPr>
                      <w:pStyle w:val="Headerorfooter10"/>
                      <w:tabs>
                        <w:tab w:val="center" w:pos="8340"/>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4" w14:textId="77777777" w:rsidR="00764BC3" w:rsidRDefault="00AD25B8">
    <w:pPr>
      <w:spacing w:line="1" w:lineRule="exact"/>
    </w:pPr>
    <w:r>
      <w:rPr>
        <w:noProof/>
      </w:rPr>
      <mc:AlternateContent>
        <mc:Choice Requires="wps">
          <w:drawing>
            <wp:anchor distT="0" distB="0" distL="0" distR="0" simplePos="0" relativeHeight="251788800" behindDoc="1" locked="0" layoutInCell="1" allowOverlap="1" wp14:anchorId="060852FD" wp14:editId="060852FE">
              <wp:simplePos x="0" y="0"/>
              <wp:positionH relativeFrom="page">
                <wp:posOffset>679450</wp:posOffset>
              </wp:positionH>
              <wp:positionV relativeFrom="page">
                <wp:posOffset>10027285</wp:posOffset>
              </wp:positionV>
              <wp:extent cx="6370320" cy="100330"/>
              <wp:effectExtent l="0" t="0" r="0" b="0"/>
              <wp:wrapNone/>
              <wp:docPr id="107" name="Shape 588"/>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6A0" w14:textId="77777777" w:rsidR="00764BC3" w:rsidRDefault="00AD25B8">
                          <w:pPr>
                            <w:pStyle w:val="Headerorfooter10"/>
                            <w:tabs>
                              <w:tab w:val="left" w:pos="528"/>
                              <w:tab w:val="center" w:pos="8345"/>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2FD" id="_x0000_t202" coordsize="21600,21600" o:spt="202" path="m,l,21600r21600,l21600,xe">
              <v:stroke joinstyle="miter"/>
              <v:path gradientshapeok="t" o:connecttype="rect"/>
            </v:shapetype>
            <v:shape id="Shape 588" o:spid="_x0000_s1286" type="#_x0000_t202" style="position:absolute;margin-left:53.5pt;margin-top:789.55pt;width:501.6pt;height:7.9pt;z-index:-251527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" filled="f" stroked="f">
              <v:textbox style="mso-fit-shape-to-text:t" inset="0,0,0,0">
                <w:txbxContent>
                  <w:p w14:paraId="060856A0" w14:textId="77777777" w:rsidR="00764BC3" w:rsidRDefault="00AD25B8">
                    <w:pPr>
                      <w:pStyle w:val="Headerorfooter10"/>
                      <w:tabs>
                        <w:tab w:val="left" w:pos="528"/>
                        <w:tab w:val="center" w:pos="8345"/>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5" w14:textId="77777777" w:rsidR="00764BC3" w:rsidRDefault="00764BC3">
    <w:pPr>
      <w:spacing w:line="1" w:lineRule="exact"/>
    </w:pP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8" w14:textId="77777777" w:rsidR="00764BC3" w:rsidRDefault="00AD25B8">
    <w:pPr>
      <w:spacing w:line="1" w:lineRule="exact"/>
    </w:pPr>
    <w:r>
      <w:rPr>
        <w:noProof/>
      </w:rPr>
      <mc:AlternateContent>
        <mc:Choice Requires="wps">
          <w:drawing>
            <wp:anchor distT="0" distB="0" distL="0" distR="0" simplePos="0" relativeHeight="251635200" behindDoc="1" locked="0" layoutInCell="1" allowOverlap="1" wp14:anchorId="06085303" wp14:editId="06085304">
              <wp:simplePos x="0" y="0"/>
              <wp:positionH relativeFrom="page">
                <wp:posOffset>726440</wp:posOffset>
              </wp:positionH>
              <wp:positionV relativeFrom="page">
                <wp:posOffset>10290810</wp:posOffset>
              </wp:positionV>
              <wp:extent cx="6285230" cy="100330"/>
              <wp:effectExtent l="0" t="0" r="0" b="0"/>
              <wp:wrapNone/>
              <wp:docPr id="496" name="Shape 496"/>
              <wp:cNvGraphicFramePr/>
              <a:graphic xmlns:a="http://schemas.openxmlformats.org/drawingml/2006/main">
                <a:graphicData uri="http://schemas.microsoft.com/office/word/2010/wordprocessingShape">
                  <wps:wsp>
                    <wps:cNvSpPr txBox="1"/>
                    <wps:spPr>
                      <a:xfrm>
                        <a:off x="0" y="0"/>
                        <a:ext cx="6285230" cy="100330"/>
                      </a:xfrm>
                      <a:prstGeom prst="rect">
                        <a:avLst/>
                      </a:prstGeom>
                      <a:noFill/>
                    </wps:spPr>
                    <wps:txbx>
                      <w:txbxContent>
                        <w:p w14:paraId="060856A6" w14:textId="77777777" w:rsidR="00764BC3" w:rsidRDefault="00AD25B8">
                          <w:pPr>
                            <w:pStyle w:val="Headerorfooter10"/>
                            <w:tabs>
                              <w:tab w:val="left" w:pos="1128"/>
                              <w:tab w:val="center" w:pos="8069"/>
                              <w:tab w:val="right" w:pos="9898"/>
                            </w:tabs>
                            <w:jc w:val="right"/>
                            <w:rPr>
                              <w:sz w:val="14"/>
                              <w:szCs w:val="14"/>
                            </w:rPr>
                          </w:pPr>
                          <w:r>
                            <w:t xml:space="preserve">© </w:t>
                          </w:r>
                          <w:proofErr w:type="spellStart"/>
                          <w:r>
                            <w:t>nec</w:t>
                          </w:r>
                          <w:proofErr w:type="spellEnd"/>
                          <w:r>
                            <w:t xml:space="preserve"> 2017</w:t>
                          </w:r>
                          <w:r>
                            <w:tab/>
                            <w:t>neccontract.com</w:t>
                          </w:r>
                          <w:r>
                            <w:tab/>
                            <w:t xml:space="preserve">Engineering and Construction </w:t>
                          </w:r>
                          <w:proofErr w:type="gramStart"/>
                          <w:r>
                            <w:t xml:space="preserve">Contract  </w:t>
                          </w:r>
                          <w:r>
                            <w:rPr>
                              <w:b/>
                              <w:bCs/>
                              <w:sz w:val="14"/>
                              <w:szCs w:val="14"/>
                            </w:rPr>
                            <w:t>41</w:t>
                          </w:r>
                          <w:proofErr w:type="gramEnd"/>
                        </w:p>
                      </w:txbxContent>
                    </wps:txbx>
                    <wps:bodyPr lIns="0" tIns="0" rIns="0" bIns="0">
                      <a:spAutoFit/>
                    </wps:bodyPr>
                  </wps:wsp>
                </a:graphicData>
              </a:graphic>
            </wp:anchor>
          </w:drawing>
        </mc:Choice>
        <mc:Fallback>
          <w:pict>
            <v:shapetype w14:anchorId="06085303" id="_x0000_t202" coordsize="21600,21600" o:spt="202" path="m,l,21600r21600,l21600,xe">
              <v:stroke joinstyle="miter"/>
              <v:path gradientshapeok="t" o:connecttype="rect"/>
            </v:shapetype>
            <v:shape id="Shape 496" o:spid="_x0000_s1289" type="#_x0000_t202" style="position:absolute;margin-left:57.2pt;margin-top:810.3pt;width:494.9pt;height:7.9pt;z-index:-25168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" filled="f" stroked="f">
              <v:textbox style="mso-fit-shape-to-text:t" inset="0,0,0,0">
                <w:txbxContent>
                  <w:p w14:paraId="060856A6" w14:textId="77777777" w:rsidR="00764BC3" w:rsidRDefault="00AD25B8">
                    <w:pPr>
                      <w:pStyle w:val="Headerorfooter10"/>
                      <w:tabs>
                        <w:tab w:val="left" w:pos="1128"/>
                        <w:tab w:val="center" w:pos="8069"/>
                        <w:tab w:val="right" w:pos="9898"/>
                      </w:tabs>
                      <w:jc w:val="right"/>
                      <w:rPr>
                        <w:sz w:val="14"/>
                        <w:szCs w:val="14"/>
                      </w:rPr>
                    </w:pPr>
                    <w:r>
                      <w:t xml:space="preserve">© </w:t>
                    </w:r>
                    <w:proofErr w:type="spellStart"/>
                    <w:r>
                      <w:t>nec</w:t>
                    </w:r>
                    <w:proofErr w:type="spellEnd"/>
                    <w:r>
                      <w:t xml:space="preserve"> 2017</w:t>
                    </w:r>
                    <w:r>
                      <w:tab/>
                      <w:t>neccontract.com</w:t>
                    </w:r>
                    <w:r>
                      <w:tab/>
                      <w:t xml:space="preserve">Engineering and Construction </w:t>
                    </w:r>
                    <w:proofErr w:type="gramStart"/>
                    <w:r>
                      <w:t xml:space="preserve">Contract  </w:t>
                    </w:r>
                    <w:r>
                      <w:rPr>
                        <w:b/>
                        <w:bCs/>
                        <w:sz w:val="14"/>
                        <w:szCs w:val="14"/>
                      </w:rPr>
                      <w:t>41</w:t>
                    </w:r>
                    <w:proofErr w:type="gramEnd"/>
                  </w:p>
                </w:txbxContent>
              </v:textbox>
              <w10:wrap anchorx="page" anchory="page"/>
            </v:shape>
          </w:pict>
        </mc:Fallback>
      </mc:AlternateConten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9" w14:textId="77777777" w:rsidR="00764BC3" w:rsidRDefault="00AD25B8">
    <w:pPr>
      <w:spacing w:line="1" w:lineRule="exact"/>
    </w:pPr>
    <w:r>
      <w:rPr>
        <w:noProof/>
      </w:rPr>
      <mc:AlternateContent>
        <mc:Choice Requires="wps">
          <w:drawing>
            <wp:anchor distT="0" distB="0" distL="0" distR="0" simplePos="0" relativeHeight="251634176" behindDoc="1" locked="0" layoutInCell="1" allowOverlap="1" wp14:anchorId="06085305" wp14:editId="06085306">
              <wp:simplePos x="0" y="0"/>
              <wp:positionH relativeFrom="page">
                <wp:posOffset>726440</wp:posOffset>
              </wp:positionH>
              <wp:positionV relativeFrom="page">
                <wp:posOffset>10290810</wp:posOffset>
              </wp:positionV>
              <wp:extent cx="6285230" cy="100330"/>
              <wp:effectExtent l="0" t="0" r="0" b="0"/>
              <wp:wrapNone/>
              <wp:docPr id="492" name="Shape 492"/>
              <wp:cNvGraphicFramePr/>
              <a:graphic xmlns:a="http://schemas.openxmlformats.org/drawingml/2006/main">
                <a:graphicData uri="http://schemas.microsoft.com/office/word/2010/wordprocessingShape">
                  <wps:wsp>
                    <wps:cNvSpPr txBox="1"/>
                    <wps:spPr>
                      <a:xfrm>
                        <a:off x="0" y="0"/>
                        <a:ext cx="6285230" cy="100330"/>
                      </a:xfrm>
                      <a:prstGeom prst="rect">
                        <a:avLst/>
                      </a:prstGeom>
                      <a:noFill/>
                    </wps:spPr>
                    <wps:txbx>
                      <w:txbxContent>
                        <w:p w14:paraId="060856A4" w14:textId="77777777" w:rsidR="00764BC3" w:rsidRDefault="00AD25B8">
                          <w:pPr>
                            <w:pStyle w:val="Headerorfooter10"/>
                            <w:tabs>
                              <w:tab w:val="left" w:pos="1128"/>
                              <w:tab w:val="center" w:pos="8069"/>
                              <w:tab w:val="right" w:pos="9898"/>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41</w:t>
                          </w:r>
                        </w:p>
                      </w:txbxContent>
                    </wps:txbx>
                    <wps:bodyPr lIns="0" tIns="0" rIns="0" bIns="0">
                      <a:spAutoFit/>
                    </wps:bodyPr>
                  </wps:wsp>
                </a:graphicData>
              </a:graphic>
            </wp:anchor>
          </w:drawing>
        </mc:Choice>
        <mc:Fallback>
          <w:pict>
            <v:shapetype w14:anchorId="06085305" id="_x0000_t202" coordsize="21600,21600" o:spt="202" path="m,l,21600r21600,l21600,xe">
              <v:stroke joinstyle="miter"/>
              <v:path gradientshapeok="t" o:connecttype="rect"/>
            </v:shapetype>
            <v:shape id="Shape 492" o:spid="_x0000_s1290" type="#_x0000_t202" style="position:absolute;margin-left:57.2pt;margin-top:810.3pt;width:494.9pt;height:7.9pt;z-index:-2516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" filled="f" stroked="f">
              <v:textbox style="mso-fit-shape-to-text:t" inset="0,0,0,0">
                <w:txbxContent>
                  <w:p w14:paraId="060856A4" w14:textId="77777777" w:rsidR="00764BC3" w:rsidRDefault="00AD25B8">
                    <w:pPr>
                      <w:pStyle w:val="Headerorfooter10"/>
                      <w:tabs>
                        <w:tab w:val="left" w:pos="1128"/>
                        <w:tab w:val="center" w:pos="8069"/>
                        <w:tab w:val="right" w:pos="9898"/>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41</w:t>
                    </w:r>
                  </w:p>
                </w:txbxContent>
              </v:textbox>
              <w10:wrap anchorx="page" anchory="page"/>
            </v:shape>
          </w:pict>
        </mc:Fallback>
      </mc:AlternateConten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C" w14:textId="77777777" w:rsidR="00764BC3" w:rsidRDefault="00AD25B8">
    <w:pPr>
      <w:spacing w:line="1" w:lineRule="exact"/>
    </w:pPr>
    <w:r>
      <w:rPr>
        <w:noProof/>
      </w:rPr>
      <mc:AlternateContent>
        <mc:Choice Requires="wps">
          <w:drawing>
            <wp:anchor distT="0" distB="0" distL="0" distR="0" simplePos="0" relativeHeight="251790848" behindDoc="1" locked="0" layoutInCell="1" allowOverlap="1" wp14:anchorId="0608530B" wp14:editId="0608530C">
              <wp:simplePos x="0" y="0"/>
              <wp:positionH relativeFrom="page">
                <wp:posOffset>656590</wp:posOffset>
              </wp:positionH>
              <wp:positionV relativeFrom="page">
                <wp:posOffset>9794240</wp:posOffset>
              </wp:positionV>
              <wp:extent cx="6367145" cy="100330"/>
              <wp:effectExtent l="0" t="0" r="0" b="0"/>
              <wp:wrapNone/>
              <wp:docPr id="111" name="Shape 434"/>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AA" w14:textId="77777777" w:rsidR="00764BC3" w:rsidRDefault="00AD25B8">
                          <w:pPr>
                            <w:pStyle w:val="Headerorfooter10"/>
                            <w:tabs>
                              <w:tab w:val="center" w:pos="8340"/>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0B" id="_x0000_t202" coordsize="21600,21600" o:spt="202" path="m,l,21600r21600,l21600,xe">
              <v:stroke joinstyle="miter"/>
              <v:path gradientshapeok="t" o:connecttype="rect"/>
            </v:shapetype>
            <v:shape id="_x0000_s1293" type="#_x0000_t202" style="position:absolute;margin-left:51.7pt;margin-top:771.2pt;width:501.35pt;height:7.9pt;z-index:-251525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" filled="f" stroked="f">
              <v:textbox style="mso-fit-shape-to-text:t" inset="0,0,0,0">
                <w:txbxContent>
                  <w:p w14:paraId="060856AA" w14:textId="77777777" w:rsidR="00764BC3" w:rsidRDefault="00AD25B8">
                    <w:pPr>
                      <w:pStyle w:val="Headerorfooter10"/>
                      <w:tabs>
                        <w:tab w:val="center" w:pos="8340"/>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3" w14:textId="77777777" w:rsidR="00764BC3" w:rsidRDefault="00AD25B8">
    <w:pPr>
      <w:spacing w:line="1" w:lineRule="exact"/>
    </w:pPr>
    <w:r>
      <w:rPr>
        <w:noProof/>
      </w:rPr>
      <mc:AlternateContent>
        <mc:Choice Requires="wps">
          <w:drawing>
            <wp:anchor distT="0" distB="0" distL="0" distR="0" simplePos="0" relativeHeight="251529728" behindDoc="1" locked="0" layoutInCell="1" allowOverlap="1" wp14:anchorId="06085221" wp14:editId="06085222">
              <wp:simplePos x="0" y="0"/>
              <wp:positionH relativeFrom="page">
                <wp:posOffset>719455</wp:posOffset>
              </wp:positionH>
              <wp:positionV relativeFrom="page">
                <wp:posOffset>10312400</wp:posOffset>
              </wp:positionV>
              <wp:extent cx="6303010" cy="100330"/>
              <wp:effectExtent l="0" t="0" r="0" b="0"/>
              <wp:wrapNone/>
              <wp:docPr id="26" name="Shape 26"/>
              <wp:cNvGraphicFramePr/>
              <a:graphic xmlns:a="http://schemas.openxmlformats.org/drawingml/2006/main">
                <a:graphicData uri="http://schemas.microsoft.com/office/word/2010/wordprocessingShape">
                  <wps:wsp>
                    <wps:cNvSpPr txBox="1"/>
                    <wps:spPr>
                      <a:xfrm>
                        <a:off x="0" y="0"/>
                        <a:ext cx="6303010" cy="100330"/>
                      </a:xfrm>
                      <a:prstGeom prst="rect">
                        <a:avLst/>
                      </a:prstGeom>
                      <a:noFill/>
                    </wps:spPr>
                    <wps:txbx>
                      <w:txbxContent>
                        <w:p w14:paraId="06085635" w14:textId="77777777" w:rsidR="00764BC3" w:rsidRDefault="00AD25B8">
                          <w:pPr>
                            <w:pStyle w:val="Headerorfooter10"/>
                            <w:tabs>
                              <w:tab w:val="left" w:pos="6749"/>
                            </w:tabs>
                            <w:rPr>
                              <w:sz w:val="14"/>
                              <w:szCs w:val="14"/>
                            </w:rPr>
                          </w:pPr>
                          <w:r>
                            <w:t xml:space="preserve">© </w:t>
                          </w:r>
                          <w:proofErr w:type="spellStart"/>
                          <w:r>
                            <w:t>nec</w:t>
                          </w:r>
                          <w:proofErr w:type="spellEnd"/>
                          <w:r>
                            <w:t xml:space="preserve"> 2017 neccontract.com</w:t>
                          </w:r>
                          <w:r>
                            <w:tab/>
                            <w:t xml:space="preserve">Engineering and Construction Contract </w:t>
                          </w:r>
                          <w:r>
                            <w:rPr>
                              <w:b/>
                              <w:bCs/>
                              <w:sz w:val="14"/>
                              <w:szCs w:val="14"/>
                            </w:rPr>
                            <w:t>vii</w:t>
                          </w:r>
                        </w:p>
                      </w:txbxContent>
                    </wps:txbx>
                    <wps:bodyPr lIns="0" tIns="0" rIns="0" bIns="0">
                      <a:spAutoFit/>
                    </wps:bodyPr>
                  </wps:wsp>
                </a:graphicData>
              </a:graphic>
            </wp:anchor>
          </w:drawing>
        </mc:Choice>
        <mc:Fallback>
          <w:pict>
            <v:shapetype w14:anchorId="06085221" id="_x0000_t202" coordsize="21600,21600" o:spt="202" path="m,l,21600r21600,l21600,xe">
              <v:stroke joinstyle="miter"/>
              <v:path gradientshapeok="t" o:connecttype="rect"/>
            </v:shapetype>
            <v:shape id="Shape 26" o:spid="_x0000_s1176" type="#_x0000_t202" style="position:absolute;margin-left:56.65pt;margin-top:812pt;width:496.3pt;height:7.9pt;z-index:-251786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" filled="f" stroked="f">
              <v:textbox style="mso-fit-shape-to-text:t" inset="0,0,0,0">
                <w:txbxContent>
                  <w:p w14:paraId="06085635" w14:textId="77777777" w:rsidR="00764BC3" w:rsidRDefault="00AD25B8">
                    <w:pPr>
                      <w:pStyle w:val="Headerorfooter10"/>
                      <w:tabs>
                        <w:tab w:val="left" w:pos="6749"/>
                      </w:tabs>
                      <w:rPr>
                        <w:sz w:val="14"/>
                        <w:szCs w:val="14"/>
                      </w:rPr>
                    </w:pPr>
                    <w:r>
                      <w:t xml:space="preserve">© </w:t>
                    </w:r>
                    <w:proofErr w:type="spellStart"/>
                    <w:r>
                      <w:t>nec</w:t>
                    </w:r>
                    <w:proofErr w:type="spellEnd"/>
                    <w:r>
                      <w:t xml:space="preserve"> 2017 neccontract.com</w:t>
                    </w:r>
                    <w:r>
                      <w:tab/>
                      <w:t xml:space="preserve">Engineering and Construction Contract </w:t>
                    </w:r>
                    <w:r>
                      <w:rPr>
                        <w:b/>
                        <w:bCs/>
                        <w:sz w:val="14"/>
                        <w:szCs w:val="14"/>
                      </w:rPr>
                      <w:t>vii</w:t>
                    </w:r>
                  </w:p>
                </w:txbxContent>
              </v:textbox>
              <w10:wrap anchorx="page" anchory="page"/>
            </v:shape>
          </w:pict>
        </mc:Fallback>
      </mc:AlternateConten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D" w14:textId="77777777" w:rsidR="00764BC3" w:rsidRDefault="00AD25B8">
    <w:pPr>
      <w:spacing w:line="1" w:lineRule="exact"/>
    </w:pPr>
    <w:r>
      <w:rPr>
        <w:noProof/>
      </w:rPr>
      <mc:AlternateContent>
        <mc:Choice Requires="wps">
          <w:drawing>
            <wp:anchor distT="0" distB="0" distL="0" distR="0" simplePos="0" relativeHeight="251791872" behindDoc="1" locked="0" layoutInCell="1" allowOverlap="1" wp14:anchorId="0608530D" wp14:editId="0608530E">
              <wp:simplePos x="0" y="0"/>
              <wp:positionH relativeFrom="page">
                <wp:posOffset>662305</wp:posOffset>
              </wp:positionH>
              <wp:positionV relativeFrom="page">
                <wp:posOffset>9856470</wp:posOffset>
              </wp:positionV>
              <wp:extent cx="6367145" cy="100330"/>
              <wp:effectExtent l="0" t="0" r="0" b="0"/>
              <wp:wrapNone/>
              <wp:docPr id="112" name="Shape 434"/>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A8" w14:textId="77777777" w:rsidR="00764BC3" w:rsidRDefault="00AD25B8">
                          <w:pPr>
                            <w:pStyle w:val="Headerorfooter10"/>
                            <w:tabs>
                              <w:tab w:val="center" w:pos="8340"/>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0D" id="_x0000_t202" coordsize="21600,21600" o:spt="202" path="m,l,21600r21600,l21600,xe">
              <v:stroke joinstyle="miter"/>
              <v:path gradientshapeok="t" o:connecttype="rect"/>
            </v:shapetype>
            <v:shape id="_x0000_s1294" type="#_x0000_t202" style="position:absolute;margin-left:52.15pt;margin-top:776.1pt;width:501.35pt;height:7.9pt;z-index:-251524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" filled="f" stroked="f">
              <v:textbox style="mso-fit-shape-to-text:t" inset="0,0,0,0">
                <w:txbxContent>
                  <w:p w14:paraId="060856A8" w14:textId="77777777" w:rsidR="00764BC3" w:rsidRDefault="00AD25B8">
                    <w:pPr>
                      <w:pStyle w:val="Headerorfooter10"/>
                      <w:tabs>
                        <w:tab w:val="center" w:pos="8340"/>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7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0" w14:textId="77777777" w:rsidR="00764BC3" w:rsidRDefault="00AD25B8">
    <w:pPr>
      <w:spacing w:line="1" w:lineRule="exact"/>
    </w:pPr>
    <w:r>
      <w:rPr>
        <w:noProof/>
      </w:rPr>
      <mc:AlternateContent>
        <mc:Choice Requires="wps">
          <w:drawing>
            <wp:anchor distT="0" distB="0" distL="0" distR="0" simplePos="0" relativeHeight="251640320" behindDoc="1" locked="0" layoutInCell="1" allowOverlap="1" wp14:anchorId="06085313" wp14:editId="06085314">
              <wp:simplePos x="0" y="0"/>
              <wp:positionH relativeFrom="page">
                <wp:posOffset>774700</wp:posOffset>
              </wp:positionH>
              <wp:positionV relativeFrom="page">
                <wp:posOffset>10299700</wp:posOffset>
              </wp:positionV>
              <wp:extent cx="6303010" cy="100330"/>
              <wp:effectExtent l="0" t="0" r="0" b="0"/>
              <wp:wrapNone/>
              <wp:docPr id="584" name="Shape 584"/>
              <wp:cNvGraphicFramePr/>
              <a:graphic xmlns:a="http://schemas.openxmlformats.org/drawingml/2006/main">
                <a:graphicData uri="http://schemas.microsoft.com/office/word/2010/wordprocessingShape">
                  <wps:wsp>
                    <wps:cNvSpPr txBox="1"/>
                    <wps:spPr>
                      <a:xfrm>
                        <a:off x="0" y="0"/>
                        <a:ext cx="6303010" cy="100330"/>
                      </a:xfrm>
                      <a:prstGeom prst="rect">
                        <a:avLst/>
                      </a:prstGeom>
                      <a:noFill/>
                    </wps:spPr>
                    <wps:txbx>
                      <w:txbxContent>
                        <w:p w14:paraId="060856B0" w14:textId="77777777" w:rsidR="00764BC3" w:rsidRDefault="00AD25B8">
                          <w:pPr>
                            <w:pStyle w:val="Headerorfooter10"/>
                            <w:tabs>
                              <w:tab w:val="center" w:pos="1694"/>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13" id="_x0000_t202" coordsize="21600,21600" o:spt="202" path="m,l,21600r21600,l21600,xe">
              <v:stroke joinstyle="miter"/>
              <v:path gradientshapeok="t" o:connecttype="rect"/>
            </v:shapetype>
            <v:shape id="Shape 584" o:spid="_x0000_s1297" type="#_x0000_t202" style="position:absolute;margin-left:61pt;margin-top:811pt;width:496.3pt;height:7.9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" filled="f" stroked="f">
              <v:textbox style="mso-fit-shape-to-text:t" inset="0,0,0,0">
                <w:txbxContent>
                  <w:p w14:paraId="060856B0" w14:textId="77777777" w:rsidR="00764BC3" w:rsidRDefault="00AD25B8">
                    <w:pPr>
                      <w:pStyle w:val="Headerorfooter10"/>
                      <w:tabs>
                        <w:tab w:val="center" w:pos="1694"/>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7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1" w14:textId="77777777" w:rsidR="00764BC3" w:rsidRDefault="00AD25B8">
    <w:pPr>
      <w:spacing w:line="1" w:lineRule="exact"/>
    </w:pPr>
    <w:r>
      <w:rPr>
        <w:noProof/>
      </w:rPr>
      <mc:AlternateContent>
        <mc:Choice Requires="wps">
          <w:drawing>
            <wp:anchor distT="0" distB="0" distL="0" distR="0" simplePos="0" relativeHeight="251638272" behindDoc="1" locked="0" layoutInCell="1" allowOverlap="1" wp14:anchorId="06085315" wp14:editId="06085316">
              <wp:simplePos x="0" y="0"/>
              <wp:positionH relativeFrom="page">
                <wp:posOffset>774700</wp:posOffset>
              </wp:positionH>
              <wp:positionV relativeFrom="page">
                <wp:posOffset>10299700</wp:posOffset>
              </wp:positionV>
              <wp:extent cx="6303010" cy="100330"/>
              <wp:effectExtent l="0" t="0" r="0" b="0"/>
              <wp:wrapNone/>
              <wp:docPr id="580" name="Shape 580"/>
              <wp:cNvGraphicFramePr/>
              <a:graphic xmlns:a="http://schemas.openxmlformats.org/drawingml/2006/main">
                <a:graphicData uri="http://schemas.microsoft.com/office/word/2010/wordprocessingShape">
                  <wps:wsp>
                    <wps:cNvSpPr txBox="1"/>
                    <wps:spPr>
                      <a:xfrm>
                        <a:off x="0" y="0"/>
                        <a:ext cx="6303010" cy="100330"/>
                      </a:xfrm>
                      <a:prstGeom prst="rect">
                        <a:avLst/>
                      </a:prstGeom>
                      <a:noFill/>
                    </wps:spPr>
                    <wps:txbx>
                      <w:txbxContent>
                        <w:p w14:paraId="060856AE" w14:textId="77777777" w:rsidR="00764BC3" w:rsidRDefault="00AD25B8">
                          <w:pPr>
                            <w:pStyle w:val="Headerorfooter10"/>
                            <w:tabs>
                              <w:tab w:val="center" w:pos="1694"/>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15" id="_x0000_t202" coordsize="21600,21600" o:spt="202" path="m,l,21600r21600,l21600,xe">
              <v:stroke joinstyle="miter"/>
              <v:path gradientshapeok="t" o:connecttype="rect"/>
            </v:shapetype>
            <v:shape id="Shape 580" o:spid="_x0000_s1298" type="#_x0000_t202" style="position:absolute;margin-left:61pt;margin-top:811pt;width:496.3pt;height:7.9pt;z-index:-251678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" filled="f" stroked="f">
              <v:textbox style="mso-fit-shape-to-text:t" inset="0,0,0,0">
                <w:txbxContent>
                  <w:p w14:paraId="060856AE" w14:textId="77777777" w:rsidR="00764BC3" w:rsidRDefault="00AD25B8">
                    <w:pPr>
                      <w:pStyle w:val="Headerorfooter10"/>
                      <w:tabs>
                        <w:tab w:val="center" w:pos="1694"/>
                        <w:tab w:val="right" w:pos="9926"/>
                      </w:tabs>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7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3" w14:textId="77777777" w:rsidR="00764BC3" w:rsidRDefault="00AD25B8">
    <w:pPr>
      <w:spacing w:line="1" w:lineRule="exact"/>
    </w:pPr>
    <w:r>
      <w:rPr>
        <w:noProof/>
      </w:rPr>
      <mc:AlternateContent>
        <mc:Choice Requires="wps">
          <w:drawing>
            <wp:anchor distT="0" distB="0" distL="0" distR="0" simplePos="0" relativeHeight="251641344" behindDoc="1" locked="0" layoutInCell="1" allowOverlap="1" wp14:anchorId="06085319" wp14:editId="0608531A">
              <wp:simplePos x="0" y="0"/>
              <wp:positionH relativeFrom="page">
                <wp:posOffset>464185</wp:posOffset>
              </wp:positionH>
              <wp:positionV relativeFrom="page">
                <wp:posOffset>10290810</wp:posOffset>
              </wp:positionV>
              <wp:extent cx="6370320" cy="100330"/>
              <wp:effectExtent l="0" t="0" r="0" b="0"/>
              <wp:wrapNone/>
              <wp:docPr id="588" name="Shape 588"/>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6AC" w14:textId="77777777" w:rsidR="00764BC3" w:rsidRDefault="00AD25B8">
                          <w:pPr>
                            <w:pStyle w:val="Headerorfooter10"/>
                            <w:tabs>
                              <w:tab w:val="left" w:pos="528"/>
                              <w:tab w:val="center" w:pos="8345"/>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19" id="_x0000_t202" coordsize="21600,21600" o:spt="202" path="m,l,21600r21600,l21600,xe">
              <v:stroke joinstyle="miter"/>
              <v:path gradientshapeok="t" o:connecttype="rect"/>
            </v:shapetype>
            <v:shape id="_x0000_s1300" type="#_x0000_t202" style="position:absolute;margin-left:36.55pt;margin-top:810.3pt;width:501.6pt;height:7.9pt;z-index:-2516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" filled="f" stroked="f">
              <v:textbox style="mso-fit-shape-to-text:t" inset="0,0,0,0">
                <w:txbxContent>
                  <w:p w14:paraId="060856AC" w14:textId="77777777" w:rsidR="00764BC3" w:rsidRDefault="00AD25B8">
                    <w:pPr>
                      <w:pStyle w:val="Headerorfooter10"/>
                      <w:tabs>
                        <w:tab w:val="left" w:pos="528"/>
                        <w:tab w:val="center" w:pos="8345"/>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7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6" w14:textId="77777777" w:rsidR="00764BC3" w:rsidRDefault="00AD25B8">
    <w:pPr>
      <w:spacing w:line="1" w:lineRule="exact"/>
    </w:pPr>
    <w:r>
      <w:rPr>
        <w:noProof/>
      </w:rPr>
      <mc:AlternateContent>
        <mc:Choice Requires="wps">
          <w:drawing>
            <wp:anchor distT="0" distB="0" distL="0" distR="0" simplePos="0" relativeHeight="251644416" behindDoc="1" locked="0" layoutInCell="1" allowOverlap="1" wp14:anchorId="0608531F" wp14:editId="06085320">
              <wp:simplePos x="0" y="0"/>
              <wp:positionH relativeFrom="page">
                <wp:posOffset>451485</wp:posOffset>
              </wp:positionH>
              <wp:positionV relativeFrom="page">
                <wp:posOffset>10296525</wp:posOffset>
              </wp:positionV>
              <wp:extent cx="6376670" cy="103505"/>
              <wp:effectExtent l="0" t="0" r="0" b="0"/>
              <wp:wrapNone/>
              <wp:docPr id="602" name="Shape 602"/>
              <wp:cNvGraphicFramePr/>
              <a:graphic xmlns:a="http://schemas.openxmlformats.org/drawingml/2006/main">
                <a:graphicData uri="http://schemas.microsoft.com/office/word/2010/wordprocessingShape">
                  <wps:wsp>
                    <wps:cNvSpPr txBox="1"/>
                    <wps:spPr>
                      <a:xfrm>
                        <a:off x="0" y="0"/>
                        <a:ext cx="6376670" cy="103505"/>
                      </a:xfrm>
                      <a:prstGeom prst="rect">
                        <a:avLst/>
                      </a:prstGeom>
                      <a:noFill/>
                    </wps:spPr>
                    <wps:txbx>
                      <w:txbxContent>
                        <w:p w14:paraId="060856B4" w14:textId="77777777" w:rsidR="00764BC3" w:rsidRDefault="00AD25B8">
                          <w:pPr>
                            <w:pStyle w:val="Headerorfooter10"/>
                            <w:tabs>
                              <w:tab w:val="center" w:pos="8352"/>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t xml:space="preserve">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1F" id="_x0000_t202" coordsize="21600,21600" o:spt="202" path="m,l,21600r21600,l21600,xe">
              <v:stroke joinstyle="miter"/>
              <v:path gradientshapeok="t" o:connecttype="rect"/>
            </v:shapetype>
            <v:shape id="Shape 602" o:spid="_x0000_s1303" type="#_x0000_t202" style="position:absolute;margin-left:35.55pt;margin-top:810.75pt;width:502.1pt;height:8.15pt;z-index:-251672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" filled="f" stroked="f">
              <v:textbox style="mso-fit-shape-to-text:t" inset="0,0,0,0">
                <w:txbxContent>
                  <w:p w14:paraId="060856B4" w14:textId="77777777" w:rsidR="00764BC3" w:rsidRDefault="00AD25B8">
                    <w:pPr>
                      <w:pStyle w:val="Headerorfooter10"/>
                      <w:tabs>
                        <w:tab w:val="center" w:pos="8352"/>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t xml:space="preserve">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7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7" w14:textId="77777777" w:rsidR="00764BC3" w:rsidRDefault="00AD25B8">
    <w:pPr>
      <w:spacing w:line="1" w:lineRule="exact"/>
    </w:pPr>
    <w:r>
      <w:rPr>
        <w:noProof/>
      </w:rPr>
      <mc:AlternateContent>
        <mc:Choice Requires="wps">
          <w:drawing>
            <wp:anchor distT="0" distB="0" distL="0" distR="0" simplePos="0" relativeHeight="251643392" behindDoc="1" locked="0" layoutInCell="1" allowOverlap="1" wp14:anchorId="06085321" wp14:editId="06085322">
              <wp:simplePos x="0" y="0"/>
              <wp:positionH relativeFrom="page">
                <wp:posOffset>451485</wp:posOffset>
              </wp:positionH>
              <wp:positionV relativeFrom="page">
                <wp:posOffset>10296525</wp:posOffset>
              </wp:positionV>
              <wp:extent cx="6376670" cy="103505"/>
              <wp:effectExtent l="0" t="0" r="0" b="0"/>
              <wp:wrapNone/>
              <wp:docPr id="598" name="Shape 598"/>
              <wp:cNvGraphicFramePr/>
              <a:graphic xmlns:a="http://schemas.openxmlformats.org/drawingml/2006/main">
                <a:graphicData uri="http://schemas.microsoft.com/office/word/2010/wordprocessingShape">
                  <wps:wsp>
                    <wps:cNvSpPr txBox="1"/>
                    <wps:spPr>
                      <a:xfrm>
                        <a:off x="0" y="0"/>
                        <a:ext cx="6376670" cy="103505"/>
                      </a:xfrm>
                      <a:prstGeom prst="rect">
                        <a:avLst/>
                      </a:prstGeom>
                      <a:noFill/>
                    </wps:spPr>
                    <wps:txbx>
                      <w:txbxContent>
                        <w:p w14:paraId="060856B2" w14:textId="77777777" w:rsidR="00764BC3" w:rsidRDefault="00AD25B8">
                          <w:pPr>
                            <w:pStyle w:val="Headerorfooter10"/>
                            <w:tabs>
                              <w:tab w:val="center" w:pos="8352"/>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21" id="_x0000_t202" coordsize="21600,21600" o:spt="202" path="m,l,21600r21600,l21600,xe">
              <v:stroke joinstyle="miter"/>
              <v:path gradientshapeok="t" o:connecttype="rect"/>
            </v:shapetype>
            <v:shape id="Shape 598" o:spid="_x0000_s1304" type="#_x0000_t202" style="position:absolute;margin-left:35.55pt;margin-top:810.75pt;width:502.1pt;height:8.15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" filled="f" stroked="f">
              <v:textbox style="mso-fit-shape-to-text:t" inset="0,0,0,0">
                <w:txbxContent>
                  <w:p w14:paraId="060856B2" w14:textId="77777777" w:rsidR="00764BC3" w:rsidRDefault="00AD25B8">
                    <w:pPr>
                      <w:pStyle w:val="Headerorfooter10"/>
                      <w:tabs>
                        <w:tab w:val="center" w:pos="8352"/>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7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A" w14:textId="77777777" w:rsidR="00764BC3" w:rsidRDefault="00AD25B8">
    <w:pPr>
      <w:spacing w:line="1" w:lineRule="exact"/>
    </w:pPr>
    <w:r>
      <w:rPr>
        <w:noProof/>
      </w:rPr>
      <mc:AlternateContent>
        <mc:Choice Requires="wps">
          <w:drawing>
            <wp:anchor distT="0" distB="0" distL="0" distR="0" simplePos="0" relativeHeight="251647488" behindDoc="1" locked="0" layoutInCell="1" allowOverlap="1" wp14:anchorId="06085327" wp14:editId="06085328">
              <wp:simplePos x="0" y="0"/>
              <wp:positionH relativeFrom="page">
                <wp:posOffset>699770</wp:posOffset>
              </wp:positionH>
              <wp:positionV relativeFrom="page">
                <wp:posOffset>10292715</wp:posOffset>
              </wp:positionV>
              <wp:extent cx="6300470" cy="103505"/>
              <wp:effectExtent l="0" t="0" r="0" b="0"/>
              <wp:wrapNone/>
              <wp:docPr id="622" name="Shape 622"/>
              <wp:cNvGraphicFramePr/>
              <a:graphic xmlns:a="http://schemas.openxmlformats.org/drawingml/2006/main">
                <a:graphicData uri="http://schemas.microsoft.com/office/word/2010/wordprocessingShape">
                  <wps:wsp>
                    <wps:cNvSpPr txBox="1"/>
                    <wps:spPr>
                      <a:xfrm>
                        <a:off x="0" y="0"/>
                        <a:ext cx="6300470" cy="103505"/>
                      </a:xfrm>
                      <a:prstGeom prst="rect">
                        <a:avLst/>
                      </a:prstGeom>
                      <a:noFill/>
                    </wps:spPr>
                    <wps:txbx>
                      <w:txbxContent>
                        <w:p w14:paraId="060856B8" w14:textId="77777777" w:rsidR="00764BC3" w:rsidRDefault="00AD25B8">
                          <w:pPr>
                            <w:pStyle w:val="Headerorfooter10"/>
                            <w:tabs>
                              <w:tab w:val="center" w:pos="1687"/>
                              <w:tab w:val="right" w:pos="9922"/>
                            </w:tabs>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t>#</w:t>
                          </w:r>
                          <w:r>
                            <w:fldChar w:fldCharType="end"/>
                          </w:r>
                        </w:p>
                      </w:txbxContent>
                    </wps:txbx>
                    <wps:bodyPr lIns="0" tIns="0" rIns="0" bIns="0">
                      <a:spAutoFit/>
                    </wps:bodyPr>
                  </wps:wsp>
                </a:graphicData>
              </a:graphic>
            </wp:anchor>
          </w:drawing>
        </mc:Choice>
        <mc:Fallback>
          <w:pict>
            <v:shapetype w14:anchorId="06085327" id="_x0000_t202" coordsize="21600,21600" o:spt="202" path="m,l,21600r21600,l21600,xe">
              <v:stroke joinstyle="miter"/>
              <v:path gradientshapeok="t" o:connecttype="rect"/>
            </v:shapetype>
            <v:shape id="Shape 622" o:spid="_x0000_s1307" type="#_x0000_t202" style="position:absolute;margin-left:55.1pt;margin-top:810.45pt;width:496.1pt;height:8.15pt;z-index:-251668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" filled="f" stroked="f">
              <v:textbox style="mso-fit-shape-to-text:t" inset="0,0,0,0">
                <w:txbxContent>
                  <w:p w14:paraId="060856B8" w14:textId="77777777" w:rsidR="00764BC3" w:rsidRDefault="00AD25B8">
                    <w:pPr>
                      <w:pStyle w:val="Headerorfooter10"/>
                      <w:tabs>
                        <w:tab w:val="center" w:pos="1687"/>
                        <w:tab w:val="right" w:pos="9922"/>
                      </w:tabs>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t>#</w:t>
                    </w:r>
                    <w:r>
                      <w:fldChar w:fldCharType="end"/>
                    </w:r>
                  </w:p>
                </w:txbxContent>
              </v:textbox>
              <w10:wrap anchorx="page" anchory="page"/>
            </v:shape>
          </w:pict>
        </mc:Fallback>
      </mc:AlternateContent>
    </w:r>
  </w:p>
</w:ftr>
</file>

<file path=word/footer7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B" w14:textId="77777777" w:rsidR="00764BC3" w:rsidRDefault="00AD25B8">
    <w:pPr>
      <w:spacing w:line="1" w:lineRule="exact"/>
    </w:pPr>
    <w:r>
      <w:rPr>
        <w:noProof/>
      </w:rPr>
      <mc:AlternateContent>
        <mc:Choice Requires="wps">
          <w:drawing>
            <wp:anchor distT="0" distB="0" distL="0" distR="0" simplePos="0" relativeHeight="251792896" behindDoc="1" locked="0" layoutInCell="1" allowOverlap="1" wp14:anchorId="06085329" wp14:editId="0608532A">
              <wp:simplePos x="0" y="0"/>
              <wp:positionH relativeFrom="page">
                <wp:posOffset>544830</wp:posOffset>
              </wp:positionH>
              <wp:positionV relativeFrom="page">
                <wp:posOffset>10144760</wp:posOffset>
              </wp:positionV>
              <wp:extent cx="6367145" cy="100330"/>
              <wp:effectExtent l="0" t="0" r="0" b="0"/>
              <wp:wrapNone/>
              <wp:docPr id="115" name="Shape 434"/>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B6" w14:textId="77777777" w:rsidR="00764BC3" w:rsidRDefault="00AD25B8">
                          <w:pPr>
                            <w:pStyle w:val="Headerorfooter10"/>
                            <w:tabs>
                              <w:tab w:val="center" w:pos="8340"/>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29" id="_x0000_t202" coordsize="21600,21600" o:spt="202" path="m,l,21600r21600,l21600,xe">
              <v:stroke joinstyle="miter"/>
              <v:path gradientshapeok="t" o:connecttype="rect"/>
            </v:shapetype>
            <v:shape id="_x0000_s1308" type="#_x0000_t202" style="position:absolute;margin-left:42.9pt;margin-top:798.8pt;width:501.35pt;height:7.9pt;z-index:-251523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" filled="f" stroked="f">
              <v:textbox style="mso-fit-shape-to-text:t" inset="0,0,0,0">
                <w:txbxContent>
                  <w:p w14:paraId="060856B6" w14:textId="77777777" w:rsidR="00764BC3" w:rsidRDefault="00AD25B8">
                    <w:pPr>
                      <w:pStyle w:val="Headerorfooter10"/>
                      <w:tabs>
                        <w:tab w:val="center" w:pos="8340"/>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7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E" w14:textId="77777777" w:rsidR="00764BC3" w:rsidRDefault="00AD25B8">
    <w:pPr>
      <w:spacing w:line="1" w:lineRule="exact"/>
    </w:pPr>
    <w:r>
      <w:rPr>
        <w:noProof/>
      </w:rPr>
      <mc:AlternateContent>
        <mc:Choice Requires="wps">
          <w:drawing>
            <wp:anchor distT="0" distB="0" distL="0" distR="0" simplePos="0" relativeHeight="251793920" behindDoc="1" locked="0" layoutInCell="1" allowOverlap="1" wp14:anchorId="0608532F" wp14:editId="06085330">
              <wp:simplePos x="0" y="0"/>
              <wp:positionH relativeFrom="page">
                <wp:posOffset>544830</wp:posOffset>
              </wp:positionH>
              <wp:positionV relativeFrom="page">
                <wp:posOffset>10057765</wp:posOffset>
              </wp:positionV>
              <wp:extent cx="6376670" cy="103505"/>
              <wp:effectExtent l="0" t="0" r="0" b="0"/>
              <wp:wrapNone/>
              <wp:docPr id="117" name="Shape 602"/>
              <wp:cNvGraphicFramePr/>
              <a:graphic xmlns:a="http://schemas.openxmlformats.org/drawingml/2006/main">
                <a:graphicData uri="http://schemas.microsoft.com/office/word/2010/wordprocessingShape">
                  <wps:wsp>
                    <wps:cNvSpPr txBox="1"/>
                    <wps:spPr>
                      <a:xfrm>
                        <a:off x="0" y="0"/>
                        <a:ext cx="6376670" cy="103505"/>
                      </a:xfrm>
                      <a:prstGeom prst="rect">
                        <a:avLst/>
                      </a:prstGeom>
                      <a:noFill/>
                    </wps:spPr>
                    <wps:txbx>
                      <w:txbxContent>
                        <w:p w14:paraId="060856BD" w14:textId="77777777" w:rsidR="00764BC3" w:rsidRDefault="00AD25B8">
                          <w:pPr>
                            <w:pStyle w:val="Headerorfooter10"/>
                            <w:tabs>
                              <w:tab w:val="center" w:pos="8352"/>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t xml:space="preserve">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2F" id="_x0000_t202" coordsize="21600,21600" o:spt="202" path="m,l,21600r21600,l21600,xe">
              <v:stroke joinstyle="miter"/>
              <v:path gradientshapeok="t" o:connecttype="rect"/>
            </v:shapetype>
            <v:shape id="_x0000_s1311" type="#_x0000_t202" style="position:absolute;margin-left:42.9pt;margin-top:791.95pt;width:502.1pt;height:8.15pt;z-index:-251522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" filled="f" stroked="f">
              <v:textbox style="mso-fit-shape-to-text:t" inset="0,0,0,0">
                <w:txbxContent>
                  <w:p w14:paraId="060856BD" w14:textId="77777777" w:rsidR="00764BC3" w:rsidRDefault="00AD25B8">
                    <w:pPr>
                      <w:pStyle w:val="Headerorfooter10"/>
                      <w:tabs>
                        <w:tab w:val="center" w:pos="8352"/>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t xml:space="preserve">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7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0" w14:textId="77777777" w:rsidR="00764BC3" w:rsidRDefault="00AD25B8">
    <w:pPr>
      <w:spacing w:line="1" w:lineRule="exact"/>
    </w:pPr>
    <w:r>
      <w:rPr>
        <w:noProof/>
      </w:rPr>
      <mc:AlternateContent>
        <mc:Choice Requires="wps">
          <w:drawing>
            <wp:anchor distT="0" distB="0" distL="0" distR="0" simplePos="0" relativeHeight="251648512" behindDoc="1" locked="0" layoutInCell="1" allowOverlap="1" wp14:anchorId="06085333" wp14:editId="06085334">
              <wp:simplePos x="0" y="0"/>
              <wp:positionH relativeFrom="page">
                <wp:posOffset>553720</wp:posOffset>
              </wp:positionH>
              <wp:positionV relativeFrom="page">
                <wp:posOffset>10282555</wp:posOffset>
              </wp:positionV>
              <wp:extent cx="6367145" cy="100330"/>
              <wp:effectExtent l="0" t="0" r="0" b="0"/>
              <wp:wrapNone/>
              <wp:docPr id="658" name="Shape 658"/>
              <wp:cNvGraphicFramePr/>
              <a:graphic xmlns:a="http://schemas.openxmlformats.org/drawingml/2006/main">
                <a:graphicData uri="http://schemas.microsoft.com/office/word/2010/wordprocessingShape">
                  <wps:wsp>
                    <wps:cNvSpPr txBox="1"/>
                    <wps:spPr>
                      <a:xfrm>
                        <a:off x="0" y="0"/>
                        <a:ext cx="6367145" cy="100330"/>
                      </a:xfrm>
                      <a:prstGeom prst="rect">
                        <a:avLst/>
                      </a:prstGeom>
                      <a:noFill/>
                    </wps:spPr>
                    <wps:txbx>
                      <w:txbxContent>
                        <w:p w14:paraId="060856BA" w14:textId="77777777" w:rsidR="00764BC3" w:rsidRDefault="00AD25B8">
                          <w:pPr>
                            <w:pStyle w:val="Headerorfooter10"/>
                            <w:tabs>
                              <w:tab w:val="left" w:pos="7766"/>
                            </w:tabs>
                          </w:pPr>
                          <w:proofErr w:type="gramStart"/>
                          <w:r>
                            <w:rPr>
                              <w:b/>
                              <w:bCs/>
                              <w:sz w:val="14"/>
                              <w:szCs w:val="14"/>
                            </w:rPr>
                            <w:t xml:space="preserve">50 </w:t>
                          </w:r>
                          <w:r>
                            <w:t xml:space="preserve"> Engineering</w:t>
                          </w:r>
                          <w:proofErr w:type="gramEnd"/>
                          <w:r>
                            <w:t xml:space="preserve"> and Construction Contract</w:t>
                          </w:r>
                          <w:r>
                            <w:tab/>
                            <w:t xml:space="preserve">neccontract.com ©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33" id="_x0000_t202" coordsize="21600,21600" o:spt="202" path="m,l,21600r21600,l21600,xe">
              <v:stroke joinstyle="miter"/>
              <v:path gradientshapeok="t" o:connecttype="rect"/>
            </v:shapetype>
            <v:shape id="Shape 658" o:spid="_x0000_s1313" type="#_x0000_t202" style="position:absolute;margin-left:43.6pt;margin-top:809.65pt;width:501.35pt;height:7.9pt;z-index:-251667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" filled="f" stroked="f">
              <v:textbox style="mso-fit-shape-to-text:t" inset="0,0,0,0">
                <w:txbxContent>
                  <w:p w14:paraId="060856BA" w14:textId="77777777" w:rsidR="00764BC3" w:rsidRDefault="00AD25B8">
                    <w:pPr>
                      <w:pStyle w:val="Headerorfooter10"/>
                      <w:tabs>
                        <w:tab w:val="left" w:pos="7766"/>
                      </w:tabs>
                    </w:pPr>
                    <w:proofErr w:type="gramStart"/>
                    <w:r>
                      <w:rPr>
                        <w:b/>
                        <w:bCs/>
                        <w:sz w:val="14"/>
                        <w:szCs w:val="14"/>
                      </w:rPr>
                      <w:t xml:space="preserve">50 </w:t>
                    </w:r>
                    <w:r>
                      <w:t xml:space="preserve"> Engineering</w:t>
                    </w:r>
                    <w:proofErr w:type="gramEnd"/>
                    <w:r>
                      <w:t xml:space="preserve"> and Construction Contract</w:t>
                    </w:r>
                    <w:r>
                      <w:tab/>
                      <w:t xml:space="preserve">neccontract.com © </w:t>
                    </w:r>
                    <w:proofErr w:type="spellStart"/>
                    <w:r>
                      <w:t>nec</w:t>
                    </w:r>
                    <w:proofErr w:type="spellEnd"/>
                    <w:r>
                      <w:t xml:space="preserve"> 2017</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4" w14:textId="77777777" w:rsidR="00764BC3" w:rsidRDefault="00AD25B8">
    <w:pPr>
      <w:spacing w:line="1" w:lineRule="exact"/>
    </w:pPr>
    <w:r>
      <w:rPr>
        <w:noProof/>
      </w:rPr>
      <mc:AlternateContent>
        <mc:Choice Requires="wps">
          <w:drawing>
            <wp:anchor distT="0" distB="0" distL="0" distR="0" simplePos="0" relativeHeight="251530752" behindDoc="1" locked="0" layoutInCell="1" allowOverlap="1" wp14:anchorId="06085223" wp14:editId="06085224">
              <wp:simplePos x="0" y="0"/>
              <wp:positionH relativeFrom="page">
                <wp:posOffset>719455</wp:posOffset>
              </wp:positionH>
              <wp:positionV relativeFrom="page">
                <wp:posOffset>10312400</wp:posOffset>
              </wp:positionV>
              <wp:extent cx="6303010" cy="100330"/>
              <wp:effectExtent l="0" t="0" r="0" b="0"/>
              <wp:wrapNone/>
              <wp:docPr id="22" name="Shape 22"/>
              <wp:cNvGraphicFramePr/>
              <a:graphic xmlns:a="http://schemas.openxmlformats.org/drawingml/2006/main">
                <a:graphicData uri="http://schemas.microsoft.com/office/word/2010/wordprocessingShape">
                  <wps:wsp>
                    <wps:cNvSpPr txBox="1"/>
                    <wps:spPr>
                      <a:xfrm>
                        <a:off x="0" y="0"/>
                        <a:ext cx="6303010" cy="100330"/>
                      </a:xfrm>
                      <a:prstGeom prst="rect">
                        <a:avLst/>
                      </a:prstGeom>
                      <a:noFill/>
                    </wps:spPr>
                    <wps:txbx>
                      <w:txbxContent>
                        <w:p w14:paraId="06085633" w14:textId="77777777" w:rsidR="00764BC3" w:rsidRDefault="00AD25B8">
                          <w:pPr>
                            <w:pStyle w:val="Headerorfooter10"/>
                            <w:tabs>
                              <w:tab w:val="left" w:pos="6749"/>
                            </w:tabs>
                            <w:rPr>
                              <w:sz w:val="14"/>
                              <w:szCs w:val="14"/>
                            </w:rPr>
                          </w:pPr>
                          <w:r>
                            <w:t xml:space="preserve">© </w:t>
                          </w:r>
                          <w:proofErr w:type="spellStart"/>
                          <w:r>
                            <w:t>nec</w:t>
                          </w:r>
                          <w:proofErr w:type="spellEnd"/>
                          <w:r>
                            <w:t xml:space="preserve"> 2017 neccontract.com</w:t>
                          </w:r>
                          <w:r>
                            <w:tab/>
                            <w:t xml:space="preserve">Engineering and Construction Contract </w:t>
                          </w:r>
                          <w:r>
                            <w:rPr>
                              <w:b/>
                              <w:bCs/>
                              <w:sz w:val="14"/>
                              <w:szCs w:val="14"/>
                            </w:rPr>
                            <w:t>vii</w:t>
                          </w:r>
                        </w:p>
                      </w:txbxContent>
                    </wps:txbx>
                    <wps:bodyPr lIns="0" tIns="0" rIns="0" bIns="0">
                      <a:spAutoFit/>
                    </wps:bodyPr>
                  </wps:wsp>
                </a:graphicData>
              </a:graphic>
            </wp:anchor>
          </w:drawing>
        </mc:Choice>
        <mc:Fallback>
          <w:pict>
            <v:shapetype w14:anchorId="06085223" id="_x0000_t202" coordsize="21600,21600" o:spt="202" path="m,l,21600r21600,l21600,xe">
              <v:stroke joinstyle="miter"/>
              <v:path gradientshapeok="t" o:connecttype="rect"/>
            </v:shapetype>
            <v:shape id="Shape 22" o:spid="_x0000_s1177" type="#_x0000_t202" style="position:absolute;margin-left:56.65pt;margin-top:812pt;width:496.3pt;height:7.9pt;z-index:-251785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" filled="f" stroked="f">
              <v:textbox style="mso-fit-shape-to-text:t" inset="0,0,0,0">
                <w:txbxContent>
                  <w:p w14:paraId="06085633" w14:textId="77777777" w:rsidR="00764BC3" w:rsidRDefault="00AD25B8">
                    <w:pPr>
                      <w:pStyle w:val="Headerorfooter10"/>
                      <w:tabs>
                        <w:tab w:val="left" w:pos="6749"/>
                      </w:tabs>
                      <w:rPr>
                        <w:sz w:val="14"/>
                        <w:szCs w:val="14"/>
                      </w:rPr>
                    </w:pPr>
                    <w:r>
                      <w:t xml:space="preserve">© </w:t>
                    </w:r>
                    <w:proofErr w:type="spellStart"/>
                    <w:r>
                      <w:t>nec</w:t>
                    </w:r>
                    <w:proofErr w:type="spellEnd"/>
                    <w:r>
                      <w:t xml:space="preserve"> 2017 neccontract.com</w:t>
                    </w:r>
                    <w:r>
                      <w:tab/>
                      <w:t xml:space="preserve">Engineering and Construction Contract </w:t>
                    </w:r>
                    <w:r>
                      <w:rPr>
                        <w:b/>
                        <w:bCs/>
                        <w:sz w:val="14"/>
                        <w:szCs w:val="14"/>
                      </w:rPr>
                      <w:t>vii</w:t>
                    </w:r>
                  </w:p>
                </w:txbxContent>
              </v:textbox>
              <w10:wrap anchorx="page" anchory="page"/>
            </v:shape>
          </w:pict>
        </mc:Fallback>
      </mc:AlternateContent>
    </w:r>
  </w:p>
</w:ftr>
</file>

<file path=word/footer8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3" w14:textId="77777777" w:rsidR="00764BC3" w:rsidRDefault="00AD25B8">
    <w:pPr>
      <w:spacing w:line="1" w:lineRule="exact"/>
    </w:pPr>
    <w:r>
      <w:rPr>
        <w:noProof/>
      </w:rPr>
      <mc:AlternateContent>
        <mc:Choice Requires="wps">
          <w:drawing>
            <wp:anchor distT="0" distB="0" distL="0" distR="0" simplePos="0" relativeHeight="251651584" behindDoc="1" locked="0" layoutInCell="1" allowOverlap="1" wp14:anchorId="06085339" wp14:editId="0608533A">
              <wp:simplePos x="0" y="0"/>
              <wp:positionH relativeFrom="page">
                <wp:posOffset>516255</wp:posOffset>
              </wp:positionH>
              <wp:positionV relativeFrom="page">
                <wp:posOffset>10273030</wp:posOffset>
              </wp:positionV>
              <wp:extent cx="6367145" cy="103505"/>
              <wp:effectExtent l="0" t="0" r="0" b="0"/>
              <wp:wrapNone/>
              <wp:docPr id="700" name="Shape 700"/>
              <wp:cNvGraphicFramePr/>
              <a:graphic xmlns:a="http://schemas.openxmlformats.org/drawingml/2006/main">
                <a:graphicData uri="http://schemas.microsoft.com/office/word/2010/wordprocessingShape">
                  <wps:wsp>
                    <wps:cNvSpPr txBox="1"/>
                    <wps:spPr>
                      <a:xfrm>
                        <a:off x="0" y="0"/>
                        <a:ext cx="6367145" cy="103505"/>
                      </a:xfrm>
                      <a:prstGeom prst="rect">
                        <a:avLst/>
                      </a:prstGeom>
                      <a:noFill/>
                    </wps:spPr>
                    <wps:txbx>
                      <w:txbxContent>
                        <w:p w14:paraId="060856C1" w14:textId="77777777" w:rsidR="00764BC3" w:rsidRDefault="00AD25B8">
                          <w:pPr>
                            <w:pStyle w:val="Headerorfooter10"/>
                            <w:tabs>
                              <w:tab w:val="left" w:pos="7771"/>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 xml:space="preserve">neccontract.com ©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39" id="_x0000_t202" coordsize="21600,21600" o:spt="202" path="m,l,21600r21600,l21600,xe">
              <v:stroke joinstyle="miter"/>
              <v:path gradientshapeok="t" o:connecttype="rect"/>
            </v:shapetype>
            <v:shape id="Shape 700" o:spid="_x0000_s1316" type="#_x0000_t202" style="position:absolute;margin-left:40.65pt;margin-top:808.9pt;width:501.35pt;height:8.15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" filled="f" stroked="f">
              <v:textbox style="mso-fit-shape-to-text:t" inset="0,0,0,0">
                <w:txbxContent>
                  <w:p w14:paraId="060856C1" w14:textId="77777777" w:rsidR="00764BC3" w:rsidRDefault="00AD25B8">
                    <w:pPr>
                      <w:pStyle w:val="Headerorfooter10"/>
                      <w:tabs>
                        <w:tab w:val="left" w:pos="7771"/>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 xml:space="preserve">neccontract.com © </w:t>
                    </w:r>
                    <w:proofErr w:type="spellStart"/>
                    <w:r>
                      <w:t>nec</w:t>
                    </w:r>
                    <w:proofErr w:type="spellEnd"/>
                    <w:r>
                      <w:t xml:space="preserve"> 2017</w:t>
                    </w:r>
                  </w:p>
                </w:txbxContent>
              </v:textbox>
              <w10:wrap anchorx="page" anchory="page"/>
            </v:shape>
          </w:pict>
        </mc:Fallback>
      </mc:AlternateContent>
    </w:r>
  </w:p>
</w:ftr>
</file>

<file path=word/footer8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4" w14:textId="77777777" w:rsidR="00764BC3" w:rsidRDefault="00AD25B8">
    <w:pPr>
      <w:spacing w:line="1" w:lineRule="exact"/>
    </w:pPr>
    <w:r>
      <w:rPr>
        <w:noProof/>
      </w:rPr>
      <mc:AlternateContent>
        <mc:Choice Requires="wps">
          <w:drawing>
            <wp:anchor distT="0" distB="0" distL="0" distR="0" simplePos="0" relativeHeight="251650560" behindDoc="1" locked="0" layoutInCell="1" allowOverlap="1" wp14:anchorId="0608533B" wp14:editId="0608533C">
              <wp:simplePos x="0" y="0"/>
              <wp:positionH relativeFrom="page">
                <wp:posOffset>602615</wp:posOffset>
              </wp:positionH>
              <wp:positionV relativeFrom="page">
                <wp:posOffset>10285730</wp:posOffset>
              </wp:positionV>
              <wp:extent cx="6300470" cy="100330"/>
              <wp:effectExtent l="0" t="0" r="0" b="0"/>
              <wp:wrapNone/>
              <wp:docPr id="696" name="Shape 696"/>
              <wp:cNvGraphicFramePr/>
              <a:graphic xmlns:a="http://schemas.openxmlformats.org/drawingml/2006/main">
                <a:graphicData uri="http://schemas.microsoft.com/office/word/2010/wordprocessingShape">
                  <wps:wsp>
                    <wps:cNvSpPr txBox="1"/>
                    <wps:spPr>
                      <a:xfrm>
                        <a:off x="0" y="0"/>
                        <a:ext cx="6300470" cy="100330"/>
                      </a:xfrm>
                      <a:prstGeom prst="rect">
                        <a:avLst/>
                      </a:prstGeom>
                      <a:noFill/>
                    </wps:spPr>
                    <wps:txbx>
                      <w:txbxContent>
                        <w:p w14:paraId="060856BF" w14:textId="77777777" w:rsidR="00764BC3" w:rsidRDefault="00AD25B8">
                          <w:pPr>
                            <w:pStyle w:val="Headerorfooter10"/>
                            <w:tabs>
                              <w:tab w:val="left" w:pos="1138"/>
                              <w:tab w:val="center" w:pos="8076"/>
                              <w:tab w:val="right" w:pos="9922"/>
                            </w:tabs>
                            <w:jc w:val="right"/>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3B" id="_x0000_t202" coordsize="21600,21600" o:spt="202" path="m,l,21600r21600,l21600,xe">
              <v:stroke joinstyle="miter"/>
              <v:path gradientshapeok="t" o:connecttype="rect"/>
            </v:shapetype>
            <v:shape id="Shape 696" o:spid="_x0000_s1317" type="#_x0000_t202" style="position:absolute;margin-left:47.45pt;margin-top:809.9pt;width:496.1pt;height:7.9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" filled="f" stroked="f">
              <v:textbox style="mso-fit-shape-to-text:t" inset="0,0,0,0">
                <w:txbxContent>
                  <w:p w14:paraId="060856BF" w14:textId="77777777" w:rsidR="00764BC3" w:rsidRDefault="00AD25B8">
                    <w:pPr>
                      <w:pStyle w:val="Headerorfooter10"/>
                      <w:tabs>
                        <w:tab w:val="left" w:pos="1138"/>
                        <w:tab w:val="center" w:pos="8076"/>
                        <w:tab w:val="right" w:pos="9922"/>
                      </w:tabs>
                      <w:jc w:val="right"/>
                      <w:rPr>
                        <w:sz w:val="14"/>
                        <w:szCs w:val="14"/>
                      </w:rPr>
                    </w:pPr>
                    <w:r>
                      <w:t xml:space="preserve">© </w:t>
                    </w:r>
                    <w:proofErr w:type="spellStart"/>
                    <w:r>
                      <w:t>nec</w:t>
                    </w:r>
                    <w:proofErr w:type="spellEnd"/>
                    <w:r>
                      <w:t xml:space="preserve"> 2017</w:t>
                    </w:r>
                    <w:r>
                      <w:tab/>
                      <w:t>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8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7" w14:textId="77777777" w:rsidR="00764BC3" w:rsidRDefault="00AD25B8">
    <w:pPr>
      <w:spacing w:line="1" w:lineRule="exact"/>
    </w:pPr>
    <w:r>
      <w:rPr>
        <w:noProof/>
      </w:rPr>
      <mc:AlternateContent>
        <mc:Choice Requires="wps">
          <w:drawing>
            <wp:anchor distT="0" distB="0" distL="0" distR="0" simplePos="0" relativeHeight="251654656" behindDoc="1" locked="0" layoutInCell="1" allowOverlap="1" wp14:anchorId="06085341" wp14:editId="06085342">
              <wp:simplePos x="0" y="0"/>
              <wp:positionH relativeFrom="page">
                <wp:posOffset>711835</wp:posOffset>
              </wp:positionH>
              <wp:positionV relativeFrom="page">
                <wp:posOffset>10288270</wp:posOffset>
              </wp:positionV>
              <wp:extent cx="6303010" cy="103505"/>
              <wp:effectExtent l="0" t="0" r="0" b="0"/>
              <wp:wrapNone/>
              <wp:docPr id="760" name="Shape 760"/>
              <wp:cNvGraphicFramePr/>
              <a:graphic xmlns:a="http://schemas.openxmlformats.org/drawingml/2006/main">
                <a:graphicData uri="http://schemas.microsoft.com/office/word/2010/wordprocessingShape">
                  <wps:wsp>
                    <wps:cNvSpPr txBox="1"/>
                    <wps:spPr>
                      <a:xfrm>
                        <a:off x="0" y="0"/>
                        <a:ext cx="6303010" cy="103505"/>
                      </a:xfrm>
                      <a:prstGeom prst="rect">
                        <a:avLst/>
                      </a:prstGeom>
                      <a:noFill/>
                    </wps:spPr>
                    <wps:txbx>
                      <w:txbxContent>
                        <w:p w14:paraId="060856C5" w14:textId="77777777" w:rsidR="00764BC3" w:rsidRDefault="00AD25B8">
                          <w:pPr>
                            <w:pStyle w:val="Headerorfooter10"/>
                            <w:tabs>
                              <w:tab w:val="right" w:pos="9926"/>
                            </w:tabs>
                            <w:rPr>
                              <w:sz w:val="14"/>
                              <w:szCs w:val="14"/>
                            </w:rPr>
                          </w:pPr>
                          <w:r>
                            <w:t xml:space="preserve">© </w:t>
                          </w:r>
                          <w:proofErr w:type="spellStart"/>
                          <w:r>
                            <w:t>nec</w:t>
                          </w:r>
                          <w:proofErr w:type="spellEnd"/>
                          <w:r>
                            <w:t xml:space="preserve"> 2017 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41" id="_x0000_t202" coordsize="21600,21600" o:spt="202" path="m,l,21600r21600,l21600,xe">
              <v:stroke joinstyle="miter"/>
              <v:path gradientshapeok="t" o:connecttype="rect"/>
            </v:shapetype>
            <v:shape id="Shape 760" o:spid="_x0000_s1320" type="#_x0000_t202" style="position:absolute;margin-left:56.05pt;margin-top:810.1pt;width:496.3pt;height:8.1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" filled="f" stroked="f">
              <v:textbox style="mso-fit-shape-to-text:t" inset="0,0,0,0">
                <w:txbxContent>
                  <w:p w14:paraId="060856C5" w14:textId="77777777" w:rsidR="00764BC3" w:rsidRDefault="00AD25B8">
                    <w:pPr>
                      <w:pStyle w:val="Headerorfooter10"/>
                      <w:tabs>
                        <w:tab w:val="right" w:pos="9926"/>
                      </w:tabs>
                      <w:rPr>
                        <w:sz w:val="14"/>
                        <w:szCs w:val="14"/>
                      </w:rPr>
                    </w:pPr>
                    <w:r>
                      <w:t xml:space="preserve">© </w:t>
                    </w:r>
                    <w:proofErr w:type="spellStart"/>
                    <w:r>
                      <w:t>nec</w:t>
                    </w:r>
                    <w:proofErr w:type="spellEnd"/>
                    <w:r>
                      <w:t xml:space="preserve"> 2017 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8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8" w14:textId="77777777" w:rsidR="00764BC3" w:rsidRDefault="00AD25B8">
    <w:pPr>
      <w:spacing w:line="1" w:lineRule="exact"/>
    </w:pPr>
    <w:r>
      <w:rPr>
        <w:noProof/>
      </w:rPr>
      <mc:AlternateContent>
        <mc:Choice Requires="wps">
          <w:drawing>
            <wp:anchor distT="0" distB="0" distL="0" distR="0" simplePos="0" relativeHeight="251652608" behindDoc="1" locked="0" layoutInCell="1" allowOverlap="1" wp14:anchorId="06085343" wp14:editId="06085344">
              <wp:simplePos x="0" y="0"/>
              <wp:positionH relativeFrom="page">
                <wp:posOffset>711835</wp:posOffset>
              </wp:positionH>
              <wp:positionV relativeFrom="page">
                <wp:posOffset>10288270</wp:posOffset>
              </wp:positionV>
              <wp:extent cx="6303010" cy="103505"/>
              <wp:effectExtent l="0" t="0" r="0" b="0"/>
              <wp:wrapNone/>
              <wp:docPr id="756" name="Shape 756"/>
              <wp:cNvGraphicFramePr/>
              <a:graphic xmlns:a="http://schemas.openxmlformats.org/drawingml/2006/main">
                <a:graphicData uri="http://schemas.microsoft.com/office/word/2010/wordprocessingShape">
                  <wps:wsp>
                    <wps:cNvSpPr txBox="1"/>
                    <wps:spPr>
                      <a:xfrm>
                        <a:off x="0" y="0"/>
                        <a:ext cx="6303010" cy="103505"/>
                      </a:xfrm>
                      <a:prstGeom prst="rect">
                        <a:avLst/>
                      </a:prstGeom>
                      <a:noFill/>
                    </wps:spPr>
                    <wps:txbx>
                      <w:txbxContent>
                        <w:p w14:paraId="060856C3" w14:textId="77777777" w:rsidR="00764BC3" w:rsidRDefault="00AD25B8">
                          <w:pPr>
                            <w:pStyle w:val="Headerorfooter10"/>
                            <w:tabs>
                              <w:tab w:val="right" w:pos="9926"/>
                            </w:tabs>
                            <w:rPr>
                              <w:sz w:val="14"/>
                              <w:szCs w:val="14"/>
                            </w:rPr>
                          </w:pPr>
                          <w:r>
                            <w:t xml:space="preserve">© </w:t>
                          </w:r>
                          <w:proofErr w:type="spellStart"/>
                          <w:r>
                            <w:t>nec</w:t>
                          </w:r>
                          <w:proofErr w:type="spellEnd"/>
                          <w:r>
                            <w:t xml:space="preserve"> 2017 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43" id="_x0000_t202" coordsize="21600,21600" o:spt="202" path="m,l,21600r21600,l21600,xe">
              <v:stroke joinstyle="miter"/>
              <v:path gradientshapeok="t" o:connecttype="rect"/>
            </v:shapetype>
            <v:shape id="Shape 756" o:spid="_x0000_s1321" type="#_x0000_t202" style="position:absolute;margin-left:56.05pt;margin-top:810.1pt;width:496.3pt;height:8.1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" filled="f" stroked="f">
              <v:textbox style="mso-fit-shape-to-text:t" inset="0,0,0,0">
                <w:txbxContent>
                  <w:p w14:paraId="060856C3" w14:textId="77777777" w:rsidR="00764BC3" w:rsidRDefault="00AD25B8">
                    <w:pPr>
                      <w:pStyle w:val="Headerorfooter10"/>
                      <w:tabs>
                        <w:tab w:val="right" w:pos="9926"/>
                      </w:tabs>
                      <w:rPr>
                        <w:sz w:val="14"/>
                        <w:szCs w:val="14"/>
                      </w:rPr>
                    </w:pPr>
                    <w:r>
                      <w:t xml:space="preserve">© </w:t>
                    </w:r>
                    <w:proofErr w:type="spellStart"/>
                    <w:r>
                      <w:t>nec</w:t>
                    </w:r>
                    <w:proofErr w:type="spellEnd"/>
                    <w:r>
                      <w:t xml:space="preserve"> 2017 neccontract.com</w:t>
                    </w:r>
                    <w:r>
                      <w:tab/>
                      <w:t xml:space="preserve">Engineering and Construction Contract </w:t>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8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B" w14:textId="77777777" w:rsidR="00764BC3" w:rsidRDefault="00AD25B8">
    <w:pPr>
      <w:spacing w:line="1" w:lineRule="exact"/>
    </w:pPr>
    <w:r>
      <w:rPr>
        <w:noProof/>
      </w:rPr>
      <mc:AlternateContent>
        <mc:Choice Requires="wps">
          <w:drawing>
            <wp:anchor distT="0" distB="0" distL="0" distR="0" simplePos="0" relativeHeight="251657728" behindDoc="1" locked="0" layoutInCell="1" allowOverlap="1" wp14:anchorId="06085349" wp14:editId="0608534A">
              <wp:simplePos x="0" y="0"/>
              <wp:positionH relativeFrom="page">
                <wp:posOffset>511175</wp:posOffset>
              </wp:positionH>
              <wp:positionV relativeFrom="page">
                <wp:posOffset>10275570</wp:posOffset>
              </wp:positionV>
              <wp:extent cx="6363970" cy="97790"/>
              <wp:effectExtent l="0" t="0" r="0" b="0"/>
              <wp:wrapNone/>
              <wp:docPr id="784" name="Shape 784"/>
              <wp:cNvGraphicFramePr/>
              <a:graphic xmlns:a="http://schemas.openxmlformats.org/drawingml/2006/main">
                <a:graphicData uri="http://schemas.microsoft.com/office/word/2010/wordprocessingShape">
                  <wps:wsp>
                    <wps:cNvSpPr txBox="1"/>
                    <wps:spPr>
                      <a:xfrm>
                        <a:off x="0" y="0"/>
                        <a:ext cx="6363970" cy="97790"/>
                      </a:xfrm>
                      <a:prstGeom prst="rect">
                        <a:avLst/>
                      </a:prstGeom>
                      <a:noFill/>
                    </wps:spPr>
                    <wps:txbx>
                      <w:txbxContent>
                        <w:p w14:paraId="060856C9" w14:textId="77777777" w:rsidR="00764BC3" w:rsidRDefault="00AD25B8">
                          <w:pPr>
                            <w:pStyle w:val="Headerorfooter10"/>
                            <w:tabs>
                              <w:tab w:val="center" w:pos="8335"/>
                              <w:tab w:val="right" w:pos="10022"/>
                            </w:tabs>
                          </w:pPr>
                          <w:r>
                            <w:rPr>
                              <w:b/>
                              <w:bCs/>
                              <w:sz w:val="14"/>
                              <w:szCs w:val="14"/>
                            </w:rPr>
                            <w:t xml:space="preserve">58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49" id="_x0000_t202" coordsize="21600,21600" o:spt="202" path="m,l,21600r21600,l21600,xe">
              <v:stroke joinstyle="miter"/>
              <v:path gradientshapeok="t" o:connecttype="rect"/>
            </v:shapetype>
            <v:shape id="Shape 784" o:spid="_x0000_s1324" type="#_x0000_t202" style="position:absolute;margin-left:40.25pt;margin-top:809.1pt;width:501.1pt;height:7.7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" filled="f" stroked="f">
              <v:textbox style="mso-fit-shape-to-text:t" inset="0,0,0,0">
                <w:txbxContent>
                  <w:p w14:paraId="060856C9" w14:textId="77777777" w:rsidR="00764BC3" w:rsidRDefault="00AD25B8">
                    <w:pPr>
                      <w:pStyle w:val="Headerorfooter10"/>
                      <w:tabs>
                        <w:tab w:val="center" w:pos="8335"/>
                        <w:tab w:val="right" w:pos="10022"/>
                      </w:tabs>
                    </w:pPr>
                    <w:r>
                      <w:rPr>
                        <w:b/>
                        <w:bCs/>
                        <w:sz w:val="14"/>
                        <w:szCs w:val="14"/>
                      </w:rPr>
                      <w:t xml:space="preserve">58 </w:t>
                    </w:r>
                    <w:r>
                      <w:t xml:space="preserve">I </w:t>
                    </w:r>
                    <w:proofErr w:type="gramStart"/>
                    <w:r>
                      <w:t>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8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C" w14:textId="77777777" w:rsidR="00764BC3" w:rsidRDefault="00AD25B8">
    <w:pPr>
      <w:spacing w:line="1" w:lineRule="exact"/>
    </w:pPr>
    <w:r>
      <w:rPr>
        <w:noProof/>
      </w:rPr>
      <mc:AlternateContent>
        <mc:Choice Requires="wps">
          <w:drawing>
            <wp:anchor distT="0" distB="0" distL="0" distR="0" simplePos="0" relativeHeight="251655680" behindDoc="1" locked="0" layoutInCell="1" allowOverlap="1" wp14:anchorId="0608534B" wp14:editId="0608534C">
              <wp:simplePos x="0" y="0"/>
              <wp:positionH relativeFrom="page">
                <wp:posOffset>615315</wp:posOffset>
              </wp:positionH>
              <wp:positionV relativeFrom="page">
                <wp:posOffset>9968230</wp:posOffset>
              </wp:positionV>
              <wp:extent cx="6363970" cy="97790"/>
              <wp:effectExtent l="0" t="0" r="0" b="0"/>
              <wp:wrapNone/>
              <wp:docPr id="780" name="Shape 780"/>
              <wp:cNvGraphicFramePr/>
              <a:graphic xmlns:a="http://schemas.openxmlformats.org/drawingml/2006/main">
                <a:graphicData uri="http://schemas.microsoft.com/office/word/2010/wordprocessingShape">
                  <wps:wsp>
                    <wps:cNvSpPr txBox="1"/>
                    <wps:spPr>
                      <a:xfrm>
                        <a:off x="0" y="0"/>
                        <a:ext cx="6363970" cy="97790"/>
                      </a:xfrm>
                      <a:prstGeom prst="rect">
                        <a:avLst/>
                      </a:prstGeom>
                      <a:noFill/>
                    </wps:spPr>
                    <wps:txbx>
                      <w:txbxContent>
                        <w:p w14:paraId="060856C7" w14:textId="77777777" w:rsidR="00764BC3" w:rsidRDefault="00AD25B8">
                          <w:pPr>
                            <w:pStyle w:val="Headerorfooter10"/>
                            <w:tabs>
                              <w:tab w:val="center" w:pos="8335"/>
                              <w:tab w:val="right" w:pos="10022"/>
                            </w:tabs>
                          </w:pPr>
                          <w:proofErr w:type="gramStart"/>
                          <w:r>
                            <w:rPr>
                              <w:b/>
                              <w:bCs/>
                              <w:sz w:val="14"/>
                              <w:szCs w:val="14"/>
                            </w:rPr>
                            <w:t>58</w:t>
                          </w:r>
                          <w:r>
                            <w:t xml:space="preserve">  Engineering</w:t>
                          </w:r>
                          <w:proofErr w:type="gramEnd"/>
                          <w:r>
                            <w:t xml:space="preserve">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4B" id="_x0000_t202" coordsize="21600,21600" o:spt="202" path="m,l,21600r21600,l21600,xe">
              <v:stroke joinstyle="miter"/>
              <v:path gradientshapeok="t" o:connecttype="rect"/>
            </v:shapetype>
            <v:shape id="Shape 780" o:spid="_x0000_s1325" type="#_x0000_t202" style="position:absolute;margin-left:48.45pt;margin-top:784.9pt;width:501.1pt;height:7.7pt;z-index:-251660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" filled="f" stroked="f">
              <v:textbox style="mso-fit-shape-to-text:t" inset="0,0,0,0">
                <w:txbxContent>
                  <w:p w14:paraId="060856C7" w14:textId="77777777" w:rsidR="00764BC3" w:rsidRDefault="00AD25B8">
                    <w:pPr>
                      <w:pStyle w:val="Headerorfooter10"/>
                      <w:tabs>
                        <w:tab w:val="center" w:pos="8335"/>
                        <w:tab w:val="right" w:pos="10022"/>
                      </w:tabs>
                    </w:pPr>
                    <w:proofErr w:type="gramStart"/>
                    <w:r>
                      <w:rPr>
                        <w:b/>
                        <w:bCs/>
                        <w:sz w:val="14"/>
                        <w:szCs w:val="14"/>
                      </w:rPr>
                      <w:t>58</w:t>
                    </w:r>
                    <w:r>
                      <w:t xml:space="preserve">  Engineering</w:t>
                    </w:r>
                    <w:proofErr w:type="gramEnd"/>
                    <w:r>
                      <w:t xml:space="preserve">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8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F" w14:textId="77777777" w:rsidR="00764BC3" w:rsidRDefault="00AD25B8">
    <w:pPr>
      <w:spacing w:line="1" w:lineRule="exact"/>
    </w:pPr>
    <w:r>
      <w:rPr>
        <w:noProof/>
      </w:rPr>
      <mc:AlternateContent>
        <mc:Choice Requires="wps">
          <w:drawing>
            <wp:anchor distT="0" distB="0" distL="0" distR="0" simplePos="0" relativeHeight="251660800" behindDoc="1" locked="0" layoutInCell="1" allowOverlap="1" wp14:anchorId="06085351" wp14:editId="06085352">
              <wp:simplePos x="0" y="0"/>
              <wp:positionH relativeFrom="page">
                <wp:posOffset>660400</wp:posOffset>
              </wp:positionH>
              <wp:positionV relativeFrom="page">
                <wp:posOffset>10295255</wp:posOffset>
              </wp:positionV>
              <wp:extent cx="6392545" cy="100330"/>
              <wp:effectExtent l="0" t="0" r="0" b="0"/>
              <wp:wrapNone/>
              <wp:docPr id="794" name="Shape 794"/>
              <wp:cNvGraphicFramePr/>
              <a:graphic xmlns:a="http://schemas.openxmlformats.org/drawingml/2006/main">
                <a:graphicData uri="http://schemas.microsoft.com/office/word/2010/wordprocessingShape">
                  <wps:wsp>
                    <wps:cNvSpPr txBox="1"/>
                    <wps:spPr>
                      <a:xfrm>
                        <a:off x="0" y="0"/>
                        <a:ext cx="6392333" cy="100330"/>
                      </a:xfrm>
                      <a:prstGeom prst="rect">
                        <a:avLst/>
                      </a:prstGeom>
                      <a:noFill/>
                    </wps:spPr>
                    <wps:txbx>
                      <w:txbxContent>
                        <w:p w14:paraId="060856CD" w14:textId="77777777" w:rsidR="00764BC3" w:rsidRDefault="00AD25B8">
                          <w:pPr>
                            <w:pStyle w:val="Headerorfooter10"/>
                            <w:tabs>
                              <w:tab w:val="left" w:pos="1133"/>
                              <w:tab w:val="center" w:pos="8069"/>
                              <w:tab w:val="right" w:pos="9917"/>
                            </w:tabs>
                            <w:jc w:val="right"/>
                            <w:rPr>
                              <w:sz w:val="14"/>
                              <w:szCs w:val="14"/>
                            </w:rPr>
                          </w:pPr>
                          <w:r>
                            <w:t xml:space="preserve">© </w:t>
                          </w:r>
                          <w:proofErr w:type="spellStart"/>
                          <w:r>
                            <w:t>nec</w:t>
                          </w:r>
                          <w:proofErr w:type="spellEnd"/>
                          <w:r>
                            <w:t xml:space="preserve"> 2017</w:t>
                          </w:r>
                          <w:r>
                            <w:tab/>
                            <w:t>neccontract.com</w:t>
                          </w:r>
                          <w:r>
                            <w:tab/>
                            <w:t xml:space="preserve">Engineering and Construction </w:t>
                          </w:r>
                          <w:proofErr w:type="gramStart"/>
                          <w:r>
                            <w:t xml:space="preserve">Contract  </w:t>
                          </w:r>
                          <w:r>
                            <w:rPr>
                              <w:b/>
                              <w:bCs/>
                              <w:sz w:val="14"/>
                              <w:szCs w:val="14"/>
                            </w:rPr>
                            <w:t>59</w:t>
                          </w:r>
                          <w:proofErr w:type="gramEnd"/>
                        </w:p>
                      </w:txbxContent>
                    </wps:txbx>
                    <wps:bodyPr wrap="square" lIns="0" tIns="0" rIns="0" bIns="0">
                      <a:spAutoFit/>
                    </wps:bodyPr>
                  </wps:wsp>
                </a:graphicData>
              </a:graphic>
            </wp:anchor>
          </w:drawing>
        </mc:Choice>
        <mc:Fallback>
          <w:pict>
            <v:shapetype w14:anchorId="06085351" id="_x0000_t202" coordsize="21600,21600" o:spt="202" path="m,l,21600r21600,l21600,xe">
              <v:stroke joinstyle="miter"/>
              <v:path gradientshapeok="t" o:connecttype="rect"/>
            </v:shapetype>
            <v:shape id="Shape 794" o:spid="_x0000_s1328" type="#_x0000_t202" style="position:absolute;margin-left:52pt;margin-top:810.65pt;width:503.35pt;height:7.9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" filled="f" stroked="f">
              <v:textbox style="mso-fit-shape-to-text:t" inset="0,0,0,0">
                <w:txbxContent>
                  <w:p w14:paraId="060856CD" w14:textId="77777777" w:rsidR="00764BC3" w:rsidRDefault="00AD25B8">
                    <w:pPr>
                      <w:pStyle w:val="Headerorfooter10"/>
                      <w:tabs>
                        <w:tab w:val="left" w:pos="1133"/>
                        <w:tab w:val="center" w:pos="8069"/>
                        <w:tab w:val="right" w:pos="9917"/>
                      </w:tabs>
                      <w:jc w:val="right"/>
                      <w:rPr>
                        <w:sz w:val="14"/>
                        <w:szCs w:val="14"/>
                      </w:rPr>
                    </w:pPr>
                    <w:r>
                      <w:t xml:space="preserve">© </w:t>
                    </w:r>
                    <w:proofErr w:type="spellStart"/>
                    <w:r>
                      <w:t>nec</w:t>
                    </w:r>
                    <w:proofErr w:type="spellEnd"/>
                    <w:r>
                      <w:t xml:space="preserve"> 2017</w:t>
                    </w:r>
                    <w:r>
                      <w:tab/>
                      <w:t>neccontract.com</w:t>
                    </w:r>
                    <w:r>
                      <w:tab/>
                      <w:t xml:space="preserve">Engineering and Construction </w:t>
                    </w:r>
                    <w:proofErr w:type="gramStart"/>
                    <w:r>
                      <w:t xml:space="preserve">Contract  </w:t>
                    </w:r>
                    <w:r>
                      <w:rPr>
                        <w:b/>
                        <w:bCs/>
                        <w:sz w:val="14"/>
                        <w:szCs w:val="14"/>
                      </w:rPr>
                      <w:t>59</w:t>
                    </w:r>
                    <w:proofErr w:type="gramEnd"/>
                  </w:p>
                </w:txbxContent>
              </v:textbox>
              <w10:wrap anchorx="page" anchory="page"/>
            </v:shape>
          </w:pict>
        </mc:Fallback>
      </mc:AlternateContent>
    </w:r>
  </w:p>
</w:ftr>
</file>

<file path=word/footer8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0" w14:textId="77777777" w:rsidR="00764BC3" w:rsidRDefault="00AD25B8">
    <w:pPr>
      <w:spacing w:line="1" w:lineRule="exact"/>
    </w:pPr>
    <w:r>
      <w:rPr>
        <w:noProof/>
      </w:rPr>
      <mc:AlternateContent>
        <mc:Choice Requires="wps">
          <w:drawing>
            <wp:anchor distT="0" distB="0" distL="0" distR="0" simplePos="0" relativeHeight="251659776" behindDoc="1" locked="0" layoutInCell="1" allowOverlap="1" wp14:anchorId="06085353" wp14:editId="06085354">
              <wp:simplePos x="0" y="0"/>
              <wp:positionH relativeFrom="page">
                <wp:posOffset>708025</wp:posOffset>
              </wp:positionH>
              <wp:positionV relativeFrom="page">
                <wp:posOffset>10296525</wp:posOffset>
              </wp:positionV>
              <wp:extent cx="6297295" cy="100330"/>
              <wp:effectExtent l="0" t="0" r="0" b="0"/>
              <wp:wrapNone/>
              <wp:docPr id="790" name="Shape 790"/>
              <wp:cNvGraphicFramePr/>
              <a:graphic xmlns:a="http://schemas.openxmlformats.org/drawingml/2006/main">
                <a:graphicData uri="http://schemas.microsoft.com/office/word/2010/wordprocessingShape">
                  <wps:wsp>
                    <wps:cNvSpPr txBox="1"/>
                    <wps:spPr>
                      <a:xfrm>
                        <a:off x="0" y="0"/>
                        <a:ext cx="6297295" cy="100330"/>
                      </a:xfrm>
                      <a:prstGeom prst="rect">
                        <a:avLst/>
                      </a:prstGeom>
                      <a:noFill/>
                    </wps:spPr>
                    <wps:txbx>
                      <w:txbxContent>
                        <w:p w14:paraId="060856CB" w14:textId="77777777" w:rsidR="00764BC3" w:rsidRDefault="00AD25B8">
                          <w:pPr>
                            <w:pStyle w:val="Headerorfooter10"/>
                            <w:tabs>
                              <w:tab w:val="left" w:pos="1133"/>
                              <w:tab w:val="center" w:pos="8069"/>
                              <w:tab w:val="right" w:pos="9917"/>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59</w:t>
                          </w:r>
                        </w:p>
                      </w:txbxContent>
                    </wps:txbx>
                    <wps:bodyPr lIns="0" tIns="0" rIns="0" bIns="0">
                      <a:spAutoFit/>
                    </wps:bodyPr>
                  </wps:wsp>
                </a:graphicData>
              </a:graphic>
            </wp:anchor>
          </w:drawing>
        </mc:Choice>
        <mc:Fallback>
          <w:pict>
            <v:shapetype w14:anchorId="06085353" id="_x0000_t202" coordsize="21600,21600" o:spt="202" path="m,l,21600r21600,l21600,xe">
              <v:stroke joinstyle="miter"/>
              <v:path gradientshapeok="t" o:connecttype="rect"/>
            </v:shapetype>
            <v:shape id="Shape 790" o:spid="_x0000_s1329" type="#_x0000_t202" style="position:absolute;margin-left:55.75pt;margin-top:810.75pt;width:495.85pt;height:7.9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" filled="f" stroked="f">
              <v:textbox style="mso-fit-shape-to-text:t" inset="0,0,0,0">
                <w:txbxContent>
                  <w:p w14:paraId="060856CB" w14:textId="77777777" w:rsidR="00764BC3" w:rsidRDefault="00AD25B8">
                    <w:pPr>
                      <w:pStyle w:val="Headerorfooter10"/>
                      <w:tabs>
                        <w:tab w:val="left" w:pos="1133"/>
                        <w:tab w:val="center" w:pos="8069"/>
                        <w:tab w:val="right" w:pos="9917"/>
                      </w:tabs>
                      <w:rPr>
                        <w:sz w:val="14"/>
                        <w:szCs w:val="14"/>
                      </w:rPr>
                    </w:pPr>
                    <w:r>
                      <w:t xml:space="preserve">© </w:t>
                    </w:r>
                    <w:proofErr w:type="spellStart"/>
                    <w:r>
                      <w:t>nec</w:t>
                    </w:r>
                    <w:proofErr w:type="spellEnd"/>
                    <w:r>
                      <w:t xml:space="preserve"> 2017</w:t>
                    </w:r>
                    <w:r>
                      <w:tab/>
                      <w:t>neccontract.com</w:t>
                    </w:r>
                    <w:r>
                      <w:tab/>
                      <w:t>Engineering and Construction Contract</w:t>
                    </w:r>
                    <w:r>
                      <w:tab/>
                    </w:r>
                    <w:r>
                      <w:rPr>
                        <w:b/>
                        <w:bCs/>
                        <w:sz w:val="14"/>
                        <w:szCs w:val="14"/>
                      </w:rPr>
                      <w:t>59</w:t>
                    </w:r>
                  </w:p>
                </w:txbxContent>
              </v:textbox>
              <w10:wrap anchorx="page" anchory="page"/>
            </v:shape>
          </w:pict>
        </mc:Fallback>
      </mc:AlternateContent>
    </w:r>
  </w:p>
</w:ftr>
</file>

<file path=word/footer8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3" w14:textId="77777777" w:rsidR="00764BC3" w:rsidRDefault="00AD25B8">
    <w:pPr>
      <w:spacing w:line="1" w:lineRule="exact"/>
    </w:pPr>
    <w:r>
      <w:rPr>
        <w:noProof/>
      </w:rPr>
      <mc:AlternateContent>
        <mc:Choice Requires="wps">
          <w:drawing>
            <wp:anchor distT="0" distB="0" distL="0" distR="0" simplePos="0" relativeHeight="251664896" behindDoc="1" locked="0" layoutInCell="1" allowOverlap="1" wp14:anchorId="06085359" wp14:editId="0608535A">
              <wp:simplePos x="0" y="0"/>
              <wp:positionH relativeFrom="page">
                <wp:posOffset>513080</wp:posOffset>
              </wp:positionH>
              <wp:positionV relativeFrom="page">
                <wp:posOffset>10287635</wp:posOffset>
              </wp:positionV>
              <wp:extent cx="6370320" cy="100330"/>
              <wp:effectExtent l="0" t="0" r="0" b="0"/>
              <wp:wrapNone/>
              <wp:docPr id="816" name="Shape 816"/>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6D1" w14:textId="77777777" w:rsidR="00764BC3" w:rsidRDefault="00AD25B8">
                          <w:pPr>
                            <w:pStyle w:val="Headerorfooter10"/>
                            <w:tabs>
                              <w:tab w:val="left" w:pos="518"/>
                              <w:tab w:val="center" w:pos="8340"/>
                              <w:tab w:val="right" w:pos="10032"/>
                            </w:tabs>
                          </w:pPr>
                          <w:r>
                            <w:rPr>
                              <w:b/>
                              <w:bCs/>
                              <w:sz w:val="14"/>
                              <w:szCs w:val="14"/>
                            </w:rPr>
                            <w:t>60</w:t>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59" id="_x0000_t202" coordsize="21600,21600" o:spt="202" path="m,l,21600r21600,l21600,xe">
              <v:stroke joinstyle="miter"/>
              <v:path gradientshapeok="t" o:connecttype="rect"/>
            </v:shapetype>
            <v:shape id="Shape 816" o:spid="_x0000_s1332" type="#_x0000_t202" style="position:absolute;margin-left:40.4pt;margin-top:810.05pt;width:501.6pt;height:7.9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" filled="f" stroked="f">
              <v:textbox style="mso-fit-shape-to-text:t" inset="0,0,0,0">
                <w:txbxContent>
                  <w:p w14:paraId="060856D1" w14:textId="77777777" w:rsidR="00764BC3" w:rsidRDefault="00AD25B8">
                    <w:pPr>
                      <w:pStyle w:val="Headerorfooter10"/>
                      <w:tabs>
                        <w:tab w:val="left" w:pos="518"/>
                        <w:tab w:val="center" w:pos="8340"/>
                        <w:tab w:val="right" w:pos="10032"/>
                      </w:tabs>
                    </w:pPr>
                    <w:r>
                      <w:rPr>
                        <w:b/>
                        <w:bCs/>
                        <w:sz w:val="14"/>
                        <w:szCs w:val="14"/>
                      </w:rPr>
                      <w:t>60</w:t>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8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4" w14:textId="77777777" w:rsidR="00764BC3" w:rsidRDefault="00AD25B8">
    <w:pPr>
      <w:spacing w:line="1" w:lineRule="exact"/>
    </w:pPr>
    <w:r>
      <w:rPr>
        <w:noProof/>
      </w:rPr>
      <mc:AlternateContent>
        <mc:Choice Requires="wps">
          <w:drawing>
            <wp:anchor distT="0" distB="0" distL="0" distR="0" simplePos="0" relativeHeight="251662848" behindDoc="1" locked="0" layoutInCell="1" allowOverlap="1" wp14:anchorId="0608535B" wp14:editId="0608535C">
              <wp:simplePos x="0" y="0"/>
              <wp:positionH relativeFrom="page">
                <wp:posOffset>513080</wp:posOffset>
              </wp:positionH>
              <wp:positionV relativeFrom="page">
                <wp:posOffset>10287635</wp:posOffset>
              </wp:positionV>
              <wp:extent cx="6370320" cy="100330"/>
              <wp:effectExtent l="0" t="0" r="0" b="0"/>
              <wp:wrapNone/>
              <wp:docPr id="812" name="Shape 812"/>
              <wp:cNvGraphicFramePr/>
              <a:graphic xmlns:a="http://schemas.openxmlformats.org/drawingml/2006/main">
                <a:graphicData uri="http://schemas.microsoft.com/office/word/2010/wordprocessingShape">
                  <wps:wsp>
                    <wps:cNvSpPr txBox="1"/>
                    <wps:spPr>
                      <a:xfrm>
                        <a:off x="0" y="0"/>
                        <a:ext cx="6370320" cy="100330"/>
                      </a:xfrm>
                      <a:prstGeom prst="rect">
                        <a:avLst/>
                      </a:prstGeom>
                      <a:noFill/>
                    </wps:spPr>
                    <wps:txbx>
                      <w:txbxContent>
                        <w:p w14:paraId="060856CF" w14:textId="77777777" w:rsidR="00764BC3" w:rsidRDefault="00AD25B8">
                          <w:pPr>
                            <w:pStyle w:val="Headerorfooter10"/>
                            <w:tabs>
                              <w:tab w:val="left" w:pos="518"/>
                              <w:tab w:val="center" w:pos="8340"/>
                              <w:tab w:val="right" w:pos="10032"/>
                            </w:tabs>
                          </w:pPr>
                          <w:r>
                            <w:rPr>
                              <w:b/>
                              <w:bCs/>
                              <w:sz w:val="14"/>
                              <w:szCs w:val="14"/>
                            </w:rPr>
                            <w:t>60</w:t>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5B" id="_x0000_t202" coordsize="21600,21600" o:spt="202" path="m,l,21600r21600,l21600,xe">
              <v:stroke joinstyle="miter"/>
              <v:path gradientshapeok="t" o:connecttype="rect"/>
            </v:shapetype>
            <v:shape id="Shape 812" o:spid="_x0000_s1333" type="#_x0000_t202" style="position:absolute;margin-left:40.4pt;margin-top:810.05pt;width:501.6pt;height:7.9pt;z-index:-251653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" filled="f" stroked="f">
              <v:textbox style="mso-fit-shape-to-text:t" inset="0,0,0,0">
                <w:txbxContent>
                  <w:p w14:paraId="060856CF" w14:textId="77777777" w:rsidR="00764BC3" w:rsidRDefault="00AD25B8">
                    <w:pPr>
                      <w:pStyle w:val="Headerorfooter10"/>
                      <w:tabs>
                        <w:tab w:val="left" w:pos="518"/>
                        <w:tab w:val="center" w:pos="8340"/>
                        <w:tab w:val="right" w:pos="10032"/>
                      </w:tabs>
                    </w:pPr>
                    <w:r>
                      <w:rPr>
                        <w:b/>
                        <w:bCs/>
                        <w:sz w:val="14"/>
                        <w:szCs w:val="14"/>
                      </w:rPr>
                      <w:t>60</w:t>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7" w14:textId="77777777" w:rsidR="00764BC3" w:rsidRDefault="00AD25B8">
    <w:pPr>
      <w:spacing w:line="1" w:lineRule="exact"/>
    </w:pPr>
    <w:r>
      <w:rPr>
        <w:noProof/>
      </w:rPr>
      <mc:AlternateContent>
        <mc:Choice Requires="wps">
          <w:drawing>
            <wp:anchor distT="0" distB="0" distL="0" distR="0" simplePos="0" relativeHeight="251532800" behindDoc="1" locked="0" layoutInCell="1" allowOverlap="1" wp14:anchorId="06085227" wp14:editId="06085228">
              <wp:simplePos x="0" y="0"/>
              <wp:positionH relativeFrom="page">
                <wp:posOffset>733425</wp:posOffset>
              </wp:positionH>
              <wp:positionV relativeFrom="page">
                <wp:posOffset>10321290</wp:posOffset>
              </wp:positionV>
              <wp:extent cx="6272530" cy="100330"/>
              <wp:effectExtent l="0" t="0" r="0" b="0"/>
              <wp:wrapNone/>
              <wp:docPr id="32" name="Shape 32"/>
              <wp:cNvGraphicFramePr/>
              <a:graphic xmlns:a="http://schemas.openxmlformats.org/drawingml/2006/main">
                <a:graphicData uri="http://schemas.microsoft.com/office/word/2010/wordprocessingShape">
                  <wps:wsp>
                    <wps:cNvSpPr txBox="1"/>
                    <wps:spPr>
                      <a:xfrm>
                        <a:off x="0" y="0"/>
                        <a:ext cx="6272530" cy="100330"/>
                      </a:xfrm>
                      <a:prstGeom prst="rect">
                        <a:avLst/>
                      </a:prstGeom>
                      <a:noFill/>
                    </wps:spPr>
                    <wps:txbx>
                      <w:txbxContent>
                        <w:p w14:paraId="06085638" w14:textId="77777777" w:rsidR="00764BC3" w:rsidRDefault="00AD25B8">
                          <w:pPr>
                            <w:pStyle w:val="Headerorfooter30"/>
                            <w:tabs>
                              <w:tab w:val="right" w:pos="2251"/>
                              <w:tab w:val="right" w:pos="9878"/>
                            </w:tabs>
                            <w:rPr>
                              <w:sz w:val="14"/>
                              <w:szCs w:val="14"/>
                            </w:rPr>
                          </w:pPr>
                          <w:r>
                            <w:rPr>
                              <w:sz w:val="15"/>
                              <w:szCs w:val="15"/>
                            </w:rPr>
                            <w:t xml:space="preserve">© </w:t>
                          </w:r>
                          <w:proofErr w:type="spellStart"/>
                          <w:r>
                            <w:rPr>
                              <w:sz w:val="15"/>
                              <w:szCs w:val="15"/>
                            </w:rPr>
                            <w:t>nec</w:t>
                          </w:r>
                          <w:proofErr w:type="spellEnd"/>
                          <w:r>
                            <w:rPr>
                              <w:sz w:val="15"/>
                              <w:szCs w:val="15"/>
                            </w:rPr>
                            <w:t xml:space="preserve"> 2017</w:t>
                          </w:r>
                          <w:r>
                            <w:rPr>
                              <w:sz w:val="15"/>
                              <w:szCs w:val="15"/>
                            </w:rPr>
                            <w:tab/>
                            <w:t>neccontract.com</w:t>
                          </w:r>
                          <w:r>
                            <w:rPr>
                              <w:sz w:val="15"/>
                              <w:szCs w:val="15"/>
                            </w:rPr>
                            <w:tab/>
                            <w:t xml:space="preserve">Engineering and Construction </w:t>
                          </w:r>
                          <w:proofErr w:type="gramStart"/>
                          <w:r>
                            <w:rPr>
                              <w:sz w:val="15"/>
                              <w:szCs w:val="15"/>
                            </w:rPr>
                            <w:t xml:space="preserve">Contract  </w:t>
                          </w:r>
                          <w:r>
                            <w:rPr>
                              <w:b/>
                              <w:bCs/>
                              <w:sz w:val="14"/>
                              <w:szCs w:val="14"/>
                            </w:rPr>
                            <w:t>ix</w:t>
                          </w:r>
                          <w:proofErr w:type="gramEnd"/>
                        </w:p>
                      </w:txbxContent>
                    </wps:txbx>
                    <wps:bodyPr lIns="0" tIns="0" rIns="0" bIns="0">
                      <a:spAutoFit/>
                    </wps:bodyPr>
                  </wps:wsp>
                </a:graphicData>
              </a:graphic>
            </wp:anchor>
          </w:drawing>
        </mc:Choice>
        <mc:Fallback>
          <w:pict>
            <v:shapetype w14:anchorId="06085227" id="_x0000_t202" coordsize="21600,21600" o:spt="202" path="m,l,21600r21600,l21600,xe">
              <v:stroke joinstyle="miter"/>
              <v:path gradientshapeok="t" o:connecttype="rect"/>
            </v:shapetype>
            <v:shape id="Shape 32" o:spid="_x0000_s1179" type="#_x0000_t202" style="position:absolute;margin-left:57.75pt;margin-top:812.7pt;width:493.9pt;height:7.9pt;z-index:-251783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" filled="f" stroked="f">
              <v:textbox style="mso-fit-shape-to-text:t" inset="0,0,0,0">
                <w:txbxContent>
                  <w:p w14:paraId="06085638" w14:textId="77777777" w:rsidR="00764BC3" w:rsidRDefault="00AD25B8">
                    <w:pPr>
                      <w:pStyle w:val="Headerorfooter30"/>
                      <w:tabs>
                        <w:tab w:val="right" w:pos="2251"/>
                        <w:tab w:val="right" w:pos="9878"/>
                      </w:tabs>
                      <w:rPr>
                        <w:sz w:val="14"/>
                        <w:szCs w:val="14"/>
                      </w:rPr>
                    </w:pPr>
                    <w:r>
                      <w:rPr>
                        <w:sz w:val="15"/>
                        <w:szCs w:val="15"/>
                      </w:rPr>
                      <w:t xml:space="preserve">© </w:t>
                    </w:r>
                    <w:proofErr w:type="spellStart"/>
                    <w:r>
                      <w:rPr>
                        <w:sz w:val="15"/>
                        <w:szCs w:val="15"/>
                      </w:rPr>
                      <w:t>nec</w:t>
                    </w:r>
                    <w:proofErr w:type="spellEnd"/>
                    <w:r>
                      <w:rPr>
                        <w:sz w:val="15"/>
                        <w:szCs w:val="15"/>
                      </w:rPr>
                      <w:t xml:space="preserve"> 2017</w:t>
                    </w:r>
                    <w:r>
                      <w:rPr>
                        <w:sz w:val="15"/>
                        <w:szCs w:val="15"/>
                      </w:rPr>
                      <w:tab/>
                      <w:t>neccontract.com</w:t>
                    </w:r>
                    <w:r>
                      <w:rPr>
                        <w:sz w:val="15"/>
                        <w:szCs w:val="15"/>
                      </w:rPr>
                      <w:tab/>
                      <w:t xml:space="preserve">Engineering and Construction </w:t>
                    </w:r>
                    <w:proofErr w:type="gramStart"/>
                    <w:r>
                      <w:rPr>
                        <w:sz w:val="15"/>
                        <w:szCs w:val="15"/>
                      </w:rPr>
                      <w:t xml:space="preserve">Contract  </w:t>
                    </w:r>
                    <w:r>
                      <w:rPr>
                        <w:b/>
                        <w:bCs/>
                        <w:sz w:val="14"/>
                        <w:szCs w:val="14"/>
                      </w:rPr>
                      <w:t>ix</w:t>
                    </w:r>
                    <w:proofErr w:type="gramEnd"/>
                  </w:p>
                </w:txbxContent>
              </v:textbox>
              <w10:wrap anchorx="page" anchory="page"/>
            </v:shape>
          </w:pict>
        </mc:Fallback>
      </mc:AlternateContent>
    </w:r>
  </w:p>
</w:ftr>
</file>

<file path=word/footer9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7" w14:textId="77777777" w:rsidR="00764BC3" w:rsidRDefault="00AD25B8">
    <w:pPr>
      <w:spacing w:line="1" w:lineRule="exact"/>
    </w:pPr>
    <w:r>
      <w:rPr>
        <w:noProof/>
      </w:rPr>
      <mc:AlternateContent>
        <mc:Choice Requires="wps">
          <w:drawing>
            <wp:anchor distT="0" distB="0" distL="0" distR="0" simplePos="0" relativeHeight="251667968" behindDoc="1" locked="0" layoutInCell="1" allowOverlap="1" wp14:anchorId="06085361" wp14:editId="06085362">
              <wp:simplePos x="0" y="0"/>
              <wp:positionH relativeFrom="page">
                <wp:posOffset>692150</wp:posOffset>
              </wp:positionH>
              <wp:positionV relativeFrom="page">
                <wp:posOffset>10287635</wp:posOffset>
              </wp:positionV>
              <wp:extent cx="6290945" cy="100330"/>
              <wp:effectExtent l="0" t="0" r="0" b="0"/>
              <wp:wrapNone/>
              <wp:docPr id="824" name="Shape 824"/>
              <wp:cNvGraphicFramePr/>
              <a:graphic xmlns:a="http://schemas.openxmlformats.org/drawingml/2006/main">
                <a:graphicData uri="http://schemas.microsoft.com/office/word/2010/wordprocessingShape">
                  <wps:wsp>
                    <wps:cNvSpPr txBox="1"/>
                    <wps:spPr>
                      <a:xfrm>
                        <a:off x="0" y="0"/>
                        <a:ext cx="6290945" cy="100330"/>
                      </a:xfrm>
                      <a:prstGeom prst="rect">
                        <a:avLst/>
                      </a:prstGeom>
                      <a:noFill/>
                    </wps:spPr>
                    <wps:txbx>
                      <w:txbxContent>
                        <w:p w14:paraId="060856D5" w14:textId="77777777" w:rsidR="00764BC3" w:rsidRDefault="00AD25B8">
                          <w:pPr>
                            <w:pStyle w:val="Headerorfooter10"/>
                            <w:tabs>
                              <w:tab w:val="center" w:pos="1690"/>
                              <w:tab w:val="right" w:pos="9907"/>
                            </w:tabs>
                            <w:rPr>
                              <w:sz w:val="14"/>
                              <w:szCs w:val="14"/>
                            </w:rPr>
                          </w:pPr>
                          <w:r>
                            <w:t xml:space="preserve">© </w:t>
                          </w:r>
                          <w:proofErr w:type="spellStart"/>
                          <w:r>
                            <w:t>nec</w:t>
                          </w:r>
                          <w:proofErr w:type="spellEnd"/>
                          <w:r>
                            <w:t xml:space="preserve"> 2017</w:t>
                          </w:r>
                          <w:r>
                            <w:tab/>
                            <w:t>neccontract.com</w:t>
                          </w:r>
                          <w:r>
                            <w:tab/>
                            <w:t xml:space="preserve">Engineering and Construction </w:t>
                          </w:r>
                          <w:proofErr w:type="gramStart"/>
                          <w:r>
                            <w:t xml:space="preserve">Contract  </w:t>
                          </w:r>
                          <w:r>
                            <w:rPr>
                              <w:b/>
                              <w:bCs/>
                              <w:sz w:val="14"/>
                              <w:szCs w:val="14"/>
                            </w:rPr>
                            <w:t>61</w:t>
                          </w:r>
                          <w:proofErr w:type="gramEnd"/>
                        </w:p>
                      </w:txbxContent>
                    </wps:txbx>
                    <wps:bodyPr lIns="0" tIns="0" rIns="0" bIns="0">
                      <a:spAutoFit/>
                    </wps:bodyPr>
                  </wps:wsp>
                </a:graphicData>
              </a:graphic>
            </wp:anchor>
          </w:drawing>
        </mc:Choice>
        <mc:Fallback>
          <w:pict>
            <v:shapetype w14:anchorId="06085361" id="_x0000_t202" coordsize="21600,21600" o:spt="202" path="m,l,21600r21600,l21600,xe">
              <v:stroke joinstyle="miter"/>
              <v:path gradientshapeok="t" o:connecttype="rect"/>
            </v:shapetype>
            <v:shape id="Shape 824" o:spid="_x0000_s1336" type="#_x0000_t202" style="position:absolute;margin-left:54.5pt;margin-top:810.05pt;width:495.35pt;height:7.9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" filled="f" stroked="f">
              <v:textbox style="mso-fit-shape-to-text:t" inset="0,0,0,0">
                <w:txbxContent>
                  <w:p w14:paraId="060856D5" w14:textId="77777777" w:rsidR="00764BC3" w:rsidRDefault="00AD25B8">
                    <w:pPr>
                      <w:pStyle w:val="Headerorfooter10"/>
                      <w:tabs>
                        <w:tab w:val="center" w:pos="1690"/>
                        <w:tab w:val="right" w:pos="9907"/>
                      </w:tabs>
                      <w:rPr>
                        <w:sz w:val="14"/>
                        <w:szCs w:val="14"/>
                      </w:rPr>
                    </w:pPr>
                    <w:r>
                      <w:t xml:space="preserve">© </w:t>
                    </w:r>
                    <w:proofErr w:type="spellStart"/>
                    <w:r>
                      <w:t>nec</w:t>
                    </w:r>
                    <w:proofErr w:type="spellEnd"/>
                    <w:r>
                      <w:t xml:space="preserve"> 2017</w:t>
                    </w:r>
                    <w:r>
                      <w:tab/>
                      <w:t>neccontract.com</w:t>
                    </w:r>
                    <w:r>
                      <w:tab/>
                      <w:t xml:space="preserve">Engineering and Construction </w:t>
                    </w:r>
                    <w:proofErr w:type="gramStart"/>
                    <w:r>
                      <w:t xml:space="preserve">Contract  </w:t>
                    </w:r>
                    <w:r>
                      <w:rPr>
                        <w:b/>
                        <w:bCs/>
                        <w:sz w:val="14"/>
                        <w:szCs w:val="14"/>
                      </w:rPr>
                      <w:t>61</w:t>
                    </w:r>
                    <w:proofErr w:type="gramEnd"/>
                  </w:p>
                </w:txbxContent>
              </v:textbox>
              <w10:wrap anchorx="page" anchory="page"/>
            </v:shape>
          </w:pict>
        </mc:Fallback>
      </mc:AlternateContent>
    </w:r>
  </w:p>
</w:ftr>
</file>

<file path=word/footer9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8" w14:textId="77777777" w:rsidR="00764BC3" w:rsidRDefault="00AD25B8">
    <w:pPr>
      <w:spacing w:line="1" w:lineRule="exact"/>
    </w:pPr>
    <w:r>
      <w:rPr>
        <w:noProof/>
      </w:rPr>
      <mc:AlternateContent>
        <mc:Choice Requires="wps">
          <w:drawing>
            <wp:anchor distT="0" distB="0" distL="0" distR="0" simplePos="0" relativeHeight="251666944" behindDoc="1" locked="0" layoutInCell="1" allowOverlap="1" wp14:anchorId="06085363" wp14:editId="06085364">
              <wp:simplePos x="0" y="0"/>
              <wp:positionH relativeFrom="page">
                <wp:posOffset>692150</wp:posOffset>
              </wp:positionH>
              <wp:positionV relativeFrom="page">
                <wp:posOffset>10287635</wp:posOffset>
              </wp:positionV>
              <wp:extent cx="6290945" cy="100330"/>
              <wp:effectExtent l="0" t="0" r="0" b="0"/>
              <wp:wrapNone/>
              <wp:docPr id="820" name="Shape 820"/>
              <wp:cNvGraphicFramePr/>
              <a:graphic xmlns:a="http://schemas.openxmlformats.org/drawingml/2006/main">
                <a:graphicData uri="http://schemas.microsoft.com/office/word/2010/wordprocessingShape">
                  <wps:wsp>
                    <wps:cNvSpPr txBox="1"/>
                    <wps:spPr>
                      <a:xfrm>
                        <a:off x="0" y="0"/>
                        <a:ext cx="6290945" cy="100330"/>
                      </a:xfrm>
                      <a:prstGeom prst="rect">
                        <a:avLst/>
                      </a:prstGeom>
                      <a:noFill/>
                    </wps:spPr>
                    <wps:txbx>
                      <w:txbxContent>
                        <w:p w14:paraId="060856D3" w14:textId="77777777" w:rsidR="00764BC3" w:rsidRDefault="00AD25B8">
                          <w:pPr>
                            <w:pStyle w:val="Headerorfooter10"/>
                            <w:tabs>
                              <w:tab w:val="center" w:pos="1690"/>
                              <w:tab w:val="right" w:pos="9907"/>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61</w:t>
                          </w:r>
                        </w:p>
                      </w:txbxContent>
                    </wps:txbx>
                    <wps:bodyPr lIns="0" tIns="0" rIns="0" bIns="0">
                      <a:spAutoFit/>
                    </wps:bodyPr>
                  </wps:wsp>
                </a:graphicData>
              </a:graphic>
            </wp:anchor>
          </w:drawing>
        </mc:Choice>
        <mc:Fallback>
          <w:pict>
            <v:shapetype w14:anchorId="06085363" id="_x0000_t202" coordsize="21600,21600" o:spt="202" path="m,l,21600r21600,l21600,xe">
              <v:stroke joinstyle="miter"/>
              <v:path gradientshapeok="t" o:connecttype="rect"/>
            </v:shapetype>
            <v:shape id="Shape 820" o:spid="_x0000_s1337" type="#_x0000_t202" style="position:absolute;margin-left:54.5pt;margin-top:810.05pt;width:495.35pt;height:7.9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" filled="f" stroked="f">
              <v:textbox style="mso-fit-shape-to-text:t" inset="0,0,0,0">
                <w:txbxContent>
                  <w:p w14:paraId="060856D3" w14:textId="77777777" w:rsidR="00764BC3" w:rsidRDefault="00AD25B8">
                    <w:pPr>
                      <w:pStyle w:val="Headerorfooter10"/>
                      <w:tabs>
                        <w:tab w:val="center" w:pos="1690"/>
                        <w:tab w:val="right" w:pos="9907"/>
                      </w:tabs>
                      <w:rPr>
                        <w:sz w:val="14"/>
                        <w:szCs w:val="14"/>
                      </w:rPr>
                    </w:pPr>
                    <w:r>
                      <w:t xml:space="preserve">© </w:t>
                    </w:r>
                    <w:proofErr w:type="spellStart"/>
                    <w:r>
                      <w:t>nec</w:t>
                    </w:r>
                    <w:proofErr w:type="spellEnd"/>
                    <w:r>
                      <w:t xml:space="preserve"> 2017</w:t>
                    </w:r>
                    <w:r>
                      <w:tab/>
                      <w:t>neccontract.com</w:t>
                    </w:r>
                    <w:r>
                      <w:tab/>
                      <w:t xml:space="preserve">Engineering and Construction Contract </w:t>
                    </w:r>
                    <w:r>
                      <w:rPr>
                        <w:b/>
                        <w:bCs/>
                        <w:sz w:val="14"/>
                        <w:szCs w:val="14"/>
                      </w:rPr>
                      <w:t>61</w:t>
                    </w:r>
                  </w:p>
                </w:txbxContent>
              </v:textbox>
              <w10:wrap anchorx="page" anchory="page"/>
            </v:shape>
          </w:pict>
        </mc:Fallback>
      </mc:AlternateContent>
    </w:r>
  </w:p>
</w:ftr>
</file>

<file path=word/footer9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B" w14:textId="77777777" w:rsidR="00764BC3" w:rsidRDefault="00AD25B8">
    <w:pPr>
      <w:spacing w:line="1" w:lineRule="exact"/>
    </w:pPr>
    <w:r>
      <w:rPr>
        <w:noProof/>
      </w:rPr>
      <mc:AlternateContent>
        <mc:Choice Requires="wps">
          <w:drawing>
            <wp:anchor distT="0" distB="0" distL="0" distR="0" simplePos="0" relativeHeight="251670016" behindDoc="1" locked="0" layoutInCell="1" allowOverlap="1" wp14:anchorId="06085369" wp14:editId="0608536A">
              <wp:simplePos x="0" y="0"/>
              <wp:positionH relativeFrom="page">
                <wp:posOffset>459740</wp:posOffset>
              </wp:positionH>
              <wp:positionV relativeFrom="page">
                <wp:posOffset>10283825</wp:posOffset>
              </wp:positionV>
              <wp:extent cx="6367145" cy="103505"/>
              <wp:effectExtent l="0" t="0" r="0" b="0"/>
              <wp:wrapNone/>
              <wp:docPr id="834" name="Shape 834"/>
              <wp:cNvGraphicFramePr/>
              <a:graphic xmlns:a="http://schemas.openxmlformats.org/drawingml/2006/main">
                <a:graphicData uri="http://schemas.microsoft.com/office/word/2010/wordprocessingShape">
                  <wps:wsp>
                    <wps:cNvSpPr txBox="1"/>
                    <wps:spPr>
                      <a:xfrm>
                        <a:off x="0" y="0"/>
                        <a:ext cx="6367145" cy="103505"/>
                      </a:xfrm>
                      <a:prstGeom prst="rect">
                        <a:avLst/>
                      </a:prstGeom>
                      <a:noFill/>
                    </wps:spPr>
                    <wps:txbx>
                      <w:txbxContent>
                        <w:p w14:paraId="060856DB" w14:textId="77777777" w:rsidR="00764BC3" w:rsidRDefault="00AD25B8">
                          <w:pPr>
                            <w:pStyle w:val="Headerorfooter10"/>
                            <w:tabs>
                              <w:tab w:val="center" w:pos="8338"/>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69" id="_x0000_t202" coordsize="21600,21600" o:spt="202" path="m,l,21600r21600,l21600,xe">
              <v:stroke joinstyle="miter"/>
              <v:path gradientshapeok="t" o:connecttype="rect"/>
            </v:shapetype>
            <v:shape id="Shape 834" o:spid="_x0000_s1340" type="#_x0000_t202" style="position:absolute;margin-left:36.2pt;margin-top:809.75pt;width:501.35pt;height:8.15pt;z-index:-251646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" filled="f" stroked="f">
              <v:textbox style="mso-fit-shape-to-text:t" inset="0,0,0,0">
                <w:txbxContent>
                  <w:p w14:paraId="060856DB" w14:textId="77777777" w:rsidR="00764BC3" w:rsidRDefault="00AD25B8">
                    <w:pPr>
                      <w:pStyle w:val="Headerorfooter10"/>
                      <w:tabs>
                        <w:tab w:val="center" w:pos="8338"/>
                        <w:tab w:val="right" w:pos="1002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9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C" w14:textId="77777777" w:rsidR="00764BC3" w:rsidRDefault="00AD25B8">
    <w:pPr>
      <w:spacing w:line="1" w:lineRule="exact"/>
    </w:pPr>
    <w:r>
      <w:rPr>
        <w:noProof/>
      </w:rPr>
      <mc:AlternateContent>
        <mc:Choice Requires="wps">
          <w:drawing>
            <wp:anchor distT="0" distB="0" distL="0" distR="0" simplePos="0" relativeHeight="251794944" behindDoc="1" locked="0" layoutInCell="1" allowOverlap="1" wp14:anchorId="0608536B" wp14:editId="0608536C">
              <wp:simplePos x="0" y="0"/>
              <wp:positionH relativeFrom="page">
                <wp:posOffset>650875</wp:posOffset>
              </wp:positionH>
              <wp:positionV relativeFrom="page">
                <wp:posOffset>10098405</wp:posOffset>
              </wp:positionV>
              <wp:extent cx="6376670" cy="103505"/>
              <wp:effectExtent l="0" t="0" r="0" b="0"/>
              <wp:wrapNone/>
              <wp:docPr id="118" name="Shape 602"/>
              <wp:cNvGraphicFramePr/>
              <a:graphic xmlns:a="http://schemas.openxmlformats.org/drawingml/2006/main">
                <a:graphicData uri="http://schemas.microsoft.com/office/word/2010/wordprocessingShape">
                  <wps:wsp>
                    <wps:cNvSpPr txBox="1"/>
                    <wps:spPr>
                      <a:xfrm>
                        <a:off x="0" y="0"/>
                        <a:ext cx="6376670" cy="103505"/>
                      </a:xfrm>
                      <a:prstGeom prst="rect">
                        <a:avLst/>
                      </a:prstGeom>
                      <a:noFill/>
                    </wps:spPr>
                    <wps:txbx>
                      <w:txbxContent>
                        <w:p w14:paraId="060856D9" w14:textId="77777777" w:rsidR="00764BC3" w:rsidRDefault="00AD25B8">
                          <w:pPr>
                            <w:pStyle w:val="Headerorfooter10"/>
                            <w:tabs>
                              <w:tab w:val="center" w:pos="8352"/>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t xml:space="preserve">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6B" id="_x0000_t202" coordsize="21600,21600" o:spt="202" path="m,l,21600r21600,l21600,xe">
              <v:stroke joinstyle="miter"/>
              <v:path gradientshapeok="t" o:connecttype="rect"/>
            </v:shapetype>
            <v:shape id="_x0000_s1341" type="#_x0000_t202" style="position:absolute;margin-left:51.25pt;margin-top:795.15pt;width:502.1pt;height:8.15pt;z-index:-251521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" filled="f" stroked="f">
              <v:textbox style="mso-fit-shape-to-text:t" inset="0,0,0,0">
                <w:txbxContent>
                  <w:p w14:paraId="060856D9" w14:textId="77777777" w:rsidR="00764BC3" w:rsidRDefault="00AD25B8">
                    <w:pPr>
                      <w:pStyle w:val="Headerorfooter10"/>
                      <w:tabs>
                        <w:tab w:val="center" w:pos="8352"/>
                        <w:tab w:val="right" w:pos="10042"/>
                      </w:tabs>
                    </w:pPr>
                    <w:r>
                      <w:fldChar w:fldCharType="begin"/>
                    </w:r>
                    <w:r>
                      <w:instrText xml:space="preserve"> PAGE \* MERGEFORMAT </w:instrText>
                    </w:r>
                    <w:r>
                      <w:fldChar w:fldCharType="separate"/>
                    </w:r>
                    <w:r>
                      <w:rPr>
                        <w:b/>
                        <w:bCs/>
                        <w:sz w:val="14"/>
                        <w:szCs w:val="14"/>
                      </w:rPr>
                      <w:t>#</w:t>
                    </w:r>
                    <w:r>
                      <w:rPr>
                        <w:b/>
                        <w:bCs/>
                        <w:sz w:val="14"/>
                        <w:szCs w:val="14"/>
                      </w:rPr>
                      <w:fldChar w:fldCharType="end"/>
                    </w:r>
                    <w:r>
                      <w:t xml:space="preserve">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9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E" w14:textId="77777777" w:rsidR="00764BC3" w:rsidRDefault="00AD25B8">
    <w:pPr>
      <w:spacing w:line="1" w:lineRule="exact"/>
    </w:pPr>
    <w:r>
      <w:rPr>
        <w:noProof/>
      </w:rPr>
      <mc:AlternateContent>
        <mc:Choice Requires="wps">
          <w:drawing>
            <wp:anchor distT="0" distB="0" distL="0" distR="0" simplePos="0" relativeHeight="251671040" behindDoc="1" locked="0" layoutInCell="1" allowOverlap="1" wp14:anchorId="0608536F" wp14:editId="06085370">
              <wp:simplePos x="0" y="0"/>
              <wp:positionH relativeFrom="page">
                <wp:posOffset>514985</wp:posOffset>
              </wp:positionH>
              <wp:positionV relativeFrom="page">
                <wp:posOffset>10281285</wp:posOffset>
              </wp:positionV>
              <wp:extent cx="6370320" cy="97790"/>
              <wp:effectExtent l="0" t="0" r="0" b="0"/>
              <wp:wrapNone/>
              <wp:docPr id="838" name="Shape 838"/>
              <wp:cNvGraphicFramePr/>
              <a:graphic xmlns:a="http://schemas.openxmlformats.org/drawingml/2006/main">
                <a:graphicData uri="http://schemas.microsoft.com/office/word/2010/wordprocessingShape">
                  <wps:wsp>
                    <wps:cNvSpPr txBox="1"/>
                    <wps:spPr>
                      <a:xfrm>
                        <a:off x="0" y="0"/>
                        <a:ext cx="6370320" cy="97790"/>
                      </a:xfrm>
                      <a:prstGeom prst="rect">
                        <a:avLst/>
                      </a:prstGeom>
                      <a:noFill/>
                    </wps:spPr>
                    <wps:txbx>
                      <w:txbxContent>
                        <w:p w14:paraId="060856D7" w14:textId="77777777" w:rsidR="00764BC3" w:rsidRDefault="00AD25B8">
                          <w:pPr>
                            <w:pStyle w:val="Headerorfooter10"/>
                            <w:tabs>
                              <w:tab w:val="left" w:pos="523"/>
                              <w:tab w:val="center" w:pos="8338"/>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6F" id="_x0000_t202" coordsize="21600,21600" o:spt="202" path="m,l,21600r21600,l21600,xe">
              <v:stroke joinstyle="miter"/>
              <v:path gradientshapeok="t" o:connecttype="rect"/>
            </v:shapetype>
            <v:shape id="Shape 838" o:spid="_x0000_s1343" type="#_x0000_t202" style="position:absolute;margin-left:40.55pt;margin-top:809.55pt;width:501.6pt;height:7.7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" filled="f" stroked="f">
              <v:textbox style="mso-fit-shape-to-text:t" inset="0,0,0,0">
                <w:txbxContent>
                  <w:p w14:paraId="060856D7" w14:textId="77777777" w:rsidR="00764BC3" w:rsidRDefault="00AD25B8">
                    <w:pPr>
                      <w:pStyle w:val="Headerorfooter10"/>
                      <w:tabs>
                        <w:tab w:val="left" w:pos="523"/>
                        <w:tab w:val="center" w:pos="8338"/>
                        <w:tab w:val="right" w:pos="10032"/>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w:t>
                    </w:r>
                    <w:proofErr w:type="spellStart"/>
                    <w:r>
                      <w:t>nec</w:t>
                    </w:r>
                    <w:proofErr w:type="spellEnd"/>
                    <w:r>
                      <w:t xml:space="preserve"> 2017</w:t>
                    </w:r>
                  </w:p>
                </w:txbxContent>
              </v:textbox>
              <w10:wrap anchorx="page" anchory="page"/>
            </v:shape>
          </w:pict>
        </mc:Fallback>
      </mc:AlternateContent>
    </w:r>
  </w:p>
</w:ftr>
</file>

<file path=word/footer9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1" w14:textId="77777777" w:rsidR="00764BC3" w:rsidRDefault="00AD25B8">
    <w:pPr>
      <w:spacing w:line="1" w:lineRule="exact"/>
    </w:pPr>
    <w:r>
      <w:rPr>
        <w:noProof/>
      </w:rPr>
      <mc:AlternateContent>
        <mc:Choice Requires="wps">
          <w:drawing>
            <wp:anchor distT="0" distB="0" distL="0" distR="0" simplePos="0" relativeHeight="251674112" behindDoc="1" locked="0" layoutInCell="1" allowOverlap="1" wp14:anchorId="06085375" wp14:editId="06085376">
              <wp:simplePos x="0" y="0"/>
              <wp:positionH relativeFrom="page">
                <wp:posOffset>511810</wp:posOffset>
              </wp:positionH>
              <wp:positionV relativeFrom="page">
                <wp:posOffset>10290175</wp:posOffset>
              </wp:positionV>
              <wp:extent cx="6373495" cy="100330"/>
              <wp:effectExtent l="0" t="0" r="0" b="0"/>
              <wp:wrapNone/>
              <wp:docPr id="870" name="Shape 870"/>
              <wp:cNvGraphicFramePr/>
              <a:graphic xmlns:a="http://schemas.openxmlformats.org/drawingml/2006/main">
                <a:graphicData uri="http://schemas.microsoft.com/office/word/2010/wordprocessingShape">
                  <wps:wsp>
                    <wps:cNvSpPr txBox="1"/>
                    <wps:spPr>
                      <a:xfrm>
                        <a:off x="0" y="0"/>
                        <a:ext cx="6373495" cy="100330"/>
                      </a:xfrm>
                      <a:prstGeom prst="rect">
                        <a:avLst/>
                      </a:prstGeom>
                      <a:noFill/>
                    </wps:spPr>
                    <wps:txbx>
                      <w:txbxContent>
                        <w:p w14:paraId="060856DF" w14:textId="77777777" w:rsidR="00764BC3" w:rsidRDefault="00AD25B8">
                          <w:pPr>
                            <w:pStyle w:val="Headerorfooter10"/>
                            <w:tabs>
                              <w:tab w:val="left" w:pos="523"/>
                              <w:tab w:val="center" w:pos="8345"/>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75" id="_x0000_t202" coordsize="21600,21600" o:spt="202" path="m,l,21600r21600,l21600,xe">
              <v:stroke joinstyle="miter"/>
              <v:path gradientshapeok="t" o:connecttype="rect"/>
            </v:shapetype>
            <v:shape id="Shape 870" o:spid="_x0000_s1346" type="#_x0000_t202" style="position:absolute;margin-left:40.3pt;margin-top:810.25pt;width:501.85pt;height:7.9pt;z-index:-251642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" filled="f" stroked="f">
              <v:textbox style="mso-fit-shape-to-text:t" inset="0,0,0,0">
                <w:txbxContent>
                  <w:p w14:paraId="060856DF" w14:textId="77777777" w:rsidR="00764BC3" w:rsidRDefault="00AD25B8">
                    <w:pPr>
                      <w:pStyle w:val="Headerorfooter10"/>
                      <w:tabs>
                        <w:tab w:val="left" w:pos="523"/>
                        <w:tab w:val="center" w:pos="8345"/>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9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2" w14:textId="77777777" w:rsidR="00764BC3" w:rsidRDefault="00AD25B8">
    <w:pPr>
      <w:spacing w:line="1" w:lineRule="exact"/>
    </w:pPr>
    <w:r>
      <w:rPr>
        <w:noProof/>
      </w:rPr>
      <mc:AlternateContent>
        <mc:Choice Requires="wps">
          <w:drawing>
            <wp:anchor distT="0" distB="0" distL="0" distR="0" simplePos="0" relativeHeight="251673088" behindDoc="1" locked="0" layoutInCell="1" allowOverlap="1" wp14:anchorId="06085377" wp14:editId="06085378">
              <wp:simplePos x="0" y="0"/>
              <wp:positionH relativeFrom="page">
                <wp:posOffset>511810</wp:posOffset>
              </wp:positionH>
              <wp:positionV relativeFrom="page">
                <wp:posOffset>10290175</wp:posOffset>
              </wp:positionV>
              <wp:extent cx="6373495" cy="100330"/>
              <wp:effectExtent l="0" t="0" r="0" b="0"/>
              <wp:wrapNone/>
              <wp:docPr id="866" name="Shape 866"/>
              <wp:cNvGraphicFramePr/>
              <a:graphic xmlns:a="http://schemas.openxmlformats.org/drawingml/2006/main">
                <a:graphicData uri="http://schemas.microsoft.com/office/word/2010/wordprocessingShape">
                  <wps:wsp>
                    <wps:cNvSpPr txBox="1"/>
                    <wps:spPr>
                      <a:xfrm>
                        <a:off x="0" y="0"/>
                        <a:ext cx="6373495" cy="100330"/>
                      </a:xfrm>
                      <a:prstGeom prst="rect">
                        <a:avLst/>
                      </a:prstGeom>
                      <a:noFill/>
                    </wps:spPr>
                    <wps:txbx>
                      <w:txbxContent>
                        <w:p w14:paraId="060856DD" w14:textId="77777777" w:rsidR="00764BC3" w:rsidRDefault="00AD25B8">
                          <w:pPr>
                            <w:pStyle w:val="Headerorfooter10"/>
                            <w:tabs>
                              <w:tab w:val="left" w:pos="523"/>
                              <w:tab w:val="center" w:pos="8345"/>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77" id="_x0000_t202" coordsize="21600,21600" o:spt="202" path="m,l,21600r21600,l21600,xe">
              <v:stroke joinstyle="miter"/>
              <v:path gradientshapeok="t" o:connecttype="rect"/>
            </v:shapetype>
            <v:shape id="Shape 866" o:spid="_x0000_s1347" type="#_x0000_t202" style="position:absolute;margin-left:40.3pt;margin-top:810.25pt;width:501.85pt;height:7.9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" filled="f" stroked="f">
              <v:textbox style="mso-fit-shape-to-text:t" inset="0,0,0,0">
                <w:txbxContent>
                  <w:p w14:paraId="060856DD" w14:textId="77777777" w:rsidR="00764BC3" w:rsidRDefault="00AD25B8">
                    <w:pPr>
                      <w:pStyle w:val="Headerorfooter10"/>
                      <w:tabs>
                        <w:tab w:val="left" w:pos="523"/>
                        <w:tab w:val="center" w:pos="8345"/>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ab/>
                    </w:r>
                    <w:r>
                      <w:t>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er9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5" w14:textId="77777777" w:rsidR="00764BC3" w:rsidRDefault="00AD25B8">
    <w:pPr>
      <w:spacing w:line="1" w:lineRule="exact"/>
    </w:pPr>
    <w:r>
      <w:rPr>
        <w:noProof/>
      </w:rPr>
      <mc:AlternateContent>
        <mc:Choice Requires="wps">
          <w:drawing>
            <wp:anchor distT="0" distB="0" distL="0" distR="0" simplePos="0" relativeHeight="251677184" behindDoc="1" locked="0" layoutInCell="1" allowOverlap="1" wp14:anchorId="0608537D" wp14:editId="0608537E">
              <wp:simplePos x="0" y="0"/>
              <wp:positionH relativeFrom="page">
                <wp:posOffset>697230</wp:posOffset>
              </wp:positionH>
              <wp:positionV relativeFrom="page">
                <wp:posOffset>10319385</wp:posOffset>
              </wp:positionV>
              <wp:extent cx="6306185" cy="103505"/>
              <wp:effectExtent l="0" t="0" r="0" b="0"/>
              <wp:wrapNone/>
              <wp:docPr id="878" name="Shape 878"/>
              <wp:cNvGraphicFramePr/>
              <a:graphic xmlns:a="http://schemas.openxmlformats.org/drawingml/2006/main">
                <a:graphicData uri="http://schemas.microsoft.com/office/word/2010/wordprocessingShape">
                  <wps:wsp>
                    <wps:cNvSpPr txBox="1"/>
                    <wps:spPr>
                      <a:xfrm>
                        <a:off x="0" y="0"/>
                        <a:ext cx="6306185" cy="103505"/>
                      </a:xfrm>
                      <a:prstGeom prst="rect">
                        <a:avLst/>
                      </a:prstGeom>
                      <a:noFill/>
                    </wps:spPr>
                    <wps:txbx>
                      <w:txbxContent>
                        <w:p w14:paraId="060856E3" w14:textId="77777777" w:rsidR="00764BC3" w:rsidRDefault="00AD25B8">
                          <w:pPr>
                            <w:pStyle w:val="Headerorfooter10"/>
                            <w:tabs>
                              <w:tab w:val="left" w:pos="1133"/>
                              <w:tab w:val="center" w:pos="8078"/>
                              <w:tab w:val="right" w:pos="9931"/>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7D" id="_x0000_t202" coordsize="21600,21600" o:spt="202" path="m,l,21600r21600,l21600,xe">
              <v:stroke joinstyle="miter"/>
              <v:path gradientshapeok="t" o:connecttype="rect"/>
            </v:shapetype>
            <v:shape id="Shape 878" o:spid="_x0000_s1350" type="#_x0000_t202" style="position:absolute;margin-left:54.9pt;margin-top:812.55pt;width:496.55pt;height:8.15pt;z-index:-25163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" filled="f" stroked="f">
              <v:textbox style="mso-fit-shape-to-text:t" inset="0,0,0,0">
                <w:txbxContent>
                  <w:p w14:paraId="060856E3" w14:textId="77777777" w:rsidR="00764BC3" w:rsidRDefault="00AD25B8">
                    <w:pPr>
                      <w:pStyle w:val="Headerorfooter10"/>
                      <w:tabs>
                        <w:tab w:val="left" w:pos="1133"/>
                        <w:tab w:val="center" w:pos="8078"/>
                        <w:tab w:val="right" w:pos="9931"/>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9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6" w14:textId="77777777" w:rsidR="00764BC3" w:rsidRDefault="00AD25B8">
    <w:pPr>
      <w:spacing w:line="1" w:lineRule="exact"/>
    </w:pPr>
    <w:r>
      <w:rPr>
        <w:noProof/>
      </w:rPr>
      <mc:AlternateContent>
        <mc:Choice Requires="wps">
          <w:drawing>
            <wp:anchor distT="0" distB="0" distL="0" distR="0" simplePos="0" relativeHeight="251675136" behindDoc="1" locked="0" layoutInCell="1" allowOverlap="1" wp14:anchorId="0608537F" wp14:editId="06085380">
              <wp:simplePos x="0" y="0"/>
              <wp:positionH relativeFrom="page">
                <wp:posOffset>697230</wp:posOffset>
              </wp:positionH>
              <wp:positionV relativeFrom="page">
                <wp:posOffset>10319385</wp:posOffset>
              </wp:positionV>
              <wp:extent cx="6306185" cy="103505"/>
              <wp:effectExtent l="0" t="0" r="0" b="0"/>
              <wp:wrapNone/>
              <wp:docPr id="874" name="Shape 874"/>
              <wp:cNvGraphicFramePr/>
              <a:graphic xmlns:a="http://schemas.openxmlformats.org/drawingml/2006/main">
                <a:graphicData uri="http://schemas.microsoft.com/office/word/2010/wordprocessingShape">
                  <wps:wsp>
                    <wps:cNvSpPr txBox="1"/>
                    <wps:spPr>
                      <a:xfrm>
                        <a:off x="0" y="0"/>
                        <a:ext cx="6306185" cy="103505"/>
                      </a:xfrm>
                      <a:prstGeom prst="rect">
                        <a:avLst/>
                      </a:prstGeom>
                      <a:noFill/>
                    </wps:spPr>
                    <wps:txbx>
                      <w:txbxContent>
                        <w:p w14:paraId="060856E1" w14:textId="77777777" w:rsidR="00764BC3" w:rsidRDefault="00AD25B8">
                          <w:pPr>
                            <w:pStyle w:val="Headerorfooter10"/>
                            <w:tabs>
                              <w:tab w:val="left" w:pos="1133"/>
                              <w:tab w:val="center" w:pos="8078"/>
                              <w:tab w:val="right" w:pos="9931"/>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wps:txbx>
                    <wps:bodyPr lIns="0" tIns="0" rIns="0" bIns="0">
                      <a:spAutoFit/>
                    </wps:bodyPr>
                  </wps:wsp>
                </a:graphicData>
              </a:graphic>
            </wp:anchor>
          </w:drawing>
        </mc:Choice>
        <mc:Fallback>
          <w:pict>
            <v:shapetype w14:anchorId="0608537F" id="_x0000_t202" coordsize="21600,21600" o:spt="202" path="m,l,21600r21600,l21600,xe">
              <v:stroke joinstyle="miter"/>
              <v:path gradientshapeok="t" o:connecttype="rect"/>
            </v:shapetype>
            <v:shape id="Shape 874" o:spid="_x0000_s1351" type="#_x0000_t202" style="position:absolute;margin-left:54.9pt;margin-top:812.55pt;width:496.55pt;height:8.15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" filled="f" stroked="f">
              <v:textbox style="mso-fit-shape-to-text:t" inset="0,0,0,0">
                <w:txbxContent>
                  <w:p w14:paraId="060856E1" w14:textId="77777777" w:rsidR="00764BC3" w:rsidRDefault="00AD25B8">
                    <w:pPr>
                      <w:pStyle w:val="Headerorfooter10"/>
                      <w:tabs>
                        <w:tab w:val="left" w:pos="1133"/>
                        <w:tab w:val="center" w:pos="8078"/>
                        <w:tab w:val="right" w:pos="9931"/>
                      </w:tabs>
                      <w:rPr>
                        <w:sz w:val="14"/>
                        <w:szCs w:val="14"/>
                      </w:rPr>
                    </w:pPr>
                    <w:r>
                      <w:t xml:space="preserve">© </w:t>
                    </w:r>
                    <w:proofErr w:type="spellStart"/>
                    <w:r>
                      <w:t>nec</w:t>
                    </w:r>
                    <w:proofErr w:type="spellEnd"/>
                    <w:r>
                      <w:t xml:space="preserve"> 2017</w:t>
                    </w:r>
                    <w:r>
                      <w:tab/>
                      <w:t>neccontract.com</w:t>
                    </w:r>
                    <w:r>
                      <w:tab/>
                      <w:t>Engineering and Construction Contract</w:t>
                    </w:r>
                    <w:r>
                      <w:tab/>
                    </w:r>
                    <w:r>
                      <w:fldChar w:fldCharType="begin"/>
                    </w:r>
                    <w:r>
                      <w:instrText xml:space="preserve"> PAGE \* MERGEFORMAT </w:instrText>
                    </w:r>
                    <w:r>
                      <w:fldChar w:fldCharType="separate"/>
                    </w:r>
                    <w:r>
                      <w:rPr>
                        <w:b/>
                        <w:bCs/>
                        <w:sz w:val="14"/>
                        <w:szCs w:val="14"/>
                      </w:rPr>
                      <w:t>#</w:t>
                    </w:r>
                    <w:r>
                      <w:rPr>
                        <w:b/>
                        <w:bCs/>
                        <w:sz w:val="14"/>
                        <w:szCs w:val="14"/>
                      </w:rPr>
                      <w:fldChar w:fldCharType="end"/>
                    </w:r>
                  </w:p>
                </w:txbxContent>
              </v:textbox>
              <w10:wrap anchorx="page" anchory="page"/>
            </v:shape>
          </w:pict>
        </mc:Fallback>
      </mc:AlternateContent>
    </w:r>
  </w:p>
</w:ftr>
</file>

<file path=word/footer9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9" w14:textId="77777777" w:rsidR="00764BC3" w:rsidRDefault="00AD25B8">
    <w:pPr>
      <w:spacing w:line="1" w:lineRule="exact"/>
    </w:pPr>
    <w:r>
      <w:rPr>
        <w:noProof/>
      </w:rPr>
      <mc:AlternateContent>
        <mc:Choice Requires="wps">
          <w:drawing>
            <wp:anchor distT="0" distB="0" distL="0" distR="0" simplePos="0" relativeHeight="251680256" behindDoc="1" locked="0" layoutInCell="1" allowOverlap="1" wp14:anchorId="06085385" wp14:editId="06085386">
              <wp:simplePos x="0" y="0"/>
              <wp:positionH relativeFrom="page">
                <wp:posOffset>514985</wp:posOffset>
              </wp:positionH>
              <wp:positionV relativeFrom="page">
                <wp:posOffset>10303510</wp:posOffset>
              </wp:positionV>
              <wp:extent cx="6373495" cy="103505"/>
              <wp:effectExtent l="0" t="0" r="0" b="0"/>
              <wp:wrapNone/>
              <wp:docPr id="886" name="Shape 886"/>
              <wp:cNvGraphicFramePr/>
              <a:graphic xmlns:a="http://schemas.openxmlformats.org/drawingml/2006/main">
                <a:graphicData uri="http://schemas.microsoft.com/office/word/2010/wordprocessingShape">
                  <wps:wsp>
                    <wps:cNvSpPr txBox="1"/>
                    <wps:spPr>
                      <a:xfrm>
                        <a:off x="0" y="0"/>
                        <a:ext cx="6373495" cy="103505"/>
                      </a:xfrm>
                      <a:prstGeom prst="rect">
                        <a:avLst/>
                      </a:prstGeom>
                      <a:noFill/>
                    </wps:spPr>
                    <wps:txbx>
                      <w:txbxContent>
                        <w:p w14:paraId="060856E7" w14:textId="77777777" w:rsidR="00764BC3" w:rsidRDefault="00AD25B8">
                          <w:pPr>
                            <w:pStyle w:val="Headerorfooter10"/>
                            <w:tabs>
                              <w:tab w:val="center" w:pos="8347"/>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neccontract.com</w:t>
                          </w:r>
                          <w:r>
                            <w:tab/>
                            <w:t xml:space="preserve">© </w:t>
                          </w:r>
                          <w:proofErr w:type="spellStart"/>
                          <w:r>
                            <w:t>nec</w:t>
                          </w:r>
                          <w:proofErr w:type="spellEnd"/>
                          <w:r>
                            <w:t xml:space="preserve"> 2017</w:t>
                          </w:r>
                        </w:p>
                      </w:txbxContent>
                    </wps:txbx>
                    <wps:bodyPr lIns="0" tIns="0" rIns="0" bIns="0">
                      <a:spAutoFit/>
                    </wps:bodyPr>
                  </wps:wsp>
                </a:graphicData>
              </a:graphic>
            </wp:anchor>
          </w:drawing>
        </mc:Choice>
        <mc:Fallback>
          <w:pict>
            <v:shapetype w14:anchorId="06085385" id="_x0000_t202" coordsize="21600,21600" o:spt="202" path="m,l,21600r21600,l21600,xe">
              <v:stroke joinstyle="miter"/>
              <v:path gradientshapeok="t" o:connecttype="rect"/>
            </v:shapetype>
            <v:shape id="Shape 886" o:spid="_x0000_s1354" type="#_x0000_t202" style="position:absolute;margin-left:40.55pt;margin-top:811.3pt;width:501.85pt;height:8.15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" filled="f" stroked="f">
              <v:textbox style="mso-fit-shape-to-text:t" inset="0,0,0,0">
                <w:txbxContent>
                  <w:p w14:paraId="060856E7" w14:textId="77777777" w:rsidR="00764BC3" w:rsidRDefault="00AD25B8">
                    <w:pPr>
                      <w:pStyle w:val="Headerorfooter10"/>
                      <w:tabs>
                        <w:tab w:val="center" w:pos="8347"/>
                        <w:tab w:val="right" w:pos="10037"/>
                      </w:tabs>
                    </w:pPr>
                    <w:r>
                      <w:fldChar w:fldCharType="begin"/>
                    </w:r>
                    <w:r>
                      <w:instrText xml:space="preserve"> PAGE \* MERGEFORMAT </w:instrText>
                    </w:r>
                    <w:r>
                      <w:fldChar w:fldCharType="separate"/>
                    </w:r>
                    <w:r>
                      <w:rPr>
                        <w:b/>
                        <w:bCs/>
                        <w:sz w:val="14"/>
                        <w:szCs w:val="14"/>
                      </w:rPr>
                      <w:t>#</w:t>
                    </w:r>
                    <w:r>
                      <w:rPr>
                        <w:b/>
                        <w:bCs/>
                        <w:sz w:val="14"/>
                        <w:szCs w:val="14"/>
                      </w:rPr>
                      <w:fldChar w:fldCharType="end"/>
                    </w:r>
                    <w:r>
                      <w:rPr>
                        <w:b/>
                        <w:bCs/>
                        <w:sz w:val="14"/>
                        <w:szCs w:val="14"/>
                      </w:rPr>
                      <w:t xml:space="preserve"> </w:t>
                    </w:r>
                    <w:r>
                      <w:t xml:space="preserve"> Engineering and Construction Contract</w:t>
                    </w:r>
                    <w:r>
                      <w:tab/>
                      <w:t>neccontract.com</w:t>
                    </w:r>
                    <w:r>
                      <w:tab/>
                      <w:t xml:space="preserve">© </w:t>
                    </w:r>
                    <w:proofErr w:type="spellStart"/>
                    <w:r>
                      <w:t>nec</w:t>
                    </w:r>
                    <w:proofErr w:type="spellEnd"/>
                    <w:r>
                      <w:t xml:space="preserve"> 2017</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6872BB" w14:textId="77777777" w:rsidR="0026312E" w:rsidRDefault="0026312E"/>
  </w:footnote>
  <w:footnote w:type="continuationSeparator" w:id="0">
    <w:p w14:paraId="221A2B1F" w14:textId="77777777" w:rsidR="0026312E" w:rsidRDefault="002631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0FD" w14:textId="77777777" w:rsidR="00764BC3" w:rsidRDefault="00AD25B8">
    <w:pPr>
      <w:spacing w:line="1" w:lineRule="exact"/>
    </w:pPr>
    <w:r>
      <w:rPr>
        <w:noProof/>
      </w:rPr>
      <mc:AlternateContent>
        <mc:Choice Requires="wps">
          <w:drawing>
            <wp:anchor distT="0" distB="0" distL="0" distR="0" simplePos="0" relativeHeight="251523584" behindDoc="1" locked="0" layoutInCell="1" allowOverlap="1" wp14:anchorId="06085215" wp14:editId="06085216">
              <wp:simplePos x="0" y="0"/>
              <wp:positionH relativeFrom="page">
                <wp:posOffset>982980</wp:posOffset>
              </wp:positionH>
              <wp:positionV relativeFrom="page">
                <wp:posOffset>669925</wp:posOffset>
              </wp:positionV>
              <wp:extent cx="1749425" cy="194945"/>
              <wp:effectExtent l="0" t="0" r="0" b="0"/>
              <wp:wrapNone/>
              <wp:docPr id="16" name="Shape 16"/>
              <wp:cNvGraphicFramePr/>
              <a:graphic xmlns:a="http://schemas.openxmlformats.org/drawingml/2006/main">
                <a:graphicData uri="http://schemas.microsoft.com/office/word/2010/wordprocessingShape">
                  <wps:wsp>
                    <wps:cNvSpPr txBox="1"/>
                    <wps:spPr>
                      <a:xfrm>
                        <a:off x="0" y="0"/>
                        <a:ext cx="1749425" cy="194945"/>
                      </a:xfrm>
                      <a:prstGeom prst="rect">
                        <a:avLst/>
                      </a:prstGeom>
                      <a:noFill/>
                    </wps:spPr>
                    <wps:txbx>
                      <w:txbxContent>
                        <w:p w14:paraId="06085630" w14:textId="77777777" w:rsidR="00764BC3" w:rsidRDefault="00AD25B8">
                          <w:pPr>
                            <w:pStyle w:val="Headerorfooter10"/>
                            <w:tabs>
                              <w:tab w:val="right" w:pos="2755"/>
                            </w:tabs>
                          </w:pPr>
                          <w:proofErr w:type="spellStart"/>
                          <w:r>
                            <w:rPr>
                              <w:sz w:val="54"/>
                              <w:szCs w:val="54"/>
                            </w:rPr>
                            <w:t>nec</w:t>
                          </w:r>
                          <w:proofErr w:type="spellEnd"/>
                          <w:r>
                            <w:rPr>
                              <w:sz w:val="54"/>
                              <w:szCs w:val="54"/>
                              <w:vertAlign w:val="superscript"/>
                            </w:rPr>
                            <w:t xml:space="preserve"> </w:t>
                          </w:r>
                          <w:r>
                            <w:rPr>
                              <w:sz w:val="54"/>
                              <w:szCs w:val="54"/>
                            </w:rPr>
                            <w:t>4</w:t>
                          </w:r>
                          <w:r>
                            <w:rPr>
                              <w:sz w:val="54"/>
                              <w:szCs w:val="54"/>
                            </w:rPr>
                            <w:tab/>
                          </w:r>
                          <w:r>
                            <w:t>FOREWORD</w:t>
                          </w:r>
                        </w:p>
                      </w:txbxContent>
                    </wps:txbx>
                    <wps:bodyPr lIns="0" tIns="0" rIns="0" bIns="0">
                      <a:spAutoFit/>
                    </wps:bodyPr>
                  </wps:wsp>
                </a:graphicData>
              </a:graphic>
            </wp:anchor>
          </w:drawing>
        </mc:Choice>
        <mc:Fallback>
          <w:pict>
            <v:shapetype w14:anchorId="06085215" id="_x0000_t202" coordsize="21600,21600" o:spt="202" path="m,l,21600r21600,l21600,xe">
              <v:stroke joinstyle="miter"/>
              <v:path gradientshapeok="t" o:connecttype="rect"/>
            </v:shapetype>
            <v:shape id="Shape 16" o:spid="_x0000_s1170" type="#_x0000_t202" style="position:absolute;margin-left:77.4pt;margin-top:52.75pt;width:137.75pt;height:15.35pt;z-index:-251792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" filled="f" stroked="f">
              <v:textbox style="mso-fit-shape-to-text:t" inset="0,0,0,0">
                <w:txbxContent>
                  <w:p w14:paraId="06085630" w14:textId="77777777" w:rsidR="00764BC3" w:rsidRDefault="00AD25B8">
                    <w:pPr>
                      <w:pStyle w:val="Headerorfooter10"/>
                      <w:tabs>
                        <w:tab w:val="right" w:pos="2755"/>
                      </w:tabs>
                    </w:pPr>
                    <w:proofErr w:type="spellStart"/>
                    <w:r>
                      <w:rPr>
                        <w:sz w:val="54"/>
                        <w:szCs w:val="54"/>
                      </w:rPr>
                      <w:t>nec</w:t>
                    </w:r>
                    <w:proofErr w:type="spellEnd"/>
                    <w:r>
                      <w:rPr>
                        <w:sz w:val="54"/>
                        <w:szCs w:val="54"/>
                        <w:vertAlign w:val="superscript"/>
                      </w:rPr>
                      <w:t xml:space="preserve"> </w:t>
                    </w:r>
                    <w:r>
                      <w:rPr>
                        <w:sz w:val="54"/>
                        <w:szCs w:val="54"/>
                      </w:rPr>
                      <w:t>4</w:t>
                    </w:r>
                    <w:r>
                      <w:rPr>
                        <w:sz w:val="54"/>
                        <w:szCs w:val="54"/>
                      </w:rPr>
                      <w:tab/>
                    </w:r>
                    <w:r>
                      <w:t>FOREWORD</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E" w14:textId="77777777" w:rsidR="00764BC3" w:rsidRDefault="00AD25B8">
    <w:pPr>
      <w:spacing w:line="1" w:lineRule="exact"/>
    </w:pPr>
    <w:r>
      <w:rPr>
        <w:noProof/>
      </w:rPr>
      <mc:AlternateContent>
        <mc:Choice Requires="wps">
          <w:drawing>
            <wp:anchor distT="0" distB="0" distL="0" distR="0" simplePos="0" relativeHeight="251539968" behindDoc="1" locked="0" layoutInCell="1" allowOverlap="1" wp14:anchorId="06085235" wp14:editId="06085236">
              <wp:simplePos x="0" y="0"/>
              <wp:positionH relativeFrom="page">
                <wp:posOffset>1047115</wp:posOffset>
              </wp:positionH>
              <wp:positionV relativeFrom="page">
                <wp:posOffset>650875</wp:posOffset>
              </wp:positionV>
              <wp:extent cx="1898650" cy="198120"/>
              <wp:effectExtent l="0" t="0" r="0" b="0"/>
              <wp:wrapNone/>
              <wp:docPr id="62" name="Shape 62"/>
              <wp:cNvGraphicFramePr/>
              <a:graphic xmlns:a="http://schemas.openxmlformats.org/drawingml/2006/main">
                <a:graphicData uri="http://schemas.microsoft.com/office/word/2010/wordprocessingShape">
                  <wps:wsp>
                    <wps:cNvSpPr txBox="1"/>
                    <wps:spPr>
                      <a:xfrm>
                        <a:off x="0" y="0"/>
                        <a:ext cx="1898650" cy="198120"/>
                      </a:xfrm>
                      <a:prstGeom prst="rect">
                        <a:avLst/>
                      </a:prstGeom>
                      <a:noFill/>
                    </wps:spPr>
                    <wps:txbx>
                      <w:txbxContent>
                        <w:p w14:paraId="0608563F"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35" id="_x0000_t202" coordsize="21600,21600" o:spt="202" path="m,l,21600r21600,l21600,xe">
              <v:stroke joinstyle="miter"/>
              <v:path gradientshapeok="t" o:connecttype="rect"/>
            </v:shapetype>
            <v:shape id="Shape 62" o:spid="_x0000_s1186" type="#_x0000_t202" style="position:absolute;margin-left:82.45pt;margin-top:51.25pt;width:149.5pt;height:15.6pt;z-index:-251776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" filled="f" stroked="f">
              <v:textbox style="mso-fit-shape-to-text:t" inset="0,0,0,0">
                <w:txbxContent>
                  <w:p w14:paraId="0608563F"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6" w14:textId="77777777" w:rsidR="00764BC3" w:rsidRDefault="00AD25B8">
    <w:pPr>
      <w:spacing w:line="1" w:lineRule="exact"/>
    </w:pPr>
    <w:r>
      <w:rPr>
        <w:noProof/>
      </w:rPr>
      <mc:AlternateContent>
        <mc:Choice Requires="wps">
          <w:drawing>
            <wp:anchor distT="0" distB="0" distL="0" distR="0" simplePos="0" relativeHeight="251709952" behindDoc="1" locked="0" layoutInCell="1" allowOverlap="1" wp14:anchorId="0608539F" wp14:editId="060853A0">
              <wp:simplePos x="0" y="0"/>
              <wp:positionH relativeFrom="page">
                <wp:posOffset>901065</wp:posOffset>
              </wp:positionH>
              <wp:positionV relativeFrom="page">
                <wp:posOffset>650240</wp:posOffset>
              </wp:positionV>
              <wp:extent cx="3011170" cy="194945"/>
              <wp:effectExtent l="0" t="0" r="0" b="0"/>
              <wp:wrapNone/>
              <wp:docPr id="922" name="Shape 922"/>
              <wp:cNvGraphicFramePr/>
              <a:graphic xmlns:a="http://schemas.openxmlformats.org/drawingml/2006/main">
                <a:graphicData uri="http://schemas.microsoft.com/office/word/2010/wordprocessingShape">
                  <wps:wsp>
                    <wps:cNvSpPr txBox="1"/>
                    <wps:spPr>
                      <a:xfrm>
                        <a:off x="0" y="0"/>
                        <a:ext cx="3011170" cy="194945"/>
                      </a:xfrm>
                      <a:prstGeom prst="rect">
                        <a:avLst/>
                      </a:prstGeom>
                      <a:noFill/>
                    </wps:spPr>
                    <wps:txbx>
                      <w:txbxContent>
                        <w:p w14:paraId="060856F2" w14:textId="77777777" w:rsidR="00764BC3" w:rsidRDefault="00AD25B8">
                          <w:pPr>
                            <w:pStyle w:val="Headerorfooter10"/>
                            <w:tabs>
                              <w:tab w:val="right" w:pos="4742"/>
                            </w:tabs>
                          </w:pPr>
                          <w:r>
                            <w:rPr>
                              <w:sz w:val="54"/>
                              <w:szCs w:val="54"/>
                            </w:rPr>
                            <w:t>-nec4</w:t>
                          </w:r>
                          <w:r>
                            <w:rPr>
                              <w:sz w:val="54"/>
                              <w:szCs w:val="54"/>
                            </w:rPr>
                            <w:tab/>
                          </w:r>
                          <w:r>
                            <w:t>SCHEDULE OF COST COMPONENTS</w:t>
                          </w:r>
                        </w:p>
                      </w:txbxContent>
                    </wps:txbx>
                    <wps:bodyPr lIns="0" tIns="0" rIns="0" bIns="0">
                      <a:spAutoFit/>
                    </wps:bodyPr>
                  </wps:wsp>
                </a:graphicData>
              </a:graphic>
            </wp:anchor>
          </w:drawing>
        </mc:Choice>
        <mc:Fallback>
          <w:pict>
            <v:shapetype w14:anchorId="0608539F" id="_x0000_t202" coordsize="21600,21600" o:spt="202" path="m,l,21600r21600,l21600,xe">
              <v:stroke joinstyle="miter"/>
              <v:path gradientshapeok="t" o:connecttype="rect"/>
            </v:shapetype>
            <v:shape id="Shape 922" o:spid="_x0000_s1367" type="#_x0000_t202" style="position:absolute;margin-left:70.95pt;margin-top:51.2pt;width:237.1pt;height:15.35pt;z-index:-25160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" filled="f" stroked="f">
              <v:textbox style="mso-fit-shape-to-text:t" inset="0,0,0,0">
                <w:txbxContent>
                  <w:p w14:paraId="060856F2" w14:textId="77777777" w:rsidR="00764BC3" w:rsidRDefault="00AD25B8">
                    <w:pPr>
                      <w:pStyle w:val="Headerorfooter10"/>
                      <w:tabs>
                        <w:tab w:val="right" w:pos="4742"/>
                      </w:tabs>
                    </w:pPr>
                    <w:r>
                      <w:rPr>
                        <w:sz w:val="54"/>
                        <w:szCs w:val="54"/>
                      </w:rPr>
                      <w:t>-nec4</w:t>
                    </w:r>
                    <w:r>
                      <w:rPr>
                        <w:sz w:val="54"/>
                        <w:szCs w:val="54"/>
                      </w:rPr>
                      <w:tab/>
                    </w:r>
                    <w:r>
                      <w:t>SCHEDULE OF COST COMPONENTS</w:t>
                    </w:r>
                  </w:p>
                </w:txbxContent>
              </v:textbox>
              <w10:wrap anchorx="page" anchory="page"/>
            </v:shape>
          </w:pict>
        </mc:Fallback>
      </mc:AlternateContent>
    </w: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9" w14:textId="77777777" w:rsidR="00764BC3" w:rsidRDefault="00AD25B8">
    <w:pPr>
      <w:spacing w:line="1" w:lineRule="exact"/>
    </w:pPr>
    <w:r>
      <w:rPr>
        <w:noProof/>
      </w:rPr>
      <mc:AlternateContent>
        <mc:Choice Requires="wps">
          <w:drawing>
            <wp:anchor distT="0" distB="0" distL="0" distR="0" simplePos="0" relativeHeight="251715072" behindDoc="1" locked="0" layoutInCell="1" allowOverlap="1" wp14:anchorId="060853A5" wp14:editId="060853A6">
              <wp:simplePos x="0" y="0"/>
              <wp:positionH relativeFrom="page">
                <wp:posOffset>945515</wp:posOffset>
              </wp:positionH>
              <wp:positionV relativeFrom="page">
                <wp:posOffset>618490</wp:posOffset>
              </wp:positionV>
              <wp:extent cx="3133090" cy="191770"/>
              <wp:effectExtent l="0" t="0" r="0" b="0"/>
              <wp:wrapNone/>
              <wp:docPr id="934" name="Shape 934"/>
              <wp:cNvGraphicFramePr/>
              <a:graphic xmlns:a="http://schemas.openxmlformats.org/drawingml/2006/main">
                <a:graphicData uri="http://schemas.microsoft.com/office/word/2010/wordprocessingShape">
                  <wps:wsp>
                    <wps:cNvSpPr txBox="1"/>
                    <wps:spPr>
                      <a:xfrm>
                        <a:off x="0" y="0"/>
                        <a:ext cx="3133090" cy="191770"/>
                      </a:xfrm>
                      <a:prstGeom prst="rect">
                        <a:avLst/>
                      </a:prstGeom>
                      <a:noFill/>
                    </wps:spPr>
                    <wps:txbx>
                      <w:txbxContent>
                        <w:p w14:paraId="060856F8"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A5" id="_x0000_t202" coordsize="21600,21600" o:spt="202" path="m,l,21600r21600,l21600,xe">
              <v:stroke joinstyle="miter"/>
              <v:path gradientshapeok="t" o:connecttype="rect"/>
            </v:shapetype>
            <v:shape id="Shape 934" o:spid="_x0000_s1370" type="#_x0000_t202" style="position:absolute;margin-left:74.45pt;margin-top:48.7pt;width:246.7pt;height:15.1pt;z-index:-2516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" filled="f" stroked="f">
              <v:textbox style="mso-fit-shape-to-text:t" inset="0,0,0,0">
                <w:txbxContent>
                  <w:p w14:paraId="060856F8"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A" w14:textId="77777777" w:rsidR="00764BC3" w:rsidRDefault="00AD25B8">
    <w:pPr>
      <w:spacing w:line="1" w:lineRule="exact"/>
    </w:pPr>
    <w:r>
      <w:rPr>
        <w:noProof/>
      </w:rPr>
      <mc:AlternateContent>
        <mc:Choice Requires="wps">
          <w:drawing>
            <wp:anchor distT="0" distB="0" distL="0" distR="0" simplePos="0" relativeHeight="251713024" behindDoc="1" locked="0" layoutInCell="1" allowOverlap="1" wp14:anchorId="060853A7" wp14:editId="060853A8">
              <wp:simplePos x="0" y="0"/>
              <wp:positionH relativeFrom="page">
                <wp:posOffset>945515</wp:posOffset>
              </wp:positionH>
              <wp:positionV relativeFrom="page">
                <wp:posOffset>618490</wp:posOffset>
              </wp:positionV>
              <wp:extent cx="3133090" cy="191770"/>
              <wp:effectExtent l="0" t="0" r="0" b="0"/>
              <wp:wrapNone/>
              <wp:docPr id="930" name="Shape 930"/>
              <wp:cNvGraphicFramePr/>
              <a:graphic xmlns:a="http://schemas.openxmlformats.org/drawingml/2006/main">
                <a:graphicData uri="http://schemas.microsoft.com/office/word/2010/wordprocessingShape">
                  <wps:wsp>
                    <wps:cNvSpPr txBox="1"/>
                    <wps:spPr>
                      <a:xfrm>
                        <a:off x="0" y="0"/>
                        <a:ext cx="3133090" cy="191770"/>
                      </a:xfrm>
                      <a:prstGeom prst="rect">
                        <a:avLst/>
                      </a:prstGeom>
                      <a:noFill/>
                    </wps:spPr>
                    <wps:txbx>
                      <w:txbxContent>
                        <w:p w14:paraId="060856F6"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A7" id="_x0000_t202" coordsize="21600,21600" o:spt="202" path="m,l,21600r21600,l21600,xe">
              <v:stroke joinstyle="miter"/>
              <v:path gradientshapeok="t" o:connecttype="rect"/>
            </v:shapetype>
            <v:shape id="Shape 930" o:spid="_x0000_s1371" type="#_x0000_t202" style="position:absolute;margin-left:74.45pt;margin-top:48.7pt;width:246.7pt;height:15.1pt;z-index:-25160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" filled="f" stroked="f">
              <v:textbox style="mso-fit-shape-to-text:t" inset="0,0,0,0">
                <w:txbxContent>
                  <w:p w14:paraId="060856F6"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D" w14:textId="77777777" w:rsidR="00764BC3" w:rsidRDefault="00AD25B8">
    <w:pPr>
      <w:spacing w:line="1" w:lineRule="exact"/>
    </w:pPr>
    <w:r>
      <w:rPr>
        <w:noProof/>
      </w:rPr>
      <mc:AlternateContent>
        <mc:Choice Requires="wps">
          <w:drawing>
            <wp:anchor distT="0" distB="0" distL="0" distR="0" simplePos="0" relativeHeight="251780608" behindDoc="1" locked="0" layoutInCell="1" allowOverlap="1" wp14:anchorId="060853AD" wp14:editId="060853AE">
              <wp:simplePos x="0" y="0"/>
              <wp:positionH relativeFrom="page">
                <wp:posOffset>715645</wp:posOffset>
              </wp:positionH>
              <wp:positionV relativeFrom="page">
                <wp:posOffset>473710</wp:posOffset>
              </wp:positionV>
              <wp:extent cx="3133090" cy="191770"/>
              <wp:effectExtent l="0" t="0" r="0" b="0"/>
              <wp:wrapNone/>
              <wp:docPr id="67" name="Shape 930"/>
              <wp:cNvGraphicFramePr/>
              <a:graphic xmlns:a="http://schemas.openxmlformats.org/drawingml/2006/main">
                <a:graphicData uri="http://schemas.microsoft.com/office/word/2010/wordprocessingShape">
                  <wps:wsp>
                    <wps:cNvSpPr txBox="1"/>
                    <wps:spPr>
                      <a:xfrm>
                        <a:off x="0" y="0"/>
                        <a:ext cx="3133090" cy="191770"/>
                      </a:xfrm>
                      <a:prstGeom prst="rect">
                        <a:avLst/>
                      </a:prstGeom>
                      <a:noFill/>
                    </wps:spPr>
                    <wps:txbx>
                      <w:txbxContent>
                        <w:p w14:paraId="060856FC"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AD" id="_x0000_t202" coordsize="21600,21600" o:spt="202" path="m,l,21600r21600,l21600,xe">
              <v:stroke joinstyle="miter"/>
              <v:path gradientshapeok="t" o:connecttype="rect"/>
            </v:shapetype>
            <v:shape id="_x0000_s1374" type="#_x0000_t202" style="position:absolute;margin-left:56.35pt;margin-top:37.3pt;width:246.7pt;height:15.1pt;z-index:-251535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" filled="f" stroked="f">
              <v:textbox style="mso-fit-shape-to-text:t" inset="0,0,0,0">
                <w:txbxContent>
                  <w:p w14:paraId="060856FC"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E" w14:textId="77777777" w:rsidR="00764BC3" w:rsidRDefault="00AD25B8">
    <w:pPr>
      <w:spacing w:line="1" w:lineRule="exact"/>
    </w:pPr>
    <w:r>
      <w:rPr>
        <w:noProof/>
      </w:rPr>
      <mc:AlternateContent>
        <mc:Choice Requires="wps">
          <w:drawing>
            <wp:anchor distT="0" distB="0" distL="0" distR="0" simplePos="0" relativeHeight="251717120" behindDoc="1" locked="0" layoutInCell="1" allowOverlap="1" wp14:anchorId="060853AF" wp14:editId="060853B0">
              <wp:simplePos x="0" y="0"/>
              <wp:positionH relativeFrom="page">
                <wp:posOffset>891540</wp:posOffset>
              </wp:positionH>
              <wp:positionV relativeFrom="page">
                <wp:posOffset>609600</wp:posOffset>
              </wp:positionV>
              <wp:extent cx="3337560" cy="213360"/>
              <wp:effectExtent l="0" t="0" r="0" b="0"/>
              <wp:wrapNone/>
              <wp:docPr id="938" name="Shape 938"/>
              <wp:cNvGraphicFramePr/>
              <a:graphic xmlns:a="http://schemas.openxmlformats.org/drawingml/2006/main">
                <a:graphicData uri="http://schemas.microsoft.com/office/word/2010/wordprocessingShape">
                  <wps:wsp>
                    <wps:cNvSpPr txBox="1"/>
                    <wps:spPr>
                      <a:xfrm>
                        <a:off x="0" y="0"/>
                        <a:ext cx="3337560" cy="213360"/>
                      </a:xfrm>
                      <a:prstGeom prst="rect">
                        <a:avLst/>
                      </a:prstGeom>
                      <a:noFill/>
                    </wps:spPr>
                    <wps:txbx>
                      <w:txbxContent>
                        <w:p w14:paraId="060856FA" w14:textId="77777777" w:rsidR="00764BC3" w:rsidRDefault="00AD25B8">
                          <w:pPr>
                            <w:pStyle w:val="Headerorfooter10"/>
                            <w:tabs>
                              <w:tab w:val="right" w:pos="5256"/>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AF" id="_x0000_t202" coordsize="21600,21600" o:spt="202" path="m,l,21600r21600,l21600,xe">
              <v:stroke joinstyle="miter"/>
              <v:path gradientshapeok="t" o:connecttype="rect"/>
            </v:shapetype>
            <v:shape id="Shape 938" o:spid="_x0000_s1375" type="#_x0000_t202" style="position:absolute;margin-left:70.2pt;margin-top:48pt;width:262.8pt;height:16.8pt;z-index:-25159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" filled="f" stroked="f">
              <v:textbox style="mso-fit-shape-to-text:t" inset="0,0,0,0">
                <w:txbxContent>
                  <w:p w14:paraId="060856FA" w14:textId="77777777" w:rsidR="00764BC3" w:rsidRDefault="00AD25B8">
                    <w:pPr>
                      <w:pStyle w:val="Headerorfooter10"/>
                      <w:tabs>
                        <w:tab w:val="right" w:pos="5256"/>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1" w14:textId="77777777" w:rsidR="00764BC3" w:rsidRDefault="00AD25B8">
    <w:pPr>
      <w:spacing w:line="1" w:lineRule="exact"/>
    </w:pPr>
    <w:r>
      <w:rPr>
        <w:noProof/>
      </w:rPr>
      <mc:AlternateContent>
        <mc:Choice Requires="wps">
          <w:drawing>
            <wp:anchor distT="0" distB="0" distL="0" distR="0" simplePos="0" relativeHeight="251721216" behindDoc="1" locked="0" layoutInCell="1" allowOverlap="1" wp14:anchorId="060853B5" wp14:editId="060853B6">
              <wp:simplePos x="0" y="0"/>
              <wp:positionH relativeFrom="page">
                <wp:posOffset>772160</wp:posOffset>
              </wp:positionH>
              <wp:positionV relativeFrom="page">
                <wp:posOffset>597535</wp:posOffset>
              </wp:positionV>
              <wp:extent cx="3334385" cy="207010"/>
              <wp:effectExtent l="0" t="0" r="0" b="0"/>
              <wp:wrapNone/>
              <wp:docPr id="950" name="Shape 950"/>
              <wp:cNvGraphicFramePr/>
              <a:graphic xmlns:a="http://schemas.openxmlformats.org/drawingml/2006/main">
                <a:graphicData uri="http://schemas.microsoft.com/office/word/2010/wordprocessingShape">
                  <wps:wsp>
                    <wps:cNvSpPr txBox="1"/>
                    <wps:spPr>
                      <a:xfrm>
                        <a:off x="0" y="0"/>
                        <a:ext cx="3334385" cy="207010"/>
                      </a:xfrm>
                      <a:prstGeom prst="rect">
                        <a:avLst/>
                      </a:prstGeom>
                      <a:noFill/>
                    </wps:spPr>
                    <wps:txbx>
                      <w:txbxContent>
                        <w:p w14:paraId="06085700" w14:textId="77777777" w:rsidR="00764BC3" w:rsidRDefault="00AD25B8">
                          <w:pPr>
                            <w:pStyle w:val="Headerorfooter10"/>
                            <w:tabs>
                              <w:tab w:val="right" w:pos="5251"/>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B5" id="_x0000_t202" coordsize="21600,21600" o:spt="202" path="m,l,21600r21600,l21600,xe">
              <v:stroke joinstyle="miter"/>
              <v:path gradientshapeok="t" o:connecttype="rect"/>
            </v:shapetype>
            <v:shape id="Shape 950" o:spid="_x0000_s1378" type="#_x0000_t202" style="position:absolute;margin-left:60.8pt;margin-top:47.05pt;width:262.55pt;height:16.3pt;z-index:-25159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" filled="f" stroked="f">
              <v:textbox style="mso-fit-shape-to-text:t" inset="0,0,0,0">
                <w:txbxContent>
                  <w:p w14:paraId="06085700" w14:textId="77777777" w:rsidR="00764BC3" w:rsidRDefault="00AD25B8">
                    <w:pPr>
                      <w:pStyle w:val="Headerorfooter10"/>
                      <w:tabs>
                        <w:tab w:val="right" w:pos="5251"/>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2" w14:textId="77777777" w:rsidR="00764BC3" w:rsidRDefault="00AD25B8">
    <w:pPr>
      <w:spacing w:line="1" w:lineRule="exact"/>
    </w:pPr>
    <w:r>
      <w:rPr>
        <w:noProof/>
      </w:rPr>
      <mc:AlternateContent>
        <mc:Choice Requires="wps">
          <w:drawing>
            <wp:anchor distT="0" distB="0" distL="0" distR="0" simplePos="0" relativeHeight="251781632" behindDoc="1" locked="0" layoutInCell="1" allowOverlap="1" wp14:anchorId="060853B7" wp14:editId="060853B8">
              <wp:simplePos x="0" y="0"/>
              <wp:positionH relativeFrom="page">
                <wp:posOffset>624205</wp:posOffset>
              </wp:positionH>
              <wp:positionV relativeFrom="page">
                <wp:posOffset>414655</wp:posOffset>
              </wp:positionV>
              <wp:extent cx="3133090" cy="191770"/>
              <wp:effectExtent l="0" t="0" r="0" b="0"/>
              <wp:wrapNone/>
              <wp:docPr id="69" name="Shape 930"/>
              <wp:cNvGraphicFramePr/>
              <a:graphic xmlns:a="http://schemas.openxmlformats.org/drawingml/2006/main">
                <a:graphicData uri="http://schemas.microsoft.com/office/word/2010/wordprocessingShape">
                  <wps:wsp>
                    <wps:cNvSpPr txBox="1"/>
                    <wps:spPr>
                      <a:xfrm>
                        <a:off x="0" y="0"/>
                        <a:ext cx="3133090" cy="191770"/>
                      </a:xfrm>
                      <a:prstGeom prst="rect">
                        <a:avLst/>
                      </a:prstGeom>
                      <a:noFill/>
                    </wps:spPr>
                    <wps:txbx>
                      <w:txbxContent>
                        <w:p w14:paraId="060856FE"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B7" id="_x0000_t202" coordsize="21600,21600" o:spt="202" path="m,l,21600r21600,l21600,xe">
              <v:stroke joinstyle="miter"/>
              <v:path gradientshapeok="t" o:connecttype="rect"/>
            </v:shapetype>
            <v:shape id="_x0000_s1379" type="#_x0000_t202" style="position:absolute;margin-left:49.15pt;margin-top:32.65pt;width:246.7pt;height:15.1pt;z-index:-251534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" filled="f" stroked="f">
              <v:textbox style="mso-fit-shape-to-text:t" inset="0,0,0,0">
                <w:txbxContent>
                  <w:p w14:paraId="060856FE"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5" w14:textId="77777777" w:rsidR="00764BC3" w:rsidRDefault="00AD25B8">
    <w:pPr>
      <w:spacing w:line="1" w:lineRule="exact"/>
    </w:pPr>
    <w:r>
      <w:rPr>
        <w:noProof/>
      </w:rPr>
      <mc:AlternateContent>
        <mc:Choice Requires="wps">
          <w:drawing>
            <wp:anchor distT="0" distB="0" distL="0" distR="0" simplePos="0" relativeHeight="251782656" behindDoc="1" locked="0" layoutInCell="1" allowOverlap="1" wp14:anchorId="060853BD" wp14:editId="060853BE">
              <wp:simplePos x="0" y="0"/>
              <wp:positionH relativeFrom="page">
                <wp:posOffset>517525</wp:posOffset>
              </wp:positionH>
              <wp:positionV relativeFrom="page">
                <wp:posOffset>389255</wp:posOffset>
              </wp:positionV>
              <wp:extent cx="3133090" cy="191770"/>
              <wp:effectExtent l="0" t="0" r="0" b="0"/>
              <wp:wrapNone/>
              <wp:docPr id="71" name="Shape 930"/>
              <wp:cNvGraphicFramePr/>
              <a:graphic xmlns:a="http://schemas.openxmlformats.org/drawingml/2006/main">
                <a:graphicData uri="http://schemas.microsoft.com/office/word/2010/wordprocessingShape">
                  <wps:wsp>
                    <wps:cNvSpPr txBox="1"/>
                    <wps:spPr>
                      <a:xfrm>
                        <a:off x="0" y="0"/>
                        <a:ext cx="3133090" cy="191770"/>
                      </a:xfrm>
                      <a:prstGeom prst="rect">
                        <a:avLst/>
                      </a:prstGeom>
                      <a:noFill/>
                    </wps:spPr>
                    <wps:txbx>
                      <w:txbxContent>
                        <w:p w14:paraId="06085704"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BD" id="_x0000_t202" coordsize="21600,21600" o:spt="202" path="m,l,21600r21600,l21600,xe">
              <v:stroke joinstyle="miter"/>
              <v:path gradientshapeok="t" o:connecttype="rect"/>
            </v:shapetype>
            <v:shape id="_x0000_s1382" type="#_x0000_t202" style="position:absolute;margin-left:40.75pt;margin-top:30.65pt;width:246.7pt;height:15.1pt;z-index:-251533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" filled="f" stroked="f">
              <v:textbox style="mso-fit-shape-to-text:t" inset="0,0,0,0">
                <w:txbxContent>
                  <w:p w14:paraId="06085704"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6" w14:textId="77777777" w:rsidR="00764BC3" w:rsidRDefault="00AD25B8">
    <w:pPr>
      <w:spacing w:line="1" w:lineRule="exact"/>
    </w:pPr>
    <w:r>
      <w:rPr>
        <w:noProof/>
      </w:rPr>
      <mc:AlternateContent>
        <mc:Choice Requires="wps">
          <w:drawing>
            <wp:anchor distT="0" distB="0" distL="0" distR="0" simplePos="0" relativeHeight="251723264" behindDoc="1" locked="0" layoutInCell="1" allowOverlap="1" wp14:anchorId="060853BF" wp14:editId="060853C0">
              <wp:simplePos x="0" y="0"/>
              <wp:positionH relativeFrom="page">
                <wp:posOffset>888365</wp:posOffset>
              </wp:positionH>
              <wp:positionV relativeFrom="page">
                <wp:posOffset>605155</wp:posOffset>
              </wp:positionV>
              <wp:extent cx="2206625" cy="210185"/>
              <wp:effectExtent l="0" t="0" r="0" b="0"/>
              <wp:wrapNone/>
              <wp:docPr id="954" name="Shape 954"/>
              <wp:cNvGraphicFramePr/>
              <a:graphic xmlns:a="http://schemas.openxmlformats.org/drawingml/2006/main">
                <a:graphicData uri="http://schemas.microsoft.com/office/word/2010/wordprocessingShape">
                  <wps:wsp>
                    <wps:cNvSpPr txBox="1"/>
                    <wps:spPr>
                      <a:xfrm>
                        <a:off x="0" y="0"/>
                        <a:ext cx="2206625" cy="210185"/>
                      </a:xfrm>
                      <a:prstGeom prst="rect">
                        <a:avLst/>
                      </a:prstGeom>
                      <a:noFill/>
                    </wps:spPr>
                    <wps:txbx>
                      <w:txbxContent>
                        <w:p w14:paraId="06085702" w14:textId="77777777" w:rsidR="00764BC3" w:rsidRDefault="00AD25B8">
                          <w:pPr>
                            <w:pStyle w:val="Headerorfooter10"/>
                            <w:tabs>
                              <w:tab w:val="right" w:pos="3475"/>
                            </w:tabs>
                          </w:pPr>
                          <w:r>
                            <w:rPr>
                              <w:sz w:val="54"/>
                              <w:szCs w:val="54"/>
                            </w:rPr>
                            <w:t>•nec4</w:t>
                          </w:r>
                          <w:r>
                            <w:rPr>
                              <w:sz w:val="54"/>
                              <w:szCs w:val="54"/>
                            </w:rPr>
                            <w:tab/>
                          </w:r>
                          <w:r>
                            <w:t>CONTRACT DATA</w:t>
                          </w:r>
                        </w:p>
                      </w:txbxContent>
                    </wps:txbx>
                    <wps:bodyPr lIns="0" tIns="0" rIns="0" bIns="0">
                      <a:spAutoFit/>
                    </wps:bodyPr>
                  </wps:wsp>
                </a:graphicData>
              </a:graphic>
            </wp:anchor>
          </w:drawing>
        </mc:Choice>
        <mc:Fallback>
          <w:pict>
            <v:shapetype w14:anchorId="060853BF" id="_x0000_t202" coordsize="21600,21600" o:spt="202" path="m,l,21600r21600,l21600,xe">
              <v:stroke joinstyle="miter"/>
              <v:path gradientshapeok="t" o:connecttype="rect"/>
            </v:shapetype>
            <v:shape id="Shape 954" o:spid="_x0000_s1383" type="#_x0000_t202" style="position:absolute;margin-left:69.95pt;margin-top:47.65pt;width:173.75pt;height:16.55pt;z-index:-2515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" filled="f" stroked="f">
              <v:textbox style="mso-fit-shape-to-text:t" inset="0,0,0,0">
                <w:txbxContent>
                  <w:p w14:paraId="06085702" w14:textId="77777777" w:rsidR="00764BC3" w:rsidRDefault="00AD25B8">
                    <w:pPr>
                      <w:pStyle w:val="Headerorfooter10"/>
                      <w:tabs>
                        <w:tab w:val="right" w:pos="3475"/>
                      </w:tabs>
                    </w:pPr>
                    <w:r>
                      <w:rPr>
                        <w:sz w:val="54"/>
                        <w:szCs w:val="54"/>
                      </w:rPr>
                      <w:t>•nec4</w:t>
                    </w:r>
                    <w:r>
                      <w:rPr>
                        <w:sz w:val="54"/>
                        <w:szCs w:val="54"/>
                      </w:rPr>
                      <w:tab/>
                    </w:r>
                    <w:r>
                      <w:t>CONTRACT DATA</w:t>
                    </w:r>
                  </w:p>
                </w:txbxContent>
              </v:textbox>
              <w10:wrap anchorx="page" anchory="page"/>
            </v:shape>
          </w:pict>
        </mc:Fallback>
      </mc:AlternateContent>
    </w: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9" w14:textId="77777777" w:rsidR="00764BC3" w:rsidRDefault="00AD25B8">
    <w:pPr>
      <w:spacing w:line="1" w:lineRule="exact"/>
    </w:pPr>
    <w:r>
      <w:rPr>
        <w:noProof/>
      </w:rPr>
      <mc:AlternateContent>
        <mc:Choice Requires="wps">
          <w:drawing>
            <wp:anchor distT="0" distB="0" distL="0" distR="0" simplePos="0" relativeHeight="251784704" behindDoc="1" locked="0" layoutInCell="1" allowOverlap="1" wp14:anchorId="060853C5" wp14:editId="060853C6">
              <wp:simplePos x="0" y="0"/>
              <wp:positionH relativeFrom="page">
                <wp:posOffset>540385</wp:posOffset>
              </wp:positionH>
              <wp:positionV relativeFrom="page">
                <wp:posOffset>351155</wp:posOffset>
              </wp:positionV>
              <wp:extent cx="3133090" cy="191770"/>
              <wp:effectExtent l="0" t="0" r="0" b="0"/>
              <wp:wrapNone/>
              <wp:docPr id="75" name="Shape 930"/>
              <wp:cNvGraphicFramePr/>
              <a:graphic xmlns:a="http://schemas.openxmlformats.org/drawingml/2006/main">
                <a:graphicData uri="http://schemas.microsoft.com/office/word/2010/wordprocessingShape">
                  <wps:wsp>
                    <wps:cNvSpPr txBox="1"/>
                    <wps:spPr>
                      <a:xfrm>
                        <a:off x="0" y="0"/>
                        <a:ext cx="3133090" cy="191770"/>
                      </a:xfrm>
                      <a:prstGeom prst="rect">
                        <a:avLst/>
                      </a:prstGeom>
                      <a:noFill/>
                    </wps:spPr>
                    <wps:txbx>
                      <w:txbxContent>
                        <w:p w14:paraId="06085708"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C5" id="_x0000_t202" coordsize="21600,21600" o:spt="202" path="m,l,21600r21600,l21600,xe">
              <v:stroke joinstyle="miter"/>
              <v:path gradientshapeok="t" o:connecttype="rect"/>
            </v:shapetype>
            <v:shape id="_x0000_s1386" type="#_x0000_t202" style="position:absolute;margin-left:42.55pt;margin-top:27.65pt;width:246.7pt;height:15.1pt;z-index:-251531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" filled="f" stroked="f">
              <v:textbox style="mso-fit-shape-to-text:t" inset="0,0,0,0">
                <w:txbxContent>
                  <w:p w14:paraId="06085708"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1" w14:textId="77777777" w:rsidR="00764BC3" w:rsidRDefault="00AD25B8">
    <w:pPr>
      <w:spacing w:line="1" w:lineRule="exact"/>
    </w:pPr>
    <w:r>
      <w:rPr>
        <w:noProof/>
      </w:rPr>
      <mc:AlternateContent>
        <mc:Choice Requires="wps">
          <w:drawing>
            <wp:anchor distT="0" distB="0" distL="0" distR="0" simplePos="0" relativeHeight="251543040" behindDoc="1" locked="0" layoutInCell="1" allowOverlap="1" wp14:anchorId="0608523B" wp14:editId="0608523C">
              <wp:simplePos x="0" y="0"/>
              <wp:positionH relativeFrom="page">
                <wp:posOffset>1040765</wp:posOffset>
              </wp:positionH>
              <wp:positionV relativeFrom="page">
                <wp:posOffset>654050</wp:posOffset>
              </wp:positionV>
              <wp:extent cx="1901825" cy="194945"/>
              <wp:effectExtent l="0" t="0" r="0" b="0"/>
              <wp:wrapNone/>
              <wp:docPr id="70" name="Shape 70"/>
              <wp:cNvGraphicFramePr/>
              <a:graphic xmlns:a="http://schemas.openxmlformats.org/drawingml/2006/main">
                <a:graphicData uri="http://schemas.microsoft.com/office/word/2010/wordprocessingShape">
                  <wps:wsp>
                    <wps:cNvSpPr txBox="1"/>
                    <wps:spPr>
                      <a:xfrm>
                        <a:off x="0" y="0"/>
                        <a:ext cx="1901825" cy="194945"/>
                      </a:xfrm>
                      <a:prstGeom prst="rect">
                        <a:avLst/>
                      </a:prstGeom>
                      <a:noFill/>
                    </wps:spPr>
                    <wps:txbx>
                      <w:txbxContent>
                        <w:p w14:paraId="0608563D" w14:textId="77777777" w:rsidR="00764BC3" w:rsidRDefault="00AD25B8">
                          <w:pPr>
                            <w:pStyle w:val="Headerorfooter10"/>
                            <w:tabs>
                              <w:tab w:val="right" w:pos="2995"/>
                            </w:tabs>
                          </w:pPr>
                          <w:proofErr w:type="spellStart"/>
                          <w:r>
                            <w:rPr>
                              <w:sz w:val="56"/>
                              <w:szCs w:val="56"/>
                            </w:rPr>
                            <w:t>nec</w:t>
                          </w:r>
                          <w:proofErr w:type="spellEnd"/>
                          <w:r>
                            <w:rPr>
                              <w:sz w:val="56"/>
                              <w:szCs w:val="56"/>
                              <w:vertAlign w:val="superscript"/>
                            </w:rPr>
                            <w:t xml:space="preserve"> </w:t>
                          </w:r>
                          <w:r>
                            <w:rPr>
                              <w:sz w:val="56"/>
                              <w:szCs w:val="56"/>
                            </w:rPr>
                            <w:t>4</w:t>
                          </w:r>
                          <w:r>
                            <w:rPr>
                              <w:sz w:val="56"/>
                              <w:szCs w:val="56"/>
                            </w:rPr>
                            <w:tab/>
                          </w:r>
                          <w:r>
                            <w:t>CORE CLAUSES</w:t>
                          </w:r>
                        </w:p>
                      </w:txbxContent>
                    </wps:txbx>
                    <wps:bodyPr lIns="0" tIns="0" rIns="0" bIns="0">
                      <a:spAutoFit/>
                    </wps:bodyPr>
                  </wps:wsp>
                </a:graphicData>
              </a:graphic>
            </wp:anchor>
          </w:drawing>
        </mc:Choice>
        <mc:Fallback>
          <w:pict>
            <v:shapetype w14:anchorId="0608523B" id="_x0000_t202" coordsize="21600,21600" o:spt="202" path="m,l,21600r21600,l21600,xe">
              <v:stroke joinstyle="miter"/>
              <v:path gradientshapeok="t" o:connecttype="rect"/>
            </v:shapetype>
            <v:shape id="Shape 70" o:spid="_x0000_s1189" type="#_x0000_t202" style="position:absolute;margin-left:81.95pt;margin-top:51.5pt;width:149.75pt;height:15.35pt;z-index:-251773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" filled="f" stroked="f">
              <v:textbox style="mso-fit-shape-to-text:t" inset="0,0,0,0">
                <w:txbxContent>
                  <w:p w14:paraId="0608563D" w14:textId="77777777" w:rsidR="00764BC3" w:rsidRDefault="00AD25B8">
                    <w:pPr>
                      <w:pStyle w:val="Headerorfooter10"/>
                      <w:tabs>
                        <w:tab w:val="right" w:pos="2995"/>
                      </w:tabs>
                    </w:pPr>
                    <w:proofErr w:type="spellStart"/>
                    <w:r>
                      <w:rPr>
                        <w:sz w:val="56"/>
                        <w:szCs w:val="56"/>
                      </w:rPr>
                      <w:t>nec</w:t>
                    </w:r>
                    <w:proofErr w:type="spellEnd"/>
                    <w:r>
                      <w:rPr>
                        <w:sz w:val="56"/>
                        <w:szCs w:val="56"/>
                        <w:vertAlign w:val="superscript"/>
                      </w:rPr>
                      <w:t xml:space="preserve"> </w:t>
                    </w:r>
                    <w:r>
                      <w:rPr>
                        <w:sz w:val="56"/>
                        <w:szCs w:val="56"/>
                      </w:rPr>
                      <w:t>4</w:t>
                    </w:r>
                    <w:r>
                      <w:rPr>
                        <w:sz w:val="56"/>
                        <w:szCs w:val="56"/>
                      </w:rPr>
                      <w:tab/>
                    </w:r>
                    <w:r>
                      <w:t>CORE CLAUSES</w:t>
                    </w:r>
                  </w:p>
                </w:txbxContent>
              </v:textbox>
              <w10:wrap anchorx="page" anchory="page"/>
            </v:shape>
          </w:pict>
        </mc:Fallback>
      </mc:AlternateContent>
    </w: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A" w14:textId="77777777" w:rsidR="00764BC3" w:rsidRDefault="00AD25B8">
    <w:pPr>
      <w:spacing w:line="1" w:lineRule="exact"/>
    </w:pPr>
    <w:r>
      <w:rPr>
        <w:noProof/>
      </w:rPr>
      <mc:AlternateContent>
        <mc:Choice Requires="wps">
          <w:drawing>
            <wp:anchor distT="0" distB="0" distL="0" distR="0" simplePos="0" relativeHeight="251783680" behindDoc="1" locked="0" layoutInCell="1" allowOverlap="1" wp14:anchorId="060853C7" wp14:editId="060853C8">
              <wp:simplePos x="0" y="0"/>
              <wp:positionH relativeFrom="page">
                <wp:posOffset>631825</wp:posOffset>
              </wp:positionH>
              <wp:positionV relativeFrom="page">
                <wp:posOffset>389255</wp:posOffset>
              </wp:positionV>
              <wp:extent cx="3133090" cy="191770"/>
              <wp:effectExtent l="0" t="0" r="0" b="0"/>
              <wp:wrapNone/>
              <wp:docPr id="73" name="Shape 930"/>
              <wp:cNvGraphicFramePr/>
              <a:graphic xmlns:a="http://schemas.openxmlformats.org/drawingml/2006/main">
                <a:graphicData uri="http://schemas.microsoft.com/office/word/2010/wordprocessingShape">
                  <wps:wsp>
                    <wps:cNvSpPr txBox="1"/>
                    <wps:spPr>
                      <a:xfrm>
                        <a:off x="0" y="0"/>
                        <a:ext cx="3133090" cy="191770"/>
                      </a:xfrm>
                      <a:prstGeom prst="rect">
                        <a:avLst/>
                      </a:prstGeom>
                      <a:noFill/>
                    </wps:spPr>
                    <wps:txbx>
                      <w:txbxContent>
                        <w:p w14:paraId="06085706"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C7" id="_x0000_t202" coordsize="21600,21600" o:spt="202" path="m,l,21600r21600,l21600,xe">
              <v:stroke joinstyle="miter"/>
              <v:path gradientshapeok="t" o:connecttype="rect"/>
            </v:shapetype>
            <v:shape id="_x0000_s1387" type="#_x0000_t202" style="position:absolute;margin-left:49.75pt;margin-top:30.65pt;width:246.7pt;height:15.1pt;z-index:-251532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" filled="f" stroked="f">
              <v:textbox style="mso-fit-shape-to-text:t" inset="0,0,0,0">
                <w:txbxContent>
                  <w:p w14:paraId="06085706"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D" w14:textId="77777777" w:rsidR="00764BC3" w:rsidRDefault="00AD25B8">
    <w:pPr>
      <w:spacing w:line="1" w:lineRule="exact"/>
    </w:pPr>
    <w:r>
      <w:rPr>
        <w:noProof/>
      </w:rPr>
      <mc:AlternateContent>
        <mc:Choice Requires="wps">
          <w:drawing>
            <wp:anchor distT="0" distB="0" distL="0" distR="0" simplePos="0" relativeHeight="251785728" behindDoc="1" locked="0" layoutInCell="1" allowOverlap="1" wp14:anchorId="060853CD" wp14:editId="060853CE">
              <wp:simplePos x="0" y="0"/>
              <wp:positionH relativeFrom="page">
                <wp:posOffset>650240</wp:posOffset>
              </wp:positionH>
              <wp:positionV relativeFrom="page">
                <wp:posOffset>903605</wp:posOffset>
              </wp:positionV>
              <wp:extent cx="3133090" cy="191770"/>
              <wp:effectExtent l="0" t="0" r="0" b="0"/>
              <wp:wrapNone/>
              <wp:docPr id="77" name="Shape 930"/>
              <wp:cNvGraphicFramePr/>
              <a:graphic xmlns:a="http://schemas.openxmlformats.org/drawingml/2006/main">
                <a:graphicData uri="http://schemas.microsoft.com/office/word/2010/wordprocessingShape">
                  <wps:wsp>
                    <wps:cNvSpPr txBox="1"/>
                    <wps:spPr>
                      <a:xfrm>
                        <a:off x="0" y="0"/>
                        <a:ext cx="3133090" cy="191770"/>
                      </a:xfrm>
                      <a:prstGeom prst="rect">
                        <a:avLst/>
                      </a:prstGeom>
                      <a:noFill/>
                    </wps:spPr>
                    <wps:txbx>
                      <w:txbxContent>
                        <w:p w14:paraId="0608570C"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CD" id="_x0000_t202" coordsize="21600,21600" o:spt="202" path="m,l,21600r21600,l21600,xe">
              <v:stroke joinstyle="miter"/>
              <v:path gradientshapeok="t" o:connecttype="rect"/>
            </v:shapetype>
            <v:shape id="_x0000_s1390" type="#_x0000_t202" style="position:absolute;margin-left:51.2pt;margin-top:71.15pt;width:246.7pt;height:15.1pt;z-index:-251530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" filled="f" stroked="f">
              <v:textbox style="mso-fit-shape-to-text:t" inset="0,0,0,0">
                <w:txbxContent>
                  <w:p w14:paraId="0608570C"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DE" w14:textId="77777777" w:rsidR="00764BC3" w:rsidRDefault="00AD25B8">
    <w:pPr>
      <w:spacing w:line="1" w:lineRule="exact"/>
    </w:pPr>
    <w:r>
      <w:rPr>
        <w:noProof/>
      </w:rPr>
      <mc:AlternateContent>
        <mc:Choice Requires="wps">
          <w:drawing>
            <wp:anchor distT="0" distB="0" distL="0" distR="0" simplePos="0" relativeHeight="251728384" behindDoc="1" locked="0" layoutInCell="1" allowOverlap="1" wp14:anchorId="060853CF" wp14:editId="060853D0">
              <wp:simplePos x="0" y="0"/>
              <wp:positionH relativeFrom="page">
                <wp:posOffset>897890</wp:posOffset>
              </wp:positionH>
              <wp:positionV relativeFrom="page">
                <wp:posOffset>622300</wp:posOffset>
              </wp:positionV>
              <wp:extent cx="2206625" cy="210185"/>
              <wp:effectExtent l="0" t="0" r="0" b="0"/>
              <wp:wrapNone/>
              <wp:docPr id="1012" name="Shape 1012"/>
              <wp:cNvGraphicFramePr/>
              <a:graphic xmlns:a="http://schemas.openxmlformats.org/drawingml/2006/main">
                <a:graphicData uri="http://schemas.microsoft.com/office/word/2010/wordprocessingShape">
                  <wps:wsp>
                    <wps:cNvSpPr txBox="1"/>
                    <wps:spPr>
                      <a:xfrm>
                        <a:off x="0" y="0"/>
                        <a:ext cx="2206625" cy="210185"/>
                      </a:xfrm>
                      <a:prstGeom prst="rect">
                        <a:avLst/>
                      </a:prstGeom>
                      <a:noFill/>
                    </wps:spPr>
                    <wps:txbx>
                      <w:txbxContent>
                        <w:p w14:paraId="0608570A" w14:textId="77777777" w:rsidR="00764BC3" w:rsidRDefault="00AD25B8">
                          <w:pPr>
                            <w:pStyle w:val="Headerorfooter10"/>
                            <w:tabs>
                              <w:tab w:val="right" w:pos="3475"/>
                            </w:tabs>
                          </w:pPr>
                          <w:r>
                            <w:rPr>
                              <w:sz w:val="54"/>
                              <w:szCs w:val="54"/>
                            </w:rPr>
                            <w:t>•nec4</w:t>
                          </w:r>
                          <w:r>
                            <w:rPr>
                              <w:sz w:val="54"/>
                              <w:szCs w:val="54"/>
                            </w:rPr>
                            <w:tab/>
                          </w:r>
                          <w:r>
                            <w:t>CONTRACT DATA</w:t>
                          </w:r>
                        </w:p>
                      </w:txbxContent>
                    </wps:txbx>
                    <wps:bodyPr lIns="0" tIns="0" rIns="0" bIns="0">
                      <a:spAutoFit/>
                    </wps:bodyPr>
                  </wps:wsp>
                </a:graphicData>
              </a:graphic>
            </wp:anchor>
          </w:drawing>
        </mc:Choice>
        <mc:Fallback>
          <w:pict>
            <v:shapetype w14:anchorId="060853CF" id="_x0000_t202" coordsize="21600,21600" o:spt="202" path="m,l,21600r21600,l21600,xe">
              <v:stroke joinstyle="miter"/>
              <v:path gradientshapeok="t" o:connecttype="rect"/>
            </v:shapetype>
            <v:shape id="Shape 1012" o:spid="_x0000_s1391" type="#_x0000_t202" style="position:absolute;margin-left:70.7pt;margin-top:49pt;width:173.75pt;height:16.55pt;z-index:-251588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" filled="f" stroked="f">
              <v:textbox style="mso-fit-shape-to-text:t" inset="0,0,0,0">
                <w:txbxContent>
                  <w:p w14:paraId="0608570A" w14:textId="77777777" w:rsidR="00764BC3" w:rsidRDefault="00AD25B8">
                    <w:pPr>
                      <w:pStyle w:val="Headerorfooter10"/>
                      <w:tabs>
                        <w:tab w:val="right" w:pos="3475"/>
                      </w:tabs>
                    </w:pPr>
                    <w:r>
                      <w:rPr>
                        <w:sz w:val="54"/>
                        <w:szCs w:val="54"/>
                      </w:rPr>
                      <w:t>•nec4</w:t>
                    </w:r>
                    <w:r>
                      <w:rPr>
                        <w:sz w:val="54"/>
                        <w:szCs w:val="54"/>
                      </w:rPr>
                      <w:tab/>
                    </w:r>
                    <w:r>
                      <w:t>CONTRACT DATA</w:t>
                    </w:r>
                  </w:p>
                </w:txbxContent>
              </v:textbox>
              <w10:wrap anchorx="page" anchory="page"/>
            </v:shape>
          </w:pict>
        </mc:Fallback>
      </mc:AlternateContent>
    </w: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1" w14:textId="77777777" w:rsidR="00764BC3" w:rsidRDefault="00AD25B8">
    <w:pPr>
      <w:spacing w:line="1" w:lineRule="exact"/>
    </w:pPr>
    <w:r>
      <w:rPr>
        <w:noProof/>
      </w:rPr>
      <mc:AlternateContent>
        <mc:Choice Requires="wps">
          <w:drawing>
            <wp:anchor distT="0" distB="0" distL="0" distR="0" simplePos="0" relativeHeight="251732480" behindDoc="1" locked="0" layoutInCell="1" allowOverlap="1" wp14:anchorId="060853D5" wp14:editId="060853D6">
              <wp:simplePos x="0" y="0"/>
              <wp:positionH relativeFrom="page">
                <wp:posOffset>902335</wp:posOffset>
              </wp:positionH>
              <wp:positionV relativeFrom="page">
                <wp:posOffset>627380</wp:posOffset>
              </wp:positionV>
              <wp:extent cx="2225040" cy="194945"/>
              <wp:effectExtent l="0" t="0" r="0" b="0"/>
              <wp:wrapNone/>
              <wp:docPr id="1024" name="Shape 1024"/>
              <wp:cNvGraphicFramePr/>
              <a:graphic xmlns:a="http://schemas.openxmlformats.org/drawingml/2006/main">
                <a:graphicData uri="http://schemas.microsoft.com/office/word/2010/wordprocessingShape">
                  <wps:wsp>
                    <wps:cNvSpPr txBox="1"/>
                    <wps:spPr>
                      <a:xfrm>
                        <a:off x="0" y="0"/>
                        <a:ext cx="2225040" cy="194945"/>
                      </a:xfrm>
                      <a:prstGeom prst="rect">
                        <a:avLst/>
                      </a:prstGeom>
                      <a:noFill/>
                    </wps:spPr>
                    <wps:txbx>
                      <w:txbxContent>
                        <w:p w14:paraId="06085710" w14:textId="77777777" w:rsidR="00764BC3" w:rsidRDefault="00AD25B8">
                          <w:pPr>
                            <w:pStyle w:val="Headerorfooter10"/>
                            <w:tabs>
                              <w:tab w:val="right" w:pos="3504"/>
                            </w:tabs>
                          </w:pPr>
                          <w:r>
                            <w:rPr>
                              <w:sz w:val="54"/>
                              <w:szCs w:val="54"/>
                            </w:rPr>
                            <w:t xml:space="preserve"> nec4</w:t>
                          </w:r>
                          <w:r>
                            <w:rPr>
                              <w:sz w:val="54"/>
                              <w:szCs w:val="54"/>
                            </w:rPr>
                            <w:tab/>
                          </w:r>
                          <w:r>
                            <w:t>CONTRACT DATA</w:t>
                          </w:r>
                        </w:p>
                      </w:txbxContent>
                    </wps:txbx>
                    <wps:bodyPr lIns="0" tIns="0" rIns="0" bIns="0">
                      <a:spAutoFit/>
                    </wps:bodyPr>
                  </wps:wsp>
                </a:graphicData>
              </a:graphic>
            </wp:anchor>
          </w:drawing>
        </mc:Choice>
        <mc:Fallback>
          <w:pict>
            <v:shapetype w14:anchorId="060853D5" id="_x0000_t202" coordsize="21600,21600" o:spt="202" path="m,l,21600r21600,l21600,xe">
              <v:stroke joinstyle="miter"/>
              <v:path gradientshapeok="t" o:connecttype="rect"/>
            </v:shapetype>
            <v:shape id="Shape 1024" o:spid="_x0000_s1394" type="#_x0000_t202" style="position:absolute;margin-left:71.05pt;margin-top:49.4pt;width:175.2pt;height:15.35pt;z-index:-251584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" filled="f" stroked="f">
              <v:textbox style="mso-fit-shape-to-text:t" inset="0,0,0,0">
                <w:txbxContent>
                  <w:p w14:paraId="06085710" w14:textId="77777777" w:rsidR="00764BC3" w:rsidRDefault="00AD25B8">
                    <w:pPr>
                      <w:pStyle w:val="Headerorfooter10"/>
                      <w:tabs>
                        <w:tab w:val="right" w:pos="3504"/>
                      </w:tabs>
                    </w:pPr>
                    <w:r>
                      <w:rPr>
                        <w:sz w:val="54"/>
                        <w:szCs w:val="54"/>
                      </w:rPr>
                      <w:t xml:space="preserve"> nec4</w:t>
                    </w:r>
                    <w:r>
                      <w:rPr>
                        <w:sz w:val="54"/>
                        <w:szCs w:val="54"/>
                      </w:rPr>
                      <w:tab/>
                    </w:r>
                    <w:r>
                      <w:t>CONTRACT DATA</w:t>
                    </w:r>
                  </w:p>
                </w:txbxContent>
              </v:textbox>
              <w10:wrap anchorx="page" anchory="page"/>
            </v:shape>
          </w:pict>
        </mc:Fallback>
      </mc:AlternateConten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2" w14:textId="77777777" w:rsidR="00764BC3" w:rsidRDefault="00AD25B8">
    <w:pPr>
      <w:spacing w:line="1" w:lineRule="exact"/>
    </w:pPr>
    <w:r>
      <w:rPr>
        <w:noProof/>
      </w:rPr>
      <mc:AlternateContent>
        <mc:Choice Requires="wps">
          <w:drawing>
            <wp:anchor distT="0" distB="0" distL="0" distR="0" simplePos="0" relativeHeight="251786752" behindDoc="1" locked="0" layoutInCell="1" allowOverlap="1" wp14:anchorId="060853D7" wp14:editId="060853D8">
              <wp:simplePos x="0" y="0"/>
              <wp:positionH relativeFrom="page">
                <wp:posOffset>647700</wp:posOffset>
              </wp:positionH>
              <wp:positionV relativeFrom="page">
                <wp:posOffset>434340</wp:posOffset>
              </wp:positionV>
              <wp:extent cx="3133090" cy="191770"/>
              <wp:effectExtent l="0" t="0" r="0" b="0"/>
              <wp:wrapNone/>
              <wp:docPr id="79" name="Shape 930"/>
              <wp:cNvGraphicFramePr/>
              <a:graphic xmlns:a="http://schemas.openxmlformats.org/drawingml/2006/main">
                <a:graphicData uri="http://schemas.microsoft.com/office/word/2010/wordprocessingShape">
                  <wps:wsp>
                    <wps:cNvSpPr txBox="1"/>
                    <wps:spPr>
                      <a:xfrm>
                        <a:off x="0" y="0"/>
                        <a:ext cx="3133090" cy="191770"/>
                      </a:xfrm>
                      <a:prstGeom prst="rect">
                        <a:avLst/>
                      </a:prstGeom>
                      <a:noFill/>
                    </wps:spPr>
                    <wps:txbx>
                      <w:txbxContent>
                        <w:p w14:paraId="0608570E"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D7" id="_x0000_t202" coordsize="21600,21600" o:spt="202" path="m,l,21600r21600,l21600,xe">
              <v:stroke joinstyle="miter"/>
              <v:path gradientshapeok="t" o:connecttype="rect"/>
            </v:shapetype>
            <v:shape id="_x0000_s1395" type="#_x0000_t202" style="position:absolute;margin-left:51pt;margin-top:34.2pt;width:246.7pt;height:15.1pt;z-index:-251529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" filled="f" stroked="f">
              <v:textbox style="mso-fit-shape-to-text:t" inset="0,0,0,0">
                <w:txbxContent>
                  <w:p w14:paraId="0608570E"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5" w14:textId="77777777" w:rsidR="00764BC3" w:rsidRDefault="00AD25B8">
    <w:pPr>
      <w:spacing w:line="1" w:lineRule="exact"/>
    </w:pPr>
    <w:r>
      <w:rPr>
        <w:noProof/>
      </w:rPr>
      <mc:AlternateContent>
        <mc:Choice Requires="wps">
          <w:drawing>
            <wp:anchor distT="0" distB="0" distL="0" distR="0" simplePos="0" relativeHeight="251736576" behindDoc="1" locked="0" layoutInCell="1" allowOverlap="1" wp14:anchorId="060853DD" wp14:editId="060853DE">
              <wp:simplePos x="0" y="0"/>
              <wp:positionH relativeFrom="page">
                <wp:posOffset>871855</wp:posOffset>
              </wp:positionH>
              <wp:positionV relativeFrom="page">
                <wp:posOffset>604520</wp:posOffset>
              </wp:positionV>
              <wp:extent cx="2228215" cy="216535"/>
              <wp:effectExtent l="0" t="0" r="0" b="0"/>
              <wp:wrapNone/>
              <wp:docPr id="1064" name="Shape 1064"/>
              <wp:cNvGraphicFramePr/>
              <a:graphic xmlns:a="http://schemas.openxmlformats.org/drawingml/2006/main">
                <a:graphicData uri="http://schemas.microsoft.com/office/word/2010/wordprocessingShape">
                  <wps:wsp>
                    <wps:cNvSpPr txBox="1"/>
                    <wps:spPr>
                      <a:xfrm>
                        <a:off x="0" y="0"/>
                        <a:ext cx="2228215" cy="216535"/>
                      </a:xfrm>
                      <a:prstGeom prst="rect">
                        <a:avLst/>
                      </a:prstGeom>
                      <a:noFill/>
                    </wps:spPr>
                    <wps:txbx>
                      <w:txbxContent>
                        <w:p w14:paraId="06085714" w14:textId="77777777" w:rsidR="00764BC3" w:rsidRDefault="00AD25B8">
                          <w:pPr>
                            <w:pStyle w:val="Headerorfooter10"/>
                            <w:tabs>
                              <w:tab w:val="right" w:pos="3509"/>
                            </w:tabs>
                          </w:pPr>
                          <w:r>
                            <w:rPr>
                              <w:sz w:val="54"/>
                              <w:szCs w:val="54"/>
                            </w:rPr>
                            <w:t>nee 4</w:t>
                          </w:r>
                          <w:r>
                            <w:rPr>
                              <w:sz w:val="54"/>
                              <w:szCs w:val="54"/>
                            </w:rPr>
                            <w:tab/>
                          </w:r>
                          <w:r>
                            <w:t>CONTRACT DATA</w:t>
                          </w:r>
                        </w:p>
                      </w:txbxContent>
                    </wps:txbx>
                    <wps:bodyPr lIns="0" tIns="0" rIns="0" bIns="0">
                      <a:spAutoFit/>
                    </wps:bodyPr>
                  </wps:wsp>
                </a:graphicData>
              </a:graphic>
            </wp:anchor>
          </w:drawing>
        </mc:Choice>
        <mc:Fallback>
          <w:pict>
            <v:shapetype w14:anchorId="060853DD" id="_x0000_t202" coordsize="21600,21600" o:spt="202" path="m,l,21600r21600,l21600,xe">
              <v:stroke joinstyle="miter"/>
              <v:path gradientshapeok="t" o:connecttype="rect"/>
            </v:shapetype>
            <v:shape id="Shape 1064" o:spid="_x0000_s1398" type="#_x0000_t202" style="position:absolute;margin-left:68.65pt;margin-top:47.6pt;width:175.45pt;height:17.05pt;z-index:-25157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" filled="f" stroked="f">
              <v:textbox style="mso-fit-shape-to-text:t" inset="0,0,0,0">
                <w:txbxContent>
                  <w:p w14:paraId="06085714" w14:textId="77777777" w:rsidR="00764BC3" w:rsidRDefault="00AD25B8">
                    <w:pPr>
                      <w:pStyle w:val="Headerorfooter10"/>
                      <w:tabs>
                        <w:tab w:val="right" w:pos="3509"/>
                      </w:tabs>
                    </w:pPr>
                    <w:r>
                      <w:rPr>
                        <w:sz w:val="54"/>
                        <w:szCs w:val="54"/>
                      </w:rPr>
                      <w:t>nee 4</w:t>
                    </w:r>
                    <w:r>
                      <w:rPr>
                        <w:sz w:val="54"/>
                        <w:szCs w:val="54"/>
                      </w:rPr>
                      <w:tab/>
                    </w:r>
                    <w:r>
                      <w:t>CONTRACT DATA</w:t>
                    </w:r>
                  </w:p>
                </w:txbxContent>
              </v:textbox>
              <w10:wrap anchorx="page" anchory="page"/>
            </v:shape>
          </w:pict>
        </mc:Fallback>
      </mc:AlternateContent>
    </w: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6" w14:textId="77777777" w:rsidR="00764BC3" w:rsidRDefault="00AD25B8">
    <w:pPr>
      <w:spacing w:line="1" w:lineRule="exact"/>
    </w:pPr>
    <w:r>
      <w:rPr>
        <w:noProof/>
      </w:rPr>
      <mc:AlternateContent>
        <mc:Choice Requires="wps">
          <w:drawing>
            <wp:anchor distT="0" distB="0" distL="0" distR="0" simplePos="0" relativeHeight="251734528" behindDoc="1" locked="0" layoutInCell="1" allowOverlap="1" wp14:anchorId="060853DF" wp14:editId="060853E0">
              <wp:simplePos x="0" y="0"/>
              <wp:positionH relativeFrom="page">
                <wp:posOffset>969010</wp:posOffset>
              </wp:positionH>
              <wp:positionV relativeFrom="page">
                <wp:posOffset>619760</wp:posOffset>
              </wp:positionV>
              <wp:extent cx="2011680" cy="191770"/>
              <wp:effectExtent l="0" t="0" r="0" b="0"/>
              <wp:wrapNone/>
              <wp:docPr id="1060" name="Shape 1060"/>
              <wp:cNvGraphicFramePr/>
              <a:graphic xmlns:a="http://schemas.openxmlformats.org/drawingml/2006/main">
                <a:graphicData uri="http://schemas.microsoft.com/office/word/2010/wordprocessingShape">
                  <wps:wsp>
                    <wps:cNvSpPr txBox="1"/>
                    <wps:spPr>
                      <a:xfrm>
                        <a:off x="0" y="0"/>
                        <a:ext cx="2011680" cy="191770"/>
                      </a:xfrm>
                      <a:prstGeom prst="rect">
                        <a:avLst/>
                      </a:prstGeom>
                      <a:noFill/>
                    </wps:spPr>
                    <wps:txbx>
                      <w:txbxContent>
                        <w:p w14:paraId="06085712" w14:textId="77777777" w:rsidR="00764BC3" w:rsidRDefault="00AD25B8">
                          <w:pPr>
                            <w:pStyle w:val="Headerorfooter10"/>
                            <w:tabs>
                              <w:tab w:val="right" w:pos="3168"/>
                            </w:tabs>
                          </w:pPr>
                          <w:r>
                            <w:rPr>
                              <w:sz w:val="54"/>
                              <w:szCs w:val="54"/>
                            </w:rPr>
                            <w:t>nec4</w:t>
                          </w:r>
                          <w:r>
                            <w:rPr>
                              <w:sz w:val="54"/>
                              <w:szCs w:val="54"/>
                            </w:rPr>
                            <w:tab/>
                          </w:r>
                          <w:r>
                            <w:t>CONTRACT DATA</w:t>
                          </w:r>
                        </w:p>
                      </w:txbxContent>
                    </wps:txbx>
                    <wps:bodyPr lIns="0" tIns="0" rIns="0" bIns="0">
                      <a:spAutoFit/>
                    </wps:bodyPr>
                  </wps:wsp>
                </a:graphicData>
              </a:graphic>
            </wp:anchor>
          </w:drawing>
        </mc:Choice>
        <mc:Fallback>
          <w:pict>
            <v:shapetype w14:anchorId="060853DF" id="_x0000_t202" coordsize="21600,21600" o:spt="202" path="m,l,21600r21600,l21600,xe">
              <v:stroke joinstyle="miter"/>
              <v:path gradientshapeok="t" o:connecttype="rect"/>
            </v:shapetype>
            <v:shape id="Shape 1060" o:spid="_x0000_s1399" type="#_x0000_t202" style="position:absolute;margin-left:76.3pt;margin-top:48.8pt;width:158.4pt;height:15.1pt;z-index:-251581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" filled="f" stroked="f">
              <v:textbox style="mso-fit-shape-to-text:t" inset="0,0,0,0">
                <w:txbxContent>
                  <w:p w14:paraId="06085712" w14:textId="77777777" w:rsidR="00764BC3" w:rsidRDefault="00AD25B8">
                    <w:pPr>
                      <w:pStyle w:val="Headerorfooter10"/>
                      <w:tabs>
                        <w:tab w:val="right" w:pos="3168"/>
                      </w:tabs>
                    </w:pPr>
                    <w:r>
                      <w:rPr>
                        <w:sz w:val="54"/>
                        <w:szCs w:val="54"/>
                      </w:rPr>
                      <w:t>nec4</w:t>
                    </w:r>
                    <w:r>
                      <w:rPr>
                        <w:sz w:val="54"/>
                        <w:szCs w:val="54"/>
                      </w:rPr>
                      <w:tab/>
                    </w:r>
                    <w:r>
                      <w:t>CONTRACT DATA</w:t>
                    </w:r>
                  </w:p>
                </w:txbxContent>
              </v:textbox>
              <w10:wrap anchorx="page" anchory="page"/>
            </v:shape>
          </w:pict>
        </mc:Fallback>
      </mc:AlternateContent>
    </w: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9" w14:textId="77777777" w:rsidR="00764BC3" w:rsidRDefault="00AD25B8">
    <w:pPr>
      <w:spacing w:line="1" w:lineRule="exact"/>
    </w:pPr>
    <w:r>
      <w:rPr>
        <w:noProof/>
      </w:rPr>
      <mc:AlternateContent>
        <mc:Choice Requires="wps">
          <w:drawing>
            <wp:anchor distT="0" distB="0" distL="0" distR="0" simplePos="0" relativeHeight="251739648" behindDoc="1" locked="0" layoutInCell="1" allowOverlap="1" wp14:anchorId="060853E5" wp14:editId="060853E6">
              <wp:simplePos x="0" y="0"/>
              <wp:positionH relativeFrom="page">
                <wp:posOffset>893445</wp:posOffset>
              </wp:positionH>
              <wp:positionV relativeFrom="page">
                <wp:posOffset>604520</wp:posOffset>
              </wp:positionV>
              <wp:extent cx="2203450" cy="213360"/>
              <wp:effectExtent l="0" t="0" r="0" b="0"/>
              <wp:wrapNone/>
              <wp:docPr id="1104" name="Shape 1104"/>
              <wp:cNvGraphicFramePr/>
              <a:graphic xmlns:a="http://schemas.openxmlformats.org/drawingml/2006/main">
                <a:graphicData uri="http://schemas.microsoft.com/office/word/2010/wordprocessingShape">
                  <wps:wsp>
                    <wps:cNvSpPr txBox="1"/>
                    <wps:spPr>
                      <a:xfrm>
                        <a:off x="0" y="0"/>
                        <a:ext cx="2203450" cy="213360"/>
                      </a:xfrm>
                      <a:prstGeom prst="rect">
                        <a:avLst/>
                      </a:prstGeom>
                      <a:noFill/>
                    </wps:spPr>
                    <wps:txbx>
                      <w:txbxContent>
                        <w:p w14:paraId="06085718" w14:textId="77777777" w:rsidR="00764BC3" w:rsidRDefault="00AD25B8">
                          <w:pPr>
                            <w:pStyle w:val="Headerorfooter10"/>
                            <w:tabs>
                              <w:tab w:val="right" w:pos="3470"/>
                            </w:tabs>
                          </w:pPr>
                          <w:r>
                            <w:rPr>
                              <w:sz w:val="54"/>
                              <w:szCs w:val="54"/>
                            </w:rPr>
                            <w:t>nec4</w:t>
                          </w:r>
                          <w:r>
                            <w:rPr>
                              <w:sz w:val="54"/>
                              <w:szCs w:val="54"/>
                            </w:rPr>
                            <w:tab/>
                          </w:r>
                          <w:r>
                            <w:t>CONTRACT DATA</w:t>
                          </w:r>
                        </w:p>
                      </w:txbxContent>
                    </wps:txbx>
                    <wps:bodyPr lIns="0" tIns="0" rIns="0" bIns="0">
                      <a:spAutoFit/>
                    </wps:bodyPr>
                  </wps:wsp>
                </a:graphicData>
              </a:graphic>
            </wp:anchor>
          </w:drawing>
        </mc:Choice>
        <mc:Fallback>
          <w:pict>
            <v:shapetype w14:anchorId="060853E5" id="_x0000_t202" coordsize="21600,21600" o:spt="202" path="m,l,21600r21600,l21600,xe">
              <v:stroke joinstyle="miter"/>
              <v:path gradientshapeok="t" o:connecttype="rect"/>
            </v:shapetype>
            <v:shape id="Shape 1104" o:spid="_x0000_s1402" type="#_x0000_t202" style="position:absolute;margin-left:70.35pt;margin-top:47.6pt;width:173.5pt;height:16.8pt;z-index:-25157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" filled="f" stroked="f">
              <v:textbox style="mso-fit-shape-to-text:t" inset="0,0,0,0">
                <w:txbxContent>
                  <w:p w14:paraId="06085718" w14:textId="77777777" w:rsidR="00764BC3" w:rsidRDefault="00AD25B8">
                    <w:pPr>
                      <w:pStyle w:val="Headerorfooter10"/>
                      <w:tabs>
                        <w:tab w:val="right" w:pos="3470"/>
                      </w:tabs>
                    </w:pPr>
                    <w:r>
                      <w:rPr>
                        <w:sz w:val="54"/>
                        <w:szCs w:val="54"/>
                      </w:rPr>
                      <w:t>nec4</w:t>
                    </w:r>
                    <w:r>
                      <w:rPr>
                        <w:sz w:val="54"/>
                        <w:szCs w:val="54"/>
                      </w:rPr>
                      <w:tab/>
                    </w:r>
                    <w:r>
                      <w:t>CONTRACT DATA</w:t>
                    </w:r>
                  </w:p>
                </w:txbxContent>
              </v:textbox>
              <w10:wrap anchorx="page" anchory="page"/>
            </v:shape>
          </w:pict>
        </mc:Fallback>
      </mc:AlternateContent>
    </w: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A" w14:textId="77777777" w:rsidR="00764BC3" w:rsidRDefault="00AD25B8">
    <w:pPr>
      <w:spacing w:line="1" w:lineRule="exact"/>
    </w:pPr>
    <w:r>
      <w:rPr>
        <w:noProof/>
      </w:rPr>
      <mc:AlternateContent>
        <mc:Choice Requires="wps">
          <w:drawing>
            <wp:anchor distT="0" distB="0" distL="0" distR="0" simplePos="0" relativeHeight="251787776" behindDoc="1" locked="0" layoutInCell="1" allowOverlap="1" wp14:anchorId="060853E7" wp14:editId="060853E8">
              <wp:simplePos x="0" y="0"/>
              <wp:positionH relativeFrom="page">
                <wp:posOffset>642620</wp:posOffset>
              </wp:positionH>
              <wp:positionV relativeFrom="page">
                <wp:posOffset>663575</wp:posOffset>
              </wp:positionV>
              <wp:extent cx="3133090" cy="191770"/>
              <wp:effectExtent l="0" t="0" r="0" b="0"/>
              <wp:wrapNone/>
              <wp:docPr id="81" name="Shape 930"/>
              <wp:cNvGraphicFramePr/>
              <a:graphic xmlns:a="http://schemas.openxmlformats.org/drawingml/2006/main">
                <a:graphicData uri="http://schemas.microsoft.com/office/word/2010/wordprocessingShape">
                  <wps:wsp>
                    <wps:cNvSpPr txBox="1"/>
                    <wps:spPr>
                      <a:xfrm>
                        <a:off x="0" y="0"/>
                        <a:ext cx="3133090" cy="191770"/>
                      </a:xfrm>
                      <a:prstGeom prst="rect">
                        <a:avLst/>
                      </a:prstGeom>
                      <a:noFill/>
                    </wps:spPr>
                    <wps:txbx>
                      <w:txbxContent>
                        <w:p w14:paraId="06085716"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wps:txbx>
                    <wps:bodyPr lIns="0" tIns="0" rIns="0" bIns="0">
                      <a:spAutoFit/>
                    </wps:bodyPr>
                  </wps:wsp>
                </a:graphicData>
              </a:graphic>
            </wp:anchor>
          </w:drawing>
        </mc:Choice>
        <mc:Fallback>
          <w:pict>
            <v:shapetype w14:anchorId="060853E7" id="_x0000_t202" coordsize="21600,21600" o:spt="202" path="m,l,21600r21600,l21600,xe">
              <v:stroke joinstyle="miter"/>
              <v:path gradientshapeok="t" o:connecttype="rect"/>
            </v:shapetype>
            <v:shape id="_x0000_s1403" type="#_x0000_t202" style="position:absolute;margin-left:50.6pt;margin-top:52.25pt;width:246.7pt;height:15.1pt;z-index:-251528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" filled="f" stroked="f">
              <v:textbox style="mso-fit-shape-to-text:t" inset="0,0,0,0">
                <w:txbxContent>
                  <w:p w14:paraId="06085716" w14:textId="77777777" w:rsidR="00764BC3" w:rsidRDefault="00AD25B8">
                    <w:pPr>
                      <w:pStyle w:val="Headerorfooter10"/>
                      <w:tabs>
                        <w:tab w:val="right" w:pos="4934"/>
                      </w:tabs>
                    </w:pPr>
                    <w:r>
                      <w:rPr>
                        <w:sz w:val="54"/>
                        <w:szCs w:val="54"/>
                      </w:rPr>
                      <w:t>nec4</w:t>
                    </w:r>
                    <w:r>
                      <w:rPr>
                        <w:sz w:val="54"/>
                        <w:szCs w:val="54"/>
                      </w:rPr>
                      <w:tab/>
                    </w:r>
                    <w:r>
                      <w:t>SHORT SCHEDULE OF COST COMPONENTS</w:t>
                    </w:r>
                  </w:p>
                </w:txbxContent>
              </v:textbox>
              <w10:wrap anchorx="page" anchory="page"/>
            </v:shape>
          </w:pict>
        </mc:Fallback>
      </mc:AlternateContent>
    </w: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D" w14:textId="77777777" w:rsidR="00764BC3" w:rsidRDefault="00AD25B8">
    <w:pPr>
      <w:spacing w:line="1" w:lineRule="exact"/>
    </w:pPr>
    <w:r>
      <w:rPr>
        <w:noProof/>
      </w:rPr>
      <mc:AlternateContent>
        <mc:Choice Requires="wps">
          <w:drawing>
            <wp:anchor distT="0" distB="0" distL="0" distR="0" simplePos="0" relativeHeight="251743744" behindDoc="1" locked="0" layoutInCell="1" allowOverlap="1" wp14:anchorId="060853ED" wp14:editId="060853EE">
              <wp:simplePos x="0" y="0"/>
              <wp:positionH relativeFrom="page">
                <wp:posOffset>878840</wp:posOffset>
              </wp:positionH>
              <wp:positionV relativeFrom="page">
                <wp:posOffset>612775</wp:posOffset>
              </wp:positionV>
              <wp:extent cx="2221865" cy="213360"/>
              <wp:effectExtent l="0" t="0" r="0" b="0"/>
              <wp:wrapNone/>
              <wp:docPr id="1148" name="Shape 1148"/>
              <wp:cNvGraphicFramePr/>
              <a:graphic xmlns:a="http://schemas.openxmlformats.org/drawingml/2006/main">
                <a:graphicData uri="http://schemas.microsoft.com/office/word/2010/wordprocessingShape">
                  <wps:wsp>
                    <wps:cNvSpPr txBox="1"/>
                    <wps:spPr>
                      <a:xfrm>
                        <a:off x="0" y="0"/>
                        <a:ext cx="2221865" cy="213360"/>
                      </a:xfrm>
                      <a:prstGeom prst="rect">
                        <a:avLst/>
                      </a:prstGeom>
                      <a:noFill/>
                    </wps:spPr>
                    <wps:txbx>
                      <w:txbxContent>
                        <w:p w14:paraId="0608571C" w14:textId="77777777" w:rsidR="00764BC3" w:rsidRDefault="00AD25B8">
                          <w:pPr>
                            <w:pStyle w:val="Headerorfooter10"/>
                            <w:tabs>
                              <w:tab w:val="right" w:pos="3499"/>
                            </w:tabs>
                          </w:pPr>
                          <w:proofErr w:type="spellStart"/>
                          <w:r>
                            <w:rPr>
                              <w:sz w:val="54"/>
                              <w:szCs w:val="54"/>
                            </w:rPr>
                            <w:t>nec</w:t>
                          </w:r>
                          <w:proofErr w:type="spellEnd"/>
                          <w:r>
                            <w:rPr>
                              <w:sz w:val="54"/>
                              <w:szCs w:val="54"/>
                            </w:rPr>
                            <w:t xml:space="preserve"> 4</w:t>
                          </w:r>
                          <w:r>
                            <w:rPr>
                              <w:sz w:val="54"/>
                              <w:szCs w:val="54"/>
                            </w:rPr>
                            <w:tab/>
                          </w:r>
                          <w:r>
                            <w:t>CONTRACT DATA</w:t>
                          </w:r>
                        </w:p>
                      </w:txbxContent>
                    </wps:txbx>
                    <wps:bodyPr lIns="0" tIns="0" rIns="0" bIns="0">
                      <a:spAutoFit/>
                    </wps:bodyPr>
                  </wps:wsp>
                </a:graphicData>
              </a:graphic>
            </wp:anchor>
          </w:drawing>
        </mc:Choice>
        <mc:Fallback>
          <w:pict>
            <v:shapetype w14:anchorId="060853ED" id="_x0000_t202" coordsize="21600,21600" o:spt="202" path="m,l,21600r21600,l21600,xe">
              <v:stroke joinstyle="miter"/>
              <v:path gradientshapeok="t" o:connecttype="rect"/>
            </v:shapetype>
            <v:shape id="Shape 1148" o:spid="_x0000_s1406" type="#_x0000_t202" style="position:absolute;margin-left:69.2pt;margin-top:48.25pt;width:174.95pt;height:16.8pt;z-index:-25157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" filled="f" stroked="f">
              <v:textbox style="mso-fit-shape-to-text:t" inset="0,0,0,0">
                <w:txbxContent>
                  <w:p w14:paraId="0608571C" w14:textId="77777777" w:rsidR="00764BC3" w:rsidRDefault="00AD25B8">
                    <w:pPr>
                      <w:pStyle w:val="Headerorfooter10"/>
                      <w:tabs>
                        <w:tab w:val="right" w:pos="3499"/>
                      </w:tabs>
                    </w:pPr>
                    <w:proofErr w:type="spellStart"/>
                    <w:r>
                      <w:rPr>
                        <w:sz w:val="54"/>
                        <w:szCs w:val="54"/>
                      </w:rPr>
                      <w:t>nec</w:t>
                    </w:r>
                    <w:proofErr w:type="spellEnd"/>
                    <w:r>
                      <w:rPr>
                        <w:sz w:val="54"/>
                        <w:szCs w:val="54"/>
                      </w:rPr>
                      <w:t xml:space="preserve"> 4</w:t>
                    </w:r>
                    <w:r>
                      <w:rPr>
                        <w:sz w:val="54"/>
                        <w:szCs w:val="54"/>
                      </w:rPr>
                      <w:tab/>
                    </w:r>
                    <w:r>
                      <w:t>CONTRACT DATA</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3" w14:textId="77777777" w:rsidR="00764BC3" w:rsidRDefault="00AD25B8">
    <w:pPr>
      <w:spacing w:line="1" w:lineRule="exact"/>
    </w:pPr>
    <w:r>
      <w:rPr>
        <w:noProof/>
      </w:rPr>
      <mc:AlternateContent>
        <mc:Choice Requires="wps">
          <w:drawing>
            <wp:anchor distT="0" distB="0" distL="0" distR="0" simplePos="0" relativeHeight="251545088" behindDoc="1" locked="0" layoutInCell="1" allowOverlap="1" wp14:anchorId="0608523F" wp14:editId="06085240">
              <wp:simplePos x="0" y="0"/>
              <wp:positionH relativeFrom="page">
                <wp:posOffset>788670</wp:posOffset>
              </wp:positionH>
              <wp:positionV relativeFrom="page">
                <wp:posOffset>654050</wp:posOffset>
              </wp:positionV>
              <wp:extent cx="2106295" cy="207010"/>
              <wp:effectExtent l="0" t="0" r="0" b="0"/>
              <wp:wrapNone/>
              <wp:docPr id="78" name="Shape 78"/>
              <wp:cNvGraphicFramePr/>
              <a:graphic xmlns:a="http://schemas.openxmlformats.org/drawingml/2006/main">
                <a:graphicData uri="http://schemas.microsoft.com/office/word/2010/wordprocessingShape">
                  <wps:wsp>
                    <wps:cNvSpPr txBox="1"/>
                    <wps:spPr>
                      <a:xfrm>
                        <a:off x="0" y="0"/>
                        <a:ext cx="2106295" cy="207010"/>
                      </a:xfrm>
                      <a:prstGeom prst="rect">
                        <a:avLst/>
                      </a:prstGeom>
                      <a:noFill/>
                    </wps:spPr>
                    <wps:txbx>
                      <w:txbxContent>
                        <w:p w14:paraId="06085645" w14:textId="77777777" w:rsidR="00764BC3" w:rsidRDefault="00AD25B8">
                          <w:pPr>
                            <w:pStyle w:val="Headerorfooter10"/>
                            <w:tabs>
                              <w:tab w:val="right" w:pos="3317"/>
                            </w:tabs>
                          </w:pPr>
                          <w:r>
                            <w:rPr>
                              <w:sz w:val="56"/>
                              <w:szCs w:val="56"/>
                            </w:rPr>
                            <w:t>•nec4</w:t>
                          </w:r>
                          <w:r>
                            <w:rPr>
                              <w:sz w:val="56"/>
                              <w:szCs w:val="56"/>
                            </w:rPr>
                            <w:tab/>
                          </w:r>
                          <w:r>
                            <w:t>CORE CLAUSES</w:t>
                          </w:r>
                        </w:p>
                      </w:txbxContent>
                    </wps:txbx>
                    <wps:bodyPr lIns="0" tIns="0" rIns="0" bIns="0">
                      <a:spAutoFit/>
                    </wps:bodyPr>
                  </wps:wsp>
                </a:graphicData>
              </a:graphic>
            </wp:anchor>
          </w:drawing>
        </mc:Choice>
        <mc:Fallback>
          <w:pict>
            <v:shapetype w14:anchorId="0608523F" id="_x0000_t202" coordsize="21600,21600" o:spt="202" path="m,l,21600r21600,l21600,xe">
              <v:stroke joinstyle="miter"/>
              <v:path gradientshapeok="t" o:connecttype="rect"/>
            </v:shapetype>
            <v:shape id="Shape 78" o:spid="_x0000_s1191" type="#_x0000_t202" style="position:absolute;margin-left:62.1pt;margin-top:51.5pt;width:165.85pt;height:16.3pt;z-index:-251771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" filled="f" stroked="f">
              <v:textbox style="mso-fit-shape-to-text:t" inset="0,0,0,0">
                <w:txbxContent>
                  <w:p w14:paraId="06085645" w14:textId="77777777" w:rsidR="00764BC3" w:rsidRDefault="00AD25B8">
                    <w:pPr>
                      <w:pStyle w:val="Headerorfooter10"/>
                      <w:tabs>
                        <w:tab w:val="right" w:pos="3317"/>
                      </w:tabs>
                    </w:pPr>
                    <w:r>
                      <w:rPr>
                        <w:sz w:val="56"/>
                        <w:szCs w:val="56"/>
                      </w:rPr>
                      <w:t>•nec4</w:t>
                    </w:r>
                    <w:r>
                      <w:rPr>
                        <w:sz w:val="56"/>
                        <w:szCs w:val="56"/>
                      </w:rPr>
                      <w:tab/>
                    </w:r>
                    <w:r>
                      <w:t>CORE CLAUSES</w:t>
                    </w:r>
                  </w:p>
                </w:txbxContent>
              </v:textbox>
              <w10:wrap anchorx="page" anchory="page"/>
            </v:shape>
          </w:pict>
        </mc:Fallback>
      </mc:AlternateContent>
    </w: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EE" w14:textId="77777777" w:rsidR="00764BC3" w:rsidRDefault="00AD25B8">
    <w:pPr>
      <w:spacing w:line="1" w:lineRule="exact"/>
    </w:pPr>
    <w:r>
      <w:rPr>
        <w:noProof/>
      </w:rPr>
      <mc:AlternateContent>
        <mc:Choice Requires="wps">
          <w:drawing>
            <wp:anchor distT="0" distB="0" distL="0" distR="0" simplePos="0" relativeHeight="251741696" behindDoc="1" locked="0" layoutInCell="1" allowOverlap="1" wp14:anchorId="060853EF" wp14:editId="060853F0">
              <wp:simplePos x="0" y="0"/>
              <wp:positionH relativeFrom="page">
                <wp:posOffset>878840</wp:posOffset>
              </wp:positionH>
              <wp:positionV relativeFrom="page">
                <wp:posOffset>612775</wp:posOffset>
              </wp:positionV>
              <wp:extent cx="2221865" cy="213360"/>
              <wp:effectExtent l="0" t="0" r="0" b="0"/>
              <wp:wrapNone/>
              <wp:docPr id="1144" name="Shape 1144"/>
              <wp:cNvGraphicFramePr/>
              <a:graphic xmlns:a="http://schemas.openxmlformats.org/drawingml/2006/main">
                <a:graphicData uri="http://schemas.microsoft.com/office/word/2010/wordprocessingShape">
                  <wps:wsp>
                    <wps:cNvSpPr txBox="1"/>
                    <wps:spPr>
                      <a:xfrm>
                        <a:off x="0" y="0"/>
                        <a:ext cx="2221865" cy="213360"/>
                      </a:xfrm>
                      <a:prstGeom prst="rect">
                        <a:avLst/>
                      </a:prstGeom>
                      <a:noFill/>
                    </wps:spPr>
                    <wps:txbx>
                      <w:txbxContent>
                        <w:p w14:paraId="0608571A" w14:textId="77777777" w:rsidR="00764BC3" w:rsidRDefault="00AD25B8">
                          <w:pPr>
                            <w:pStyle w:val="Headerorfooter10"/>
                            <w:tabs>
                              <w:tab w:val="right" w:pos="3499"/>
                            </w:tabs>
                          </w:pPr>
                          <w:proofErr w:type="spellStart"/>
                          <w:r>
                            <w:rPr>
                              <w:sz w:val="54"/>
                              <w:szCs w:val="54"/>
                            </w:rPr>
                            <w:t>nec</w:t>
                          </w:r>
                          <w:proofErr w:type="spellEnd"/>
                          <w:r>
                            <w:rPr>
                              <w:sz w:val="54"/>
                              <w:szCs w:val="54"/>
                            </w:rPr>
                            <w:t xml:space="preserve"> 4</w:t>
                          </w:r>
                          <w:r>
                            <w:rPr>
                              <w:sz w:val="54"/>
                              <w:szCs w:val="54"/>
                            </w:rPr>
                            <w:tab/>
                          </w:r>
                          <w:r>
                            <w:t>CONTRACT DATA</w:t>
                          </w:r>
                        </w:p>
                      </w:txbxContent>
                    </wps:txbx>
                    <wps:bodyPr lIns="0" tIns="0" rIns="0" bIns="0">
                      <a:spAutoFit/>
                    </wps:bodyPr>
                  </wps:wsp>
                </a:graphicData>
              </a:graphic>
            </wp:anchor>
          </w:drawing>
        </mc:Choice>
        <mc:Fallback>
          <w:pict>
            <v:shapetype w14:anchorId="060853EF" id="_x0000_t202" coordsize="21600,21600" o:spt="202" path="m,l,21600r21600,l21600,xe">
              <v:stroke joinstyle="miter"/>
              <v:path gradientshapeok="t" o:connecttype="rect"/>
            </v:shapetype>
            <v:shape id="Shape 1144" o:spid="_x0000_s1407" type="#_x0000_t202" style="position:absolute;margin-left:69.2pt;margin-top:48.25pt;width:174.95pt;height:16.8pt;z-index:-25157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" filled="f" stroked="f">
              <v:textbox style="mso-fit-shape-to-text:t" inset="0,0,0,0">
                <w:txbxContent>
                  <w:p w14:paraId="0608571A" w14:textId="77777777" w:rsidR="00764BC3" w:rsidRDefault="00AD25B8">
                    <w:pPr>
                      <w:pStyle w:val="Headerorfooter10"/>
                      <w:tabs>
                        <w:tab w:val="right" w:pos="3499"/>
                      </w:tabs>
                    </w:pPr>
                    <w:proofErr w:type="spellStart"/>
                    <w:r>
                      <w:rPr>
                        <w:sz w:val="54"/>
                        <w:szCs w:val="54"/>
                      </w:rPr>
                      <w:t>nec</w:t>
                    </w:r>
                    <w:proofErr w:type="spellEnd"/>
                    <w:r>
                      <w:rPr>
                        <w:sz w:val="54"/>
                        <w:szCs w:val="54"/>
                      </w:rPr>
                      <w:t xml:space="preserve"> 4</w:t>
                    </w:r>
                    <w:r>
                      <w:rPr>
                        <w:sz w:val="54"/>
                        <w:szCs w:val="54"/>
                      </w:rPr>
                      <w:tab/>
                    </w:r>
                    <w:r>
                      <w:t>CONTRACT DATA</w:t>
                    </w:r>
                  </w:p>
                </w:txbxContent>
              </v:textbox>
              <w10:wrap anchorx="page" anchory="page"/>
            </v:shape>
          </w:pict>
        </mc:Fallback>
      </mc:AlternateContent>
    </w: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1" w14:textId="77777777" w:rsidR="00764BC3" w:rsidRDefault="00AD25B8">
    <w:pPr>
      <w:spacing w:line="1" w:lineRule="exact"/>
    </w:pPr>
    <w:r>
      <w:rPr>
        <w:noProof/>
      </w:rPr>
      <mc:AlternateContent>
        <mc:Choice Requires="wps">
          <w:drawing>
            <wp:anchor distT="0" distB="0" distL="0" distR="0" simplePos="0" relativeHeight="251747840" behindDoc="1" locked="0" layoutInCell="1" allowOverlap="1" wp14:anchorId="060853F5" wp14:editId="060853F6">
              <wp:simplePos x="0" y="0"/>
              <wp:positionH relativeFrom="page">
                <wp:posOffset>956945</wp:posOffset>
              </wp:positionH>
              <wp:positionV relativeFrom="page">
                <wp:posOffset>640080</wp:posOffset>
              </wp:positionV>
              <wp:extent cx="2008505" cy="194945"/>
              <wp:effectExtent l="0" t="0" r="0" b="0"/>
              <wp:wrapNone/>
              <wp:docPr id="1178" name="Shape 1178"/>
              <wp:cNvGraphicFramePr/>
              <a:graphic xmlns:a="http://schemas.openxmlformats.org/drawingml/2006/main">
                <a:graphicData uri="http://schemas.microsoft.com/office/word/2010/wordprocessingShape">
                  <wps:wsp>
                    <wps:cNvSpPr txBox="1"/>
                    <wps:spPr>
                      <a:xfrm>
                        <a:off x="0" y="0"/>
                        <a:ext cx="2008505" cy="194945"/>
                      </a:xfrm>
                      <a:prstGeom prst="rect">
                        <a:avLst/>
                      </a:prstGeom>
                      <a:noFill/>
                    </wps:spPr>
                    <wps:txbx>
                      <w:txbxContent>
                        <w:p w14:paraId="06085720" w14:textId="77777777" w:rsidR="00764BC3" w:rsidRDefault="00AD25B8">
                          <w:pPr>
                            <w:pStyle w:val="Headerorfooter10"/>
                            <w:tabs>
                              <w:tab w:val="right" w:pos="3163"/>
                            </w:tabs>
                          </w:pPr>
                          <w:r>
                            <w:rPr>
                              <w:sz w:val="54"/>
                              <w:szCs w:val="54"/>
                            </w:rPr>
                            <w:t>nec4</w:t>
                          </w:r>
                          <w:r>
                            <w:rPr>
                              <w:sz w:val="54"/>
                              <w:szCs w:val="54"/>
                            </w:rPr>
                            <w:tab/>
                          </w:r>
                          <w:r>
                            <w:t>CONTRACT DATA</w:t>
                          </w:r>
                        </w:p>
                      </w:txbxContent>
                    </wps:txbx>
                    <wps:bodyPr lIns="0" tIns="0" rIns="0" bIns="0">
                      <a:spAutoFit/>
                    </wps:bodyPr>
                  </wps:wsp>
                </a:graphicData>
              </a:graphic>
            </wp:anchor>
          </w:drawing>
        </mc:Choice>
        <mc:Fallback>
          <w:pict>
            <v:shapetype w14:anchorId="060853F5" id="_x0000_t202" coordsize="21600,21600" o:spt="202" path="m,l,21600r21600,l21600,xe">
              <v:stroke joinstyle="miter"/>
              <v:path gradientshapeok="t" o:connecttype="rect"/>
            </v:shapetype>
            <v:shape id="Shape 1178" o:spid="_x0000_s1410" type="#_x0000_t202" style="position:absolute;margin-left:75.35pt;margin-top:50.4pt;width:158.15pt;height:15.35pt;z-index:-251568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" filled="f" stroked="f">
              <v:textbox style="mso-fit-shape-to-text:t" inset="0,0,0,0">
                <w:txbxContent>
                  <w:p w14:paraId="06085720" w14:textId="77777777" w:rsidR="00764BC3" w:rsidRDefault="00AD25B8">
                    <w:pPr>
                      <w:pStyle w:val="Headerorfooter10"/>
                      <w:tabs>
                        <w:tab w:val="right" w:pos="3163"/>
                      </w:tabs>
                    </w:pPr>
                    <w:r>
                      <w:rPr>
                        <w:sz w:val="54"/>
                        <w:szCs w:val="54"/>
                      </w:rPr>
                      <w:t>nec4</w:t>
                    </w:r>
                    <w:r>
                      <w:rPr>
                        <w:sz w:val="54"/>
                        <w:szCs w:val="54"/>
                      </w:rPr>
                      <w:tab/>
                    </w:r>
                    <w:r>
                      <w:t>CONTRACT DATA</w:t>
                    </w:r>
                  </w:p>
                </w:txbxContent>
              </v:textbox>
              <w10:wrap anchorx="page" anchory="page"/>
            </v:shape>
          </w:pict>
        </mc:Fallback>
      </mc:AlternateContent>
    </w: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2" w14:textId="77777777" w:rsidR="00764BC3" w:rsidRDefault="00AD25B8">
    <w:pPr>
      <w:spacing w:line="1" w:lineRule="exact"/>
    </w:pPr>
    <w:r>
      <w:rPr>
        <w:noProof/>
      </w:rPr>
      <mc:AlternateContent>
        <mc:Choice Requires="wps">
          <w:drawing>
            <wp:anchor distT="0" distB="0" distL="0" distR="0" simplePos="0" relativeHeight="251745792" behindDoc="1" locked="0" layoutInCell="1" allowOverlap="1" wp14:anchorId="060853F7" wp14:editId="060853F8">
              <wp:simplePos x="0" y="0"/>
              <wp:positionH relativeFrom="page">
                <wp:posOffset>956945</wp:posOffset>
              </wp:positionH>
              <wp:positionV relativeFrom="page">
                <wp:posOffset>640080</wp:posOffset>
              </wp:positionV>
              <wp:extent cx="2008505" cy="194945"/>
              <wp:effectExtent l="0" t="0" r="0" b="0"/>
              <wp:wrapNone/>
              <wp:docPr id="1174" name="Shape 1174"/>
              <wp:cNvGraphicFramePr/>
              <a:graphic xmlns:a="http://schemas.openxmlformats.org/drawingml/2006/main">
                <a:graphicData uri="http://schemas.microsoft.com/office/word/2010/wordprocessingShape">
                  <wps:wsp>
                    <wps:cNvSpPr txBox="1"/>
                    <wps:spPr>
                      <a:xfrm>
                        <a:off x="0" y="0"/>
                        <a:ext cx="2008505" cy="194945"/>
                      </a:xfrm>
                      <a:prstGeom prst="rect">
                        <a:avLst/>
                      </a:prstGeom>
                      <a:noFill/>
                    </wps:spPr>
                    <wps:txbx>
                      <w:txbxContent>
                        <w:p w14:paraId="0608571E" w14:textId="77777777" w:rsidR="00764BC3" w:rsidRDefault="00AD25B8">
                          <w:pPr>
                            <w:pStyle w:val="Headerorfooter10"/>
                            <w:tabs>
                              <w:tab w:val="right" w:pos="3163"/>
                            </w:tabs>
                          </w:pPr>
                          <w:r>
                            <w:rPr>
                              <w:sz w:val="54"/>
                              <w:szCs w:val="54"/>
                            </w:rPr>
                            <w:t>nec4</w:t>
                          </w:r>
                          <w:r>
                            <w:rPr>
                              <w:sz w:val="54"/>
                              <w:szCs w:val="54"/>
                            </w:rPr>
                            <w:tab/>
                          </w:r>
                          <w:r>
                            <w:t>CONTRACT DATA</w:t>
                          </w:r>
                        </w:p>
                      </w:txbxContent>
                    </wps:txbx>
                    <wps:bodyPr lIns="0" tIns="0" rIns="0" bIns="0">
                      <a:spAutoFit/>
                    </wps:bodyPr>
                  </wps:wsp>
                </a:graphicData>
              </a:graphic>
            </wp:anchor>
          </w:drawing>
        </mc:Choice>
        <mc:Fallback>
          <w:pict>
            <v:shapetype w14:anchorId="060853F7" id="_x0000_t202" coordsize="21600,21600" o:spt="202" path="m,l,21600r21600,l21600,xe">
              <v:stroke joinstyle="miter"/>
              <v:path gradientshapeok="t" o:connecttype="rect"/>
            </v:shapetype>
            <v:shape id="Shape 1174" o:spid="_x0000_s1411" type="#_x0000_t202" style="position:absolute;margin-left:75.35pt;margin-top:50.4pt;width:158.15pt;height:15.35pt;z-index:-251570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" filled="f" stroked="f">
              <v:textbox style="mso-fit-shape-to-text:t" inset="0,0,0,0">
                <w:txbxContent>
                  <w:p w14:paraId="0608571E" w14:textId="77777777" w:rsidR="00764BC3" w:rsidRDefault="00AD25B8">
                    <w:pPr>
                      <w:pStyle w:val="Headerorfooter10"/>
                      <w:tabs>
                        <w:tab w:val="right" w:pos="3163"/>
                      </w:tabs>
                    </w:pPr>
                    <w:r>
                      <w:rPr>
                        <w:sz w:val="54"/>
                        <w:szCs w:val="54"/>
                      </w:rPr>
                      <w:t>nec4</w:t>
                    </w:r>
                    <w:r>
                      <w:rPr>
                        <w:sz w:val="54"/>
                        <w:szCs w:val="54"/>
                      </w:rPr>
                      <w:tab/>
                    </w:r>
                    <w:r>
                      <w:t>CONTRACT DATA</w:t>
                    </w:r>
                  </w:p>
                </w:txbxContent>
              </v:textbox>
              <w10:wrap anchorx="page" anchory="page"/>
            </v:shape>
          </w:pict>
        </mc:Fallback>
      </mc:AlternateContent>
    </w: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5" w14:textId="77777777" w:rsidR="00764BC3" w:rsidRDefault="00AD25B8">
    <w:pPr>
      <w:spacing w:line="1" w:lineRule="exact"/>
    </w:pPr>
    <w:r>
      <w:rPr>
        <w:noProof/>
      </w:rPr>
      <mc:AlternateContent>
        <mc:Choice Requires="wps">
          <w:drawing>
            <wp:anchor distT="0" distB="0" distL="0" distR="0" simplePos="0" relativeHeight="251751936" behindDoc="1" locked="0" layoutInCell="1" allowOverlap="1" wp14:anchorId="060853FD" wp14:editId="060853FE">
              <wp:simplePos x="0" y="0"/>
              <wp:positionH relativeFrom="page">
                <wp:posOffset>1012825</wp:posOffset>
              </wp:positionH>
              <wp:positionV relativeFrom="page">
                <wp:posOffset>629285</wp:posOffset>
              </wp:positionV>
              <wp:extent cx="1499870" cy="194945"/>
              <wp:effectExtent l="0" t="0" r="0" b="0"/>
              <wp:wrapNone/>
              <wp:docPr id="1186" name="Shape 1186"/>
              <wp:cNvGraphicFramePr/>
              <a:graphic xmlns:a="http://schemas.openxmlformats.org/drawingml/2006/main">
                <a:graphicData uri="http://schemas.microsoft.com/office/word/2010/wordprocessingShape">
                  <wps:wsp>
                    <wps:cNvSpPr txBox="1"/>
                    <wps:spPr>
                      <a:xfrm>
                        <a:off x="0" y="0"/>
                        <a:ext cx="1499870" cy="194945"/>
                      </a:xfrm>
                      <a:prstGeom prst="rect">
                        <a:avLst/>
                      </a:prstGeom>
                      <a:noFill/>
                    </wps:spPr>
                    <wps:txbx>
                      <w:txbxContent>
                        <w:p w14:paraId="06085726" w14:textId="77777777" w:rsidR="00764BC3" w:rsidRDefault="00AD25B8">
                          <w:pPr>
                            <w:pStyle w:val="Headerorfooter10"/>
                            <w:tabs>
                              <w:tab w:val="right" w:pos="2362"/>
                            </w:tabs>
                          </w:pPr>
                          <w:r>
                            <w:rPr>
                              <w:sz w:val="54"/>
                              <w:szCs w:val="54"/>
                            </w:rPr>
                            <w:t>nec4</w:t>
                          </w:r>
                          <w:r>
                            <w:rPr>
                              <w:sz w:val="54"/>
                              <w:szCs w:val="54"/>
                            </w:rPr>
                            <w:tab/>
                          </w:r>
                          <w:r>
                            <w:t>INDEX</w:t>
                          </w:r>
                        </w:p>
                      </w:txbxContent>
                    </wps:txbx>
                    <wps:bodyPr lIns="0" tIns="0" rIns="0" bIns="0">
                      <a:spAutoFit/>
                    </wps:bodyPr>
                  </wps:wsp>
                </a:graphicData>
              </a:graphic>
            </wp:anchor>
          </w:drawing>
        </mc:Choice>
        <mc:Fallback>
          <w:pict>
            <v:shapetype w14:anchorId="060853FD" id="_x0000_t202" coordsize="21600,21600" o:spt="202" path="m,l,21600r21600,l21600,xe">
              <v:stroke joinstyle="miter"/>
              <v:path gradientshapeok="t" o:connecttype="rect"/>
            </v:shapetype>
            <v:shape id="Shape 1186" o:spid="_x0000_s1414" type="#_x0000_t202" style="position:absolute;margin-left:79.75pt;margin-top:49.55pt;width:118.1pt;height:15.35pt;z-index:-251564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" filled="f" stroked="f">
              <v:textbox style="mso-fit-shape-to-text:t" inset="0,0,0,0">
                <w:txbxContent>
                  <w:p w14:paraId="06085726" w14:textId="77777777" w:rsidR="00764BC3" w:rsidRDefault="00AD25B8">
                    <w:pPr>
                      <w:pStyle w:val="Headerorfooter10"/>
                      <w:tabs>
                        <w:tab w:val="right" w:pos="2362"/>
                      </w:tabs>
                    </w:pPr>
                    <w:r>
                      <w:rPr>
                        <w:sz w:val="54"/>
                        <w:szCs w:val="54"/>
                      </w:rPr>
                      <w:t>nec4</w:t>
                    </w:r>
                    <w:r>
                      <w:rPr>
                        <w:sz w:val="54"/>
                        <w:szCs w:val="54"/>
                      </w:rPr>
                      <w:tab/>
                    </w:r>
                    <w:r>
                      <w:t>INDEX</w:t>
                    </w:r>
                  </w:p>
                </w:txbxContent>
              </v:textbox>
              <w10:wrap anchorx="page" anchory="page"/>
            </v:shape>
          </w:pict>
        </mc:Fallback>
      </mc:AlternateContent>
    </w: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6" w14:textId="77777777" w:rsidR="00764BC3" w:rsidRDefault="00AD25B8">
    <w:pPr>
      <w:spacing w:line="1" w:lineRule="exact"/>
    </w:pPr>
    <w:r>
      <w:rPr>
        <w:noProof/>
      </w:rPr>
      <mc:AlternateContent>
        <mc:Choice Requires="wps">
          <w:drawing>
            <wp:anchor distT="0" distB="0" distL="0" distR="0" simplePos="0" relativeHeight="251749888" behindDoc="1" locked="0" layoutInCell="1" allowOverlap="1" wp14:anchorId="060853FF" wp14:editId="06085400">
              <wp:simplePos x="0" y="0"/>
              <wp:positionH relativeFrom="page">
                <wp:posOffset>1012825</wp:posOffset>
              </wp:positionH>
              <wp:positionV relativeFrom="page">
                <wp:posOffset>629285</wp:posOffset>
              </wp:positionV>
              <wp:extent cx="1499870" cy="194945"/>
              <wp:effectExtent l="0" t="0" r="0" b="0"/>
              <wp:wrapNone/>
              <wp:docPr id="1182" name="Shape 1182"/>
              <wp:cNvGraphicFramePr/>
              <a:graphic xmlns:a="http://schemas.openxmlformats.org/drawingml/2006/main">
                <a:graphicData uri="http://schemas.microsoft.com/office/word/2010/wordprocessingShape">
                  <wps:wsp>
                    <wps:cNvSpPr txBox="1"/>
                    <wps:spPr>
                      <a:xfrm>
                        <a:off x="0" y="0"/>
                        <a:ext cx="1499870" cy="194945"/>
                      </a:xfrm>
                      <a:prstGeom prst="rect">
                        <a:avLst/>
                      </a:prstGeom>
                      <a:noFill/>
                    </wps:spPr>
                    <wps:txbx>
                      <w:txbxContent>
                        <w:p w14:paraId="06085724" w14:textId="77777777" w:rsidR="00764BC3" w:rsidRDefault="00AD25B8">
                          <w:pPr>
                            <w:pStyle w:val="Headerorfooter10"/>
                            <w:tabs>
                              <w:tab w:val="right" w:pos="2362"/>
                            </w:tabs>
                          </w:pPr>
                          <w:r>
                            <w:rPr>
                              <w:sz w:val="54"/>
                              <w:szCs w:val="54"/>
                            </w:rPr>
                            <w:t>nec4</w:t>
                          </w:r>
                          <w:r>
                            <w:rPr>
                              <w:sz w:val="54"/>
                              <w:szCs w:val="54"/>
                            </w:rPr>
                            <w:tab/>
                          </w:r>
                          <w:r>
                            <w:t>INDEX</w:t>
                          </w:r>
                        </w:p>
                      </w:txbxContent>
                    </wps:txbx>
                    <wps:bodyPr lIns="0" tIns="0" rIns="0" bIns="0">
                      <a:spAutoFit/>
                    </wps:bodyPr>
                  </wps:wsp>
                </a:graphicData>
              </a:graphic>
            </wp:anchor>
          </w:drawing>
        </mc:Choice>
        <mc:Fallback>
          <w:pict>
            <v:shapetype w14:anchorId="060853FF" id="_x0000_t202" coordsize="21600,21600" o:spt="202" path="m,l,21600r21600,l21600,xe">
              <v:stroke joinstyle="miter"/>
              <v:path gradientshapeok="t" o:connecttype="rect"/>
            </v:shapetype>
            <v:shape id="Shape 1182" o:spid="_x0000_s1415" type="#_x0000_t202" style="position:absolute;margin-left:79.75pt;margin-top:49.55pt;width:118.1pt;height:15.35pt;z-index:-251566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" filled="f" stroked="f">
              <v:textbox style="mso-fit-shape-to-text:t" inset="0,0,0,0">
                <w:txbxContent>
                  <w:p w14:paraId="06085724" w14:textId="77777777" w:rsidR="00764BC3" w:rsidRDefault="00AD25B8">
                    <w:pPr>
                      <w:pStyle w:val="Headerorfooter10"/>
                      <w:tabs>
                        <w:tab w:val="right" w:pos="2362"/>
                      </w:tabs>
                    </w:pPr>
                    <w:r>
                      <w:rPr>
                        <w:sz w:val="54"/>
                        <w:szCs w:val="54"/>
                      </w:rPr>
                      <w:t>nec4</w:t>
                    </w:r>
                    <w:r>
                      <w:rPr>
                        <w:sz w:val="54"/>
                        <w:szCs w:val="54"/>
                      </w:rPr>
                      <w:tab/>
                    </w:r>
                    <w:r>
                      <w:t>INDEX</w:t>
                    </w:r>
                  </w:p>
                </w:txbxContent>
              </v:textbox>
              <w10:wrap anchorx="page" anchory="page"/>
            </v:shape>
          </w:pict>
        </mc:Fallback>
      </mc:AlternateContent>
    </w: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9" w14:textId="77777777" w:rsidR="00764BC3" w:rsidRDefault="00AD25B8">
    <w:pPr>
      <w:spacing w:line="1" w:lineRule="exact"/>
    </w:pPr>
    <w:r>
      <w:rPr>
        <w:noProof/>
      </w:rPr>
      <mc:AlternateContent>
        <mc:Choice Requires="wps">
          <w:drawing>
            <wp:anchor distT="0" distB="0" distL="0" distR="0" simplePos="0" relativeHeight="251753984" behindDoc="1" locked="0" layoutInCell="1" allowOverlap="1" wp14:anchorId="06085405" wp14:editId="06085406">
              <wp:simplePos x="0" y="0"/>
              <wp:positionH relativeFrom="page">
                <wp:posOffset>878840</wp:posOffset>
              </wp:positionH>
              <wp:positionV relativeFrom="page">
                <wp:posOffset>611505</wp:posOffset>
              </wp:positionV>
              <wp:extent cx="1700530" cy="216535"/>
              <wp:effectExtent l="0" t="0" r="0" b="0"/>
              <wp:wrapNone/>
              <wp:docPr id="1190" name="Shape 1190"/>
              <wp:cNvGraphicFramePr/>
              <a:graphic xmlns:a="http://schemas.openxmlformats.org/drawingml/2006/main">
                <a:graphicData uri="http://schemas.microsoft.com/office/word/2010/wordprocessingShape">
                  <wps:wsp>
                    <wps:cNvSpPr txBox="1"/>
                    <wps:spPr>
                      <a:xfrm>
                        <a:off x="0" y="0"/>
                        <a:ext cx="1700530" cy="216535"/>
                      </a:xfrm>
                      <a:prstGeom prst="rect">
                        <a:avLst/>
                      </a:prstGeom>
                      <a:noFill/>
                    </wps:spPr>
                    <wps:txbx>
                      <w:txbxContent>
                        <w:p w14:paraId="06085722" w14:textId="77777777" w:rsidR="00764BC3" w:rsidRDefault="00AD25B8">
                          <w:pPr>
                            <w:pStyle w:val="Headerorfooter10"/>
                            <w:tabs>
                              <w:tab w:val="right" w:pos="2678"/>
                            </w:tabs>
                          </w:pPr>
                          <w:r>
                            <w:rPr>
                              <w:sz w:val="54"/>
                              <w:szCs w:val="54"/>
                            </w:rPr>
                            <w:t>nec4</w:t>
                          </w:r>
                          <w:r>
                            <w:rPr>
                              <w:sz w:val="54"/>
                              <w:szCs w:val="54"/>
                            </w:rPr>
                            <w:tab/>
                          </w:r>
                          <w:r>
                            <w:t>INDEX</w:t>
                          </w:r>
                        </w:p>
                      </w:txbxContent>
                    </wps:txbx>
                    <wps:bodyPr lIns="0" tIns="0" rIns="0" bIns="0">
                      <a:spAutoFit/>
                    </wps:bodyPr>
                  </wps:wsp>
                </a:graphicData>
              </a:graphic>
            </wp:anchor>
          </w:drawing>
        </mc:Choice>
        <mc:Fallback>
          <w:pict>
            <v:shapetype w14:anchorId="06085405" id="_x0000_t202" coordsize="21600,21600" o:spt="202" path="m,l,21600r21600,l21600,xe">
              <v:stroke joinstyle="miter"/>
              <v:path gradientshapeok="t" o:connecttype="rect"/>
            </v:shapetype>
            <v:shape id="Shape 1190" o:spid="_x0000_s1418" type="#_x0000_t202" style="position:absolute;margin-left:69.2pt;margin-top:48.15pt;width:133.9pt;height:17.05pt;z-index:-251562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" filled="f" stroked="f">
              <v:textbox style="mso-fit-shape-to-text:t" inset="0,0,0,0">
                <w:txbxContent>
                  <w:p w14:paraId="06085722" w14:textId="77777777" w:rsidR="00764BC3" w:rsidRDefault="00AD25B8">
                    <w:pPr>
                      <w:pStyle w:val="Headerorfooter10"/>
                      <w:tabs>
                        <w:tab w:val="right" w:pos="2678"/>
                      </w:tabs>
                    </w:pPr>
                    <w:r>
                      <w:rPr>
                        <w:sz w:val="54"/>
                        <w:szCs w:val="54"/>
                      </w:rPr>
                      <w:t>nec4</w:t>
                    </w:r>
                    <w:r>
                      <w:rPr>
                        <w:sz w:val="54"/>
                        <w:szCs w:val="54"/>
                      </w:rPr>
                      <w:tab/>
                    </w:r>
                    <w:r>
                      <w:t>INDEX</w:t>
                    </w:r>
                  </w:p>
                </w:txbxContent>
              </v:textbox>
              <w10:wrap anchorx="page" anchory="page"/>
            </v:shape>
          </w:pict>
        </mc:Fallback>
      </mc:AlternateContent>
    </w: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B" w14:textId="77777777" w:rsidR="00764BC3" w:rsidRDefault="00AD25B8">
    <w:pPr>
      <w:spacing w:line="1" w:lineRule="exact"/>
    </w:pPr>
    <w:r>
      <w:rPr>
        <w:noProof/>
      </w:rPr>
      <mc:AlternateContent>
        <mc:Choice Requires="wps">
          <w:drawing>
            <wp:anchor distT="0" distB="0" distL="0" distR="0" simplePos="0" relativeHeight="251758080" behindDoc="1" locked="0" layoutInCell="1" allowOverlap="1" wp14:anchorId="06085409" wp14:editId="0608540A">
              <wp:simplePos x="0" y="0"/>
              <wp:positionH relativeFrom="page">
                <wp:posOffset>869950</wp:posOffset>
              </wp:positionH>
              <wp:positionV relativeFrom="page">
                <wp:posOffset>622935</wp:posOffset>
              </wp:positionV>
              <wp:extent cx="1703705" cy="216535"/>
              <wp:effectExtent l="0" t="0" r="0" b="0"/>
              <wp:wrapNone/>
              <wp:docPr id="1198" name="Shape 1198"/>
              <wp:cNvGraphicFramePr/>
              <a:graphic xmlns:a="http://schemas.openxmlformats.org/drawingml/2006/main">
                <a:graphicData uri="http://schemas.microsoft.com/office/word/2010/wordprocessingShape">
                  <wps:wsp>
                    <wps:cNvSpPr txBox="1"/>
                    <wps:spPr>
                      <a:xfrm>
                        <a:off x="0" y="0"/>
                        <a:ext cx="1703705" cy="216535"/>
                      </a:xfrm>
                      <a:prstGeom prst="rect">
                        <a:avLst/>
                      </a:prstGeom>
                      <a:noFill/>
                    </wps:spPr>
                    <wps:txbx>
                      <w:txbxContent>
                        <w:p w14:paraId="0608572C" w14:textId="77777777" w:rsidR="00764BC3" w:rsidRDefault="00AD25B8">
                          <w:pPr>
                            <w:pStyle w:val="Headerorfooter10"/>
                            <w:tabs>
                              <w:tab w:val="right" w:pos="2683"/>
                            </w:tabs>
                          </w:pPr>
                          <w:r>
                            <w:rPr>
                              <w:sz w:val="54"/>
                              <w:szCs w:val="54"/>
                            </w:rPr>
                            <w:t>nec4</w:t>
                          </w:r>
                          <w:r>
                            <w:rPr>
                              <w:sz w:val="54"/>
                              <w:szCs w:val="54"/>
                            </w:rPr>
                            <w:tab/>
                          </w:r>
                          <w:r>
                            <w:t>INDEX</w:t>
                          </w:r>
                        </w:p>
                      </w:txbxContent>
                    </wps:txbx>
                    <wps:bodyPr lIns="0" tIns="0" rIns="0" bIns="0">
                      <a:spAutoFit/>
                    </wps:bodyPr>
                  </wps:wsp>
                </a:graphicData>
              </a:graphic>
            </wp:anchor>
          </w:drawing>
        </mc:Choice>
        <mc:Fallback>
          <w:pict>
            <v:shapetype w14:anchorId="06085409" id="_x0000_t202" coordsize="21600,21600" o:spt="202" path="m,l,21600r21600,l21600,xe">
              <v:stroke joinstyle="miter"/>
              <v:path gradientshapeok="t" o:connecttype="rect"/>
            </v:shapetype>
            <v:shape id="Shape 1198" o:spid="_x0000_s1420" type="#_x0000_t202" style="position:absolute;margin-left:68.5pt;margin-top:49.05pt;width:134.15pt;height:17.05pt;z-index:-251558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" filled="f" stroked="f">
              <v:textbox style="mso-fit-shape-to-text:t" inset="0,0,0,0">
                <w:txbxContent>
                  <w:p w14:paraId="0608572C" w14:textId="77777777" w:rsidR="00764BC3" w:rsidRDefault="00AD25B8">
                    <w:pPr>
                      <w:pStyle w:val="Headerorfooter10"/>
                      <w:tabs>
                        <w:tab w:val="right" w:pos="2683"/>
                      </w:tabs>
                    </w:pPr>
                    <w:r>
                      <w:rPr>
                        <w:sz w:val="54"/>
                        <w:szCs w:val="54"/>
                      </w:rPr>
                      <w:t>nec4</w:t>
                    </w:r>
                    <w:r>
                      <w:rPr>
                        <w:sz w:val="54"/>
                        <w:szCs w:val="54"/>
                      </w:rPr>
                      <w:tab/>
                    </w:r>
                    <w:r>
                      <w:t>INDEX</w:t>
                    </w:r>
                  </w:p>
                </w:txbxContent>
              </v:textbox>
              <w10:wrap anchorx="page" anchory="page"/>
            </v:shape>
          </w:pict>
        </mc:Fallback>
      </mc:AlternateContent>
    </w: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C" w14:textId="77777777" w:rsidR="00764BC3" w:rsidRDefault="00AD25B8">
    <w:pPr>
      <w:spacing w:line="1" w:lineRule="exact"/>
    </w:pPr>
    <w:r>
      <w:rPr>
        <w:noProof/>
      </w:rPr>
      <mc:AlternateContent>
        <mc:Choice Requires="wps">
          <w:drawing>
            <wp:anchor distT="0" distB="0" distL="0" distR="0" simplePos="0" relativeHeight="251756032" behindDoc="1" locked="0" layoutInCell="1" allowOverlap="1" wp14:anchorId="0608540B" wp14:editId="0608540C">
              <wp:simplePos x="0" y="0"/>
              <wp:positionH relativeFrom="page">
                <wp:posOffset>1045210</wp:posOffset>
              </wp:positionH>
              <wp:positionV relativeFrom="page">
                <wp:posOffset>632460</wp:posOffset>
              </wp:positionV>
              <wp:extent cx="1502410" cy="198120"/>
              <wp:effectExtent l="0" t="0" r="0" b="0"/>
              <wp:wrapNone/>
              <wp:docPr id="1194" name="Shape 1194"/>
              <wp:cNvGraphicFramePr/>
              <a:graphic xmlns:a="http://schemas.openxmlformats.org/drawingml/2006/main">
                <a:graphicData uri="http://schemas.microsoft.com/office/word/2010/wordprocessingShape">
                  <wps:wsp>
                    <wps:cNvSpPr txBox="1"/>
                    <wps:spPr>
                      <a:xfrm>
                        <a:off x="0" y="0"/>
                        <a:ext cx="1502410" cy="198120"/>
                      </a:xfrm>
                      <a:prstGeom prst="rect">
                        <a:avLst/>
                      </a:prstGeom>
                      <a:noFill/>
                    </wps:spPr>
                    <wps:txbx>
                      <w:txbxContent>
                        <w:p w14:paraId="0608572A" w14:textId="77777777" w:rsidR="00764BC3" w:rsidRDefault="00AD25B8">
                          <w:pPr>
                            <w:pStyle w:val="Headerorfooter10"/>
                            <w:tabs>
                              <w:tab w:val="right" w:pos="2366"/>
                            </w:tabs>
                          </w:pPr>
                          <w:r>
                            <w:rPr>
                              <w:sz w:val="54"/>
                              <w:szCs w:val="54"/>
                            </w:rPr>
                            <w:t>nec4</w:t>
                          </w:r>
                          <w:r>
                            <w:rPr>
                              <w:sz w:val="54"/>
                              <w:szCs w:val="54"/>
                            </w:rPr>
                            <w:tab/>
                          </w:r>
                          <w:r>
                            <w:t>INDEX</w:t>
                          </w:r>
                        </w:p>
                      </w:txbxContent>
                    </wps:txbx>
                    <wps:bodyPr lIns="0" tIns="0" rIns="0" bIns="0">
                      <a:spAutoFit/>
                    </wps:bodyPr>
                  </wps:wsp>
                </a:graphicData>
              </a:graphic>
            </wp:anchor>
          </w:drawing>
        </mc:Choice>
        <mc:Fallback>
          <w:pict>
            <v:shapetype w14:anchorId="0608540B" id="_x0000_t202" coordsize="21600,21600" o:spt="202" path="m,l,21600r21600,l21600,xe">
              <v:stroke joinstyle="miter"/>
              <v:path gradientshapeok="t" o:connecttype="rect"/>
            </v:shapetype>
            <v:shape id="Shape 1194" o:spid="_x0000_s1421" type="#_x0000_t202" style="position:absolute;margin-left:82.3pt;margin-top:49.8pt;width:118.3pt;height:15.6pt;z-index:-251560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" filled="f" stroked="f">
              <v:textbox style="mso-fit-shape-to-text:t" inset="0,0,0,0">
                <w:txbxContent>
                  <w:p w14:paraId="0608572A" w14:textId="77777777" w:rsidR="00764BC3" w:rsidRDefault="00AD25B8">
                    <w:pPr>
                      <w:pStyle w:val="Headerorfooter10"/>
                      <w:tabs>
                        <w:tab w:val="right" w:pos="2366"/>
                      </w:tabs>
                    </w:pPr>
                    <w:r>
                      <w:rPr>
                        <w:sz w:val="54"/>
                        <w:szCs w:val="54"/>
                      </w:rPr>
                      <w:t>nec4</w:t>
                    </w:r>
                    <w:r>
                      <w:rPr>
                        <w:sz w:val="54"/>
                        <w:szCs w:val="54"/>
                      </w:rPr>
                      <w:tab/>
                    </w:r>
                    <w:r>
                      <w:t>INDEX</w:t>
                    </w:r>
                  </w:p>
                </w:txbxContent>
              </v:textbox>
              <w10:wrap anchorx="page" anchory="page"/>
            </v:shape>
          </w:pict>
        </mc:Fallback>
      </mc:AlternateContent>
    </w: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FF" w14:textId="77777777" w:rsidR="00764BC3" w:rsidRDefault="00AD25B8">
    <w:pPr>
      <w:spacing w:line="1" w:lineRule="exact"/>
    </w:pPr>
    <w:r>
      <w:rPr>
        <w:noProof/>
      </w:rPr>
      <mc:AlternateContent>
        <mc:Choice Requires="wps">
          <w:drawing>
            <wp:anchor distT="0" distB="0" distL="0" distR="0" simplePos="0" relativeHeight="251760128" behindDoc="1" locked="0" layoutInCell="1" allowOverlap="1" wp14:anchorId="06085411" wp14:editId="06085412">
              <wp:simplePos x="0" y="0"/>
              <wp:positionH relativeFrom="page">
                <wp:posOffset>885190</wp:posOffset>
              </wp:positionH>
              <wp:positionV relativeFrom="page">
                <wp:posOffset>603885</wp:posOffset>
              </wp:positionV>
              <wp:extent cx="1706880" cy="216535"/>
              <wp:effectExtent l="0" t="0" r="0" b="0"/>
              <wp:wrapNone/>
              <wp:docPr id="1202" name="Shape 1202"/>
              <wp:cNvGraphicFramePr/>
              <a:graphic xmlns:a="http://schemas.openxmlformats.org/drawingml/2006/main">
                <a:graphicData uri="http://schemas.microsoft.com/office/word/2010/wordprocessingShape">
                  <wps:wsp>
                    <wps:cNvSpPr txBox="1"/>
                    <wps:spPr>
                      <a:xfrm>
                        <a:off x="0" y="0"/>
                        <a:ext cx="1706880" cy="216535"/>
                      </a:xfrm>
                      <a:prstGeom prst="rect">
                        <a:avLst/>
                      </a:prstGeom>
                      <a:noFill/>
                    </wps:spPr>
                    <wps:txbx>
                      <w:txbxContent>
                        <w:p w14:paraId="06085728" w14:textId="77777777" w:rsidR="00764BC3" w:rsidRDefault="00AD25B8">
                          <w:pPr>
                            <w:pStyle w:val="Headerorfooter10"/>
                            <w:tabs>
                              <w:tab w:val="right" w:pos="2688"/>
                            </w:tabs>
                          </w:pPr>
                          <w:r>
                            <w:rPr>
                              <w:sz w:val="54"/>
                              <w:szCs w:val="54"/>
                            </w:rPr>
                            <w:t>nec4</w:t>
                          </w:r>
                          <w:r>
                            <w:rPr>
                              <w:sz w:val="54"/>
                              <w:szCs w:val="54"/>
                            </w:rPr>
                            <w:tab/>
                          </w:r>
                          <w:r>
                            <w:t>INDEX</w:t>
                          </w:r>
                        </w:p>
                      </w:txbxContent>
                    </wps:txbx>
                    <wps:bodyPr lIns="0" tIns="0" rIns="0" bIns="0">
                      <a:spAutoFit/>
                    </wps:bodyPr>
                  </wps:wsp>
                </a:graphicData>
              </a:graphic>
            </wp:anchor>
          </w:drawing>
        </mc:Choice>
        <mc:Fallback>
          <w:pict>
            <v:shapetype w14:anchorId="06085411" id="_x0000_t202" coordsize="21600,21600" o:spt="202" path="m,l,21600r21600,l21600,xe">
              <v:stroke joinstyle="miter"/>
              <v:path gradientshapeok="t" o:connecttype="rect"/>
            </v:shapetype>
            <v:shape id="Shape 1202" o:spid="_x0000_s1424" type="#_x0000_t202" style="position:absolute;margin-left:69.7pt;margin-top:47.55pt;width:134.4pt;height:17.05pt;z-index:-251556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" filled="f" stroked="f">
              <v:textbox style="mso-fit-shape-to-text:t" inset="0,0,0,0">
                <w:txbxContent>
                  <w:p w14:paraId="06085728" w14:textId="77777777" w:rsidR="00764BC3" w:rsidRDefault="00AD25B8">
                    <w:pPr>
                      <w:pStyle w:val="Headerorfooter10"/>
                      <w:tabs>
                        <w:tab w:val="right" w:pos="2688"/>
                      </w:tabs>
                    </w:pPr>
                    <w:r>
                      <w:rPr>
                        <w:sz w:val="54"/>
                        <w:szCs w:val="54"/>
                      </w:rPr>
                      <w:t>nec4</w:t>
                    </w:r>
                    <w:r>
                      <w:rPr>
                        <w:sz w:val="54"/>
                        <w:szCs w:val="54"/>
                      </w:rPr>
                      <w:tab/>
                    </w:r>
                    <w:r>
                      <w:t>INDEX</w:t>
                    </w:r>
                  </w:p>
                </w:txbxContent>
              </v:textbox>
              <w10:wrap anchorx="page" anchory="page"/>
            </v:shape>
          </w:pict>
        </mc:Fallback>
      </mc:AlternateContent>
    </w: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1" w14:textId="77777777" w:rsidR="00764BC3" w:rsidRDefault="00AD25B8">
    <w:pPr>
      <w:spacing w:line="1" w:lineRule="exact"/>
    </w:pPr>
    <w:r>
      <w:rPr>
        <w:noProof/>
      </w:rPr>
      <mc:AlternateContent>
        <mc:Choice Requires="wps">
          <w:drawing>
            <wp:anchor distT="0" distB="0" distL="0" distR="0" simplePos="0" relativeHeight="251764224" behindDoc="1" locked="0" layoutInCell="1" allowOverlap="1" wp14:anchorId="06085415" wp14:editId="06085416">
              <wp:simplePos x="0" y="0"/>
              <wp:positionH relativeFrom="page">
                <wp:posOffset>841375</wp:posOffset>
              </wp:positionH>
              <wp:positionV relativeFrom="page">
                <wp:posOffset>606425</wp:posOffset>
              </wp:positionV>
              <wp:extent cx="1706880" cy="207010"/>
              <wp:effectExtent l="0" t="0" r="0" b="0"/>
              <wp:wrapNone/>
              <wp:docPr id="1210" name="Shape 1210"/>
              <wp:cNvGraphicFramePr/>
              <a:graphic xmlns:a="http://schemas.openxmlformats.org/drawingml/2006/main">
                <a:graphicData uri="http://schemas.microsoft.com/office/word/2010/wordprocessingShape">
                  <wps:wsp>
                    <wps:cNvSpPr txBox="1"/>
                    <wps:spPr>
                      <a:xfrm>
                        <a:off x="0" y="0"/>
                        <a:ext cx="1706880" cy="207010"/>
                      </a:xfrm>
                      <a:prstGeom prst="rect">
                        <a:avLst/>
                      </a:prstGeom>
                      <a:noFill/>
                    </wps:spPr>
                    <wps:txbx>
                      <w:txbxContent>
                        <w:p w14:paraId="06085732" w14:textId="77777777" w:rsidR="00764BC3" w:rsidRDefault="00AD25B8">
                          <w:pPr>
                            <w:pStyle w:val="Headerorfooter10"/>
                            <w:tabs>
                              <w:tab w:val="right" w:pos="2688"/>
                            </w:tabs>
                          </w:pPr>
                          <w:r>
                            <w:rPr>
                              <w:sz w:val="54"/>
                              <w:szCs w:val="54"/>
                            </w:rPr>
                            <w:t>nec4</w:t>
                          </w:r>
                          <w:r>
                            <w:rPr>
                              <w:sz w:val="54"/>
                              <w:szCs w:val="54"/>
                            </w:rPr>
                            <w:tab/>
                          </w:r>
                          <w:r>
                            <w:t>INDEX</w:t>
                          </w:r>
                        </w:p>
                      </w:txbxContent>
                    </wps:txbx>
                    <wps:bodyPr lIns="0" tIns="0" rIns="0" bIns="0">
                      <a:spAutoFit/>
                    </wps:bodyPr>
                  </wps:wsp>
                </a:graphicData>
              </a:graphic>
            </wp:anchor>
          </w:drawing>
        </mc:Choice>
        <mc:Fallback>
          <w:pict>
            <v:shapetype w14:anchorId="06085415" id="_x0000_t202" coordsize="21600,21600" o:spt="202" path="m,l,21600r21600,l21600,xe">
              <v:stroke joinstyle="miter"/>
              <v:path gradientshapeok="t" o:connecttype="rect"/>
            </v:shapetype>
            <v:shape id="Shape 1210" o:spid="_x0000_s1426" type="#_x0000_t202" style="position:absolute;margin-left:66.25pt;margin-top:47.75pt;width:134.4pt;height:16.3pt;z-index:-251552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" filled="f" stroked="f">
              <v:textbox style="mso-fit-shape-to-text:t" inset="0,0,0,0">
                <w:txbxContent>
                  <w:p w14:paraId="06085732" w14:textId="77777777" w:rsidR="00764BC3" w:rsidRDefault="00AD25B8">
                    <w:pPr>
                      <w:pStyle w:val="Headerorfooter10"/>
                      <w:tabs>
                        <w:tab w:val="right" w:pos="2688"/>
                      </w:tabs>
                    </w:pPr>
                    <w:r>
                      <w:rPr>
                        <w:sz w:val="54"/>
                        <w:szCs w:val="54"/>
                      </w:rPr>
                      <w:t>nec4</w:t>
                    </w:r>
                    <w:r>
                      <w:rPr>
                        <w:sz w:val="54"/>
                        <w:szCs w:val="54"/>
                      </w:rPr>
                      <w:tab/>
                    </w:r>
                    <w:r>
                      <w:t>INDEX</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4" w14:textId="77777777" w:rsidR="00764BC3" w:rsidRDefault="00AD25B8">
    <w:pPr>
      <w:spacing w:line="1" w:lineRule="exact"/>
    </w:pPr>
    <w:r>
      <w:rPr>
        <w:noProof/>
      </w:rPr>
      <mc:AlternateContent>
        <mc:Choice Requires="wps">
          <w:drawing>
            <wp:anchor distT="0" distB="0" distL="0" distR="0" simplePos="0" relativeHeight="251546112" behindDoc="1" locked="0" layoutInCell="1" allowOverlap="1" wp14:anchorId="06085241" wp14:editId="06085242">
              <wp:simplePos x="0" y="0"/>
              <wp:positionH relativeFrom="page">
                <wp:posOffset>788670</wp:posOffset>
              </wp:positionH>
              <wp:positionV relativeFrom="page">
                <wp:posOffset>654050</wp:posOffset>
              </wp:positionV>
              <wp:extent cx="2106295" cy="207010"/>
              <wp:effectExtent l="0" t="0" r="0" b="0"/>
              <wp:wrapNone/>
              <wp:docPr id="74" name="Shape 74"/>
              <wp:cNvGraphicFramePr/>
              <a:graphic xmlns:a="http://schemas.openxmlformats.org/drawingml/2006/main">
                <a:graphicData uri="http://schemas.microsoft.com/office/word/2010/wordprocessingShape">
                  <wps:wsp>
                    <wps:cNvSpPr txBox="1"/>
                    <wps:spPr>
                      <a:xfrm>
                        <a:off x="0" y="0"/>
                        <a:ext cx="2106295" cy="207010"/>
                      </a:xfrm>
                      <a:prstGeom prst="rect">
                        <a:avLst/>
                      </a:prstGeom>
                      <a:noFill/>
                    </wps:spPr>
                    <wps:txbx>
                      <w:txbxContent>
                        <w:p w14:paraId="06085643" w14:textId="77777777" w:rsidR="00764BC3" w:rsidRDefault="00AD25B8">
                          <w:pPr>
                            <w:pStyle w:val="Headerorfooter10"/>
                            <w:tabs>
                              <w:tab w:val="right" w:pos="3317"/>
                            </w:tabs>
                          </w:pPr>
                          <w:r>
                            <w:rPr>
                              <w:sz w:val="56"/>
                              <w:szCs w:val="56"/>
                            </w:rPr>
                            <w:t>nec4</w:t>
                          </w:r>
                          <w:r>
                            <w:rPr>
                              <w:sz w:val="56"/>
                              <w:szCs w:val="56"/>
                            </w:rPr>
                            <w:tab/>
                          </w:r>
                          <w:r>
                            <w:t>CORE CLAUSES</w:t>
                          </w:r>
                        </w:p>
                      </w:txbxContent>
                    </wps:txbx>
                    <wps:bodyPr lIns="0" tIns="0" rIns="0" bIns="0">
                      <a:spAutoFit/>
                    </wps:bodyPr>
                  </wps:wsp>
                </a:graphicData>
              </a:graphic>
            </wp:anchor>
          </w:drawing>
        </mc:Choice>
        <mc:Fallback>
          <w:pict>
            <v:shapetype w14:anchorId="06085241" id="_x0000_t202" coordsize="21600,21600" o:spt="202" path="m,l,21600r21600,l21600,xe">
              <v:stroke joinstyle="miter"/>
              <v:path gradientshapeok="t" o:connecttype="rect"/>
            </v:shapetype>
            <v:shape id="Shape 74" o:spid="_x0000_s1192" type="#_x0000_t202" style="position:absolute;margin-left:62.1pt;margin-top:51.5pt;width:165.85pt;height:16.3pt;z-index:-2517703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" filled="f" stroked="f">
              <v:textbox style="mso-fit-shape-to-text:t" inset="0,0,0,0">
                <w:txbxContent>
                  <w:p w14:paraId="06085643" w14:textId="77777777" w:rsidR="00764BC3" w:rsidRDefault="00AD25B8">
                    <w:pPr>
                      <w:pStyle w:val="Headerorfooter10"/>
                      <w:tabs>
                        <w:tab w:val="right" w:pos="3317"/>
                      </w:tabs>
                    </w:pPr>
                    <w:r>
                      <w:rPr>
                        <w:sz w:val="56"/>
                        <w:szCs w:val="56"/>
                      </w:rPr>
                      <w:t>nec4</w:t>
                    </w:r>
                    <w:r>
                      <w:rPr>
                        <w:sz w:val="56"/>
                        <w:szCs w:val="56"/>
                      </w:rPr>
                      <w:tab/>
                    </w:r>
                    <w:r>
                      <w:t>CORE CLAUSES</w:t>
                    </w:r>
                  </w:p>
                </w:txbxContent>
              </v:textbox>
              <w10:wrap anchorx="page" anchory="page"/>
            </v:shape>
          </w:pict>
        </mc:Fallback>
      </mc:AlternateContent>
    </w: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2" w14:textId="77777777" w:rsidR="00764BC3" w:rsidRDefault="00AD25B8">
    <w:pPr>
      <w:spacing w:line="1" w:lineRule="exact"/>
    </w:pPr>
    <w:r>
      <w:rPr>
        <w:noProof/>
      </w:rPr>
      <mc:AlternateContent>
        <mc:Choice Requires="wps">
          <w:drawing>
            <wp:anchor distT="0" distB="0" distL="0" distR="0" simplePos="0" relativeHeight="251762176" behindDoc="1" locked="0" layoutInCell="1" allowOverlap="1" wp14:anchorId="06085417" wp14:editId="06085418">
              <wp:simplePos x="0" y="0"/>
              <wp:positionH relativeFrom="page">
                <wp:posOffset>841375</wp:posOffset>
              </wp:positionH>
              <wp:positionV relativeFrom="page">
                <wp:posOffset>606425</wp:posOffset>
              </wp:positionV>
              <wp:extent cx="1706880" cy="207010"/>
              <wp:effectExtent l="0" t="0" r="0" b="0"/>
              <wp:wrapNone/>
              <wp:docPr id="1206" name="Shape 1206"/>
              <wp:cNvGraphicFramePr/>
              <a:graphic xmlns:a="http://schemas.openxmlformats.org/drawingml/2006/main">
                <a:graphicData uri="http://schemas.microsoft.com/office/word/2010/wordprocessingShape">
                  <wps:wsp>
                    <wps:cNvSpPr txBox="1"/>
                    <wps:spPr>
                      <a:xfrm>
                        <a:off x="0" y="0"/>
                        <a:ext cx="1706880" cy="207010"/>
                      </a:xfrm>
                      <a:prstGeom prst="rect">
                        <a:avLst/>
                      </a:prstGeom>
                      <a:noFill/>
                    </wps:spPr>
                    <wps:txbx>
                      <w:txbxContent>
                        <w:p w14:paraId="06085730" w14:textId="77777777" w:rsidR="00764BC3" w:rsidRDefault="00AD25B8">
                          <w:pPr>
                            <w:pStyle w:val="Headerorfooter10"/>
                            <w:tabs>
                              <w:tab w:val="right" w:pos="2688"/>
                            </w:tabs>
                          </w:pPr>
                          <w:r>
                            <w:rPr>
                              <w:sz w:val="54"/>
                              <w:szCs w:val="54"/>
                            </w:rPr>
                            <w:t>•nec4</w:t>
                          </w:r>
                          <w:r>
                            <w:rPr>
                              <w:sz w:val="54"/>
                              <w:szCs w:val="54"/>
                            </w:rPr>
                            <w:tab/>
                          </w:r>
                          <w:r>
                            <w:t>INDEX</w:t>
                          </w:r>
                        </w:p>
                      </w:txbxContent>
                    </wps:txbx>
                    <wps:bodyPr lIns="0" tIns="0" rIns="0" bIns="0">
                      <a:spAutoFit/>
                    </wps:bodyPr>
                  </wps:wsp>
                </a:graphicData>
              </a:graphic>
            </wp:anchor>
          </w:drawing>
        </mc:Choice>
        <mc:Fallback>
          <w:pict>
            <v:shapetype w14:anchorId="06085417" id="_x0000_t202" coordsize="21600,21600" o:spt="202" path="m,l,21600r21600,l21600,xe">
              <v:stroke joinstyle="miter"/>
              <v:path gradientshapeok="t" o:connecttype="rect"/>
            </v:shapetype>
            <v:shape id="Shape 1206" o:spid="_x0000_s1427" type="#_x0000_t202" style="position:absolute;margin-left:66.25pt;margin-top:47.75pt;width:134.4pt;height:16.3pt;z-index:-251554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" filled="f" stroked="f">
              <v:textbox style="mso-fit-shape-to-text:t" inset="0,0,0,0">
                <w:txbxContent>
                  <w:p w14:paraId="06085730" w14:textId="77777777" w:rsidR="00764BC3" w:rsidRDefault="00AD25B8">
                    <w:pPr>
                      <w:pStyle w:val="Headerorfooter10"/>
                      <w:tabs>
                        <w:tab w:val="right" w:pos="2688"/>
                      </w:tabs>
                    </w:pPr>
                    <w:r>
                      <w:rPr>
                        <w:sz w:val="54"/>
                        <w:szCs w:val="54"/>
                      </w:rPr>
                      <w:t>•nec4</w:t>
                    </w:r>
                    <w:r>
                      <w:rPr>
                        <w:sz w:val="54"/>
                        <w:szCs w:val="54"/>
                      </w:rPr>
                      <w:tab/>
                    </w:r>
                    <w:r>
                      <w:t>INDEX</w:t>
                    </w:r>
                  </w:p>
                </w:txbxContent>
              </v:textbox>
              <w10:wrap anchorx="page" anchory="page"/>
            </v:shape>
          </w:pict>
        </mc:Fallback>
      </mc:AlternateContent>
    </w: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5" w14:textId="77777777" w:rsidR="00764BC3" w:rsidRDefault="00AD25B8">
    <w:pPr>
      <w:spacing w:line="1" w:lineRule="exact"/>
    </w:pPr>
    <w:r>
      <w:rPr>
        <w:noProof/>
      </w:rPr>
      <mc:AlternateContent>
        <mc:Choice Requires="wps">
          <w:drawing>
            <wp:anchor distT="0" distB="0" distL="0" distR="0" simplePos="0" relativeHeight="251766272" behindDoc="1" locked="0" layoutInCell="1" allowOverlap="1" wp14:anchorId="0608541D" wp14:editId="0608541E">
              <wp:simplePos x="0" y="0"/>
              <wp:positionH relativeFrom="page">
                <wp:posOffset>810895</wp:posOffset>
              </wp:positionH>
              <wp:positionV relativeFrom="page">
                <wp:posOffset>615950</wp:posOffset>
              </wp:positionV>
              <wp:extent cx="1700530" cy="216535"/>
              <wp:effectExtent l="0" t="0" r="0" b="0"/>
              <wp:wrapNone/>
              <wp:docPr id="1214" name="Shape 1214"/>
              <wp:cNvGraphicFramePr/>
              <a:graphic xmlns:a="http://schemas.openxmlformats.org/drawingml/2006/main">
                <a:graphicData uri="http://schemas.microsoft.com/office/word/2010/wordprocessingShape">
                  <wps:wsp>
                    <wps:cNvSpPr txBox="1"/>
                    <wps:spPr>
                      <a:xfrm>
                        <a:off x="0" y="0"/>
                        <a:ext cx="1700530" cy="216535"/>
                      </a:xfrm>
                      <a:prstGeom prst="rect">
                        <a:avLst/>
                      </a:prstGeom>
                      <a:noFill/>
                    </wps:spPr>
                    <wps:txbx>
                      <w:txbxContent>
                        <w:p w14:paraId="0608572E" w14:textId="77777777" w:rsidR="00764BC3" w:rsidRDefault="00AD25B8">
                          <w:pPr>
                            <w:pStyle w:val="Headerorfooter10"/>
                            <w:tabs>
                              <w:tab w:val="right" w:pos="2678"/>
                            </w:tabs>
                          </w:pPr>
                          <w:r>
                            <w:rPr>
                              <w:sz w:val="54"/>
                              <w:szCs w:val="54"/>
                            </w:rPr>
                            <w:t>nec4</w:t>
                          </w:r>
                          <w:r>
                            <w:rPr>
                              <w:sz w:val="54"/>
                              <w:szCs w:val="54"/>
                            </w:rPr>
                            <w:tab/>
                          </w:r>
                          <w:r>
                            <w:t>INDEX</w:t>
                          </w:r>
                        </w:p>
                      </w:txbxContent>
                    </wps:txbx>
                    <wps:bodyPr lIns="0" tIns="0" rIns="0" bIns="0">
                      <a:spAutoFit/>
                    </wps:bodyPr>
                  </wps:wsp>
                </a:graphicData>
              </a:graphic>
            </wp:anchor>
          </w:drawing>
        </mc:Choice>
        <mc:Fallback>
          <w:pict>
            <v:shapetype w14:anchorId="0608541D" id="_x0000_t202" coordsize="21600,21600" o:spt="202" path="m,l,21600r21600,l21600,xe">
              <v:stroke joinstyle="miter"/>
              <v:path gradientshapeok="t" o:connecttype="rect"/>
            </v:shapetype>
            <v:shape id="Shape 1214" o:spid="_x0000_s1430" type="#_x0000_t202" style="position:absolute;margin-left:63.85pt;margin-top:48.5pt;width:133.9pt;height:17.05pt;z-index:-251550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" filled="f" stroked="f">
              <v:textbox style="mso-fit-shape-to-text:t" inset="0,0,0,0">
                <w:txbxContent>
                  <w:p w14:paraId="0608572E" w14:textId="77777777" w:rsidR="00764BC3" w:rsidRDefault="00AD25B8">
                    <w:pPr>
                      <w:pStyle w:val="Headerorfooter10"/>
                      <w:tabs>
                        <w:tab w:val="right" w:pos="2678"/>
                      </w:tabs>
                    </w:pPr>
                    <w:r>
                      <w:rPr>
                        <w:sz w:val="54"/>
                        <w:szCs w:val="54"/>
                      </w:rPr>
                      <w:t>nec4</w:t>
                    </w:r>
                    <w:r>
                      <w:rPr>
                        <w:sz w:val="54"/>
                        <w:szCs w:val="54"/>
                      </w:rPr>
                      <w:tab/>
                    </w:r>
                    <w:r>
                      <w:t>INDEX</w:t>
                    </w:r>
                  </w:p>
                </w:txbxContent>
              </v:textbox>
              <w10:wrap anchorx="page" anchory="page"/>
            </v:shape>
          </w:pict>
        </mc:Fallback>
      </mc:AlternateContent>
    </w: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7" w14:textId="77777777" w:rsidR="00764BC3" w:rsidRDefault="00AD25B8">
    <w:pPr>
      <w:spacing w:line="1" w:lineRule="exact"/>
    </w:pPr>
    <w:r>
      <w:rPr>
        <w:noProof/>
      </w:rPr>
      <mc:AlternateContent>
        <mc:Choice Requires="wps">
          <w:drawing>
            <wp:anchor distT="0" distB="0" distL="0" distR="0" simplePos="0" relativeHeight="251769344" behindDoc="1" locked="0" layoutInCell="1" allowOverlap="1" wp14:anchorId="06085421" wp14:editId="06085422">
              <wp:simplePos x="0" y="0"/>
              <wp:positionH relativeFrom="page">
                <wp:posOffset>784860</wp:posOffset>
              </wp:positionH>
              <wp:positionV relativeFrom="page">
                <wp:posOffset>603885</wp:posOffset>
              </wp:positionV>
              <wp:extent cx="1710055" cy="210185"/>
              <wp:effectExtent l="0" t="0" r="0" b="0"/>
              <wp:wrapNone/>
              <wp:docPr id="153" name="Shape 1224"/>
              <wp:cNvGraphicFramePr/>
              <a:graphic xmlns:a="http://schemas.openxmlformats.org/drawingml/2006/main">
                <a:graphicData uri="http://schemas.microsoft.com/office/word/2010/wordprocessingShape">
                  <wps:wsp>
                    <wps:cNvSpPr txBox="1"/>
                    <wps:spPr>
                      <a:xfrm>
                        <a:off x="0" y="0"/>
                        <a:ext cx="1710055" cy="210185"/>
                      </a:xfrm>
                      <a:prstGeom prst="rect">
                        <a:avLst/>
                      </a:prstGeom>
                      <a:noFill/>
                    </wps:spPr>
                    <wps:txbx>
                      <w:txbxContent>
                        <w:p w14:paraId="06085737" w14:textId="77777777" w:rsidR="00764BC3" w:rsidRDefault="00AD25B8">
                          <w:pPr>
                            <w:pStyle w:val="Headerorfooter10"/>
                            <w:tabs>
                              <w:tab w:val="right" w:pos="2693"/>
                            </w:tabs>
                          </w:pPr>
                          <w:r>
                            <w:rPr>
                              <w:sz w:val="54"/>
                              <w:szCs w:val="54"/>
                            </w:rPr>
                            <w:t>nec4</w:t>
                          </w:r>
                          <w:r>
                            <w:rPr>
                              <w:sz w:val="54"/>
                              <w:szCs w:val="54"/>
                            </w:rPr>
                            <w:tab/>
                          </w:r>
                          <w:r>
                            <w:t>INDEX</w:t>
                          </w:r>
                        </w:p>
                      </w:txbxContent>
                    </wps:txbx>
                    <wps:bodyPr lIns="0" tIns="0" rIns="0" bIns="0">
                      <a:spAutoFit/>
                    </wps:bodyPr>
                  </wps:wsp>
                </a:graphicData>
              </a:graphic>
            </wp:anchor>
          </w:drawing>
        </mc:Choice>
        <mc:Fallback>
          <w:pict>
            <v:shapetype w14:anchorId="06085421" id="_x0000_t202" coordsize="21600,21600" o:spt="202" path="m,l,21600r21600,l21600,xe">
              <v:stroke joinstyle="miter"/>
              <v:path gradientshapeok="t" o:connecttype="rect"/>
            </v:shapetype>
            <v:shape id="Shape 1224" o:spid="_x0000_s1432" type="#_x0000_t202" style="position:absolute;margin-left:61.8pt;margin-top:47.55pt;width:134.65pt;height:16.55pt;z-index:-25154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" filled="f" stroked="f">
              <v:textbox style="mso-fit-shape-to-text:t" inset="0,0,0,0">
                <w:txbxContent>
                  <w:p w14:paraId="06085737" w14:textId="77777777" w:rsidR="00764BC3" w:rsidRDefault="00AD25B8">
                    <w:pPr>
                      <w:pStyle w:val="Headerorfooter10"/>
                      <w:tabs>
                        <w:tab w:val="right" w:pos="2693"/>
                      </w:tabs>
                    </w:pPr>
                    <w:r>
                      <w:rPr>
                        <w:sz w:val="54"/>
                        <w:szCs w:val="54"/>
                      </w:rPr>
                      <w:t>nec4</w:t>
                    </w:r>
                    <w:r>
                      <w:rPr>
                        <w:sz w:val="54"/>
                        <w:szCs w:val="54"/>
                      </w:rPr>
                      <w:tab/>
                    </w:r>
                    <w:r>
                      <w:t>INDEX</w:t>
                    </w:r>
                  </w:p>
                </w:txbxContent>
              </v:textbox>
              <w10:wrap anchorx="page" anchory="page"/>
            </v:shape>
          </w:pict>
        </mc:Fallback>
      </mc:AlternateContent>
    </w: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8" w14:textId="77777777" w:rsidR="00764BC3" w:rsidRDefault="00764BC3">
    <w:pPr>
      <w:spacing w:line="1" w:lineRule="exact"/>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20B" w14:textId="77777777" w:rsidR="00764BC3" w:rsidRDefault="00AD25B8">
    <w:pPr>
      <w:spacing w:line="1" w:lineRule="exact"/>
    </w:pPr>
    <w:r>
      <w:rPr>
        <w:noProof/>
      </w:rPr>
      <mc:AlternateContent>
        <mc:Choice Requires="wps">
          <w:drawing>
            <wp:anchor distT="0" distB="0" distL="0" distR="0" simplePos="0" relativeHeight="251771392" behindDoc="1" locked="0" layoutInCell="1" allowOverlap="1" wp14:anchorId="06085427" wp14:editId="06085428">
              <wp:simplePos x="0" y="0"/>
              <wp:positionH relativeFrom="page">
                <wp:posOffset>1042670</wp:posOffset>
              </wp:positionH>
              <wp:positionV relativeFrom="page">
                <wp:posOffset>612775</wp:posOffset>
              </wp:positionV>
              <wp:extent cx="1508760" cy="201295"/>
              <wp:effectExtent l="0" t="0" r="0" b="0"/>
              <wp:wrapNone/>
              <wp:docPr id="159" name="Shape 1228"/>
              <wp:cNvGraphicFramePr/>
              <a:graphic xmlns:a="http://schemas.openxmlformats.org/drawingml/2006/main">
                <a:graphicData uri="http://schemas.microsoft.com/office/word/2010/wordprocessingShape">
                  <wps:wsp>
                    <wps:cNvSpPr txBox="1"/>
                    <wps:spPr>
                      <a:xfrm>
                        <a:off x="0" y="0"/>
                        <a:ext cx="1508760" cy="201295"/>
                      </a:xfrm>
                      <a:prstGeom prst="rect">
                        <a:avLst/>
                      </a:prstGeom>
                      <a:noFill/>
                    </wps:spPr>
                    <wps:txbx>
                      <w:txbxContent>
                        <w:p w14:paraId="06085734" w14:textId="77777777" w:rsidR="00764BC3" w:rsidRDefault="00AD25B8">
                          <w:pPr>
                            <w:pStyle w:val="Headerorfooter10"/>
                            <w:tabs>
                              <w:tab w:val="right" w:pos="2376"/>
                            </w:tabs>
                          </w:pPr>
                          <w:r>
                            <w:rPr>
                              <w:sz w:val="54"/>
                              <w:szCs w:val="54"/>
                            </w:rPr>
                            <w:t>nec4</w:t>
                          </w:r>
                          <w:r>
                            <w:rPr>
                              <w:sz w:val="54"/>
                              <w:szCs w:val="54"/>
                            </w:rPr>
                            <w:tab/>
                          </w:r>
                          <w:r>
                            <w:t>INDEX</w:t>
                          </w:r>
                        </w:p>
                      </w:txbxContent>
                    </wps:txbx>
                    <wps:bodyPr lIns="0" tIns="0" rIns="0" bIns="0">
                      <a:spAutoFit/>
                    </wps:bodyPr>
                  </wps:wsp>
                </a:graphicData>
              </a:graphic>
            </wp:anchor>
          </w:drawing>
        </mc:Choice>
        <mc:Fallback>
          <w:pict>
            <v:shapetype w14:anchorId="06085427" id="_x0000_t202" coordsize="21600,21600" o:spt="202" path="m,l,21600r21600,l21600,xe">
              <v:stroke joinstyle="miter"/>
              <v:path gradientshapeok="t" o:connecttype="rect"/>
            </v:shapetype>
            <v:shape id="Shape 1228" o:spid="_x0000_s1435" type="#_x0000_t202" style="position:absolute;margin-left:82.1pt;margin-top:48.25pt;width:118.8pt;height:15.85pt;z-index:-25154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" filled="f" stroked="f">
              <v:textbox style="mso-fit-shape-to-text:t" inset="0,0,0,0">
                <w:txbxContent>
                  <w:p w14:paraId="06085734" w14:textId="77777777" w:rsidR="00764BC3" w:rsidRDefault="00AD25B8">
                    <w:pPr>
                      <w:pStyle w:val="Headerorfooter10"/>
                      <w:tabs>
                        <w:tab w:val="right" w:pos="2376"/>
                      </w:tabs>
                    </w:pPr>
                    <w:r>
                      <w:rPr>
                        <w:sz w:val="54"/>
                        <w:szCs w:val="54"/>
                      </w:rPr>
                      <w:t>nec4</w:t>
                    </w:r>
                    <w:r>
                      <w:rPr>
                        <w:sz w:val="54"/>
                        <w:szCs w:val="54"/>
                      </w:rPr>
                      <w:tab/>
                    </w:r>
                    <w:r>
                      <w:t>INDEX</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7" w14:textId="77777777" w:rsidR="00764BC3" w:rsidRDefault="00AD25B8">
    <w:pPr>
      <w:spacing w:line="1" w:lineRule="exact"/>
    </w:pPr>
    <w:r>
      <w:rPr>
        <w:noProof/>
      </w:rPr>
      <mc:AlternateContent>
        <mc:Choice Requires="wps">
          <w:drawing>
            <wp:anchor distT="0" distB="0" distL="0" distR="0" simplePos="0" relativeHeight="251549184" behindDoc="1" locked="0" layoutInCell="1" allowOverlap="1" wp14:anchorId="06085247" wp14:editId="06085248">
              <wp:simplePos x="0" y="0"/>
              <wp:positionH relativeFrom="page">
                <wp:posOffset>1029970</wp:posOffset>
              </wp:positionH>
              <wp:positionV relativeFrom="page">
                <wp:posOffset>630555</wp:posOffset>
              </wp:positionV>
              <wp:extent cx="1905000" cy="194945"/>
              <wp:effectExtent l="0" t="0" r="0" b="0"/>
              <wp:wrapNone/>
              <wp:docPr id="102" name="Shape 102"/>
              <wp:cNvGraphicFramePr/>
              <a:graphic xmlns:a="http://schemas.openxmlformats.org/drawingml/2006/main">
                <a:graphicData uri="http://schemas.microsoft.com/office/word/2010/wordprocessingShape">
                  <wps:wsp>
                    <wps:cNvSpPr txBox="1"/>
                    <wps:spPr>
                      <a:xfrm>
                        <a:off x="0" y="0"/>
                        <a:ext cx="1905000" cy="194945"/>
                      </a:xfrm>
                      <a:prstGeom prst="rect">
                        <a:avLst/>
                      </a:prstGeom>
                      <a:noFill/>
                    </wps:spPr>
                    <wps:txbx>
                      <w:txbxContent>
                        <w:p w14:paraId="06085649" w14:textId="77777777" w:rsidR="00764BC3" w:rsidRDefault="00AD25B8">
                          <w:pPr>
                            <w:pStyle w:val="Headerorfooter10"/>
                            <w:tabs>
                              <w:tab w:val="right" w:pos="3000"/>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47" id="_x0000_t202" coordsize="21600,21600" o:spt="202" path="m,l,21600r21600,l21600,xe">
              <v:stroke joinstyle="miter"/>
              <v:path gradientshapeok="t" o:connecttype="rect"/>
            </v:shapetype>
            <v:shape id="Shape 102" o:spid="_x0000_s1195" type="#_x0000_t202" style="position:absolute;margin-left:81.1pt;margin-top:49.65pt;width:150pt;height:15.35pt;z-index:-251767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" filled="f" stroked="f">
              <v:textbox style="mso-fit-shape-to-text:t" inset="0,0,0,0">
                <w:txbxContent>
                  <w:p w14:paraId="06085649" w14:textId="77777777" w:rsidR="00764BC3" w:rsidRDefault="00AD25B8">
                    <w:pPr>
                      <w:pStyle w:val="Headerorfooter10"/>
                      <w:tabs>
                        <w:tab w:val="right" w:pos="3000"/>
                      </w:tabs>
                    </w:pPr>
                    <w:r>
                      <w:rPr>
                        <w:sz w:val="54"/>
                        <w:szCs w:val="54"/>
                      </w:rPr>
                      <w:t>nec4</w:t>
                    </w:r>
                    <w:r>
                      <w:rPr>
                        <w:sz w:val="54"/>
                        <w:szCs w:val="54"/>
                      </w:rPr>
                      <w:tab/>
                    </w:r>
                    <w:r>
                      <w:t>CORE CLAUSES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8" w14:textId="77777777" w:rsidR="00764BC3" w:rsidRDefault="00AD25B8">
    <w:pPr>
      <w:spacing w:line="1" w:lineRule="exact"/>
    </w:pPr>
    <w:r>
      <w:rPr>
        <w:noProof/>
      </w:rPr>
      <mc:AlternateContent>
        <mc:Choice Requires="wps">
          <w:drawing>
            <wp:anchor distT="0" distB="0" distL="0" distR="0" simplePos="0" relativeHeight="251550208" behindDoc="1" locked="0" layoutInCell="1" allowOverlap="1" wp14:anchorId="06085249" wp14:editId="0608524A">
              <wp:simplePos x="0" y="0"/>
              <wp:positionH relativeFrom="page">
                <wp:posOffset>1098550</wp:posOffset>
              </wp:positionH>
              <wp:positionV relativeFrom="page">
                <wp:posOffset>639445</wp:posOffset>
              </wp:positionV>
              <wp:extent cx="1901825" cy="198120"/>
              <wp:effectExtent l="0" t="0" r="0" b="0"/>
              <wp:wrapNone/>
              <wp:docPr id="98" name="Shape 98"/>
              <wp:cNvGraphicFramePr/>
              <a:graphic xmlns:a="http://schemas.openxmlformats.org/drawingml/2006/main">
                <a:graphicData uri="http://schemas.microsoft.com/office/word/2010/wordprocessingShape">
                  <wps:wsp>
                    <wps:cNvSpPr txBox="1"/>
                    <wps:spPr>
                      <a:xfrm>
                        <a:off x="0" y="0"/>
                        <a:ext cx="1901825" cy="198120"/>
                      </a:xfrm>
                      <a:prstGeom prst="rect">
                        <a:avLst/>
                      </a:prstGeom>
                      <a:noFill/>
                    </wps:spPr>
                    <wps:txbx>
                      <w:txbxContent>
                        <w:p w14:paraId="06085647" w14:textId="77777777" w:rsidR="00764BC3" w:rsidRDefault="00AD25B8">
                          <w:pPr>
                            <w:pStyle w:val="Headerorfooter10"/>
                            <w:tabs>
                              <w:tab w:val="right" w:pos="2995"/>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49" id="_x0000_t202" coordsize="21600,21600" o:spt="202" path="m,l,21600r21600,l21600,xe">
              <v:stroke joinstyle="miter"/>
              <v:path gradientshapeok="t" o:connecttype="rect"/>
            </v:shapetype>
            <v:shape id="Shape 98" o:spid="_x0000_s1196" type="#_x0000_t202" style="position:absolute;margin-left:86.5pt;margin-top:50.35pt;width:149.75pt;height:15.6pt;z-index:-251766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" filled="f" stroked="f">
              <v:textbox style="mso-fit-shape-to-text:t" inset="0,0,0,0">
                <w:txbxContent>
                  <w:p w14:paraId="06085647" w14:textId="77777777" w:rsidR="00764BC3" w:rsidRDefault="00AD25B8">
                    <w:pPr>
                      <w:pStyle w:val="Headerorfooter10"/>
                      <w:tabs>
                        <w:tab w:val="right" w:pos="2995"/>
                      </w:tabs>
                    </w:pPr>
                    <w:r>
                      <w:rPr>
                        <w:sz w:val="54"/>
                        <w:szCs w:val="54"/>
                      </w:rPr>
                      <w:t>nec4</w:t>
                    </w:r>
                    <w:r>
                      <w:rPr>
                        <w:sz w:val="54"/>
                        <w:szCs w:val="54"/>
                      </w:rPr>
                      <w:tab/>
                    </w:r>
                    <w:r>
                      <w:t>CORE CLAUSES</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D" w14:textId="77777777" w:rsidR="00764BC3" w:rsidRDefault="00AD25B8">
    <w:pPr>
      <w:spacing w:line="1" w:lineRule="exact"/>
    </w:pPr>
    <w:r>
      <w:rPr>
        <w:noProof/>
      </w:rPr>
      <mc:AlternateContent>
        <mc:Choice Requires="wps">
          <w:drawing>
            <wp:anchor distT="0" distB="0" distL="0" distR="0" simplePos="0" relativeHeight="251553280" behindDoc="1" locked="0" layoutInCell="1" allowOverlap="1" wp14:anchorId="06085253" wp14:editId="06085254">
              <wp:simplePos x="0" y="0"/>
              <wp:positionH relativeFrom="page">
                <wp:posOffset>904240</wp:posOffset>
              </wp:positionH>
              <wp:positionV relativeFrom="page">
                <wp:posOffset>604520</wp:posOffset>
              </wp:positionV>
              <wp:extent cx="2109470" cy="216535"/>
              <wp:effectExtent l="0" t="0" r="0" b="0"/>
              <wp:wrapNone/>
              <wp:docPr id="124" name="Shape 124"/>
              <wp:cNvGraphicFramePr/>
              <a:graphic xmlns:a="http://schemas.openxmlformats.org/drawingml/2006/main">
                <a:graphicData uri="http://schemas.microsoft.com/office/word/2010/wordprocessingShape">
                  <wps:wsp>
                    <wps:cNvSpPr txBox="1"/>
                    <wps:spPr>
                      <a:xfrm>
                        <a:off x="0" y="0"/>
                        <a:ext cx="2109470" cy="216535"/>
                      </a:xfrm>
                      <a:prstGeom prst="rect">
                        <a:avLst/>
                      </a:prstGeom>
                      <a:noFill/>
                    </wps:spPr>
                    <wps:txbx>
                      <w:txbxContent>
                        <w:p w14:paraId="0608564F" w14:textId="77777777" w:rsidR="00764BC3" w:rsidRDefault="00AD25B8">
                          <w:pPr>
                            <w:pStyle w:val="Headerorfooter10"/>
                            <w:tabs>
                              <w:tab w:val="right" w:pos="3322"/>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53" id="_x0000_t202" coordsize="21600,21600" o:spt="202" path="m,l,21600r21600,l21600,xe">
              <v:stroke joinstyle="miter"/>
              <v:path gradientshapeok="t" o:connecttype="rect"/>
            </v:shapetype>
            <v:shape id="Shape 124" o:spid="_x0000_s1201" type="#_x0000_t202" style="position:absolute;margin-left:71.2pt;margin-top:47.6pt;width:166.1pt;height:17.05pt;z-index:-251763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" filled="f" stroked="f">
              <v:textbox style="mso-fit-shape-to-text:t" inset="0,0,0,0">
                <w:txbxContent>
                  <w:p w14:paraId="0608564F" w14:textId="77777777" w:rsidR="00764BC3" w:rsidRDefault="00AD25B8">
                    <w:pPr>
                      <w:pStyle w:val="Headerorfooter10"/>
                      <w:tabs>
                        <w:tab w:val="right" w:pos="3322"/>
                      </w:tabs>
                    </w:pPr>
                    <w:r>
                      <w:rPr>
                        <w:sz w:val="54"/>
                        <w:szCs w:val="54"/>
                      </w:rPr>
                      <w:t>•nec4</w:t>
                    </w:r>
                    <w:r>
                      <w:rPr>
                        <w:sz w:val="54"/>
                        <w:szCs w:val="54"/>
                      </w:rPr>
                      <w:tab/>
                    </w:r>
                    <w:r>
                      <w:t>CORE CLAUSES</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1E" w14:textId="77777777" w:rsidR="00764BC3" w:rsidRDefault="00AD25B8">
    <w:pPr>
      <w:spacing w:line="1" w:lineRule="exact"/>
    </w:pPr>
    <w:r>
      <w:rPr>
        <w:noProof/>
      </w:rPr>
      <mc:AlternateContent>
        <mc:Choice Requires="wps">
          <w:drawing>
            <wp:anchor distT="0" distB="0" distL="0" distR="0" simplePos="0" relativeHeight="251554304" behindDoc="1" locked="0" layoutInCell="1" allowOverlap="1" wp14:anchorId="06085255" wp14:editId="06085256">
              <wp:simplePos x="0" y="0"/>
              <wp:positionH relativeFrom="page">
                <wp:posOffset>904240</wp:posOffset>
              </wp:positionH>
              <wp:positionV relativeFrom="page">
                <wp:posOffset>604520</wp:posOffset>
              </wp:positionV>
              <wp:extent cx="2109470" cy="216535"/>
              <wp:effectExtent l="0" t="0" r="0" b="0"/>
              <wp:wrapNone/>
              <wp:docPr id="120" name="Shape 120"/>
              <wp:cNvGraphicFramePr/>
              <a:graphic xmlns:a="http://schemas.openxmlformats.org/drawingml/2006/main">
                <a:graphicData uri="http://schemas.microsoft.com/office/word/2010/wordprocessingShape">
                  <wps:wsp>
                    <wps:cNvSpPr txBox="1"/>
                    <wps:spPr>
                      <a:xfrm>
                        <a:off x="0" y="0"/>
                        <a:ext cx="2109470" cy="216535"/>
                      </a:xfrm>
                      <a:prstGeom prst="rect">
                        <a:avLst/>
                      </a:prstGeom>
                      <a:noFill/>
                    </wps:spPr>
                    <wps:txbx>
                      <w:txbxContent>
                        <w:p w14:paraId="0608564D" w14:textId="77777777" w:rsidR="00764BC3" w:rsidRDefault="00AD25B8">
                          <w:pPr>
                            <w:pStyle w:val="Headerorfooter10"/>
                            <w:tabs>
                              <w:tab w:val="right" w:pos="3322"/>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55" id="_x0000_t202" coordsize="21600,21600" o:spt="202" path="m,l,21600r21600,l21600,xe">
              <v:stroke joinstyle="miter"/>
              <v:path gradientshapeok="t" o:connecttype="rect"/>
            </v:shapetype>
            <v:shape id="Shape 120" o:spid="_x0000_s1202" type="#_x0000_t202" style="position:absolute;margin-left:71.2pt;margin-top:47.6pt;width:166.1pt;height:17.05pt;z-index:-251762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" filled="f" stroked="f">
              <v:textbox style="mso-fit-shape-to-text:t" inset="0,0,0,0">
                <w:txbxContent>
                  <w:p w14:paraId="0608564D" w14:textId="77777777" w:rsidR="00764BC3" w:rsidRDefault="00AD25B8">
                    <w:pPr>
                      <w:pStyle w:val="Headerorfooter10"/>
                      <w:tabs>
                        <w:tab w:val="right" w:pos="3322"/>
                      </w:tabs>
                    </w:pPr>
                    <w:r>
                      <w:rPr>
                        <w:sz w:val="54"/>
                        <w:szCs w:val="54"/>
                      </w:rPr>
                      <w:t>nec4</w:t>
                    </w:r>
                    <w:r>
                      <w:rPr>
                        <w:sz w:val="54"/>
                        <w:szCs w:val="54"/>
                      </w:rPr>
                      <w:tab/>
                    </w:r>
                    <w:r>
                      <w:t>CORE CLAUSES</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1" w14:textId="77777777" w:rsidR="00764BC3" w:rsidRDefault="00AD25B8">
    <w:pPr>
      <w:spacing w:line="1" w:lineRule="exact"/>
    </w:pPr>
    <w:r>
      <w:rPr>
        <w:noProof/>
      </w:rPr>
      <mc:AlternateContent>
        <mc:Choice Requires="wps">
          <w:drawing>
            <wp:anchor distT="0" distB="0" distL="0" distR="0" simplePos="0" relativeHeight="251557376" behindDoc="1" locked="0" layoutInCell="1" allowOverlap="1" wp14:anchorId="0608525B" wp14:editId="0608525C">
              <wp:simplePos x="0" y="0"/>
              <wp:positionH relativeFrom="page">
                <wp:posOffset>973455</wp:posOffset>
              </wp:positionH>
              <wp:positionV relativeFrom="page">
                <wp:posOffset>629920</wp:posOffset>
              </wp:positionV>
              <wp:extent cx="1905000" cy="194945"/>
              <wp:effectExtent l="0" t="0" r="0" b="0"/>
              <wp:wrapNone/>
              <wp:docPr id="144" name="Shape 144"/>
              <wp:cNvGraphicFramePr/>
              <a:graphic xmlns:a="http://schemas.openxmlformats.org/drawingml/2006/main">
                <a:graphicData uri="http://schemas.microsoft.com/office/word/2010/wordprocessingShape">
                  <wps:wsp>
                    <wps:cNvSpPr txBox="1"/>
                    <wps:spPr>
                      <a:xfrm>
                        <a:off x="0" y="0"/>
                        <a:ext cx="1905000" cy="194945"/>
                      </a:xfrm>
                      <a:prstGeom prst="rect">
                        <a:avLst/>
                      </a:prstGeom>
                      <a:noFill/>
                    </wps:spPr>
                    <wps:txbx>
                      <w:txbxContent>
                        <w:p w14:paraId="06085653" w14:textId="77777777" w:rsidR="00764BC3" w:rsidRDefault="00AD25B8">
                          <w:pPr>
                            <w:pStyle w:val="Headerorfooter10"/>
                            <w:tabs>
                              <w:tab w:val="right" w:pos="3000"/>
                            </w:tabs>
                          </w:pPr>
                          <w:proofErr w:type="spellStart"/>
                          <w:r>
                            <w:rPr>
                              <w:sz w:val="54"/>
                              <w:szCs w:val="54"/>
                            </w:rPr>
                            <w:t>nec</w:t>
                          </w:r>
                          <w:proofErr w:type="spellEnd"/>
                          <w:r>
                            <w:rPr>
                              <w:sz w:val="54"/>
                              <w:szCs w:val="54"/>
                              <w:vertAlign w:val="superscript"/>
                            </w:rPr>
                            <w:t xml:space="preserve"> </w:t>
                          </w:r>
                          <w:r>
                            <w:rPr>
                              <w:sz w:val="54"/>
                              <w:szCs w:val="54"/>
                            </w:rPr>
                            <w:t>4</w:t>
                          </w:r>
                          <w:r>
                            <w:rPr>
                              <w:sz w:val="54"/>
                              <w:szCs w:val="54"/>
                            </w:rPr>
                            <w:tab/>
                          </w:r>
                          <w:r>
                            <w:t>CORE CLAUSES</w:t>
                          </w:r>
                        </w:p>
                      </w:txbxContent>
                    </wps:txbx>
                    <wps:bodyPr lIns="0" tIns="0" rIns="0" bIns="0">
                      <a:spAutoFit/>
                    </wps:bodyPr>
                  </wps:wsp>
                </a:graphicData>
              </a:graphic>
            </wp:anchor>
          </w:drawing>
        </mc:Choice>
        <mc:Fallback>
          <w:pict>
            <v:shapetype w14:anchorId="0608525B" id="_x0000_t202" coordsize="21600,21600" o:spt="202" path="m,l,21600r21600,l21600,xe">
              <v:stroke joinstyle="miter"/>
              <v:path gradientshapeok="t" o:connecttype="rect"/>
            </v:shapetype>
            <v:shape id="Shape 144" o:spid="_x0000_s1205" type="#_x0000_t202" style="position:absolute;margin-left:76.65pt;margin-top:49.6pt;width:150pt;height:15.35pt;z-index:-251759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" filled="f" stroked="f">
              <v:textbox style="mso-fit-shape-to-text:t" inset="0,0,0,0">
                <w:txbxContent>
                  <w:p w14:paraId="06085653" w14:textId="77777777" w:rsidR="00764BC3" w:rsidRDefault="00AD25B8">
                    <w:pPr>
                      <w:pStyle w:val="Headerorfooter10"/>
                      <w:tabs>
                        <w:tab w:val="right" w:pos="3000"/>
                      </w:tabs>
                    </w:pPr>
                    <w:proofErr w:type="spellStart"/>
                    <w:r>
                      <w:rPr>
                        <w:sz w:val="54"/>
                        <w:szCs w:val="54"/>
                      </w:rPr>
                      <w:t>nec</w:t>
                    </w:r>
                    <w:proofErr w:type="spellEnd"/>
                    <w:r>
                      <w:rPr>
                        <w:sz w:val="54"/>
                        <w:szCs w:val="54"/>
                        <w:vertAlign w:val="superscript"/>
                      </w:rPr>
                      <w:t xml:space="preserve"> </w:t>
                    </w:r>
                    <w:r>
                      <w:rPr>
                        <w:sz w:val="54"/>
                        <w:szCs w:val="54"/>
                      </w:rPr>
                      <w:t>4</w:t>
                    </w:r>
                    <w:r>
                      <w:rPr>
                        <w:sz w:val="54"/>
                        <w:szCs w:val="54"/>
                      </w:rPr>
                      <w:tab/>
                    </w:r>
                    <w:r>
                      <w:t>CORE CLAUSES</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2" w14:textId="77777777" w:rsidR="00764BC3" w:rsidRDefault="00AD25B8">
    <w:pPr>
      <w:spacing w:line="1" w:lineRule="exact"/>
    </w:pPr>
    <w:r>
      <w:rPr>
        <w:noProof/>
      </w:rPr>
      <mc:AlternateContent>
        <mc:Choice Requires="wps">
          <w:drawing>
            <wp:anchor distT="0" distB="0" distL="0" distR="0" simplePos="0" relativeHeight="251558400" behindDoc="1" locked="0" layoutInCell="1" allowOverlap="1" wp14:anchorId="0608525D" wp14:editId="0608525E">
              <wp:simplePos x="0" y="0"/>
              <wp:positionH relativeFrom="page">
                <wp:posOffset>973455</wp:posOffset>
              </wp:positionH>
              <wp:positionV relativeFrom="page">
                <wp:posOffset>629920</wp:posOffset>
              </wp:positionV>
              <wp:extent cx="1905000" cy="194945"/>
              <wp:effectExtent l="0" t="0" r="0" b="0"/>
              <wp:wrapNone/>
              <wp:docPr id="140" name="Shape 140"/>
              <wp:cNvGraphicFramePr/>
              <a:graphic xmlns:a="http://schemas.openxmlformats.org/drawingml/2006/main">
                <a:graphicData uri="http://schemas.microsoft.com/office/word/2010/wordprocessingShape">
                  <wps:wsp>
                    <wps:cNvSpPr txBox="1"/>
                    <wps:spPr>
                      <a:xfrm>
                        <a:off x="0" y="0"/>
                        <a:ext cx="1905000" cy="194945"/>
                      </a:xfrm>
                      <a:prstGeom prst="rect">
                        <a:avLst/>
                      </a:prstGeom>
                      <a:noFill/>
                    </wps:spPr>
                    <wps:txbx>
                      <w:txbxContent>
                        <w:p w14:paraId="06085651" w14:textId="77777777" w:rsidR="00764BC3" w:rsidRDefault="00AD25B8">
                          <w:pPr>
                            <w:pStyle w:val="Headerorfooter10"/>
                            <w:tabs>
                              <w:tab w:val="right" w:pos="3000"/>
                            </w:tabs>
                          </w:pPr>
                          <w:r>
                            <w:rPr>
                              <w:sz w:val="54"/>
                              <w:szCs w:val="54"/>
                            </w:rPr>
                            <w:t>nec</w:t>
                          </w:r>
                          <w:r>
                            <w:rPr>
                              <w:sz w:val="54"/>
                              <w:szCs w:val="54"/>
                              <w:vertAlign w:val="superscript"/>
                            </w:rPr>
                            <w:t>8</w:t>
                          </w:r>
                          <w:r>
                            <w:rPr>
                              <w:sz w:val="54"/>
                              <w:szCs w:val="54"/>
                            </w:rPr>
                            <w:t>4</w:t>
                          </w:r>
                          <w:r>
                            <w:rPr>
                              <w:sz w:val="54"/>
                              <w:szCs w:val="54"/>
                            </w:rPr>
                            <w:tab/>
                          </w:r>
                          <w:r>
                            <w:t>CORE CLAUSES</w:t>
                          </w:r>
                        </w:p>
                      </w:txbxContent>
                    </wps:txbx>
                    <wps:bodyPr lIns="0" tIns="0" rIns="0" bIns="0">
                      <a:spAutoFit/>
                    </wps:bodyPr>
                  </wps:wsp>
                </a:graphicData>
              </a:graphic>
            </wp:anchor>
          </w:drawing>
        </mc:Choice>
        <mc:Fallback>
          <w:pict>
            <v:shapetype w14:anchorId="0608525D" id="_x0000_t202" coordsize="21600,21600" o:spt="202" path="m,l,21600r21600,l21600,xe">
              <v:stroke joinstyle="miter"/>
              <v:path gradientshapeok="t" o:connecttype="rect"/>
            </v:shapetype>
            <v:shape id="Shape 140" o:spid="_x0000_s1206" type="#_x0000_t202" style="position:absolute;margin-left:76.65pt;margin-top:49.6pt;width:150pt;height:15.35pt;z-index:-251758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" filled="f" stroked="f">
              <v:textbox style="mso-fit-shape-to-text:t" inset="0,0,0,0">
                <w:txbxContent>
                  <w:p w14:paraId="06085651" w14:textId="77777777" w:rsidR="00764BC3" w:rsidRDefault="00AD25B8">
                    <w:pPr>
                      <w:pStyle w:val="Headerorfooter10"/>
                      <w:tabs>
                        <w:tab w:val="right" w:pos="3000"/>
                      </w:tabs>
                    </w:pPr>
                    <w:r>
                      <w:rPr>
                        <w:sz w:val="54"/>
                        <w:szCs w:val="54"/>
                      </w:rPr>
                      <w:t>nec</w:t>
                    </w:r>
                    <w:r>
                      <w:rPr>
                        <w:sz w:val="54"/>
                        <w:szCs w:val="54"/>
                        <w:vertAlign w:val="superscript"/>
                      </w:rPr>
                      <w:t>8</w:t>
                    </w:r>
                    <w:r>
                      <w:rPr>
                        <w:sz w:val="54"/>
                        <w:szCs w:val="54"/>
                      </w:rPr>
                      <w:t>4</w:t>
                    </w:r>
                    <w:r>
                      <w:rPr>
                        <w:sz w:val="54"/>
                        <w:szCs w:val="54"/>
                      </w:rPr>
                      <w:tab/>
                    </w:r>
                    <w:r>
                      <w:t>CORE CLAUSES</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0FE" w14:textId="77777777" w:rsidR="00764BC3" w:rsidRDefault="00AD25B8">
    <w:pPr>
      <w:spacing w:line="1" w:lineRule="exact"/>
    </w:pPr>
    <w:r>
      <w:rPr>
        <w:noProof/>
      </w:rPr>
      <mc:AlternateContent>
        <mc:Choice Requires="wps">
          <w:drawing>
            <wp:anchor distT="0" distB="0" distL="0" distR="0" simplePos="0" relativeHeight="251524608" behindDoc="1" locked="0" layoutInCell="1" allowOverlap="1" wp14:anchorId="06085217" wp14:editId="06085218">
              <wp:simplePos x="0" y="0"/>
              <wp:positionH relativeFrom="page">
                <wp:posOffset>982980</wp:posOffset>
              </wp:positionH>
              <wp:positionV relativeFrom="page">
                <wp:posOffset>669925</wp:posOffset>
              </wp:positionV>
              <wp:extent cx="1749425" cy="194945"/>
              <wp:effectExtent l="0" t="0" r="0" b="0"/>
              <wp:wrapNone/>
              <wp:docPr id="12" name="Shape 12"/>
              <wp:cNvGraphicFramePr/>
              <a:graphic xmlns:a="http://schemas.openxmlformats.org/drawingml/2006/main">
                <a:graphicData uri="http://schemas.microsoft.com/office/word/2010/wordprocessingShape">
                  <wps:wsp>
                    <wps:cNvSpPr txBox="1"/>
                    <wps:spPr>
                      <a:xfrm>
                        <a:off x="0" y="0"/>
                        <a:ext cx="1749425" cy="194945"/>
                      </a:xfrm>
                      <a:prstGeom prst="rect">
                        <a:avLst/>
                      </a:prstGeom>
                      <a:noFill/>
                    </wps:spPr>
                    <wps:txbx>
                      <w:txbxContent>
                        <w:p w14:paraId="0608562E" w14:textId="77777777" w:rsidR="00764BC3" w:rsidRDefault="00AD25B8">
                          <w:pPr>
                            <w:pStyle w:val="Headerorfooter10"/>
                            <w:tabs>
                              <w:tab w:val="right" w:pos="2755"/>
                            </w:tabs>
                          </w:pPr>
                          <w:r>
                            <w:rPr>
                              <w:sz w:val="54"/>
                              <w:szCs w:val="54"/>
                            </w:rPr>
                            <w:t>nec</w:t>
                          </w:r>
                          <w:r>
                            <w:rPr>
                              <w:sz w:val="54"/>
                              <w:szCs w:val="54"/>
                              <w:vertAlign w:val="superscript"/>
                            </w:rPr>
                            <w:t>8</w:t>
                          </w:r>
                          <w:r>
                            <w:rPr>
                              <w:sz w:val="54"/>
                              <w:szCs w:val="54"/>
                            </w:rPr>
                            <w:t>4</w:t>
                          </w:r>
                          <w:r>
                            <w:rPr>
                              <w:sz w:val="54"/>
                              <w:szCs w:val="54"/>
                            </w:rPr>
                            <w:tab/>
                          </w:r>
                          <w:r>
                            <w:t>FOREWORD</w:t>
                          </w:r>
                        </w:p>
                      </w:txbxContent>
                    </wps:txbx>
                    <wps:bodyPr lIns="0" tIns="0" rIns="0" bIns="0">
                      <a:spAutoFit/>
                    </wps:bodyPr>
                  </wps:wsp>
                </a:graphicData>
              </a:graphic>
            </wp:anchor>
          </w:drawing>
        </mc:Choice>
        <mc:Fallback>
          <w:pict>
            <v:shapetype w14:anchorId="06085217" id="_x0000_t202" coordsize="21600,21600" o:spt="202" path="m,l,21600r21600,l21600,xe">
              <v:stroke joinstyle="miter"/>
              <v:path gradientshapeok="t" o:connecttype="rect"/>
            </v:shapetype>
            <v:shape id="Shape 12" o:spid="_x0000_s1171" type="#_x0000_t202" style="position:absolute;margin-left:77.4pt;margin-top:52.75pt;width:137.75pt;height:15.35pt;z-index:-251791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" filled="f" stroked="f">
              <v:textbox style="mso-fit-shape-to-text:t" inset="0,0,0,0">
                <w:txbxContent>
                  <w:p w14:paraId="0608562E" w14:textId="77777777" w:rsidR="00764BC3" w:rsidRDefault="00AD25B8">
                    <w:pPr>
                      <w:pStyle w:val="Headerorfooter10"/>
                      <w:tabs>
                        <w:tab w:val="right" w:pos="2755"/>
                      </w:tabs>
                    </w:pPr>
                    <w:r>
                      <w:rPr>
                        <w:sz w:val="54"/>
                        <w:szCs w:val="54"/>
                      </w:rPr>
                      <w:t>nec</w:t>
                    </w:r>
                    <w:r>
                      <w:rPr>
                        <w:sz w:val="54"/>
                        <w:szCs w:val="54"/>
                        <w:vertAlign w:val="superscript"/>
                      </w:rPr>
                      <w:t>8</w:t>
                    </w:r>
                    <w:r>
                      <w:rPr>
                        <w:sz w:val="54"/>
                        <w:szCs w:val="54"/>
                      </w:rPr>
                      <w:t>4</w:t>
                    </w:r>
                    <w:r>
                      <w:rPr>
                        <w:sz w:val="54"/>
                        <w:szCs w:val="54"/>
                      </w:rPr>
                      <w:tab/>
                    </w:r>
                    <w:r>
                      <w:t>FOREWORD</w:t>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5" w14:textId="77777777" w:rsidR="00764BC3" w:rsidRDefault="00AD25B8">
    <w:pPr>
      <w:spacing w:line="1" w:lineRule="exact"/>
    </w:pPr>
    <w:r>
      <w:rPr>
        <w:noProof/>
      </w:rPr>
      <mc:AlternateContent>
        <mc:Choice Requires="wps">
          <w:drawing>
            <wp:anchor distT="0" distB="0" distL="0" distR="0" simplePos="0" relativeHeight="251561472" behindDoc="1" locked="0" layoutInCell="1" allowOverlap="1" wp14:anchorId="06085263" wp14:editId="06085264">
              <wp:simplePos x="0" y="0"/>
              <wp:positionH relativeFrom="page">
                <wp:posOffset>854710</wp:posOffset>
              </wp:positionH>
              <wp:positionV relativeFrom="page">
                <wp:posOffset>618490</wp:posOffset>
              </wp:positionV>
              <wp:extent cx="2130425" cy="213360"/>
              <wp:effectExtent l="0" t="0" r="0" b="0"/>
              <wp:wrapNone/>
              <wp:docPr id="152" name="Shape 152"/>
              <wp:cNvGraphicFramePr/>
              <a:graphic xmlns:a="http://schemas.openxmlformats.org/drawingml/2006/main">
                <a:graphicData uri="http://schemas.microsoft.com/office/word/2010/wordprocessingShape">
                  <wps:wsp>
                    <wps:cNvSpPr txBox="1"/>
                    <wps:spPr>
                      <a:xfrm>
                        <a:off x="0" y="0"/>
                        <a:ext cx="2130425" cy="213360"/>
                      </a:xfrm>
                      <a:prstGeom prst="rect">
                        <a:avLst/>
                      </a:prstGeom>
                      <a:noFill/>
                    </wps:spPr>
                    <wps:txbx>
                      <w:txbxContent>
                        <w:p w14:paraId="06085657" w14:textId="77777777" w:rsidR="00764BC3" w:rsidRDefault="00AD25B8">
                          <w:pPr>
                            <w:pStyle w:val="Headerorfooter10"/>
                            <w:tabs>
                              <w:tab w:val="right" w:pos="3355"/>
                            </w:tabs>
                          </w:pPr>
                          <w:r>
                            <w:rPr>
                              <w:sz w:val="54"/>
                              <w:szCs w:val="54"/>
                            </w:rPr>
                            <w:t xml:space="preserve">Fee </w:t>
                          </w:r>
                          <w:r>
                            <w:rPr>
                              <w:sz w:val="54"/>
                              <w:szCs w:val="54"/>
                              <w:lang w:val="zh-CN" w:eastAsia="zh-CN" w:bidi="zh-CN"/>
                            </w:rPr>
                            <w:t>4</w:t>
                          </w:r>
                          <w:r>
                            <w:rPr>
                              <w:sz w:val="54"/>
                              <w:szCs w:val="54"/>
                              <w:lang w:val="zh-CN" w:eastAsia="zh-CN" w:bidi="zh-CN"/>
                            </w:rPr>
                            <w:tab/>
                          </w:r>
                          <w:r>
                            <w:t>CORE CLAUSES</w:t>
                          </w:r>
                        </w:p>
                      </w:txbxContent>
                    </wps:txbx>
                    <wps:bodyPr lIns="0" tIns="0" rIns="0" bIns="0">
                      <a:spAutoFit/>
                    </wps:bodyPr>
                  </wps:wsp>
                </a:graphicData>
              </a:graphic>
            </wp:anchor>
          </w:drawing>
        </mc:Choice>
        <mc:Fallback>
          <w:pict>
            <v:shapetype w14:anchorId="06085263" id="_x0000_t202" coordsize="21600,21600" o:spt="202" path="m,l,21600r21600,l21600,xe">
              <v:stroke joinstyle="miter"/>
              <v:path gradientshapeok="t" o:connecttype="rect"/>
            </v:shapetype>
            <v:shape id="Shape 152" o:spid="_x0000_s1209" type="#_x0000_t202" style="position:absolute;margin-left:67.3pt;margin-top:48.7pt;width:167.75pt;height:16.8pt;z-index:-251755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" filled="f" stroked="f">
              <v:textbox style="mso-fit-shape-to-text:t" inset="0,0,0,0">
                <w:txbxContent>
                  <w:p w14:paraId="06085657" w14:textId="77777777" w:rsidR="00764BC3" w:rsidRDefault="00AD25B8">
                    <w:pPr>
                      <w:pStyle w:val="Headerorfooter10"/>
                      <w:tabs>
                        <w:tab w:val="right" w:pos="3355"/>
                      </w:tabs>
                    </w:pPr>
                    <w:r>
                      <w:rPr>
                        <w:sz w:val="54"/>
                        <w:szCs w:val="54"/>
                      </w:rPr>
                      <w:t xml:space="preserve">Fee </w:t>
                    </w:r>
                    <w:r>
                      <w:rPr>
                        <w:sz w:val="54"/>
                        <w:szCs w:val="54"/>
                        <w:lang w:val="zh-CN" w:eastAsia="zh-CN" w:bidi="zh-CN"/>
                      </w:rPr>
                      <w:t>4</w:t>
                    </w:r>
                    <w:r>
                      <w:rPr>
                        <w:sz w:val="54"/>
                        <w:szCs w:val="54"/>
                        <w:lang w:val="zh-CN" w:eastAsia="zh-CN" w:bidi="zh-CN"/>
                      </w:rPr>
                      <w:tab/>
                    </w:r>
                    <w:r>
                      <w:t>CORE CLAUSES</w:t>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6" w14:textId="77777777" w:rsidR="00764BC3" w:rsidRDefault="00AD25B8">
    <w:pPr>
      <w:spacing w:line="1" w:lineRule="exact"/>
    </w:pPr>
    <w:r>
      <w:rPr>
        <w:noProof/>
      </w:rPr>
      <mc:AlternateContent>
        <mc:Choice Requires="wps">
          <w:drawing>
            <wp:anchor distT="0" distB="0" distL="0" distR="0" simplePos="0" relativeHeight="251562496" behindDoc="1" locked="0" layoutInCell="1" allowOverlap="1" wp14:anchorId="06085265" wp14:editId="06085266">
              <wp:simplePos x="0" y="0"/>
              <wp:positionH relativeFrom="page">
                <wp:posOffset>854710</wp:posOffset>
              </wp:positionH>
              <wp:positionV relativeFrom="page">
                <wp:posOffset>618490</wp:posOffset>
              </wp:positionV>
              <wp:extent cx="2130425" cy="213360"/>
              <wp:effectExtent l="0" t="0" r="0" b="0"/>
              <wp:wrapNone/>
              <wp:docPr id="148" name="Shape 148"/>
              <wp:cNvGraphicFramePr/>
              <a:graphic xmlns:a="http://schemas.openxmlformats.org/drawingml/2006/main">
                <a:graphicData uri="http://schemas.microsoft.com/office/word/2010/wordprocessingShape">
                  <wps:wsp>
                    <wps:cNvSpPr txBox="1"/>
                    <wps:spPr>
                      <a:xfrm>
                        <a:off x="0" y="0"/>
                        <a:ext cx="2130425" cy="213360"/>
                      </a:xfrm>
                      <a:prstGeom prst="rect">
                        <a:avLst/>
                      </a:prstGeom>
                      <a:noFill/>
                    </wps:spPr>
                    <wps:txbx>
                      <w:txbxContent>
                        <w:p w14:paraId="06085655" w14:textId="77777777" w:rsidR="00764BC3" w:rsidRDefault="00AD25B8">
                          <w:pPr>
                            <w:pStyle w:val="Headerorfooter10"/>
                            <w:tabs>
                              <w:tab w:val="right" w:pos="3355"/>
                            </w:tabs>
                          </w:pPr>
                          <w:proofErr w:type="spellStart"/>
                          <w:r>
                            <w:rPr>
                              <w:sz w:val="54"/>
                              <w:szCs w:val="54"/>
                            </w:rPr>
                            <w:t>nec</w:t>
                          </w:r>
                          <w:proofErr w:type="spellEnd"/>
                          <w:r>
                            <w:rPr>
                              <w:sz w:val="54"/>
                              <w:szCs w:val="54"/>
                            </w:rPr>
                            <w:t xml:space="preserve"> </w:t>
                          </w:r>
                          <w:r>
                            <w:rPr>
                              <w:sz w:val="54"/>
                              <w:szCs w:val="54"/>
                              <w:lang w:val="zh-CN" w:eastAsia="zh-CN" w:bidi="zh-CN"/>
                            </w:rPr>
                            <w:t>4</w:t>
                          </w:r>
                          <w:r>
                            <w:rPr>
                              <w:sz w:val="54"/>
                              <w:szCs w:val="54"/>
                              <w:lang w:val="zh-CN" w:eastAsia="zh-CN" w:bidi="zh-CN"/>
                            </w:rPr>
                            <w:tab/>
                          </w:r>
                          <w:r>
                            <w:t>CORE CLAUSES</w:t>
                          </w:r>
                        </w:p>
                      </w:txbxContent>
                    </wps:txbx>
                    <wps:bodyPr lIns="0" tIns="0" rIns="0" bIns="0">
                      <a:spAutoFit/>
                    </wps:bodyPr>
                  </wps:wsp>
                </a:graphicData>
              </a:graphic>
            </wp:anchor>
          </w:drawing>
        </mc:Choice>
        <mc:Fallback>
          <w:pict>
            <v:shapetype w14:anchorId="06085265" id="_x0000_t202" coordsize="21600,21600" o:spt="202" path="m,l,21600r21600,l21600,xe">
              <v:stroke joinstyle="miter"/>
              <v:path gradientshapeok="t" o:connecttype="rect"/>
            </v:shapetype>
            <v:shape id="Shape 148" o:spid="_x0000_s1210" type="#_x0000_t202" style="position:absolute;margin-left:67.3pt;margin-top:48.7pt;width:167.75pt;height:16.8pt;z-index:-251753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" filled="f" stroked="f">
              <v:textbox style="mso-fit-shape-to-text:t" inset="0,0,0,0">
                <w:txbxContent>
                  <w:p w14:paraId="06085655" w14:textId="77777777" w:rsidR="00764BC3" w:rsidRDefault="00AD25B8">
                    <w:pPr>
                      <w:pStyle w:val="Headerorfooter10"/>
                      <w:tabs>
                        <w:tab w:val="right" w:pos="3355"/>
                      </w:tabs>
                    </w:pPr>
                    <w:proofErr w:type="spellStart"/>
                    <w:r>
                      <w:rPr>
                        <w:sz w:val="54"/>
                        <w:szCs w:val="54"/>
                      </w:rPr>
                      <w:t>nec</w:t>
                    </w:r>
                    <w:proofErr w:type="spellEnd"/>
                    <w:r>
                      <w:rPr>
                        <w:sz w:val="54"/>
                        <w:szCs w:val="54"/>
                      </w:rPr>
                      <w:t xml:space="preserve"> </w:t>
                    </w:r>
                    <w:r>
                      <w:rPr>
                        <w:sz w:val="54"/>
                        <w:szCs w:val="54"/>
                        <w:lang w:val="zh-CN" w:eastAsia="zh-CN" w:bidi="zh-CN"/>
                      </w:rPr>
                      <w:t>4</w:t>
                    </w:r>
                    <w:r>
                      <w:rPr>
                        <w:sz w:val="54"/>
                        <w:szCs w:val="54"/>
                        <w:lang w:val="zh-CN" w:eastAsia="zh-CN" w:bidi="zh-CN"/>
                      </w:rPr>
                      <w:tab/>
                    </w:r>
                    <w:r>
                      <w:t>CORE CLAUSES</w:t>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9" w14:textId="77777777" w:rsidR="00764BC3" w:rsidRDefault="00AD25B8">
    <w:pPr>
      <w:spacing w:line="1" w:lineRule="exact"/>
    </w:pPr>
    <w:r>
      <w:rPr>
        <w:noProof/>
      </w:rPr>
      <mc:AlternateContent>
        <mc:Choice Requires="wps">
          <w:drawing>
            <wp:anchor distT="0" distB="0" distL="0" distR="0" simplePos="0" relativeHeight="251565568" behindDoc="1" locked="0" layoutInCell="1" allowOverlap="1" wp14:anchorId="0608526B" wp14:editId="0608526C">
              <wp:simplePos x="0" y="0"/>
              <wp:positionH relativeFrom="page">
                <wp:posOffset>979805</wp:posOffset>
              </wp:positionH>
              <wp:positionV relativeFrom="page">
                <wp:posOffset>640080</wp:posOffset>
              </wp:positionV>
              <wp:extent cx="1905000" cy="194945"/>
              <wp:effectExtent l="0" t="0" r="0" b="0"/>
              <wp:wrapNone/>
              <wp:docPr id="160" name="Shape 160"/>
              <wp:cNvGraphicFramePr/>
              <a:graphic xmlns:a="http://schemas.openxmlformats.org/drawingml/2006/main">
                <a:graphicData uri="http://schemas.microsoft.com/office/word/2010/wordprocessingShape">
                  <wps:wsp>
                    <wps:cNvSpPr txBox="1"/>
                    <wps:spPr>
                      <a:xfrm>
                        <a:off x="0" y="0"/>
                        <a:ext cx="1905000" cy="194945"/>
                      </a:xfrm>
                      <a:prstGeom prst="rect">
                        <a:avLst/>
                      </a:prstGeom>
                      <a:noFill/>
                    </wps:spPr>
                    <wps:txbx>
                      <w:txbxContent>
                        <w:p w14:paraId="0608565B" w14:textId="77777777" w:rsidR="00764BC3" w:rsidRDefault="00AD25B8">
                          <w:pPr>
                            <w:pStyle w:val="Headerorfooter10"/>
                            <w:tabs>
                              <w:tab w:val="right" w:pos="3000"/>
                            </w:tabs>
                          </w:pPr>
                          <w:proofErr w:type="spellStart"/>
                          <w:r>
                            <w:rPr>
                              <w:sz w:val="54"/>
                              <w:szCs w:val="54"/>
                            </w:rPr>
                            <w:t>nec</w:t>
                          </w:r>
                          <w:proofErr w:type="spellEnd"/>
                          <w:r>
                            <w:rPr>
                              <w:sz w:val="54"/>
                              <w:szCs w:val="54"/>
                              <w:vertAlign w:val="superscript"/>
                            </w:rPr>
                            <w:t xml:space="preserve"> </w:t>
                          </w:r>
                          <w:r>
                            <w:rPr>
                              <w:sz w:val="54"/>
                              <w:szCs w:val="54"/>
                            </w:rPr>
                            <w:t>4</w:t>
                          </w:r>
                          <w:r>
                            <w:rPr>
                              <w:sz w:val="54"/>
                              <w:szCs w:val="54"/>
                            </w:rPr>
                            <w:tab/>
                          </w:r>
                          <w:r>
                            <w:t>CORE CLAUSES</w:t>
                          </w:r>
                        </w:p>
                      </w:txbxContent>
                    </wps:txbx>
                    <wps:bodyPr lIns="0" tIns="0" rIns="0" bIns="0">
                      <a:spAutoFit/>
                    </wps:bodyPr>
                  </wps:wsp>
                </a:graphicData>
              </a:graphic>
            </wp:anchor>
          </w:drawing>
        </mc:Choice>
        <mc:Fallback>
          <w:pict>
            <v:shapetype w14:anchorId="0608526B" id="_x0000_t202" coordsize="21600,21600" o:spt="202" path="m,l,21600r21600,l21600,xe">
              <v:stroke joinstyle="miter"/>
              <v:path gradientshapeok="t" o:connecttype="rect"/>
            </v:shapetype>
            <v:shape id="Shape 160" o:spid="_x0000_s1213" type="#_x0000_t202" style="position:absolute;margin-left:77.15pt;margin-top:50.4pt;width:150pt;height:15.35pt;z-index:-251750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" filled="f" stroked="f">
              <v:textbox style="mso-fit-shape-to-text:t" inset="0,0,0,0">
                <w:txbxContent>
                  <w:p w14:paraId="0608565B" w14:textId="77777777" w:rsidR="00764BC3" w:rsidRDefault="00AD25B8">
                    <w:pPr>
                      <w:pStyle w:val="Headerorfooter10"/>
                      <w:tabs>
                        <w:tab w:val="right" w:pos="3000"/>
                      </w:tabs>
                    </w:pPr>
                    <w:proofErr w:type="spellStart"/>
                    <w:r>
                      <w:rPr>
                        <w:sz w:val="54"/>
                        <w:szCs w:val="54"/>
                      </w:rPr>
                      <w:t>nec</w:t>
                    </w:r>
                    <w:proofErr w:type="spellEnd"/>
                    <w:r>
                      <w:rPr>
                        <w:sz w:val="54"/>
                        <w:szCs w:val="54"/>
                        <w:vertAlign w:val="superscript"/>
                      </w:rPr>
                      <w:t xml:space="preserve"> </w:t>
                    </w:r>
                    <w:r>
                      <w:rPr>
                        <w:sz w:val="54"/>
                        <w:szCs w:val="54"/>
                      </w:rPr>
                      <w:t>4</w:t>
                    </w:r>
                    <w:r>
                      <w:rPr>
                        <w:sz w:val="54"/>
                        <w:szCs w:val="54"/>
                      </w:rPr>
                      <w:tab/>
                    </w:r>
                    <w:r>
                      <w:t>CORE CLAUSES</w:t>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A" w14:textId="77777777" w:rsidR="00764BC3" w:rsidRDefault="00AD25B8">
    <w:pPr>
      <w:spacing w:line="1" w:lineRule="exact"/>
    </w:pPr>
    <w:r>
      <w:rPr>
        <w:noProof/>
      </w:rPr>
      <mc:AlternateContent>
        <mc:Choice Requires="wps">
          <w:drawing>
            <wp:anchor distT="0" distB="0" distL="0" distR="0" simplePos="0" relativeHeight="251566592" behindDoc="1" locked="0" layoutInCell="1" allowOverlap="1" wp14:anchorId="0608526D" wp14:editId="0608526E">
              <wp:simplePos x="0" y="0"/>
              <wp:positionH relativeFrom="page">
                <wp:posOffset>979805</wp:posOffset>
              </wp:positionH>
              <wp:positionV relativeFrom="page">
                <wp:posOffset>640080</wp:posOffset>
              </wp:positionV>
              <wp:extent cx="1905000" cy="194945"/>
              <wp:effectExtent l="0" t="0" r="0" b="0"/>
              <wp:wrapNone/>
              <wp:docPr id="156" name="Shape 156"/>
              <wp:cNvGraphicFramePr/>
              <a:graphic xmlns:a="http://schemas.openxmlformats.org/drawingml/2006/main">
                <a:graphicData uri="http://schemas.microsoft.com/office/word/2010/wordprocessingShape">
                  <wps:wsp>
                    <wps:cNvSpPr txBox="1"/>
                    <wps:spPr>
                      <a:xfrm>
                        <a:off x="0" y="0"/>
                        <a:ext cx="1905000" cy="194945"/>
                      </a:xfrm>
                      <a:prstGeom prst="rect">
                        <a:avLst/>
                      </a:prstGeom>
                      <a:noFill/>
                    </wps:spPr>
                    <wps:txbx>
                      <w:txbxContent>
                        <w:p w14:paraId="06085659" w14:textId="77777777" w:rsidR="00764BC3" w:rsidRDefault="00AD25B8">
                          <w:pPr>
                            <w:pStyle w:val="Headerorfooter10"/>
                            <w:tabs>
                              <w:tab w:val="right" w:pos="3000"/>
                            </w:tabs>
                          </w:pPr>
                          <w:r>
                            <w:rPr>
                              <w:sz w:val="54"/>
                              <w:szCs w:val="54"/>
                            </w:rPr>
                            <w:t>nec</w:t>
                          </w:r>
                          <w:r>
                            <w:rPr>
                              <w:sz w:val="54"/>
                              <w:szCs w:val="54"/>
                              <w:vertAlign w:val="superscript"/>
                            </w:rPr>
                            <w:t>ffl</w:t>
                          </w:r>
                          <w:r>
                            <w:rPr>
                              <w:sz w:val="54"/>
                              <w:szCs w:val="54"/>
                            </w:rPr>
                            <w:t>4</w:t>
                          </w:r>
                          <w:r>
                            <w:rPr>
                              <w:sz w:val="54"/>
                              <w:szCs w:val="54"/>
                            </w:rPr>
                            <w:tab/>
                          </w:r>
                          <w:r>
                            <w:t>CORE CLAUSES</w:t>
                          </w:r>
                        </w:p>
                      </w:txbxContent>
                    </wps:txbx>
                    <wps:bodyPr lIns="0" tIns="0" rIns="0" bIns="0">
                      <a:spAutoFit/>
                    </wps:bodyPr>
                  </wps:wsp>
                </a:graphicData>
              </a:graphic>
            </wp:anchor>
          </w:drawing>
        </mc:Choice>
        <mc:Fallback>
          <w:pict>
            <v:shapetype w14:anchorId="0608526D" id="_x0000_t202" coordsize="21600,21600" o:spt="202" path="m,l,21600r21600,l21600,xe">
              <v:stroke joinstyle="miter"/>
              <v:path gradientshapeok="t" o:connecttype="rect"/>
            </v:shapetype>
            <v:shape id="Shape 156" o:spid="_x0000_s1214" type="#_x0000_t202" style="position:absolute;margin-left:77.15pt;margin-top:50.4pt;width:150pt;height:15.35pt;z-index:-251749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" filled="f" stroked="f">
              <v:textbox style="mso-fit-shape-to-text:t" inset="0,0,0,0">
                <w:txbxContent>
                  <w:p w14:paraId="06085659" w14:textId="77777777" w:rsidR="00764BC3" w:rsidRDefault="00AD25B8">
                    <w:pPr>
                      <w:pStyle w:val="Headerorfooter10"/>
                      <w:tabs>
                        <w:tab w:val="right" w:pos="3000"/>
                      </w:tabs>
                    </w:pPr>
                    <w:r>
                      <w:rPr>
                        <w:sz w:val="54"/>
                        <w:szCs w:val="54"/>
                      </w:rPr>
                      <w:t>nec</w:t>
                    </w:r>
                    <w:r>
                      <w:rPr>
                        <w:sz w:val="54"/>
                        <w:szCs w:val="54"/>
                        <w:vertAlign w:val="superscript"/>
                      </w:rPr>
                      <w:t>ffl</w:t>
                    </w:r>
                    <w:r>
                      <w:rPr>
                        <w:sz w:val="54"/>
                        <w:szCs w:val="54"/>
                      </w:rPr>
                      <w:t>4</w:t>
                    </w:r>
                    <w:r>
                      <w:rPr>
                        <w:sz w:val="54"/>
                        <w:szCs w:val="54"/>
                      </w:rPr>
                      <w:tab/>
                    </w:r>
                    <w:r>
                      <w:t>CORE CLAUSES</w:t>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D" w14:textId="77777777" w:rsidR="00764BC3" w:rsidRDefault="00AD25B8">
    <w:pPr>
      <w:spacing w:line="1" w:lineRule="exact"/>
    </w:pPr>
    <w:r>
      <w:rPr>
        <w:noProof/>
      </w:rPr>
      <mc:AlternateContent>
        <mc:Choice Requires="wps">
          <w:drawing>
            <wp:anchor distT="0" distB="0" distL="0" distR="0" simplePos="0" relativeHeight="251569664" behindDoc="1" locked="0" layoutInCell="1" allowOverlap="1" wp14:anchorId="06085273" wp14:editId="06085274">
              <wp:simplePos x="0" y="0"/>
              <wp:positionH relativeFrom="page">
                <wp:posOffset>1096645</wp:posOffset>
              </wp:positionH>
              <wp:positionV relativeFrom="page">
                <wp:posOffset>642620</wp:posOffset>
              </wp:positionV>
              <wp:extent cx="1901825" cy="194945"/>
              <wp:effectExtent l="0" t="0" r="0" b="0"/>
              <wp:wrapNone/>
              <wp:docPr id="168" name="Shape 168"/>
              <wp:cNvGraphicFramePr/>
              <a:graphic xmlns:a="http://schemas.openxmlformats.org/drawingml/2006/main">
                <a:graphicData uri="http://schemas.microsoft.com/office/word/2010/wordprocessingShape">
                  <wps:wsp>
                    <wps:cNvSpPr txBox="1"/>
                    <wps:spPr>
                      <a:xfrm>
                        <a:off x="0" y="0"/>
                        <a:ext cx="1901825" cy="194945"/>
                      </a:xfrm>
                      <a:prstGeom prst="rect">
                        <a:avLst/>
                      </a:prstGeom>
                      <a:noFill/>
                    </wps:spPr>
                    <wps:txbx>
                      <w:txbxContent>
                        <w:p w14:paraId="0608565F" w14:textId="77777777" w:rsidR="00764BC3" w:rsidRDefault="00AD25B8">
                          <w:pPr>
                            <w:pStyle w:val="Headerorfooter10"/>
                            <w:tabs>
                              <w:tab w:val="right" w:pos="2995"/>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73" id="_x0000_t202" coordsize="21600,21600" o:spt="202" path="m,l,21600r21600,l21600,xe">
              <v:stroke joinstyle="miter"/>
              <v:path gradientshapeok="t" o:connecttype="rect"/>
            </v:shapetype>
            <v:shape id="Shape 168" o:spid="_x0000_s1217" type="#_x0000_t202" style="position:absolute;margin-left:86.35pt;margin-top:50.6pt;width:149.75pt;height:15.35pt;z-index:-251746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" filled="f" stroked="f">
              <v:textbox style="mso-fit-shape-to-text:t" inset="0,0,0,0">
                <w:txbxContent>
                  <w:p w14:paraId="0608565F" w14:textId="77777777" w:rsidR="00764BC3" w:rsidRDefault="00AD25B8">
                    <w:pPr>
                      <w:pStyle w:val="Headerorfooter10"/>
                      <w:tabs>
                        <w:tab w:val="right" w:pos="2995"/>
                      </w:tabs>
                    </w:pPr>
                    <w:r>
                      <w:rPr>
                        <w:sz w:val="54"/>
                        <w:szCs w:val="54"/>
                      </w:rPr>
                      <w:t>nec4</w:t>
                    </w:r>
                    <w:r>
                      <w:rPr>
                        <w:sz w:val="54"/>
                        <w:szCs w:val="54"/>
                      </w:rPr>
                      <w:tab/>
                    </w:r>
                    <w:r>
                      <w:t>CORE CLAUSES</w:t>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2E" w14:textId="77777777" w:rsidR="00764BC3" w:rsidRDefault="00AD25B8">
    <w:pPr>
      <w:spacing w:line="1" w:lineRule="exact"/>
    </w:pPr>
    <w:r>
      <w:rPr>
        <w:noProof/>
      </w:rPr>
      <mc:AlternateContent>
        <mc:Choice Requires="wps">
          <w:drawing>
            <wp:anchor distT="0" distB="0" distL="0" distR="0" simplePos="0" relativeHeight="251570688" behindDoc="1" locked="0" layoutInCell="1" allowOverlap="1" wp14:anchorId="06085275" wp14:editId="06085276">
              <wp:simplePos x="0" y="0"/>
              <wp:positionH relativeFrom="page">
                <wp:posOffset>1096645</wp:posOffset>
              </wp:positionH>
              <wp:positionV relativeFrom="page">
                <wp:posOffset>642620</wp:posOffset>
              </wp:positionV>
              <wp:extent cx="1901825" cy="194945"/>
              <wp:effectExtent l="0" t="0" r="0" b="0"/>
              <wp:wrapNone/>
              <wp:docPr id="164" name="Shape 164"/>
              <wp:cNvGraphicFramePr/>
              <a:graphic xmlns:a="http://schemas.openxmlformats.org/drawingml/2006/main">
                <a:graphicData uri="http://schemas.microsoft.com/office/word/2010/wordprocessingShape">
                  <wps:wsp>
                    <wps:cNvSpPr txBox="1"/>
                    <wps:spPr>
                      <a:xfrm>
                        <a:off x="0" y="0"/>
                        <a:ext cx="1901825" cy="194945"/>
                      </a:xfrm>
                      <a:prstGeom prst="rect">
                        <a:avLst/>
                      </a:prstGeom>
                      <a:noFill/>
                    </wps:spPr>
                    <wps:txbx>
                      <w:txbxContent>
                        <w:p w14:paraId="0608565D" w14:textId="77777777" w:rsidR="00764BC3" w:rsidRDefault="00AD25B8">
                          <w:pPr>
                            <w:pStyle w:val="Headerorfooter10"/>
                            <w:tabs>
                              <w:tab w:val="right" w:pos="2995"/>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75" id="_x0000_t202" coordsize="21600,21600" o:spt="202" path="m,l,21600r21600,l21600,xe">
              <v:stroke joinstyle="miter"/>
              <v:path gradientshapeok="t" o:connecttype="rect"/>
            </v:shapetype>
            <v:shape id="Shape 164" o:spid="_x0000_s1218" type="#_x0000_t202" style="position:absolute;margin-left:86.35pt;margin-top:50.6pt;width:149.75pt;height:15.35pt;z-index:-251745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" filled="f" stroked="f">
              <v:textbox style="mso-fit-shape-to-text:t" inset="0,0,0,0">
                <w:txbxContent>
                  <w:p w14:paraId="0608565D" w14:textId="77777777" w:rsidR="00764BC3" w:rsidRDefault="00AD25B8">
                    <w:pPr>
                      <w:pStyle w:val="Headerorfooter10"/>
                      <w:tabs>
                        <w:tab w:val="right" w:pos="2995"/>
                      </w:tabs>
                    </w:pPr>
                    <w:r>
                      <w:rPr>
                        <w:sz w:val="54"/>
                        <w:szCs w:val="54"/>
                      </w:rPr>
                      <w:t>nec4</w:t>
                    </w:r>
                    <w:r>
                      <w:rPr>
                        <w:sz w:val="54"/>
                        <w:szCs w:val="54"/>
                      </w:rPr>
                      <w:tab/>
                    </w:r>
                    <w:r>
                      <w:t>CORE CLAUSES</w:t>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1" w14:textId="77777777" w:rsidR="00764BC3" w:rsidRDefault="00AD25B8">
    <w:pPr>
      <w:spacing w:line="1" w:lineRule="exact"/>
    </w:pPr>
    <w:r>
      <w:rPr>
        <w:noProof/>
      </w:rPr>
      <mc:AlternateContent>
        <mc:Choice Requires="wps">
          <w:drawing>
            <wp:anchor distT="0" distB="0" distL="0" distR="0" simplePos="0" relativeHeight="251573760" behindDoc="1" locked="0" layoutInCell="1" allowOverlap="1" wp14:anchorId="0608527B" wp14:editId="0608527C">
              <wp:simplePos x="0" y="0"/>
              <wp:positionH relativeFrom="page">
                <wp:posOffset>844550</wp:posOffset>
              </wp:positionH>
              <wp:positionV relativeFrom="page">
                <wp:posOffset>625475</wp:posOffset>
              </wp:positionV>
              <wp:extent cx="2106295" cy="213360"/>
              <wp:effectExtent l="0" t="0" r="0" b="0"/>
              <wp:wrapNone/>
              <wp:docPr id="196" name="Shape 196"/>
              <wp:cNvGraphicFramePr/>
              <a:graphic xmlns:a="http://schemas.openxmlformats.org/drawingml/2006/main">
                <a:graphicData uri="http://schemas.microsoft.com/office/word/2010/wordprocessingShape">
                  <wps:wsp>
                    <wps:cNvSpPr txBox="1"/>
                    <wps:spPr>
                      <a:xfrm>
                        <a:off x="0" y="0"/>
                        <a:ext cx="2106295" cy="213360"/>
                      </a:xfrm>
                      <a:prstGeom prst="rect">
                        <a:avLst/>
                      </a:prstGeom>
                      <a:noFill/>
                    </wps:spPr>
                    <wps:txbx>
                      <w:txbxContent>
                        <w:p w14:paraId="06085665" w14:textId="77777777" w:rsidR="00764BC3" w:rsidRDefault="00AD25B8">
                          <w:pPr>
                            <w:pStyle w:val="Headerorfooter10"/>
                            <w:tabs>
                              <w:tab w:val="right" w:pos="3317"/>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7B" id="_x0000_t202" coordsize="21600,21600" o:spt="202" path="m,l,21600r21600,l21600,xe">
              <v:stroke joinstyle="miter"/>
              <v:path gradientshapeok="t" o:connecttype="rect"/>
            </v:shapetype>
            <v:shape id="Shape 196" o:spid="_x0000_s1221" type="#_x0000_t202" style="position:absolute;margin-left:66.5pt;margin-top:49.25pt;width:165.85pt;height:16.8pt;z-index:-251742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" filled="f" stroked="f">
              <v:textbox style="mso-fit-shape-to-text:t" inset="0,0,0,0">
                <w:txbxContent>
                  <w:p w14:paraId="06085665" w14:textId="77777777" w:rsidR="00764BC3" w:rsidRDefault="00AD25B8">
                    <w:pPr>
                      <w:pStyle w:val="Headerorfooter10"/>
                      <w:tabs>
                        <w:tab w:val="right" w:pos="3317"/>
                      </w:tabs>
                    </w:pPr>
                    <w:r>
                      <w:rPr>
                        <w:sz w:val="54"/>
                        <w:szCs w:val="54"/>
                      </w:rPr>
                      <w:t>•nec4</w:t>
                    </w:r>
                    <w:r>
                      <w:rPr>
                        <w:sz w:val="54"/>
                        <w:szCs w:val="54"/>
                      </w:rPr>
                      <w:tab/>
                    </w:r>
                    <w:r>
                      <w:t>CORE CLAUSES</w:t>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2" w14:textId="77777777" w:rsidR="00764BC3" w:rsidRDefault="00AD25B8">
    <w:pPr>
      <w:spacing w:line="1" w:lineRule="exact"/>
    </w:pPr>
    <w:r>
      <w:rPr>
        <w:noProof/>
      </w:rPr>
      <mc:AlternateContent>
        <mc:Choice Requires="wps">
          <w:drawing>
            <wp:anchor distT="0" distB="0" distL="0" distR="0" simplePos="0" relativeHeight="251574784" behindDoc="1" locked="0" layoutInCell="1" allowOverlap="1" wp14:anchorId="0608527D" wp14:editId="0608527E">
              <wp:simplePos x="0" y="0"/>
              <wp:positionH relativeFrom="page">
                <wp:posOffset>844550</wp:posOffset>
              </wp:positionH>
              <wp:positionV relativeFrom="page">
                <wp:posOffset>625475</wp:posOffset>
              </wp:positionV>
              <wp:extent cx="2106295" cy="213360"/>
              <wp:effectExtent l="0" t="0" r="0" b="0"/>
              <wp:wrapNone/>
              <wp:docPr id="192" name="Shape 192"/>
              <wp:cNvGraphicFramePr/>
              <a:graphic xmlns:a="http://schemas.openxmlformats.org/drawingml/2006/main">
                <a:graphicData uri="http://schemas.microsoft.com/office/word/2010/wordprocessingShape">
                  <wps:wsp>
                    <wps:cNvSpPr txBox="1"/>
                    <wps:spPr>
                      <a:xfrm>
                        <a:off x="0" y="0"/>
                        <a:ext cx="2106295" cy="213360"/>
                      </a:xfrm>
                      <a:prstGeom prst="rect">
                        <a:avLst/>
                      </a:prstGeom>
                      <a:noFill/>
                    </wps:spPr>
                    <wps:txbx>
                      <w:txbxContent>
                        <w:p w14:paraId="06085663" w14:textId="77777777" w:rsidR="00764BC3" w:rsidRDefault="00AD25B8">
                          <w:pPr>
                            <w:pStyle w:val="Headerorfooter10"/>
                            <w:tabs>
                              <w:tab w:val="right" w:pos="3317"/>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7D" id="_x0000_t202" coordsize="21600,21600" o:spt="202" path="m,l,21600r21600,l21600,xe">
              <v:stroke joinstyle="miter"/>
              <v:path gradientshapeok="t" o:connecttype="rect"/>
            </v:shapetype>
            <v:shape id="Shape 192" o:spid="_x0000_s1222" type="#_x0000_t202" style="position:absolute;margin-left:66.5pt;margin-top:49.25pt;width:165.85pt;height:16.8pt;z-index:-251741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" filled="f" stroked="f">
              <v:textbox style="mso-fit-shape-to-text:t" inset="0,0,0,0">
                <w:txbxContent>
                  <w:p w14:paraId="06085663" w14:textId="77777777" w:rsidR="00764BC3" w:rsidRDefault="00AD25B8">
                    <w:pPr>
                      <w:pStyle w:val="Headerorfooter10"/>
                      <w:tabs>
                        <w:tab w:val="right" w:pos="3317"/>
                      </w:tabs>
                    </w:pPr>
                    <w:r>
                      <w:rPr>
                        <w:sz w:val="54"/>
                        <w:szCs w:val="54"/>
                      </w:rPr>
                      <w:t>nec4</w:t>
                    </w:r>
                    <w:r>
                      <w:rPr>
                        <w:sz w:val="54"/>
                        <w:szCs w:val="54"/>
                      </w:rPr>
                      <w:tab/>
                    </w:r>
                    <w:r>
                      <w:t>CORE CLAUSES</w:t>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5" w14:textId="77777777" w:rsidR="00764BC3" w:rsidRDefault="00AD25B8">
    <w:pPr>
      <w:spacing w:line="1" w:lineRule="exact"/>
    </w:pPr>
    <w:r>
      <w:rPr>
        <w:noProof/>
      </w:rPr>
      <mc:AlternateContent>
        <mc:Choice Requires="wps">
          <w:drawing>
            <wp:anchor distT="0" distB="0" distL="0" distR="0" simplePos="0" relativeHeight="251577856" behindDoc="1" locked="0" layoutInCell="1" allowOverlap="1" wp14:anchorId="06085283" wp14:editId="06085284">
              <wp:simplePos x="0" y="0"/>
              <wp:positionH relativeFrom="page">
                <wp:posOffset>817245</wp:posOffset>
              </wp:positionH>
              <wp:positionV relativeFrom="page">
                <wp:posOffset>631825</wp:posOffset>
              </wp:positionV>
              <wp:extent cx="2103120" cy="207010"/>
              <wp:effectExtent l="0" t="0" r="0" b="0"/>
              <wp:wrapNone/>
              <wp:docPr id="200" name="Shape 200"/>
              <wp:cNvGraphicFramePr/>
              <a:graphic xmlns:a="http://schemas.openxmlformats.org/drawingml/2006/main">
                <a:graphicData uri="http://schemas.microsoft.com/office/word/2010/wordprocessingShape">
                  <wps:wsp>
                    <wps:cNvSpPr txBox="1"/>
                    <wps:spPr>
                      <a:xfrm>
                        <a:off x="0" y="0"/>
                        <a:ext cx="2103120" cy="207010"/>
                      </a:xfrm>
                      <a:prstGeom prst="rect">
                        <a:avLst/>
                      </a:prstGeom>
                      <a:noFill/>
                    </wps:spPr>
                    <wps:txbx>
                      <w:txbxContent>
                        <w:p w14:paraId="06085661" w14:textId="77777777" w:rsidR="00764BC3" w:rsidRDefault="00AD25B8">
                          <w:pPr>
                            <w:pStyle w:val="Headerorfooter10"/>
                            <w:tabs>
                              <w:tab w:val="right" w:pos="3312"/>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83" id="_x0000_t202" coordsize="21600,21600" o:spt="202" path="m,l,21600r21600,l21600,xe">
              <v:stroke joinstyle="miter"/>
              <v:path gradientshapeok="t" o:connecttype="rect"/>
            </v:shapetype>
            <v:shape id="Shape 200" o:spid="_x0000_s1225" type="#_x0000_t202" style="position:absolute;margin-left:64.35pt;margin-top:49.75pt;width:165.6pt;height:16.3pt;z-index:-251738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" filled="f" stroked="f">
              <v:textbox style="mso-fit-shape-to-text:t" inset="0,0,0,0">
                <w:txbxContent>
                  <w:p w14:paraId="06085661" w14:textId="77777777" w:rsidR="00764BC3" w:rsidRDefault="00AD25B8">
                    <w:pPr>
                      <w:pStyle w:val="Headerorfooter10"/>
                      <w:tabs>
                        <w:tab w:val="right" w:pos="3312"/>
                      </w:tabs>
                    </w:pPr>
                    <w:r>
                      <w:rPr>
                        <w:sz w:val="54"/>
                        <w:szCs w:val="54"/>
                      </w:rPr>
                      <w:t>nec4</w:t>
                    </w:r>
                    <w:r>
                      <w:rPr>
                        <w:sz w:val="54"/>
                        <w:szCs w:val="54"/>
                      </w:rPr>
                      <w:tab/>
                    </w:r>
                    <w:r>
                      <w:t>CORE CLAUSES</w:t>
                    </w:r>
                  </w:p>
                </w:txbxContent>
              </v:textbox>
              <w10:wrap anchorx="page" anchory="page"/>
            </v:shape>
          </w:pict>
        </mc:Fallback>
      </mc:AlternateConten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7" w14:textId="77777777" w:rsidR="00764BC3" w:rsidRDefault="00AD25B8">
    <w:pPr>
      <w:spacing w:line="1" w:lineRule="exact"/>
    </w:pPr>
    <w:r>
      <w:rPr>
        <w:noProof/>
      </w:rPr>
      <mc:AlternateContent>
        <mc:Choice Requires="wps">
          <w:drawing>
            <wp:anchor distT="0" distB="0" distL="0" distR="0" simplePos="0" relativeHeight="251579904" behindDoc="1" locked="0" layoutInCell="1" allowOverlap="1" wp14:anchorId="06085287" wp14:editId="06085288">
              <wp:simplePos x="0" y="0"/>
              <wp:positionH relativeFrom="page">
                <wp:posOffset>1030605</wp:posOffset>
              </wp:positionH>
              <wp:positionV relativeFrom="page">
                <wp:posOffset>643890</wp:posOffset>
              </wp:positionV>
              <wp:extent cx="1905000" cy="194945"/>
              <wp:effectExtent l="0" t="0" r="0" b="0"/>
              <wp:wrapNone/>
              <wp:docPr id="210" name="Shape 210"/>
              <wp:cNvGraphicFramePr/>
              <a:graphic xmlns:a="http://schemas.openxmlformats.org/drawingml/2006/main">
                <a:graphicData uri="http://schemas.microsoft.com/office/word/2010/wordprocessingShape">
                  <wps:wsp>
                    <wps:cNvSpPr txBox="1"/>
                    <wps:spPr>
                      <a:xfrm>
                        <a:off x="0" y="0"/>
                        <a:ext cx="1905000" cy="194945"/>
                      </a:xfrm>
                      <a:prstGeom prst="rect">
                        <a:avLst/>
                      </a:prstGeom>
                      <a:noFill/>
                    </wps:spPr>
                    <wps:txbx>
                      <w:txbxContent>
                        <w:p w14:paraId="06085669" w14:textId="77777777" w:rsidR="00764BC3" w:rsidRDefault="00AD25B8">
                          <w:pPr>
                            <w:pStyle w:val="Headerorfooter10"/>
                            <w:tabs>
                              <w:tab w:val="right" w:pos="3000"/>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87" id="_x0000_t202" coordsize="21600,21600" o:spt="202" path="m,l,21600r21600,l21600,xe">
              <v:stroke joinstyle="miter"/>
              <v:path gradientshapeok="t" o:connecttype="rect"/>
            </v:shapetype>
            <v:shape id="Shape 210" o:spid="_x0000_s1227" type="#_x0000_t202" style="position:absolute;margin-left:81.15pt;margin-top:50.7pt;width:150pt;height:15.35pt;z-index:-251736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" filled="f" stroked="f">
              <v:textbox style="mso-fit-shape-to-text:t" inset="0,0,0,0">
                <w:txbxContent>
                  <w:p w14:paraId="06085669" w14:textId="77777777" w:rsidR="00764BC3" w:rsidRDefault="00AD25B8">
                    <w:pPr>
                      <w:pStyle w:val="Headerorfooter10"/>
                      <w:tabs>
                        <w:tab w:val="right" w:pos="3000"/>
                      </w:tabs>
                    </w:pPr>
                    <w:r>
                      <w:rPr>
                        <w:sz w:val="54"/>
                        <w:szCs w:val="54"/>
                      </w:rPr>
                      <w:t>nec4</w:t>
                    </w:r>
                    <w:r>
                      <w:rPr>
                        <w:sz w:val="54"/>
                        <w:szCs w:val="54"/>
                      </w:rPr>
                      <w:tab/>
                    </w:r>
                    <w:r>
                      <w:t>CORE CLAUSES</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1" w14:textId="77777777" w:rsidR="00764BC3" w:rsidRDefault="00AD25B8">
    <w:pPr>
      <w:spacing w:line="1" w:lineRule="exact"/>
    </w:pPr>
    <w:r>
      <w:rPr>
        <w:noProof/>
      </w:rPr>
      <mc:AlternateContent>
        <mc:Choice Requires="wps">
          <w:drawing>
            <wp:anchor distT="0" distB="0" distL="0" distR="0" simplePos="0" relativeHeight="251527680" behindDoc="1" locked="0" layoutInCell="1" allowOverlap="1" wp14:anchorId="0608521D" wp14:editId="0608521E">
              <wp:simplePos x="0" y="0"/>
              <wp:positionH relativeFrom="page">
                <wp:posOffset>793115</wp:posOffset>
              </wp:positionH>
              <wp:positionV relativeFrom="page">
                <wp:posOffset>637540</wp:posOffset>
              </wp:positionV>
              <wp:extent cx="1810385" cy="207010"/>
              <wp:effectExtent l="0" t="0" r="0" b="0"/>
              <wp:wrapNone/>
              <wp:docPr id="24" name="Shape 24"/>
              <wp:cNvGraphicFramePr/>
              <a:graphic xmlns:a="http://schemas.openxmlformats.org/drawingml/2006/main">
                <a:graphicData uri="http://schemas.microsoft.com/office/word/2010/wordprocessingShape">
                  <wps:wsp>
                    <wps:cNvSpPr txBox="1"/>
                    <wps:spPr>
                      <a:xfrm>
                        <a:off x="0" y="0"/>
                        <a:ext cx="1810385" cy="207010"/>
                      </a:xfrm>
                      <a:prstGeom prst="rect">
                        <a:avLst/>
                      </a:prstGeom>
                      <a:noFill/>
                    </wps:spPr>
                    <wps:txbx>
                      <w:txbxContent>
                        <w:p w14:paraId="06085634" w14:textId="77777777" w:rsidR="00764BC3" w:rsidRDefault="00AD25B8">
                          <w:pPr>
                            <w:pStyle w:val="Headerorfooter10"/>
                            <w:tabs>
                              <w:tab w:val="right" w:pos="2851"/>
                            </w:tabs>
                          </w:pPr>
                          <w:r>
                            <w:rPr>
                              <w:sz w:val="54"/>
                              <w:szCs w:val="54"/>
                            </w:rPr>
                            <w:t>nec4</w:t>
                          </w:r>
                          <w:r>
                            <w:rPr>
                              <w:sz w:val="54"/>
                              <w:szCs w:val="54"/>
                            </w:rPr>
                            <w:tab/>
                          </w:r>
                          <w:r>
                            <w:t>PREFACE</w:t>
                          </w:r>
                        </w:p>
                      </w:txbxContent>
                    </wps:txbx>
                    <wps:bodyPr lIns="0" tIns="0" rIns="0" bIns="0">
                      <a:spAutoFit/>
                    </wps:bodyPr>
                  </wps:wsp>
                </a:graphicData>
              </a:graphic>
            </wp:anchor>
          </w:drawing>
        </mc:Choice>
        <mc:Fallback>
          <w:pict>
            <v:shapetype w14:anchorId="0608521D" id="_x0000_t202" coordsize="21600,21600" o:spt="202" path="m,l,21600r21600,l21600,xe">
              <v:stroke joinstyle="miter"/>
              <v:path gradientshapeok="t" o:connecttype="rect"/>
            </v:shapetype>
            <v:shape id="Shape 24" o:spid="_x0000_s1174" type="#_x0000_t202" style="position:absolute;margin-left:62.45pt;margin-top:50.2pt;width:142.55pt;height:16.3pt;z-index:-251788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" filled="f" stroked="f">
              <v:textbox style="mso-fit-shape-to-text:t" inset="0,0,0,0">
                <w:txbxContent>
                  <w:p w14:paraId="06085634" w14:textId="77777777" w:rsidR="00764BC3" w:rsidRDefault="00AD25B8">
                    <w:pPr>
                      <w:pStyle w:val="Headerorfooter10"/>
                      <w:tabs>
                        <w:tab w:val="right" w:pos="2851"/>
                      </w:tabs>
                    </w:pPr>
                    <w:r>
                      <w:rPr>
                        <w:sz w:val="54"/>
                        <w:szCs w:val="54"/>
                      </w:rPr>
                      <w:t>nec4</w:t>
                    </w:r>
                    <w:r>
                      <w:rPr>
                        <w:sz w:val="54"/>
                        <w:szCs w:val="54"/>
                      </w:rPr>
                      <w:tab/>
                    </w:r>
                    <w:r>
                      <w:t>PREFACE</w:t>
                    </w:r>
                  </w:p>
                </w:txbxContent>
              </v:textbox>
              <w10:wrap anchorx="page" anchory="page"/>
            </v:shape>
          </w:pict>
        </mc:Fallback>
      </mc:AlternateConten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8" w14:textId="77777777" w:rsidR="00764BC3" w:rsidRDefault="00AD25B8">
    <w:pPr>
      <w:spacing w:line="1" w:lineRule="exact"/>
    </w:pPr>
    <w:r>
      <w:rPr>
        <w:noProof/>
      </w:rPr>
      <mc:AlternateContent>
        <mc:Choice Requires="wps">
          <w:drawing>
            <wp:anchor distT="0" distB="0" distL="0" distR="0" simplePos="0" relativeHeight="251580928" behindDoc="1" locked="0" layoutInCell="1" allowOverlap="1" wp14:anchorId="06085289" wp14:editId="0608528A">
              <wp:simplePos x="0" y="0"/>
              <wp:positionH relativeFrom="page">
                <wp:posOffset>1030605</wp:posOffset>
              </wp:positionH>
              <wp:positionV relativeFrom="page">
                <wp:posOffset>643890</wp:posOffset>
              </wp:positionV>
              <wp:extent cx="1905000" cy="194945"/>
              <wp:effectExtent l="0" t="0" r="0" b="0"/>
              <wp:wrapNone/>
              <wp:docPr id="206" name="Shape 206"/>
              <wp:cNvGraphicFramePr/>
              <a:graphic xmlns:a="http://schemas.openxmlformats.org/drawingml/2006/main">
                <a:graphicData uri="http://schemas.microsoft.com/office/word/2010/wordprocessingShape">
                  <wps:wsp>
                    <wps:cNvSpPr txBox="1"/>
                    <wps:spPr>
                      <a:xfrm>
                        <a:off x="0" y="0"/>
                        <a:ext cx="1905000" cy="194945"/>
                      </a:xfrm>
                      <a:prstGeom prst="rect">
                        <a:avLst/>
                      </a:prstGeom>
                      <a:noFill/>
                    </wps:spPr>
                    <wps:txbx>
                      <w:txbxContent>
                        <w:p w14:paraId="06085667" w14:textId="77777777" w:rsidR="00764BC3" w:rsidRDefault="00AD25B8">
                          <w:pPr>
                            <w:pStyle w:val="Headerorfooter10"/>
                            <w:tabs>
                              <w:tab w:val="right" w:pos="3000"/>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89" id="_x0000_t202" coordsize="21600,21600" o:spt="202" path="m,l,21600r21600,l21600,xe">
              <v:stroke joinstyle="miter"/>
              <v:path gradientshapeok="t" o:connecttype="rect"/>
            </v:shapetype>
            <v:shape id="Shape 206" o:spid="_x0000_s1228" type="#_x0000_t202" style="position:absolute;margin-left:81.15pt;margin-top:50.7pt;width:150pt;height:15.35pt;z-index:-251735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" filled="f" stroked="f">
              <v:textbox style="mso-fit-shape-to-text:t" inset="0,0,0,0">
                <w:txbxContent>
                  <w:p w14:paraId="06085667" w14:textId="77777777" w:rsidR="00764BC3" w:rsidRDefault="00AD25B8">
                    <w:pPr>
                      <w:pStyle w:val="Headerorfooter10"/>
                      <w:tabs>
                        <w:tab w:val="right" w:pos="3000"/>
                      </w:tabs>
                    </w:pPr>
                    <w:r>
                      <w:rPr>
                        <w:sz w:val="54"/>
                        <w:szCs w:val="54"/>
                      </w:rPr>
                      <w:t>nec4</w:t>
                    </w:r>
                    <w:r>
                      <w:rPr>
                        <w:sz w:val="54"/>
                        <w:szCs w:val="54"/>
                      </w:rPr>
                      <w:tab/>
                    </w:r>
                    <w:r>
                      <w:t>CORE CLAUSES</w:t>
                    </w:r>
                  </w:p>
                </w:txbxContent>
              </v:textbox>
              <w10:wrap anchorx="page" anchory="page"/>
            </v:shape>
          </w:pict>
        </mc:Fallback>
      </mc:AlternateConten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B" w14:textId="77777777" w:rsidR="00764BC3" w:rsidRDefault="00AD25B8">
    <w:pPr>
      <w:spacing w:line="1" w:lineRule="exact"/>
    </w:pPr>
    <w:r>
      <w:rPr>
        <w:noProof/>
      </w:rPr>
      <mc:AlternateContent>
        <mc:Choice Requires="wps">
          <w:drawing>
            <wp:anchor distT="0" distB="0" distL="0" distR="0" simplePos="0" relativeHeight="251584000" behindDoc="1" locked="0" layoutInCell="1" allowOverlap="1" wp14:anchorId="0608528F" wp14:editId="06085290">
              <wp:simplePos x="0" y="0"/>
              <wp:positionH relativeFrom="page">
                <wp:posOffset>1024255</wp:posOffset>
              </wp:positionH>
              <wp:positionV relativeFrom="page">
                <wp:posOffset>641350</wp:posOffset>
              </wp:positionV>
              <wp:extent cx="1901825" cy="194945"/>
              <wp:effectExtent l="0" t="0" r="0" b="0"/>
              <wp:wrapNone/>
              <wp:docPr id="256" name="Shape 256"/>
              <wp:cNvGraphicFramePr/>
              <a:graphic xmlns:a="http://schemas.openxmlformats.org/drawingml/2006/main">
                <a:graphicData uri="http://schemas.microsoft.com/office/word/2010/wordprocessingShape">
                  <wps:wsp>
                    <wps:cNvSpPr txBox="1"/>
                    <wps:spPr>
                      <a:xfrm>
                        <a:off x="0" y="0"/>
                        <a:ext cx="1901825" cy="194945"/>
                      </a:xfrm>
                      <a:prstGeom prst="rect">
                        <a:avLst/>
                      </a:prstGeom>
                      <a:noFill/>
                    </wps:spPr>
                    <wps:txbx>
                      <w:txbxContent>
                        <w:p w14:paraId="0608566C" w14:textId="77777777" w:rsidR="00764BC3" w:rsidRDefault="00AD25B8">
                          <w:pPr>
                            <w:pStyle w:val="Headerorfooter10"/>
                            <w:tabs>
                              <w:tab w:val="right" w:pos="2995"/>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8F" id="_x0000_t202" coordsize="21600,21600" o:spt="202" path="m,l,21600r21600,l21600,xe">
              <v:stroke joinstyle="miter"/>
              <v:path gradientshapeok="t" o:connecttype="rect"/>
            </v:shapetype>
            <v:shape id="Shape 256" o:spid="_x0000_s1231" type="#_x0000_t202" style="position:absolute;margin-left:80.65pt;margin-top:50.5pt;width:149.75pt;height:15.35pt;z-index:-251732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" filled="f" stroked="f">
              <v:textbox style="mso-fit-shape-to-text:t" inset="0,0,0,0">
                <w:txbxContent>
                  <w:p w14:paraId="0608566C" w14:textId="77777777" w:rsidR="00764BC3" w:rsidRDefault="00AD25B8">
                    <w:pPr>
                      <w:pStyle w:val="Headerorfooter10"/>
                      <w:tabs>
                        <w:tab w:val="right" w:pos="2995"/>
                      </w:tabs>
                    </w:pPr>
                    <w:r>
                      <w:rPr>
                        <w:sz w:val="54"/>
                        <w:szCs w:val="54"/>
                      </w:rPr>
                      <w:t>nec4</w:t>
                    </w:r>
                    <w:r>
                      <w:rPr>
                        <w:sz w:val="54"/>
                        <w:szCs w:val="54"/>
                      </w:rPr>
                      <w:tab/>
                    </w:r>
                    <w:r>
                      <w:t>CORE CLAUSES</w:t>
                    </w:r>
                  </w:p>
                </w:txbxContent>
              </v:textbox>
              <w10:wrap anchorx="page" anchory="page"/>
            </v:shape>
          </w:pict>
        </mc:Fallback>
      </mc:AlternateConten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C" w14:textId="77777777" w:rsidR="00764BC3" w:rsidRDefault="00AD25B8">
    <w:pPr>
      <w:spacing w:line="1" w:lineRule="exact"/>
    </w:pPr>
    <w:r>
      <w:rPr>
        <w:noProof/>
      </w:rPr>
      <mc:AlternateContent>
        <mc:Choice Requires="wps">
          <w:drawing>
            <wp:anchor distT="0" distB="0" distL="0" distR="0" simplePos="0" relativeHeight="251585024" behindDoc="1" locked="0" layoutInCell="1" allowOverlap="1" wp14:anchorId="06085291" wp14:editId="06085292">
              <wp:simplePos x="0" y="0"/>
              <wp:positionH relativeFrom="page">
                <wp:posOffset>871855</wp:posOffset>
              </wp:positionH>
              <wp:positionV relativeFrom="page">
                <wp:posOffset>622935</wp:posOffset>
              </wp:positionV>
              <wp:extent cx="2099945" cy="213360"/>
              <wp:effectExtent l="0" t="0" r="0" b="0"/>
              <wp:wrapNone/>
              <wp:docPr id="252" name="Shape 252"/>
              <wp:cNvGraphicFramePr/>
              <a:graphic xmlns:a="http://schemas.openxmlformats.org/drawingml/2006/main">
                <a:graphicData uri="http://schemas.microsoft.com/office/word/2010/wordprocessingShape">
                  <wps:wsp>
                    <wps:cNvSpPr txBox="1"/>
                    <wps:spPr>
                      <a:xfrm>
                        <a:off x="0" y="0"/>
                        <a:ext cx="2099945" cy="213360"/>
                      </a:xfrm>
                      <a:prstGeom prst="rect">
                        <a:avLst/>
                      </a:prstGeom>
                      <a:noFill/>
                    </wps:spPr>
                    <wps:txbx>
                      <w:txbxContent>
                        <w:p w14:paraId="0608566B" w14:textId="77777777" w:rsidR="00764BC3" w:rsidRDefault="00AD25B8">
                          <w:pPr>
                            <w:pStyle w:val="Headerorfooter10"/>
                            <w:tabs>
                              <w:tab w:val="right" w:pos="3307"/>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91" id="_x0000_t202" coordsize="21600,21600" o:spt="202" path="m,l,21600r21600,l21600,xe">
              <v:stroke joinstyle="miter"/>
              <v:path gradientshapeok="t" o:connecttype="rect"/>
            </v:shapetype>
            <v:shape id="Shape 252" o:spid="_x0000_s1232" type="#_x0000_t202" style="position:absolute;margin-left:68.65pt;margin-top:49.05pt;width:165.35pt;height:16.8pt;z-index:-25173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" filled="f" stroked="f">
              <v:textbox style="mso-fit-shape-to-text:t" inset="0,0,0,0">
                <w:txbxContent>
                  <w:p w14:paraId="0608566B" w14:textId="77777777" w:rsidR="00764BC3" w:rsidRDefault="00AD25B8">
                    <w:pPr>
                      <w:pStyle w:val="Headerorfooter10"/>
                      <w:tabs>
                        <w:tab w:val="right" w:pos="3307"/>
                      </w:tabs>
                    </w:pPr>
                    <w:r>
                      <w:rPr>
                        <w:sz w:val="54"/>
                        <w:szCs w:val="54"/>
                      </w:rPr>
                      <w:t>nec4</w:t>
                    </w:r>
                    <w:r>
                      <w:rPr>
                        <w:sz w:val="54"/>
                        <w:szCs w:val="54"/>
                      </w:rPr>
                      <w:tab/>
                    </w:r>
                    <w:r>
                      <w:t>CORE CLAUSES</w:t>
                    </w:r>
                  </w:p>
                </w:txbxContent>
              </v:textbox>
              <w10:wrap anchorx="page" anchory="page"/>
            </v:shape>
          </w:pict>
        </mc:Fallback>
      </mc:AlternateConten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3F" w14:textId="77777777" w:rsidR="00764BC3" w:rsidRDefault="00AD25B8">
    <w:pPr>
      <w:spacing w:line="1" w:lineRule="exact"/>
    </w:pPr>
    <w:r>
      <w:rPr>
        <w:noProof/>
      </w:rPr>
      <mc:AlternateContent>
        <mc:Choice Requires="wps">
          <w:drawing>
            <wp:anchor distT="0" distB="0" distL="0" distR="0" simplePos="0" relativeHeight="251586048" behindDoc="1" locked="0" layoutInCell="1" allowOverlap="1" wp14:anchorId="06085293" wp14:editId="06085294">
              <wp:simplePos x="0" y="0"/>
              <wp:positionH relativeFrom="page">
                <wp:posOffset>1068705</wp:posOffset>
              </wp:positionH>
              <wp:positionV relativeFrom="page">
                <wp:posOffset>633095</wp:posOffset>
              </wp:positionV>
              <wp:extent cx="1901825" cy="198120"/>
              <wp:effectExtent l="0" t="0" r="0" b="0"/>
              <wp:wrapNone/>
              <wp:docPr id="268" name="Shape 268"/>
              <wp:cNvGraphicFramePr/>
              <a:graphic xmlns:a="http://schemas.openxmlformats.org/drawingml/2006/main">
                <a:graphicData uri="http://schemas.microsoft.com/office/word/2010/wordprocessingShape">
                  <wps:wsp>
                    <wps:cNvSpPr txBox="1"/>
                    <wps:spPr>
                      <a:xfrm>
                        <a:off x="0" y="0"/>
                        <a:ext cx="1901825" cy="198120"/>
                      </a:xfrm>
                      <a:prstGeom prst="rect">
                        <a:avLst/>
                      </a:prstGeom>
                      <a:noFill/>
                    </wps:spPr>
                    <wps:txbx>
                      <w:txbxContent>
                        <w:p w14:paraId="0608566F" w14:textId="77777777" w:rsidR="00764BC3" w:rsidRDefault="00AD25B8">
                          <w:pPr>
                            <w:pStyle w:val="Headerorfooter10"/>
                            <w:tabs>
                              <w:tab w:val="right" w:pos="2995"/>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93" id="_x0000_t202" coordsize="21600,21600" o:spt="202" path="m,l,21600r21600,l21600,xe">
              <v:stroke joinstyle="miter"/>
              <v:path gradientshapeok="t" o:connecttype="rect"/>
            </v:shapetype>
            <v:shape id="Shape 268" o:spid="_x0000_s1233" type="#_x0000_t202" style="position:absolute;margin-left:84.15pt;margin-top:49.85pt;width:149.75pt;height:15.6pt;z-index:-25173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" filled="f" stroked="f">
              <v:textbox style="mso-fit-shape-to-text:t" inset="0,0,0,0">
                <w:txbxContent>
                  <w:p w14:paraId="0608566F" w14:textId="77777777" w:rsidR="00764BC3" w:rsidRDefault="00AD25B8">
                    <w:pPr>
                      <w:pStyle w:val="Headerorfooter10"/>
                      <w:tabs>
                        <w:tab w:val="right" w:pos="2995"/>
                      </w:tabs>
                    </w:pPr>
                    <w:r>
                      <w:rPr>
                        <w:sz w:val="54"/>
                        <w:szCs w:val="54"/>
                      </w:rPr>
                      <w:t>nec4</w:t>
                    </w:r>
                    <w:r>
                      <w:rPr>
                        <w:sz w:val="54"/>
                        <w:szCs w:val="54"/>
                      </w:rPr>
                      <w:tab/>
                    </w:r>
                    <w:r>
                      <w:t>CORE CLAUSES</w:t>
                    </w:r>
                  </w:p>
                </w:txbxContent>
              </v:textbox>
              <w10:wrap anchorx="page" anchory="page"/>
            </v:shape>
          </w:pict>
        </mc:Fallback>
      </mc:AlternateConten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0" w14:textId="77777777" w:rsidR="00764BC3" w:rsidRDefault="00AD25B8">
    <w:pPr>
      <w:spacing w:line="1" w:lineRule="exact"/>
    </w:pPr>
    <w:r>
      <w:rPr>
        <w:noProof/>
      </w:rPr>
      <mc:AlternateContent>
        <mc:Choice Requires="wps">
          <w:drawing>
            <wp:anchor distT="0" distB="0" distL="0" distR="0" simplePos="0" relativeHeight="251587072" behindDoc="1" locked="0" layoutInCell="1" allowOverlap="1" wp14:anchorId="06085295" wp14:editId="06085296">
              <wp:simplePos x="0" y="0"/>
              <wp:positionH relativeFrom="page">
                <wp:posOffset>1068705</wp:posOffset>
              </wp:positionH>
              <wp:positionV relativeFrom="page">
                <wp:posOffset>633095</wp:posOffset>
              </wp:positionV>
              <wp:extent cx="1901825" cy="198120"/>
              <wp:effectExtent l="0" t="0" r="0" b="0"/>
              <wp:wrapNone/>
              <wp:docPr id="264" name="Shape 264"/>
              <wp:cNvGraphicFramePr/>
              <a:graphic xmlns:a="http://schemas.openxmlformats.org/drawingml/2006/main">
                <a:graphicData uri="http://schemas.microsoft.com/office/word/2010/wordprocessingShape">
                  <wps:wsp>
                    <wps:cNvSpPr txBox="1"/>
                    <wps:spPr>
                      <a:xfrm>
                        <a:off x="0" y="0"/>
                        <a:ext cx="1901825" cy="198120"/>
                      </a:xfrm>
                      <a:prstGeom prst="rect">
                        <a:avLst/>
                      </a:prstGeom>
                      <a:noFill/>
                    </wps:spPr>
                    <wps:txbx>
                      <w:txbxContent>
                        <w:p w14:paraId="0608566D" w14:textId="77777777" w:rsidR="00764BC3" w:rsidRDefault="00AD25B8">
                          <w:pPr>
                            <w:pStyle w:val="Headerorfooter10"/>
                            <w:tabs>
                              <w:tab w:val="right" w:pos="2995"/>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95" id="_x0000_t202" coordsize="21600,21600" o:spt="202" path="m,l,21600r21600,l21600,xe">
              <v:stroke joinstyle="miter"/>
              <v:path gradientshapeok="t" o:connecttype="rect"/>
            </v:shapetype>
            <v:shape id="Shape 264" o:spid="_x0000_s1234" type="#_x0000_t202" style="position:absolute;margin-left:84.15pt;margin-top:49.85pt;width:149.75pt;height:15.6pt;z-index:-25172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" filled="f" stroked="f">
              <v:textbox style="mso-fit-shape-to-text:t" inset="0,0,0,0">
                <w:txbxContent>
                  <w:p w14:paraId="0608566D" w14:textId="77777777" w:rsidR="00764BC3" w:rsidRDefault="00AD25B8">
                    <w:pPr>
                      <w:pStyle w:val="Headerorfooter10"/>
                      <w:tabs>
                        <w:tab w:val="right" w:pos="2995"/>
                      </w:tabs>
                    </w:pPr>
                    <w:r>
                      <w:rPr>
                        <w:sz w:val="54"/>
                        <w:szCs w:val="54"/>
                      </w:rPr>
                      <w:t>nec4</w:t>
                    </w:r>
                    <w:r>
                      <w:rPr>
                        <w:sz w:val="54"/>
                        <w:szCs w:val="54"/>
                      </w:rPr>
                      <w:tab/>
                    </w:r>
                    <w:r>
                      <w:t>CORE CLAUSES</w:t>
                    </w:r>
                  </w:p>
                </w:txbxContent>
              </v:textbox>
              <w10:wrap anchorx="page" anchory="page"/>
            </v:shape>
          </w:pict>
        </mc:Fallback>
      </mc:AlternateConten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3" w14:textId="77777777" w:rsidR="00764BC3" w:rsidRDefault="00AD25B8">
    <w:pPr>
      <w:spacing w:line="1" w:lineRule="exact"/>
    </w:pPr>
    <w:r>
      <w:rPr>
        <w:noProof/>
      </w:rPr>
      <mc:AlternateContent>
        <mc:Choice Requires="wps">
          <w:drawing>
            <wp:anchor distT="0" distB="0" distL="0" distR="0" simplePos="0" relativeHeight="251590144" behindDoc="1" locked="0" layoutInCell="1" allowOverlap="1" wp14:anchorId="0608529B" wp14:editId="0608529C">
              <wp:simplePos x="0" y="0"/>
              <wp:positionH relativeFrom="page">
                <wp:posOffset>762635</wp:posOffset>
              </wp:positionH>
              <wp:positionV relativeFrom="page">
                <wp:posOffset>606425</wp:posOffset>
              </wp:positionV>
              <wp:extent cx="2103120" cy="207010"/>
              <wp:effectExtent l="0" t="0" r="0" b="0"/>
              <wp:wrapNone/>
              <wp:docPr id="276" name="Shape 276"/>
              <wp:cNvGraphicFramePr/>
              <a:graphic xmlns:a="http://schemas.openxmlformats.org/drawingml/2006/main">
                <a:graphicData uri="http://schemas.microsoft.com/office/word/2010/wordprocessingShape">
                  <wps:wsp>
                    <wps:cNvSpPr txBox="1"/>
                    <wps:spPr>
                      <a:xfrm>
                        <a:off x="0" y="0"/>
                        <a:ext cx="2103120" cy="207010"/>
                      </a:xfrm>
                      <a:prstGeom prst="rect">
                        <a:avLst/>
                      </a:prstGeom>
                      <a:noFill/>
                    </wps:spPr>
                    <wps:txbx>
                      <w:txbxContent>
                        <w:p w14:paraId="06085673" w14:textId="77777777" w:rsidR="00764BC3" w:rsidRDefault="00AD25B8">
                          <w:pPr>
                            <w:pStyle w:val="Headerorfooter10"/>
                            <w:tabs>
                              <w:tab w:val="right" w:pos="3312"/>
                            </w:tabs>
                          </w:pPr>
                          <w:r>
                            <w:rPr>
                              <w:sz w:val="52"/>
                              <w:szCs w:val="52"/>
                            </w:rPr>
                            <w:t>•nec'4</w:t>
                          </w:r>
                          <w:r>
                            <w:rPr>
                              <w:sz w:val="52"/>
                              <w:szCs w:val="52"/>
                            </w:rPr>
                            <w:tab/>
                          </w:r>
                          <w:r>
                            <w:t>CORE CLAUSES</w:t>
                          </w:r>
                        </w:p>
                      </w:txbxContent>
                    </wps:txbx>
                    <wps:bodyPr lIns="0" tIns="0" rIns="0" bIns="0">
                      <a:spAutoFit/>
                    </wps:bodyPr>
                  </wps:wsp>
                </a:graphicData>
              </a:graphic>
            </wp:anchor>
          </w:drawing>
        </mc:Choice>
        <mc:Fallback>
          <w:pict>
            <v:shapetype w14:anchorId="0608529B" id="_x0000_t202" coordsize="21600,21600" o:spt="202" path="m,l,21600r21600,l21600,xe">
              <v:stroke joinstyle="miter"/>
              <v:path gradientshapeok="t" o:connecttype="rect"/>
            </v:shapetype>
            <v:shape id="Shape 276" o:spid="_x0000_s1237" type="#_x0000_t202" style="position:absolute;margin-left:60.05pt;margin-top:47.75pt;width:165.6pt;height:16.3pt;z-index:-25172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" filled="f" stroked="f">
              <v:textbox style="mso-fit-shape-to-text:t" inset="0,0,0,0">
                <w:txbxContent>
                  <w:p w14:paraId="06085673" w14:textId="77777777" w:rsidR="00764BC3" w:rsidRDefault="00AD25B8">
                    <w:pPr>
                      <w:pStyle w:val="Headerorfooter10"/>
                      <w:tabs>
                        <w:tab w:val="right" w:pos="3312"/>
                      </w:tabs>
                    </w:pPr>
                    <w:r>
                      <w:rPr>
                        <w:sz w:val="52"/>
                        <w:szCs w:val="52"/>
                      </w:rPr>
                      <w:t>•nec'4</w:t>
                    </w:r>
                    <w:r>
                      <w:rPr>
                        <w:sz w:val="52"/>
                        <w:szCs w:val="52"/>
                      </w:rPr>
                      <w:tab/>
                    </w:r>
                    <w:r>
                      <w:t>CORE CLAUSES</w:t>
                    </w:r>
                  </w:p>
                </w:txbxContent>
              </v:textbox>
              <w10:wrap anchorx="page" anchory="page"/>
            </v:shape>
          </w:pict>
        </mc:Fallback>
      </mc:AlternateConten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4" w14:textId="77777777" w:rsidR="00764BC3" w:rsidRDefault="00AD25B8">
    <w:pPr>
      <w:spacing w:line="1" w:lineRule="exact"/>
    </w:pPr>
    <w:r>
      <w:rPr>
        <w:noProof/>
      </w:rPr>
      <mc:AlternateContent>
        <mc:Choice Requires="wps">
          <w:drawing>
            <wp:anchor distT="0" distB="0" distL="0" distR="0" simplePos="0" relativeHeight="251591168" behindDoc="1" locked="0" layoutInCell="1" allowOverlap="1" wp14:anchorId="0608529D" wp14:editId="0608529E">
              <wp:simplePos x="0" y="0"/>
              <wp:positionH relativeFrom="page">
                <wp:posOffset>762635</wp:posOffset>
              </wp:positionH>
              <wp:positionV relativeFrom="page">
                <wp:posOffset>606425</wp:posOffset>
              </wp:positionV>
              <wp:extent cx="2103120" cy="207010"/>
              <wp:effectExtent l="0" t="0" r="0" b="0"/>
              <wp:wrapNone/>
              <wp:docPr id="272" name="Shape 272"/>
              <wp:cNvGraphicFramePr/>
              <a:graphic xmlns:a="http://schemas.openxmlformats.org/drawingml/2006/main">
                <a:graphicData uri="http://schemas.microsoft.com/office/word/2010/wordprocessingShape">
                  <wps:wsp>
                    <wps:cNvSpPr txBox="1"/>
                    <wps:spPr>
                      <a:xfrm>
                        <a:off x="0" y="0"/>
                        <a:ext cx="2103120" cy="207010"/>
                      </a:xfrm>
                      <a:prstGeom prst="rect">
                        <a:avLst/>
                      </a:prstGeom>
                      <a:noFill/>
                    </wps:spPr>
                    <wps:txbx>
                      <w:txbxContent>
                        <w:p w14:paraId="06085671" w14:textId="77777777" w:rsidR="00764BC3" w:rsidRDefault="00AD25B8">
                          <w:pPr>
                            <w:pStyle w:val="Headerorfooter10"/>
                            <w:tabs>
                              <w:tab w:val="right" w:pos="3312"/>
                            </w:tabs>
                          </w:pPr>
                          <w:proofErr w:type="spellStart"/>
                          <w:r>
                            <w:rPr>
                              <w:sz w:val="52"/>
                              <w:szCs w:val="52"/>
                            </w:rPr>
                            <w:t>nec</w:t>
                          </w:r>
                          <w:proofErr w:type="spellEnd"/>
                          <w:r>
                            <w:rPr>
                              <w:sz w:val="52"/>
                              <w:szCs w:val="52"/>
                            </w:rPr>
                            <w:t xml:space="preserve"> 4</w:t>
                          </w:r>
                          <w:r>
                            <w:rPr>
                              <w:sz w:val="52"/>
                              <w:szCs w:val="52"/>
                            </w:rPr>
                            <w:tab/>
                          </w:r>
                          <w:r>
                            <w:t>CORE CLAUSES</w:t>
                          </w:r>
                        </w:p>
                      </w:txbxContent>
                    </wps:txbx>
                    <wps:bodyPr lIns="0" tIns="0" rIns="0" bIns="0">
                      <a:spAutoFit/>
                    </wps:bodyPr>
                  </wps:wsp>
                </a:graphicData>
              </a:graphic>
            </wp:anchor>
          </w:drawing>
        </mc:Choice>
        <mc:Fallback>
          <w:pict>
            <v:shapetype w14:anchorId="0608529D" id="_x0000_t202" coordsize="21600,21600" o:spt="202" path="m,l,21600r21600,l21600,xe">
              <v:stroke joinstyle="miter"/>
              <v:path gradientshapeok="t" o:connecttype="rect"/>
            </v:shapetype>
            <v:shape id="Shape 272" o:spid="_x0000_s1238" type="#_x0000_t202" style="position:absolute;margin-left:60.05pt;margin-top:47.75pt;width:165.6pt;height:16.3pt;z-index:-251725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" filled="f" stroked="f">
              <v:textbox style="mso-fit-shape-to-text:t" inset="0,0,0,0">
                <w:txbxContent>
                  <w:p w14:paraId="06085671" w14:textId="77777777" w:rsidR="00764BC3" w:rsidRDefault="00AD25B8">
                    <w:pPr>
                      <w:pStyle w:val="Headerorfooter10"/>
                      <w:tabs>
                        <w:tab w:val="right" w:pos="3312"/>
                      </w:tabs>
                    </w:pPr>
                    <w:proofErr w:type="spellStart"/>
                    <w:r>
                      <w:rPr>
                        <w:sz w:val="52"/>
                        <w:szCs w:val="52"/>
                      </w:rPr>
                      <w:t>nec</w:t>
                    </w:r>
                    <w:proofErr w:type="spellEnd"/>
                    <w:r>
                      <w:rPr>
                        <w:sz w:val="52"/>
                        <w:szCs w:val="52"/>
                      </w:rPr>
                      <w:t xml:space="preserve"> 4</w:t>
                    </w:r>
                    <w:r>
                      <w:rPr>
                        <w:sz w:val="52"/>
                        <w:szCs w:val="52"/>
                      </w:rPr>
                      <w:tab/>
                    </w:r>
                    <w:r>
                      <w:t>CORE CLAUSES</w:t>
                    </w:r>
                  </w:p>
                </w:txbxContent>
              </v:textbox>
              <w10:wrap anchorx="page" anchory="page"/>
            </v:shape>
          </w:pict>
        </mc:Fallback>
      </mc:AlternateConten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7" w14:textId="77777777" w:rsidR="00764BC3" w:rsidRDefault="00AD25B8">
    <w:pPr>
      <w:spacing w:line="1" w:lineRule="exact"/>
    </w:pPr>
    <w:r>
      <w:rPr>
        <w:noProof/>
      </w:rPr>
      <mc:AlternateContent>
        <mc:Choice Requires="wps">
          <w:drawing>
            <wp:anchor distT="0" distB="0" distL="0" distR="0" simplePos="0" relativeHeight="251594240" behindDoc="1" locked="0" layoutInCell="1" allowOverlap="1" wp14:anchorId="060852A3" wp14:editId="060852A4">
              <wp:simplePos x="0" y="0"/>
              <wp:positionH relativeFrom="page">
                <wp:posOffset>899795</wp:posOffset>
              </wp:positionH>
              <wp:positionV relativeFrom="page">
                <wp:posOffset>617220</wp:posOffset>
              </wp:positionV>
              <wp:extent cx="2099945" cy="213360"/>
              <wp:effectExtent l="0" t="0" r="0" b="0"/>
              <wp:wrapNone/>
              <wp:docPr id="312" name="Shape 312"/>
              <wp:cNvGraphicFramePr/>
              <a:graphic xmlns:a="http://schemas.openxmlformats.org/drawingml/2006/main">
                <a:graphicData uri="http://schemas.microsoft.com/office/word/2010/wordprocessingShape">
                  <wps:wsp>
                    <wps:cNvSpPr txBox="1"/>
                    <wps:spPr>
                      <a:xfrm>
                        <a:off x="0" y="0"/>
                        <a:ext cx="2099945" cy="213360"/>
                      </a:xfrm>
                      <a:prstGeom prst="rect">
                        <a:avLst/>
                      </a:prstGeom>
                      <a:noFill/>
                    </wps:spPr>
                    <wps:txbx>
                      <w:txbxContent>
                        <w:p w14:paraId="06085677" w14:textId="77777777" w:rsidR="00764BC3" w:rsidRDefault="00AD25B8">
                          <w:pPr>
                            <w:pStyle w:val="Headerorfooter10"/>
                            <w:tabs>
                              <w:tab w:val="right" w:pos="3307"/>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A3" id="_x0000_t202" coordsize="21600,21600" o:spt="202" path="m,l,21600r21600,l21600,xe">
              <v:stroke joinstyle="miter"/>
              <v:path gradientshapeok="t" o:connecttype="rect"/>
            </v:shapetype>
            <v:shape id="Shape 312" o:spid="_x0000_s1241" type="#_x0000_t202" style="position:absolute;margin-left:70.85pt;margin-top:48.6pt;width:165.35pt;height:16.8pt;z-index:-251722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" filled="f" stroked="f">
              <v:textbox style="mso-fit-shape-to-text:t" inset="0,0,0,0">
                <w:txbxContent>
                  <w:p w14:paraId="06085677" w14:textId="77777777" w:rsidR="00764BC3" w:rsidRDefault="00AD25B8">
                    <w:pPr>
                      <w:pStyle w:val="Headerorfooter10"/>
                      <w:tabs>
                        <w:tab w:val="right" w:pos="3307"/>
                      </w:tabs>
                    </w:pPr>
                    <w:r>
                      <w:rPr>
                        <w:sz w:val="54"/>
                        <w:szCs w:val="54"/>
                      </w:rPr>
                      <w:t>•nec4</w:t>
                    </w:r>
                    <w:r>
                      <w:rPr>
                        <w:sz w:val="54"/>
                        <w:szCs w:val="54"/>
                      </w:rPr>
                      <w:tab/>
                    </w:r>
                    <w:r>
                      <w:t>CORE CLAUSES</w:t>
                    </w:r>
                  </w:p>
                </w:txbxContent>
              </v:textbox>
              <w10:wrap anchorx="page" anchory="page"/>
            </v:shape>
          </w:pict>
        </mc:Fallback>
      </mc:AlternateConten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8" w14:textId="77777777" w:rsidR="00764BC3" w:rsidRDefault="00AD25B8">
    <w:pPr>
      <w:spacing w:line="1" w:lineRule="exact"/>
    </w:pPr>
    <w:r>
      <w:rPr>
        <w:noProof/>
      </w:rPr>
      <mc:AlternateContent>
        <mc:Choice Requires="wps">
          <w:drawing>
            <wp:anchor distT="0" distB="0" distL="0" distR="0" simplePos="0" relativeHeight="251595264" behindDoc="1" locked="0" layoutInCell="1" allowOverlap="1" wp14:anchorId="060852A5" wp14:editId="060852A6">
              <wp:simplePos x="0" y="0"/>
              <wp:positionH relativeFrom="page">
                <wp:posOffset>899795</wp:posOffset>
              </wp:positionH>
              <wp:positionV relativeFrom="page">
                <wp:posOffset>617220</wp:posOffset>
              </wp:positionV>
              <wp:extent cx="2099945" cy="213360"/>
              <wp:effectExtent l="0" t="0" r="0" b="0"/>
              <wp:wrapNone/>
              <wp:docPr id="308" name="Shape 308"/>
              <wp:cNvGraphicFramePr/>
              <a:graphic xmlns:a="http://schemas.openxmlformats.org/drawingml/2006/main">
                <a:graphicData uri="http://schemas.microsoft.com/office/word/2010/wordprocessingShape">
                  <wps:wsp>
                    <wps:cNvSpPr txBox="1"/>
                    <wps:spPr>
                      <a:xfrm>
                        <a:off x="0" y="0"/>
                        <a:ext cx="2099945" cy="213360"/>
                      </a:xfrm>
                      <a:prstGeom prst="rect">
                        <a:avLst/>
                      </a:prstGeom>
                      <a:noFill/>
                    </wps:spPr>
                    <wps:txbx>
                      <w:txbxContent>
                        <w:p w14:paraId="06085675" w14:textId="77777777" w:rsidR="00764BC3" w:rsidRDefault="00AD25B8">
                          <w:pPr>
                            <w:pStyle w:val="Headerorfooter10"/>
                            <w:tabs>
                              <w:tab w:val="right" w:pos="3307"/>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A5" id="_x0000_t202" coordsize="21600,21600" o:spt="202" path="m,l,21600r21600,l21600,xe">
              <v:stroke joinstyle="miter"/>
              <v:path gradientshapeok="t" o:connecttype="rect"/>
            </v:shapetype>
            <v:shape id="Shape 308" o:spid="_x0000_s1242" type="#_x0000_t202" style="position:absolute;margin-left:70.85pt;margin-top:48.6pt;width:165.35pt;height:16.8pt;z-index:-251721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" filled="f" stroked="f">
              <v:textbox style="mso-fit-shape-to-text:t" inset="0,0,0,0">
                <w:txbxContent>
                  <w:p w14:paraId="06085675" w14:textId="77777777" w:rsidR="00764BC3" w:rsidRDefault="00AD25B8">
                    <w:pPr>
                      <w:pStyle w:val="Headerorfooter10"/>
                      <w:tabs>
                        <w:tab w:val="right" w:pos="3307"/>
                      </w:tabs>
                    </w:pPr>
                    <w:r>
                      <w:rPr>
                        <w:sz w:val="54"/>
                        <w:szCs w:val="54"/>
                      </w:rPr>
                      <w:t>•nec4</w:t>
                    </w:r>
                    <w:r>
                      <w:rPr>
                        <w:sz w:val="54"/>
                        <w:szCs w:val="54"/>
                      </w:rPr>
                      <w:tab/>
                    </w:r>
                    <w:r>
                      <w:t>CORE CLAUSES</w:t>
                    </w:r>
                  </w:p>
                </w:txbxContent>
              </v:textbox>
              <w10:wrap anchorx="page" anchory="page"/>
            </v:shape>
          </w:pict>
        </mc:Fallback>
      </mc:AlternateConten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B" w14:textId="77777777" w:rsidR="00764BC3" w:rsidRDefault="00AD25B8">
    <w:pPr>
      <w:spacing w:line="1" w:lineRule="exact"/>
    </w:pPr>
    <w:r>
      <w:rPr>
        <w:noProof/>
      </w:rPr>
      <mc:AlternateContent>
        <mc:Choice Requires="wps">
          <w:drawing>
            <wp:anchor distT="0" distB="0" distL="0" distR="0" simplePos="0" relativeHeight="251598336" behindDoc="1" locked="0" layoutInCell="1" allowOverlap="1" wp14:anchorId="060852AB" wp14:editId="060852AC">
              <wp:simplePos x="0" y="0"/>
              <wp:positionH relativeFrom="page">
                <wp:posOffset>725170</wp:posOffset>
              </wp:positionH>
              <wp:positionV relativeFrom="page">
                <wp:posOffset>633095</wp:posOffset>
              </wp:positionV>
              <wp:extent cx="2127250" cy="194945"/>
              <wp:effectExtent l="0" t="0" r="0" b="0"/>
              <wp:wrapNone/>
              <wp:docPr id="320" name="Shape 320"/>
              <wp:cNvGraphicFramePr/>
              <a:graphic xmlns:a="http://schemas.openxmlformats.org/drawingml/2006/main">
                <a:graphicData uri="http://schemas.microsoft.com/office/word/2010/wordprocessingShape">
                  <wps:wsp>
                    <wps:cNvSpPr txBox="1"/>
                    <wps:spPr>
                      <a:xfrm>
                        <a:off x="0" y="0"/>
                        <a:ext cx="2127250" cy="194945"/>
                      </a:xfrm>
                      <a:prstGeom prst="rect">
                        <a:avLst/>
                      </a:prstGeom>
                      <a:noFill/>
                    </wps:spPr>
                    <wps:txbx>
                      <w:txbxContent>
                        <w:p w14:paraId="0608567B" w14:textId="77777777" w:rsidR="00764BC3" w:rsidRDefault="00AD25B8">
                          <w:pPr>
                            <w:pStyle w:val="Headerorfooter10"/>
                            <w:tabs>
                              <w:tab w:val="right" w:pos="3350"/>
                            </w:tabs>
                          </w:pPr>
                          <w:r>
                            <w:rPr>
                              <w:sz w:val="56"/>
                              <w:szCs w:val="56"/>
                            </w:rPr>
                            <w:t>-</w:t>
                          </w:r>
                          <w:proofErr w:type="spellStart"/>
                          <w:r>
                            <w:rPr>
                              <w:sz w:val="56"/>
                              <w:szCs w:val="56"/>
                            </w:rPr>
                            <w:t>nec</w:t>
                          </w:r>
                          <w:proofErr w:type="spellEnd"/>
                          <w:r>
                            <w:rPr>
                              <w:sz w:val="56"/>
                              <w:szCs w:val="56"/>
                            </w:rPr>
                            <w:t>&lt;</w:t>
                          </w:r>
                          <w:r>
                            <w:rPr>
                              <w:sz w:val="56"/>
                              <w:szCs w:val="56"/>
                            </w:rPr>
                            <w:tab/>
                          </w:r>
                          <w:r>
                            <w:t>CORE CLAUSES</w:t>
                          </w:r>
                        </w:p>
                      </w:txbxContent>
                    </wps:txbx>
                    <wps:bodyPr lIns="0" tIns="0" rIns="0" bIns="0">
                      <a:spAutoFit/>
                    </wps:bodyPr>
                  </wps:wsp>
                </a:graphicData>
              </a:graphic>
            </wp:anchor>
          </w:drawing>
        </mc:Choice>
        <mc:Fallback>
          <w:pict>
            <v:shapetype w14:anchorId="060852AB" id="_x0000_t202" coordsize="21600,21600" o:spt="202" path="m,l,21600r21600,l21600,xe">
              <v:stroke joinstyle="miter"/>
              <v:path gradientshapeok="t" o:connecttype="rect"/>
            </v:shapetype>
            <v:shape id="Shape 320" o:spid="_x0000_s1245" type="#_x0000_t202" style="position:absolute;margin-left:57.1pt;margin-top:49.85pt;width:167.5pt;height:15.35pt;z-index:-251718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" filled="f" stroked="f">
              <v:textbox style="mso-fit-shape-to-text:t" inset="0,0,0,0">
                <w:txbxContent>
                  <w:p w14:paraId="0608567B" w14:textId="77777777" w:rsidR="00764BC3" w:rsidRDefault="00AD25B8">
                    <w:pPr>
                      <w:pStyle w:val="Headerorfooter10"/>
                      <w:tabs>
                        <w:tab w:val="right" w:pos="3350"/>
                      </w:tabs>
                    </w:pPr>
                    <w:r>
                      <w:rPr>
                        <w:sz w:val="56"/>
                        <w:szCs w:val="56"/>
                      </w:rPr>
                      <w:t>-</w:t>
                    </w:r>
                    <w:proofErr w:type="spellStart"/>
                    <w:r>
                      <w:rPr>
                        <w:sz w:val="56"/>
                        <w:szCs w:val="56"/>
                      </w:rPr>
                      <w:t>nec</w:t>
                    </w:r>
                    <w:proofErr w:type="spellEnd"/>
                    <w:r>
                      <w:rPr>
                        <w:sz w:val="56"/>
                        <w:szCs w:val="56"/>
                      </w:rPr>
                      <w:t>&lt;</w:t>
                    </w:r>
                    <w:r>
                      <w:rPr>
                        <w:sz w:val="56"/>
                        <w:szCs w:val="56"/>
                      </w:rPr>
                      <w:tab/>
                    </w:r>
                    <w:r>
                      <w:t>CORE CLAUSES</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2" w14:textId="77777777" w:rsidR="00764BC3" w:rsidRDefault="00AD25B8">
    <w:pPr>
      <w:spacing w:line="1" w:lineRule="exact"/>
    </w:pPr>
    <w:r>
      <w:rPr>
        <w:noProof/>
      </w:rPr>
      <mc:AlternateContent>
        <mc:Choice Requires="wps">
          <w:drawing>
            <wp:anchor distT="0" distB="0" distL="0" distR="0" simplePos="0" relativeHeight="251528704" behindDoc="1" locked="0" layoutInCell="1" allowOverlap="1" wp14:anchorId="0608521F" wp14:editId="06085220">
              <wp:simplePos x="0" y="0"/>
              <wp:positionH relativeFrom="page">
                <wp:posOffset>793115</wp:posOffset>
              </wp:positionH>
              <wp:positionV relativeFrom="page">
                <wp:posOffset>637540</wp:posOffset>
              </wp:positionV>
              <wp:extent cx="1810385" cy="207010"/>
              <wp:effectExtent l="0" t="0" r="0" b="0"/>
              <wp:wrapNone/>
              <wp:docPr id="20" name="Shape 20"/>
              <wp:cNvGraphicFramePr/>
              <a:graphic xmlns:a="http://schemas.openxmlformats.org/drawingml/2006/main">
                <a:graphicData uri="http://schemas.microsoft.com/office/word/2010/wordprocessingShape">
                  <wps:wsp>
                    <wps:cNvSpPr txBox="1"/>
                    <wps:spPr>
                      <a:xfrm>
                        <a:off x="0" y="0"/>
                        <a:ext cx="1810385" cy="207010"/>
                      </a:xfrm>
                      <a:prstGeom prst="rect">
                        <a:avLst/>
                      </a:prstGeom>
                      <a:noFill/>
                    </wps:spPr>
                    <wps:txbx>
                      <w:txbxContent>
                        <w:p w14:paraId="06085632" w14:textId="77777777" w:rsidR="00764BC3" w:rsidRDefault="00AD25B8">
                          <w:pPr>
                            <w:pStyle w:val="Headerorfooter10"/>
                            <w:tabs>
                              <w:tab w:val="right" w:pos="2851"/>
                            </w:tabs>
                          </w:pPr>
                          <w:r>
                            <w:rPr>
                              <w:sz w:val="54"/>
                              <w:szCs w:val="54"/>
                            </w:rPr>
                            <w:t>•nec4</w:t>
                          </w:r>
                          <w:r>
                            <w:rPr>
                              <w:sz w:val="54"/>
                              <w:szCs w:val="54"/>
                            </w:rPr>
                            <w:tab/>
                          </w:r>
                          <w:r>
                            <w:t>PREFACE</w:t>
                          </w:r>
                        </w:p>
                      </w:txbxContent>
                    </wps:txbx>
                    <wps:bodyPr lIns="0" tIns="0" rIns="0" bIns="0">
                      <a:spAutoFit/>
                    </wps:bodyPr>
                  </wps:wsp>
                </a:graphicData>
              </a:graphic>
            </wp:anchor>
          </w:drawing>
        </mc:Choice>
        <mc:Fallback>
          <w:pict>
            <v:shapetype w14:anchorId="0608521F" id="_x0000_t202" coordsize="21600,21600" o:spt="202" path="m,l,21600r21600,l21600,xe">
              <v:stroke joinstyle="miter"/>
              <v:path gradientshapeok="t" o:connecttype="rect"/>
            </v:shapetype>
            <v:shape id="Shape 20" o:spid="_x0000_s1175" type="#_x0000_t202" style="position:absolute;margin-left:62.45pt;margin-top:50.2pt;width:142.55pt;height:16.3pt;z-index:-251787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" filled="f" stroked="f">
              <v:textbox style="mso-fit-shape-to-text:t" inset="0,0,0,0">
                <w:txbxContent>
                  <w:p w14:paraId="06085632" w14:textId="77777777" w:rsidR="00764BC3" w:rsidRDefault="00AD25B8">
                    <w:pPr>
                      <w:pStyle w:val="Headerorfooter10"/>
                      <w:tabs>
                        <w:tab w:val="right" w:pos="2851"/>
                      </w:tabs>
                    </w:pPr>
                    <w:r>
                      <w:rPr>
                        <w:sz w:val="54"/>
                        <w:szCs w:val="54"/>
                      </w:rPr>
                      <w:t>•nec4</w:t>
                    </w:r>
                    <w:r>
                      <w:rPr>
                        <w:sz w:val="54"/>
                        <w:szCs w:val="54"/>
                      </w:rPr>
                      <w:tab/>
                    </w:r>
                    <w:r>
                      <w:t>PREFACE</w:t>
                    </w:r>
                  </w:p>
                </w:txbxContent>
              </v:textbox>
              <w10:wrap anchorx="page" anchory="page"/>
            </v:shape>
          </w:pict>
        </mc:Fallback>
      </mc:AlternateContent>
    </w: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C" w14:textId="77777777" w:rsidR="00764BC3" w:rsidRDefault="00AD25B8">
    <w:pPr>
      <w:spacing w:line="1" w:lineRule="exact"/>
    </w:pPr>
    <w:r>
      <w:rPr>
        <w:noProof/>
      </w:rPr>
      <mc:AlternateContent>
        <mc:Choice Requires="wps">
          <w:drawing>
            <wp:anchor distT="0" distB="0" distL="0" distR="0" simplePos="0" relativeHeight="251599360" behindDoc="1" locked="0" layoutInCell="1" allowOverlap="1" wp14:anchorId="060852AD" wp14:editId="060852AE">
              <wp:simplePos x="0" y="0"/>
              <wp:positionH relativeFrom="page">
                <wp:posOffset>725170</wp:posOffset>
              </wp:positionH>
              <wp:positionV relativeFrom="page">
                <wp:posOffset>633095</wp:posOffset>
              </wp:positionV>
              <wp:extent cx="2127250" cy="194945"/>
              <wp:effectExtent l="0" t="0" r="0" b="0"/>
              <wp:wrapNone/>
              <wp:docPr id="316" name="Shape 316"/>
              <wp:cNvGraphicFramePr/>
              <a:graphic xmlns:a="http://schemas.openxmlformats.org/drawingml/2006/main">
                <a:graphicData uri="http://schemas.microsoft.com/office/word/2010/wordprocessingShape">
                  <wps:wsp>
                    <wps:cNvSpPr txBox="1"/>
                    <wps:spPr>
                      <a:xfrm>
                        <a:off x="0" y="0"/>
                        <a:ext cx="2127250" cy="194945"/>
                      </a:xfrm>
                      <a:prstGeom prst="rect">
                        <a:avLst/>
                      </a:prstGeom>
                      <a:noFill/>
                    </wps:spPr>
                    <wps:txbx>
                      <w:txbxContent>
                        <w:p w14:paraId="06085679" w14:textId="77777777" w:rsidR="00764BC3" w:rsidRDefault="00AD25B8">
                          <w:pPr>
                            <w:pStyle w:val="Headerorfooter10"/>
                            <w:tabs>
                              <w:tab w:val="right" w:pos="3350"/>
                            </w:tabs>
                          </w:pPr>
                          <w:proofErr w:type="spellStart"/>
                          <w:r>
                            <w:rPr>
                              <w:sz w:val="56"/>
                              <w:szCs w:val="56"/>
                            </w:rPr>
                            <w:t>nec</w:t>
                          </w:r>
                          <w:proofErr w:type="spellEnd"/>
                          <w:r>
                            <w:rPr>
                              <w:sz w:val="56"/>
                              <w:szCs w:val="56"/>
                            </w:rPr>
                            <w:t xml:space="preserve"> 4</w:t>
                          </w:r>
                          <w:r>
                            <w:rPr>
                              <w:sz w:val="56"/>
                              <w:szCs w:val="56"/>
                            </w:rPr>
                            <w:tab/>
                          </w:r>
                          <w:r>
                            <w:t>CORE CLAUSES</w:t>
                          </w:r>
                        </w:p>
                      </w:txbxContent>
                    </wps:txbx>
                    <wps:bodyPr lIns="0" tIns="0" rIns="0" bIns="0">
                      <a:spAutoFit/>
                    </wps:bodyPr>
                  </wps:wsp>
                </a:graphicData>
              </a:graphic>
            </wp:anchor>
          </w:drawing>
        </mc:Choice>
        <mc:Fallback>
          <w:pict>
            <v:shapetype w14:anchorId="060852AD" id="_x0000_t202" coordsize="21600,21600" o:spt="202" path="m,l,21600r21600,l21600,xe">
              <v:stroke joinstyle="miter"/>
              <v:path gradientshapeok="t" o:connecttype="rect"/>
            </v:shapetype>
            <v:shape id="Shape 316" o:spid="_x0000_s1246" type="#_x0000_t202" style="position:absolute;margin-left:57.1pt;margin-top:49.85pt;width:167.5pt;height:15.35pt;z-index:-251717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" filled="f" stroked="f">
              <v:textbox style="mso-fit-shape-to-text:t" inset="0,0,0,0">
                <w:txbxContent>
                  <w:p w14:paraId="06085679" w14:textId="77777777" w:rsidR="00764BC3" w:rsidRDefault="00AD25B8">
                    <w:pPr>
                      <w:pStyle w:val="Headerorfooter10"/>
                      <w:tabs>
                        <w:tab w:val="right" w:pos="3350"/>
                      </w:tabs>
                    </w:pPr>
                    <w:proofErr w:type="spellStart"/>
                    <w:r>
                      <w:rPr>
                        <w:sz w:val="56"/>
                        <w:szCs w:val="56"/>
                      </w:rPr>
                      <w:t>nec</w:t>
                    </w:r>
                    <w:proofErr w:type="spellEnd"/>
                    <w:r>
                      <w:rPr>
                        <w:sz w:val="56"/>
                        <w:szCs w:val="56"/>
                      </w:rPr>
                      <w:t xml:space="preserve"> 4</w:t>
                    </w:r>
                    <w:r>
                      <w:rPr>
                        <w:sz w:val="56"/>
                        <w:szCs w:val="56"/>
                      </w:rPr>
                      <w:tab/>
                    </w:r>
                    <w:r>
                      <w:t>CORE CLAUSES</w:t>
                    </w:r>
                  </w:p>
                </w:txbxContent>
              </v:textbox>
              <w10:wrap anchorx="page" anchory="page"/>
            </v:shape>
          </w:pict>
        </mc:Fallback>
      </mc:AlternateConten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4F" w14:textId="77777777" w:rsidR="00764BC3" w:rsidRDefault="00AD25B8">
    <w:pPr>
      <w:spacing w:line="1" w:lineRule="exact"/>
    </w:pPr>
    <w:r>
      <w:rPr>
        <w:noProof/>
      </w:rPr>
      <mc:AlternateContent>
        <mc:Choice Requires="wps">
          <w:drawing>
            <wp:anchor distT="0" distB="0" distL="0" distR="0" simplePos="0" relativeHeight="251602432" behindDoc="1" locked="0" layoutInCell="1" allowOverlap="1" wp14:anchorId="060852B3" wp14:editId="060852B4">
              <wp:simplePos x="0" y="0"/>
              <wp:positionH relativeFrom="page">
                <wp:posOffset>1105535</wp:posOffset>
              </wp:positionH>
              <wp:positionV relativeFrom="page">
                <wp:posOffset>647700</wp:posOffset>
              </wp:positionV>
              <wp:extent cx="1898650" cy="198120"/>
              <wp:effectExtent l="0" t="0" r="0" b="0"/>
              <wp:wrapNone/>
              <wp:docPr id="330" name="Shape 330"/>
              <wp:cNvGraphicFramePr/>
              <a:graphic xmlns:a="http://schemas.openxmlformats.org/drawingml/2006/main">
                <a:graphicData uri="http://schemas.microsoft.com/office/word/2010/wordprocessingShape">
                  <wps:wsp>
                    <wps:cNvSpPr txBox="1"/>
                    <wps:spPr>
                      <a:xfrm>
                        <a:off x="0" y="0"/>
                        <a:ext cx="1898650" cy="198120"/>
                      </a:xfrm>
                      <a:prstGeom prst="rect">
                        <a:avLst/>
                      </a:prstGeom>
                      <a:noFill/>
                    </wps:spPr>
                    <wps:txbx>
                      <w:txbxContent>
                        <w:p w14:paraId="0608567F"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B3" id="_x0000_t202" coordsize="21600,21600" o:spt="202" path="m,l,21600r21600,l21600,xe">
              <v:stroke joinstyle="miter"/>
              <v:path gradientshapeok="t" o:connecttype="rect"/>
            </v:shapetype>
            <v:shape id="Shape 330" o:spid="_x0000_s1249" type="#_x0000_t202" style="position:absolute;margin-left:87.05pt;margin-top:51pt;width:149.5pt;height:15.6pt;z-index:-251714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" filled="f" stroked="f">
              <v:textbox style="mso-fit-shape-to-text:t" inset="0,0,0,0">
                <w:txbxContent>
                  <w:p w14:paraId="0608567F"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0" w14:textId="77777777" w:rsidR="00764BC3" w:rsidRDefault="00AD25B8">
    <w:pPr>
      <w:spacing w:line="1" w:lineRule="exact"/>
    </w:pPr>
    <w:r>
      <w:rPr>
        <w:noProof/>
      </w:rPr>
      <mc:AlternateContent>
        <mc:Choice Requires="wps">
          <w:drawing>
            <wp:anchor distT="0" distB="0" distL="0" distR="0" simplePos="0" relativeHeight="251603456" behindDoc="1" locked="0" layoutInCell="1" allowOverlap="1" wp14:anchorId="060852B5" wp14:editId="060852B6">
              <wp:simplePos x="0" y="0"/>
              <wp:positionH relativeFrom="page">
                <wp:posOffset>1105535</wp:posOffset>
              </wp:positionH>
              <wp:positionV relativeFrom="page">
                <wp:posOffset>647700</wp:posOffset>
              </wp:positionV>
              <wp:extent cx="1898650" cy="198120"/>
              <wp:effectExtent l="0" t="0" r="0" b="0"/>
              <wp:wrapNone/>
              <wp:docPr id="326" name="Shape 326"/>
              <wp:cNvGraphicFramePr/>
              <a:graphic xmlns:a="http://schemas.openxmlformats.org/drawingml/2006/main">
                <a:graphicData uri="http://schemas.microsoft.com/office/word/2010/wordprocessingShape">
                  <wps:wsp>
                    <wps:cNvSpPr txBox="1"/>
                    <wps:spPr>
                      <a:xfrm>
                        <a:off x="0" y="0"/>
                        <a:ext cx="1898650" cy="198120"/>
                      </a:xfrm>
                      <a:prstGeom prst="rect">
                        <a:avLst/>
                      </a:prstGeom>
                      <a:noFill/>
                    </wps:spPr>
                    <wps:txbx>
                      <w:txbxContent>
                        <w:p w14:paraId="0608567D"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B5" id="_x0000_t202" coordsize="21600,21600" o:spt="202" path="m,l,21600r21600,l21600,xe">
              <v:stroke joinstyle="miter"/>
              <v:path gradientshapeok="t" o:connecttype="rect"/>
            </v:shapetype>
            <v:shape id="Shape 326" o:spid="_x0000_s1250" type="#_x0000_t202" style="position:absolute;margin-left:87.05pt;margin-top:51pt;width:149.5pt;height:15.6pt;z-index:-2517130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" filled="f" stroked="f">
              <v:textbox style="mso-fit-shape-to-text:t" inset="0,0,0,0">
                <w:txbxContent>
                  <w:p w14:paraId="0608567D"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3" w14:textId="77777777" w:rsidR="00764BC3" w:rsidRDefault="00AD25B8">
    <w:pPr>
      <w:spacing w:line="1" w:lineRule="exact"/>
    </w:pPr>
    <w:r>
      <w:rPr>
        <w:noProof/>
      </w:rPr>
      <mc:AlternateContent>
        <mc:Choice Requires="wps">
          <w:drawing>
            <wp:anchor distT="0" distB="0" distL="0" distR="0" simplePos="0" relativeHeight="251606528" behindDoc="1" locked="0" layoutInCell="1" allowOverlap="1" wp14:anchorId="060852BB" wp14:editId="060852BC">
              <wp:simplePos x="0" y="0"/>
              <wp:positionH relativeFrom="page">
                <wp:posOffset>1143635</wp:posOffset>
              </wp:positionH>
              <wp:positionV relativeFrom="page">
                <wp:posOffset>639445</wp:posOffset>
              </wp:positionV>
              <wp:extent cx="1901825" cy="198120"/>
              <wp:effectExtent l="0" t="0" r="0" b="0"/>
              <wp:wrapNone/>
              <wp:docPr id="356" name="Shape 356"/>
              <wp:cNvGraphicFramePr/>
              <a:graphic xmlns:a="http://schemas.openxmlformats.org/drawingml/2006/main">
                <a:graphicData uri="http://schemas.microsoft.com/office/word/2010/wordprocessingShape">
                  <wps:wsp>
                    <wps:cNvSpPr txBox="1"/>
                    <wps:spPr>
                      <a:xfrm>
                        <a:off x="0" y="0"/>
                        <a:ext cx="1901825" cy="198120"/>
                      </a:xfrm>
                      <a:prstGeom prst="rect">
                        <a:avLst/>
                      </a:prstGeom>
                      <a:noFill/>
                    </wps:spPr>
                    <wps:txbx>
                      <w:txbxContent>
                        <w:p w14:paraId="06085685" w14:textId="77777777" w:rsidR="00764BC3" w:rsidRDefault="00AD25B8">
                          <w:pPr>
                            <w:pStyle w:val="Headerorfooter10"/>
                            <w:tabs>
                              <w:tab w:val="right" w:pos="2995"/>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BB" id="_x0000_t202" coordsize="21600,21600" o:spt="202" path="m,l,21600r21600,l21600,xe">
              <v:stroke joinstyle="miter"/>
              <v:path gradientshapeok="t" o:connecttype="rect"/>
            </v:shapetype>
            <v:shape id="Shape 356" o:spid="_x0000_s1253" type="#_x0000_t202" style="position:absolute;margin-left:90.05pt;margin-top:50.35pt;width:149.75pt;height:15.6pt;z-index:-2517099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" filled="f" stroked="f">
              <v:textbox style="mso-fit-shape-to-text:t" inset="0,0,0,0">
                <w:txbxContent>
                  <w:p w14:paraId="06085685" w14:textId="77777777" w:rsidR="00764BC3" w:rsidRDefault="00AD25B8">
                    <w:pPr>
                      <w:pStyle w:val="Headerorfooter10"/>
                      <w:tabs>
                        <w:tab w:val="right" w:pos="2995"/>
                      </w:tabs>
                    </w:pPr>
                    <w:r>
                      <w:rPr>
                        <w:sz w:val="54"/>
                        <w:szCs w:val="54"/>
                      </w:rPr>
                      <w:t>nec4</w:t>
                    </w:r>
                    <w:r>
                      <w:rPr>
                        <w:sz w:val="54"/>
                        <w:szCs w:val="54"/>
                      </w:rPr>
                      <w:tab/>
                    </w:r>
                    <w:r>
                      <w:t>CORE CLAUSES</w:t>
                    </w:r>
                  </w:p>
                </w:txbxContent>
              </v:textbox>
              <w10:wrap anchorx="page" anchory="page"/>
            </v:shape>
          </w:pict>
        </mc:Fallback>
      </mc:AlternateConten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4" w14:textId="77777777" w:rsidR="00764BC3" w:rsidRDefault="00AD25B8">
    <w:pPr>
      <w:spacing w:line="1" w:lineRule="exact"/>
    </w:pPr>
    <w:r>
      <w:rPr>
        <w:noProof/>
      </w:rPr>
      <mc:AlternateContent>
        <mc:Choice Requires="wps">
          <w:drawing>
            <wp:anchor distT="0" distB="0" distL="0" distR="0" simplePos="0" relativeHeight="251607552" behindDoc="1" locked="0" layoutInCell="1" allowOverlap="1" wp14:anchorId="060852BD" wp14:editId="060852BE">
              <wp:simplePos x="0" y="0"/>
              <wp:positionH relativeFrom="page">
                <wp:posOffset>1143635</wp:posOffset>
              </wp:positionH>
              <wp:positionV relativeFrom="page">
                <wp:posOffset>639445</wp:posOffset>
              </wp:positionV>
              <wp:extent cx="1901825" cy="198120"/>
              <wp:effectExtent l="0" t="0" r="0" b="0"/>
              <wp:wrapNone/>
              <wp:docPr id="352" name="Shape 352"/>
              <wp:cNvGraphicFramePr/>
              <a:graphic xmlns:a="http://schemas.openxmlformats.org/drawingml/2006/main">
                <a:graphicData uri="http://schemas.microsoft.com/office/word/2010/wordprocessingShape">
                  <wps:wsp>
                    <wps:cNvSpPr txBox="1"/>
                    <wps:spPr>
                      <a:xfrm>
                        <a:off x="0" y="0"/>
                        <a:ext cx="1901825" cy="198120"/>
                      </a:xfrm>
                      <a:prstGeom prst="rect">
                        <a:avLst/>
                      </a:prstGeom>
                      <a:noFill/>
                    </wps:spPr>
                    <wps:txbx>
                      <w:txbxContent>
                        <w:p w14:paraId="06085683" w14:textId="77777777" w:rsidR="00764BC3" w:rsidRDefault="00AD25B8">
                          <w:pPr>
                            <w:pStyle w:val="Headerorfooter10"/>
                            <w:tabs>
                              <w:tab w:val="right" w:pos="2995"/>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BD" id="_x0000_t202" coordsize="21600,21600" o:spt="202" path="m,l,21600r21600,l21600,xe">
              <v:stroke joinstyle="miter"/>
              <v:path gradientshapeok="t" o:connecttype="rect"/>
            </v:shapetype>
            <v:shape id="Shape 352" o:spid="_x0000_s1254" type="#_x0000_t202" style="position:absolute;margin-left:90.05pt;margin-top:50.35pt;width:149.75pt;height:15.6pt;z-index:-251708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" filled="f" stroked="f">
              <v:textbox style="mso-fit-shape-to-text:t" inset="0,0,0,0">
                <w:txbxContent>
                  <w:p w14:paraId="06085683" w14:textId="77777777" w:rsidR="00764BC3" w:rsidRDefault="00AD25B8">
                    <w:pPr>
                      <w:pStyle w:val="Headerorfooter10"/>
                      <w:tabs>
                        <w:tab w:val="right" w:pos="2995"/>
                      </w:tabs>
                    </w:pPr>
                    <w:r>
                      <w:rPr>
                        <w:sz w:val="54"/>
                        <w:szCs w:val="54"/>
                      </w:rPr>
                      <w:t>nec4</w:t>
                    </w:r>
                    <w:r>
                      <w:rPr>
                        <w:sz w:val="54"/>
                        <w:szCs w:val="54"/>
                      </w:rPr>
                      <w:tab/>
                    </w:r>
                    <w:r>
                      <w:t>CORE CLAUSES</w:t>
                    </w:r>
                  </w:p>
                </w:txbxContent>
              </v:textbox>
              <w10:wrap anchorx="page" anchory="page"/>
            </v:shape>
          </w:pict>
        </mc:Fallback>
      </mc:AlternateConten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7" w14:textId="77777777" w:rsidR="00764BC3" w:rsidRDefault="00AD25B8">
    <w:pPr>
      <w:spacing w:line="1" w:lineRule="exact"/>
    </w:pPr>
    <w:r>
      <w:rPr>
        <w:noProof/>
      </w:rPr>
      <mc:AlternateContent>
        <mc:Choice Requires="wps">
          <w:drawing>
            <wp:anchor distT="0" distB="0" distL="0" distR="0" simplePos="0" relativeHeight="251610624" behindDoc="1" locked="0" layoutInCell="1" allowOverlap="1" wp14:anchorId="060852C3" wp14:editId="060852C4">
              <wp:simplePos x="0" y="0"/>
              <wp:positionH relativeFrom="page">
                <wp:posOffset>723265</wp:posOffset>
              </wp:positionH>
              <wp:positionV relativeFrom="page">
                <wp:posOffset>633095</wp:posOffset>
              </wp:positionV>
              <wp:extent cx="2106295" cy="207010"/>
              <wp:effectExtent l="0" t="0" r="0" b="0"/>
              <wp:wrapNone/>
              <wp:docPr id="360" name="Shape 360"/>
              <wp:cNvGraphicFramePr/>
              <a:graphic xmlns:a="http://schemas.openxmlformats.org/drawingml/2006/main">
                <a:graphicData uri="http://schemas.microsoft.com/office/word/2010/wordprocessingShape">
                  <wps:wsp>
                    <wps:cNvSpPr txBox="1"/>
                    <wps:spPr>
                      <a:xfrm>
                        <a:off x="0" y="0"/>
                        <a:ext cx="2106295" cy="207010"/>
                      </a:xfrm>
                      <a:prstGeom prst="rect">
                        <a:avLst/>
                      </a:prstGeom>
                      <a:noFill/>
                    </wps:spPr>
                    <wps:txbx>
                      <w:txbxContent>
                        <w:p w14:paraId="06085681" w14:textId="77777777" w:rsidR="00764BC3" w:rsidRDefault="00AD25B8">
                          <w:pPr>
                            <w:pStyle w:val="Headerorfooter10"/>
                            <w:tabs>
                              <w:tab w:val="right" w:pos="3317"/>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C3" id="_x0000_t202" coordsize="21600,21600" o:spt="202" path="m,l,21600r21600,l21600,xe">
              <v:stroke joinstyle="miter"/>
              <v:path gradientshapeok="t" o:connecttype="rect"/>
            </v:shapetype>
            <v:shape id="Shape 360" o:spid="_x0000_s1257" type="#_x0000_t202" style="position:absolute;margin-left:56.95pt;margin-top:49.85pt;width:165.85pt;height:16.3pt;z-index:-251705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" filled="f" stroked="f">
              <v:textbox style="mso-fit-shape-to-text:t" inset="0,0,0,0">
                <w:txbxContent>
                  <w:p w14:paraId="06085681" w14:textId="77777777" w:rsidR="00764BC3" w:rsidRDefault="00AD25B8">
                    <w:pPr>
                      <w:pStyle w:val="Headerorfooter10"/>
                      <w:tabs>
                        <w:tab w:val="right" w:pos="3317"/>
                      </w:tabs>
                    </w:pPr>
                    <w:r>
                      <w:rPr>
                        <w:sz w:val="54"/>
                        <w:szCs w:val="54"/>
                      </w:rPr>
                      <w:t>nec4</w:t>
                    </w:r>
                    <w:r>
                      <w:rPr>
                        <w:sz w:val="54"/>
                        <w:szCs w:val="54"/>
                      </w:rPr>
                      <w:tab/>
                    </w:r>
                    <w:r>
                      <w:t>CORE CLAUSES</w:t>
                    </w:r>
                  </w:p>
                </w:txbxContent>
              </v:textbox>
              <w10:wrap anchorx="page" anchory="page"/>
            </v:shape>
          </w:pict>
        </mc:Fallback>
      </mc:AlternateConten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9" w14:textId="77777777" w:rsidR="00764BC3" w:rsidRDefault="00AD25B8">
    <w:pPr>
      <w:spacing w:line="1" w:lineRule="exact"/>
    </w:pPr>
    <w:r>
      <w:rPr>
        <w:noProof/>
      </w:rPr>
      <mc:AlternateContent>
        <mc:Choice Requires="wps">
          <w:drawing>
            <wp:anchor distT="0" distB="0" distL="0" distR="0" simplePos="0" relativeHeight="251615744" behindDoc="1" locked="0" layoutInCell="1" allowOverlap="1" wp14:anchorId="060852C7" wp14:editId="060852C8">
              <wp:simplePos x="0" y="0"/>
              <wp:positionH relativeFrom="page">
                <wp:posOffset>871855</wp:posOffset>
              </wp:positionH>
              <wp:positionV relativeFrom="page">
                <wp:posOffset>621030</wp:posOffset>
              </wp:positionV>
              <wp:extent cx="2106295" cy="213360"/>
              <wp:effectExtent l="0" t="0" r="0" b="0"/>
              <wp:wrapNone/>
              <wp:docPr id="394" name="Shape 394"/>
              <wp:cNvGraphicFramePr/>
              <a:graphic xmlns:a="http://schemas.openxmlformats.org/drawingml/2006/main">
                <a:graphicData uri="http://schemas.microsoft.com/office/word/2010/wordprocessingShape">
                  <wps:wsp>
                    <wps:cNvSpPr txBox="1"/>
                    <wps:spPr>
                      <a:xfrm>
                        <a:off x="0" y="0"/>
                        <a:ext cx="2106295" cy="213360"/>
                      </a:xfrm>
                      <a:prstGeom prst="rect">
                        <a:avLst/>
                      </a:prstGeom>
                      <a:noFill/>
                    </wps:spPr>
                    <wps:txbx>
                      <w:txbxContent>
                        <w:p w14:paraId="06085689" w14:textId="77777777" w:rsidR="00764BC3" w:rsidRDefault="00AD25B8">
                          <w:pPr>
                            <w:pStyle w:val="Headerorfooter10"/>
                            <w:tabs>
                              <w:tab w:val="right" w:pos="3317"/>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C7" id="_x0000_t202" coordsize="21600,21600" o:spt="202" path="m,l,21600r21600,l21600,xe">
              <v:stroke joinstyle="miter"/>
              <v:path gradientshapeok="t" o:connecttype="rect"/>
            </v:shapetype>
            <v:shape id="Shape 394" o:spid="_x0000_s1259" type="#_x0000_t202" style="position:absolute;margin-left:68.65pt;margin-top:48.9pt;width:165.85pt;height:16.8pt;z-index:-2517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" filled="f" stroked="f">
              <v:textbox style="mso-fit-shape-to-text:t" inset="0,0,0,0">
                <w:txbxContent>
                  <w:p w14:paraId="06085689" w14:textId="77777777" w:rsidR="00764BC3" w:rsidRDefault="00AD25B8">
                    <w:pPr>
                      <w:pStyle w:val="Headerorfooter10"/>
                      <w:tabs>
                        <w:tab w:val="right" w:pos="3317"/>
                      </w:tabs>
                    </w:pPr>
                    <w:r>
                      <w:rPr>
                        <w:sz w:val="54"/>
                        <w:szCs w:val="54"/>
                      </w:rPr>
                      <w:t>•nec4</w:t>
                    </w:r>
                    <w:r>
                      <w:rPr>
                        <w:sz w:val="54"/>
                        <w:szCs w:val="54"/>
                      </w:rPr>
                      <w:tab/>
                    </w:r>
                    <w:r>
                      <w:t>CORE CLAUSES</w:t>
                    </w:r>
                  </w:p>
                </w:txbxContent>
              </v:textbox>
              <w10:wrap anchorx="page" anchory="page"/>
            </v:shape>
          </w:pict>
        </mc:Fallback>
      </mc:AlternateConten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A" w14:textId="77777777" w:rsidR="00764BC3" w:rsidRDefault="00AD25B8">
    <w:pPr>
      <w:spacing w:line="1" w:lineRule="exact"/>
    </w:pPr>
    <w:r>
      <w:rPr>
        <w:noProof/>
      </w:rPr>
      <mc:AlternateContent>
        <mc:Choice Requires="wps">
          <w:drawing>
            <wp:anchor distT="0" distB="0" distL="0" distR="0" simplePos="0" relativeHeight="251685376" behindDoc="1" locked="0" layoutInCell="1" allowOverlap="1" wp14:anchorId="060852C9" wp14:editId="060852CA">
              <wp:simplePos x="0" y="0"/>
              <wp:positionH relativeFrom="page">
                <wp:posOffset>1116965</wp:posOffset>
              </wp:positionH>
              <wp:positionV relativeFrom="page">
                <wp:posOffset>296545</wp:posOffset>
              </wp:positionV>
              <wp:extent cx="2133600" cy="539115"/>
              <wp:effectExtent l="0" t="0" r="0" b="0"/>
              <wp:wrapNone/>
              <wp:docPr id="13" name="Shape 66"/>
              <wp:cNvGraphicFramePr/>
              <a:graphic xmlns:a="http://schemas.openxmlformats.org/drawingml/2006/main">
                <a:graphicData uri="http://schemas.microsoft.com/office/word/2010/wordprocessingShape">
                  <wps:wsp>
                    <wps:cNvSpPr txBox="1"/>
                    <wps:spPr>
                      <a:xfrm>
                        <a:off x="0" y="0"/>
                        <a:ext cx="2133600" cy="539261"/>
                      </a:xfrm>
                      <a:prstGeom prst="rect">
                        <a:avLst/>
                      </a:prstGeom>
                      <a:noFill/>
                    </wps:spPr>
                    <wps:txbx>
                      <w:txbxContent>
                        <w:p w14:paraId="06085687"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wrap="square" lIns="0" tIns="0" rIns="0" bIns="0">
                      <a:noAutofit/>
                    </wps:bodyPr>
                  </wps:wsp>
                </a:graphicData>
              </a:graphic>
            </wp:anchor>
          </w:drawing>
        </mc:Choice>
        <mc:Fallback>
          <w:pict>
            <v:shapetype w14:anchorId="060852C9" id="_x0000_t202" coordsize="21600,21600" o:spt="202" path="m,l,21600r21600,l21600,xe">
              <v:stroke joinstyle="miter"/>
              <v:path gradientshapeok="t" o:connecttype="rect"/>
            </v:shapetype>
            <v:shape id="_x0000_s1260" type="#_x0000_t202" style="position:absolute;margin-left:87.95pt;margin-top:23.35pt;width:168pt;height:42.45pt;z-index:-2516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" filled="f" stroked="f">
              <v:textbox inset="0,0,0,0">
                <w:txbxContent>
                  <w:p w14:paraId="06085687"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D" w14:textId="77777777" w:rsidR="00764BC3" w:rsidRDefault="00AD25B8">
    <w:pPr>
      <w:spacing w:line="1" w:lineRule="exact"/>
    </w:pPr>
    <w:r>
      <w:rPr>
        <w:noProof/>
      </w:rPr>
      <mc:AlternateContent>
        <mc:Choice Requires="wps">
          <w:drawing>
            <wp:anchor distT="0" distB="0" distL="0" distR="0" simplePos="0" relativeHeight="251618816" behindDoc="1" locked="0" layoutInCell="1" allowOverlap="1" wp14:anchorId="060852CF" wp14:editId="060852D0">
              <wp:simplePos x="0" y="0"/>
              <wp:positionH relativeFrom="page">
                <wp:posOffset>982345</wp:posOffset>
              </wp:positionH>
              <wp:positionV relativeFrom="page">
                <wp:posOffset>643255</wp:posOffset>
              </wp:positionV>
              <wp:extent cx="2294890" cy="194945"/>
              <wp:effectExtent l="0" t="0" r="0" b="0"/>
              <wp:wrapNone/>
              <wp:docPr id="406" name="Shape 406"/>
              <wp:cNvGraphicFramePr/>
              <a:graphic xmlns:a="http://schemas.openxmlformats.org/drawingml/2006/main">
                <a:graphicData uri="http://schemas.microsoft.com/office/word/2010/wordprocessingShape">
                  <wps:wsp>
                    <wps:cNvSpPr txBox="1"/>
                    <wps:spPr>
                      <a:xfrm>
                        <a:off x="0" y="0"/>
                        <a:ext cx="2294890" cy="194945"/>
                      </a:xfrm>
                      <a:prstGeom prst="rect">
                        <a:avLst/>
                      </a:prstGeom>
                      <a:noFill/>
                    </wps:spPr>
                    <wps:txbx>
                      <w:txbxContent>
                        <w:p w14:paraId="0608568D" w14:textId="77777777" w:rsidR="00764BC3" w:rsidRDefault="00AD25B8">
                          <w:pPr>
                            <w:pStyle w:val="Headerorfooter10"/>
                            <w:tabs>
                              <w:tab w:val="right" w:pos="3614"/>
                            </w:tabs>
                          </w:pPr>
                          <w:r>
                            <w:rPr>
                              <w:sz w:val="54"/>
                              <w:szCs w:val="54"/>
                            </w:rPr>
                            <w:t>nec4</w:t>
                          </w:r>
                          <w:r>
                            <w:rPr>
                              <w:sz w:val="54"/>
                              <w:szCs w:val="54"/>
                            </w:rPr>
                            <w:tab/>
                          </w:r>
                          <w:r>
                            <w:t>MAIN OPTION CLAUSES</w:t>
                          </w:r>
                        </w:p>
                      </w:txbxContent>
                    </wps:txbx>
                    <wps:bodyPr lIns="0" tIns="0" rIns="0" bIns="0">
                      <a:spAutoFit/>
                    </wps:bodyPr>
                  </wps:wsp>
                </a:graphicData>
              </a:graphic>
            </wp:anchor>
          </w:drawing>
        </mc:Choice>
        <mc:Fallback>
          <w:pict>
            <v:shapetype w14:anchorId="060852CF" id="_x0000_t202" coordsize="21600,21600" o:spt="202" path="m,l,21600r21600,l21600,xe">
              <v:stroke joinstyle="miter"/>
              <v:path gradientshapeok="t" o:connecttype="rect"/>
            </v:shapetype>
            <v:shape id="Shape 406" o:spid="_x0000_s1263" type="#_x0000_t202" style="position:absolute;margin-left:77.35pt;margin-top:50.65pt;width:180.7pt;height:15.35pt;z-index:-2516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" filled="f" stroked="f">
              <v:textbox style="mso-fit-shape-to-text:t" inset="0,0,0,0">
                <w:txbxContent>
                  <w:p w14:paraId="0608568D" w14:textId="77777777" w:rsidR="00764BC3" w:rsidRDefault="00AD25B8">
                    <w:pPr>
                      <w:pStyle w:val="Headerorfooter10"/>
                      <w:tabs>
                        <w:tab w:val="right" w:pos="3614"/>
                      </w:tabs>
                    </w:pPr>
                    <w:r>
                      <w:rPr>
                        <w:sz w:val="54"/>
                        <w:szCs w:val="54"/>
                      </w:rPr>
                      <w:t>nec4</w:t>
                    </w:r>
                    <w:r>
                      <w:rPr>
                        <w:sz w:val="54"/>
                        <w:szCs w:val="54"/>
                      </w:rPr>
                      <w:tab/>
                    </w:r>
                    <w:r>
                      <w:t>MAIN OPTION CLAUSES</w:t>
                    </w:r>
                  </w:p>
                </w:txbxContent>
              </v:textbox>
              <w10:wrap anchorx="page" anchory="page"/>
            </v:shape>
          </w:pict>
        </mc:Fallback>
      </mc:AlternateConten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5E" w14:textId="77777777" w:rsidR="00764BC3" w:rsidRDefault="00AD25B8">
    <w:pPr>
      <w:spacing w:line="1" w:lineRule="exact"/>
    </w:pPr>
    <w:r>
      <w:rPr>
        <w:noProof/>
      </w:rPr>
      <mc:AlternateContent>
        <mc:Choice Requires="wps">
          <w:drawing>
            <wp:anchor distT="0" distB="0" distL="0" distR="0" simplePos="0" relativeHeight="251616768" behindDoc="1" locked="0" layoutInCell="1" allowOverlap="1" wp14:anchorId="060852D1" wp14:editId="060852D2">
              <wp:simplePos x="0" y="0"/>
              <wp:positionH relativeFrom="page">
                <wp:posOffset>982345</wp:posOffset>
              </wp:positionH>
              <wp:positionV relativeFrom="page">
                <wp:posOffset>643255</wp:posOffset>
              </wp:positionV>
              <wp:extent cx="2294890" cy="194945"/>
              <wp:effectExtent l="0" t="0" r="0" b="0"/>
              <wp:wrapNone/>
              <wp:docPr id="402" name="Shape 402"/>
              <wp:cNvGraphicFramePr/>
              <a:graphic xmlns:a="http://schemas.openxmlformats.org/drawingml/2006/main">
                <a:graphicData uri="http://schemas.microsoft.com/office/word/2010/wordprocessingShape">
                  <wps:wsp>
                    <wps:cNvSpPr txBox="1"/>
                    <wps:spPr>
                      <a:xfrm>
                        <a:off x="0" y="0"/>
                        <a:ext cx="2294890" cy="194945"/>
                      </a:xfrm>
                      <a:prstGeom prst="rect">
                        <a:avLst/>
                      </a:prstGeom>
                      <a:noFill/>
                    </wps:spPr>
                    <wps:txbx>
                      <w:txbxContent>
                        <w:p w14:paraId="0608568B" w14:textId="77777777" w:rsidR="00764BC3" w:rsidRDefault="00AD25B8">
                          <w:pPr>
                            <w:pStyle w:val="Headerorfooter10"/>
                            <w:tabs>
                              <w:tab w:val="right" w:pos="3614"/>
                            </w:tabs>
                          </w:pPr>
                          <w:r>
                            <w:rPr>
                              <w:sz w:val="54"/>
                              <w:szCs w:val="54"/>
                            </w:rPr>
                            <w:t>nec4</w:t>
                          </w:r>
                          <w:r>
                            <w:rPr>
                              <w:sz w:val="54"/>
                              <w:szCs w:val="54"/>
                            </w:rPr>
                            <w:tab/>
                          </w:r>
                          <w:r>
                            <w:t>MAIN OPTION CLAUSES</w:t>
                          </w:r>
                        </w:p>
                      </w:txbxContent>
                    </wps:txbx>
                    <wps:bodyPr lIns="0" tIns="0" rIns="0" bIns="0">
                      <a:spAutoFit/>
                    </wps:bodyPr>
                  </wps:wsp>
                </a:graphicData>
              </a:graphic>
            </wp:anchor>
          </w:drawing>
        </mc:Choice>
        <mc:Fallback>
          <w:pict>
            <v:shapetype w14:anchorId="060852D1" id="_x0000_t202" coordsize="21600,21600" o:spt="202" path="m,l,21600r21600,l21600,xe">
              <v:stroke joinstyle="miter"/>
              <v:path gradientshapeok="t" o:connecttype="rect"/>
            </v:shapetype>
            <v:shape id="Shape 402" o:spid="_x0000_s1264" type="#_x0000_t202" style="position:absolute;margin-left:77.35pt;margin-top:50.65pt;width:180.7pt;height:15.35pt;z-index:-2516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" filled="f" stroked="f">
              <v:textbox style="mso-fit-shape-to-text:t" inset="0,0,0,0">
                <w:txbxContent>
                  <w:p w14:paraId="0608568B" w14:textId="77777777" w:rsidR="00764BC3" w:rsidRDefault="00AD25B8">
                    <w:pPr>
                      <w:pStyle w:val="Headerorfooter10"/>
                      <w:tabs>
                        <w:tab w:val="right" w:pos="3614"/>
                      </w:tabs>
                    </w:pPr>
                    <w:r>
                      <w:rPr>
                        <w:sz w:val="54"/>
                        <w:szCs w:val="54"/>
                      </w:rPr>
                      <w:t>nec4</w:t>
                    </w:r>
                    <w:r>
                      <w:rPr>
                        <w:sz w:val="54"/>
                        <w:szCs w:val="54"/>
                      </w:rPr>
                      <w:tab/>
                    </w:r>
                    <w:r>
                      <w:t>MAIN OPTION CLAUSES</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5" w14:textId="77777777" w:rsidR="00764BC3" w:rsidRDefault="00764BC3">
    <w:pPr>
      <w:spacing w:line="1" w:lineRule="exact"/>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1" w14:textId="77777777" w:rsidR="00764BC3" w:rsidRDefault="00AD25B8">
    <w:pPr>
      <w:spacing w:line="1" w:lineRule="exact"/>
    </w:pPr>
    <w:r>
      <w:rPr>
        <w:noProof/>
      </w:rPr>
      <mc:AlternateContent>
        <mc:Choice Requires="wps">
          <w:drawing>
            <wp:anchor distT="0" distB="0" distL="0" distR="0" simplePos="0" relativeHeight="251621888" behindDoc="1" locked="0" layoutInCell="1" allowOverlap="1" wp14:anchorId="060852D7" wp14:editId="060852D8">
              <wp:simplePos x="0" y="0"/>
              <wp:positionH relativeFrom="page">
                <wp:posOffset>1085215</wp:posOffset>
              </wp:positionH>
              <wp:positionV relativeFrom="page">
                <wp:posOffset>642620</wp:posOffset>
              </wp:positionV>
              <wp:extent cx="2289175" cy="198120"/>
              <wp:effectExtent l="0" t="0" r="0" b="0"/>
              <wp:wrapNone/>
              <wp:docPr id="414" name="Shape 414"/>
              <wp:cNvGraphicFramePr/>
              <a:graphic xmlns:a="http://schemas.openxmlformats.org/drawingml/2006/main">
                <a:graphicData uri="http://schemas.microsoft.com/office/word/2010/wordprocessingShape">
                  <wps:wsp>
                    <wps:cNvSpPr txBox="1"/>
                    <wps:spPr>
                      <a:xfrm>
                        <a:off x="0" y="0"/>
                        <a:ext cx="2289175" cy="198120"/>
                      </a:xfrm>
                      <a:prstGeom prst="rect">
                        <a:avLst/>
                      </a:prstGeom>
                      <a:noFill/>
                    </wps:spPr>
                    <wps:txbx>
                      <w:txbxContent>
                        <w:p w14:paraId="06085691" w14:textId="77777777" w:rsidR="00764BC3" w:rsidRDefault="00AD25B8">
                          <w:pPr>
                            <w:pStyle w:val="Headerorfooter10"/>
                            <w:tabs>
                              <w:tab w:val="right" w:pos="3605"/>
                            </w:tabs>
                          </w:pPr>
                          <w:r>
                            <w:rPr>
                              <w:sz w:val="54"/>
                              <w:szCs w:val="54"/>
                            </w:rPr>
                            <w:t>nec4</w:t>
                          </w:r>
                          <w:r>
                            <w:rPr>
                              <w:sz w:val="54"/>
                              <w:szCs w:val="54"/>
                            </w:rPr>
                            <w:tab/>
                          </w:r>
                          <w:r>
                            <w:t>MAIN OPTION CLAUSES</w:t>
                          </w:r>
                        </w:p>
                      </w:txbxContent>
                    </wps:txbx>
                    <wps:bodyPr lIns="0" tIns="0" rIns="0" bIns="0">
                      <a:spAutoFit/>
                    </wps:bodyPr>
                  </wps:wsp>
                </a:graphicData>
              </a:graphic>
            </wp:anchor>
          </w:drawing>
        </mc:Choice>
        <mc:Fallback>
          <w:pict>
            <v:shapetype w14:anchorId="060852D7" id="_x0000_t202" coordsize="21600,21600" o:spt="202" path="m,l,21600r21600,l21600,xe">
              <v:stroke joinstyle="miter"/>
              <v:path gradientshapeok="t" o:connecttype="rect"/>
            </v:shapetype>
            <v:shape id="Shape 414" o:spid="_x0000_s1267" type="#_x0000_t202" style="position:absolute;margin-left:85.45pt;margin-top:50.6pt;width:180.25pt;height:15.6pt;z-index:-2516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" filled="f" stroked="f">
              <v:textbox style="mso-fit-shape-to-text:t" inset="0,0,0,0">
                <w:txbxContent>
                  <w:p w14:paraId="06085691" w14:textId="77777777" w:rsidR="00764BC3" w:rsidRDefault="00AD25B8">
                    <w:pPr>
                      <w:pStyle w:val="Headerorfooter10"/>
                      <w:tabs>
                        <w:tab w:val="right" w:pos="3605"/>
                      </w:tabs>
                    </w:pPr>
                    <w:r>
                      <w:rPr>
                        <w:sz w:val="54"/>
                        <w:szCs w:val="54"/>
                      </w:rPr>
                      <w:t>nec4</w:t>
                    </w:r>
                    <w:r>
                      <w:rPr>
                        <w:sz w:val="54"/>
                        <w:szCs w:val="54"/>
                      </w:rPr>
                      <w:tab/>
                    </w:r>
                    <w:r>
                      <w:t>MAIN OPTION CLAUSES</w:t>
                    </w:r>
                  </w:p>
                </w:txbxContent>
              </v:textbox>
              <w10:wrap anchorx="page" anchory="page"/>
            </v:shape>
          </w:pict>
        </mc:Fallback>
      </mc:AlternateConten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2" w14:textId="77777777" w:rsidR="00764BC3" w:rsidRDefault="00AD25B8">
    <w:pPr>
      <w:spacing w:line="1" w:lineRule="exact"/>
    </w:pPr>
    <w:r>
      <w:rPr>
        <w:noProof/>
      </w:rPr>
      <mc:AlternateContent>
        <mc:Choice Requires="wps">
          <w:drawing>
            <wp:anchor distT="0" distB="0" distL="0" distR="0" simplePos="0" relativeHeight="251620864" behindDoc="1" locked="0" layoutInCell="1" allowOverlap="1" wp14:anchorId="060852D9" wp14:editId="060852DA">
              <wp:simplePos x="0" y="0"/>
              <wp:positionH relativeFrom="page">
                <wp:posOffset>1085215</wp:posOffset>
              </wp:positionH>
              <wp:positionV relativeFrom="page">
                <wp:posOffset>642620</wp:posOffset>
              </wp:positionV>
              <wp:extent cx="2289175" cy="198120"/>
              <wp:effectExtent l="0" t="0" r="0" b="0"/>
              <wp:wrapNone/>
              <wp:docPr id="410" name="Shape 410"/>
              <wp:cNvGraphicFramePr/>
              <a:graphic xmlns:a="http://schemas.openxmlformats.org/drawingml/2006/main">
                <a:graphicData uri="http://schemas.microsoft.com/office/word/2010/wordprocessingShape">
                  <wps:wsp>
                    <wps:cNvSpPr txBox="1"/>
                    <wps:spPr>
                      <a:xfrm>
                        <a:off x="0" y="0"/>
                        <a:ext cx="2289175" cy="198120"/>
                      </a:xfrm>
                      <a:prstGeom prst="rect">
                        <a:avLst/>
                      </a:prstGeom>
                      <a:noFill/>
                    </wps:spPr>
                    <wps:txbx>
                      <w:txbxContent>
                        <w:p w14:paraId="0608568F" w14:textId="77777777" w:rsidR="00764BC3" w:rsidRDefault="00AD25B8">
                          <w:pPr>
                            <w:pStyle w:val="Headerorfooter10"/>
                            <w:tabs>
                              <w:tab w:val="right" w:pos="3605"/>
                            </w:tabs>
                          </w:pPr>
                          <w:r>
                            <w:rPr>
                              <w:sz w:val="54"/>
                              <w:szCs w:val="54"/>
                            </w:rPr>
                            <w:t>nec4</w:t>
                          </w:r>
                          <w:r>
                            <w:rPr>
                              <w:sz w:val="54"/>
                              <w:szCs w:val="54"/>
                            </w:rPr>
                            <w:tab/>
                          </w:r>
                          <w:r>
                            <w:t>MAIN OPTION CLAUSES</w:t>
                          </w:r>
                        </w:p>
                      </w:txbxContent>
                    </wps:txbx>
                    <wps:bodyPr lIns="0" tIns="0" rIns="0" bIns="0">
                      <a:spAutoFit/>
                    </wps:bodyPr>
                  </wps:wsp>
                </a:graphicData>
              </a:graphic>
            </wp:anchor>
          </w:drawing>
        </mc:Choice>
        <mc:Fallback>
          <w:pict>
            <v:shapetype w14:anchorId="060852D9" id="_x0000_t202" coordsize="21600,21600" o:spt="202" path="m,l,21600r21600,l21600,xe">
              <v:stroke joinstyle="miter"/>
              <v:path gradientshapeok="t" o:connecttype="rect"/>
            </v:shapetype>
            <v:shape id="Shape 410" o:spid="_x0000_s1268" type="#_x0000_t202" style="position:absolute;margin-left:85.45pt;margin-top:50.6pt;width:180.25pt;height:15.6pt;z-index:-2516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" filled="f" stroked="f">
              <v:textbox style="mso-fit-shape-to-text:t" inset="0,0,0,0">
                <w:txbxContent>
                  <w:p w14:paraId="0608568F" w14:textId="77777777" w:rsidR="00764BC3" w:rsidRDefault="00AD25B8">
                    <w:pPr>
                      <w:pStyle w:val="Headerorfooter10"/>
                      <w:tabs>
                        <w:tab w:val="right" w:pos="3605"/>
                      </w:tabs>
                    </w:pPr>
                    <w:r>
                      <w:rPr>
                        <w:sz w:val="54"/>
                        <w:szCs w:val="54"/>
                      </w:rPr>
                      <w:t>nec4</w:t>
                    </w:r>
                    <w:r>
                      <w:rPr>
                        <w:sz w:val="54"/>
                        <w:szCs w:val="54"/>
                      </w:rPr>
                      <w:tab/>
                    </w:r>
                    <w:r>
                      <w:t>MAIN OPTION CLAUSES</w:t>
                    </w:r>
                  </w:p>
                </w:txbxContent>
              </v:textbox>
              <w10:wrap anchorx="page" anchory="page"/>
            </v:shape>
          </w:pict>
        </mc:Fallback>
      </mc:AlternateConten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5" w14:textId="77777777" w:rsidR="00764BC3" w:rsidRDefault="00AD25B8">
    <w:pPr>
      <w:spacing w:line="1" w:lineRule="exact"/>
    </w:pPr>
    <w:r>
      <w:rPr>
        <w:noProof/>
      </w:rPr>
      <mc:AlternateContent>
        <mc:Choice Requires="wps">
          <w:drawing>
            <wp:anchor distT="0" distB="0" distL="0" distR="0" simplePos="0" relativeHeight="251686400" behindDoc="1" locked="0" layoutInCell="1" allowOverlap="1" wp14:anchorId="060852DF" wp14:editId="060852E0">
              <wp:simplePos x="0" y="0"/>
              <wp:positionH relativeFrom="page">
                <wp:posOffset>1047115</wp:posOffset>
              </wp:positionH>
              <wp:positionV relativeFrom="page">
                <wp:posOffset>351155</wp:posOffset>
              </wp:positionV>
              <wp:extent cx="1898650" cy="554990"/>
              <wp:effectExtent l="0" t="0" r="0" b="0"/>
              <wp:wrapNone/>
              <wp:docPr id="21" name="Shape 66"/>
              <wp:cNvGraphicFramePr/>
              <a:graphic xmlns:a="http://schemas.openxmlformats.org/drawingml/2006/main">
                <a:graphicData uri="http://schemas.microsoft.com/office/word/2010/wordprocessingShape">
                  <wps:wsp>
                    <wps:cNvSpPr txBox="1"/>
                    <wps:spPr>
                      <a:xfrm>
                        <a:off x="0" y="0"/>
                        <a:ext cx="1898650" cy="554893"/>
                      </a:xfrm>
                      <a:prstGeom prst="rect">
                        <a:avLst/>
                      </a:prstGeom>
                      <a:noFill/>
                    </wps:spPr>
                    <wps:txbx>
                      <w:txbxContent>
                        <w:p w14:paraId="06085695"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2DF" id="_x0000_t202" coordsize="21600,21600" o:spt="202" path="m,l,21600r21600,l21600,xe">
              <v:stroke joinstyle="miter"/>
              <v:path gradientshapeok="t" o:connecttype="rect"/>
            </v:shapetype>
            <v:shape id="_x0000_s1271" type="#_x0000_t202" style="position:absolute;margin-left:82.45pt;margin-top:27.65pt;width:149.5pt;height:43.7pt;z-index:-2516300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" filled="f" stroked="f">
              <v:textbox inset="0,0,0,0">
                <w:txbxContent>
                  <w:p w14:paraId="06085695"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6" w14:textId="77777777" w:rsidR="00764BC3" w:rsidRDefault="00AD25B8">
    <w:pPr>
      <w:spacing w:line="1" w:lineRule="exact"/>
    </w:pPr>
    <w:r>
      <w:rPr>
        <w:noProof/>
      </w:rPr>
      <mc:AlternateContent>
        <mc:Choice Requires="wps">
          <w:drawing>
            <wp:anchor distT="0" distB="0" distL="0" distR="0" simplePos="0" relativeHeight="251623936" behindDoc="1" locked="0" layoutInCell="1" allowOverlap="1" wp14:anchorId="060852E1" wp14:editId="060852E2">
              <wp:simplePos x="0" y="0"/>
              <wp:positionH relativeFrom="page">
                <wp:posOffset>765175</wp:posOffset>
              </wp:positionH>
              <wp:positionV relativeFrom="page">
                <wp:posOffset>623570</wp:posOffset>
              </wp:positionV>
              <wp:extent cx="2493010" cy="210185"/>
              <wp:effectExtent l="0" t="0" r="0" b="0"/>
              <wp:wrapNone/>
              <wp:docPr id="418" name="Shape 418"/>
              <wp:cNvGraphicFramePr/>
              <a:graphic xmlns:a="http://schemas.openxmlformats.org/drawingml/2006/main">
                <a:graphicData uri="http://schemas.microsoft.com/office/word/2010/wordprocessingShape">
                  <wps:wsp>
                    <wps:cNvSpPr txBox="1"/>
                    <wps:spPr>
                      <a:xfrm>
                        <a:off x="0" y="0"/>
                        <a:ext cx="2493010" cy="210185"/>
                      </a:xfrm>
                      <a:prstGeom prst="rect">
                        <a:avLst/>
                      </a:prstGeom>
                      <a:noFill/>
                    </wps:spPr>
                    <wps:txbx>
                      <w:txbxContent>
                        <w:p w14:paraId="06085693" w14:textId="77777777" w:rsidR="00764BC3" w:rsidRDefault="00AD25B8">
                          <w:pPr>
                            <w:pStyle w:val="Headerorfooter10"/>
                            <w:tabs>
                              <w:tab w:val="right" w:pos="3926"/>
                            </w:tabs>
                          </w:pPr>
                          <w:r>
                            <w:rPr>
                              <w:sz w:val="54"/>
                              <w:szCs w:val="54"/>
                            </w:rPr>
                            <w:t>•nec</w:t>
                          </w:r>
                          <w:r>
                            <w:rPr>
                              <w:sz w:val="54"/>
                              <w:szCs w:val="54"/>
                              <w:vertAlign w:val="superscript"/>
                            </w:rPr>
                            <w:t>e</w:t>
                          </w:r>
                          <w:r>
                            <w:rPr>
                              <w:sz w:val="54"/>
                              <w:szCs w:val="54"/>
                            </w:rPr>
                            <w:t>4</w:t>
                          </w:r>
                          <w:r>
                            <w:rPr>
                              <w:sz w:val="54"/>
                              <w:szCs w:val="54"/>
                            </w:rPr>
                            <w:tab/>
                          </w:r>
                          <w:r>
                            <w:t>MAIN OPTION CLAUSES</w:t>
                          </w:r>
                        </w:p>
                      </w:txbxContent>
                    </wps:txbx>
                    <wps:bodyPr lIns="0" tIns="0" rIns="0" bIns="0">
                      <a:spAutoFit/>
                    </wps:bodyPr>
                  </wps:wsp>
                </a:graphicData>
              </a:graphic>
            </wp:anchor>
          </w:drawing>
        </mc:Choice>
        <mc:Fallback>
          <w:pict>
            <v:shapetype w14:anchorId="060852E1" id="_x0000_t202" coordsize="21600,21600" o:spt="202" path="m,l,21600r21600,l21600,xe">
              <v:stroke joinstyle="miter"/>
              <v:path gradientshapeok="t" o:connecttype="rect"/>
            </v:shapetype>
            <v:shape id="Shape 418" o:spid="_x0000_s1272" type="#_x0000_t202" style="position:absolute;margin-left:60.25pt;margin-top:49.1pt;width:196.3pt;height:16.55pt;z-index:-2516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" filled="f" stroked="f">
              <v:textbox style="mso-fit-shape-to-text:t" inset="0,0,0,0">
                <w:txbxContent>
                  <w:p w14:paraId="06085693" w14:textId="77777777" w:rsidR="00764BC3" w:rsidRDefault="00AD25B8">
                    <w:pPr>
                      <w:pStyle w:val="Headerorfooter10"/>
                      <w:tabs>
                        <w:tab w:val="right" w:pos="3926"/>
                      </w:tabs>
                    </w:pPr>
                    <w:r>
                      <w:rPr>
                        <w:sz w:val="54"/>
                        <w:szCs w:val="54"/>
                      </w:rPr>
                      <w:t>•nec</w:t>
                    </w:r>
                    <w:r>
                      <w:rPr>
                        <w:sz w:val="54"/>
                        <w:szCs w:val="54"/>
                        <w:vertAlign w:val="superscript"/>
                      </w:rPr>
                      <w:t>e</w:t>
                    </w:r>
                    <w:r>
                      <w:rPr>
                        <w:sz w:val="54"/>
                        <w:szCs w:val="54"/>
                      </w:rPr>
                      <w:t>4</w:t>
                    </w:r>
                    <w:r>
                      <w:rPr>
                        <w:sz w:val="54"/>
                        <w:szCs w:val="54"/>
                      </w:rPr>
                      <w:tab/>
                    </w:r>
                    <w:r>
                      <w:t>MAIN OPTION CLAUSES</w:t>
                    </w:r>
                  </w:p>
                </w:txbxContent>
              </v:textbox>
              <w10:wrap anchorx="page" anchory="page"/>
            </v:shape>
          </w:pict>
        </mc:Fallback>
      </mc:AlternateConten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9" w14:textId="77777777" w:rsidR="00764BC3" w:rsidRDefault="00AD25B8">
    <w:pPr>
      <w:spacing w:line="1" w:lineRule="exact"/>
    </w:pPr>
    <w:r>
      <w:rPr>
        <w:noProof/>
      </w:rPr>
      <mc:AlternateContent>
        <mc:Choice Requires="wps">
          <w:drawing>
            <wp:anchor distT="0" distB="0" distL="0" distR="0" simplePos="0" relativeHeight="251687424" behindDoc="1" locked="0" layoutInCell="1" allowOverlap="1" wp14:anchorId="060852E7" wp14:editId="060852E8">
              <wp:simplePos x="0" y="0"/>
              <wp:positionH relativeFrom="page">
                <wp:posOffset>1062355</wp:posOffset>
              </wp:positionH>
              <wp:positionV relativeFrom="page">
                <wp:posOffset>687070</wp:posOffset>
              </wp:positionV>
              <wp:extent cx="1898650" cy="687705"/>
              <wp:effectExtent l="0" t="0" r="0" b="0"/>
              <wp:wrapNone/>
              <wp:docPr id="23" name="Shape 66"/>
              <wp:cNvGraphicFramePr/>
              <a:graphic xmlns:a="http://schemas.openxmlformats.org/drawingml/2006/main">
                <a:graphicData uri="http://schemas.microsoft.com/office/word/2010/wordprocessingShape">
                  <wps:wsp>
                    <wps:cNvSpPr txBox="1"/>
                    <wps:spPr>
                      <a:xfrm>
                        <a:off x="0" y="0"/>
                        <a:ext cx="1898650" cy="687754"/>
                      </a:xfrm>
                      <a:prstGeom prst="rect">
                        <a:avLst/>
                      </a:prstGeom>
                      <a:noFill/>
                    </wps:spPr>
                    <wps:txbx>
                      <w:txbxContent>
                        <w:p w14:paraId="06085699"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2E7" id="_x0000_t202" coordsize="21600,21600" o:spt="202" path="m,l,21600r21600,l21600,xe">
              <v:stroke joinstyle="miter"/>
              <v:path gradientshapeok="t" o:connecttype="rect"/>
            </v:shapetype>
            <v:shape id="_x0000_s1275" type="#_x0000_t202" style="position:absolute;margin-left:83.65pt;margin-top:54.1pt;width:149.5pt;height:54.15pt;z-index:-2516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" filled="f" stroked="f">
              <v:textbox inset="0,0,0,0">
                <w:txbxContent>
                  <w:p w14:paraId="06085699"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A" w14:textId="77777777" w:rsidR="00764BC3" w:rsidRDefault="00AD25B8">
    <w:pPr>
      <w:spacing w:line="1" w:lineRule="exact"/>
    </w:pPr>
    <w:r>
      <w:rPr>
        <w:noProof/>
      </w:rPr>
      <mc:AlternateContent>
        <mc:Choice Requires="wps">
          <w:drawing>
            <wp:anchor distT="0" distB="0" distL="0" distR="0" simplePos="0" relativeHeight="251627008" behindDoc="1" locked="0" layoutInCell="1" allowOverlap="1" wp14:anchorId="060852E9" wp14:editId="060852EA">
              <wp:simplePos x="0" y="0"/>
              <wp:positionH relativeFrom="page">
                <wp:posOffset>972820</wp:posOffset>
              </wp:positionH>
              <wp:positionV relativeFrom="page">
                <wp:posOffset>628015</wp:posOffset>
              </wp:positionV>
              <wp:extent cx="2289175" cy="194945"/>
              <wp:effectExtent l="0" t="0" r="0" b="0"/>
              <wp:wrapNone/>
              <wp:docPr id="428" name="Shape 428"/>
              <wp:cNvGraphicFramePr/>
              <a:graphic xmlns:a="http://schemas.openxmlformats.org/drawingml/2006/main">
                <a:graphicData uri="http://schemas.microsoft.com/office/word/2010/wordprocessingShape">
                  <wps:wsp>
                    <wps:cNvSpPr txBox="1"/>
                    <wps:spPr>
                      <a:xfrm>
                        <a:off x="0" y="0"/>
                        <a:ext cx="2289175" cy="194945"/>
                      </a:xfrm>
                      <a:prstGeom prst="rect">
                        <a:avLst/>
                      </a:prstGeom>
                      <a:noFill/>
                    </wps:spPr>
                    <wps:txbx>
                      <w:txbxContent>
                        <w:p w14:paraId="06085697" w14:textId="77777777" w:rsidR="00764BC3" w:rsidRDefault="00AD25B8">
                          <w:pPr>
                            <w:pStyle w:val="Headerorfooter10"/>
                            <w:tabs>
                              <w:tab w:val="right" w:pos="3605"/>
                            </w:tabs>
                          </w:pPr>
                          <w:r>
                            <w:rPr>
                              <w:sz w:val="54"/>
                              <w:szCs w:val="54"/>
                            </w:rPr>
                            <w:t>nec4</w:t>
                          </w:r>
                          <w:r>
                            <w:rPr>
                              <w:sz w:val="54"/>
                              <w:szCs w:val="54"/>
                            </w:rPr>
                            <w:tab/>
                          </w:r>
                          <w:r>
                            <w:t>MAIN OPTION CLAUSES</w:t>
                          </w:r>
                        </w:p>
                      </w:txbxContent>
                    </wps:txbx>
                    <wps:bodyPr lIns="0" tIns="0" rIns="0" bIns="0">
                      <a:spAutoFit/>
                    </wps:bodyPr>
                  </wps:wsp>
                </a:graphicData>
              </a:graphic>
            </wp:anchor>
          </w:drawing>
        </mc:Choice>
        <mc:Fallback>
          <w:pict>
            <v:shapetype w14:anchorId="060852E9" id="_x0000_t202" coordsize="21600,21600" o:spt="202" path="m,l,21600r21600,l21600,xe">
              <v:stroke joinstyle="miter"/>
              <v:path gradientshapeok="t" o:connecttype="rect"/>
            </v:shapetype>
            <v:shape id="Shape 428" o:spid="_x0000_s1276" type="#_x0000_t202" style="position:absolute;margin-left:76.6pt;margin-top:49.45pt;width:180.25pt;height:15.35pt;z-index:-2516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" filled="f" stroked="f">
              <v:textbox style="mso-fit-shape-to-text:t" inset="0,0,0,0">
                <w:txbxContent>
                  <w:p w14:paraId="06085697" w14:textId="77777777" w:rsidR="00764BC3" w:rsidRDefault="00AD25B8">
                    <w:pPr>
                      <w:pStyle w:val="Headerorfooter10"/>
                      <w:tabs>
                        <w:tab w:val="right" w:pos="3605"/>
                      </w:tabs>
                    </w:pPr>
                    <w:r>
                      <w:rPr>
                        <w:sz w:val="54"/>
                        <w:szCs w:val="54"/>
                      </w:rPr>
                      <w:t>nec4</w:t>
                    </w:r>
                    <w:r>
                      <w:rPr>
                        <w:sz w:val="54"/>
                        <w:szCs w:val="54"/>
                      </w:rPr>
                      <w:tab/>
                    </w:r>
                    <w:r>
                      <w:t>MAIN OPTION CLAUSES</w:t>
                    </w:r>
                  </w:p>
                </w:txbxContent>
              </v:textbox>
              <w10:wrap anchorx="page" anchory="page"/>
            </v:shape>
          </w:pict>
        </mc:Fallback>
      </mc:AlternateConten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D" w14:textId="77777777" w:rsidR="00764BC3" w:rsidRDefault="00AD25B8">
    <w:pPr>
      <w:spacing w:line="1" w:lineRule="exact"/>
    </w:pPr>
    <w:r>
      <w:rPr>
        <w:noProof/>
      </w:rPr>
      <mc:AlternateContent>
        <mc:Choice Requires="wps">
          <w:drawing>
            <wp:anchor distT="0" distB="0" distL="0" distR="0" simplePos="0" relativeHeight="251631104" behindDoc="1" locked="0" layoutInCell="1" allowOverlap="1" wp14:anchorId="060852EF" wp14:editId="060852F0">
              <wp:simplePos x="0" y="0"/>
              <wp:positionH relativeFrom="page">
                <wp:posOffset>765175</wp:posOffset>
              </wp:positionH>
              <wp:positionV relativeFrom="page">
                <wp:posOffset>624840</wp:posOffset>
              </wp:positionV>
              <wp:extent cx="2493010" cy="207010"/>
              <wp:effectExtent l="0" t="0" r="0" b="0"/>
              <wp:wrapNone/>
              <wp:docPr id="448" name="Shape 448"/>
              <wp:cNvGraphicFramePr/>
              <a:graphic xmlns:a="http://schemas.openxmlformats.org/drawingml/2006/main">
                <a:graphicData uri="http://schemas.microsoft.com/office/word/2010/wordprocessingShape">
                  <wps:wsp>
                    <wps:cNvSpPr txBox="1"/>
                    <wps:spPr>
                      <a:xfrm>
                        <a:off x="0" y="0"/>
                        <a:ext cx="2493010" cy="207010"/>
                      </a:xfrm>
                      <a:prstGeom prst="rect">
                        <a:avLst/>
                      </a:prstGeom>
                      <a:noFill/>
                    </wps:spPr>
                    <wps:txbx>
                      <w:txbxContent>
                        <w:p w14:paraId="0608569D" w14:textId="77777777" w:rsidR="00764BC3" w:rsidRDefault="00AD25B8">
                          <w:pPr>
                            <w:pStyle w:val="Headerorfooter10"/>
                            <w:tabs>
                              <w:tab w:val="right" w:pos="3926"/>
                            </w:tabs>
                          </w:pPr>
                          <w:r>
                            <w:rPr>
                              <w:sz w:val="54"/>
                              <w:szCs w:val="54"/>
                            </w:rPr>
                            <w:t>•nec,4</w:t>
                          </w:r>
                          <w:r>
                            <w:rPr>
                              <w:sz w:val="54"/>
                              <w:szCs w:val="54"/>
                            </w:rPr>
                            <w:tab/>
                          </w:r>
                          <w:r>
                            <w:t>MAIN OPTION CLAUSES</w:t>
                          </w:r>
                        </w:p>
                      </w:txbxContent>
                    </wps:txbx>
                    <wps:bodyPr lIns="0" tIns="0" rIns="0" bIns="0">
                      <a:spAutoFit/>
                    </wps:bodyPr>
                  </wps:wsp>
                </a:graphicData>
              </a:graphic>
            </wp:anchor>
          </w:drawing>
        </mc:Choice>
        <mc:Fallback>
          <w:pict>
            <v:shapetype w14:anchorId="060852EF" id="_x0000_t202" coordsize="21600,21600" o:spt="202" path="m,l,21600r21600,l21600,xe">
              <v:stroke joinstyle="miter"/>
              <v:path gradientshapeok="t" o:connecttype="rect"/>
            </v:shapetype>
            <v:shape id="Shape 448" o:spid="_x0000_s1279" type="#_x0000_t202" style="position:absolute;margin-left:60.25pt;margin-top:49.2pt;width:196.3pt;height:16.3pt;z-index:-251685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" filled="f" stroked="f">
              <v:textbox style="mso-fit-shape-to-text:t" inset="0,0,0,0">
                <w:txbxContent>
                  <w:p w14:paraId="0608569D" w14:textId="77777777" w:rsidR="00764BC3" w:rsidRDefault="00AD25B8">
                    <w:pPr>
                      <w:pStyle w:val="Headerorfooter10"/>
                      <w:tabs>
                        <w:tab w:val="right" w:pos="3926"/>
                      </w:tabs>
                    </w:pPr>
                    <w:r>
                      <w:rPr>
                        <w:sz w:val="54"/>
                        <w:szCs w:val="54"/>
                      </w:rPr>
                      <w:t>•nec,4</w:t>
                    </w:r>
                    <w:r>
                      <w:rPr>
                        <w:sz w:val="54"/>
                        <w:szCs w:val="54"/>
                      </w:rPr>
                      <w:tab/>
                    </w:r>
                    <w:r>
                      <w:t>MAIN OPTION CLAUSES</w:t>
                    </w:r>
                  </w:p>
                </w:txbxContent>
              </v:textbox>
              <w10:wrap anchorx="page" anchory="page"/>
            </v:shape>
          </w:pict>
        </mc:Fallback>
      </mc:AlternateConten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6E" w14:textId="77777777" w:rsidR="00764BC3" w:rsidRDefault="00AD25B8">
    <w:pPr>
      <w:spacing w:line="1" w:lineRule="exact"/>
    </w:pPr>
    <w:r>
      <w:rPr>
        <w:noProof/>
      </w:rPr>
      <mc:AlternateContent>
        <mc:Choice Requires="wps">
          <w:drawing>
            <wp:anchor distT="0" distB="0" distL="0" distR="0" simplePos="0" relativeHeight="251688448" behindDoc="1" locked="0" layoutInCell="1" allowOverlap="1" wp14:anchorId="060852F1" wp14:editId="060852F2">
              <wp:simplePos x="0" y="0"/>
              <wp:positionH relativeFrom="page">
                <wp:posOffset>1085850</wp:posOffset>
              </wp:positionH>
              <wp:positionV relativeFrom="page">
                <wp:posOffset>382905</wp:posOffset>
              </wp:positionV>
              <wp:extent cx="1898650" cy="680085"/>
              <wp:effectExtent l="0" t="0" r="0" b="0"/>
              <wp:wrapNone/>
              <wp:docPr id="25"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9B"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2F1" id="_x0000_t202" coordsize="21600,21600" o:spt="202" path="m,l,21600r21600,l21600,xe">
              <v:stroke joinstyle="miter"/>
              <v:path gradientshapeok="t" o:connecttype="rect"/>
            </v:shapetype>
            <v:shape id="_x0000_s1280" type="#_x0000_t202" style="position:absolute;margin-left:85.5pt;margin-top:30.15pt;width:149.5pt;height:53.55pt;z-index:-25162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" filled="f" stroked="f">
              <v:textbox inset="0,0,0,0">
                <w:txbxContent>
                  <w:p w14:paraId="0608569B"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1" w14:textId="77777777" w:rsidR="00764BC3" w:rsidRDefault="00AD25B8">
    <w:pPr>
      <w:spacing w:line="1" w:lineRule="exact"/>
    </w:pPr>
    <w:r>
      <w:rPr>
        <w:noProof/>
      </w:rPr>
      <mc:AlternateContent>
        <mc:Choice Requires="wps">
          <w:drawing>
            <wp:anchor distT="0" distB="0" distL="0" distR="0" simplePos="0" relativeHeight="251633152" behindDoc="1" locked="0" layoutInCell="1" allowOverlap="1" wp14:anchorId="060852F7" wp14:editId="060852F8">
              <wp:simplePos x="0" y="0"/>
              <wp:positionH relativeFrom="page">
                <wp:posOffset>1056005</wp:posOffset>
              </wp:positionH>
              <wp:positionV relativeFrom="page">
                <wp:posOffset>645160</wp:posOffset>
              </wp:positionV>
              <wp:extent cx="2292350" cy="194945"/>
              <wp:effectExtent l="0" t="0" r="0" b="0"/>
              <wp:wrapNone/>
              <wp:docPr id="482" name="Shape 482"/>
              <wp:cNvGraphicFramePr/>
              <a:graphic xmlns:a="http://schemas.openxmlformats.org/drawingml/2006/main">
                <a:graphicData uri="http://schemas.microsoft.com/office/word/2010/wordprocessingShape">
                  <wps:wsp>
                    <wps:cNvSpPr txBox="1"/>
                    <wps:spPr>
                      <a:xfrm>
                        <a:off x="0" y="0"/>
                        <a:ext cx="2292350" cy="194945"/>
                      </a:xfrm>
                      <a:prstGeom prst="rect">
                        <a:avLst/>
                      </a:prstGeom>
                      <a:noFill/>
                    </wps:spPr>
                    <wps:txbx>
                      <w:txbxContent>
                        <w:p w14:paraId="060856A1" w14:textId="77777777" w:rsidR="00764BC3" w:rsidRDefault="00AD25B8">
                          <w:pPr>
                            <w:pStyle w:val="Headerorfooter10"/>
                            <w:tabs>
                              <w:tab w:val="right" w:pos="3610"/>
                            </w:tabs>
                          </w:pPr>
                          <w:r>
                            <w:rPr>
                              <w:sz w:val="54"/>
                              <w:szCs w:val="54"/>
                            </w:rPr>
                            <w:t>nec4</w:t>
                          </w:r>
                          <w:r>
                            <w:rPr>
                              <w:sz w:val="54"/>
                              <w:szCs w:val="54"/>
                            </w:rPr>
                            <w:tab/>
                          </w:r>
                          <w:r>
                            <w:t>MAIN OPTION CLAUSES</w:t>
                          </w:r>
                        </w:p>
                      </w:txbxContent>
                    </wps:txbx>
                    <wps:bodyPr lIns="0" tIns="0" rIns="0" bIns="0">
                      <a:spAutoFit/>
                    </wps:bodyPr>
                  </wps:wsp>
                </a:graphicData>
              </a:graphic>
            </wp:anchor>
          </w:drawing>
        </mc:Choice>
        <mc:Fallback>
          <w:pict>
            <v:shapetype w14:anchorId="060852F7" id="_x0000_t202" coordsize="21600,21600" o:spt="202" path="m,l,21600r21600,l21600,xe">
              <v:stroke joinstyle="miter"/>
              <v:path gradientshapeok="t" o:connecttype="rect"/>
            </v:shapetype>
            <v:shape id="Shape 482" o:spid="_x0000_s1283" type="#_x0000_t202" style="position:absolute;margin-left:83.15pt;margin-top:50.8pt;width:180.5pt;height:15.35pt;z-index:-251683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" filled="f" stroked="f">
              <v:textbox style="mso-fit-shape-to-text:t" inset="0,0,0,0">
                <w:txbxContent>
                  <w:p w14:paraId="060856A1" w14:textId="77777777" w:rsidR="00764BC3" w:rsidRDefault="00AD25B8">
                    <w:pPr>
                      <w:pStyle w:val="Headerorfooter10"/>
                      <w:tabs>
                        <w:tab w:val="right" w:pos="3610"/>
                      </w:tabs>
                    </w:pPr>
                    <w:r>
                      <w:rPr>
                        <w:sz w:val="54"/>
                        <w:szCs w:val="54"/>
                      </w:rPr>
                      <w:t>nec4</w:t>
                    </w:r>
                    <w:r>
                      <w:rPr>
                        <w:sz w:val="54"/>
                        <w:szCs w:val="54"/>
                      </w:rPr>
                      <w:tab/>
                    </w:r>
                    <w:r>
                      <w:t>MAIN OPTION CLAUSES</w:t>
                    </w:r>
                  </w:p>
                </w:txbxContent>
              </v:textbox>
              <w10:wrap anchorx="page" anchory="page"/>
            </v:shape>
          </w:pict>
        </mc:Fallback>
      </mc:AlternateConten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2" w14:textId="77777777" w:rsidR="00764BC3" w:rsidRDefault="00AD25B8">
    <w:pPr>
      <w:spacing w:line="1" w:lineRule="exact"/>
    </w:pPr>
    <w:r>
      <w:rPr>
        <w:noProof/>
      </w:rPr>
      <mc:AlternateContent>
        <mc:Choice Requires="wps">
          <w:drawing>
            <wp:anchor distT="0" distB="0" distL="0" distR="0" simplePos="0" relativeHeight="251689472" behindDoc="1" locked="0" layoutInCell="1" allowOverlap="1" wp14:anchorId="060852F9" wp14:editId="060852FA">
              <wp:simplePos x="0" y="0"/>
              <wp:positionH relativeFrom="page">
                <wp:posOffset>929005</wp:posOffset>
              </wp:positionH>
              <wp:positionV relativeFrom="page">
                <wp:posOffset>655320</wp:posOffset>
              </wp:positionV>
              <wp:extent cx="1898650" cy="680085"/>
              <wp:effectExtent l="0" t="0" r="0" b="0"/>
              <wp:wrapNone/>
              <wp:docPr id="27"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9F"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2F9" id="_x0000_t202" coordsize="21600,21600" o:spt="202" path="m,l,21600r21600,l21600,xe">
              <v:stroke joinstyle="miter"/>
              <v:path gradientshapeok="t" o:connecttype="rect"/>
            </v:shapetype>
            <v:shape id="_x0000_s1284" type="#_x0000_t202" style="position:absolute;margin-left:73.15pt;margin-top:51.6pt;width:149.5pt;height:53.55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" filled="f" stroked="f">
              <v:textbox inset="0,0,0,0">
                <w:txbxContent>
                  <w:p w14:paraId="0608569F"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6" w14:textId="77777777" w:rsidR="00764BC3" w:rsidRDefault="00AD25B8">
    <w:pPr>
      <w:spacing w:line="1" w:lineRule="exact"/>
    </w:pPr>
    <w:r>
      <w:rPr>
        <w:noProof/>
      </w:rPr>
      <mc:AlternateContent>
        <mc:Choice Requires="wps">
          <w:drawing>
            <wp:anchor distT="0" distB="0" distL="0" distR="0" simplePos="0" relativeHeight="251531776" behindDoc="1" locked="0" layoutInCell="1" allowOverlap="1" wp14:anchorId="06085225" wp14:editId="06085226">
              <wp:simplePos x="0" y="0"/>
              <wp:positionH relativeFrom="page">
                <wp:posOffset>1097915</wp:posOffset>
              </wp:positionH>
              <wp:positionV relativeFrom="page">
                <wp:posOffset>673100</wp:posOffset>
              </wp:positionV>
              <wp:extent cx="2597150" cy="198120"/>
              <wp:effectExtent l="0" t="0" r="0" b="0"/>
              <wp:wrapNone/>
              <wp:docPr id="28" name="Shape 28"/>
              <wp:cNvGraphicFramePr/>
              <a:graphic xmlns:a="http://schemas.openxmlformats.org/drawingml/2006/main">
                <a:graphicData uri="http://schemas.microsoft.com/office/word/2010/wordprocessingShape">
                  <wps:wsp>
                    <wps:cNvSpPr txBox="1"/>
                    <wps:spPr>
                      <a:xfrm>
                        <a:off x="0" y="0"/>
                        <a:ext cx="2597150" cy="198120"/>
                      </a:xfrm>
                      <a:prstGeom prst="rect">
                        <a:avLst/>
                      </a:prstGeom>
                      <a:noFill/>
                    </wps:spPr>
                    <wps:txbx>
                      <w:txbxContent>
                        <w:p w14:paraId="06085636" w14:textId="77777777" w:rsidR="00764BC3" w:rsidRDefault="00AD25B8">
                          <w:pPr>
                            <w:pStyle w:val="Headerorfooter10"/>
                            <w:tabs>
                              <w:tab w:val="right" w:pos="4090"/>
                            </w:tabs>
                          </w:pPr>
                          <w:proofErr w:type="spellStart"/>
                          <w:r>
                            <w:rPr>
                              <w:sz w:val="54"/>
                              <w:szCs w:val="54"/>
                            </w:rPr>
                            <w:t>nec</w:t>
                          </w:r>
                          <w:proofErr w:type="spellEnd"/>
                          <w:r>
                            <w:rPr>
                              <w:sz w:val="54"/>
                              <w:szCs w:val="54"/>
                            </w:rPr>
                            <w:t xml:space="preserve"> 4</w:t>
                          </w:r>
                          <w:r>
                            <w:rPr>
                              <w:sz w:val="54"/>
                              <w:szCs w:val="54"/>
                            </w:rPr>
                            <w:tab/>
                          </w:r>
                          <w:r>
                            <w:t>AMENDMENTS JANUARY 2019</w:t>
                          </w:r>
                        </w:p>
                      </w:txbxContent>
                    </wps:txbx>
                    <wps:bodyPr lIns="0" tIns="0" rIns="0" bIns="0">
                      <a:spAutoFit/>
                    </wps:bodyPr>
                  </wps:wsp>
                </a:graphicData>
              </a:graphic>
            </wp:anchor>
          </w:drawing>
        </mc:Choice>
        <mc:Fallback>
          <w:pict>
            <v:shapetype w14:anchorId="06085225" id="_x0000_t202" coordsize="21600,21600" o:spt="202" path="m,l,21600r21600,l21600,xe">
              <v:stroke joinstyle="miter"/>
              <v:path gradientshapeok="t" o:connecttype="rect"/>
            </v:shapetype>
            <v:shape id="Shape 28" o:spid="_x0000_s1178" type="#_x0000_t202" style="position:absolute;margin-left:86.45pt;margin-top:53pt;width:204.5pt;height:15.6pt;z-index:-251784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" filled="f" stroked="f">
              <v:textbox style="mso-fit-shape-to-text:t" inset="0,0,0,0">
                <w:txbxContent>
                  <w:p w14:paraId="06085636" w14:textId="77777777" w:rsidR="00764BC3" w:rsidRDefault="00AD25B8">
                    <w:pPr>
                      <w:pStyle w:val="Headerorfooter10"/>
                      <w:tabs>
                        <w:tab w:val="right" w:pos="4090"/>
                      </w:tabs>
                    </w:pPr>
                    <w:proofErr w:type="spellStart"/>
                    <w:r>
                      <w:rPr>
                        <w:sz w:val="54"/>
                        <w:szCs w:val="54"/>
                      </w:rPr>
                      <w:t>nec</w:t>
                    </w:r>
                    <w:proofErr w:type="spellEnd"/>
                    <w:r>
                      <w:rPr>
                        <w:sz w:val="54"/>
                        <w:szCs w:val="54"/>
                      </w:rPr>
                      <w:t xml:space="preserve"> 4</w:t>
                    </w:r>
                    <w:r>
                      <w:rPr>
                        <w:sz w:val="54"/>
                        <w:szCs w:val="54"/>
                      </w:rPr>
                      <w:tab/>
                    </w:r>
                    <w:r>
                      <w:t>AMENDMENTS JANUARY 2019</w:t>
                    </w:r>
                  </w:p>
                </w:txbxContent>
              </v:textbox>
              <w10:wrap anchorx="page" anchory="page"/>
            </v:shape>
          </w:pict>
        </mc:Fallback>
      </mc:AlternateContent>
    </w: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6" w14:textId="77777777" w:rsidR="00764BC3" w:rsidRDefault="00AD25B8">
    <w:pPr>
      <w:spacing w:line="1" w:lineRule="exact"/>
    </w:pPr>
    <w:r>
      <w:rPr>
        <w:noProof/>
      </w:rPr>
      <mc:AlternateContent>
        <mc:Choice Requires="wps">
          <w:drawing>
            <wp:anchor distT="0" distB="0" distL="0" distR="0" simplePos="0" relativeHeight="251690496" behindDoc="1" locked="0" layoutInCell="1" allowOverlap="1" wp14:anchorId="060852FF" wp14:editId="06085300">
              <wp:simplePos x="0" y="0"/>
              <wp:positionH relativeFrom="page">
                <wp:posOffset>904875</wp:posOffset>
              </wp:positionH>
              <wp:positionV relativeFrom="page">
                <wp:posOffset>702310</wp:posOffset>
              </wp:positionV>
              <wp:extent cx="1898650" cy="680085"/>
              <wp:effectExtent l="0" t="0" r="0" b="0"/>
              <wp:wrapNone/>
              <wp:docPr id="29"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A5"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2FF" id="_x0000_t202" coordsize="21600,21600" o:spt="202" path="m,l,21600r21600,l21600,xe">
              <v:stroke joinstyle="miter"/>
              <v:path gradientshapeok="t" o:connecttype="rect"/>
            </v:shapetype>
            <v:shape id="_x0000_s1287" type="#_x0000_t202" style="position:absolute;margin-left:71.25pt;margin-top:55.3pt;width:149.5pt;height:53.55pt;z-index:-2516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" filled="f" stroked="f">
              <v:textbox inset="0,0,0,0">
                <w:txbxContent>
                  <w:p w14:paraId="060856A5"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7" w14:textId="77777777" w:rsidR="00764BC3" w:rsidRDefault="00AD25B8">
    <w:pPr>
      <w:spacing w:line="1" w:lineRule="exact"/>
    </w:pPr>
    <w:r>
      <w:rPr>
        <w:noProof/>
      </w:rPr>
      <mc:AlternateContent>
        <mc:Choice Requires="wps">
          <w:drawing>
            <wp:anchor distT="0" distB="0" distL="0" distR="0" simplePos="0" relativeHeight="251795968" behindDoc="1" locked="0" layoutInCell="1" allowOverlap="1" wp14:anchorId="06085301" wp14:editId="06085302">
              <wp:simplePos x="0" y="0"/>
              <wp:positionH relativeFrom="page">
                <wp:posOffset>795020</wp:posOffset>
              </wp:positionH>
              <wp:positionV relativeFrom="page">
                <wp:posOffset>890905</wp:posOffset>
              </wp:positionV>
              <wp:extent cx="2292350" cy="194945"/>
              <wp:effectExtent l="0" t="0" r="0" b="0"/>
              <wp:wrapNone/>
              <wp:docPr id="131" name="Shape 482"/>
              <wp:cNvGraphicFramePr/>
              <a:graphic xmlns:a="http://schemas.openxmlformats.org/drawingml/2006/main">
                <a:graphicData uri="http://schemas.microsoft.com/office/word/2010/wordprocessingShape">
                  <wps:wsp>
                    <wps:cNvSpPr txBox="1"/>
                    <wps:spPr>
                      <a:xfrm>
                        <a:off x="0" y="0"/>
                        <a:ext cx="2292350" cy="194945"/>
                      </a:xfrm>
                      <a:prstGeom prst="rect">
                        <a:avLst/>
                      </a:prstGeom>
                      <a:noFill/>
                    </wps:spPr>
                    <wps:txbx>
                      <w:txbxContent>
                        <w:p w14:paraId="060856A3" w14:textId="77777777" w:rsidR="00764BC3" w:rsidRDefault="00AD25B8">
                          <w:pPr>
                            <w:pStyle w:val="Headerorfooter10"/>
                            <w:tabs>
                              <w:tab w:val="right" w:pos="3610"/>
                            </w:tabs>
                          </w:pPr>
                          <w:r>
                            <w:rPr>
                              <w:sz w:val="54"/>
                              <w:szCs w:val="54"/>
                            </w:rPr>
                            <w:t>nec4</w:t>
                          </w:r>
                          <w:r>
                            <w:rPr>
                              <w:sz w:val="54"/>
                              <w:szCs w:val="54"/>
                            </w:rPr>
                            <w:tab/>
                          </w:r>
                          <w:r>
                            <w:t>MAIN OPTION CLAUSES</w:t>
                          </w:r>
                        </w:p>
                      </w:txbxContent>
                    </wps:txbx>
                    <wps:bodyPr lIns="0" tIns="0" rIns="0" bIns="0">
                      <a:spAutoFit/>
                    </wps:bodyPr>
                  </wps:wsp>
                </a:graphicData>
              </a:graphic>
            </wp:anchor>
          </w:drawing>
        </mc:Choice>
        <mc:Fallback>
          <w:pict>
            <v:shapetype w14:anchorId="06085301" id="_x0000_t202" coordsize="21600,21600" o:spt="202" path="m,l,21600r21600,l21600,xe">
              <v:stroke joinstyle="miter"/>
              <v:path gradientshapeok="t" o:connecttype="rect"/>
            </v:shapetype>
            <v:shape id="_x0000_s1288" type="#_x0000_t202" style="position:absolute;margin-left:62.6pt;margin-top:70.15pt;width:180.5pt;height:15.35pt;z-index:-251520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" filled="f" stroked="f">
              <v:textbox style="mso-fit-shape-to-text:t" inset="0,0,0,0">
                <w:txbxContent>
                  <w:p w14:paraId="060856A3" w14:textId="77777777" w:rsidR="00764BC3" w:rsidRDefault="00AD25B8">
                    <w:pPr>
                      <w:pStyle w:val="Headerorfooter10"/>
                      <w:tabs>
                        <w:tab w:val="right" w:pos="3610"/>
                      </w:tabs>
                    </w:pPr>
                    <w:r>
                      <w:rPr>
                        <w:sz w:val="54"/>
                        <w:szCs w:val="54"/>
                      </w:rPr>
                      <w:t>nec4</w:t>
                    </w:r>
                    <w:r>
                      <w:rPr>
                        <w:sz w:val="54"/>
                        <w:szCs w:val="54"/>
                      </w:rPr>
                      <w:tab/>
                    </w:r>
                    <w:r>
                      <w:t>MAIN OPTION CLAUSES</w:t>
                    </w:r>
                  </w:p>
                </w:txbxContent>
              </v:textbox>
              <w10:wrap anchorx="page" anchory="page"/>
            </v:shape>
          </w:pict>
        </mc:Fallback>
      </mc:AlternateConten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A" w14:textId="77777777" w:rsidR="00764BC3" w:rsidRDefault="00AD25B8">
    <w:pPr>
      <w:spacing w:line="1" w:lineRule="exact"/>
    </w:pPr>
    <w:r>
      <w:rPr>
        <w:noProof/>
      </w:rPr>
      <mc:AlternateContent>
        <mc:Choice Requires="wps">
          <w:drawing>
            <wp:anchor distT="0" distB="0" distL="0" distR="0" simplePos="0" relativeHeight="251637248" behindDoc="1" locked="0" layoutInCell="1" allowOverlap="1" wp14:anchorId="06085307" wp14:editId="06085308">
              <wp:simplePos x="0" y="0"/>
              <wp:positionH relativeFrom="page">
                <wp:posOffset>1036320</wp:posOffset>
              </wp:positionH>
              <wp:positionV relativeFrom="page">
                <wp:posOffset>628015</wp:posOffset>
              </wp:positionV>
              <wp:extent cx="2289175" cy="194945"/>
              <wp:effectExtent l="0" t="0" r="0" b="0"/>
              <wp:wrapNone/>
              <wp:docPr id="546" name="Shape 546"/>
              <wp:cNvGraphicFramePr/>
              <a:graphic xmlns:a="http://schemas.openxmlformats.org/drawingml/2006/main">
                <a:graphicData uri="http://schemas.microsoft.com/office/word/2010/wordprocessingShape">
                  <wps:wsp>
                    <wps:cNvSpPr txBox="1"/>
                    <wps:spPr>
                      <a:xfrm>
                        <a:off x="0" y="0"/>
                        <a:ext cx="2289175" cy="194945"/>
                      </a:xfrm>
                      <a:prstGeom prst="rect">
                        <a:avLst/>
                      </a:prstGeom>
                      <a:noFill/>
                    </wps:spPr>
                    <wps:txbx>
                      <w:txbxContent>
                        <w:p w14:paraId="060856A9" w14:textId="77777777" w:rsidR="00764BC3" w:rsidRDefault="00AD25B8">
                          <w:pPr>
                            <w:pStyle w:val="Headerorfooter10"/>
                            <w:tabs>
                              <w:tab w:val="right" w:pos="3605"/>
                            </w:tabs>
                          </w:pPr>
                          <w:r>
                            <w:rPr>
                              <w:sz w:val="54"/>
                              <w:szCs w:val="54"/>
                            </w:rPr>
                            <w:t>nec4</w:t>
                          </w:r>
                          <w:r>
                            <w:rPr>
                              <w:sz w:val="54"/>
                              <w:szCs w:val="54"/>
                            </w:rPr>
                            <w:tab/>
                          </w:r>
                          <w:r>
                            <w:t>MAIN OPTION CLAUSES</w:t>
                          </w:r>
                        </w:p>
                      </w:txbxContent>
                    </wps:txbx>
                    <wps:bodyPr lIns="0" tIns="0" rIns="0" bIns="0">
                      <a:spAutoFit/>
                    </wps:bodyPr>
                  </wps:wsp>
                </a:graphicData>
              </a:graphic>
            </wp:anchor>
          </w:drawing>
        </mc:Choice>
        <mc:Fallback>
          <w:pict>
            <v:shapetype w14:anchorId="06085307" id="_x0000_t202" coordsize="21600,21600" o:spt="202" path="m,l,21600r21600,l21600,xe">
              <v:stroke joinstyle="miter"/>
              <v:path gradientshapeok="t" o:connecttype="rect"/>
            </v:shapetype>
            <v:shape id="Shape 546" o:spid="_x0000_s1291" type="#_x0000_t202" style="position:absolute;margin-left:81.6pt;margin-top:49.45pt;width:180.25pt;height:15.35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" filled="f" stroked="f">
              <v:textbox style="mso-fit-shape-to-text:t" inset="0,0,0,0">
                <w:txbxContent>
                  <w:p w14:paraId="060856A9" w14:textId="77777777" w:rsidR="00764BC3" w:rsidRDefault="00AD25B8">
                    <w:pPr>
                      <w:pStyle w:val="Headerorfooter10"/>
                      <w:tabs>
                        <w:tab w:val="right" w:pos="3605"/>
                      </w:tabs>
                    </w:pPr>
                    <w:r>
                      <w:rPr>
                        <w:sz w:val="54"/>
                        <w:szCs w:val="54"/>
                      </w:rPr>
                      <w:t>nec4</w:t>
                    </w:r>
                    <w:r>
                      <w:rPr>
                        <w:sz w:val="54"/>
                        <w:szCs w:val="54"/>
                      </w:rPr>
                      <w:tab/>
                    </w:r>
                    <w:r>
                      <w:t>MAIN OPTION CLAUSES</w:t>
                    </w:r>
                  </w:p>
                </w:txbxContent>
              </v:textbox>
              <w10:wrap anchorx="page" anchory="page"/>
            </v:shape>
          </w:pict>
        </mc:Fallback>
      </mc:AlternateConten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B" w14:textId="77777777" w:rsidR="00764BC3" w:rsidRDefault="00AD25B8">
    <w:pPr>
      <w:spacing w:line="1" w:lineRule="exact"/>
    </w:pPr>
    <w:r>
      <w:rPr>
        <w:noProof/>
      </w:rPr>
      <mc:AlternateContent>
        <mc:Choice Requires="wps">
          <w:drawing>
            <wp:anchor distT="0" distB="0" distL="0" distR="0" simplePos="0" relativeHeight="251636224" behindDoc="1" locked="0" layoutInCell="1" allowOverlap="1" wp14:anchorId="06085309" wp14:editId="0608530A">
              <wp:simplePos x="0" y="0"/>
              <wp:positionH relativeFrom="page">
                <wp:posOffset>1048385</wp:posOffset>
              </wp:positionH>
              <wp:positionV relativeFrom="page">
                <wp:posOffset>628015</wp:posOffset>
              </wp:positionV>
              <wp:extent cx="2286000" cy="198120"/>
              <wp:effectExtent l="0" t="0" r="0" b="0"/>
              <wp:wrapNone/>
              <wp:docPr id="542" name="Shape 542"/>
              <wp:cNvGraphicFramePr/>
              <a:graphic xmlns:a="http://schemas.openxmlformats.org/drawingml/2006/main">
                <a:graphicData uri="http://schemas.microsoft.com/office/word/2010/wordprocessingShape">
                  <wps:wsp>
                    <wps:cNvSpPr txBox="1"/>
                    <wps:spPr>
                      <a:xfrm>
                        <a:off x="0" y="0"/>
                        <a:ext cx="2286000" cy="198120"/>
                      </a:xfrm>
                      <a:prstGeom prst="rect">
                        <a:avLst/>
                      </a:prstGeom>
                      <a:noFill/>
                    </wps:spPr>
                    <wps:txbx>
                      <w:txbxContent>
                        <w:p w14:paraId="060856A7" w14:textId="77777777" w:rsidR="00764BC3" w:rsidRDefault="00AD25B8">
                          <w:pPr>
                            <w:pStyle w:val="Headerorfooter10"/>
                            <w:tabs>
                              <w:tab w:val="right" w:pos="3600"/>
                            </w:tabs>
                          </w:pPr>
                          <w:r>
                            <w:rPr>
                              <w:sz w:val="54"/>
                              <w:szCs w:val="54"/>
                            </w:rPr>
                            <w:t>nec4</w:t>
                          </w:r>
                          <w:r>
                            <w:rPr>
                              <w:sz w:val="54"/>
                              <w:szCs w:val="54"/>
                            </w:rPr>
                            <w:tab/>
                          </w:r>
                          <w:r>
                            <w:t>MAIN OPTION CLAUSES</w:t>
                          </w:r>
                        </w:p>
                      </w:txbxContent>
                    </wps:txbx>
                    <wps:bodyPr lIns="0" tIns="0" rIns="0" bIns="0">
                      <a:spAutoFit/>
                    </wps:bodyPr>
                  </wps:wsp>
                </a:graphicData>
              </a:graphic>
            </wp:anchor>
          </w:drawing>
        </mc:Choice>
        <mc:Fallback>
          <w:pict>
            <v:shapetype w14:anchorId="06085309" id="_x0000_t202" coordsize="21600,21600" o:spt="202" path="m,l,21600r21600,l21600,xe">
              <v:stroke joinstyle="miter"/>
              <v:path gradientshapeok="t" o:connecttype="rect"/>
            </v:shapetype>
            <v:shape id="Shape 542" o:spid="_x0000_s1292" type="#_x0000_t202" style="position:absolute;margin-left:82.55pt;margin-top:49.45pt;width:180pt;height:15.6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" filled="f" stroked="f">
              <v:textbox style="mso-fit-shape-to-text:t" inset="0,0,0,0">
                <w:txbxContent>
                  <w:p w14:paraId="060856A7" w14:textId="77777777" w:rsidR="00764BC3" w:rsidRDefault="00AD25B8">
                    <w:pPr>
                      <w:pStyle w:val="Headerorfooter10"/>
                      <w:tabs>
                        <w:tab w:val="right" w:pos="3600"/>
                      </w:tabs>
                    </w:pPr>
                    <w:r>
                      <w:rPr>
                        <w:sz w:val="54"/>
                        <w:szCs w:val="54"/>
                      </w:rPr>
                      <w:t>nec4</w:t>
                    </w:r>
                    <w:r>
                      <w:rPr>
                        <w:sz w:val="54"/>
                        <w:szCs w:val="54"/>
                      </w:rPr>
                      <w:tab/>
                    </w:r>
                    <w:r>
                      <w:t>MAIN OPTION CLAUSES</w:t>
                    </w:r>
                  </w:p>
                </w:txbxContent>
              </v:textbox>
              <w10:wrap anchorx="page" anchory="page"/>
            </v:shape>
          </w:pict>
        </mc:Fallback>
      </mc:AlternateConten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E" w14:textId="77777777" w:rsidR="00764BC3" w:rsidRDefault="00AD25B8">
    <w:pPr>
      <w:spacing w:line="1" w:lineRule="exact"/>
    </w:pPr>
    <w:r>
      <w:rPr>
        <w:noProof/>
      </w:rPr>
      <mc:AlternateContent>
        <mc:Choice Requires="wps">
          <w:drawing>
            <wp:anchor distT="0" distB="0" distL="0" distR="0" simplePos="0" relativeHeight="251639296" behindDoc="1" locked="0" layoutInCell="1" allowOverlap="1" wp14:anchorId="0608530F" wp14:editId="06085310">
              <wp:simplePos x="0" y="0"/>
              <wp:positionH relativeFrom="page">
                <wp:posOffset>1040130</wp:posOffset>
              </wp:positionH>
              <wp:positionV relativeFrom="page">
                <wp:posOffset>640715</wp:posOffset>
              </wp:positionV>
              <wp:extent cx="2914015" cy="194945"/>
              <wp:effectExtent l="0" t="0" r="0" b="0"/>
              <wp:wrapNone/>
              <wp:docPr id="582" name="Shape 582"/>
              <wp:cNvGraphicFramePr/>
              <a:graphic xmlns:a="http://schemas.openxmlformats.org/drawingml/2006/main">
                <a:graphicData uri="http://schemas.microsoft.com/office/word/2010/wordprocessingShape">
                  <wps:wsp>
                    <wps:cNvSpPr txBox="1"/>
                    <wps:spPr>
                      <a:xfrm>
                        <a:off x="0" y="0"/>
                        <a:ext cx="2914015" cy="194945"/>
                      </a:xfrm>
                      <a:prstGeom prst="rect">
                        <a:avLst/>
                      </a:prstGeom>
                      <a:noFill/>
                    </wps:spPr>
                    <wps:txbx>
                      <w:txbxContent>
                        <w:p w14:paraId="060856AF" w14:textId="77777777" w:rsidR="00764BC3" w:rsidRDefault="00AD25B8">
                          <w:pPr>
                            <w:pStyle w:val="Headerorfooter10"/>
                            <w:tabs>
                              <w:tab w:val="right" w:pos="4589"/>
                            </w:tabs>
                          </w:pPr>
                          <w:r>
                            <w:rPr>
                              <w:sz w:val="54"/>
                              <w:szCs w:val="54"/>
                            </w:rPr>
                            <w:t>nec</w:t>
                          </w:r>
                          <w:r>
                            <w:rPr>
                              <w:sz w:val="54"/>
                              <w:szCs w:val="54"/>
                              <w:vertAlign w:val="superscript"/>
                            </w:rPr>
                            <w:t>s</w:t>
                          </w:r>
                          <w:r>
                            <w:rPr>
                              <w:sz w:val="54"/>
                              <w:szCs w:val="54"/>
                            </w:rPr>
                            <w:t>4</w:t>
                          </w:r>
                          <w:r>
                            <w:rPr>
                              <w:sz w:val="54"/>
                              <w:szCs w:val="54"/>
                            </w:rPr>
                            <w:tab/>
                          </w:r>
                          <w:r>
                            <w:t>RESOLVING AND AVOIDING DISPUTES</w:t>
                          </w:r>
                        </w:p>
                      </w:txbxContent>
                    </wps:txbx>
                    <wps:bodyPr lIns="0" tIns="0" rIns="0" bIns="0">
                      <a:spAutoFit/>
                    </wps:bodyPr>
                  </wps:wsp>
                </a:graphicData>
              </a:graphic>
            </wp:anchor>
          </w:drawing>
        </mc:Choice>
        <mc:Fallback>
          <w:pict>
            <v:shapetype w14:anchorId="0608530F" id="_x0000_t202" coordsize="21600,21600" o:spt="202" path="m,l,21600r21600,l21600,xe">
              <v:stroke joinstyle="miter"/>
              <v:path gradientshapeok="t" o:connecttype="rect"/>
            </v:shapetype>
            <v:shape id="Shape 582" o:spid="_x0000_s1295" type="#_x0000_t202" style="position:absolute;margin-left:81.9pt;margin-top:50.45pt;width:229.45pt;height:15.35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" filled="f" stroked="f">
              <v:textbox style="mso-fit-shape-to-text:t" inset="0,0,0,0">
                <w:txbxContent>
                  <w:p w14:paraId="060856AF" w14:textId="77777777" w:rsidR="00764BC3" w:rsidRDefault="00AD25B8">
                    <w:pPr>
                      <w:pStyle w:val="Headerorfooter10"/>
                      <w:tabs>
                        <w:tab w:val="right" w:pos="4589"/>
                      </w:tabs>
                    </w:pPr>
                    <w:r>
                      <w:rPr>
                        <w:sz w:val="54"/>
                        <w:szCs w:val="54"/>
                      </w:rPr>
                      <w:t>nec</w:t>
                    </w:r>
                    <w:r>
                      <w:rPr>
                        <w:sz w:val="54"/>
                        <w:szCs w:val="54"/>
                        <w:vertAlign w:val="superscript"/>
                      </w:rPr>
                      <w:t>s</w:t>
                    </w:r>
                    <w:r>
                      <w:rPr>
                        <w:sz w:val="54"/>
                        <w:szCs w:val="54"/>
                      </w:rPr>
                      <w:t>4</w:t>
                    </w:r>
                    <w:r>
                      <w:rPr>
                        <w:sz w:val="54"/>
                        <w:szCs w:val="54"/>
                      </w:rPr>
                      <w:tab/>
                    </w:r>
                    <w:r>
                      <w:t>RESOLVING AND AVOIDING DISPUTES</w:t>
                    </w:r>
                  </w:p>
                </w:txbxContent>
              </v:textbox>
              <w10:wrap anchorx="page" anchory="page"/>
            </v:shape>
          </w:pict>
        </mc:Fallback>
      </mc:AlternateConten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7F" w14:textId="77777777" w:rsidR="00764BC3" w:rsidRDefault="00AD25B8">
    <w:pPr>
      <w:spacing w:line="1" w:lineRule="exact"/>
    </w:pPr>
    <w:r>
      <w:rPr>
        <w:noProof/>
      </w:rPr>
      <mc:AlternateContent>
        <mc:Choice Requires="wps">
          <w:drawing>
            <wp:anchor distT="0" distB="0" distL="0" distR="0" simplePos="0" relativeHeight="251692544" behindDoc="1" locked="0" layoutInCell="1" allowOverlap="1" wp14:anchorId="06085311" wp14:editId="06085312">
              <wp:simplePos x="0" y="0"/>
              <wp:positionH relativeFrom="page">
                <wp:posOffset>1029335</wp:posOffset>
              </wp:positionH>
              <wp:positionV relativeFrom="page">
                <wp:posOffset>617220</wp:posOffset>
              </wp:positionV>
              <wp:extent cx="1898650" cy="680085"/>
              <wp:effectExtent l="0" t="0" r="0" b="0"/>
              <wp:wrapNone/>
              <wp:docPr id="31"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AD"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11" id="_x0000_t202" coordsize="21600,21600" o:spt="202" path="m,l,21600r21600,l21600,xe">
              <v:stroke joinstyle="miter"/>
              <v:path gradientshapeok="t" o:connecttype="rect"/>
            </v:shapetype>
            <v:shape id="_x0000_s1296" type="#_x0000_t202" style="position:absolute;margin-left:81.05pt;margin-top:48.6pt;width:149.5pt;height:53.55pt;z-index:-25162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" filled="f" stroked="f">
              <v:textbox inset="0,0,0,0">
                <w:txbxContent>
                  <w:p w14:paraId="060856AD"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2" w14:textId="77777777" w:rsidR="00764BC3" w:rsidRDefault="00AD25B8">
    <w:pPr>
      <w:spacing w:line="1" w:lineRule="exact"/>
    </w:pPr>
    <w:r>
      <w:rPr>
        <w:noProof/>
      </w:rPr>
      <mc:AlternateContent>
        <mc:Choice Requires="wps">
          <w:drawing>
            <wp:anchor distT="0" distB="0" distL="0" distR="0" simplePos="0" relativeHeight="251691520" behindDoc="1" locked="0" layoutInCell="1" allowOverlap="1" wp14:anchorId="06085317" wp14:editId="06085318">
              <wp:simplePos x="0" y="0"/>
              <wp:positionH relativeFrom="page">
                <wp:posOffset>943610</wp:posOffset>
              </wp:positionH>
              <wp:positionV relativeFrom="page">
                <wp:posOffset>679450</wp:posOffset>
              </wp:positionV>
              <wp:extent cx="1898650" cy="680085"/>
              <wp:effectExtent l="0" t="0" r="0" b="0"/>
              <wp:wrapNone/>
              <wp:docPr id="33"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AB"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17" id="_x0000_t202" coordsize="21600,21600" o:spt="202" path="m,l,21600r21600,l21600,xe">
              <v:stroke joinstyle="miter"/>
              <v:path gradientshapeok="t" o:connecttype="rect"/>
            </v:shapetype>
            <v:shape id="_x0000_s1299" type="#_x0000_t202" style="position:absolute;margin-left:74.3pt;margin-top:53.5pt;width:149.5pt;height:53.55pt;z-index:-2516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" filled="f" stroked="f">
              <v:textbox inset="0,0,0,0">
                <w:txbxContent>
                  <w:p w14:paraId="060856AB"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4" w14:textId="77777777" w:rsidR="00764BC3" w:rsidRDefault="00AD25B8">
    <w:pPr>
      <w:spacing w:line="1" w:lineRule="exact"/>
    </w:pPr>
    <w:r>
      <w:rPr>
        <w:noProof/>
      </w:rPr>
      <mc:AlternateContent>
        <mc:Choice Requires="wps">
          <w:drawing>
            <wp:anchor distT="0" distB="0" distL="0" distR="0" simplePos="0" relativeHeight="251693568" behindDoc="1" locked="0" layoutInCell="1" allowOverlap="1" wp14:anchorId="0608531B" wp14:editId="0608531C">
              <wp:simplePos x="0" y="0"/>
              <wp:positionH relativeFrom="page">
                <wp:posOffset>935990</wp:posOffset>
              </wp:positionH>
              <wp:positionV relativeFrom="page">
                <wp:posOffset>586105</wp:posOffset>
              </wp:positionV>
              <wp:extent cx="1898650" cy="680085"/>
              <wp:effectExtent l="0" t="0" r="0" b="0"/>
              <wp:wrapNone/>
              <wp:docPr id="35"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B3"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1B" id="_x0000_t202" coordsize="21600,21600" o:spt="202" path="m,l,21600r21600,l21600,xe">
              <v:stroke joinstyle="miter"/>
              <v:path gradientshapeok="t" o:connecttype="rect"/>
            </v:shapetype>
            <v:shape id="_x0000_s1301" type="#_x0000_t202" style="position:absolute;margin-left:73.7pt;margin-top:46.15pt;width:149.5pt;height:53.55pt;z-index:-25162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" filled="f" stroked="f">
              <v:textbox inset="0,0,0,0">
                <w:txbxContent>
                  <w:p w14:paraId="060856B3"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5" w14:textId="77777777" w:rsidR="00764BC3" w:rsidRDefault="00AD25B8">
    <w:pPr>
      <w:spacing w:line="1" w:lineRule="exact"/>
    </w:pPr>
    <w:r>
      <w:rPr>
        <w:noProof/>
      </w:rPr>
      <mc:AlternateContent>
        <mc:Choice Requires="wps">
          <w:drawing>
            <wp:anchor distT="0" distB="0" distL="0" distR="0" simplePos="0" relativeHeight="251642368" behindDoc="1" locked="0" layoutInCell="1" allowOverlap="1" wp14:anchorId="0608531D" wp14:editId="0608531E">
              <wp:simplePos x="0" y="0"/>
              <wp:positionH relativeFrom="page">
                <wp:posOffset>820420</wp:posOffset>
              </wp:positionH>
              <wp:positionV relativeFrom="page">
                <wp:posOffset>628650</wp:posOffset>
              </wp:positionV>
              <wp:extent cx="3139440" cy="216535"/>
              <wp:effectExtent l="0" t="0" r="0" b="0"/>
              <wp:wrapNone/>
              <wp:docPr id="596" name="Shape 596"/>
              <wp:cNvGraphicFramePr/>
              <a:graphic xmlns:a="http://schemas.openxmlformats.org/drawingml/2006/main">
                <a:graphicData uri="http://schemas.microsoft.com/office/word/2010/wordprocessingShape">
                  <wps:wsp>
                    <wps:cNvSpPr txBox="1"/>
                    <wps:spPr>
                      <a:xfrm>
                        <a:off x="0" y="0"/>
                        <a:ext cx="3139440" cy="216535"/>
                      </a:xfrm>
                      <a:prstGeom prst="rect">
                        <a:avLst/>
                      </a:prstGeom>
                      <a:noFill/>
                    </wps:spPr>
                    <wps:txbx>
                      <w:txbxContent>
                        <w:p w14:paraId="060856B1" w14:textId="77777777" w:rsidR="00764BC3" w:rsidRDefault="00AD25B8">
                          <w:pPr>
                            <w:pStyle w:val="Headerorfooter10"/>
                            <w:tabs>
                              <w:tab w:val="right" w:pos="4944"/>
                            </w:tabs>
                          </w:pPr>
                          <w:r>
                            <w:rPr>
                              <w:sz w:val="54"/>
                              <w:szCs w:val="54"/>
                            </w:rPr>
                            <w:t xml:space="preserve">Fee </w:t>
                          </w:r>
                          <w:r>
                            <w:rPr>
                              <w:sz w:val="54"/>
                              <w:szCs w:val="54"/>
                              <w:lang w:val="zh-CN" w:eastAsia="zh-CN" w:bidi="zh-CN"/>
                            </w:rPr>
                            <w:t>4</w:t>
                          </w:r>
                          <w:r>
                            <w:rPr>
                              <w:sz w:val="54"/>
                              <w:szCs w:val="54"/>
                              <w:lang w:val="zh-CN" w:eastAsia="zh-CN" w:bidi="zh-CN"/>
                            </w:rPr>
                            <w:tab/>
                          </w:r>
                          <w:r>
                            <w:t>RESOLVING AND AVOIDING DISPUTES</w:t>
                          </w:r>
                        </w:p>
                      </w:txbxContent>
                    </wps:txbx>
                    <wps:bodyPr lIns="0" tIns="0" rIns="0" bIns="0">
                      <a:spAutoFit/>
                    </wps:bodyPr>
                  </wps:wsp>
                </a:graphicData>
              </a:graphic>
            </wp:anchor>
          </w:drawing>
        </mc:Choice>
        <mc:Fallback>
          <w:pict>
            <v:shapetype w14:anchorId="0608531D" id="_x0000_t202" coordsize="21600,21600" o:spt="202" path="m,l,21600r21600,l21600,xe">
              <v:stroke joinstyle="miter"/>
              <v:path gradientshapeok="t" o:connecttype="rect"/>
            </v:shapetype>
            <v:shape id="Shape 596" o:spid="_x0000_s1302" type="#_x0000_t202" style="position:absolute;margin-left:64.6pt;margin-top:49.5pt;width:247.2pt;height:17.05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" filled="f" stroked="f">
              <v:textbox style="mso-fit-shape-to-text:t" inset="0,0,0,0">
                <w:txbxContent>
                  <w:p w14:paraId="060856B1" w14:textId="77777777" w:rsidR="00764BC3" w:rsidRDefault="00AD25B8">
                    <w:pPr>
                      <w:pStyle w:val="Headerorfooter10"/>
                      <w:tabs>
                        <w:tab w:val="right" w:pos="4944"/>
                      </w:tabs>
                    </w:pPr>
                    <w:r>
                      <w:rPr>
                        <w:sz w:val="54"/>
                        <w:szCs w:val="54"/>
                      </w:rPr>
                      <w:t xml:space="preserve">Fee </w:t>
                    </w:r>
                    <w:r>
                      <w:rPr>
                        <w:sz w:val="54"/>
                        <w:szCs w:val="54"/>
                        <w:lang w:val="zh-CN" w:eastAsia="zh-CN" w:bidi="zh-CN"/>
                      </w:rPr>
                      <w:t>4</w:t>
                    </w:r>
                    <w:r>
                      <w:rPr>
                        <w:sz w:val="54"/>
                        <w:szCs w:val="54"/>
                        <w:lang w:val="zh-CN" w:eastAsia="zh-CN" w:bidi="zh-CN"/>
                      </w:rPr>
                      <w:tab/>
                    </w:r>
                    <w:r>
                      <w:t>RESOLVING AND AVOIDING DISPUTES</w:t>
                    </w:r>
                  </w:p>
                </w:txbxContent>
              </v:textbox>
              <w10:wrap anchorx="page" anchory="page"/>
            </v:shape>
          </w:pict>
        </mc:Fallback>
      </mc:AlternateContent>
    </w: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8" w14:textId="77777777" w:rsidR="00764BC3" w:rsidRDefault="00AD25B8">
    <w:pPr>
      <w:spacing w:line="1" w:lineRule="exact"/>
    </w:pPr>
    <w:r>
      <w:rPr>
        <w:noProof/>
      </w:rPr>
      <mc:AlternateContent>
        <mc:Choice Requires="wps">
          <w:drawing>
            <wp:anchor distT="0" distB="0" distL="0" distR="0" simplePos="0" relativeHeight="251646464" behindDoc="1" locked="0" layoutInCell="1" allowOverlap="1" wp14:anchorId="06085323" wp14:editId="06085324">
              <wp:simplePos x="0" y="0"/>
              <wp:positionH relativeFrom="page">
                <wp:posOffset>961390</wp:posOffset>
              </wp:positionH>
              <wp:positionV relativeFrom="page">
                <wp:posOffset>636905</wp:posOffset>
              </wp:positionV>
              <wp:extent cx="2917190" cy="191770"/>
              <wp:effectExtent l="0" t="0" r="0" b="0"/>
              <wp:wrapNone/>
              <wp:docPr id="620" name="Shape 620"/>
              <wp:cNvGraphicFramePr/>
              <a:graphic xmlns:a="http://schemas.openxmlformats.org/drawingml/2006/main">
                <a:graphicData uri="http://schemas.microsoft.com/office/word/2010/wordprocessingShape">
                  <wps:wsp>
                    <wps:cNvSpPr txBox="1"/>
                    <wps:spPr>
                      <a:xfrm>
                        <a:off x="0" y="0"/>
                        <a:ext cx="2917190" cy="191770"/>
                      </a:xfrm>
                      <a:prstGeom prst="rect">
                        <a:avLst/>
                      </a:prstGeom>
                      <a:noFill/>
                    </wps:spPr>
                    <wps:txbx>
                      <w:txbxContent>
                        <w:p w14:paraId="060856B7" w14:textId="77777777" w:rsidR="00764BC3" w:rsidRDefault="00AD25B8">
                          <w:pPr>
                            <w:pStyle w:val="Headerorfooter10"/>
                            <w:tabs>
                              <w:tab w:val="right" w:pos="4594"/>
                            </w:tabs>
                          </w:pPr>
                          <w:r>
                            <w:rPr>
                              <w:sz w:val="54"/>
                              <w:szCs w:val="54"/>
                            </w:rPr>
                            <w:t>nec4</w:t>
                          </w:r>
                          <w:r>
                            <w:rPr>
                              <w:sz w:val="54"/>
                              <w:szCs w:val="54"/>
                            </w:rPr>
                            <w:tab/>
                          </w:r>
                          <w:r>
                            <w:t>RESOLVING AND AVOIDING DISPUTES</w:t>
                          </w:r>
                        </w:p>
                      </w:txbxContent>
                    </wps:txbx>
                    <wps:bodyPr lIns="0" tIns="0" rIns="0" bIns="0">
                      <a:spAutoFit/>
                    </wps:bodyPr>
                  </wps:wsp>
                </a:graphicData>
              </a:graphic>
            </wp:anchor>
          </w:drawing>
        </mc:Choice>
        <mc:Fallback>
          <w:pict>
            <v:shapetype w14:anchorId="06085323" id="_x0000_t202" coordsize="21600,21600" o:spt="202" path="m,l,21600r21600,l21600,xe">
              <v:stroke joinstyle="miter"/>
              <v:path gradientshapeok="t" o:connecttype="rect"/>
            </v:shapetype>
            <v:shape id="Shape 620" o:spid="_x0000_s1305" type="#_x0000_t202" style="position:absolute;margin-left:75.7pt;margin-top:50.15pt;width:229.7pt;height:15.1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" filled="f" stroked="f">
              <v:textbox style="mso-fit-shape-to-text:t" inset="0,0,0,0">
                <w:txbxContent>
                  <w:p w14:paraId="060856B7" w14:textId="77777777" w:rsidR="00764BC3" w:rsidRDefault="00AD25B8">
                    <w:pPr>
                      <w:pStyle w:val="Headerorfooter10"/>
                      <w:tabs>
                        <w:tab w:val="right" w:pos="4594"/>
                      </w:tabs>
                    </w:pPr>
                    <w:r>
                      <w:rPr>
                        <w:sz w:val="54"/>
                        <w:szCs w:val="54"/>
                      </w:rPr>
                      <w:t>nec4</w:t>
                    </w:r>
                    <w:r>
                      <w:rPr>
                        <w:sz w:val="54"/>
                        <w:szCs w:val="54"/>
                      </w:rPr>
                      <w:tab/>
                    </w:r>
                    <w:r>
                      <w:t>RESOLVING AND AVOIDING DISPUTES</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9" w14:textId="77777777" w:rsidR="00764BC3" w:rsidRDefault="00AD25B8">
    <w:pPr>
      <w:spacing w:line="1" w:lineRule="exact"/>
    </w:pPr>
    <w:r>
      <w:rPr>
        <w:noProof/>
      </w:rPr>
      <mc:AlternateContent>
        <mc:Choice Requires="wps">
          <w:drawing>
            <wp:anchor distT="0" distB="0" distL="0" distR="0" simplePos="0" relativeHeight="251534848" behindDoc="1" locked="0" layoutInCell="1" allowOverlap="1" wp14:anchorId="0608522B" wp14:editId="0608522C">
              <wp:simplePos x="0" y="0"/>
              <wp:positionH relativeFrom="page">
                <wp:posOffset>1071880</wp:posOffset>
              </wp:positionH>
              <wp:positionV relativeFrom="page">
                <wp:posOffset>650875</wp:posOffset>
              </wp:positionV>
              <wp:extent cx="2273935" cy="198120"/>
              <wp:effectExtent l="0" t="0" r="0" b="0"/>
              <wp:wrapNone/>
              <wp:docPr id="40" name="Shape 40"/>
              <wp:cNvGraphicFramePr/>
              <a:graphic xmlns:a="http://schemas.openxmlformats.org/drawingml/2006/main">
                <a:graphicData uri="http://schemas.microsoft.com/office/word/2010/wordprocessingShape">
                  <wps:wsp>
                    <wps:cNvSpPr txBox="1"/>
                    <wps:spPr>
                      <a:xfrm>
                        <a:off x="0" y="0"/>
                        <a:ext cx="2273935" cy="198120"/>
                      </a:xfrm>
                      <a:prstGeom prst="rect">
                        <a:avLst/>
                      </a:prstGeom>
                      <a:noFill/>
                    </wps:spPr>
                    <wps:txbx>
                      <w:txbxContent>
                        <w:p w14:paraId="0608563B" w14:textId="77777777" w:rsidR="00764BC3" w:rsidRDefault="00AD25B8">
                          <w:pPr>
                            <w:pStyle w:val="Headerorfooter10"/>
                            <w:tabs>
                              <w:tab w:val="right" w:pos="3581"/>
                            </w:tabs>
                          </w:pPr>
                          <w:proofErr w:type="spellStart"/>
                          <w:r>
                            <w:rPr>
                              <w:sz w:val="54"/>
                              <w:szCs w:val="54"/>
                            </w:rPr>
                            <w:t>nec</w:t>
                          </w:r>
                          <w:proofErr w:type="spellEnd"/>
                          <w:r>
                            <w:rPr>
                              <w:sz w:val="54"/>
                              <w:szCs w:val="54"/>
                            </w:rPr>
                            <w:t xml:space="preserve"> 4</w:t>
                          </w:r>
                          <w:r>
                            <w:rPr>
                              <w:sz w:val="54"/>
                              <w:szCs w:val="54"/>
                            </w:rPr>
                            <w:tab/>
                          </w:r>
                          <w:r>
                            <w:t>SCHEDULE OF OPTIONS</w:t>
                          </w:r>
                        </w:p>
                      </w:txbxContent>
                    </wps:txbx>
                    <wps:bodyPr lIns="0" tIns="0" rIns="0" bIns="0">
                      <a:spAutoFit/>
                    </wps:bodyPr>
                  </wps:wsp>
                </a:graphicData>
              </a:graphic>
            </wp:anchor>
          </w:drawing>
        </mc:Choice>
        <mc:Fallback>
          <w:pict>
            <v:shapetype w14:anchorId="0608522B" id="_x0000_t202" coordsize="21600,21600" o:spt="202" path="m,l,21600r21600,l21600,xe">
              <v:stroke joinstyle="miter"/>
              <v:path gradientshapeok="t" o:connecttype="rect"/>
            </v:shapetype>
            <v:shape id="Shape 40" o:spid="_x0000_s1181" type="#_x0000_t202" style="position:absolute;margin-left:84.4pt;margin-top:51.25pt;width:179.05pt;height:15.6pt;z-index:-2517816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" filled="f" stroked="f">
              <v:textbox style="mso-fit-shape-to-text:t" inset="0,0,0,0">
                <w:txbxContent>
                  <w:p w14:paraId="0608563B" w14:textId="77777777" w:rsidR="00764BC3" w:rsidRDefault="00AD25B8">
                    <w:pPr>
                      <w:pStyle w:val="Headerorfooter10"/>
                      <w:tabs>
                        <w:tab w:val="right" w:pos="3581"/>
                      </w:tabs>
                    </w:pPr>
                    <w:proofErr w:type="spellStart"/>
                    <w:r>
                      <w:rPr>
                        <w:sz w:val="54"/>
                        <w:szCs w:val="54"/>
                      </w:rPr>
                      <w:t>nec</w:t>
                    </w:r>
                    <w:proofErr w:type="spellEnd"/>
                    <w:r>
                      <w:rPr>
                        <w:sz w:val="54"/>
                        <w:szCs w:val="54"/>
                      </w:rPr>
                      <w:t xml:space="preserve"> 4</w:t>
                    </w:r>
                    <w:r>
                      <w:rPr>
                        <w:sz w:val="54"/>
                        <w:szCs w:val="54"/>
                      </w:rPr>
                      <w:tab/>
                    </w:r>
                    <w:r>
                      <w:t>SCHEDULE OF OPTIONS</w:t>
                    </w:r>
                  </w:p>
                </w:txbxContent>
              </v:textbox>
              <w10:wrap anchorx="page" anchory="page"/>
            </v:shape>
          </w:pict>
        </mc:Fallback>
      </mc:AlternateContent>
    </w: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9" w14:textId="77777777" w:rsidR="00764BC3" w:rsidRDefault="00AD25B8">
    <w:pPr>
      <w:spacing w:line="1" w:lineRule="exact"/>
    </w:pPr>
    <w:r>
      <w:rPr>
        <w:noProof/>
      </w:rPr>
      <mc:AlternateContent>
        <mc:Choice Requires="wps">
          <w:drawing>
            <wp:anchor distT="0" distB="0" distL="0" distR="0" simplePos="0" relativeHeight="251645440" behindDoc="1" locked="0" layoutInCell="1" allowOverlap="1" wp14:anchorId="06085325" wp14:editId="06085326">
              <wp:simplePos x="0" y="0"/>
              <wp:positionH relativeFrom="page">
                <wp:posOffset>961390</wp:posOffset>
              </wp:positionH>
              <wp:positionV relativeFrom="page">
                <wp:posOffset>636905</wp:posOffset>
              </wp:positionV>
              <wp:extent cx="2917190" cy="191770"/>
              <wp:effectExtent l="0" t="0" r="0" b="0"/>
              <wp:wrapNone/>
              <wp:docPr id="616" name="Shape 616"/>
              <wp:cNvGraphicFramePr/>
              <a:graphic xmlns:a="http://schemas.openxmlformats.org/drawingml/2006/main">
                <a:graphicData uri="http://schemas.microsoft.com/office/word/2010/wordprocessingShape">
                  <wps:wsp>
                    <wps:cNvSpPr txBox="1"/>
                    <wps:spPr>
                      <a:xfrm>
                        <a:off x="0" y="0"/>
                        <a:ext cx="2917190" cy="191770"/>
                      </a:xfrm>
                      <a:prstGeom prst="rect">
                        <a:avLst/>
                      </a:prstGeom>
                      <a:noFill/>
                    </wps:spPr>
                    <wps:txbx>
                      <w:txbxContent>
                        <w:p w14:paraId="060856B5" w14:textId="77777777" w:rsidR="00764BC3" w:rsidRDefault="00AD25B8">
                          <w:pPr>
                            <w:pStyle w:val="Headerorfooter10"/>
                            <w:tabs>
                              <w:tab w:val="right" w:pos="4594"/>
                            </w:tabs>
                          </w:pPr>
                          <w:r>
                            <w:rPr>
                              <w:sz w:val="54"/>
                              <w:szCs w:val="54"/>
                            </w:rPr>
                            <w:t>nec4</w:t>
                          </w:r>
                          <w:r>
                            <w:rPr>
                              <w:sz w:val="54"/>
                              <w:szCs w:val="54"/>
                            </w:rPr>
                            <w:tab/>
                          </w:r>
                          <w:r>
                            <w:t>RESOLVING AND AVOIDING DISPUTES</w:t>
                          </w:r>
                        </w:p>
                      </w:txbxContent>
                    </wps:txbx>
                    <wps:bodyPr lIns="0" tIns="0" rIns="0" bIns="0">
                      <a:spAutoFit/>
                    </wps:bodyPr>
                  </wps:wsp>
                </a:graphicData>
              </a:graphic>
            </wp:anchor>
          </w:drawing>
        </mc:Choice>
        <mc:Fallback>
          <w:pict>
            <v:shapetype w14:anchorId="06085325" id="_x0000_t202" coordsize="21600,21600" o:spt="202" path="m,l,21600r21600,l21600,xe">
              <v:stroke joinstyle="miter"/>
              <v:path gradientshapeok="t" o:connecttype="rect"/>
            </v:shapetype>
            <v:shape id="Shape 616" o:spid="_x0000_s1306" type="#_x0000_t202" style="position:absolute;margin-left:75.7pt;margin-top:50.15pt;width:229.7pt;height:15.1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" filled="f" stroked="f">
              <v:textbox style="mso-fit-shape-to-text:t" inset="0,0,0,0">
                <w:txbxContent>
                  <w:p w14:paraId="060856B5" w14:textId="77777777" w:rsidR="00764BC3" w:rsidRDefault="00AD25B8">
                    <w:pPr>
                      <w:pStyle w:val="Headerorfooter10"/>
                      <w:tabs>
                        <w:tab w:val="right" w:pos="4594"/>
                      </w:tabs>
                    </w:pPr>
                    <w:r>
                      <w:rPr>
                        <w:sz w:val="54"/>
                        <w:szCs w:val="54"/>
                      </w:rPr>
                      <w:t>nec4</w:t>
                    </w:r>
                    <w:r>
                      <w:rPr>
                        <w:sz w:val="54"/>
                        <w:szCs w:val="54"/>
                      </w:rPr>
                      <w:tab/>
                    </w:r>
                    <w:r>
                      <w:t>RESOLVING AND AVOIDING DISPUTES</w:t>
                    </w:r>
                  </w:p>
                </w:txbxContent>
              </v:textbox>
              <w10:wrap anchorx="page" anchory="page"/>
            </v:shape>
          </w:pict>
        </mc:Fallback>
      </mc:AlternateContent>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C" w14:textId="77777777" w:rsidR="00764BC3" w:rsidRDefault="00AD25B8">
    <w:pPr>
      <w:spacing w:line="1" w:lineRule="exact"/>
    </w:pPr>
    <w:r>
      <w:rPr>
        <w:noProof/>
      </w:rPr>
      <mc:AlternateContent>
        <mc:Choice Requires="wps">
          <w:drawing>
            <wp:anchor distT="0" distB="0" distL="0" distR="0" simplePos="0" relativeHeight="251695616" behindDoc="1" locked="0" layoutInCell="1" allowOverlap="1" wp14:anchorId="0608532B" wp14:editId="0608532C">
              <wp:simplePos x="0" y="0"/>
              <wp:positionH relativeFrom="page">
                <wp:posOffset>857250</wp:posOffset>
              </wp:positionH>
              <wp:positionV relativeFrom="page">
                <wp:posOffset>539115</wp:posOffset>
              </wp:positionV>
              <wp:extent cx="1898650" cy="680085"/>
              <wp:effectExtent l="0" t="0" r="0" b="0"/>
              <wp:wrapNone/>
              <wp:docPr id="37"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BC"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2B" id="_x0000_t202" coordsize="21600,21600" o:spt="202" path="m,l,21600r21600,l21600,xe">
              <v:stroke joinstyle="miter"/>
              <v:path gradientshapeok="t" o:connecttype="rect"/>
            </v:shapetype>
            <v:shape id="_x0000_s1309" type="#_x0000_t202" style="position:absolute;margin-left:67.5pt;margin-top:42.45pt;width:149.5pt;height:53.55pt;z-index:-2516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" filled="f" stroked="f">
              <v:textbox inset="0,0,0,0">
                <w:txbxContent>
                  <w:p w14:paraId="060856BC"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D" w14:textId="77777777" w:rsidR="00764BC3" w:rsidRDefault="00AD25B8">
    <w:pPr>
      <w:spacing w:line="1" w:lineRule="exact"/>
    </w:pPr>
    <w:r>
      <w:rPr>
        <w:noProof/>
      </w:rPr>
      <mc:AlternateContent>
        <mc:Choice Requires="wps">
          <w:drawing>
            <wp:anchor distT="0" distB="0" distL="0" distR="0" simplePos="0" relativeHeight="251696640" behindDoc="1" locked="0" layoutInCell="1" allowOverlap="1" wp14:anchorId="0608532D" wp14:editId="0608532E">
              <wp:simplePos x="0" y="0"/>
              <wp:positionH relativeFrom="page">
                <wp:posOffset>817880</wp:posOffset>
              </wp:positionH>
              <wp:positionV relativeFrom="page">
                <wp:posOffset>554355</wp:posOffset>
              </wp:positionV>
              <wp:extent cx="1898650" cy="680085"/>
              <wp:effectExtent l="0" t="0" r="0" b="0"/>
              <wp:wrapNone/>
              <wp:docPr id="39"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BB"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2D" id="_x0000_t202" coordsize="21600,21600" o:spt="202" path="m,l,21600r21600,l21600,xe">
              <v:stroke joinstyle="miter"/>
              <v:path gradientshapeok="t" o:connecttype="rect"/>
            </v:shapetype>
            <v:shape id="_x0000_s1310" type="#_x0000_t202" style="position:absolute;margin-left:64.4pt;margin-top:43.65pt;width:149.5pt;height:53.55pt;z-index:-25161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" filled="f" stroked="f">
              <v:textbox inset="0,0,0,0">
                <w:txbxContent>
                  <w:p w14:paraId="060856BB"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8F" w14:textId="77777777" w:rsidR="00764BC3" w:rsidRDefault="00AD25B8">
    <w:pPr>
      <w:spacing w:line="1" w:lineRule="exact"/>
    </w:pPr>
    <w:r>
      <w:rPr>
        <w:noProof/>
      </w:rPr>
      <mc:AlternateContent>
        <mc:Choice Requires="wps">
          <w:drawing>
            <wp:anchor distT="0" distB="0" distL="0" distR="0" simplePos="0" relativeHeight="251694592" behindDoc="1" locked="0" layoutInCell="1" allowOverlap="1" wp14:anchorId="06085331" wp14:editId="06085332">
              <wp:simplePos x="0" y="0"/>
              <wp:positionH relativeFrom="page">
                <wp:posOffset>826135</wp:posOffset>
              </wp:positionH>
              <wp:positionV relativeFrom="page">
                <wp:posOffset>593725</wp:posOffset>
              </wp:positionV>
              <wp:extent cx="1898650" cy="680085"/>
              <wp:effectExtent l="0" t="0" r="0" b="0"/>
              <wp:wrapNone/>
              <wp:docPr id="41"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B9"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31" id="_x0000_t202" coordsize="21600,21600" o:spt="202" path="m,l,21600r21600,l21600,xe">
              <v:stroke joinstyle="miter"/>
              <v:path gradientshapeok="t" o:connecttype="rect"/>
            </v:shapetype>
            <v:shape id="_x0000_s1312" type="#_x0000_t202" style="position:absolute;margin-left:65.05pt;margin-top:46.75pt;width:149.5pt;height:53.55pt;z-index:-2516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" filled="f" stroked="f">
              <v:textbox inset="0,0,0,0">
                <w:txbxContent>
                  <w:p w14:paraId="060856B9"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1" w14:textId="77777777" w:rsidR="00764BC3" w:rsidRDefault="00AD25B8">
    <w:pPr>
      <w:spacing w:line="1" w:lineRule="exact"/>
    </w:pPr>
    <w:r>
      <w:rPr>
        <w:noProof/>
      </w:rPr>
      <mc:AlternateContent>
        <mc:Choice Requires="wps">
          <w:drawing>
            <wp:anchor distT="0" distB="0" distL="0" distR="0" simplePos="0" relativeHeight="251697664" behindDoc="1" locked="0" layoutInCell="1" allowOverlap="1" wp14:anchorId="06085335" wp14:editId="06085336">
              <wp:simplePos x="0" y="0"/>
              <wp:positionH relativeFrom="page">
                <wp:posOffset>995045</wp:posOffset>
              </wp:positionH>
              <wp:positionV relativeFrom="page">
                <wp:posOffset>492125</wp:posOffset>
              </wp:positionV>
              <wp:extent cx="1898650" cy="680085"/>
              <wp:effectExtent l="0" t="0" r="0" b="0"/>
              <wp:wrapNone/>
              <wp:docPr id="43"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C0"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35" id="_x0000_t202" coordsize="21600,21600" o:spt="202" path="m,l,21600r21600,l21600,xe">
              <v:stroke joinstyle="miter"/>
              <v:path gradientshapeok="t" o:connecttype="rect"/>
            </v:shapetype>
            <v:shape id="_x0000_s1314" type="#_x0000_t202" style="position:absolute;margin-left:78.35pt;margin-top:38.75pt;width:149.5pt;height:53.55pt;z-index:-2516188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" filled="f" stroked="f">
              <v:textbox inset="0,0,0,0">
                <w:txbxContent>
                  <w:p w14:paraId="060856C0"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2" w14:textId="77777777" w:rsidR="00764BC3" w:rsidRDefault="00AD25B8">
    <w:pPr>
      <w:spacing w:line="1" w:lineRule="exact"/>
    </w:pPr>
    <w:r>
      <w:rPr>
        <w:noProof/>
      </w:rPr>
      <mc:AlternateContent>
        <mc:Choice Requires="wps">
          <w:drawing>
            <wp:anchor distT="0" distB="0" distL="0" distR="0" simplePos="0" relativeHeight="251649536" behindDoc="1" locked="0" layoutInCell="1" allowOverlap="1" wp14:anchorId="06085337" wp14:editId="06085338">
              <wp:simplePos x="0" y="0"/>
              <wp:positionH relativeFrom="page">
                <wp:posOffset>867410</wp:posOffset>
              </wp:positionH>
              <wp:positionV relativeFrom="page">
                <wp:posOffset>629920</wp:posOffset>
              </wp:positionV>
              <wp:extent cx="2602865" cy="194945"/>
              <wp:effectExtent l="0" t="0" r="0" b="0"/>
              <wp:wrapNone/>
              <wp:docPr id="694" name="Shape 694"/>
              <wp:cNvGraphicFramePr/>
              <a:graphic xmlns:a="http://schemas.openxmlformats.org/drawingml/2006/main">
                <a:graphicData uri="http://schemas.microsoft.com/office/word/2010/wordprocessingShape">
                  <wps:wsp>
                    <wps:cNvSpPr txBox="1"/>
                    <wps:spPr>
                      <a:xfrm>
                        <a:off x="0" y="0"/>
                        <a:ext cx="2602865" cy="194945"/>
                      </a:xfrm>
                      <a:prstGeom prst="rect">
                        <a:avLst/>
                      </a:prstGeom>
                      <a:noFill/>
                    </wps:spPr>
                    <wps:txbx>
                      <w:txbxContent>
                        <w:p w14:paraId="060856BE" w14:textId="77777777" w:rsidR="00764BC3" w:rsidRDefault="00AD25B8">
                          <w:pPr>
                            <w:pStyle w:val="Headerorfooter10"/>
                            <w:tabs>
                              <w:tab w:val="right" w:pos="4099"/>
                            </w:tabs>
                          </w:pPr>
                          <w:r>
                            <w:rPr>
                              <w:sz w:val="54"/>
                              <w:szCs w:val="54"/>
                            </w:rPr>
                            <w:t>nec4</w:t>
                          </w:r>
                          <w:r>
                            <w:rPr>
                              <w:sz w:val="54"/>
                              <w:szCs w:val="54"/>
                            </w:rPr>
                            <w:tab/>
                          </w:r>
                          <w:r>
                            <w:t>SECONDARY OPTION CLAUSES</w:t>
                          </w:r>
                        </w:p>
                      </w:txbxContent>
                    </wps:txbx>
                    <wps:bodyPr lIns="0" tIns="0" rIns="0" bIns="0">
                      <a:spAutoFit/>
                    </wps:bodyPr>
                  </wps:wsp>
                </a:graphicData>
              </a:graphic>
            </wp:anchor>
          </w:drawing>
        </mc:Choice>
        <mc:Fallback>
          <w:pict>
            <v:shapetype w14:anchorId="06085337" id="_x0000_t202" coordsize="21600,21600" o:spt="202" path="m,l,21600r21600,l21600,xe">
              <v:stroke joinstyle="miter"/>
              <v:path gradientshapeok="t" o:connecttype="rect"/>
            </v:shapetype>
            <v:shape id="Shape 694" o:spid="_x0000_s1315" type="#_x0000_t202" style="position:absolute;margin-left:68.3pt;margin-top:49.6pt;width:204.95pt;height:15.35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" filled="f" stroked="f">
              <v:textbox style="mso-fit-shape-to-text:t" inset="0,0,0,0">
                <w:txbxContent>
                  <w:p w14:paraId="060856BE" w14:textId="77777777" w:rsidR="00764BC3" w:rsidRDefault="00AD25B8">
                    <w:pPr>
                      <w:pStyle w:val="Headerorfooter10"/>
                      <w:tabs>
                        <w:tab w:val="right" w:pos="4099"/>
                      </w:tabs>
                    </w:pPr>
                    <w:r>
                      <w:rPr>
                        <w:sz w:val="54"/>
                        <w:szCs w:val="54"/>
                      </w:rPr>
                      <w:t>nec4</w:t>
                    </w:r>
                    <w:r>
                      <w:rPr>
                        <w:sz w:val="54"/>
                        <w:szCs w:val="54"/>
                      </w:rPr>
                      <w:tab/>
                    </w:r>
                    <w:r>
                      <w:t>SECONDARY OPTION CLAUSES</w:t>
                    </w:r>
                  </w:p>
                </w:txbxContent>
              </v:textbox>
              <w10:wrap anchorx="page" anchory="page"/>
            </v:shape>
          </w:pict>
        </mc:Fallback>
      </mc:AlternateContent>
    </w: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5" w14:textId="77777777" w:rsidR="00764BC3" w:rsidRDefault="00AD25B8">
    <w:pPr>
      <w:spacing w:line="1" w:lineRule="exact"/>
    </w:pPr>
    <w:r>
      <w:rPr>
        <w:noProof/>
      </w:rPr>
      <mc:AlternateContent>
        <mc:Choice Requires="wps">
          <w:drawing>
            <wp:anchor distT="0" distB="0" distL="0" distR="0" simplePos="0" relativeHeight="251653632" behindDoc="1" locked="0" layoutInCell="1" allowOverlap="1" wp14:anchorId="0608533D" wp14:editId="0608533E">
              <wp:simplePos x="0" y="0"/>
              <wp:positionH relativeFrom="page">
                <wp:posOffset>775335</wp:posOffset>
              </wp:positionH>
              <wp:positionV relativeFrom="page">
                <wp:posOffset>616585</wp:posOffset>
              </wp:positionV>
              <wp:extent cx="2800985" cy="207010"/>
              <wp:effectExtent l="0" t="0" r="0" b="0"/>
              <wp:wrapNone/>
              <wp:docPr id="758" name="Shape 758"/>
              <wp:cNvGraphicFramePr/>
              <a:graphic xmlns:a="http://schemas.openxmlformats.org/drawingml/2006/main">
                <a:graphicData uri="http://schemas.microsoft.com/office/word/2010/wordprocessingShape">
                  <wps:wsp>
                    <wps:cNvSpPr txBox="1"/>
                    <wps:spPr>
                      <a:xfrm>
                        <a:off x="0" y="0"/>
                        <a:ext cx="2800985" cy="207010"/>
                      </a:xfrm>
                      <a:prstGeom prst="rect">
                        <a:avLst/>
                      </a:prstGeom>
                      <a:noFill/>
                    </wps:spPr>
                    <wps:txbx>
                      <w:txbxContent>
                        <w:p w14:paraId="060856C4" w14:textId="77777777" w:rsidR="00764BC3" w:rsidRDefault="00AD25B8">
                          <w:pPr>
                            <w:pStyle w:val="Headerorfooter10"/>
                            <w:tabs>
                              <w:tab w:val="right" w:pos="4411"/>
                            </w:tabs>
                          </w:pPr>
                          <w:r>
                            <w:rPr>
                              <w:sz w:val="54"/>
                              <w:szCs w:val="54"/>
                            </w:rPr>
                            <w:t>•</w:t>
                          </w:r>
                          <w:proofErr w:type="spellStart"/>
                          <w:r>
                            <w:rPr>
                              <w:sz w:val="54"/>
                              <w:szCs w:val="54"/>
                            </w:rPr>
                            <w:t>nec</w:t>
                          </w:r>
                          <w:proofErr w:type="spellEnd"/>
                          <w:r>
                            <w:rPr>
                              <w:sz w:val="54"/>
                              <w:szCs w:val="54"/>
                            </w:rPr>
                            <w:t>*4</w:t>
                          </w:r>
                          <w:r>
                            <w:rPr>
                              <w:sz w:val="54"/>
                              <w:szCs w:val="54"/>
                            </w:rPr>
                            <w:tab/>
                          </w:r>
                          <w:r>
                            <w:t>SECONDARY OPTION CLAUSES</w:t>
                          </w:r>
                        </w:p>
                      </w:txbxContent>
                    </wps:txbx>
                    <wps:bodyPr lIns="0" tIns="0" rIns="0" bIns="0">
                      <a:spAutoFit/>
                    </wps:bodyPr>
                  </wps:wsp>
                </a:graphicData>
              </a:graphic>
            </wp:anchor>
          </w:drawing>
        </mc:Choice>
        <mc:Fallback>
          <w:pict>
            <v:shapetype w14:anchorId="0608533D" id="_x0000_t202" coordsize="21600,21600" o:spt="202" path="m,l,21600r21600,l21600,xe">
              <v:stroke joinstyle="miter"/>
              <v:path gradientshapeok="t" o:connecttype="rect"/>
            </v:shapetype>
            <v:shape id="Shape 758" o:spid="_x0000_s1318" type="#_x0000_t202" style="position:absolute;margin-left:61.05pt;margin-top:48.55pt;width:220.55pt;height:16.3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" filled="f" stroked="f">
              <v:textbox style="mso-fit-shape-to-text:t" inset="0,0,0,0">
                <w:txbxContent>
                  <w:p w14:paraId="060856C4" w14:textId="77777777" w:rsidR="00764BC3" w:rsidRDefault="00AD25B8">
                    <w:pPr>
                      <w:pStyle w:val="Headerorfooter10"/>
                      <w:tabs>
                        <w:tab w:val="right" w:pos="4411"/>
                      </w:tabs>
                    </w:pPr>
                    <w:r>
                      <w:rPr>
                        <w:sz w:val="54"/>
                        <w:szCs w:val="54"/>
                      </w:rPr>
                      <w:t>•</w:t>
                    </w:r>
                    <w:proofErr w:type="spellStart"/>
                    <w:r>
                      <w:rPr>
                        <w:sz w:val="54"/>
                        <w:szCs w:val="54"/>
                      </w:rPr>
                      <w:t>nec</w:t>
                    </w:r>
                    <w:proofErr w:type="spellEnd"/>
                    <w:r>
                      <w:rPr>
                        <w:sz w:val="54"/>
                        <w:szCs w:val="54"/>
                      </w:rPr>
                      <w:t>*4</w:t>
                    </w:r>
                    <w:r>
                      <w:rPr>
                        <w:sz w:val="54"/>
                        <w:szCs w:val="54"/>
                      </w:rPr>
                      <w:tab/>
                    </w:r>
                    <w:r>
                      <w:t>SECONDARY OPTION CLAUSES</w:t>
                    </w:r>
                  </w:p>
                </w:txbxContent>
              </v:textbox>
              <w10:wrap anchorx="page" anchory="page"/>
            </v:shape>
          </w:pict>
        </mc:Fallback>
      </mc:AlternateContent>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6" w14:textId="77777777" w:rsidR="00764BC3" w:rsidRDefault="00AD25B8">
    <w:pPr>
      <w:spacing w:line="1" w:lineRule="exact"/>
    </w:pPr>
    <w:r>
      <w:rPr>
        <w:noProof/>
      </w:rPr>
      <mc:AlternateContent>
        <mc:Choice Requires="wps">
          <w:drawing>
            <wp:anchor distT="0" distB="0" distL="0" distR="0" simplePos="0" relativeHeight="251698688" behindDoc="1" locked="0" layoutInCell="1" allowOverlap="1" wp14:anchorId="0608533F" wp14:editId="06085340">
              <wp:simplePos x="0" y="0"/>
              <wp:positionH relativeFrom="page">
                <wp:posOffset>774700</wp:posOffset>
              </wp:positionH>
              <wp:positionV relativeFrom="page">
                <wp:posOffset>445135</wp:posOffset>
              </wp:positionV>
              <wp:extent cx="1898650" cy="680085"/>
              <wp:effectExtent l="0" t="0" r="0" b="0"/>
              <wp:wrapNone/>
              <wp:docPr id="44"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C2"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3F" id="_x0000_t202" coordsize="21600,21600" o:spt="202" path="m,l,21600r21600,l21600,xe">
              <v:stroke joinstyle="miter"/>
              <v:path gradientshapeok="t" o:connecttype="rect"/>
            </v:shapetype>
            <v:shape id="_x0000_s1319" type="#_x0000_t202" style="position:absolute;margin-left:61pt;margin-top:35.05pt;width:149.5pt;height:53.55pt;z-index:-25161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" filled="f" stroked="f">
              <v:textbox inset="0,0,0,0">
                <w:txbxContent>
                  <w:p w14:paraId="060856C2"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9" w14:textId="77777777" w:rsidR="00764BC3" w:rsidRDefault="00AD25B8">
    <w:pPr>
      <w:spacing w:line="1" w:lineRule="exact"/>
    </w:pPr>
    <w:r>
      <w:rPr>
        <w:noProof/>
      </w:rPr>
      <mc:AlternateContent>
        <mc:Choice Requires="wps">
          <w:drawing>
            <wp:anchor distT="0" distB="0" distL="0" distR="0" simplePos="0" relativeHeight="251656704" behindDoc="1" locked="0" layoutInCell="1" allowOverlap="1" wp14:anchorId="06085345" wp14:editId="06085346">
              <wp:simplePos x="0" y="0"/>
              <wp:positionH relativeFrom="page">
                <wp:posOffset>894715</wp:posOffset>
              </wp:positionH>
              <wp:positionV relativeFrom="page">
                <wp:posOffset>607060</wp:posOffset>
              </wp:positionV>
              <wp:extent cx="2804160" cy="213360"/>
              <wp:effectExtent l="0" t="0" r="0" b="0"/>
              <wp:wrapNone/>
              <wp:docPr id="782" name="Shape 782"/>
              <wp:cNvGraphicFramePr/>
              <a:graphic xmlns:a="http://schemas.openxmlformats.org/drawingml/2006/main">
                <a:graphicData uri="http://schemas.microsoft.com/office/word/2010/wordprocessingShape">
                  <wps:wsp>
                    <wps:cNvSpPr txBox="1"/>
                    <wps:spPr>
                      <a:xfrm>
                        <a:off x="0" y="0"/>
                        <a:ext cx="2804160" cy="213360"/>
                      </a:xfrm>
                      <a:prstGeom prst="rect">
                        <a:avLst/>
                      </a:prstGeom>
                      <a:noFill/>
                    </wps:spPr>
                    <wps:txbx>
                      <w:txbxContent>
                        <w:p w14:paraId="060856C8" w14:textId="77777777" w:rsidR="00764BC3" w:rsidRDefault="00AD25B8">
                          <w:pPr>
                            <w:pStyle w:val="Headerorfooter10"/>
                            <w:tabs>
                              <w:tab w:val="right" w:pos="4416"/>
                            </w:tabs>
                          </w:pPr>
                          <w:r>
                            <w:rPr>
                              <w:sz w:val="54"/>
                              <w:szCs w:val="54"/>
                            </w:rPr>
                            <w:t>•nec4</w:t>
                          </w:r>
                          <w:r>
                            <w:rPr>
                              <w:sz w:val="54"/>
                              <w:szCs w:val="54"/>
                            </w:rPr>
                            <w:tab/>
                          </w:r>
                          <w:r>
                            <w:t>SECONDARY OPTION CLAUSES</w:t>
                          </w:r>
                        </w:p>
                      </w:txbxContent>
                    </wps:txbx>
                    <wps:bodyPr lIns="0" tIns="0" rIns="0" bIns="0">
                      <a:spAutoFit/>
                    </wps:bodyPr>
                  </wps:wsp>
                </a:graphicData>
              </a:graphic>
            </wp:anchor>
          </w:drawing>
        </mc:Choice>
        <mc:Fallback>
          <w:pict>
            <v:shapetype w14:anchorId="06085345" id="_x0000_t202" coordsize="21600,21600" o:spt="202" path="m,l,21600r21600,l21600,xe">
              <v:stroke joinstyle="miter"/>
              <v:path gradientshapeok="t" o:connecttype="rect"/>
            </v:shapetype>
            <v:shape id="Shape 782" o:spid="_x0000_s1322" type="#_x0000_t202" style="position:absolute;margin-left:70.45pt;margin-top:47.8pt;width:220.8pt;height:16.8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" filled="f" stroked="f">
              <v:textbox style="mso-fit-shape-to-text:t" inset="0,0,0,0">
                <w:txbxContent>
                  <w:p w14:paraId="060856C8" w14:textId="77777777" w:rsidR="00764BC3" w:rsidRDefault="00AD25B8">
                    <w:pPr>
                      <w:pStyle w:val="Headerorfooter10"/>
                      <w:tabs>
                        <w:tab w:val="right" w:pos="4416"/>
                      </w:tabs>
                    </w:pPr>
                    <w:r>
                      <w:rPr>
                        <w:sz w:val="54"/>
                        <w:szCs w:val="54"/>
                      </w:rPr>
                      <w:t>•nec4</w:t>
                    </w:r>
                    <w:r>
                      <w:rPr>
                        <w:sz w:val="54"/>
                        <w:szCs w:val="54"/>
                      </w:rPr>
                      <w:tab/>
                    </w:r>
                    <w:r>
                      <w:t>SECONDARY OPTION CLAUSES</w:t>
                    </w:r>
                  </w:p>
                </w:txbxContent>
              </v:textbox>
              <w10:wrap anchorx="page" anchory="page"/>
            </v:shape>
          </w:pict>
        </mc:Fallback>
      </mc:AlternateContent>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A" w14:textId="77777777" w:rsidR="00764BC3" w:rsidRDefault="00AD25B8">
    <w:pPr>
      <w:spacing w:line="1" w:lineRule="exact"/>
    </w:pPr>
    <w:r>
      <w:rPr>
        <w:noProof/>
      </w:rPr>
      <mc:AlternateContent>
        <mc:Choice Requires="wps">
          <w:drawing>
            <wp:anchor distT="0" distB="0" distL="0" distR="0" simplePos="0" relativeHeight="251699712" behindDoc="1" locked="0" layoutInCell="1" allowOverlap="1" wp14:anchorId="06085347" wp14:editId="06085348">
              <wp:simplePos x="0" y="0"/>
              <wp:positionH relativeFrom="page">
                <wp:posOffset>843280</wp:posOffset>
              </wp:positionH>
              <wp:positionV relativeFrom="page">
                <wp:posOffset>609600</wp:posOffset>
              </wp:positionV>
              <wp:extent cx="1898650" cy="680085"/>
              <wp:effectExtent l="0" t="0" r="0" b="0"/>
              <wp:wrapNone/>
              <wp:docPr id="45"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C6"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47" id="_x0000_t202" coordsize="21600,21600" o:spt="202" path="m,l,21600r21600,l21600,xe">
              <v:stroke joinstyle="miter"/>
              <v:path gradientshapeok="t" o:connecttype="rect"/>
            </v:shapetype>
            <v:shape id="_x0000_s1323" type="#_x0000_t202" style="position:absolute;margin-left:66.4pt;margin-top:48pt;width:149.5pt;height:53.55pt;z-index:-25161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" filled="f" stroked="f">
              <v:textbox inset="0,0,0,0">
                <w:txbxContent>
                  <w:p w14:paraId="060856C6"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A" w14:textId="77777777" w:rsidR="00764BC3" w:rsidRDefault="00AD25B8">
    <w:pPr>
      <w:spacing w:line="1" w:lineRule="exact"/>
    </w:pPr>
    <w:r>
      <w:rPr>
        <w:noProof/>
      </w:rPr>
      <mc:AlternateContent>
        <mc:Choice Requires="wps">
          <w:drawing>
            <wp:anchor distT="0" distB="0" distL="0" distR="0" simplePos="0" relativeHeight="251535872" behindDoc="1" locked="0" layoutInCell="1" allowOverlap="1" wp14:anchorId="0608522D" wp14:editId="0608522E">
              <wp:simplePos x="0" y="0"/>
              <wp:positionH relativeFrom="page">
                <wp:posOffset>1071880</wp:posOffset>
              </wp:positionH>
              <wp:positionV relativeFrom="page">
                <wp:posOffset>650875</wp:posOffset>
              </wp:positionV>
              <wp:extent cx="2273935" cy="198120"/>
              <wp:effectExtent l="0" t="0" r="0" b="0"/>
              <wp:wrapNone/>
              <wp:docPr id="36" name="Shape 36"/>
              <wp:cNvGraphicFramePr/>
              <a:graphic xmlns:a="http://schemas.openxmlformats.org/drawingml/2006/main">
                <a:graphicData uri="http://schemas.microsoft.com/office/word/2010/wordprocessingShape">
                  <wps:wsp>
                    <wps:cNvSpPr txBox="1"/>
                    <wps:spPr>
                      <a:xfrm>
                        <a:off x="0" y="0"/>
                        <a:ext cx="2273935" cy="198120"/>
                      </a:xfrm>
                      <a:prstGeom prst="rect">
                        <a:avLst/>
                      </a:prstGeom>
                      <a:noFill/>
                    </wps:spPr>
                    <wps:txbx>
                      <w:txbxContent>
                        <w:p w14:paraId="06085639" w14:textId="77777777" w:rsidR="00764BC3" w:rsidRDefault="00AD25B8">
                          <w:pPr>
                            <w:pStyle w:val="Headerorfooter10"/>
                            <w:tabs>
                              <w:tab w:val="right" w:pos="3581"/>
                            </w:tabs>
                          </w:pPr>
                          <w:r>
                            <w:rPr>
                              <w:sz w:val="54"/>
                              <w:szCs w:val="54"/>
                            </w:rPr>
                            <w:t>nec4</w:t>
                          </w:r>
                          <w:r>
                            <w:rPr>
                              <w:sz w:val="54"/>
                              <w:szCs w:val="54"/>
                            </w:rPr>
                            <w:tab/>
                          </w:r>
                          <w:r>
                            <w:t>SCHEDULE OF OPTIONS</w:t>
                          </w:r>
                        </w:p>
                      </w:txbxContent>
                    </wps:txbx>
                    <wps:bodyPr lIns="0" tIns="0" rIns="0" bIns="0">
                      <a:spAutoFit/>
                    </wps:bodyPr>
                  </wps:wsp>
                </a:graphicData>
              </a:graphic>
            </wp:anchor>
          </w:drawing>
        </mc:Choice>
        <mc:Fallback>
          <w:pict>
            <v:shapetype w14:anchorId="0608522D" id="_x0000_t202" coordsize="21600,21600" o:spt="202" path="m,l,21600r21600,l21600,xe">
              <v:stroke joinstyle="miter"/>
              <v:path gradientshapeok="t" o:connecttype="rect"/>
            </v:shapetype>
            <v:shape id="Shape 36" o:spid="_x0000_s1182" type="#_x0000_t202" style="position:absolute;margin-left:84.4pt;margin-top:51.25pt;width:179.05pt;height:15.6pt;z-index:-251780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" filled="f" stroked="f">
              <v:textbox style="mso-fit-shape-to-text:t" inset="0,0,0,0">
                <w:txbxContent>
                  <w:p w14:paraId="06085639" w14:textId="77777777" w:rsidR="00764BC3" w:rsidRDefault="00AD25B8">
                    <w:pPr>
                      <w:pStyle w:val="Headerorfooter10"/>
                      <w:tabs>
                        <w:tab w:val="right" w:pos="3581"/>
                      </w:tabs>
                    </w:pPr>
                    <w:r>
                      <w:rPr>
                        <w:sz w:val="54"/>
                        <w:szCs w:val="54"/>
                      </w:rPr>
                      <w:t>nec4</w:t>
                    </w:r>
                    <w:r>
                      <w:rPr>
                        <w:sz w:val="54"/>
                        <w:szCs w:val="54"/>
                      </w:rPr>
                      <w:tab/>
                    </w:r>
                    <w:r>
                      <w:t>SCHEDULE OF OPTIONS</w:t>
                    </w:r>
                  </w:p>
                </w:txbxContent>
              </v:textbox>
              <w10:wrap anchorx="page" anchory="page"/>
            </v:shape>
          </w:pict>
        </mc:Fallback>
      </mc:AlternateContent>
    </w: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D" w14:textId="77777777" w:rsidR="00764BC3" w:rsidRDefault="00AD25B8">
    <w:pPr>
      <w:spacing w:line="1" w:lineRule="exact"/>
    </w:pPr>
    <w:r>
      <w:rPr>
        <w:noProof/>
      </w:rPr>
      <mc:AlternateContent>
        <mc:Choice Requires="wps">
          <w:drawing>
            <wp:anchor distT="0" distB="0" distL="0" distR="0" simplePos="0" relativeHeight="251700736" behindDoc="1" locked="0" layoutInCell="1" allowOverlap="1" wp14:anchorId="0608534D" wp14:editId="0608534E">
              <wp:simplePos x="0" y="0"/>
              <wp:positionH relativeFrom="page">
                <wp:posOffset>807085</wp:posOffset>
              </wp:positionH>
              <wp:positionV relativeFrom="page">
                <wp:posOffset>390525</wp:posOffset>
              </wp:positionV>
              <wp:extent cx="1898650" cy="680085"/>
              <wp:effectExtent l="0" t="0" r="0" b="0"/>
              <wp:wrapNone/>
              <wp:docPr id="47"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CC"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4D" id="_x0000_t202" coordsize="21600,21600" o:spt="202" path="m,l,21600r21600,l21600,xe">
              <v:stroke joinstyle="miter"/>
              <v:path gradientshapeok="t" o:connecttype="rect"/>
            </v:shapetype>
            <v:shape id="_x0000_s1326" type="#_x0000_t202" style="position:absolute;margin-left:63.55pt;margin-top:30.75pt;width:149.5pt;height:53.55pt;z-index:-2516157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" filled="f" stroked="f">
              <v:textbox inset="0,0,0,0">
                <w:txbxContent>
                  <w:p w14:paraId="060856CC"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9E" w14:textId="77777777" w:rsidR="00764BC3" w:rsidRDefault="00AD25B8">
    <w:pPr>
      <w:spacing w:line="1" w:lineRule="exact"/>
    </w:pPr>
    <w:r>
      <w:rPr>
        <w:noProof/>
      </w:rPr>
      <mc:AlternateContent>
        <mc:Choice Requires="wps">
          <w:drawing>
            <wp:anchor distT="0" distB="0" distL="0" distR="0" simplePos="0" relativeHeight="251658752" behindDoc="1" locked="0" layoutInCell="1" allowOverlap="1" wp14:anchorId="0608534F" wp14:editId="06085350">
              <wp:simplePos x="0" y="0"/>
              <wp:positionH relativeFrom="page">
                <wp:posOffset>967105</wp:posOffset>
              </wp:positionH>
              <wp:positionV relativeFrom="page">
                <wp:posOffset>637540</wp:posOffset>
              </wp:positionV>
              <wp:extent cx="2599690" cy="194945"/>
              <wp:effectExtent l="0" t="0" r="0" b="0"/>
              <wp:wrapNone/>
              <wp:docPr id="788" name="Shape 788"/>
              <wp:cNvGraphicFramePr/>
              <a:graphic xmlns:a="http://schemas.openxmlformats.org/drawingml/2006/main">
                <a:graphicData uri="http://schemas.microsoft.com/office/word/2010/wordprocessingShape">
                  <wps:wsp>
                    <wps:cNvSpPr txBox="1"/>
                    <wps:spPr>
                      <a:xfrm>
                        <a:off x="0" y="0"/>
                        <a:ext cx="2599690" cy="194945"/>
                      </a:xfrm>
                      <a:prstGeom prst="rect">
                        <a:avLst/>
                      </a:prstGeom>
                      <a:noFill/>
                    </wps:spPr>
                    <wps:txbx>
                      <w:txbxContent>
                        <w:p w14:paraId="060856CA" w14:textId="77777777" w:rsidR="00764BC3" w:rsidRDefault="00AD25B8">
                          <w:pPr>
                            <w:pStyle w:val="Headerorfooter10"/>
                            <w:tabs>
                              <w:tab w:val="right" w:pos="4094"/>
                            </w:tabs>
                          </w:pPr>
                          <w:r>
                            <w:rPr>
                              <w:sz w:val="54"/>
                              <w:szCs w:val="54"/>
                            </w:rPr>
                            <w:t>nec</w:t>
                          </w:r>
                          <w:r>
                            <w:rPr>
                              <w:sz w:val="54"/>
                              <w:szCs w:val="54"/>
                              <w:vertAlign w:val="superscript"/>
                            </w:rPr>
                            <w:t>e</w:t>
                          </w:r>
                          <w:r>
                            <w:rPr>
                              <w:sz w:val="54"/>
                              <w:szCs w:val="54"/>
                            </w:rPr>
                            <w:t>4</w:t>
                          </w:r>
                          <w:r>
                            <w:rPr>
                              <w:sz w:val="54"/>
                              <w:szCs w:val="54"/>
                            </w:rPr>
                            <w:tab/>
                          </w:r>
                          <w:r>
                            <w:t>SECONDARY OPTION CLAUSES</w:t>
                          </w:r>
                        </w:p>
                      </w:txbxContent>
                    </wps:txbx>
                    <wps:bodyPr lIns="0" tIns="0" rIns="0" bIns="0">
                      <a:spAutoFit/>
                    </wps:bodyPr>
                  </wps:wsp>
                </a:graphicData>
              </a:graphic>
            </wp:anchor>
          </w:drawing>
        </mc:Choice>
        <mc:Fallback>
          <w:pict>
            <v:shapetype w14:anchorId="0608534F" id="_x0000_t202" coordsize="21600,21600" o:spt="202" path="m,l,21600r21600,l21600,xe">
              <v:stroke joinstyle="miter"/>
              <v:path gradientshapeok="t" o:connecttype="rect"/>
            </v:shapetype>
            <v:shape id="Shape 788" o:spid="_x0000_s1327" type="#_x0000_t202" style="position:absolute;margin-left:76.15pt;margin-top:50.2pt;width:204.7pt;height:15.35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" filled="f" stroked="f">
              <v:textbox style="mso-fit-shape-to-text:t" inset="0,0,0,0">
                <w:txbxContent>
                  <w:p w14:paraId="060856CA" w14:textId="77777777" w:rsidR="00764BC3" w:rsidRDefault="00AD25B8">
                    <w:pPr>
                      <w:pStyle w:val="Headerorfooter10"/>
                      <w:tabs>
                        <w:tab w:val="right" w:pos="4094"/>
                      </w:tabs>
                    </w:pPr>
                    <w:r>
                      <w:rPr>
                        <w:sz w:val="54"/>
                        <w:szCs w:val="54"/>
                      </w:rPr>
                      <w:t>nec</w:t>
                    </w:r>
                    <w:r>
                      <w:rPr>
                        <w:sz w:val="54"/>
                        <w:szCs w:val="54"/>
                        <w:vertAlign w:val="superscript"/>
                      </w:rPr>
                      <w:t>e</w:t>
                    </w:r>
                    <w:r>
                      <w:rPr>
                        <w:sz w:val="54"/>
                        <w:szCs w:val="54"/>
                      </w:rPr>
                      <w:t>4</w:t>
                    </w:r>
                    <w:r>
                      <w:rPr>
                        <w:sz w:val="54"/>
                        <w:szCs w:val="54"/>
                      </w:rPr>
                      <w:tab/>
                    </w:r>
                    <w:r>
                      <w:t>SECONDARY OPTION CLAUSES</w:t>
                    </w:r>
                  </w:p>
                </w:txbxContent>
              </v:textbox>
              <w10:wrap anchorx="page" anchory="page"/>
            </v:shape>
          </w:pict>
        </mc:Fallback>
      </mc:AlternateContent>
    </w: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1" w14:textId="77777777" w:rsidR="00764BC3" w:rsidRDefault="00AD25B8">
    <w:pPr>
      <w:spacing w:line="1" w:lineRule="exact"/>
    </w:pPr>
    <w:r>
      <w:rPr>
        <w:noProof/>
      </w:rPr>
      <mc:AlternateContent>
        <mc:Choice Requires="wps">
          <w:drawing>
            <wp:anchor distT="0" distB="0" distL="0" distR="0" simplePos="0" relativeHeight="251663872" behindDoc="1" locked="0" layoutInCell="1" allowOverlap="1" wp14:anchorId="06085355" wp14:editId="06085356">
              <wp:simplePos x="0" y="0"/>
              <wp:positionH relativeFrom="page">
                <wp:posOffset>1107440</wp:posOffset>
              </wp:positionH>
              <wp:positionV relativeFrom="page">
                <wp:posOffset>635000</wp:posOffset>
              </wp:positionV>
              <wp:extent cx="2597150" cy="198120"/>
              <wp:effectExtent l="0" t="0" r="0" b="0"/>
              <wp:wrapNone/>
              <wp:docPr id="814" name="Shape 814"/>
              <wp:cNvGraphicFramePr/>
              <a:graphic xmlns:a="http://schemas.openxmlformats.org/drawingml/2006/main">
                <a:graphicData uri="http://schemas.microsoft.com/office/word/2010/wordprocessingShape">
                  <wps:wsp>
                    <wps:cNvSpPr txBox="1"/>
                    <wps:spPr>
                      <a:xfrm>
                        <a:off x="0" y="0"/>
                        <a:ext cx="2597150" cy="198120"/>
                      </a:xfrm>
                      <a:prstGeom prst="rect">
                        <a:avLst/>
                      </a:prstGeom>
                      <a:noFill/>
                    </wps:spPr>
                    <wps:txbx>
                      <w:txbxContent>
                        <w:p w14:paraId="060856D0" w14:textId="77777777" w:rsidR="00764BC3" w:rsidRDefault="00AD25B8">
                          <w:pPr>
                            <w:pStyle w:val="Headerorfooter10"/>
                            <w:tabs>
                              <w:tab w:val="right" w:pos="4090"/>
                            </w:tabs>
                          </w:pPr>
                          <w:r>
                            <w:rPr>
                              <w:sz w:val="54"/>
                              <w:szCs w:val="54"/>
                            </w:rPr>
                            <w:t>nec4</w:t>
                          </w:r>
                          <w:r>
                            <w:rPr>
                              <w:sz w:val="54"/>
                              <w:szCs w:val="54"/>
                            </w:rPr>
                            <w:tab/>
                          </w:r>
                          <w:r>
                            <w:t>SECONDARY OPTION CLAUSES</w:t>
                          </w:r>
                        </w:p>
                      </w:txbxContent>
                    </wps:txbx>
                    <wps:bodyPr lIns="0" tIns="0" rIns="0" bIns="0">
                      <a:spAutoFit/>
                    </wps:bodyPr>
                  </wps:wsp>
                </a:graphicData>
              </a:graphic>
            </wp:anchor>
          </w:drawing>
        </mc:Choice>
        <mc:Fallback>
          <w:pict>
            <v:shapetype w14:anchorId="06085355" id="_x0000_t202" coordsize="21600,21600" o:spt="202" path="m,l,21600r21600,l21600,xe">
              <v:stroke joinstyle="miter"/>
              <v:path gradientshapeok="t" o:connecttype="rect"/>
            </v:shapetype>
            <v:shape id="Shape 814" o:spid="_x0000_s1330" type="#_x0000_t202" style="position:absolute;margin-left:87.2pt;margin-top:50pt;width:204.5pt;height:15.6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" filled="f" stroked="f">
              <v:textbox style="mso-fit-shape-to-text:t" inset="0,0,0,0">
                <w:txbxContent>
                  <w:p w14:paraId="060856D0" w14:textId="77777777" w:rsidR="00764BC3" w:rsidRDefault="00AD25B8">
                    <w:pPr>
                      <w:pStyle w:val="Headerorfooter10"/>
                      <w:tabs>
                        <w:tab w:val="right" w:pos="4090"/>
                      </w:tabs>
                    </w:pPr>
                    <w:r>
                      <w:rPr>
                        <w:sz w:val="54"/>
                        <w:szCs w:val="54"/>
                      </w:rPr>
                      <w:t>nec4</w:t>
                    </w:r>
                    <w:r>
                      <w:rPr>
                        <w:sz w:val="54"/>
                        <w:szCs w:val="54"/>
                      </w:rPr>
                      <w:tab/>
                    </w:r>
                    <w:r>
                      <w:t>SECONDARY OPTION CLAUSES</w:t>
                    </w:r>
                  </w:p>
                </w:txbxContent>
              </v:textbox>
              <w10:wrap anchorx="page" anchory="page"/>
            </v:shape>
          </w:pict>
        </mc:Fallback>
      </mc:AlternateContent>
    </w: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2" w14:textId="77777777" w:rsidR="00764BC3" w:rsidRDefault="00AD25B8">
    <w:pPr>
      <w:spacing w:line="1" w:lineRule="exact"/>
    </w:pPr>
    <w:r>
      <w:rPr>
        <w:noProof/>
      </w:rPr>
      <mc:AlternateContent>
        <mc:Choice Requires="wps">
          <w:drawing>
            <wp:anchor distT="0" distB="0" distL="0" distR="0" simplePos="0" relativeHeight="251661824" behindDoc="1" locked="0" layoutInCell="1" allowOverlap="1" wp14:anchorId="06085357" wp14:editId="06085358">
              <wp:simplePos x="0" y="0"/>
              <wp:positionH relativeFrom="page">
                <wp:posOffset>1107440</wp:posOffset>
              </wp:positionH>
              <wp:positionV relativeFrom="page">
                <wp:posOffset>635000</wp:posOffset>
              </wp:positionV>
              <wp:extent cx="2597150" cy="198120"/>
              <wp:effectExtent l="0" t="0" r="0" b="0"/>
              <wp:wrapNone/>
              <wp:docPr id="810" name="Shape 810"/>
              <wp:cNvGraphicFramePr/>
              <a:graphic xmlns:a="http://schemas.openxmlformats.org/drawingml/2006/main">
                <a:graphicData uri="http://schemas.microsoft.com/office/word/2010/wordprocessingShape">
                  <wps:wsp>
                    <wps:cNvSpPr txBox="1"/>
                    <wps:spPr>
                      <a:xfrm>
                        <a:off x="0" y="0"/>
                        <a:ext cx="2597150" cy="198120"/>
                      </a:xfrm>
                      <a:prstGeom prst="rect">
                        <a:avLst/>
                      </a:prstGeom>
                      <a:noFill/>
                    </wps:spPr>
                    <wps:txbx>
                      <w:txbxContent>
                        <w:p w14:paraId="060856CE" w14:textId="77777777" w:rsidR="00764BC3" w:rsidRDefault="00AD25B8">
                          <w:pPr>
                            <w:pStyle w:val="Headerorfooter10"/>
                            <w:tabs>
                              <w:tab w:val="right" w:pos="4090"/>
                            </w:tabs>
                          </w:pPr>
                          <w:r>
                            <w:rPr>
                              <w:sz w:val="54"/>
                              <w:szCs w:val="54"/>
                            </w:rPr>
                            <w:t>nec4</w:t>
                          </w:r>
                          <w:r>
                            <w:rPr>
                              <w:sz w:val="54"/>
                              <w:szCs w:val="54"/>
                            </w:rPr>
                            <w:tab/>
                          </w:r>
                          <w:r>
                            <w:t>SECONDARY OPTION CLAUSES</w:t>
                          </w:r>
                        </w:p>
                      </w:txbxContent>
                    </wps:txbx>
                    <wps:bodyPr lIns="0" tIns="0" rIns="0" bIns="0">
                      <a:spAutoFit/>
                    </wps:bodyPr>
                  </wps:wsp>
                </a:graphicData>
              </a:graphic>
            </wp:anchor>
          </w:drawing>
        </mc:Choice>
        <mc:Fallback>
          <w:pict>
            <v:shapetype w14:anchorId="06085357" id="_x0000_t202" coordsize="21600,21600" o:spt="202" path="m,l,21600r21600,l21600,xe">
              <v:stroke joinstyle="miter"/>
              <v:path gradientshapeok="t" o:connecttype="rect"/>
            </v:shapetype>
            <v:shape id="Shape 810" o:spid="_x0000_s1331" type="#_x0000_t202" style="position:absolute;margin-left:87.2pt;margin-top:50pt;width:204.5pt;height:15.6pt;z-index:-251654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" filled="f" stroked="f">
              <v:textbox style="mso-fit-shape-to-text:t" inset="0,0,0,0">
                <w:txbxContent>
                  <w:p w14:paraId="060856CE" w14:textId="77777777" w:rsidR="00764BC3" w:rsidRDefault="00AD25B8">
                    <w:pPr>
                      <w:pStyle w:val="Headerorfooter10"/>
                      <w:tabs>
                        <w:tab w:val="right" w:pos="4090"/>
                      </w:tabs>
                    </w:pPr>
                    <w:r>
                      <w:rPr>
                        <w:sz w:val="54"/>
                        <w:szCs w:val="54"/>
                      </w:rPr>
                      <w:t>nec4</w:t>
                    </w:r>
                    <w:r>
                      <w:rPr>
                        <w:sz w:val="54"/>
                        <w:szCs w:val="54"/>
                      </w:rPr>
                      <w:tab/>
                    </w:r>
                    <w:r>
                      <w:t>SECONDARY OPTION CLAUSES</w:t>
                    </w:r>
                  </w:p>
                </w:txbxContent>
              </v:textbox>
              <w10:wrap anchorx="page" anchory="page"/>
            </v:shape>
          </w:pict>
        </mc:Fallback>
      </mc:AlternateContent>
    </w: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5" w14:textId="77777777" w:rsidR="00764BC3" w:rsidRDefault="00AD25B8">
    <w:pPr>
      <w:spacing w:line="1" w:lineRule="exact"/>
    </w:pPr>
    <w:r>
      <w:rPr>
        <w:noProof/>
      </w:rPr>
      <mc:AlternateContent>
        <mc:Choice Requires="wps">
          <w:drawing>
            <wp:anchor distT="0" distB="0" distL="0" distR="0" simplePos="0" relativeHeight="251701760" behindDoc="1" locked="0" layoutInCell="1" allowOverlap="1" wp14:anchorId="0608535D" wp14:editId="0608535E">
              <wp:simplePos x="0" y="0"/>
              <wp:positionH relativeFrom="page">
                <wp:posOffset>949960</wp:posOffset>
              </wp:positionH>
              <wp:positionV relativeFrom="page">
                <wp:posOffset>468630</wp:posOffset>
              </wp:positionV>
              <wp:extent cx="1898650" cy="680085"/>
              <wp:effectExtent l="0" t="0" r="0" b="0"/>
              <wp:wrapNone/>
              <wp:docPr id="48"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D4"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5D" id="_x0000_t202" coordsize="21600,21600" o:spt="202" path="m,l,21600r21600,l21600,xe">
              <v:stroke joinstyle="miter"/>
              <v:path gradientshapeok="t" o:connecttype="rect"/>
            </v:shapetype>
            <v:shape id="_x0000_s1334" type="#_x0000_t202" style="position:absolute;margin-left:74.8pt;margin-top:36.9pt;width:149.5pt;height:53.55pt;z-index:-2516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" filled="f" stroked="f">
              <v:textbox inset="0,0,0,0">
                <w:txbxContent>
                  <w:p w14:paraId="060856D4"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6" w14:textId="77777777" w:rsidR="00764BC3" w:rsidRDefault="00AD25B8">
    <w:pPr>
      <w:spacing w:line="1" w:lineRule="exact"/>
    </w:pPr>
    <w:r>
      <w:rPr>
        <w:noProof/>
      </w:rPr>
      <mc:AlternateContent>
        <mc:Choice Requires="wps">
          <w:drawing>
            <wp:anchor distT="0" distB="0" distL="0" distR="0" simplePos="0" relativeHeight="251665920" behindDoc="1" locked="0" layoutInCell="1" allowOverlap="1" wp14:anchorId="0608535F" wp14:editId="06085360">
              <wp:simplePos x="0" y="0"/>
              <wp:positionH relativeFrom="page">
                <wp:posOffset>747395</wp:posOffset>
              </wp:positionH>
              <wp:positionV relativeFrom="page">
                <wp:posOffset>619125</wp:posOffset>
              </wp:positionV>
              <wp:extent cx="2804160" cy="210185"/>
              <wp:effectExtent l="0" t="0" r="0" b="0"/>
              <wp:wrapNone/>
              <wp:docPr id="818" name="Shape 818"/>
              <wp:cNvGraphicFramePr/>
              <a:graphic xmlns:a="http://schemas.openxmlformats.org/drawingml/2006/main">
                <a:graphicData uri="http://schemas.microsoft.com/office/word/2010/wordprocessingShape">
                  <wps:wsp>
                    <wps:cNvSpPr txBox="1"/>
                    <wps:spPr>
                      <a:xfrm>
                        <a:off x="0" y="0"/>
                        <a:ext cx="2804160" cy="210185"/>
                      </a:xfrm>
                      <a:prstGeom prst="rect">
                        <a:avLst/>
                      </a:prstGeom>
                      <a:noFill/>
                    </wps:spPr>
                    <wps:txbx>
                      <w:txbxContent>
                        <w:p w14:paraId="060856D2" w14:textId="77777777" w:rsidR="00764BC3" w:rsidRDefault="00AD25B8">
                          <w:pPr>
                            <w:pStyle w:val="Headerorfooter10"/>
                            <w:tabs>
                              <w:tab w:val="right" w:pos="4416"/>
                            </w:tabs>
                          </w:pPr>
                          <w:r>
                            <w:rPr>
                              <w:sz w:val="54"/>
                              <w:szCs w:val="54"/>
                            </w:rPr>
                            <w:t>•nec</w:t>
                          </w:r>
                          <w:r>
                            <w:rPr>
                              <w:sz w:val="54"/>
                              <w:szCs w:val="54"/>
                              <w:vertAlign w:val="superscript"/>
                            </w:rPr>
                            <w:t>e</w:t>
                          </w:r>
                          <w:r>
                            <w:rPr>
                              <w:sz w:val="54"/>
                              <w:szCs w:val="54"/>
                            </w:rPr>
                            <w:t>4</w:t>
                          </w:r>
                          <w:r>
                            <w:rPr>
                              <w:sz w:val="54"/>
                              <w:szCs w:val="54"/>
                            </w:rPr>
                            <w:tab/>
                          </w:r>
                          <w:r>
                            <w:t>SECONDARY OPTION CLAUSES</w:t>
                          </w:r>
                        </w:p>
                      </w:txbxContent>
                    </wps:txbx>
                    <wps:bodyPr lIns="0" tIns="0" rIns="0" bIns="0">
                      <a:spAutoFit/>
                    </wps:bodyPr>
                  </wps:wsp>
                </a:graphicData>
              </a:graphic>
            </wp:anchor>
          </w:drawing>
        </mc:Choice>
        <mc:Fallback>
          <w:pict>
            <v:shapetype w14:anchorId="0608535F" id="_x0000_t202" coordsize="21600,21600" o:spt="202" path="m,l,21600r21600,l21600,xe">
              <v:stroke joinstyle="miter"/>
              <v:path gradientshapeok="t" o:connecttype="rect"/>
            </v:shapetype>
            <v:shape id="Shape 818" o:spid="_x0000_s1335" type="#_x0000_t202" style="position:absolute;margin-left:58.85pt;margin-top:48.75pt;width:220.8pt;height:16.55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" filled="f" stroked="f">
              <v:textbox style="mso-fit-shape-to-text:t" inset="0,0,0,0">
                <w:txbxContent>
                  <w:p w14:paraId="060856D2" w14:textId="77777777" w:rsidR="00764BC3" w:rsidRDefault="00AD25B8">
                    <w:pPr>
                      <w:pStyle w:val="Headerorfooter10"/>
                      <w:tabs>
                        <w:tab w:val="right" w:pos="4416"/>
                      </w:tabs>
                    </w:pPr>
                    <w:r>
                      <w:rPr>
                        <w:sz w:val="54"/>
                        <w:szCs w:val="54"/>
                      </w:rPr>
                      <w:t>•nec</w:t>
                    </w:r>
                    <w:r>
                      <w:rPr>
                        <w:sz w:val="54"/>
                        <w:szCs w:val="54"/>
                        <w:vertAlign w:val="superscript"/>
                      </w:rPr>
                      <w:t>e</w:t>
                    </w:r>
                    <w:r>
                      <w:rPr>
                        <w:sz w:val="54"/>
                        <w:szCs w:val="54"/>
                      </w:rPr>
                      <w:t>4</w:t>
                    </w:r>
                    <w:r>
                      <w:rPr>
                        <w:sz w:val="54"/>
                        <w:szCs w:val="54"/>
                      </w:rPr>
                      <w:tab/>
                    </w:r>
                    <w:r>
                      <w:t>SECONDARY OPTION CLAUSES</w:t>
                    </w:r>
                  </w:p>
                </w:txbxContent>
              </v:textbox>
              <w10:wrap anchorx="page" anchory="page"/>
            </v:shape>
          </w:pict>
        </mc:Fallback>
      </mc:AlternateContent>
    </w: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9" w14:textId="77777777" w:rsidR="00764BC3" w:rsidRDefault="00AD25B8">
    <w:pPr>
      <w:spacing w:line="1" w:lineRule="exact"/>
    </w:pPr>
    <w:r>
      <w:rPr>
        <w:noProof/>
      </w:rPr>
      <mc:AlternateContent>
        <mc:Choice Requires="wps">
          <w:drawing>
            <wp:anchor distT="0" distB="0" distL="0" distR="0" simplePos="0" relativeHeight="251703808" behindDoc="1" locked="0" layoutInCell="1" allowOverlap="1" wp14:anchorId="06085365" wp14:editId="06085366">
              <wp:simplePos x="0" y="0"/>
              <wp:positionH relativeFrom="page">
                <wp:posOffset>838200</wp:posOffset>
              </wp:positionH>
              <wp:positionV relativeFrom="page">
                <wp:posOffset>624840</wp:posOffset>
              </wp:positionV>
              <wp:extent cx="1898650" cy="680085"/>
              <wp:effectExtent l="0" t="0" r="0" b="0"/>
              <wp:wrapNone/>
              <wp:docPr id="51"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DA"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65" id="_x0000_t202" coordsize="21600,21600" o:spt="202" path="m,l,21600r21600,l21600,xe">
              <v:stroke joinstyle="miter"/>
              <v:path gradientshapeok="t" o:connecttype="rect"/>
            </v:shapetype>
            <v:shape id="_x0000_s1338" type="#_x0000_t202" style="position:absolute;margin-left:66pt;margin-top:49.2pt;width:149.5pt;height:53.55pt;z-index:-2516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" filled="f" stroked="f">
              <v:textbox inset="0,0,0,0">
                <w:txbxContent>
                  <w:p w14:paraId="060856DA"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A" w14:textId="77777777" w:rsidR="00764BC3" w:rsidRDefault="00AD25B8">
    <w:pPr>
      <w:spacing w:line="1" w:lineRule="exact"/>
    </w:pPr>
    <w:r>
      <w:rPr>
        <w:noProof/>
      </w:rPr>
      <mc:AlternateContent>
        <mc:Choice Requires="wps">
          <w:drawing>
            <wp:anchor distT="0" distB="0" distL="0" distR="0" simplePos="0" relativeHeight="251668992" behindDoc="1" locked="0" layoutInCell="1" allowOverlap="1" wp14:anchorId="06085367" wp14:editId="06085368">
              <wp:simplePos x="0" y="0"/>
              <wp:positionH relativeFrom="page">
                <wp:posOffset>1037590</wp:posOffset>
              </wp:positionH>
              <wp:positionV relativeFrom="page">
                <wp:posOffset>621665</wp:posOffset>
              </wp:positionV>
              <wp:extent cx="2599690" cy="191770"/>
              <wp:effectExtent l="0" t="0" r="0" b="0"/>
              <wp:wrapNone/>
              <wp:docPr id="828" name="Shape 828"/>
              <wp:cNvGraphicFramePr/>
              <a:graphic xmlns:a="http://schemas.openxmlformats.org/drawingml/2006/main">
                <a:graphicData uri="http://schemas.microsoft.com/office/word/2010/wordprocessingShape">
                  <wps:wsp>
                    <wps:cNvSpPr txBox="1"/>
                    <wps:spPr>
                      <a:xfrm>
                        <a:off x="0" y="0"/>
                        <a:ext cx="2599690" cy="191770"/>
                      </a:xfrm>
                      <a:prstGeom prst="rect">
                        <a:avLst/>
                      </a:prstGeom>
                      <a:noFill/>
                    </wps:spPr>
                    <wps:txbx>
                      <w:txbxContent>
                        <w:p w14:paraId="060856D8" w14:textId="77777777" w:rsidR="00764BC3" w:rsidRDefault="00AD25B8">
                          <w:pPr>
                            <w:pStyle w:val="Headerorfooter10"/>
                            <w:tabs>
                              <w:tab w:val="right" w:pos="4094"/>
                            </w:tabs>
                          </w:pPr>
                          <w:r>
                            <w:rPr>
                              <w:sz w:val="54"/>
                              <w:szCs w:val="54"/>
                            </w:rPr>
                            <w:t>nec4</w:t>
                          </w:r>
                          <w:r>
                            <w:rPr>
                              <w:sz w:val="54"/>
                              <w:szCs w:val="54"/>
                            </w:rPr>
                            <w:tab/>
                          </w:r>
                          <w:r>
                            <w:t>SECONDARY OPTION CLAUSES</w:t>
                          </w:r>
                        </w:p>
                      </w:txbxContent>
                    </wps:txbx>
                    <wps:bodyPr lIns="0" tIns="0" rIns="0" bIns="0">
                      <a:spAutoFit/>
                    </wps:bodyPr>
                  </wps:wsp>
                </a:graphicData>
              </a:graphic>
            </wp:anchor>
          </w:drawing>
        </mc:Choice>
        <mc:Fallback>
          <w:pict>
            <v:shapetype w14:anchorId="06085367" id="_x0000_t202" coordsize="21600,21600" o:spt="202" path="m,l,21600r21600,l21600,xe">
              <v:stroke joinstyle="miter"/>
              <v:path gradientshapeok="t" o:connecttype="rect"/>
            </v:shapetype>
            <v:shape id="Shape 828" o:spid="_x0000_s1339" type="#_x0000_t202" style="position:absolute;margin-left:81.7pt;margin-top:48.95pt;width:204.7pt;height:15.1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" filled="f" stroked="f">
              <v:textbox style="mso-fit-shape-to-text:t" inset="0,0,0,0">
                <w:txbxContent>
                  <w:p w14:paraId="060856D8" w14:textId="77777777" w:rsidR="00764BC3" w:rsidRDefault="00AD25B8">
                    <w:pPr>
                      <w:pStyle w:val="Headerorfooter10"/>
                      <w:tabs>
                        <w:tab w:val="right" w:pos="4094"/>
                      </w:tabs>
                    </w:pPr>
                    <w:r>
                      <w:rPr>
                        <w:sz w:val="54"/>
                        <w:szCs w:val="54"/>
                      </w:rPr>
                      <w:t>nec4</w:t>
                    </w:r>
                    <w:r>
                      <w:rPr>
                        <w:sz w:val="54"/>
                        <w:szCs w:val="54"/>
                      </w:rPr>
                      <w:tab/>
                    </w:r>
                    <w:r>
                      <w:t>SECONDARY OPTION CLAUSES</w:t>
                    </w:r>
                  </w:p>
                </w:txbxContent>
              </v:textbox>
              <w10:wrap anchorx="page" anchory="page"/>
            </v:shape>
          </w:pict>
        </mc:Fallback>
      </mc:AlternateConten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D" w14:textId="77777777" w:rsidR="00764BC3" w:rsidRDefault="00AD25B8">
    <w:pPr>
      <w:spacing w:line="1" w:lineRule="exact"/>
    </w:pPr>
    <w:r>
      <w:rPr>
        <w:noProof/>
      </w:rPr>
      <mc:AlternateContent>
        <mc:Choice Requires="wps">
          <w:drawing>
            <wp:anchor distT="0" distB="0" distL="0" distR="0" simplePos="0" relativeHeight="251702784" behindDoc="1" locked="0" layoutInCell="1" allowOverlap="1" wp14:anchorId="0608536D" wp14:editId="0608536E">
              <wp:simplePos x="0" y="0"/>
              <wp:positionH relativeFrom="page">
                <wp:posOffset>883285</wp:posOffset>
              </wp:positionH>
              <wp:positionV relativeFrom="page">
                <wp:posOffset>702310</wp:posOffset>
              </wp:positionV>
              <wp:extent cx="1898650" cy="680085"/>
              <wp:effectExtent l="0" t="0" r="0" b="0"/>
              <wp:wrapNone/>
              <wp:docPr id="49"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D6"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6D" id="_x0000_t202" coordsize="21600,21600" o:spt="202" path="m,l,21600r21600,l21600,xe">
              <v:stroke joinstyle="miter"/>
              <v:path gradientshapeok="t" o:connecttype="rect"/>
            </v:shapetype>
            <v:shape id="_x0000_s1342" type="#_x0000_t202" style="position:absolute;margin-left:69.55pt;margin-top:55.3pt;width:149.5pt;height:53.55pt;z-index:-2516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" filled="f" stroked="f">
              <v:textbox inset="0,0,0,0">
                <w:txbxContent>
                  <w:p w14:paraId="060856D6"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AF" w14:textId="77777777" w:rsidR="00764BC3" w:rsidRDefault="00AD25B8">
    <w:pPr>
      <w:spacing w:line="1" w:lineRule="exact"/>
    </w:pPr>
    <w:r>
      <w:rPr>
        <w:noProof/>
      </w:rPr>
      <mc:AlternateContent>
        <mc:Choice Requires="wps">
          <w:drawing>
            <wp:anchor distT="0" distB="0" distL="0" distR="0" simplePos="0" relativeHeight="251704832" behindDoc="1" locked="0" layoutInCell="1" allowOverlap="1" wp14:anchorId="06085371" wp14:editId="06085372">
              <wp:simplePos x="0" y="0"/>
              <wp:positionH relativeFrom="page">
                <wp:posOffset>766445</wp:posOffset>
              </wp:positionH>
              <wp:positionV relativeFrom="page">
                <wp:posOffset>374650</wp:posOffset>
              </wp:positionV>
              <wp:extent cx="1898650" cy="680085"/>
              <wp:effectExtent l="0" t="0" r="0" b="0"/>
              <wp:wrapNone/>
              <wp:docPr id="53"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DE"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71" id="_x0000_t202" coordsize="21600,21600" o:spt="202" path="m,l,21600r21600,l21600,xe">
              <v:stroke joinstyle="miter"/>
              <v:path gradientshapeok="t" o:connecttype="rect"/>
            </v:shapetype>
            <v:shape id="_x0000_s1344" type="#_x0000_t202" style="position:absolute;margin-left:60.35pt;margin-top:29.5pt;width:149.5pt;height:53.55pt;z-index:-25161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" filled="f" stroked="f">
              <v:textbox inset="0,0,0,0">
                <w:txbxContent>
                  <w:p w14:paraId="060856DE"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0D" w14:textId="77777777" w:rsidR="00764BC3" w:rsidRDefault="00AD25B8">
    <w:pPr>
      <w:spacing w:line="1" w:lineRule="exact"/>
    </w:pPr>
    <w:r>
      <w:rPr>
        <w:noProof/>
      </w:rPr>
      <mc:AlternateContent>
        <mc:Choice Requires="wps">
          <w:drawing>
            <wp:anchor distT="0" distB="0" distL="0" distR="0" simplePos="0" relativeHeight="251538944" behindDoc="1" locked="0" layoutInCell="1" allowOverlap="1" wp14:anchorId="06085233" wp14:editId="06085234">
              <wp:simplePos x="0" y="0"/>
              <wp:positionH relativeFrom="page">
                <wp:posOffset>1047115</wp:posOffset>
              </wp:positionH>
              <wp:positionV relativeFrom="page">
                <wp:posOffset>650875</wp:posOffset>
              </wp:positionV>
              <wp:extent cx="1898650" cy="198120"/>
              <wp:effectExtent l="0" t="0" r="0" b="0"/>
              <wp:wrapNone/>
              <wp:docPr id="66" name="Shape 66"/>
              <wp:cNvGraphicFramePr/>
              <a:graphic xmlns:a="http://schemas.openxmlformats.org/drawingml/2006/main">
                <a:graphicData uri="http://schemas.microsoft.com/office/word/2010/wordprocessingShape">
                  <wps:wsp>
                    <wps:cNvSpPr txBox="1"/>
                    <wps:spPr>
                      <a:xfrm>
                        <a:off x="0" y="0"/>
                        <a:ext cx="1898650" cy="198120"/>
                      </a:xfrm>
                      <a:prstGeom prst="rect">
                        <a:avLst/>
                      </a:prstGeom>
                      <a:noFill/>
                    </wps:spPr>
                    <wps:txbx>
                      <w:txbxContent>
                        <w:p w14:paraId="06085641"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spAutoFit/>
                    </wps:bodyPr>
                  </wps:wsp>
                </a:graphicData>
              </a:graphic>
            </wp:anchor>
          </w:drawing>
        </mc:Choice>
        <mc:Fallback>
          <w:pict>
            <v:shapetype w14:anchorId="06085233" id="_x0000_t202" coordsize="21600,21600" o:spt="202" path="m,l,21600r21600,l21600,xe">
              <v:stroke joinstyle="miter"/>
              <v:path gradientshapeok="t" o:connecttype="rect"/>
            </v:shapetype>
            <v:shape id="Shape 66" o:spid="_x0000_s1185" type="#_x0000_t202" style="position:absolute;margin-left:82.45pt;margin-top:51.25pt;width:149.5pt;height:15.6pt;z-index:-251777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" filled="f" stroked="f">
              <v:textbox style="mso-fit-shape-to-text:t" inset="0,0,0,0">
                <w:txbxContent>
                  <w:p w14:paraId="06085641"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0" w14:textId="77777777" w:rsidR="00764BC3" w:rsidRDefault="00AD25B8">
    <w:pPr>
      <w:spacing w:line="1" w:lineRule="exact"/>
    </w:pPr>
    <w:r>
      <w:rPr>
        <w:noProof/>
      </w:rPr>
      <mc:AlternateContent>
        <mc:Choice Requires="wps">
          <w:drawing>
            <wp:anchor distT="0" distB="0" distL="0" distR="0" simplePos="0" relativeHeight="251672064" behindDoc="1" locked="0" layoutInCell="1" allowOverlap="1" wp14:anchorId="06085373" wp14:editId="06085374">
              <wp:simplePos x="0" y="0"/>
              <wp:positionH relativeFrom="page">
                <wp:posOffset>883920</wp:posOffset>
              </wp:positionH>
              <wp:positionV relativeFrom="page">
                <wp:posOffset>621665</wp:posOffset>
              </wp:positionV>
              <wp:extent cx="2822575" cy="216535"/>
              <wp:effectExtent l="0" t="0" r="0" b="0"/>
              <wp:wrapNone/>
              <wp:docPr id="864" name="Shape 864"/>
              <wp:cNvGraphicFramePr/>
              <a:graphic xmlns:a="http://schemas.openxmlformats.org/drawingml/2006/main">
                <a:graphicData uri="http://schemas.microsoft.com/office/word/2010/wordprocessingShape">
                  <wps:wsp>
                    <wps:cNvSpPr txBox="1"/>
                    <wps:spPr>
                      <a:xfrm>
                        <a:off x="0" y="0"/>
                        <a:ext cx="2822575" cy="216535"/>
                      </a:xfrm>
                      <a:prstGeom prst="rect">
                        <a:avLst/>
                      </a:prstGeom>
                      <a:noFill/>
                    </wps:spPr>
                    <wps:txbx>
                      <w:txbxContent>
                        <w:p w14:paraId="060856DC" w14:textId="77777777" w:rsidR="00764BC3" w:rsidRDefault="00AD25B8">
                          <w:pPr>
                            <w:pStyle w:val="Headerorfooter10"/>
                            <w:tabs>
                              <w:tab w:val="right" w:pos="4445"/>
                            </w:tabs>
                          </w:pPr>
                          <w:r>
                            <w:rPr>
                              <w:sz w:val="54"/>
                              <w:szCs w:val="54"/>
                            </w:rPr>
                            <w:t>Fee 4</w:t>
                          </w:r>
                          <w:r>
                            <w:rPr>
                              <w:sz w:val="54"/>
                              <w:szCs w:val="54"/>
                            </w:rPr>
                            <w:tab/>
                          </w:r>
                          <w:r>
                            <w:t>SECONDARY OPTION CLAUSES</w:t>
                          </w:r>
                        </w:p>
                      </w:txbxContent>
                    </wps:txbx>
                    <wps:bodyPr lIns="0" tIns="0" rIns="0" bIns="0">
                      <a:spAutoFit/>
                    </wps:bodyPr>
                  </wps:wsp>
                </a:graphicData>
              </a:graphic>
            </wp:anchor>
          </w:drawing>
        </mc:Choice>
        <mc:Fallback>
          <w:pict>
            <v:shapetype w14:anchorId="06085373" id="_x0000_t202" coordsize="21600,21600" o:spt="202" path="m,l,21600r21600,l21600,xe">
              <v:stroke joinstyle="miter"/>
              <v:path gradientshapeok="t" o:connecttype="rect"/>
            </v:shapetype>
            <v:shape id="Shape 864" o:spid="_x0000_s1345" type="#_x0000_t202" style="position:absolute;margin-left:69.6pt;margin-top:48.95pt;width:222.25pt;height:17.05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" filled="f" stroked="f">
              <v:textbox style="mso-fit-shape-to-text:t" inset="0,0,0,0">
                <w:txbxContent>
                  <w:p w14:paraId="060856DC" w14:textId="77777777" w:rsidR="00764BC3" w:rsidRDefault="00AD25B8">
                    <w:pPr>
                      <w:pStyle w:val="Headerorfooter10"/>
                      <w:tabs>
                        <w:tab w:val="right" w:pos="4445"/>
                      </w:tabs>
                    </w:pPr>
                    <w:r>
                      <w:rPr>
                        <w:sz w:val="54"/>
                        <w:szCs w:val="54"/>
                      </w:rPr>
                      <w:t>Fee 4</w:t>
                    </w:r>
                    <w:r>
                      <w:rPr>
                        <w:sz w:val="54"/>
                        <w:szCs w:val="54"/>
                      </w:rPr>
                      <w:tab/>
                    </w:r>
                    <w:r>
                      <w:t>SECONDARY OPTION CLAUSES</w:t>
                    </w:r>
                  </w:p>
                </w:txbxContent>
              </v:textbox>
              <w10:wrap anchorx="page" anchory="page"/>
            </v:shape>
          </w:pict>
        </mc:Fallback>
      </mc:AlternateContent>
    </w: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3" w14:textId="77777777" w:rsidR="00764BC3" w:rsidRDefault="00AD25B8">
    <w:pPr>
      <w:spacing w:line="1" w:lineRule="exact"/>
    </w:pPr>
    <w:r>
      <w:rPr>
        <w:noProof/>
      </w:rPr>
      <mc:AlternateContent>
        <mc:Choice Requires="wps">
          <w:drawing>
            <wp:anchor distT="0" distB="0" distL="0" distR="0" simplePos="0" relativeHeight="251676160" behindDoc="1" locked="0" layoutInCell="1" allowOverlap="1" wp14:anchorId="06085379" wp14:editId="0608537A">
              <wp:simplePos x="0" y="0"/>
              <wp:positionH relativeFrom="page">
                <wp:posOffset>755015</wp:posOffset>
              </wp:positionH>
              <wp:positionV relativeFrom="page">
                <wp:posOffset>650875</wp:posOffset>
              </wp:positionV>
              <wp:extent cx="2804160" cy="207010"/>
              <wp:effectExtent l="0" t="0" r="0" b="0"/>
              <wp:wrapNone/>
              <wp:docPr id="876" name="Shape 876"/>
              <wp:cNvGraphicFramePr/>
              <a:graphic xmlns:a="http://schemas.openxmlformats.org/drawingml/2006/main">
                <a:graphicData uri="http://schemas.microsoft.com/office/word/2010/wordprocessingShape">
                  <wps:wsp>
                    <wps:cNvSpPr txBox="1"/>
                    <wps:spPr>
                      <a:xfrm>
                        <a:off x="0" y="0"/>
                        <a:ext cx="2804160" cy="207010"/>
                      </a:xfrm>
                      <a:prstGeom prst="rect">
                        <a:avLst/>
                      </a:prstGeom>
                      <a:noFill/>
                    </wps:spPr>
                    <wps:txbx>
                      <w:txbxContent>
                        <w:p w14:paraId="060856E2" w14:textId="77777777" w:rsidR="00764BC3" w:rsidRDefault="00AD25B8">
                          <w:pPr>
                            <w:pStyle w:val="Headerorfooter10"/>
                            <w:tabs>
                              <w:tab w:val="right" w:pos="4416"/>
                            </w:tabs>
                          </w:pPr>
                          <w:r>
                            <w:rPr>
                              <w:sz w:val="54"/>
                              <w:szCs w:val="54"/>
                            </w:rPr>
                            <w:t>*nec4</w:t>
                          </w:r>
                          <w:r>
                            <w:rPr>
                              <w:sz w:val="54"/>
                              <w:szCs w:val="54"/>
                            </w:rPr>
                            <w:tab/>
                          </w:r>
                          <w:r>
                            <w:t>SECONDARY OPTION CLAUSES</w:t>
                          </w:r>
                        </w:p>
                      </w:txbxContent>
                    </wps:txbx>
                    <wps:bodyPr lIns="0" tIns="0" rIns="0" bIns="0">
                      <a:spAutoFit/>
                    </wps:bodyPr>
                  </wps:wsp>
                </a:graphicData>
              </a:graphic>
            </wp:anchor>
          </w:drawing>
        </mc:Choice>
        <mc:Fallback>
          <w:pict>
            <v:shapetype w14:anchorId="06085379" id="_x0000_t202" coordsize="21600,21600" o:spt="202" path="m,l,21600r21600,l21600,xe">
              <v:stroke joinstyle="miter"/>
              <v:path gradientshapeok="t" o:connecttype="rect"/>
            </v:shapetype>
            <v:shape id="Shape 876" o:spid="_x0000_s1348" type="#_x0000_t202" style="position:absolute;margin-left:59.45pt;margin-top:51.25pt;width:220.8pt;height:16.3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" filled="f" stroked="f">
              <v:textbox style="mso-fit-shape-to-text:t" inset="0,0,0,0">
                <w:txbxContent>
                  <w:p w14:paraId="060856E2" w14:textId="77777777" w:rsidR="00764BC3" w:rsidRDefault="00AD25B8">
                    <w:pPr>
                      <w:pStyle w:val="Headerorfooter10"/>
                      <w:tabs>
                        <w:tab w:val="right" w:pos="4416"/>
                      </w:tabs>
                    </w:pPr>
                    <w:r>
                      <w:rPr>
                        <w:sz w:val="54"/>
                        <w:szCs w:val="54"/>
                      </w:rPr>
                      <w:t>*nec4</w:t>
                    </w:r>
                    <w:r>
                      <w:rPr>
                        <w:sz w:val="54"/>
                        <w:szCs w:val="54"/>
                      </w:rPr>
                      <w:tab/>
                    </w:r>
                    <w:r>
                      <w:t>SECONDARY OPTION CLAUSES</w:t>
                    </w:r>
                  </w:p>
                </w:txbxContent>
              </v:textbox>
              <w10:wrap anchorx="page" anchory="page"/>
            </v:shape>
          </w:pict>
        </mc:Fallback>
      </mc:AlternateContent>
    </w: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4" w14:textId="77777777" w:rsidR="00764BC3" w:rsidRDefault="00AD25B8">
    <w:pPr>
      <w:spacing w:line="1" w:lineRule="exact"/>
    </w:pPr>
    <w:r>
      <w:rPr>
        <w:noProof/>
      </w:rPr>
      <mc:AlternateContent>
        <mc:Choice Requires="wps">
          <w:drawing>
            <wp:anchor distT="0" distB="0" distL="0" distR="0" simplePos="0" relativeHeight="251705856" behindDoc="1" locked="0" layoutInCell="1" allowOverlap="1" wp14:anchorId="0608537B" wp14:editId="0608537C">
              <wp:simplePos x="0" y="0"/>
              <wp:positionH relativeFrom="page">
                <wp:posOffset>774065</wp:posOffset>
              </wp:positionH>
              <wp:positionV relativeFrom="page">
                <wp:posOffset>414020</wp:posOffset>
              </wp:positionV>
              <wp:extent cx="1898650" cy="680085"/>
              <wp:effectExtent l="0" t="0" r="0" b="0"/>
              <wp:wrapNone/>
              <wp:docPr id="55"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E0"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7B" id="_x0000_t202" coordsize="21600,21600" o:spt="202" path="m,l,21600r21600,l21600,xe">
              <v:stroke joinstyle="miter"/>
              <v:path gradientshapeok="t" o:connecttype="rect"/>
            </v:shapetype>
            <v:shape id="_x0000_s1349" type="#_x0000_t202" style="position:absolute;margin-left:60.95pt;margin-top:32.6pt;width:149.5pt;height:53.55pt;z-index:-25161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" filled="f" stroked="f">
              <v:textbox inset="0,0,0,0">
                <w:txbxContent>
                  <w:p w14:paraId="060856E0"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7" w14:textId="77777777" w:rsidR="00764BC3" w:rsidRDefault="00AD25B8">
    <w:pPr>
      <w:spacing w:line="1" w:lineRule="exact"/>
    </w:pPr>
    <w:r>
      <w:rPr>
        <w:noProof/>
      </w:rPr>
      <mc:AlternateContent>
        <mc:Choice Requires="wps">
          <w:drawing>
            <wp:anchor distT="0" distB="0" distL="0" distR="0" simplePos="0" relativeHeight="251706880" behindDoc="1" locked="0" layoutInCell="1" allowOverlap="1" wp14:anchorId="06085381" wp14:editId="06085382">
              <wp:simplePos x="0" y="0"/>
              <wp:positionH relativeFrom="page">
                <wp:posOffset>702310</wp:posOffset>
              </wp:positionH>
              <wp:positionV relativeFrom="page">
                <wp:posOffset>476250</wp:posOffset>
              </wp:positionV>
              <wp:extent cx="1898650" cy="680085"/>
              <wp:effectExtent l="0" t="0" r="0" b="0"/>
              <wp:wrapNone/>
              <wp:docPr id="57"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E6"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81" id="_x0000_t202" coordsize="21600,21600" o:spt="202" path="m,l,21600r21600,l21600,xe">
              <v:stroke joinstyle="miter"/>
              <v:path gradientshapeok="t" o:connecttype="rect"/>
            </v:shapetype>
            <v:shape id="_x0000_s1352" type="#_x0000_t202" style="position:absolute;margin-left:55.3pt;margin-top:37.5pt;width:149.5pt;height:53.55pt;z-index:-25160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" filled="f" stroked="f">
              <v:textbox inset="0,0,0,0">
                <w:txbxContent>
                  <w:p w14:paraId="060856E6"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8" w14:textId="77777777" w:rsidR="00764BC3" w:rsidRDefault="00AD25B8">
    <w:pPr>
      <w:spacing w:line="1" w:lineRule="exact"/>
    </w:pPr>
    <w:r>
      <w:rPr>
        <w:noProof/>
      </w:rPr>
      <mc:AlternateContent>
        <mc:Choice Requires="wps">
          <w:drawing>
            <wp:anchor distT="0" distB="0" distL="0" distR="0" simplePos="0" relativeHeight="251678208" behindDoc="1" locked="0" layoutInCell="1" allowOverlap="1" wp14:anchorId="06085383" wp14:editId="06085384">
              <wp:simplePos x="0" y="0"/>
              <wp:positionH relativeFrom="page">
                <wp:posOffset>899160</wp:posOffset>
              </wp:positionH>
              <wp:positionV relativeFrom="page">
                <wp:posOffset>635635</wp:posOffset>
              </wp:positionV>
              <wp:extent cx="2804160" cy="213360"/>
              <wp:effectExtent l="0" t="0" r="0" b="0"/>
              <wp:wrapNone/>
              <wp:docPr id="880" name="Shape 880"/>
              <wp:cNvGraphicFramePr/>
              <a:graphic xmlns:a="http://schemas.openxmlformats.org/drawingml/2006/main">
                <a:graphicData uri="http://schemas.microsoft.com/office/word/2010/wordprocessingShape">
                  <wps:wsp>
                    <wps:cNvSpPr txBox="1"/>
                    <wps:spPr>
                      <a:xfrm>
                        <a:off x="0" y="0"/>
                        <a:ext cx="2804160" cy="213360"/>
                      </a:xfrm>
                      <a:prstGeom prst="rect">
                        <a:avLst/>
                      </a:prstGeom>
                      <a:noFill/>
                    </wps:spPr>
                    <wps:txbx>
                      <w:txbxContent>
                        <w:p w14:paraId="060856E4" w14:textId="77777777" w:rsidR="00764BC3" w:rsidRDefault="00AD25B8">
                          <w:pPr>
                            <w:pStyle w:val="Headerorfooter10"/>
                            <w:tabs>
                              <w:tab w:val="right" w:pos="4416"/>
                            </w:tabs>
                          </w:pPr>
                          <w:r>
                            <w:rPr>
                              <w:sz w:val="54"/>
                              <w:szCs w:val="54"/>
                            </w:rPr>
                            <w:t>•nec4</w:t>
                          </w:r>
                          <w:r>
                            <w:rPr>
                              <w:sz w:val="54"/>
                              <w:szCs w:val="54"/>
                            </w:rPr>
                            <w:tab/>
                          </w:r>
                          <w:r>
                            <w:t>SECONDARY OPTION CLAUSES</w:t>
                          </w:r>
                        </w:p>
                      </w:txbxContent>
                    </wps:txbx>
                    <wps:bodyPr lIns="0" tIns="0" rIns="0" bIns="0">
                      <a:spAutoFit/>
                    </wps:bodyPr>
                  </wps:wsp>
                </a:graphicData>
              </a:graphic>
            </wp:anchor>
          </w:drawing>
        </mc:Choice>
        <mc:Fallback>
          <w:pict>
            <v:shapetype w14:anchorId="06085383" id="_x0000_t202" coordsize="21600,21600" o:spt="202" path="m,l,21600r21600,l21600,xe">
              <v:stroke joinstyle="miter"/>
              <v:path gradientshapeok="t" o:connecttype="rect"/>
            </v:shapetype>
            <v:shape id="Shape 880" o:spid="_x0000_s1353" type="#_x0000_t202" style="position:absolute;margin-left:70.8pt;margin-top:50.05pt;width:220.8pt;height:16.8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" filled="f" stroked="f">
              <v:textbox style="mso-fit-shape-to-text:t" inset="0,0,0,0">
                <w:txbxContent>
                  <w:p w14:paraId="060856E4" w14:textId="77777777" w:rsidR="00764BC3" w:rsidRDefault="00AD25B8">
                    <w:pPr>
                      <w:pStyle w:val="Headerorfooter10"/>
                      <w:tabs>
                        <w:tab w:val="right" w:pos="4416"/>
                      </w:tabs>
                    </w:pPr>
                    <w:r>
                      <w:rPr>
                        <w:sz w:val="54"/>
                        <w:szCs w:val="54"/>
                      </w:rPr>
                      <w:t>•nec4</w:t>
                    </w:r>
                    <w:r>
                      <w:rPr>
                        <w:sz w:val="54"/>
                        <w:szCs w:val="54"/>
                      </w:rPr>
                      <w:tab/>
                    </w:r>
                    <w:r>
                      <w:t>SECONDARY OPTION CLAUSES</w:t>
                    </w:r>
                  </w:p>
                </w:txbxContent>
              </v:textbox>
              <w10:wrap anchorx="page" anchory="page"/>
            </v:shape>
          </w:pict>
        </mc:Fallback>
      </mc:AlternateContent>
    </w: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B" w14:textId="77777777" w:rsidR="00764BC3" w:rsidRDefault="00AD25B8">
    <w:pPr>
      <w:spacing w:line="1" w:lineRule="exact"/>
    </w:pPr>
    <w:r>
      <w:rPr>
        <w:noProof/>
      </w:rPr>
      <mc:AlternateContent>
        <mc:Choice Requires="wps">
          <w:drawing>
            <wp:anchor distT="0" distB="0" distL="0" distR="0" simplePos="0" relativeHeight="251682304" behindDoc="1" locked="0" layoutInCell="1" allowOverlap="1" wp14:anchorId="06085389" wp14:editId="0608538A">
              <wp:simplePos x="0" y="0"/>
              <wp:positionH relativeFrom="page">
                <wp:posOffset>756285</wp:posOffset>
              </wp:positionH>
              <wp:positionV relativeFrom="page">
                <wp:posOffset>638810</wp:posOffset>
              </wp:positionV>
              <wp:extent cx="2800985" cy="207010"/>
              <wp:effectExtent l="0" t="0" r="0" b="0"/>
              <wp:wrapNone/>
              <wp:docPr id="896" name="Shape 896"/>
              <wp:cNvGraphicFramePr/>
              <a:graphic xmlns:a="http://schemas.openxmlformats.org/drawingml/2006/main">
                <a:graphicData uri="http://schemas.microsoft.com/office/word/2010/wordprocessingShape">
                  <wps:wsp>
                    <wps:cNvSpPr txBox="1"/>
                    <wps:spPr>
                      <a:xfrm>
                        <a:off x="0" y="0"/>
                        <a:ext cx="2800985" cy="207010"/>
                      </a:xfrm>
                      <a:prstGeom prst="rect">
                        <a:avLst/>
                      </a:prstGeom>
                      <a:noFill/>
                    </wps:spPr>
                    <wps:txbx>
                      <w:txbxContent>
                        <w:p w14:paraId="060856EA" w14:textId="77777777" w:rsidR="00764BC3" w:rsidRDefault="00AD25B8">
                          <w:pPr>
                            <w:pStyle w:val="Headerorfooter10"/>
                            <w:tabs>
                              <w:tab w:val="right" w:pos="4411"/>
                            </w:tabs>
                          </w:pPr>
                          <w:r>
                            <w:rPr>
                              <w:sz w:val="54"/>
                              <w:szCs w:val="54"/>
                            </w:rPr>
                            <w:t>•nec</w:t>
                          </w:r>
                          <w:r>
                            <w:rPr>
                              <w:sz w:val="54"/>
                              <w:szCs w:val="54"/>
                              <w:vertAlign w:val="superscript"/>
                            </w:rPr>
                            <w:t>e</w:t>
                          </w:r>
                          <w:r>
                            <w:rPr>
                              <w:sz w:val="54"/>
                              <w:szCs w:val="54"/>
                            </w:rPr>
                            <w:t>4</w:t>
                          </w:r>
                          <w:r>
                            <w:rPr>
                              <w:sz w:val="54"/>
                              <w:szCs w:val="54"/>
                            </w:rPr>
                            <w:tab/>
                          </w:r>
                          <w:r>
                            <w:t>SECONDARY OPTION CLAUSES</w:t>
                          </w:r>
                        </w:p>
                      </w:txbxContent>
                    </wps:txbx>
                    <wps:bodyPr lIns="0" tIns="0" rIns="0" bIns="0">
                      <a:spAutoFit/>
                    </wps:bodyPr>
                  </wps:wsp>
                </a:graphicData>
              </a:graphic>
            </wp:anchor>
          </w:drawing>
        </mc:Choice>
        <mc:Fallback>
          <w:pict>
            <v:shapetype w14:anchorId="06085389" id="_x0000_t202" coordsize="21600,21600" o:spt="202" path="m,l,21600r21600,l21600,xe">
              <v:stroke joinstyle="miter"/>
              <v:path gradientshapeok="t" o:connecttype="rect"/>
            </v:shapetype>
            <v:shape id="Shape 896" o:spid="_x0000_s1356" type="#_x0000_t202" style="position:absolute;margin-left:59.55pt;margin-top:50.3pt;width:220.55pt;height:16.3pt;z-index:-2516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" filled="f" stroked="f">
              <v:textbox style="mso-fit-shape-to-text:t" inset="0,0,0,0">
                <w:txbxContent>
                  <w:p w14:paraId="060856EA" w14:textId="77777777" w:rsidR="00764BC3" w:rsidRDefault="00AD25B8">
                    <w:pPr>
                      <w:pStyle w:val="Headerorfooter10"/>
                      <w:tabs>
                        <w:tab w:val="right" w:pos="4411"/>
                      </w:tabs>
                    </w:pPr>
                    <w:r>
                      <w:rPr>
                        <w:sz w:val="54"/>
                        <w:szCs w:val="54"/>
                      </w:rPr>
                      <w:t>•nec</w:t>
                    </w:r>
                    <w:r>
                      <w:rPr>
                        <w:sz w:val="54"/>
                        <w:szCs w:val="54"/>
                        <w:vertAlign w:val="superscript"/>
                      </w:rPr>
                      <w:t>e</w:t>
                    </w:r>
                    <w:r>
                      <w:rPr>
                        <w:sz w:val="54"/>
                        <w:szCs w:val="54"/>
                      </w:rPr>
                      <w:t>4</w:t>
                    </w:r>
                    <w:r>
                      <w:rPr>
                        <w:sz w:val="54"/>
                        <w:szCs w:val="54"/>
                      </w:rPr>
                      <w:tab/>
                    </w:r>
                    <w:r>
                      <w:t>SECONDARY OPTION CLAUSES</w:t>
                    </w:r>
                  </w:p>
                </w:txbxContent>
              </v:textbox>
              <w10:wrap anchorx="page" anchory="page"/>
            </v:shape>
          </w:pict>
        </mc:Fallback>
      </mc:AlternateConten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C" w14:textId="77777777" w:rsidR="00764BC3" w:rsidRDefault="00AD25B8">
    <w:pPr>
      <w:spacing w:line="1" w:lineRule="exact"/>
    </w:pPr>
    <w:r>
      <w:rPr>
        <w:noProof/>
      </w:rPr>
      <mc:AlternateContent>
        <mc:Choice Requires="wps">
          <w:drawing>
            <wp:anchor distT="0" distB="0" distL="0" distR="0" simplePos="0" relativeHeight="251707904" behindDoc="1" locked="0" layoutInCell="1" allowOverlap="1" wp14:anchorId="0608538B" wp14:editId="0608538C">
              <wp:simplePos x="0" y="0"/>
              <wp:positionH relativeFrom="page">
                <wp:posOffset>897255</wp:posOffset>
              </wp:positionH>
              <wp:positionV relativeFrom="page">
                <wp:posOffset>445135</wp:posOffset>
              </wp:positionV>
              <wp:extent cx="1898650" cy="680085"/>
              <wp:effectExtent l="0" t="0" r="0" b="0"/>
              <wp:wrapNone/>
              <wp:docPr id="59" name="Shape 66"/>
              <wp:cNvGraphicFramePr/>
              <a:graphic xmlns:a="http://schemas.openxmlformats.org/drawingml/2006/main">
                <a:graphicData uri="http://schemas.microsoft.com/office/word/2010/wordprocessingShape">
                  <wps:wsp>
                    <wps:cNvSpPr txBox="1"/>
                    <wps:spPr>
                      <a:xfrm>
                        <a:off x="0" y="0"/>
                        <a:ext cx="1898650" cy="679938"/>
                      </a:xfrm>
                      <a:prstGeom prst="rect">
                        <a:avLst/>
                      </a:prstGeom>
                      <a:noFill/>
                    </wps:spPr>
                    <wps:txbx>
                      <w:txbxContent>
                        <w:p w14:paraId="060856E8" w14:textId="77777777" w:rsidR="00764BC3" w:rsidRDefault="00AD25B8">
                          <w:pPr>
                            <w:pStyle w:val="Headerorfooter10"/>
                            <w:tabs>
                              <w:tab w:val="right" w:pos="2990"/>
                            </w:tabs>
                          </w:pPr>
                          <w:r>
                            <w:rPr>
                              <w:sz w:val="54"/>
                              <w:szCs w:val="54"/>
                            </w:rPr>
                            <w:t>nec4</w:t>
                          </w:r>
                          <w:r>
                            <w:rPr>
                              <w:sz w:val="54"/>
                              <w:szCs w:val="54"/>
                            </w:rPr>
                            <w:tab/>
                          </w:r>
                          <w:r>
                            <w:t>CORE CLAUSES</w:t>
                          </w:r>
                        </w:p>
                      </w:txbxContent>
                    </wps:txbx>
                    <wps:bodyPr lIns="0" tIns="0" rIns="0" bIns="0">
                      <a:noAutofit/>
                    </wps:bodyPr>
                  </wps:wsp>
                </a:graphicData>
              </a:graphic>
            </wp:anchor>
          </w:drawing>
        </mc:Choice>
        <mc:Fallback>
          <w:pict>
            <v:shapetype w14:anchorId="0608538B" id="_x0000_t202" coordsize="21600,21600" o:spt="202" path="m,l,21600r21600,l21600,xe">
              <v:stroke joinstyle="miter"/>
              <v:path gradientshapeok="t" o:connecttype="rect"/>
            </v:shapetype>
            <v:shape id="_x0000_s1357" type="#_x0000_t202" style="position:absolute;margin-left:70.65pt;margin-top:35.05pt;width:149.5pt;height:53.55pt;z-index:-251608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" filled="f" stroked="f">
              <v:textbox inset="0,0,0,0">
                <w:txbxContent>
                  <w:p w14:paraId="060856E8" w14:textId="77777777" w:rsidR="00764BC3" w:rsidRDefault="00AD25B8">
                    <w:pPr>
                      <w:pStyle w:val="Headerorfooter10"/>
                      <w:tabs>
                        <w:tab w:val="right" w:pos="2990"/>
                      </w:tabs>
                    </w:pPr>
                    <w:r>
                      <w:rPr>
                        <w:sz w:val="54"/>
                        <w:szCs w:val="54"/>
                      </w:rPr>
                      <w:t>nec4</w:t>
                    </w:r>
                    <w:r>
                      <w:rPr>
                        <w:sz w:val="54"/>
                        <w:szCs w:val="54"/>
                      </w:rPr>
                      <w:tab/>
                    </w:r>
                    <w:r>
                      <w:t>CORE CLAUSES</w:t>
                    </w:r>
                  </w:p>
                </w:txbxContent>
              </v:textbox>
              <w10:wrap anchorx="page" anchory="page"/>
            </v:shape>
          </w:pict>
        </mc:Fallback>
      </mc:AlternateContent>
    </w: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BF" w14:textId="77777777" w:rsidR="00764BC3" w:rsidRDefault="00AD25B8">
    <w:pPr>
      <w:spacing w:line="1" w:lineRule="exact"/>
    </w:pPr>
    <w:r>
      <w:rPr>
        <w:noProof/>
      </w:rPr>
      <mc:AlternateContent>
        <mc:Choice Requires="wps">
          <w:drawing>
            <wp:anchor distT="0" distB="0" distL="0" distR="0" simplePos="0" relativeHeight="251708928" behindDoc="1" locked="0" layoutInCell="1" allowOverlap="1" wp14:anchorId="06085391" wp14:editId="06085392">
              <wp:simplePos x="0" y="0"/>
              <wp:positionH relativeFrom="page">
                <wp:posOffset>959485</wp:posOffset>
              </wp:positionH>
              <wp:positionV relativeFrom="page">
                <wp:posOffset>640715</wp:posOffset>
              </wp:positionV>
              <wp:extent cx="2800985" cy="194945"/>
              <wp:effectExtent l="0" t="0" r="0" b="0"/>
              <wp:wrapNone/>
              <wp:docPr id="914" name="Shape 914"/>
              <wp:cNvGraphicFramePr/>
              <a:graphic xmlns:a="http://schemas.openxmlformats.org/drawingml/2006/main">
                <a:graphicData uri="http://schemas.microsoft.com/office/word/2010/wordprocessingShape">
                  <wps:wsp>
                    <wps:cNvSpPr txBox="1"/>
                    <wps:spPr>
                      <a:xfrm>
                        <a:off x="0" y="0"/>
                        <a:ext cx="2800985" cy="194945"/>
                      </a:xfrm>
                      <a:prstGeom prst="rect">
                        <a:avLst/>
                      </a:prstGeom>
                      <a:noFill/>
                    </wps:spPr>
                    <wps:txbx>
                      <w:txbxContent>
                        <w:p w14:paraId="060856EE" w14:textId="77777777" w:rsidR="00764BC3" w:rsidRDefault="00AD25B8">
                          <w:pPr>
                            <w:pStyle w:val="Headerorfooter10"/>
                            <w:tabs>
                              <w:tab w:val="right" w:pos="4411"/>
                            </w:tabs>
                          </w:pPr>
                          <w:r>
                            <w:rPr>
                              <w:sz w:val="54"/>
                              <w:szCs w:val="54"/>
                            </w:rPr>
                            <w:t>nec4</w:t>
                          </w:r>
                          <w:r>
                            <w:rPr>
                              <w:sz w:val="54"/>
                              <w:szCs w:val="54"/>
                            </w:rPr>
                            <w:tab/>
                          </w:r>
                          <w:r>
                            <w:t>SCHEDULE OF COST COMPONENTS</w:t>
                          </w:r>
                        </w:p>
                      </w:txbxContent>
                    </wps:txbx>
                    <wps:bodyPr lIns="0" tIns="0" rIns="0" bIns="0">
                      <a:spAutoFit/>
                    </wps:bodyPr>
                  </wps:wsp>
                </a:graphicData>
              </a:graphic>
            </wp:anchor>
          </w:drawing>
        </mc:Choice>
        <mc:Fallback>
          <w:pict>
            <v:shapetype w14:anchorId="06085391" id="_x0000_t202" coordsize="21600,21600" o:spt="202" path="m,l,21600r21600,l21600,xe">
              <v:stroke joinstyle="miter"/>
              <v:path gradientshapeok="t" o:connecttype="rect"/>
            </v:shapetype>
            <v:shape id="Shape 914" o:spid="_x0000_s1360" type="#_x0000_t202" style="position:absolute;margin-left:75.55pt;margin-top:50.45pt;width:220.55pt;height:15.35pt;z-index:-25160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" filled="f" stroked="f">
              <v:textbox style="mso-fit-shape-to-text:t" inset="0,0,0,0">
                <w:txbxContent>
                  <w:p w14:paraId="060856EE" w14:textId="77777777" w:rsidR="00764BC3" w:rsidRDefault="00AD25B8">
                    <w:pPr>
                      <w:pStyle w:val="Headerorfooter10"/>
                      <w:tabs>
                        <w:tab w:val="right" w:pos="4411"/>
                      </w:tabs>
                    </w:pPr>
                    <w:r>
                      <w:rPr>
                        <w:sz w:val="54"/>
                        <w:szCs w:val="54"/>
                      </w:rPr>
                      <w:t>nec4</w:t>
                    </w:r>
                    <w:r>
                      <w:rPr>
                        <w:sz w:val="54"/>
                        <w:szCs w:val="54"/>
                      </w:rPr>
                      <w:tab/>
                    </w:r>
                    <w:r>
                      <w:t>SCHEDULE OF COST COMPONENTS</w:t>
                    </w:r>
                  </w:p>
                </w:txbxContent>
              </v:textbox>
              <w10:wrap anchorx="page" anchory="page"/>
            </v:shape>
          </w:pict>
        </mc:Fallback>
      </mc:AlternateConten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0" w14:textId="77777777" w:rsidR="00764BC3" w:rsidRDefault="00AD25B8">
    <w:pPr>
      <w:spacing w:line="1" w:lineRule="exact"/>
    </w:pPr>
    <w:r>
      <w:rPr>
        <w:noProof/>
      </w:rPr>
      <mc:AlternateContent>
        <mc:Choice Requires="wps">
          <w:drawing>
            <wp:anchor distT="0" distB="0" distL="0" distR="0" simplePos="0" relativeHeight="251778560" behindDoc="1" locked="0" layoutInCell="1" allowOverlap="1" wp14:anchorId="06085393" wp14:editId="06085394">
              <wp:simplePos x="0" y="0"/>
              <wp:positionH relativeFrom="page">
                <wp:posOffset>756285</wp:posOffset>
              </wp:positionH>
              <wp:positionV relativeFrom="page">
                <wp:posOffset>478790</wp:posOffset>
              </wp:positionV>
              <wp:extent cx="2800985" cy="194945"/>
              <wp:effectExtent l="0" t="0" r="0" b="0"/>
              <wp:wrapNone/>
              <wp:docPr id="63" name="Shape 914"/>
              <wp:cNvGraphicFramePr/>
              <a:graphic xmlns:a="http://schemas.openxmlformats.org/drawingml/2006/main">
                <a:graphicData uri="http://schemas.microsoft.com/office/word/2010/wordprocessingShape">
                  <wps:wsp>
                    <wps:cNvSpPr txBox="1"/>
                    <wps:spPr>
                      <a:xfrm>
                        <a:off x="0" y="0"/>
                        <a:ext cx="2800985" cy="194945"/>
                      </a:xfrm>
                      <a:prstGeom prst="rect">
                        <a:avLst/>
                      </a:prstGeom>
                      <a:noFill/>
                    </wps:spPr>
                    <wps:txbx>
                      <w:txbxContent>
                        <w:p w14:paraId="060856EC" w14:textId="77777777" w:rsidR="00764BC3" w:rsidRDefault="00AD25B8">
                          <w:pPr>
                            <w:pStyle w:val="Headerorfooter10"/>
                            <w:tabs>
                              <w:tab w:val="right" w:pos="4411"/>
                            </w:tabs>
                          </w:pPr>
                          <w:r>
                            <w:rPr>
                              <w:sz w:val="54"/>
                              <w:szCs w:val="54"/>
                            </w:rPr>
                            <w:t>nec4</w:t>
                          </w:r>
                          <w:r>
                            <w:rPr>
                              <w:sz w:val="54"/>
                              <w:szCs w:val="54"/>
                            </w:rPr>
                            <w:tab/>
                          </w:r>
                          <w:r>
                            <w:t>SCHEDULE OF COST COMPONENTS</w:t>
                          </w:r>
                        </w:p>
                      </w:txbxContent>
                    </wps:txbx>
                    <wps:bodyPr lIns="0" tIns="0" rIns="0" bIns="0">
                      <a:spAutoFit/>
                    </wps:bodyPr>
                  </wps:wsp>
                </a:graphicData>
              </a:graphic>
            </wp:anchor>
          </w:drawing>
        </mc:Choice>
        <mc:Fallback>
          <w:pict>
            <v:shapetype w14:anchorId="06085393" id="_x0000_t202" coordsize="21600,21600" o:spt="202" path="m,l,21600r21600,l21600,xe">
              <v:stroke joinstyle="miter"/>
              <v:path gradientshapeok="t" o:connecttype="rect"/>
            </v:shapetype>
            <v:shape id="_x0000_s1361" type="#_x0000_t202" style="position:absolute;margin-left:59.55pt;margin-top:37.7pt;width:220.55pt;height:15.35pt;z-index:-251537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" filled="f" stroked="f">
              <v:textbox style="mso-fit-shape-to-text:t" inset="0,0,0,0">
                <w:txbxContent>
                  <w:p w14:paraId="060856EC" w14:textId="77777777" w:rsidR="00764BC3" w:rsidRDefault="00AD25B8">
                    <w:pPr>
                      <w:pStyle w:val="Headerorfooter10"/>
                      <w:tabs>
                        <w:tab w:val="right" w:pos="4411"/>
                      </w:tabs>
                    </w:pPr>
                    <w:r>
                      <w:rPr>
                        <w:sz w:val="54"/>
                        <w:szCs w:val="54"/>
                      </w:rPr>
                      <w:t>nec4</w:t>
                    </w:r>
                    <w:r>
                      <w:rPr>
                        <w:sz w:val="54"/>
                        <w:szCs w:val="54"/>
                      </w:rPr>
                      <w:tab/>
                    </w:r>
                    <w:r>
                      <w:t>SCHEDULE OF COST COMPONENTS</w:t>
                    </w:r>
                  </w:p>
                </w:txbxContent>
              </v:textbox>
              <w10:wrap anchorx="page" anchory="page"/>
            </v:shape>
          </w:pict>
        </mc:Fallback>
      </mc:AlternateContent>
    </w: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851C5" w14:textId="77777777" w:rsidR="00764BC3" w:rsidRDefault="00AD25B8">
    <w:pPr>
      <w:spacing w:line="1" w:lineRule="exact"/>
    </w:pPr>
    <w:r>
      <w:rPr>
        <w:noProof/>
      </w:rPr>
      <mc:AlternateContent>
        <mc:Choice Requires="wps">
          <w:drawing>
            <wp:anchor distT="0" distB="0" distL="0" distR="0" simplePos="0" relativeHeight="251779584" behindDoc="1" locked="0" layoutInCell="1" allowOverlap="1" wp14:anchorId="0608539D" wp14:editId="0608539E">
              <wp:simplePos x="0" y="0"/>
              <wp:positionH relativeFrom="page">
                <wp:posOffset>622935</wp:posOffset>
              </wp:positionH>
              <wp:positionV relativeFrom="page">
                <wp:posOffset>488315</wp:posOffset>
              </wp:positionV>
              <wp:extent cx="2800985" cy="194945"/>
              <wp:effectExtent l="0" t="0" r="0" b="0"/>
              <wp:wrapNone/>
              <wp:docPr id="65" name="Shape 914"/>
              <wp:cNvGraphicFramePr/>
              <a:graphic xmlns:a="http://schemas.openxmlformats.org/drawingml/2006/main">
                <a:graphicData uri="http://schemas.microsoft.com/office/word/2010/wordprocessingShape">
                  <wps:wsp>
                    <wps:cNvSpPr txBox="1"/>
                    <wps:spPr>
                      <a:xfrm>
                        <a:off x="0" y="0"/>
                        <a:ext cx="2800985" cy="194945"/>
                      </a:xfrm>
                      <a:prstGeom prst="rect">
                        <a:avLst/>
                      </a:prstGeom>
                      <a:noFill/>
                    </wps:spPr>
                    <wps:txbx>
                      <w:txbxContent>
                        <w:p w14:paraId="060856F4" w14:textId="77777777" w:rsidR="00764BC3" w:rsidRDefault="00AD25B8">
                          <w:pPr>
                            <w:pStyle w:val="Headerorfooter10"/>
                            <w:tabs>
                              <w:tab w:val="right" w:pos="4411"/>
                            </w:tabs>
                          </w:pPr>
                          <w:r>
                            <w:rPr>
                              <w:sz w:val="54"/>
                              <w:szCs w:val="54"/>
                            </w:rPr>
                            <w:t>nec4</w:t>
                          </w:r>
                          <w:r>
                            <w:rPr>
                              <w:sz w:val="54"/>
                              <w:szCs w:val="54"/>
                            </w:rPr>
                            <w:tab/>
                          </w:r>
                          <w:r>
                            <w:t>SCHEDULE OF COST COMPONENTS</w:t>
                          </w:r>
                        </w:p>
                      </w:txbxContent>
                    </wps:txbx>
                    <wps:bodyPr lIns="0" tIns="0" rIns="0" bIns="0">
                      <a:spAutoFit/>
                    </wps:bodyPr>
                  </wps:wsp>
                </a:graphicData>
              </a:graphic>
            </wp:anchor>
          </w:drawing>
        </mc:Choice>
        <mc:Fallback>
          <w:pict>
            <v:shapetype w14:anchorId="0608539D" id="_x0000_t202" coordsize="21600,21600" o:spt="202" path="m,l,21600r21600,l21600,xe">
              <v:stroke joinstyle="miter"/>
              <v:path gradientshapeok="t" o:connecttype="rect"/>
            </v:shapetype>
            <v:shape id="_x0000_s1366" type="#_x0000_t202" style="position:absolute;margin-left:49.05pt;margin-top:38.45pt;width:220.55pt;height:15.35pt;z-index:-251536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" filled="f" stroked="f">
              <v:textbox style="mso-fit-shape-to-text:t" inset="0,0,0,0">
                <w:txbxContent>
                  <w:p w14:paraId="060856F4" w14:textId="77777777" w:rsidR="00764BC3" w:rsidRDefault="00AD25B8">
                    <w:pPr>
                      <w:pStyle w:val="Headerorfooter10"/>
                      <w:tabs>
                        <w:tab w:val="right" w:pos="4411"/>
                      </w:tabs>
                    </w:pPr>
                    <w:r>
                      <w:rPr>
                        <w:sz w:val="54"/>
                        <w:szCs w:val="54"/>
                      </w:rPr>
                      <w:t>nec4</w:t>
                    </w:r>
                    <w:r>
                      <w:rPr>
                        <w:sz w:val="54"/>
                        <w:szCs w:val="54"/>
                      </w:rPr>
                      <w:tab/>
                    </w:r>
                    <w:r>
                      <w:t>SCHEDULE OF COST COMPONENTS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1152"/>
    <w:multiLevelType w:val="multilevel"/>
    <w:tmpl w:val="01861152"/>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2EB28EB"/>
    <w:multiLevelType w:val="multilevel"/>
    <w:tmpl w:val="02EB28E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15:restartNumberingAfterBreak="0">
    <w:nsid w:val="04026F38"/>
    <w:multiLevelType w:val="multilevel"/>
    <w:tmpl w:val="04026F38"/>
    <w:lvl w:ilvl="0">
      <w:start w:val="6"/>
      <w:numFmt w:val="decimal"/>
      <w:lvlText w:val="54.%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4351456"/>
    <w:multiLevelType w:val="multilevel"/>
    <w:tmpl w:val="04351456"/>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4" w15:restartNumberingAfterBreak="0">
    <w:nsid w:val="04375EA7"/>
    <w:multiLevelType w:val="multilevel"/>
    <w:tmpl w:val="04375EA7"/>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5" w15:restartNumberingAfterBreak="0">
    <w:nsid w:val="04C076AC"/>
    <w:multiLevelType w:val="multilevel"/>
    <w:tmpl w:val="04C076A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4C77C50"/>
    <w:multiLevelType w:val="multilevel"/>
    <w:tmpl w:val="04C77C50"/>
    <w:lvl w:ilvl="0">
      <w:start w:val="1"/>
      <w:numFmt w:val="bullet"/>
      <w:lvlText w:val=""/>
      <w:lvlJc w:val="left"/>
      <w:pPr>
        <w:ind w:left="2880" w:hanging="420"/>
      </w:pPr>
      <w:rPr>
        <w:rFonts w:ascii="Wingdings" w:hAnsi="Wingdings" w:hint="default"/>
      </w:rPr>
    </w:lvl>
    <w:lvl w:ilvl="1">
      <w:start w:val="1"/>
      <w:numFmt w:val="bullet"/>
      <w:lvlText w:val=""/>
      <w:lvlJc w:val="left"/>
      <w:pPr>
        <w:ind w:left="3300" w:hanging="420"/>
      </w:pPr>
      <w:rPr>
        <w:rFonts w:ascii="Wingdings" w:hAnsi="Wingdings" w:hint="default"/>
      </w:rPr>
    </w:lvl>
    <w:lvl w:ilvl="2">
      <w:start w:val="1"/>
      <w:numFmt w:val="bullet"/>
      <w:lvlText w:val=""/>
      <w:lvlJc w:val="left"/>
      <w:pPr>
        <w:ind w:left="3720" w:hanging="420"/>
      </w:pPr>
      <w:rPr>
        <w:rFonts w:ascii="Wingdings" w:hAnsi="Wingdings" w:hint="default"/>
      </w:rPr>
    </w:lvl>
    <w:lvl w:ilvl="3">
      <w:start w:val="1"/>
      <w:numFmt w:val="bullet"/>
      <w:lvlText w:val=""/>
      <w:lvlJc w:val="left"/>
      <w:pPr>
        <w:ind w:left="4140" w:hanging="420"/>
      </w:pPr>
      <w:rPr>
        <w:rFonts w:ascii="Wingdings" w:hAnsi="Wingdings" w:hint="default"/>
      </w:rPr>
    </w:lvl>
    <w:lvl w:ilvl="4">
      <w:start w:val="1"/>
      <w:numFmt w:val="bullet"/>
      <w:lvlText w:val=""/>
      <w:lvlJc w:val="left"/>
      <w:pPr>
        <w:ind w:left="4560" w:hanging="420"/>
      </w:pPr>
      <w:rPr>
        <w:rFonts w:ascii="Wingdings" w:hAnsi="Wingdings" w:hint="default"/>
      </w:rPr>
    </w:lvl>
    <w:lvl w:ilvl="5">
      <w:start w:val="1"/>
      <w:numFmt w:val="bullet"/>
      <w:lvlText w:val=""/>
      <w:lvlJc w:val="left"/>
      <w:pPr>
        <w:ind w:left="4980" w:hanging="420"/>
      </w:pPr>
      <w:rPr>
        <w:rFonts w:ascii="Wingdings" w:hAnsi="Wingdings" w:hint="default"/>
      </w:rPr>
    </w:lvl>
    <w:lvl w:ilvl="6">
      <w:start w:val="1"/>
      <w:numFmt w:val="bullet"/>
      <w:lvlText w:val=""/>
      <w:lvlJc w:val="left"/>
      <w:pPr>
        <w:ind w:left="5400" w:hanging="420"/>
      </w:pPr>
      <w:rPr>
        <w:rFonts w:ascii="Wingdings" w:hAnsi="Wingdings" w:hint="default"/>
      </w:rPr>
    </w:lvl>
    <w:lvl w:ilvl="7">
      <w:start w:val="1"/>
      <w:numFmt w:val="bullet"/>
      <w:lvlText w:val=""/>
      <w:lvlJc w:val="left"/>
      <w:pPr>
        <w:ind w:left="5820" w:hanging="420"/>
      </w:pPr>
      <w:rPr>
        <w:rFonts w:ascii="Wingdings" w:hAnsi="Wingdings" w:hint="default"/>
      </w:rPr>
    </w:lvl>
    <w:lvl w:ilvl="8">
      <w:start w:val="1"/>
      <w:numFmt w:val="bullet"/>
      <w:lvlText w:val=""/>
      <w:lvlJc w:val="left"/>
      <w:pPr>
        <w:ind w:left="6240" w:hanging="420"/>
      </w:pPr>
      <w:rPr>
        <w:rFonts w:ascii="Wingdings" w:hAnsi="Wingdings" w:hint="default"/>
      </w:rPr>
    </w:lvl>
  </w:abstractNum>
  <w:abstractNum w:abstractNumId="7" w15:restartNumberingAfterBreak="0">
    <w:nsid w:val="04FB4ECF"/>
    <w:multiLevelType w:val="multilevel"/>
    <w:tmpl w:val="04FB4ECF"/>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5F4042F"/>
    <w:multiLevelType w:val="multilevel"/>
    <w:tmpl w:val="05F4042F"/>
    <w:lvl w:ilvl="0">
      <w:start w:val="1"/>
      <w:numFmt w:val="bullet"/>
      <w:lvlText w:val=""/>
      <w:lvlJc w:val="left"/>
      <w:pPr>
        <w:ind w:left="3260" w:hanging="420"/>
      </w:pPr>
      <w:rPr>
        <w:rFonts w:ascii="Wingdings" w:hAnsi="Wingdings" w:hint="default"/>
      </w:rPr>
    </w:lvl>
    <w:lvl w:ilvl="1">
      <w:start w:val="1"/>
      <w:numFmt w:val="bullet"/>
      <w:lvlText w:val=""/>
      <w:lvlJc w:val="left"/>
      <w:pPr>
        <w:ind w:left="3680" w:hanging="420"/>
      </w:pPr>
      <w:rPr>
        <w:rFonts w:ascii="Wingdings" w:hAnsi="Wingdings" w:hint="default"/>
      </w:rPr>
    </w:lvl>
    <w:lvl w:ilvl="2">
      <w:start w:val="1"/>
      <w:numFmt w:val="bullet"/>
      <w:lvlText w:val=""/>
      <w:lvlJc w:val="left"/>
      <w:pPr>
        <w:ind w:left="4100" w:hanging="420"/>
      </w:pPr>
      <w:rPr>
        <w:rFonts w:ascii="Wingdings" w:hAnsi="Wingdings" w:hint="default"/>
      </w:rPr>
    </w:lvl>
    <w:lvl w:ilvl="3">
      <w:start w:val="1"/>
      <w:numFmt w:val="bullet"/>
      <w:lvlText w:val=""/>
      <w:lvlJc w:val="left"/>
      <w:pPr>
        <w:ind w:left="4520" w:hanging="420"/>
      </w:pPr>
      <w:rPr>
        <w:rFonts w:ascii="Wingdings" w:hAnsi="Wingdings" w:hint="default"/>
      </w:rPr>
    </w:lvl>
    <w:lvl w:ilvl="4">
      <w:start w:val="1"/>
      <w:numFmt w:val="bullet"/>
      <w:lvlText w:val=""/>
      <w:lvlJc w:val="left"/>
      <w:pPr>
        <w:ind w:left="4940" w:hanging="420"/>
      </w:pPr>
      <w:rPr>
        <w:rFonts w:ascii="Wingdings" w:hAnsi="Wingdings" w:hint="default"/>
      </w:rPr>
    </w:lvl>
    <w:lvl w:ilvl="5">
      <w:start w:val="1"/>
      <w:numFmt w:val="bullet"/>
      <w:lvlText w:val=""/>
      <w:lvlJc w:val="left"/>
      <w:pPr>
        <w:ind w:left="5360" w:hanging="420"/>
      </w:pPr>
      <w:rPr>
        <w:rFonts w:ascii="Wingdings" w:hAnsi="Wingdings" w:hint="default"/>
      </w:rPr>
    </w:lvl>
    <w:lvl w:ilvl="6">
      <w:start w:val="1"/>
      <w:numFmt w:val="bullet"/>
      <w:lvlText w:val=""/>
      <w:lvlJc w:val="left"/>
      <w:pPr>
        <w:ind w:left="5780" w:hanging="420"/>
      </w:pPr>
      <w:rPr>
        <w:rFonts w:ascii="Wingdings" w:hAnsi="Wingdings" w:hint="default"/>
      </w:rPr>
    </w:lvl>
    <w:lvl w:ilvl="7">
      <w:start w:val="1"/>
      <w:numFmt w:val="bullet"/>
      <w:lvlText w:val=""/>
      <w:lvlJc w:val="left"/>
      <w:pPr>
        <w:ind w:left="6200" w:hanging="420"/>
      </w:pPr>
      <w:rPr>
        <w:rFonts w:ascii="Wingdings" w:hAnsi="Wingdings" w:hint="default"/>
      </w:rPr>
    </w:lvl>
    <w:lvl w:ilvl="8">
      <w:start w:val="1"/>
      <w:numFmt w:val="bullet"/>
      <w:lvlText w:val=""/>
      <w:lvlJc w:val="left"/>
      <w:pPr>
        <w:ind w:left="6620" w:hanging="420"/>
      </w:pPr>
      <w:rPr>
        <w:rFonts w:ascii="Wingdings" w:hAnsi="Wingdings" w:hint="default"/>
      </w:rPr>
    </w:lvl>
  </w:abstractNum>
  <w:abstractNum w:abstractNumId="9" w15:restartNumberingAfterBreak="0">
    <w:nsid w:val="063667EC"/>
    <w:multiLevelType w:val="multilevel"/>
    <w:tmpl w:val="063667EC"/>
    <w:lvl w:ilvl="0">
      <w:start w:val="1"/>
      <w:numFmt w:val="bullet"/>
      <w:lvlText w:val=""/>
      <w:lvlJc w:val="left"/>
      <w:pPr>
        <w:ind w:left="2880" w:hanging="420"/>
      </w:pPr>
      <w:rPr>
        <w:rFonts w:ascii="Wingdings" w:hAnsi="Wingdings" w:hint="default"/>
      </w:rPr>
    </w:lvl>
    <w:lvl w:ilvl="1">
      <w:start w:val="1"/>
      <w:numFmt w:val="bullet"/>
      <w:lvlText w:val=""/>
      <w:lvlJc w:val="left"/>
      <w:pPr>
        <w:ind w:left="3300" w:hanging="420"/>
      </w:pPr>
      <w:rPr>
        <w:rFonts w:ascii="Wingdings" w:hAnsi="Wingdings" w:hint="default"/>
      </w:rPr>
    </w:lvl>
    <w:lvl w:ilvl="2">
      <w:start w:val="1"/>
      <w:numFmt w:val="bullet"/>
      <w:lvlText w:val=""/>
      <w:lvlJc w:val="left"/>
      <w:pPr>
        <w:ind w:left="3720" w:hanging="420"/>
      </w:pPr>
      <w:rPr>
        <w:rFonts w:ascii="Wingdings" w:hAnsi="Wingdings" w:hint="default"/>
      </w:rPr>
    </w:lvl>
    <w:lvl w:ilvl="3">
      <w:start w:val="1"/>
      <w:numFmt w:val="bullet"/>
      <w:lvlText w:val=""/>
      <w:lvlJc w:val="left"/>
      <w:pPr>
        <w:ind w:left="4140" w:hanging="420"/>
      </w:pPr>
      <w:rPr>
        <w:rFonts w:ascii="Wingdings" w:hAnsi="Wingdings" w:hint="default"/>
      </w:rPr>
    </w:lvl>
    <w:lvl w:ilvl="4">
      <w:start w:val="1"/>
      <w:numFmt w:val="bullet"/>
      <w:lvlText w:val=""/>
      <w:lvlJc w:val="left"/>
      <w:pPr>
        <w:ind w:left="4560" w:hanging="420"/>
      </w:pPr>
      <w:rPr>
        <w:rFonts w:ascii="Wingdings" w:hAnsi="Wingdings" w:hint="default"/>
      </w:rPr>
    </w:lvl>
    <w:lvl w:ilvl="5">
      <w:start w:val="1"/>
      <w:numFmt w:val="bullet"/>
      <w:lvlText w:val=""/>
      <w:lvlJc w:val="left"/>
      <w:pPr>
        <w:ind w:left="4980" w:hanging="420"/>
      </w:pPr>
      <w:rPr>
        <w:rFonts w:ascii="Wingdings" w:hAnsi="Wingdings" w:hint="default"/>
      </w:rPr>
    </w:lvl>
    <w:lvl w:ilvl="6">
      <w:start w:val="1"/>
      <w:numFmt w:val="bullet"/>
      <w:lvlText w:val=""/>
      <w:lvlJc w:val="left"/>
      <w:pPr>
        <w:ind w:left="5400" w:hanging="420"/>
      </w:pPr>
      <w:rPr>
        <w:rFonts w:ascii="Wingdings" w:hAnsi="Wingdings" w:hint="default"/>
      </w:rPr>
    </w:lvl>
    <w:lvl w:ilvl="7">
      <w:start w:val="1"/>
      <w:numFmt w:val="bullet"/>
      <w:lvlText w:val=""/>
      <w:lvlJc w:val="left"/>
      <w:pPr>
        <w:ind w:left="5820" w:hanging="420"/>
      </w:pPr>
      <w:rPr>
        <w:rFonts w:ascii="Wingdings" w:hAnsi="Wingdings" w:hint="default"/>
      </w:rPr>
    </w:lvl>
    <w:lvl w:ilvl="8">
      <w:start w:val="1"/>
      <w:numFmt w:val="bullet"/>
      <w:lvlText w:val=""/>
      <w:lvlJc w:val="left"/>
      <w:pPr>
        <w:ind w:left="6240" w:hanging="420"/>
      </w:pPr>
      <w:rPr>
        <w:rFonts w:ascii="Wingdings" w:hAnsi="Wingdings" w:hint="default"/>
      </w:rPr>
    </w:lvl>
  </w:abstractNum>
  <w:abstractNum w:abstractNumId="10" w15:restartNumberingAfterBreak="0">
    <w:nsid w:val="067F6B06"/>
    <w:multiLevelType w:val="multilevel"/>
    <w:tmpl w:val="067F6B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072C5DFA"/>
    <w:multiLevelType w:val="multilevel"/>
    <w:tmpl w:val="072C5DFA"/>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82F303F"/>
    <w:multiLevelType w:val="multilevel"/>
    <w:tmpl w:val="082F303F"/>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89278BD"/>
    <w:multiLevelType w:val="multilevel"/>
    <w:tmpl w:val="089278B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 w15:restartNumberingAfterBreak="0">
    <w:nsid w:val="09012455"/>
    <w:multiLevelType w:val="multilevel"/>
    <w:tmpl w:val="09012455"/>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9581704"/>
    <w:multiLevelType w:val="multilevel"/>
    <w:tmpl w:val="0958170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 w15:restartNumberingAfterBreak="0">
    <w:nsid w:val="0A22698E"/>
    <w:multiLevelType w:val="multilevel"/>
    <w:tmpl w:val="0A22698E"/>
    <w:lvl w:ilvl="0">
      <w:start w:val="1"/>
      <w:numFmt w:val="decimal"/>
      <w:lvlText w:val="86.%1"/>
      <w:lvlJc w:val="left"/>
      <w:pPr>
        <w:ind w:left="0" w:firstLine="0"/>
      </w:pPr>
      <w:rPr>
        <w:rFonts w:ascii="Times New Roman" w:eastAsia="宋体" w:hAnsi="Times New Roman" w:cs="Times New Roman" w:hint="eastAsia"/>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pPr>
        <w:ind w:left="0" w:firstLine="0"/>
      </w:pPr>
      <w:rPr>
        <w:rFonts w:hint="eastAsia"/>
      </w:rPr>
    </w:lvl>
    <w:lvl w:ilvl="2">
      <w:numFmt w:val="decimal"/>
      <w:lvlText w:val=""/>
      <w:lvlJc w:val="left"/>
      <w:pPr>
        <w:ind w:left="0" w:firstLine="0"/>
      </w:pPr>
      <w:rPr>
        <w:rFonts w:hint="eastAsia"/>
      </w:rPr>
    </w:lvl>
    <w:lvl w:ilvl="3">
      <w:numFmt w:val="decimal"/>
      <w:lvlText w:val=""/>
      <w:lvlJc w:val="left"/>
      <w:pPr>
        <w:ind w:left="0" w:firstLine="0"/>
      </w:pPr>
      <w:rPr>
        <w:rFonts w:hint="eastAsia"/>
      </w:rPr>
    </w:lvl>
    <w:lvl w:ilvl="4">
      <w:numFmt w:val="decimal"/>
      <w:lvlText w:val=""/>
      <w:lvlJc w:val="left"/>
      <w:pPr>
        <w:ind w:left="0" w:firstLine="0"/>
      </w:pPr>
      <w:rPr>
        <w:rFonts w:hint="eastAsia"/>
      </w:rPr>
    </w:lvl>
    <w:lvl w:ilvl="5">
      <w:numFmt w:val="decimal"/>
      <w:lvlText w:val=""/>
      <w:lvlJc w:val="left"/>
      <w:pPr>
        <w:ind w:left="0" w:firstLine="0"/>
      </w:pPr>
      <w:rPr>
        <w:rFonts w:hint="eastAsia"/>
      </w:rPr>
    </w:lvl>
    <w:lvl w:ilvl="6">
      <w:numFmt w:val="decimal"/>
      <w:lvlText w:val=""/>
      <w:lvlJc w:val="left"/>
      <w:pPr>
        <w:ind w:left="0" w:firstLine="0"/>
      </w:pPr>
      <w:rPr>
        <w:rFonts w:hint="eastAsia"/>
      </w:rPr>
    </w:lvl>
    <w:lvl w:ilvl="7">
      <w:numFmt w:val="decimal"/>
      <w:lvlText w:val=""/>
      <w:lvlJc w:val="left"/>
      <w:pPr>
        <w:ind w:left="0" w:firstLine="0"/>
      </w:pPr>
      <w:rPr>
        <w:rFonts w:hint="eastAsia"/>
      </w:rPr>
    </w:lvl>
    <w:lvl w:ilvl="8">
      <w:numFmt w:val="decimal"/>
      <w:lvlText w:val=""/>
      <w:lvlJc w:val="left"/>
      <w:pPr>
        <w:ind w:left="0" w:firstLine="0"/>
      </w:pPr>
      <w:rPr>
        <w:rFonts w:hint="eastAsia"/>
      </w:rPr>
    </w:lvl>
  </w:abstractNum>
  <w:abstractNum w:abstractNumId="17" w15:restartNumberingAfterBreak="0">
    <w:nsid w:val="0A50501B"/>
    <w:multiLevelType w:val="multilevel"/>
    <w:tmpl w:val="0A50501B"/>
    <w:lvl w:ilvl="0">
      <w:start w:val="1"/>
      <w:numFmt w:val="bullet"/>
      <w:lvlText w:val="－"/>
      <w:lvlJc w:val="left"/>
      <w:pPr>
        <w:ind w:left="3580" w:hanging="420"/>
      </w:pPr>
      <w:rPr>
        <w:rFonts w:ascii="宋体" w:eastAsia="宋体" w:hAnsi="宋体" w:hint="eastAsia"/>
      </w:rPr>
    </w:lvl>
    <w:lvl w:ilvl="1">
      <w:start w:val="1"/>
      <w:numFmt w:val="bullet"/>
      <w:lvlText w:val=""/>
      <w:lvlJc w:val="left"/>
      <w:pPr>
        <w:ind w:left="4000" w:hanging="420"/>
      </w:pPr>
      <w:rPr>
        <w:rFonts w:ascii="Wingdings" w:hAnsi="Wingdings" w:hint="default"/>
      </w:rPr>
    </w:lvl>
    <w:lvl w:ilvl="2">
      <w:start w:val="1"/>
      <w:numFmt w:val="bullet"/>
      <w:lvlText w:val=""/>
      <w:lvlJc w:val="left"/>
      <w:pPr>
        <w:ind w:left="4420" w:hanging="420"/>
      </w:pPr>
      <w:rPr>
        <w:rFonts w:ascii="Wingdings" w:hAnsi="Wingdings" w:hint="default"/>
      </w:rPr>
    </w:lvl>
    <w:lvl w:ilvl="3">
      <w:start w:val="1"/>
      <w:numFmt w:val="bullet"/>
      <w:lvlText w:val=""/>
      <w:lvlJc w:val="left"/>
      <w:pPr>
        <w:ind w:left="4840" w:hanging="420"/>
      </w:pPr>
      <w:rPr>
        <w:rFonts w:ascii="Wingdings" w:hAnsi="Wingdings" w:hint="default"/>
      </w:rPr>
    </w:lvl>
    <w:lvl w:ilvl="4">
      <w:start w:val="1"/>
      <w:numFmt w:val="bullet"/>
      <w:lvlText w:val=""/>
      <w:lvlJc w:val="left"/>
      <w:pPr>
        <w:ind w:left="5260" w:hanging="420"/>
      </w:pPr>
      <w:rPr>
        <w:rFonts w:ascii="Wingdings" w:hAnsi="Wingdings" w:hint="default"/>
      </w:rPr>
    </w:lvl>
    <w:lvl w:ilvl="5">
      <w:start w:val="1"/>
      <w:numFmt w:val="bullet"/>
      <w:lvlText w:val=""/>
      <w:lvlJc w:val="left"/>
      <w:pPr>
        <w:ind w:left="5680" w:hanging="420"/>
      </w:pPr>
      <w:rPr>
        <w:rFonts w:ascii="Wingdings" w:hAnsi="Wingdings" w:hint="default"/>
      </w:rPr>
    </w:lvl>
    <w:lvl w:ilvl="6">
      <w:start w:val="1"/>
      <w:numFmt w:val="bullet"/>
      <w:lvlText w:val=""/>
      <w:lvlJc w:val="left"/>
      <w:pPr>
        <w:ind w:left="6100" w:hanging="420"/>
      </w:pPr>
      <w:rPr>
        <w:rFonts w:ascii="Wingdings" w:hAnsi="Wingdings" w:hint="default"/>
      </w:rPr>
    </w:lvl>
    <w:lvl w:ilvl="7">
      <w:start w:val="1"/>
      <w:numFmt w:val="bullet"/>
      <w:lvlText w:val=""/>
      <w:lvlJc w:val="left"/>
      <w:pPr>
        <w:ind w:left="6520" w:hanging="420"/>
      </w:pPr>
      <w:rPr>
        <w:rFonts w:ascii="Wingdings" w:hAnsi="Wingdings" w:hint="default"/>
      </w:rPr>
    </w:lvl>
    <w:lvl w:ilvl="8">
      <w:start w:val="1"/>
      <w:numFmt w:val="bullet"/>
      <w:lvlText w:val=""/>
      <w:lvlJc w:val="left"/>
      <w:pPr>
        <w:ind w:left="6940" w:hanging="420"/>
      </w:pPr>
      <w:rPr>
        <w:rFonts w:ascii="Wingdings" w:hAnsi="Wingdings" w:hint="default"/>
      </w:rPr>
    </w:lvl>
  </w:abstractNum>
  <w:abstractNum w:abstractNumId="18" w15:restartNumberingAfterBreak="0">
    <w:nsid w:val="0A6863CC"/>
    <w:multiLevelType w:val="multilevel"/>
    <w:tmpl w:val="0A6863CC"/>
    <w:lvl w:ilvl="0">
      <w:start w:val="1"/>
      <w:numFmt w:val="bullet"/>
      <w:lvlText w:val=""/>
      <w:lvlJc w:val="left"/>
      <w:pPr>
        <w:ind w:left="840" w:hanging="420"/>
      </w:pPr>
      <w:rPr>
        <w:rFonts w:ascii="Wingdings" w:hAnsi="Wingdings" w:hint="default"/>
        <w:color w:val="A6A6A6" w:themeColor="background1" w:themeShade="A6"/>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9" w15:restartNumberingAfterBreak="0">
    <w:nsid w:val="0B766A73"/>
    <w:multiLevelType w:val="multilevel"/>
    <w:tmpl w:val="0B766A73"/>
    <w:lvl w:ilvl="0">
      <w:start w:val="2"/>
      <w:numFmt w:val="decimal"/>
      <w:lvlText w:val="60.%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BA5715C"/>
    <w:multiLevelType w:val="multilevel"/>
    <w:tmpl w:val="0BA5715C"/>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C3335CF"/>
    <w:multiLevelType w:val="multilevel"/>
    <w:tmpl w:val="0C3335CF"/>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D424339"/>
    <w:multiLevelType w:val="multilevel"/>
    <w:tmpl w:val="0D42433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15:restartNumberingAfterBreak="0">
    <w:nsid w:val="0D9B1370"/>
    <w:multiLevelType w:val="multilevel"/>
    <w:tmpl w:val="0D9B1370"/>
    <w:lvl w:ilvl="0">
      <w:start w:val="1"/>
      <w:numFmt w:val="bullet"/>
      <w:lvlText w:val=""/>
      <w:lvlJc w:val="left"/>
      <w:pPr>
        <w:ind w:left="2940" w:hanging="420"/>
      </w:pPr>
      <w:rPr>
        <w:rFonts w:ascii="Wingdings" w:hAnsi="Wingdings" w:hint="default"/>
      </w:rPr>
    </w:lvl>
    <w:lvl w:ilvl="1">
      <w:start w:val="1"/>
      <w:numFmt w:val="bullet"/>
      <w:lvlText w:val=""/>
      <w:lvlJc w:val="left"/>
      <w:pPr>
        <w:ind w:left="3360" w:hanging="420"/>
      </w:pPr>
      <w:rPr>
        <w:rFonts w:ascii="Wingdings" w:hAnsi="Wingdings" w:hint="default"/>
      </w:rPr>
    </w:lvl>
    <w:lvl w:ilvl="2">
      <w:start w:val="1"/>
      <w:numFmt w:val="bullet"/>
      <w:lvlText w:val=""/>
      <w:lvlJc w:val="left"/>
      <w:pPr>
        <w:ind w:left="3780" w:hanging="420"/>
      </w:pPr>
      <w:rPr>
        <w:rFonts w:ascii="Wingdings" w:hAnsi="Wingdings" w:hint="default"/>
      </w:rPr>
    </w:lvl>
    <w:lvl w:ilvl="3">
      <w:start w:val="1"/>
      <w:numFmt w:val="bullet"/>
      <w:lvlText w:val=""/>
      <w:lvlJc w:val="left"/>
      <w:pPr>
        <w:ind w:left="4200" w:hanging="420"/>
      </w:pPr>
      <w:rPr>
        <w:rFonts w:ascii="Wingdings" w:hAnsi="Wingdings" w:hint="default"/>
      </w:rPr>
    </w:lvl>
    <w:lvl w:ilvl="4">
      <w:start w:val="1"/>
      <w:numFmt w:val="bullet"/>
      <w:lvlText w:val=""/>
      <w:lvlJc w:val="left"/>
      <w:pPr>
        <w:ind w:left="4620" w:hanging="420"/>
      </w:pPr>
      <w:rPr>
        <w:rFonts w:ascii="Wingdings" w:hAnsi="Wingdings" w:hint="default"/>
      </w:rPr>
    </w:lvl>
    <w:lvl w:ilvl="5">
      <w:start w:val="1"/>
      <w:numFmt w:val="bullet"/>
      <w:lvlText w:val=""/>
      <w:lvlJc w:val="left"/>
      <w:pPr>
        <w:ind w:left="5040" w:hanging="420"/>
      </w:pPr>
      <w:rPr>
        <w:rFonts w:ascii="Wingdings" w:hAnsi="Wingdings" w:hint="default"/>
      </w:rPr>
    </w:lvl>
    <w:lvl w:ilvl="6">
      <w:start w:val="1"/>
      <w:numFmt w:val="bullet"/>
      <w:lvlText w:val=""/>
      <w:lvlJc w:val="left"/>
      <w:pPr>
        <w:ind w:left="5460" w:hanging="420"/>
      </w:pPr>
      <w:rPr>
        <w:rFonts w:ascii="Wingdings" w:hAnsi="Wingdings" w:hint="default"/>
      </w:rPr>
    </w:lvl>
    <w:lvl w:ilvl="7">
      <w:start w:val="1"/>
      <w:numFmt w:val="bullet"/>
      <w:lvlText w:val=""/>
      <w:lvlJc w:val="left"/>
      <w:pPr>
        <w:ind w:left="5880" w:hanging="420"/>
      </w:pPr>
      <w:rPr>
        <w:rFonts w:ascii="Wingdings" w:hAnsi="Wingdings" w:hint="default"/>
      </w:rPr>
    </w:lvl>
    <w:lvl w:ilvl="8">
      <w:start w:val="1"/>
      <w:numFmt w:val="bullet"/>
      <w:lvlText w:val=""/>
      <w:lvlJc w:val="left"/>
      <w:pPr>
        <w:ind w:left="6300" w:hanging="420"/>
      </w:pPr>
      <w:rPr>
        <w:rFonts w:ascii="Wingdings" w:hAnsi="Wingdings" w:hint="default"/>
      </w:rPr>
    </w:lvl>
  </w:abstractNum>
  <w:abstractNum w:abstractNumId="24" w15:restartNumberingAfterBreak="0">
    <w:nsid w:val="0EC54214"/>
    <w:multiLevelType w:val="multilevel"/>
    <w:tmpl w:val="0EC54214"/>
    <w:lvl w:ilvl="0">
      <w:start w:val="2"/>
      <w:numFmt w:val="decimal"/>
      <w:lvlText w:val="36.%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EC97789"/>
    <w:multiLevelType w:val="multilevel"/>
    <w:tmpl w:val="0EC97789"/>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F212091"/>
    <w:multiLevelType w:val="multilevel"/>
    <w:tmpl w:val="0F212091"/>
    <w:lvl w:ilvl="0">
      <w:start w:val="1"/>
      <w:numFmt w:val="bullet"/>
      <w:lvlText w:val="－"/>
      <w:lvlJc w:val="left"/>
      <w:pPr>
        <w:ind w:left="3260" w:hanging="420"/>
      </w:pPr>
      <w:rPr>
        <w:rFonts w:ascii="宋体" w:eastAsia="宋体" w:hAnsi="宋体" w:hint="eastAsia"/>
      </w:rPr>
    </w:lvl>
    <w:lvl w:ilvl="1">
      <w:start w:val="1"/>
      <w:numFmt w:val="bullet"/>
      <w:lvlText w:val=""/>
      <w:lvlJc w:val="left"/>
      <w:pPr>
        <w:ind w:left="3680" w:hanging="420"/>
      </w:pPr>
      <w:rPr>
        <w:rFonts w:ascii="Wingdings" w:hAnsi="Wingdings" w:hint="default"/>
      </w:rPr>
    </w:lvl>
    <w:lvl w:ilvl="2">
      <w:start w:val="1"/>
      <w:numFmt w:val="bullet"/>
      <w:lvlText w:val=""/>
      <w:lvlJc w:val="left"/>
      <w:pPr>
        <w:ind w:left="4100" w:hanging="420"/>
      </w:pPr>
      <w:rPr>
        <w:rFonts w:ascii="Wingdings" w:hAnsi="Wingdings" w:hint="default"/>
      </w:rPr>
    </w:lvl>
    <w:lvl w:ilvl="3">
      <w:start w:val="1"/>
      <w:numFmt w:val="bullet"/>
      <w:lvlText w:val=""/>
      <w:lvlJc w:val="left"/>
      <w:pPr>
        <w:ind w:left="4520" w:hanging="420"/>
      </w:pPr>
      <w:rPr>
        <w:rFonts w:ascii="Wingdings" w:hAnsi="Wingdings" w:hint="default"/>
      </w:rPr>
    </w:lvl>
    <w:lvl w:ilvl="4">
      <w:start w:val="1"/>
      <w:numFmt w:val="bullet"/>
      <w:lvlText w:val=""/>
      <w:lvlJc w:val="left"/>
      <w:pPr>
        <w:ind w:left="4940" w:hanging="420"/>
      </w:pPr>
      <w:rPr>
        <w:rFonts w:ascii="Wingdings" w:hAnsi="Wingdings" w:hint="default"/>
      </w:rPr>
    </w:lvl>
    <w:lvl w:ilvl="5">
      <w:start w:val="1"/>
      <w:numFmt w:val="bullet"/>
      <w:lvlText w:val=""/>
      <w:lvlJc w:val="left"/>
      <w:pPr>
        <w:ind w:left="5360" w:hanging="420"/>
      </w:pPr>
      <w:rPr>
        <w:rFonts w:ascii="Wingdings" w:hAnsi="Wingdings" w:hint="default"/>
      </w:rPr>
    </w:lvl>
    <w:lvl w:ilvl="6">
      <w:start w:val="1"/>
      <w:numFmt w:val="bullet"/>
      <w:lvlText w:val=""/>
      <w:lvlJc w:val="left"/>
      <w:pPr>
        <w:ind w:left="5780" w:hanging="420"/>
      </w:pPr>
      <w:rPr>
        <w:rFonts w:ascii="Wingdings" w:hAnsi="Wingdings" w:hint="default"/>
      </w:rPr>
    </w:lvl>
    <w:lvl w:ilvl="7">
      <w:start w:val="1"/>
      <w:numFmt w:val="bullet"/>
      <w:lvlText w:val=""/>
      <w:lvlJc w:val="left"/>
      <w:pPr>
        <w:ind w:left="6200" w:hanging="420"/>
      </w:pPr>
      <w:rPr>
        <w:rFonts w:ascii="Wingdings" w:hAnsi="Wingdings" w:hint="default"/>
      </w:rPr>
    </w:lvl>
    <w:lvl w:ilvl="8">
      <w:start w:val="1"/>
      <w:numFmt w:val="bullet"/>
      <w:lvlText w:val=""/>
      <w:lvlJc w:val="left"/>
      <w:pPr>
        <w:ind w:left="6620" w:hanging="420"/>
      </w:pPr>
      <w:rPr>
        <w:rFonts w:ascii="Wingdings" w:hAnsi="Wingdings" w:hint="default"/>
      </w:rPr>
    </w:lvl>
  </w:abstractNum>
  <w:abstractNum w:abstractNumId="27" w15:restartNumberingAfterBreak="0">
    <w:nsid w:val="0FB6639E"/>
    <w:multiLevelType w:val="multilevel"/>
    <w:tmpl w:val="0FB6639E"/>
    <w:lvl w:ilvl="0">
      <w:start w:val="7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0C51BD5"/>
    <w:multiLevelType w:val="multilevel"/>
    <w:tmpl w:val="10C51BD5"/>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1AF1919"/>
    <w:multiLevelType w:val="multilevel"/>
    <w:tmpl w:val="11AF1919"/>
    <w:lvl w:ilvl="0">
      <w:start w:val="1"/>
      <w:numFmt w:val="decimal"/>
      <w:lvlText w:val="90.%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1B452C3"/>
    <w:multiLevelType w:val="multilevel"/>
    <w:tmpl w:val="11B452C3"/>
    <w:lvl w:ilvl="0">
      <w:start w:val="1"/>
      <w:numFmt w:val="bullet"/>
      <w:lvlText w:val=""/>
      <w:lvlJc w:val="left"/>
      <w:pPr>
        <w:ind w:left="2900" w:hanging="420"/>
      </w:pPr>
      <w:rPr>
        <w:rFonts w:ascii="Wingdings" w:hAnsi="Wingdings" w:hint="default"/>
      </w:rPr>
    </w:lvl>
    <w:lvl w:ilvl="1">
      <w:start w:val="1"/>
      <w:numFmt w:val="bullet"/>
      <w:lvlText w:val=""/>
      <w:lvlJc w:val="left"/>
      <w:pPr>
        <w:ind w:left="3320" w:hanging="420"/>
      </w:pPr>
      <w:rPr>
        <w:rFonts w:ascii="Wingdings" w:hAnsi="Wingdings" w:hint="default"/>
      </w:rPr>
    </w:lvl>
    <w:lvl w:ilvl="2">
      <w:start w:val="1"/>
      <w:numFmt w:val="bullet"/>
      <w:lvlText w:val=""/>
      <w:lvlJc w:val="left"/>
      <w:pPr>
        <w:ind w:left="3740" w:hanging="420"/>
      </w:pPr>
      <w:rPr>
        <w:rFonts w:ascii="Wingdings" w:hAnsi="Wingdings" w:hint="default"/>
      </w:rPr>
    </w:lvl>
    <w:lvl w:ilvl="3">
      <w:start w:val="1"/>
      <w:numFmt w:val="bullet"/>
      <w:lvlText w:val=""/>
      <w:lvlJc w:val="left"/>
      <w:pPr>
        <w:ind w:left="4160" w:hanging="420"/>
      </w:pPr>
      <w:rPr>
        <w:rFonts w:ascii="Wingdings" w:hAnsi="Wingdings" w:hint="default"/>
      </w:rPr>
    </w:lvl>
    <w:lvl w:ilvl="4">
      <w:start w:val="1"/>
      <w:numFmt w:val="bullet"/>
      <w:lvlText w:val=""/>
      <w:lvlJc w:val="left"/>
      <w:pPr>
        <w:ind w:left="4580" w:hanging="420"/>
      </w:pPr>
      <w:rPr>
        <w:rFonts w:ascii="Wingdings" w:hAnsi="Wingdings" w:hint="default"/>
      </w:rPr>
    </w:lvl>
    <w:lvl w:ilvl="5">
      <w:start w:val="1"/>
      <w:numFmt w:val="bullet"/>
      <w:lvlText w:val=""/>
      <w:lvlJc w:val="left"/>
      <w:pPr>
        <w:ind w:left="5000" w:hanging="420"/>
      </w:pPr>
      <w:rPr>
        <w:rFonts w:ascii="Wingdings" w:hAnsi="Wingdings" w:hint="default"/>
      </w:rPr>
    </w:lvl>
    <w:lvl w:ilvl="6">
      <w:start w:val="1"/>
      <w:numFmt w:val="bullet"/>
      <w:lvlText w:val=""/>
      <w:lvlJc w:val="left"/>
      <w:pPr>
        <w:ind w:left="5420" w:hanging="420"/>
      </w:pPr>
      <w:rPr>
        <w:rFonts w:ascii="Wingdings" w:hAnsi="Wingdings" w:hint="default"/>
      </w:rPr>
    </w:lvl>
    <w:lvl w:ilvl="7">
      <w:start w:val="1"/>
      <w:numFmt w:val="bullet"/>
      <w:lvlText w:val=""/>
      <w:lvlJc w:val="left"/>
      <w:pPr>
        <w:ind w:left="5840" w:hanging="420"/>
      </w:pPr>
      <w:rPr>
        <w:rFonts w:ascii="Wingdings" w:hAnsi="Wingdings" w:hint="default"/>
      </w:rPr>
    </w:lvl>
    <w:lvl w:ilvl="8">
      <w:start w:val="1"/>
      <w:numFmt w:val="bullet"/>
      <w:lvlText w:val=""/>
      <w:lvlJc w:val="left"/>
      <w:pPr>
        <w:ind w:left="6260" w:hanging="420"/>
      </w:pPr>
      <w:rPr>
        <w:rFonts w:ascii="Wingdings" w:hAnsi="Wingdings" w:hint="default"/>
      </w:rPr>
    </w:lvl>
  </w:abstractNum>
  <w:abstractNum w:abstractNumId="31" w15:restartNumberingAfterBreak="0">
    <w:nsid w:val="11FF1693"/>
    <w:multiLevelType w:val="multilevel"/>
    <w:tmpl w:val="11FF169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2" w15:restartNumberingAfterBreak="0">
    <w:nsid w:val="126D0483"/>
    <w:multiLevelType w:val="multilevel"/>
    <w:tmpl w:val="126D0483"/>
    <w:lvl w:ilvl="0">
      <w:start w:val="1"/>
      <w:numFmt w:val="bullet"/>
      <w:lvlText w:val=""/>
      <w:lvlJc w:val="left"/>
      <w:pPr>
        <w:ind w:left="2900" w:hanging="420"/>
      </w:pPr>
      <w:rPr>
        <w:rFonts w:ascii="Wingdings" w:hAnsi="Wingdings" w:hint="default"/>
      </w:rPr>
    </w:lvl>
    <w:lvl w:ilvl="1">
      <w:start w:val="1"/>
      <w:numFmt w:val="bullet"/>
      <w:lvlText w:val=""/>
      <w:lvlJc w:val="left"/>
      <w:pPr>
        <w:ind w:left="3320" w:hanging="420"/>
      </w:pPr>
      <w:rPr>
        <w:rFonts w:ascii="Wingdings" w:hAnsi="Wingdings" w:hint="default"/>
      </w:rPr>
    </w:lvl>
    <w:lvl w:ilvl="2">
      <w:start w:val="1"/>
      <w:numFmt w:val="bullet"/>
      <w:lvlText w:val=""/>
      <w:lvlJc w:val="left"/>
      <w:pPr>
        <w:ind w:left="3740" w:hanging="420"/>
      </w:pPr>
      <w:rPr>
        <w:rFonts w:ascii="Wingdings" w:hAnsi="Wingdings" w:hint="default"/>
      </w:rPr>
    </w:lvl>
    <w:lvl w:ilvl="3">
      <w:start w:val="1"/>
      <w:numFmt w:val="bullet"/>
      <w:lvlText w:val=""/>
      <w:lvlJc w:val="left"/>
      <w:pPr>
        <w:ind w:left="4160" w:hanging="420"/>
      </w:pPr>
      <w:rPr>
        <w:rFonts w:ascii="Wingdings" w:hAnsi="Wingdings" w:hint="default"/>
      </w:rPr>
    </w:lvl>
    <w:lvl w:ilvl="4">
      <w:start w:val="1"/>
      <w:numFmt w:val="bullet"/>
      <w:lvlText w:val=""/>
      <w:lvlJc w:val="left"/>
      <w:pPr>
        <w:ind w:left="4580" w:hanging="420"/>
      </w:pPr>
      <w:rPr>
        <w:rFonts w:ascii="Wingdings" w:hAnsi="Wingdings" w:hint="default"/>
      </w:rPr>
    </w:lvl>
    <w:lvl w:ilvl="5">
      <w:start w:val="1"/>
      <w:numFmt w:val="bullet"/>
      <w:lvlText w:val=""/>
      <w:lvlJc w:val="left"/>
      <w:pPr>
        <w:ind w:left="5000" w:hanging="420"/>
      </w:pPr>
      <w:rPr>
        <w:rFonts w:ascii="Wingdings" w:hAnsi="Wingdings" w:hint="default"/>
      </w:rPr>
    </w:lvl>
    <w:lvl w:ilvl="6">
      <w:start w:val="1"/>
      <w:numFmt w:val="bullet"/>
      <w:lvlText w:val=""/>
      <w:lvlJc w:val="left"/>
      <w:pPr>
        <w:ind w:left="5420" w:hanging="420"/>
      </w:pPr>
      <w:rPr>
        <w:rFonts w:ascii="Wingdings" w:hAnsi="Wingdings" w:hint="default"/>
      </w:rPr>
    </w:lvl>
    <w:lvl w:ilvl="7">
      <w:start w:val="1"/>
      <w:numFmt w:val="bullet"/>
      <w:lvlText w:val=""/>
      <w:lvlJc w:val="left"/>
      <w:pPr>
        <w:ind w:left="5840" w:hanging="420"/>
      </w:pPr>
      <w:rPr>
        <w:rFonts w:ascii="Wingdings" w:hAnsi="Wingdings" w:hint="default"/>
      </w:rPr>
    </w:lvl>
    <w:lvl w:ilvl="8">
      <w:start w:val="1"/>
      <w:numFmt w:val="bullet"/>
      <w:lvlText w:val=""/>
      <w:lvlJc w:val="left"/>
      <w:pPr>
        <w:ind w:left="6260" w:hanging="420"/>
      </w:pPr>
      <w:rPr>
        <w:rFonts w:ascii="Wingdings" w:hAnsi="Wingdings" w:hint="default"/>
      </w:rPr>
    </w:lvl>
  </w:abstractNum>
  <w:abstractNum w:abstractNumId="33" w15:restartNumberingAfterBreak="0">
    <w:nsid w:val="133C1BB3"/>
    <w:multiLevelType w:val="multilevel"/>
    <w:tmpl w:val="133C1BB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149C4AB2"/>
    <w:multiLevelType w:val="multilevel"/>
    <w:tmpl w:val="149C4AB2"/>
    <w:lvl w:ilvl="0">
      <w:start w:val="1"/>
      <w:numFmt w:val="bullet"/>
      <w:lvlText w:val=""/>
      <w:lvlJc w:val="left"/>
      <w:pPr>
        <w:ind w:left="1420" w:hanging="420"/>
      </w:pPr>
      <w:rPr>
        <w:rFonts w:ascii="Wingdings" w:hAnsi="Wingdings" w:hint="default"/>
      </w:rPr>
    </w:lvl>
    <w:lvl w:ilvl="1">
      <w:start w:val="1"/>
      <w:numFmt w:val="bullet"/>
      <w:lvlText w:val=""/>
      <w:lvlJc w:val="left"/>
      <w:pPr>
        <w:ind w:left="1840" w:hanging="420"/>
      </w:pPr>
      <w:rPr>
        <w:rFonts w:ascii="Wingdings" w:hAnsi="Wingdings" w:hint="default"/>
      </w:rPr>
    </w:lvl>
    <w:lvl w:ilvl="2">
      <w:start w:val="1"/>
      <w:numFmt w:val="bullet"/>
      <w:lvlText w:val=""/>
      <w:lvlJc w:val="left"/>
      <w:pPr>
        <w:ind w:left="2260" w:hanging="420"/>
      </w:pPr>
      <w:rPr>
        <w:rFonts w:ascii="Wingdings" w:hAnsi="Wingdings" w:hint="default"/>
      </w:rPr>
    </w:lvl>
    <w:lvl w:ilvl="3">
      <w:start w:val="1"/>
      <w:numFmt w:val="bullet"/>
      <w:lvlText w:val=""/>
      <w:lvlJc w:val="left"/>
      <w:pPr>
        <w:ind w:left="2680" w:hanging="420"/>
      </w:pPr>
      <w:rPr>
        <w:rFonts w:ascii="Wingdings" w:hAnsi="Wingdings" w:hint="default"/>
      </w:rPr>
    </w:lvl>
    <w:lvl w:ilvl="4">
      <w:start w:val="1"/>
      <w:numFmt w:val="bullet"/>
      <w:lvlText w:val=""/>
      <w:lvlJc w:val="left"/>
      <w:pPr>
        <w:ind w:left="3100" w:hanging="420"/>
      </w:pPr>
      <w:rPr>
        <w:rFonts w:ascii="Wingdings" w:hAnsi="Wingdings" w:hint="default"/>
      </w:rPr>
    </w:lvl>
    <w:lvl w:ilvl="5">
      <w:start w:val="1"/>
      <w:numFmt w:val="bullet"/>
      <w:lvlText w:val=""/>
      <w:lvlJc w:val="left"/>
      <w:pPr>
        <w:ind w:left="3520" w:hanging="420"/>
      </w:pPr>
      <w:rPr>
        <w:rFonts w:ascii="Wingdings" w:hAnsi="Wingdings" w:hint="default"/>
      </w:rPr>
    </w:lvl>
    <w:lvl w:ilvl="6">
      <w:start w:val="1"/>
      <w:numFmt w:val="bullet"/>
      <w:lvlText w:val=""/>
      <w:lvlJc w:val="left"/>
      <w:pPr>
        <w:ind w:left="3940" w:hanging="420"/>
      </w:pPr>
      <w:rPr>
        <w:rFonts w:ascii="Wingdings" w:hAnsi="Wingdings" w:hint="default"/>
      </w:rPr>
    </w:lvl>
    <w:lvl w:ilvl="7">
      <w:start w:val="1"/>
      <w:numFmt w:val="bullet"/>
      <w:lvlText w:val=""/>
      <w:lvlJc w:val="left"/>
      <w:pPr>
        <w:ind w:left="4360" w:hanging="420"/>
      </w:pPr>
      <w:rPr>
        <w:rFonts w:ascii="Wingdings" w:hAnsi="Wingdings" w:hint="default"/>
      </w:rPr>
    </w:lvl>
    <w:lvl w:ilvl="8">
      <w:start w:val="1"/>
      <w:numFmt w:val="bullet"/>
      <w:lvlText w:val=""/>
      <w:lvlJc w:val="left"/>
      <w:pPr>
        <w:ind w:left="4780" w:hanging="420"/>
      </w:pPr>
      <w:rPr>
        <w:rFonts w:ascii="Wingdings" w:hAnsi="Wingdings" w:hint="default"/>
      </w:rPr>
    </w:lvl>
  </w:abstractNum>
  <w:abstractNum w:abstractNumId="35" w15:restartNumberingAfterBreak="0">
    <w:nsid w:val="157D0848"/>
    <w:multiLevelType w:val="multilevel"/>
    <w:tmpl w:val="157D0848"/>
    <w:lvl w:ilvl="0">
      <w:start w:val="1"/>
      <w:numFmt w:val="decimal"/>
      <w:lvlText w:val="92.%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5BF6813"/>
    <w:multiLevelType w:val="multilevel"/>
    <w:tmpl w:val="15BF681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15:restartNumberingAfterBreak="0">
    <w:nsid w:val="16EB6B95"/>
    <w:multiLevelType w:val="multilevel"/>
    <w:tmpl w:val="16EB6B95"/>
    <w:lvl w:ilvl="0">
      <w:start w:val="1"/>
      <w:numFmt w:val="bullet"/>
      <w:lvlText w:val=""/>
      <w:lvlJc w:val="left"/>
      <w:pPr>
        <w:ind w:left="420" w:hanging="420"/>
      </w:pPr>
      <w:rPr>
        <w:rFonts w:ascii="Wingdings" w:hAnsi="Wingdings" w:hint="default"/>
        <w:color w:val="A6A6A6" w:themeColor="background1" w:themeShade="A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8" w15:restartNumberingAfterBreak="0">
    <w:nsid w:val="17584794"/>
    <w:multiLevelType w:val="multilevel"/>
    <w:tmpl w:val="1758479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7B23E09"/>
    <w:multiLevelType w:val="multilevel"/>
    <w:tmpl w:val="17B23E09"/>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83965DB"/>
    <w:multiLevelType w:val="multilevel"/>
    <w:tmpl w:val="183965DB"/>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18692352"/>
    <w:multiLevelType w:val="multilevel"/>
    <w:tmpl w:val="1869235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2" w15:restartNumberingAfterBreak="0">
    <w:nsid w:val="18911F56"/>
    <w:multiLevelType w:val="multilevel"/>
    <w:tmpl w:val="18911F56"/>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9417AF9"/>
    <w:multiLevelType w:val="multilevel"/>
    <w:tmpl w:val="19417AF9"/>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AA968D6"/>
    <w:multiLevelType w:val="multilevel"/>
    <w:tmpl w:val="1AA968D6"/>
    <w:lvl w:ilvl="0">
      <w:start w:val="2"/>
      <w:numFmt w:val="decimal"/>
      <w:lvlText w:val="52.%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AF8600E"/>
    <w:multiLevelType w:val="multilevel"/>
    <w:tmpl w:val="1AF8600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6" w15:restartNumberingAfterBreak="0">
    <w:nsid w:val="1AF97F1F"/>
    <w:multiLevelType w:val="multilevel"/>
    <w:tmpl w:val="1AF97F1F"/>
    <w:lvl w:ilvl="0">
      <w:start w:val="1"/>
      <w:numFmt w:val="bullet"/>
      <w:lvlText w:val=""/>
      <w:lvlJc w:val="left"/>
      <w:pPr>
        <w:ind w:left="420" w:hanging="420"/>
      </w:pPr>
      <w:rPr>
        <w:rFonts w:ascii="Wingdings" w:hAnsi="Wingdings" w:hint="default"/>
        <w:color w:val="A6A6A6" w:themeColor="background1" w:themeShade="A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15:restartNumberingAfterBreak="0">
    <w:nsid w:val="1B9D0541"/>
    <w:multiLevelType w:val="multilevel"/>
    <w:tmpl w:val="1B9D0541"/>
    <w:lvl w:ilvl="0">
      <w:start w:val="1"/>
      <w:numFmt w:val="bullet"/>
      <w:lvlText w:val=""/>
      <w:lvlJc w:val="left"/>
      <w:pPr>
        <w:ind w:left="3240" w:hanging="420"/>
      </w:pPr>
      <w:rPr>
        <w:rFonts w:ascii="Wingdings" w:hAnsi="Wingdings" w:hint="default"/>
      </w:rPr>
    </w:lvl>
    <w:lvl w:ilvl="1">
      <w:start w:val="1"/>
      <w:numFmt w:val="bullet"/>
      <w:lvlText w:val=""/>
      <w:lvlJc w:val="left"/>
      <w:pPr>
        <w:ind w:left="3660" w:hanging="420"/>
      </w:pPr>
      <w:rPr>
        <w:rFonts w:ascii="Wingdings" w:hAnsi="Wingdings" w:hint="default"/>
      </w:rPr>
    </w:lvl>
    <w:lvl w:ilvl="2">
      <w:start w:val="1"/>
      <w:numFmt w:val="bullet"/>
      <w:lvlText w:val=""/>
      <w:lvlJc w:val="left"/>
      <w:pPr>
        <w:ind w:left="4080" w:hanging="420"/>
      </w:pPr>
      <w:rPr>
        <w:rFonts w:ascii="Wingdings" w:hAnsi="Wingdings" w:hint="default"/>
      </w:rPr>
    </w:lvl>
    <w:lvl w:ilvl="3">
      <w:start w:val="1"/>
      <w:numFmt w:val="bullet"/>
      <w:lvlText w:val=""/>
      <w:lvlJc w:val="left"/>
      <w:pPr>
        <w:ind w:left="4500" w:hanging="420"/>
      </w:pPr>
      <w:rPr>
        <w:rFonts w:ascii="Wingdings" w:hAnsi="Wingdings" w:hint="default"/>
      </w:rPr>
    </w:lvl>
    <w:lvl w:ilvl="4">
      <w:start w:val="1"/>
      <w:numFmt w:val="bullet"/>
      <w:lvlText w:val=""/>
      <w:lvlJc w:val="left"/>
      <w:pPr>
        <w:ind w:left="4920" w:hanging="420"/>
      </w:pPr>
      <w:rPr>
        <w:rFonts w:ascii="Wingdings" w:hAnsi="Wingdings" w:hint="default"/>
      </w:rPr>
    </w:lvl>
    <w:lvl w:ilvl="5">
      <w:start w:val="1"/>
      <w:numFmt w:val="bullet"/>
      <w:lvlText w:val=""/>
      <w:lvlJc w:val="left"/>
      <w:pPr>
        <w:ind w:left="5340" w:hanging="420"/>
      </w:pPr>
      <w:rPr>
        <w:rFonts w:ascii="Wingdings" w:hAnsi="Wingdings" w:hint="default"/>
      </w:rPr>
    </w:lvl>
    <w:lvl w:ilvl="6">
      <w:start w:val="1"/>
      <w:numFmt w:val="bullet"/>
      <w:lvlText w:val=""/>
      <w:lvlJc w:val="left"/>
      <w:pPr>
        <w:ind w:left="5760" w:hanging="420"/>
      </w:pPr>
      <w:rPr>
        <w:rFonts w:ascii="Wingdings" w:hAnsi="Wingdings" w:hint="default"/>
      </w:rPr>
    </w:lvl>
    <w:lvl w:ilvl="7">
      <w:start w:val="1"/>
      <w:numFmt w:val="bullet"/>
      <w:lvlText w:val=""/>
      <w:lvlJc w:val="left"/>
      <w:pPr>
        <w:ind w:left="6180" w:hanging="420"/>
      </w:pPr>
      <w:rPr>
        <w:rFonts w:ascii="Wingdings" w:hAnsi="Wingdings" w:hint="default"/>
      </w:rPr>
    </w:lvl>
    <w:lvl w:ilvl="8">
      <w:start w:val="1"/>
      <w:numFmt w:val="bullet"/>
      <w:lvlText w:val=""/>
      <w:lvlJc w:val="left"/>
      <w:pPr>
        <w:ind w:left="6600" w:hanging="420"/>
      </w:pPr>
      <w:rPr>
        <w:rFonts w:ascii="Wingdings" w:hAnsi="Wingdings" w:hint="default"/>
      </w:rPr>
    </w:lvl>
  </w:abstractNum>
  <w:abstractNum w:abstractNumId="48" w15:restartNumberingAfterBreak="0">
    <w:nsid w:val="1C6C0816"/>
    <w:multiLevelType w:val="multilevel"/>
    <w:tmpl w:val="1C6C0816"/>
    <w:lvl w:ilvl="0">
      <w:start w:val="1"/>
      <w:numFmt w:val="bullet"/>
      <w:lvlText w:val=""/>
      <w:lvlJc w:val="left"/>
      <w:pPr>
        <w:ind w:left="2900" w:hanging="420"/>
      </w:pPr>
      <w:rPr>
        <w:rFonts w:ascii="Wingdings" w:hAnsi="Wingdings" w:hint="default"/>
      </w:rPr>
    </w:lvl>
    <w:lvl w:ilvl="1">
      <w:start w:val="1"/>
      <w:numFmt w:val="bullet"/>
      <w:lvlText w:val=""/>
      <w:lvlJc w:val="left"/>
      <w:pPr>
        <w:ind w:left="3320" w:hanging="420"/>
      </w:pPr>
      <w:rPr>
        <w:rFonts w:ascii="Wingdings" w:hAnsi="Wingdings" w:hint="default"/>
      </w:rPr>
    </w:lvl>
    <w:lvl w:ilvl="2">
      <w:start w:val="1"/>
      <w:numFmt w:val="bullet"/>
      <w:lvlText w:val=""/>
      <w:lvlJc w:val="left"/>
      <w:pPr>
        <w:ind w:left="3740" w:hanging="420"/>
      </w:pPr>
      <w:rPr>
        <w:rFonts w:ascii="Wingdings" w:hAnsi="Wingdings" w:hint="default"/>
      </w:rPr>
    </w:lvl>
    <w:lvl w:ilvl="3">
      <w:start w:val="1"/>
      <w:numFmt w:val="bullet"/>
      <w:lvlText w:val=""/>
      <w:lvlJc w:val="left"/>
      <w:pPr>
        <w:ind w:left="4160" w:hanging="420"/>
      </w:pPr>
      <w:rPr>
        <w:rFonts w:ascii="Wingdings" w:hAnsi="Wingdings" w:hint="default"/>
      </w:rPr>
    </w:lvl>
    <w:lvl w:ilvl="4">
      <w:start w:val="1"/>
      <w:numFmt w:val="bullet"/>
      <w:lvlText w:val=""/>
      <w:lvlJc w:val="left"/>
      <w:pPr>
        <w:ind w:left="4580" w:hanging="420"/>
      </w:pPr>
      <w:rPr>
        <w:rFonts w:ascii="Wingdings" w:hAnsi="Wingdings" w:hint="default"/>
      </w:rPr>
    </w:lvl>
    <w:lvl w:ilvl="5">
      <w:start w:val="1"/>
      <w:numFmt w:val="bullet"/>
      <w:lvlText w:val=""/>
      <w:lvlJc w:val="left"/>
      <w:pPr>
        <w:ind w:left="5000" w:hanging="420"/>
      </w:pPr>
      <w:rPr>
        <w:rFonts w:ascii="Wingdings" w:hAnsi="Wingdings" w:hint="default"/>
      </w:rPr>
    </w:lvl>
    <w:lvl w:ilvl="6">
      <w:start w:val="1"/>
      <w:numFmt w:val="bullet"/>
      <w:lvlText w:val=""/>
      <w:lvlJc w:val="left"/>
      <w:pPr>
        <w:ind w:left="5420" w:hanging="420"/>
      </w:pPr>
      <w:rPr>
        <w:rFonts w:ascii="Wingdings" w:hAnsi="Wingdings" w:hint="default"/>
      </w:rPr>
    </w:lvl>
    <w:lvl w:ilvl="7">
      <w:start w:val="1"/>
      <w:numFmt w:val="bullet"/>
      <w:lvlText w:val=""/>
      <w:lvlJc w:val="left"/>
      <w:pPr>
        <w:ind w:left="5840" w:hanging="420"/>
      </w:pPr>
      <w:rPr>
        <w:rFonts w:ascii="Wingdings" w:hAnsi="Wingdings" w:hint="default"/>
      </w:rPr>
    </w:lvl>
    <w:lvl w:ilvl="8">
      <w:start w:val="1"/>
      <w:numFmt w:val="bullet"/>
      <w:lvlText w:val=""/>
      <w:lvlJc w:val="left"/>
      <w:pPr>
        <w:ind w:left="6260" w:hanging="420"/>
      </w:pPr>
      <w:rPr>
        <w:rFonts w:ascii="Wingdings" w:hAnsi="Wingdings" w:hint="default"/>
      </w:rPr>
    </w:lvl>
  </w:abstractNum>
  <w:abstractNum w:abstractNumId="49" w15:restartNumberingAfterBreak="0">
    <w:nsid w:val="1CE25277"/>
    <w:multiLevelType w:val="multilevel"/>
    <w:tmpl w:val="1CE25277"/>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1D945E63"/>
    <w:multiLevelType w:val="multilevel"/>
    <w:tmpl w:val="1D945E63"/>
    <w:lvl w:ilvl="0">
      <w:start w:val="1"/>
      <w:numFmt w:val="bullet"/>
      <w:lvlText w:val=""/>
      <w:lvlJc w:val="left"/>
      <w:pPr>
        <w:ind w:left="1440" w:hanging="420"/>
      </w:pPr>
      <w:rPr>
        <w:rFonts w:ascii="Wingdings" w:hAnsi="Wingdings" w:hint="default"/>
      </w:rPr>
    </w:lvl>
    <w:lvl w:ilvl="1">
      <w:start w:val="1"/>
      <w:numFmt w:val="bullet"/>
      <w:lvlText w:val=""/>
      <w:lvlJc w:val="left"/>
      <w:pPr>
        <w:ind w:left="1860" w:hanging="420"/>
      </w:pPr>
      <w:rPr>
        <w:rFonts w:ascii="Wingdings" w:hAnsi="Wingdings" w:hint="default"/>
      </w:rPr>
    </w:lvl>
    <w:lvl w:ilvl="2">
      <w:start w:val="1"/>
      <w:numFmt w:val="bullet"/>
      <w:lvlText w:val=""/>
      <w:lvlJc w:val="left"/>
      <w:pPr>
        <w:ind w:left="2280" w:hanging="420"/>
      </w:pPr>
      <w:rPr>
        <w:rFonts w:ascii="Wingdings" w:hAnsi="Wingdings" w:hint="default"/>
      </w:rPr>
    </w:lvl>
    <w:lvl w:ilvl="3">
      <w:start w:val="1"/>
      <w:numFmt w:val="bullet"/>
      <w:lvlText w:val=""/>
      <w:lvlJc w:val="left"/>
      <w:pPr>
        <w:ind w:left="2700" w:hanging="420"/>
      </w:pPr>
      <w:rPr>
        <w:rFonts w:ascii="Wingdings" w:hAnsi="Wingdings" w:hint="default"/>
      </w:rPr>
    </w:lvl>
    <w:lvl w:ilvl="4">
      <w:start w:val="1"/>
      <w:numFmt w:val="bullet"/>
      <w:lvlText w:val=""/>
      <w:lvlJc w:val="left"/>
      <w:pPr>
        <w:ind w:left="3120" w:hanging="420"/>
      </w:pPr>
      <w:rPr>
        <w:rFonts w:ascii="Wingdings" w:hAnsi="Wingdings" w:hint="default"/>
      </w:rPr>
    </w:lvl>
    <w:lvl w:ilvl="5">
      <w:start w:val="1"/>
      <w:numFmt w:val="bullet"/>
      <w:lvlText w:val=""/>
      <w:lvlJc w:val="left"/>
      <w:pPr>
        <w:ind w:left="3540" w:hanging="420"/>
      </w:pPr>
      <w:rPr>
        <w:rFonts w:ascii="Wingdings" w:hAnsi="Wingdings" w:hint="default"/>
      </w:rPr>
    </w:lvl>
    <w:lvl w:ilvl="6">
      <w:start w:val="1"/>
      <w:numFmt w:val="bullet"/>
      <w:lvlText w:val=""/>
      <w:lvlJc w:val="left"/>
      <w:pPr>
        <w:ind w:left="3960" w:hanging="420"/>
      </w:pPr>
      <w:rPr>
        <w:rFonts w:ascii="Wingdings" w:hAnsi="Wingdings" w:hint="default"/>
      </w:rPr>
    </w:lvl>
    <w:lvl w:ilvl="7">
      <w:start w:val="1"/>
      <w:numFmt w:val="bullet"/>
      <w:lvlText w:val=""/>
      <w:lvlJc w:val="left"/>
      <w:pPr>
        <w:ind w:left="4380" w:hanging="420"/>
      </w:pPr>
      <w:rPr>
        <w:rFonts w:ascii="Wingdings" w:hAnsi="Wingdings" w:hint="default"/>
      </w:rPr>
    </w:lvl>
    <w:lvl w:ilvl="8">
      <w:start w:val="1"/>
      <w:numFmt w:val="bullet"/>
      <w:lvlText w:val=""/>
      <w:lvlJc w:val="left"/>
      <w:pPr>
        <w:ind w:left="4800" w:hanging="420"/>
      </w:pPr>
      <w:rPr>
        <w:rFonts w:ascii="Wingdings" w:hAnsi="Wingdings" w:hint="default"/>
      </w:rPr>
    </w:lvl>
  </w:abstractNum>
  <w:abstractNum w:abstractNumId="51" w15:restartNumberingAfterBreak="0">
    <w:nsid w:val="1F792BFE"/>
    <w:multiLevelType w:val="multilevel"/>
    <w:tmpl w:val="1F792BFE"/>
    <w:lvl w:ilvl="0">
      <w:start w:val="15"/>
      <w:numFmt w:val="decimal"/>
      <w:lvlText w:val="63.%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205D3C1D"/>
    <w:multiLevelType w:val="multilevel"/>
    <w:tmpl w:val="205D3C1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3" w15:restartNumberingAfterBreak="0">
    <w:nsid w:val="206D2396"/>
    <w:multiLevelType w:val="multilevel"/>
    <w:tmpl w:val="206D2396"/>
    <w:lvl w:ilvl="0">
      <w:start w:val="1"/>
      <w:numFmt w:val="bullet"/>
      <w:lvlText w:val=""/>
      <w:lvlJc w:val="left"/>
      <w:pPr>
        <w:ind w:left="2995" w:hanging="420"/>
      </w:pPr>
      <w:rPr>
        <w:rFonts w:ascii="Wingdings" w:hAnsi="Wingdings" w:hint="default"/>
      </w:rPr>
    </w:lvl>
    <w:lvl w:ilvl="1">
      <w:start w:val="1"/>
      <w:numFmt w:val="bullet"/>
      <w:lvlText w:val=""/>
      <w:lvlJc w:val="left"/>
      <w:pPr>
        <w:ind w:left="3415" w:hanging="420"/>
      </w:pPr>
      <w:rPr>
        <w:rFonts w:ascii="Wingdings" w:hAnsi="Wingdings" w:hint="default"/>
      </w:rPr>
    </w:lvl>
    <w:lvl w:ilvl="2">
      <w:start w:val="1"/>
      <w:numFmt w:val="bullet"/>
      <w:lvlText w:val=""/>
      <w:lvlJc w:val="left"/>
      <w:pPr>
        <w:ind w:left="3835" w:hanging="420"/>
      </w:pPr>
      <w:rPr>
        <w:rFonts w:ascii="Wingdings" w:hAnsi="Wingdings" w:hint="default"/>
      </w:rPr>
    </w:lvl>
    <w:lvl w:ilvl="3">
      <w:start w:val="1"/>
      <w:numFmt w:val="bullet"/>
      <w:lvlText w:val=""/>
      <w:lvlJc w:val="left"/>
      <w:pPr>
        <w:ind w:left="4255" w:hanging="420"/>
      </w:pPr>
      <w:rPr>
        <w:rFonts w:ascii="Wingdings" w:hAnsi="Wingdings" w:hint="default"/>
      </w:rPr>
    </w:lvl>
    <w:lvl w:ilvl="4">
      <w:start w:val="1"/>
      <w:numFmt w:val="bullet"/>
      <w:lvlText w:val=""/>
      <w:lvlJc w:val="left"/>
      <w:pPr>
        <w:ind w:left="4675" w:hanging="420"/>
      </w:pPr>
      <w:rPr>
        <w:rFonts w:ascii="Wingdings" w:hAnsi="Wingdings" w:hint="default"/>
      </w:rPr>
    </w:lvl>
    <w:lvl w:ilvl="5">
      <w:start w:val="1"/>
      <w:numFmt w:val="bullet"/>
      <w:lvlText w:val=""/>
      <w:lvlJc w:val="left"/>
      <w:pPr>
        <w:ind w:left="5095" w:hanging="420"/>
      </w:pPr>
      <w:rPr>
        <w:rFonts w:ascii="Wingdings" w:hAnsi="Wingdings" w:hint="default"/>
      </w:rPr>
    </w:lvl>
    <w:lvl w:ilvl="6">
      <w:start w:val="1"/>
      <w:numFmt w:val="bullet"/>
      <w:lvlText w:val=""/>
      <w:lvlJc w:val="left"/>
      <w:pPr>
        <w:ind w:left="5515" w:hanging="420"/>
      </w:pPr>
      <w:rPr>
        <w:rFonts w:ascii="Wingdings" w:hAnsi="Wingdings" w:hint="default"/>
      </w:rPr>
    </w:lvl>
    <w:lvl w:ilvl="7">
      <w:start w:val="1"/>
      <w:numFmt w:val="bullet"/>
      <w:lvlText w:val=""/>
      <w:lvlJc w:val="left"/>
      <w:pPr>
        <w:ind w:left="5935" w:hanging="420"/>
      </w:pPr>
      <w:rPr>
        <w:rFonts w:ascii="Wingdings" w:hAnsi="Wingdings" w:hint="default"/>
      </w:rPr>
    </w:lvl>
    <w:lvl w:ilvl="8">
      <w:start w:val="1"/>
      <w:numFmt w:val="bullet"/>
      <w:lvlText w:val=""/>
      <w:lvlJc w:val="left"/>
      <w:pPr>
        <w:ind w:left="6355" w:hanging="420"/>
      </w:pPr>
      <w:rPr>
        <w:rFonts w:ascii="Wingdings" w:hAnsi="Wingdings" w:hint="default"/>
      </w:rPr>
    </w:lvl>
  </w:abstractNum>
  <w:abstractNum w:abstractNumId="54" w15:restartNumberingAfterBreak="0">
    <w:nsid w:val="211A230E"/>
    <w:multiLevelType w:val="multilevel"/>
    <w:tmpl w:val="211A230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5" w15:restartNumberingAfterBreak="0">
    <w:nsid w:val="214E5CFE"/>
    <w:multiLevelType w:val="multilevel"/>
    <w:tmpl w:val="214E5CF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6" w15:restartNumberingAfterBreak="0">
    <w:nsid w:val="21894B80"/>
    <w:multiLevelType w:val="multilevel"/>
    <w:tmpl w:val="21894B8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7" w15:restartNumberingAfterBreak="0">
    <w:nsid w:val="21AE4AE9"/>
    <w:multiLevelType w:val="multilevel"/>
    <w:tmpl w:val="21AE4AE9"/>
    <w:lvl w:ilvl="0">
      <w:start w:val="1"/>
      <w:numFmt w:val="bullet"/>
      <w:lvlText w:val=""/>
      <w:lvlJc w:val="left"/>
      <w:pPr>
        <w:ind w:left="2900" w:hanging="420"/>
      </w:pPr>
      <w:rPr>
        <w:rFonts w:ascii="Wingdings" w:hAnsi="Wingdings" w:hint="default"/>
      </w:rPr>
    </w:lvl>
    <w:lvl w:ilvl="1">
      <w:start w:val="1"/>
      <w:numFmt w:val="bullet"/>
      <w:lvlText w:val=""/>
      <w:lvlJc w:val="left"/>
      <w:pPr>
        <w:ind w:left="3320" w:hanging="420"/>
      </w:pPr>
      <w:rPr>
        <w:rFonts w:ascii="Wingdings" w:hAnsi="Wingdings" w:hint="default"/>
      </w:rPr>
    </w:lvl>
    <w:lvl w:ilvl="2">
      <w:start w:val="1"/>
      <w:numFmt w:val="bullet"/>
      <w:lvlText w:val=""/>
      <w:lvlJc w:val="left"/>
      <w:pPr>
        <w:ind w:left="3740" w:hanging="420"/>
      </w:pPr>
      <w:rPr>
        <w:rFonts w:ascii="Wingdings" w:hAnsi="Wingdings" w:hint="default"/>
      </w:rPr>
    </w:lvl>
    <w:lvl w:ilvl="3">
      <w:start w:val="1"/>
      <w:numFmt w:val="bullet"/>
      <w:lvlText w:val=""/>
      <w:lvlJc w:val="left"/>
      <w:pPr>
        <w:ind w:left="4160" w:hanging="420"/>
      </w:pPr>
      <w:rPr>
        <w:rFonts w:ascii="Wingdings" w:hAnsi="Wingdings" w:hint="default"/>
      </w:rPr>
    </w:lvl>
    <w:lvl w:ilvl="4">
      <w:start w:val="1"/>
      <w:numFmt w:val="bullet"/>
      <w:lvlText w:val=""/>
      <w:lvlJc w:val="left"/>
      <w:pPr>
        <w:ind w:left="4580" w:hanging="420"/>
      </w:pPr>
      <w:rPr>
        <w:rFonts w:ascii="Wingdings" w:hAnsi="Wingdings" w:hint="default"/>
      </w:rPr>
    </w:lvl>
    <w:lvl w:ilvl="5">
      <w:start w:val="1"/>
      <w:numFmt w:val="bullet"/>
      <w:lvlText w:val=""/>
      <w:lvlJc w:val="left"/>
      <w:pPr>
        <w:ind w:left="5000" w:hanging="420"/>
      </w:pPr>
      <w:rPr>
        <w:rFonts w:ascii="Wingdings" w:hAnsi="Wingdings" w:hint="default"/>
      </w:rPr>
    </w:lvl>
    <w:lvl w:ilvl="6">
      <w:start w:val="1"/>
      <w:numFmt w:val="bullet"/>
      <w:lvlText w:val=""/>
      <w:lvlJc w:val="left"/>
      <w:pPr>
        <w:ind w:left="5420" w:hanging="420"/>
      </w:pPr>
      <w:rPr>
        <w:rFonts w:ascii="Wingdings" w:hAnsi="Wingdings" w:hint="default"/>
      </w:rPr>
    </w:lvl>
    <w:lvl w:ilvl="7">
      <w:start w:val="1"/>
      <w:numFmt w:val="bullet"/>
      <w:lvlText w:val=""/>
      <w:lvlJc w:val="left"/>
      <w:pPr>
        <w:ind w:left="5840" w:hanging="420"/>
      </w:pPr>
      <w:rPr>
        <w:rFonts w:ascii="Wingdings" w:hAnsi="Wingdings" w:hint="default"/>
      </w:rPr>
    </w:lvl>
    <w:lvl w:ilvl="8">
      <w:start w:val="1"/>
      <w:numFmt w:val="bullet"/>
      <w:lvlText w:val=""/>
      <w:lvlJc w:val="left"/>
      <w:pPr>
        <w:ind w:left="6260" w:hanging="420"/>
      </w:pPr>
      <w:rPr>
        <w:rFonts w:ascii="Wingdings" w:hAnsi="Wingdings" w:hint="default"/>
      </w:rPr>
    </w:lvl>
  </w:abstractNum>
  <w:abstractNum w:abstractNumId="58" w15:restartNumberingAfterBreak="0">
    <w:nsid w:val="21EB7955"/>
    <w:multiLevelType w:val="multilevel"/>
    <w:tmpl w:val="21EB795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9" w15:restartNumberingAfterBreak="0">
    <w:nsid w:val="2275266A"/>
    <w:multiLevelType w:val="multilevel"/>
    <w:tmpl w:val="2275266A"/>
    <w:lvl w:ilvl="0">
      <w:start w:val="1"/>
      <w:numFmt w:val="bullet"/>
      <w:lvlText w:val=""/>
      <w:lvlJc w:val="left"/>
      <w:pPr>
        <w:ind w:left="1420" w:hanging="420"/>
      </w:pPr>
      <w:rPr>
        <w:rFonts w:ascii="Wingdings" w:hAnsi="Wingdings" w:hint="default"/>
      </w:rPr>
    </w:lvl>
    <w:lvl w:ilvl="1">
      <w:start w:val="1"/>
      <w:numFmt w:val="bullet"/>
      <w:lvlText w:val=""/>
      <w:lvlJc w:val="left"/>
      <w:pPr>
        <w:ind w:left="1840" w:hanging="420"/>
      </w:pPr>
      <w:rPr>
        <w:rFonts w:ascii="Wingdings" w:hAnsi="Wingdings" w:hint="default"/>
      </w:rPr>
    </w:lvl>
    <w:lvl w:ilvl="2">
      <w:start w:val="1"/>
      <w:numFmt w:val="bullet"/>
      <w:lvlText w:val=""/>
      <w:lvlJc w:val="left"/>
      <w:pPr>
        <w:ind w:left="2260" w:hanging="420"/>
      </w:pPr>
      <w:rPr>
        <w:rFonts w:ascii="Wingdings" w:hAnsi="Wingdings" w:hint="default"/>
      </w:rPr>
    </w:lvl>
    <w:lvl w:ilvl="3">
      <w:start w:val="1"/>
      <w:numFmt w:val="bullet"/>
      <w:lvlText w:val=""/>
      <w:lvlJc w:val="left"/>
      <w:pPr>
        <w:ind w:left="2680" w:hanging="420"/>
      </w:pPr>
      <w:rPr>
        <w:rFonts w:ascii="Wingdings" w:hAnsi="Wingdings" w:hint="default"/>
      </w:rPr>
    </w:lvl>
    <w:lvl w:ilvl="4">
      <w:start w:val="1"/>
      <w:numFmt w:val="bullet"/>
      <w:lvlText w:val=""/>
      <w:lvlJc w:val="left"/>
      <w:pPr>
        <w:ind w:left="3100" w:hanging="420"/>
      </w:pPr>
      <w:rPr>
        <w:rFonts w:ascii="Wingdings" w:hAnsi="Wingdings" w:hint="default"/>
      </w:rPr>
    </w:lvl>
    <w:lvl w:ilvl="5">
      <w:start w:val="1"/>
      <w:numFmt w:val="bullet"/>
      <w:lvlText w:val=""/>
      <w:lvlJc w:val="left"/>
      <w:pPr>
        <w:ind w:left="3520" w:hanging="420"/>
      </w:pPr>
      <w:rPr>
        <w:rFonts w:ascii="Wingdings" w:hAnsi="Wingdings" w:hint="default"/>
      </w:rPr>
    </w:lvl>
    <w:lvl w:ilvl="6">
      <w:start w:val="1"/>
      <w:numFmt w:val="bullet"/>
      <w:lvlText w:val=""/>
      <w:lvlJc w:val="left"/>
      <w:pPr>
        <w:ind w:left="3940" w:hanging="420"/>
      </w:pPr>
      <w:rPr>
        <w:rFonts w:ascii="Wingdings" w:hAnsi="Wingdings" w:hint="default"/>
      </w:rPr>
    </w:lvl>
    <w:lvl w:ilvl="7">
      <w:start w:val="1"/>
      <w:numFmt w:val="bullet"/>
      <w:lvlText w:val=""/>
      <w:lvlJc w:val="left"/>
      <w:pPr>
        <w:ind w:left="4360" w:hanging="420"/>
      </w:pPr>
      <w:rPr>
        <w:rFonts w:ascii="Wingdings" w:hAnsi="Wingdings" w:hint="default"/>
      </w:rPr>
    </w:lvl>
    <w:lvl w:ilvl="8">
      <w:start w:val="1"/>
      <w:numFmt w:val="bullet"/>
      <w:lvlText w:val=""/>
      <w:lvlJc w:val="left"/>
      <w:pPr>
        <w:ind w:left="4780" w:hanging="420"/>
      </w:pPr>
      <w:rPr>
        <w:rFonts w:ascii="Wingdings" w:hAnsi="Wingdings" w:hint="default"/>
      </w:rPr>
    </w:lvl>
  </w:abstractNum>
  <w:abstractNum w:abstractNumId="60" w15:restartNumberingAfterBreak="0">
    <w:nsid w:val="23A363E2"/>
    <w:multiLevelType w:val="multilevel"/>
    <w:tmpl w:val="23A363E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23C90B6D"/>
    <w:multiLevelType w:val="multilevel"/>
    <w:tmpl w:val="23C90B6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2" w15:restartNumberingAfterBreak="0">
    <w:nsid w:val="23EE23D2"/>
    <w:multiLevelType w:val="multilevel"/>
    <w:tmpl w:val="23EE23D2"/>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252F2FD0"/>
    <w:multiLevelType w:val="multilevel"/>
    <w:tmpl w:val="252F2FD0"/>
    <w:lvl w:ilvl="0">
      <w:start w:val="1"/>
      <w:numFmt w:val="bullet"/>
      <w:lvlText w:val="－"/>
      <w:lvlJc w:val="left"/>
      <w:pPr>
        <w:ind w:left="2880" w:hanging="420"/>
      </w:pPr>
      <w:rPr>
        <w:rFonts w:ascii="宋体" w:eastAsia="宋体" w:hAnsi="宋体" w:hint="eastAsia"/>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宋体" w:eastAsia="宋体" w:hAnsi="宋体" w:hint="eastAsia"/>
      </w:rPr>
    </w:lvl>
    <w:lvl w:ilvl="8">
      <w:start w:val="1"/>
      <w:numFmt w:val="bullet"/>
      <w:lvlText w:val=""/>
      <w:lvlJc w:val="left"/>
      <w:pPr>
        <w:ind w:left="3780" w:hanging="420"/>
      </w:pPr>
      <w:rPr>
        <w:rFonts w:ascii="Wingdings" w:hAnsi="Wingdings" w:hint="default"/>
      </w:rPr>
    </w:lvl>
  </w:abstractNum>
  <w:abstractNum w:abstractNumId="64" w15:restartNumberingAfterBreak="0">
    <w:nsid w:val="280869F1"/>
    <w:multiLevelType w:val="multilevel"/>
    <w:tmpl w:val="280869F1"/>
    <w:lvl w:ilvl="0">
      <w:start w:val="1"/>
      <w:numFmt w:val="decimal"/>
      <w:lvlText w:val="82.%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2906052A"/>
    <w:multiLevelType w:val="multilevel"/>
    <w:tmpl w:val="2906052A"/>
    <w:lvl w:ilvl="0">
      <w:start w:val="1"/>
      <w:numFmt w:val="bullet"/>
      <w:lvlText w:val=""/>
      <w:lvlJc w:val="left"/>
      <w:rPr>
        <w:rFonts w:ascii="Wingdings" w:hAnsi="Wingdings" w:hint="default"/>
        <w:b w:val="0"/>
        <w:bCs w:val="0"/>
        <w:i w:val="0"/>
        <w:iCs w:val="0"/>
        <w:smallCaps w:val="0"/>
        <w:strike w:val="0"/>
        <w:color w:val="A6A6A6" w:themeColor="background1" w:themeShade="A6"/>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299A4510"/>
    <w:multiLevelType w:val="multilevel"/>
    <w:tmpl w:val="299A4510"/>
    <w:lvl w:ilvl="0">
      <w:start w:val="19"/>
      <w:numFmt w:val="bullet"/>
      <w:lvlText w:val="–"/>
      <w:lvlJc w:val="left"/>
      <w:pPr>
        <w:ind w:left="760" w:hanging="420"/>
      </w:pPr>
      <w:rPr>
        <w:rFonts w:ascii="Times New Roman" w:eastAsia="Times New Roman" w:hAnsi="Times New Roman" w:cs="Times New Roman" w:hint="default"/>
      </w:rPr>
    </w:lvl>
    <w:lvl w:ilvl="1">
      <w:start w:val="1"/>
      <w:numFmt w:val="bullet"/>
      <w:lvlText w:val=""/>
      <w:lvlJc w:val="left"/>
      <w:pPr>
        <w:ind w:left="1180" w:hanging="420"/>
      </w:pPr>
      <w:rPr>
        <w:rFonts w:ascii="Wingdings" w:hAnsi="Wingdings" w:hint="default"/>
      </w:rPr>
    </w:lvl>
    <w:lvl w:ilvl="2">
      <w:start w:val="1"/>
      <w:numFmt w:val="bullet"/>
      <w:lvlText w:val=""/>
      <w:lvlJc w:val="left"/>
      <w:pPr>
        <w:ind w:left="1600" w:hanging="420"/>
      </w:pPr>
      <w:rPr>
        <w:rFonts w:ascii="Wingdings" w:hAnsi="Wingdings" w:hint="default"/>
      </w:rPr>
    </w:lvl>
    <w:lvl w:ilvl="3">
      <w:start w:val="1"/>
      <w:numFmt w:val="bullet"/>
      <w:lvlText w:val=""/>
      <w:lvlJc w:val="left"/>
      <w:pPr>
        <w:ind w:left="2020" w:hanging="420"/>
      </w:pPr>
      <w:rPr>
        <w:rFonts w:ascii="Wingdings" w:hAnsi="Wingdings" w:hint="default"/>
      </w:rPr>
    </w:lvl>
    <w:lvl w:ilvl="4">
      <w:start w:val="1"/>
      <w:numFmt w:val="bullet"/>
      <w:lvlText w:val=""/>
      <w:lvlJc w:val="left"/>
      <w:pPr>
        <w:ind w:left="2440" w:hanging="420"/>
      </w:pPr>
      <w:rPr>
        <w:rFonts w:ascii="Wingdings" w:hAnsi="Wingdings" w:hint="default"/>
      </w:rPr>
    </w:lvl>
    <w:lvl w:ilvl="5">
      <w:start w:val="1"/>
      <w:numFmt w:val="bullet"/>
      <w:lvlText w:val=""/>
      <w:lvlJc w:val="left"/>
      <w:pPr>
        <w:ind w:left="2860" w:hanging="420"/>
      </w:pPr>
      <w:rPr>
        <w:rFonts w:ascii="Wingdings" w:hAnsi="Wingdings" w:hint="default"/>
      </w:rPr>
    </w:lvl>
    <w:lvl w:ilvl="6">
      <w:start w:val="1"/>
      <w:numFmt w:val="bullet"/>
      <w:lvlText w:val=""/>
      <w:lvlJc w:val="left"/>
      <w:pPr>
        <w:ind w:left="3280" w:hanging="420"/>
      </w:pPr>
      <w:rPr>
        <w:rFonts w:ascii="Wingdings" w:hAnsi="Wingdings" w:hint="default"/>
      </w:rPr>
    </w:lvl>
    <w:lvl w:ilvl="7">
      <w:start w:val="1"/>
      <w:numFmt w:val="bullet"/>
      <w:lvlText w:val=""/>
      <w:lvlJc w:val="left"/>
      <w:pPr>
        <w:ind w:left="3700" w:hanging="420"/>
      </w:pPr>
      <w:rPr>
        <w:rFonts w:ascii="Wingdings" w:hAnsi="Wingdings" w:hint="default"/>
      </w:rPr>
    </w:lvl>
    <w:lvl w:ilvl="8">
      <w:start w:val="1"/>
      <w:numFmt w:val="bullet"/>
      <w:lvlText w:val=""/>
      <w:lvlJc w:val="left"/>
      <w:pPr>
        <w:ind w:left="4120" w:hanging="420"/>
      </w:pPr>
      <w:rPr>
        <w:rFonts w:ascii="Wingdings" w:hAnsi="Wingdings" w:hint="default"/>
      </w:rPr>
    </w:lvl>
  </w:abstractNum>
  <w:abstractNum w:abstractNumId="67" w15:restartNumberingAfterBreak="0">
    <w:nsid w:val="2A6E78FC"/>
    <w:multiLevelType w:val="multilevel"/>
    <w:tmpl w:val="2A6E78FC"/>
    <w:lvl w:ilvl="0">
      <w:start w:val="1"/>
      <w:numFmt w:val="decimal"/>
      <w:lvlText w:val="26.%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2A9E317D"/>
    <w:multiLevelType w:val="multilevel"/>
    <w:tmpl w:val="2A9E317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69" w15:restartNumberingAfterBreak="0">
    <w:nsid w:val="2AA701BD"/>
    <w:multiLevelType w:val="multilevel"/>
    <w:tmpl w:val="2AA701BD"/>
    <w:lvl w:ilvl="0">
      <w:start w:val="3"/>
      <w:numFmt w:val="decimal"/>
      <w:lvlText w:val="16.%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2AAD5F01"/>
    <w:multiLevelType w:val="multilevel"/>
    <w:tmpl w:val="2AAD5F01"/>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2BD00820"/>
    <w:multiLevelType w:val="multilevel"/>
    <w:tmpl w:val="2BD00820"/>
    <w:lvl w:ilvl="0">
      <w:start w:val="1"/>
      <w:numFmt w:val="bullet"/>
      <w:lvlText w:val=""/>
      <w:lvlJc w:val="left"/>
      <w:pPr>
        <w:ind w:left="2940" w:hanging="420"/>
      </w:pPr>
      <w:rPr>
        <w:rFonts w:ascii="Wingdings" w:hAnsi="Wingdings" w:hint="default"/>
      </w:rPr>
    </w:lvl>
    <w:lvl w:ilvl="1">
      <w:start w:val="1"/>
      <w:numFmt w:val="bullet"/>
      <w:lvlText w:val=""/>
      <w:lvlJc w:val="left"/>
      <w:pPr>
        <w:ind w:left="3360" w:hanging="420"/>
      </w:pPr>
      <w:rPr>
        <w:rFonts w:ascii="Wingdings" w:hAnsi="Wingdings" w:hint="default"/>
      </w:rPr>
    </w:lvl>
    <w:lvl w:ilvl="2">
      <w:start w:val="1"/>
      <w:numFmt w:val="bullet"/>
      <w:lvlText w:val=""/>
      <w:lvlJc w:val="left"/>
      <w:pPr>
        <w:ind w:left="3780" w:hanging="420"/>
      </w:pPr>
      <w:rPr>
        <w:rFonts w:ascii="Wingdings" w:hAnsi="Wingdings" w:hint="default"/>
      </w:rPr>
    </w:lvl>
    <w:lvl w:ilvl="3">
      <w:start w:val="1"/>
      <w:numFmt w:val="bullet"/>
      <w:lvlText w:val=""/>
      <w:lvlJc w:val="left"/>
      <w:pPr>
        <w:ind w:left="4200" w:hanging="420"/>
      </w:pPr>
      <w:rPr>
        <w:rFonts w:ascii="Wingdings" w:hAnsi="Wingdings" w:hint="default"/>
      </w:rPr>
    </w:lvl>
    <w:lvl w:ilvl="4">
      <w:start w:val="1"/>
      <w:numFmt w:val="bullet"/>
      <w:lvlText w:val=""/>
      <w:lvlJc w:val="left"/>
      <w:pPr>
        <w:ind w:left="4620" w:hanging="420"/>
      </w:pPr>
      <w:rPr>
        <w:rFonts w:ascii="Wingdings" w:hAnsi="Wingdings" w:hint="default"/>
      </w:rPr>
    </w:lvl>
    <w:lvl w:ilvl="5">
      <w:start w:val="1"/>
      <w:numFmt w:val="bullet"/>
      <w:lvlText w:val=""/>
      <w:lvlJc w:val="left"/>
      <w:pPr>
        <w:ind w:left="5040" w:hanging="420"/>
      </w:pPr>
      <w:rPr>
        <w:rFonts w:ascii="Wingdings" w:hAnsi="Wingdings" w:hint="default"/>
      </w:rPr>
    </w:lvl>
    <w:lvl w:ilvl="6">
      <w:start w:val="1"/>
      <w:numFmt w:val="bullet"/>
      <w:lvlText w:val=""/>
      <w:lvlJc w:val="left"/>
      <w:pPr>
        <w:ind w:left="5460" w:hanging="420"/>
      </w:pPr>
      <w:rPr>
        <w:rFonts w:ascii="Wingdings" w:hAnsi="Wingdings" w:hint="default"/>
      </w:rPr>
    </w:lvl>
    <w:lvl w:ilvl="7">
      <w:start w:val="1"/>
      <w:numFmt w:val="bullet"/>
      <w:lvlText w:val=""/>
      <w:lvlJc w:val="left"/>
      <w:pPr>
        <w:ind w:left="5880" w:hanging="420"/>
      </w:pPr>
      <w:rPr>
        <w:rFonts w:ascii="Wingdings" w:hAnsi="Wingdings" w:hint="default"/>
      </w:rPr>
    </w:lvl>
    <w:lvl w:ilvl="8">
      <w:start w:val="1"/>
      <w:numFmt w:val="bullet"/>
      <w:lvlText w:val=""/>
      <w:lvlJc w:val="left"/>
      <w:pPr>
        <w:ind w:left="6300" w:hanging="420"/>
      </w:pPr>
      <w:rPr>
        <w:rFonts w:ascii="Wingdings" w:hAnsi="Wingdings" w:hint="default"/>
      </w:rPr>
    </w:lvl>
  </w:abstractNum>
  <w:abstractNum w:abstractNumId="72" w15:restartNumberingAfterBreak="0">
    <w:nsid w:val="2C1735D3"/>
    <w:multiLevelType w:val="multilevel"/>
    <w:tmpl w:val="2C1735D3"/>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2CA020C8"/>
    <w:multiLevelType w:val="multilevel"/>
    <w:tmpl w:val="2CA020C8"/>
    <w:lvl w:ilvl="0">
      <w:start w:val="1"/>
      <w:numFmt w:val="bullet"/>
      <w:lvlText w:val=""/>
      <w:lvlJc w:val="left"/>
      <w:pPr>
        <w:ind w:left="2940" w:hanging="420"/>
      </w:pPr>
      <w:rPr>
        <w:rFonts w:ascii="Wingdings" w:hAnsi="Wingdings" w:hint="default"/>
      </w:rPr>
    </w:lvl>
    <w:lvl w:ilvl="1">
      <w:start w:val="1"/>
      <w:numFmt w:val="bullet"/>
      <w:lvlText w:val=""/>
      <w:lvlJc w:val="left"/>
      <w:pPr>
        <w:ind w:left="3360" w:hanging="420"/>
      </w:pPr>
      <w:rPr>
        <w:rFonts w:ascii="Wingdings" w:hAnsi="Wingdings" w:hint="default"/>
      </w:rPr>
    </w:lvl>
    <w:lvl w:ilvl="2">
      <w:start w:val="1"/>
      <w:numFmt w:val="bullet"/>
      <w:lvlText w:val=""/>
      <w:lvlJc w:val="left"/>
      <w:pPr>
        <w:ind w:left="3780" w:hanging="420"/>
      </w:pPr>
      <w:rPr>
        <w:rFonts w:ascii="Wingdings" w:hAnsi="Wingdings" w:hint="default"/>
      </w:rPr>
    </w:lvl>
    <w:lvl w:ilvl="3">
      <w:start w:val="1"/>
      <w:numFmt w:val="bullet"/>
      <w:lvlText w:val=""/>
      <w:lvlJc w:val="left"/>
      <w:pPr>
        <w:ind w:left="4200" w:hanging="420"/>
      </w:pPr>
      <w:rPr>
        <w:rFonts w:ascii="Wingdings" w:hAnsi="Wingdings" w:hint="default"/>
      </w:rPr>
    </w:lvl>
    <w:lvl w:ilvl="4">
      <w:start w:val="1"/>
      <w:numFmt w:val="bullet"/>
      <w:lvlText w:val=""/>
      <w:lvlJc w:val="left"/>
      <w:pPr>
        <w:ind w:left="4620" w:hanging="420"/>
      </w:pPr>
      <w:rPr>
        <w:rFonts w:ascii="Wingdings" w:hAnsi="Wingdings" w:hint="default"/>
      </w:rPr>
    </w:lvl>
    <w:lvl w:ilvl="5">
      <w:start w:val="1"/>
      <w:numFmt w:val="bullet"/>
      <w:lvlText w:val=""/>
      <w:lvlJc w:val="left"/>
      <w:pPr>
        <w:ind w:left="5040" w:hanging="420"/>
      </w:pPr>
      <w:rPr>
        <w:rFonts w:ascii="Wingdings" w:hAnsi="Wingdings" w:hint="default"/>
      </w:rPr>
    </w:lvl>
    <w:lvl w:ilvl="6">
      <w:start w:val="1"/>
      <w:numFmt w:val="bullet"/>
      <w:lvlText w:val=""/>
      <w:lvlJc w:val="left"/>
      <w:pPr>
        <w:ind w:left="5460" w:hanging="420"/>
      </w:pPr>
      <w:rPr>
        <w:rFonts w:ascii="Wingdings" w:hAnsi="Wingdings" w:hint="default"/>
      </w:rPr>
    </w:lvl>
    <w:lvl w:ilvl="7">
      <w:start w:val="1"/>
      <w:numFmt w:val="bullet"/>
      <w:lvlText w:val=""/>
      <w:lvlJc w:val="left"/>
      <w:pPr>
        <w:ind w:left="5880" w:hanging="420"/>
      </w:pPr>
      <w:rPr>
        <w:rFonts w:ascii="Wingdings" w:hAnsi="Wingdings" w:hint="default"/>
      </w:rPr>
    </w:lvl>
    <w:lvl w:ilvl="8">
      <w:start w:val="1"/>
      <w:numFmt w:val="bullet"/>
      <w:lvlText w:val=""/>
      <w:lvlJc w:val="left"/>
      <w:pPr>
        <w:ind w:left="6300" w:hanging="420"/>
      </w:pPr>
      <w:rPr>
        <w:rFonts w:ascii="Wingdings" w:hAnsi="Wingdings" w:hint="default"/>
      </w:rPr>
    </w:lvl>
  </w:abstractNum>
  <w:abstractNum w:abstractNumId="74" w15:restartNumberingAfterBreak="0">
    <w:nsid w:val="2D2A6DF5"/>
    <w:multiLevelType w:val="multilevel"/>
    <w:tmpl w:val="2D2A6DF5"/>
    <w:lvl w:ilvl="0">
      <w:start w:val="1"/>
      <w:numFmt w:val="bullet"/>
      <w:lvlText w:val=""/>
      <w:lvlJc w:val="left"/>
      <w:pPr>
        <w:ind w:left="3260" w:hanging="420"/>
      </w:pPr>
      <w:rPr>
        <w:rFonts w:ascii="Wingdings" w:hAnsi="Wingdings" w:hint="default"/>
      </w:rPr>
    </w:lvl>
    <w:lvl w:ilvl="1">
      <w:start w:val="1"/>
      <w:numFmt w:val="bullet"/>
      <w:lvlText w:val=""/>
      <w:lvlJc w:val="left"/>
      <w:pPr>
        <w:ind w:left="3680" w:hanging="420"/>
      </w:pPr>
      <w:rPr>
        <w:rFonts w:ascii="Wingdings" w:hAnsi="Wingdings" w:hint="default"/>
      </w:rPr>
    </w:lvl>
    <w:lvl w:ilvl="2">
      <w:start w:val="1"/>
      <w:numFmt w:val="bullet"/>
      <w:lvlText w:val=""/>
      <w:lvlJc w:val="left"/>
      <w:pPr>
        <w:ind w:left="4100" w:hanging="420"/>
      </w:pPr>
      <w:rPr>
        <w:rFonts w:ascii="Wingdings" w:hAnsi="Wingdings" w:hint="default"/>
      </w:rPr>
    </w:lvl>
    <w:lvl w:ilvl="3">
      <w:start w:val="1"/>
      <w:numFmt w:val="bullet"/>
      <w:lvlText w:val=""/>
      <w:lvlJc w:val="left"/>
      <w:pPr>
        <w:ind w:left="4520" w:hanging="420"/>
      </w:pPr>
      <w:rPr>
        <w:rFonts w:ascii="Wingdings" w:hAnsi="Wingdings" w:hint="default"/>
      </w:rPr>
    </w:lvl>
    <w:lvl w:ilvl="4">
      <w:start w:val="1"/>
      <w:numFmt w:val="bullet"/>
      <w:lvlText w:val=""/>
      <w:lvlJc w:val="left"/>
      <w:pPr>
        <w:ind w:left="4940" w:hanging="420"/>
      </w:pPr>
      <w:rPr>
        <w:rFonts w:ascii="Wingdings" w:hAnsi="Wingdings" w:hint="default"/>
      </w:rPr>
    </w:lvl>
    <w:lvl w:ilvl="5">
      <w:start w:val="1"/>
      <w:numFmt w:val="bullet"/>
      <w:lvlText w:val=""/>
      <w:lvlJc w:val="left"/>
      <w:pPr>
        <w:ind w:left="5360" w:hanging="420"/>
      </w:pPr>
      <w:rPr>
        <w:rFonts w:ascii="Wingdings" w:hAnsi="Wingdings" w:hint="default"/>
      </w:rPr>
    </w:lvl>
    <w:lvl w:ilvl="6">
      <w:start w:val="1"/>
      <w:numFmt w:val="bullet"/>
      <w:lvlText w:val=""/>
      <w:lvlJc w:val="left"/>
      <w:pPr>
        <w:ind w:left="5780" w:hanging="420"/>
      </w:pPr>
      <w:rPr>
        <w:rFonts w:ascii="Wingdings" w:hAnsi="Wingdings" w:hint="default"/>
      </w:rPr>
    </w:lvl>
    <w:lvl w:ilvl="7">
      <w:start w:val="1"/>
      <w:numFmt w:val="bullet"/>
      <w:lvlText w:val=""/>
      <w:lvlJc w:val="left"/>
      <w:pPr>
        <w:ind w:left="6200" w:hanging="420"/>
      </w:pPr>
      <w:rPr>
        <w:rFonts w:ascii="Wingdings" w:hAnsi="Wingdings" w:hint="default"/>
      </w:rPr>
    </w:lvl>
    <w:lvl w:ilvl="8">
      <w:start w:val="1"/>
      <w:numFmt w:val="bullet"/>
      <w:lvlText w:val=""/>
      <w:lvlJc w:val="left"/>
      <w:pPr>
        <w:ind w:left="6620" w:hanging="420"/>
      </w:pPr>
      <w:rPr>
        <w:rFonts w:ascii="Wingdings" w:hAnsi="Wingdings" w:hint="default"/>
      </w:rPr>
    </w:lvl>
  </w:abstractNum>
  <w:abstractNum w:abstractNumId="75" w15:restartNumberingAfterBreak="0">
    <w:nsid w:val="2D4F5D45"/>
    <w:multiLevelType w:val="multilevel"/>
    <w:tmpl w:val="2D4F5D45"/>
    <w:lvl w:ilvl="0">
      <w:start w:val="1"/>
      <w:numFmt w:val="bullet"/>
      <w:lvlText w:val=""/>
      <w:lvlJc w:val="left"/>
      <w:pPr>
        <w:ind w:left="2900" w:hanging="420"/>
      </w:pPr>
      <w:rPr>
        <w:rFonts w:ascii="Wingdings" w:hAnsi="Wingdings" w:hint="default"/>
      </w:rPr>
    </w:lvl>
    <w:lvl w:ilvl="1">
      <w:start w:val="1"/>
      <w:numFmt w:val="bullet"/>
      <w:lvlText w:val=""/>
      <w:lvlJc w:val="left"/>
      <w:pPr>
        <w:ind w:left="3320" w:hanging="420"/>
      </w:pPr>
      <w:rPr>
        <w:rFonts w:ascii="Wingdings" w:hAnsi="Wingdings" w:hint="default"/>
      </w:rPr>
    </w:lvl>
    <w:lvl w:ilvl="2">
      <w:start w:val="1"/>
      <w:numFmt w:val="bullet"/>
      <w:lvlText w:val=""/>
      <w:lvlJc w:val="left"/>
      <w:pPr>
        <w:ind w:left="3740" w:hanging="420"/>
      </w:pPr>
      <w:rPr>
        <w:rFonts w:ascii="Wingdings" w:hAnsi="Wingdings" w:hint="default"/>
      </w:rPr>
    </w:lvl>
    <w:lvl w:ilvl="3">
      <w:start w:val="1"/>
      <w:numFmt w:val="bullet"/>
      <w:lvlText w:val=""/>
      <w:lvlJc w:val="left"/>
      <w:pPr>
        <w:ind w:left="4160" w:hanging="420"/>
      </w:pPr>
      <w:rPr>
        <w:rFonts w:ascii="Wingdings" w:hAnsi="Wingdings" w:hint="default"/>
      </w:rPr>
    </w:lvl>
    <w:lvl w:ilvl="4">
      <w:start w:val="1"/>
      <w:numFmt w:val="bullet"/>
      <w:lvlText w:val=""/>
      <w:lvlJc w:val="left"/>
      <w:pPr>
        <w:ind w:left="4580" w:hanging="420"/>
      </w:pPr>
      <w:rPr>
        <w:rFonts w:ascii="Wingdings" w:hAnsi="Wingdings" w:hint="default"/>
      </w:rPr>
    </w:lvl>
    <w:lvl w:ilvl="5">
      <w:start w:val="1"/>
      <w:numFmt w:val="bullet"/>
      <w:lvlText w:val=""/>
      <w:lvlJc w:val="left"/>
      <w:pPr>
        <w:ind w:left="5000" w:hanging="420"/>
      </w:pPr>
      <w:rPr>
        <w:rFonts w:ascii="Wingdings" w:hAnsi="Wingdings" w:hint="default"/>
      </w:rPr>
    </w:lvl>
    <w:lvl w:ilvl="6">
      <w:start w:val="1"/>
      <w:numFmt w:val="bullet"/>
      <w:lvlText w:val=""/>
      <w:lvlJc w:val="left"/>
      <w:pPr>
        <w:ind w:left="5420" w:hanging="420"/>
      </w:pPr>
      <w:rPr>
        <w:rFonts w:ascii="Wingdings" w:hAnsi="Wingdings" w:hint="default"/>
      </w:rPr>
    </w:lvl>
    <w:lvl w:ilvl="7">
      <w:start w:val="1"/>
      <w:numFmt w:val="bullet"/>
      <w:lvlText w:val=""/>
      <w:lvlJc w:val="left"/>
      <w:pPr>
        <w:ind w:left="5840" w:hanging="420"/>
      </w:pPr>
      <w:rPr>
        <w:rFonts w:ascii="Wingdings" w:hAnsi="Wingdings" w:hint="default"/>
      </w:rPr>
    </w:lvl>
    <w:lvl w:ilvl="8">
      <w:start w:val="1"/>
      <w:numFmt w:val="bullet"/>
      <w:lvlText w:val=""/>
      <w:lvlJc w:val="left"/>
      <w:pPr>
        <w:ind w:left="6260" w:hanging="420"/>
      </w:pPr>
      <w:rPr>
        <w:rFonts w:ascii="Wingdings" w:hAnsi="Wingdings" w:hint="default"/>
      </w:rPr>
    </w:lvl>
  </w:abstractNum>
  <w:abstractNum w:abstractNumId="76" w15:restartNumberingAfterBreak="0">
    <w:nsid w:val="2D55449B"/>
    <w:multiLevelType w:val="multilevel"/>
    <w:tmpl w:val="2D55449B"/>
    <w:lvl w:ilvl="0">
      <w:start w:val="1"/>
      <w:numFmt w:val="bullet"/>
      <w:lvlText w:val=""/>
      <w:lvlJc w:val="left"/>
      <w:pPr>
        <w:ind w:left="440" w:hanging="420"/>
      </w:pPr>
      <w:rPr>
        <w:rFonts w:ascii="Wingdings" w:hAnsi="Wingdings" w:hint="default"/>
      </w:rPr>
    </w:lvl>
    <w:lvl w:ilvl="1">
      <w:start w:val="1"/>
      <w:numFmt w:val="bullet"/>
      <w:lvlText w:val=""/>
      <w:lvlJc w:val="left"/>
      <w:pPr>
        <w:ind w:left="860" w:hanging="420"/>
      </w:pPr>
      <w:rPr>
        <w:rFonts w:ascii="Wingdings" w:hAnsi="Wingdings" w:hint="default"/>
      </w:rPr>
    </w:lvl>
    <w:lvl w:ilvl="2">
      <w:start w:val="1"/>
      <w:numFmt w:val="bullet"/>
      <w:lvlText w:val=""/>
      <w:lvlJc w:val="left"/>
      <w:pPr>
        <w:ind w:left="1280" w:hanging="420"/>
      </w:pPr>
      <w:rPr>
        <w:rFonts w:ascii="Wingdings" w:hAnsi="Wingdings" w:hint="default"/>
      </w:rPr>
    </w:lvl>
    <w:lvl w:ilvl="3">
      <w:start w:val="1"/>
      <w:numFmt w:val="bullet"/>
      <w:lvlText w:val=""/>
      <w:lvlJc w:val="left"/>
      <w:pPr>
        <w:ind w:left="1700" w:hanging="420"/>
      </w:pPr>
      <w:rPr>
        <w:rFonts w:ascii="Wingdings" w:hAnsi="Wingdings" w:hint="default"/>
      </w:rPr>
    </w:lvl>
    <w:lvl w:ilvl="4">
      <w:start w:val="1"/>
      <w:numFmt w:val="bullet"/>
      <w:lvlText w:val=""/>
      <w:lvlJc w:val="left"/>
      <w:pPr>
        <w:ind w:left="2120" w:hanging="420"/>
      </w:pPr>
      <w:rPr>
        <w:rFonts w:ascii="Wingdings" w:hAnsi="Wingdings" w:hint="default"/>
      </w:rPr>
    </w:lvl>
    <w:lvl w:ilvl="5">
      <w:start w:val="1"/>
      <w:numFmt w:val="bullet"/>
      <w:lvlText w:val=""/>
      <w:lvlJc w:val="left"/>
      <w:pPr>
        <w:ind w:left="2540" w:hanging="420"/>
      </w:pPr>
      <w:rPr>
        <w:rFonts w:ascii="Wingdings" w:hAnsi="Wingdings" w:hint="default"/>
      </w:rPr>
    </w:lvl>
    <w:lvl w:ilvl="6">
      <w:start w:val="1"/>
      <w:numFmt w:val="bullet"/>
      <w:lvlText w:val=""/>
      <w:lvlJc w:val="left"/>
      <w:pPr>
        <w:ind w:left="2960" w:hanging="420"/>
      </w:pPr>
      <w:rPr>
        <w:rFonts w:ascii="Wingdings" w:hAnsi="Wingdings" w:hint="default"/>
      </w:rPr>
    </w:lvl>
    <w:lvl w:ilvl="7">
      <w:start w:val="1"/>
      <w:numFmt w:val="bullet"/>
      <w:lvlText w:val=""/>
      <w:lvlJc w:val="left"/>
      <w:pPr>
        <w:ind w:left="3380" w:hanging="420"/>
      </w:pPr>
      <w:rPr>
        <w:rFonts w:ascii="Wingdings" w:hAnsi="Wingdings" w:hint="default"/>
      </w:rPr>
    </w:lvl>
    <w:lvl w:ilvl="8">
      <w:start w:val="1"/>
      <w:numFmt w:val="bullet"/>
      <w:lvlText w:val=""/>
      <w:lvlJc w:val="left"/>
      <w:pPr>
        <w:ind w:left="3800" w:hanging="420"/>
      </w:pPr>
      <w:rPr>
        <w:rFonts w:ascii="Wingdings" w:hAnsi="Wingdings" w:hint="default"/>
      </w:rPr>
    </w:lvl>
  </w:abstractNum>
  <w:abstractNum w:abstractNumId="77" w15:restartNumberingAfterBreak="0">
    <w:nsid w:val="2DD217A2"/>
    <w:multiLevelType w:val="multilevel"/>
    <w:tmpl w:val="2DD217A2"/>
    <w:lvl w:ilvl="0">
      <w:start w:val="2"/>
      <w:numFmt w:val="decimal"/>
      <w:lvlText w:val="91.%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2FC973CE"/>
    <w:multiLevelType w:val="multilevel"/>
    <w:tmpl w:val="2FC973CE"/>
    <w:lvl w:ilvl="0">
      <w:start w:val="1"/>
      <w:numFmt w:val="bullet"/>
      <w:lvlText w:val=""/>
      <w:lvlJc w:val="left"/>
      <w:pPr>
        <w:ind w:left="800" w:hanging="420"/>
      </w:pPr>
      <w:rPr>
        <w:rFonts w:ascii="Wingdings" w:hAnsi="Wingdings" w:hint="default"/>
        <w:color w:val="A6A6A6" w:themeColor="background1" w:themeShade="A6"/>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79" w15:restartNumberingAfterBreak="0">
    <w:nsid w:val="2FE05BAB"/>
    <w:multiLevelType w:val="multilevel"/>
    <w:tmpl w:val="2FE05BAB"/>
    <w:lvl w:ilvl="0">
      <w:start w:val="1"/>
      <w:numFmt w:val="bullet"/>
      <w:lvlText w:val=""/>
      <w:lvlJc w:val="left"/>
      <w:pPr>
        <w:ind w:left="2483" w:hanging="420"/>
      </w:pPr>
      <w:rPr>
        <w:rFonts w:ascii="Wingdings" w:hAnsi="Wingdings" w:hint="default"/>
      </w:rPr>
    </w:lvl>
    <w:lvl w:ilvl="1">
      <w:start w:val="1"/>
      <w:numFmt w:val="bullet"/>
      <w:lvlText w:val=""/>
      <w:lvlJc w:val="left"/>
      <w:pPr>
        <w:ind w:left="2903" w:hanging="420"/>
      </w:pPr>
      <w:rPr>
        <w:rFonts w:ascii="Wingdings" w:hAnsi="Wingdings" w:hint="default"/>
      </w:rPr>
    </w:lvl>
    <w:lvl w:ilvl="2">
      <w:start w:val="1"/>
      <w:numFmt w:val="bullet"/>
      <w:lvlText w:val=""/>
      <w:lvlJc w:val="left"/>
      <w:pPr>
        <w:ind w:left="3323" w:hanging="420"/>
      </w:pPr>
      <w:rPr>
        <w:rFonts w:ascii="Wingdings" w:hAnsi="Wingdings" w:hint="default"/>
      </w:rPr>
    </w:lvl>
    <w:lvl w:ilvl="3">
      <w:start w:val="1"/>
      <w:numFmt w:val="bullet"/>
      <w:lvlText w:val=""/>
      <w:lvlJc w:val="left"/>
      <w:pPr>
        <w:ind w:left="3743" w:hanging="420"/>
      </w:pPr>
      <w:rPr>
        <w:rFonts w:ascii="Wingdings" w:hAnsi="Wingdings" w:hint="default"/>
      </w:rPr>
    </w:lvl>
    <w:lvl w:ilvl="4">
      <w:start w:val="1"/>
      <w:numFmt w:val="bullet"/>
      <w:lvlText w:val=""/>
      <w:lvlJc w:val="left"/>
      <w:pPr>
        <w:ind w:left="4163" w:hanging="420"/>
      </w:pPr>
      <w:rPr>
        <w:rFonts w:ascii="Wingdings" w:hAnsi="Wingdings" w:hint="default"/>
      </w:rPr>
    </w:lvl>
    <w:lvl w:ilvl="5">
      <w:start w:val="1"/>
      <w:numFmt w:val="bullet"/>
      <w:lvlText w:val=""/>
      <w:lvlJc w:val="left"/>
      <w:pPr>
        <w:ind w:left="4583" w:hanging="420"/>
      </w:pPr>
      <w:rPr>
        <w:rFonts w:ascii="Wingdings" w:hAnsi="Wingdings" w:hint="default"/>
      </w:rPr>
    </w:lvl>
    <w:lvl w:ilvl="6">
      <w:start w:val="1"/>
      <w:numFmt w:val="bullet"/>
      <w:lvlText w:val=""/>
      <w:lvlJc w:val="left"/>
      <w:pPr>
        <w:ind w:left="5003" w:hanging="420"/>
      </w:pPr>
      <w:rPr>
        <w:rFonts w:ascii="Wingdings" w:hAnsi="Wingdings" w:hint="default"/>
      </w:rPr>
    </w:lvl>
    <w:lvl w:ilvl="7">
      <w:start w:val="1"/>
      <w:numFmt w:val="bullet"/>
      <w:lvlText w:val=""/>
      <w:lvlJc w:val="left"/>
      <w:pPr>
        <w:ind w:left="5423" w:hanging="420"/>
      </w:pPr>
      <w:rPr>
        <w:rFonts w:ascii="Wingdings" w:hAnsi="Wingdings" w:hint="default"/>
      </w:rPr>
    </w:lvl>
    <w:lvl w:ilvl="8">
      <w:start w:val="1"/>
      <w:numFmt w:val="bullet"/>
      <w:lvlText w:val=""/>
      <w:lvlJc w:val="left"/>
      <w:pPr>
        <w:ind w:left="5843" w:hanging="420"/>
      </w:pPr>
      <w:rPr>
        <w:rFonts w:ascii="Wingdings" w:hAnsi="Wingdings" w:hint="default"/>
      </w:rPr>
    </w:lvl>
  </w:abstractNum>
  <w:abstractNum w:abstractNumId="80" w15:restartNumberingAfterBreak="0">
    <w:nsid w:val="2FF33EE9"/>
    <w:multiLevelType w:val="multilevel"/>
    <w:tmpl w:val="2FF33EE9"/>
    <w:lvl w:ilvl="0">
      <w:start w:val="1"/>
      <w:numFmt w:val="bullet"/>
      <w:lvlText w:val=""/>
      <w:lvlJc w:val="left"/>
      <w:pPr>
        <w:ind w:left="2972" w:hanging="420"/>
      </w:pPr>
      <w:rPr>
        <w:rFonts w:ascii="Wingdings" w:hAnsi="Wingdings" w:hint="default"/>
      </w:rPr>
    </w:lvl>
    <w:lvl w:ilvl="1">
      <w:start w:val="1"/>
      <w:numFmt w:val="bullet"/>
      <w:lvlText w:val=""/>
      <w:lvlJc w:val="left"/>
      <w:pPr>
        <w:ind w:left="3392" w:hanging="420"/>
      </w:pPr>
      <w:rPr>
        <w:rFonts w:ascii="Wingdings" w:hAnsi="Wingdings" w:hint="default"/>
      </w:rPr>
    </w:lvl>
    <w:lvl w:ilvl="2">
      <w:start w:val="1"/>
      <w:numFmt w:val="bullet"/>
      <w:lvlText w:val=""/>
      <w:lvlJc w:val="left"/>
      <w:pPr>
        <w:ind w:left="3812" w:hanging="420"/>
      </w:pPr>
      <w:rPr>
        <w:rFonts w:ascii="Wingdings" w:hAnsi="Wingdings" w:hint="default"/>
      </w:rPr>
    </w:lvl>
    <w:lvl w:ilvl="3">
      <w:start w:val="1"/>
      <w:numFmt w:val="bullet"/>
      <w:lvlText w:val=""/>
      <w:lvlJc w:val="left"/>
      <w:pPr>
        <w:ind w:left="4232" w:hanging="420"/>
      </w:pPr>
      <w:rPr>
        <w:rFonts w:ascii="Wingdings" w:hAnsi="Wingdings" w:hint="default"/>
      </w:rPr>
    </w:lvl>
    <w:lvl w:ilvl="4">
      <w:start w:val="1"/>
      <w:numFmt w:val="bullet"/>
      <w:lvlText w:val=""/>
      <w:lvlJc w:val="left"/>
      <w:pPr>
        <w:ind w:left="4652" w:hanging="420"/>
      </w:pPr>
      <w:rPr>
        <w:rFonts w:ascii="Wingdings" w:hAnsi="Wingdings" w:hint="default"/>
      </w:rPr>
    </w:lvl>
    <w:lvl w:ilvl="5">
      <w:start w:val="1"/>
      <w:numFmt w:val="bullet"/>
      <w:lvlText w:val=""/>
      <w:lvlJc w:val="left"/>
      <w:pPr>
        <w:ind w:left="5072" w:hanging="420"/>
      </w:pPr>
      <w:rPr>
        <w:rFonts w:ascii="Wingdings" w:hAnsi="Wingdings" w:hint="default"/>
      </w:rPr>
    </w:lvl>
    <w:lvl w:ilvl="6">
      <w:start w:val="1"/>
      <w:numFmt w:val="bullet"/>
      <w:lvlText w:val=""/>
      <w:lvlJc w:val="left"/>
      <w:pPr>
        <w:ind w:left="5492" w:hanging="420"/>
      </w:pPr>
      <w:rPr>
        <w:rFonts w:ascii="Wingdings" w:hAnsi="Wingdings" w:hint="default"/>
      </w:rPr>
    </w:lvl>
    <w:lvl w:ilvl="7">
      <w:start w:val="1"/>
      <w:numFmt w:val="bullet"/>
      <w:lvlText w:val=""/>
      <w:lvlJc w:val="left"/>
      <w:pPr>
        <w:ind w:left="5912" w:hanging="420"/>
      </w:pPr>
      <w:rPr>
        <w:rFonts w:ascii="Wingdings" w:hAnsi="Wingdings" w:hint="default"/>
      </w:rPr>
    </w:lvl>
    <w:lvl w:ilvl="8">
      <w:start w:val="1"/>
      <w:numFmt w:val="bullet"/>
      <w:lvlText w:val=""/>
      <w:lvlJc w:val="left"/>
      <w:pPr>
        <w:ind w:left="6332" w:hanging="420"/>
      </w:pPr>
      <w:rPr>
        <w:rFonts w:ascii="Wingdings" w:hAnsi="Wingdings" w:hint="default"/>
      </w:rPr>
    </w:lvl>
  </w:abstractNum>
  <w:abstractNum w:abstractNumId="81" w15:restartNumberingAfterBreak="0">
    <w:nsid w:val="313F09D8"/>
    <w:multiLevelType w:val="multilevel"/>
    <w:tmpl w:val="313F09D8"/>
    <w:lvl w:ilvl="0">
      <w:start w:val="5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35583A01"/>
    <w:multiLevelType w:val="multilevel"/>
    <w:tmpl w:val="35583A01"/>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35A0015E"/>
    <w:multiLevelType w:val="multilevel"/>
    <w:tmpl w:val="35A0015E"/>
    <w:lvl w:ilvl="0">
      <w:start w:val="1"/>
      <w:numFmt w:val="bullet"/>
      <w:lvlText w:val=""/>
      <w:lvlJc w:val="left"/>
      <w:pPr>
        <w:ind w:left="2940" w:hanging="420"/>
      </w:pPr>
      <w:rPr>
        <w:rFonts w:ascii="Wingdings" w:hAnsi="Wingdings" w:hint="default"/>
      </w:rPr>
    </w:lvl>
    <w:lvl w:ilvl="1">
      <w:start w:val="1"/>
      <w:numFmt w:val="bullet"/>
      <w:lvlText w:val=""/>
      <w:lvlJc w:val="left"/>
      <w:pPr>
        <w:ind w:left="3360" w:hanging="420"/>
      </w:pPr>
      <w:rPr>
        <w:rFonts w:ascii="Wingdings" w:hAnsi="Wingdings" w:hint="default"/>
      </w:rPr>
    </w:lvl>
    <w:lvl w:ilvl="2">
      <w:start w:val="1"/>
      <w:numFmt w:val="bullet"/>
      <w:lvlText w:val=""/>
      <w:lvlJc w:val="left"/>
      <w:pPr>
        <w:ind w:left="3780" w:hanging="420"/>
      </w:pPr>
      <w:rPr>
        <w:rFonts w:ascii="Wingdings" w:hAnsi="Wingdings" w:hint="default"/>
      </w:rPr>
    </w:lvl>
    <w:lvl w:ilvl="3">
      <w:start w:val="1"/>
      <w:numFmt w:val="bullet"/>
      <w:lvlText w:val=""/>
      <w:lvlJc w:val="left"/>
      <w:pPr>
        <w:ind w:left="4200" w:hanging="420"/>
      </w:pPr>
      <w:rPr>
        <w:rFonts w:ascii="Wingdings" w:hAnsi="Wingdings" w:hint="default"/>
      </w:rPr>
    </w:lvl>
    <w:lvl w:ilvl="4">
      <w:start w:val="1"/>
      <w:numFmt w:val="bullet"/>
      <w:lvlText w:val=""/>
      <w:lvlJc w:val="left"/>
      <w:pPr>
        <w:ind w:left="4620" w:hanging="420"/>
      </w:pPr>
      <w:rPr>
        <w:rFonts w:ascii="Wingdings" w:hAnsi="Wingdings" w:hint="default"/>
      </w:rPr>
    </w:lvl>
    <w:lvl w:ilvl="5">
      <w:start w:val="1"/>
      <w:numFmt w:val="bullet"/>
      <w:lvlText w:val=""/>
      <w:lvlJc w:val="left"/>
      <w:pPr>
        <w:ind w:left="5040" w:hanging="420"/>
      </w:pPr>
      <w:rPr>
        <w:rFonts w:ascii="Wingdings" w:hAnsi="Wingdings" w:hint="default"/>
      </w:rPr>
    </w:lvl>
    <w:lvl w:ilvl="6">
      <w:start w:val="1"/>
      <w:numFmt w:val="bullet"/>
      <w:lvlText w:val=""/>
      <w:lvlJc w:val="left"/>
      <w:pPr>
        <w:ind w:left="5460" w:hanging="420"/>
      </w:pPr>
      <w:rPr>
        <w:rFonts w:ascii="Wingdings" w:hAnsi="Wingdings" w:hint="default"/>
      </w:rPr>
    </w:lvl>
    <w:lvl w:ilvl="7">
      <w:start w:val="1"/>
      <w:numFmt w:val="bullet"/>
      <w:lvlText w:val=""/>
      <w:lvlJc w:val="left"/>
      <w:pPr>
        <w:ind w:left="5880" w:hanging="420"/>
      </w:pPr>
      <w:rPr>
        <w:rFonts w:ascii="Wingdings" w:hAnsi="Wingdings" w:hint="default"/>
      </w:rPr>
    </w:lvl>
    <w:lvl w:ilvl="8">
      <w:start w:val="1"/>
      <w:numFmt w:val="bullet"/>
      <w:lvlText w:val=""/>
      <w:lvlJc w:val="left"/>
      <w:pPr>
        <w:ind w:left="6300" w:hanging="420"/>
      </w:pPr>
      <w:rPr>
        <w:rFonts w:ascii="Wingdings" w:hAnsi="Wingdings" w:hint="default"/>
      </w:rPr>
    </w:lvl>
  </w:abstractNum>
  <w:abstractNum w:abstractNumId="84" w15:restartNumberingAfterBreak="0">
    <w:nsid w:val="361C7DB5"/>
    <w:multiLevelType w:val="multilevel"/>
    <w:tmpl w:val="361C7DB5"/>
    <w:lvl w:ilvl="0">
      <w:start w:val="2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364B1F73"/>
    <w:multiLevelType w:val="multilevel"/>
    <w:tmpl w:val="364B1F73"/>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376320C0"/>
    <w:multiLevelType w:val="multilevel"/>
    <w:tmpl w:val="376320C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7" w15:restartNumberingAfterBreak="0">
    <w:nsid w:val="376B528E"/>
    <w:multiLevelType w:val="multilevel"/>
    <w:tmpl w:val="376B528E"/>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37836534"/>
    <w:multiLevelType w:val="multilevel"/>
    <w:tmpl w:val="37836534"/>
    <w:lvl w:ilvl="0">
      <w:start w:val="1"/>
      <w:numFmt w:val="decimal"/>
      <w:lvlText w:val="83.%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387C3462"/>
    <w:multiLevelType w:val="multilevel"/>
    <w:tmpl w:val="387C3462"/>
    <w:lvl w:ilvl="0">
      <w:start w:val="1"/>
      <w:numFmt w:val="bullet"/>
      <w:lvlText w:val=""/>
      <w:lvlJc w:val="left"/>
      <w:pPr>
        <w:ind w:left="2900" w:hanging="420"/>
      </w:pPr>
      <w:rPr>
        <w:rFonts w:ascii="Wingdings" w:hAnsi="Wingdings" w:hint="default"/>
      </w:rPr>
    </w:lvl>
    <w:lvl w:ilvl="1">
      <w:start w:val="1"/>
      <w:numFmt w:val="bullet"/>
      <w:lvlText w:val=""/>
      <w:lvlJc w:val="left"/>
      <w:pPr>
        <w:ind w:left="3320" w:hanging="420"/>
      </w:pPr>
      <w:rPr>
        <w:rFonts w:ascii="Wingdings" w:hAnsi="Wingdings" w:hint="default"/>
      </w:rPr>
    </w:lvl>
    <w:lvl w:ilvl="2">
      <w:start w:val="1"/>
      <w:numFmt w:val="bullet"/>
      <w:lvlText w:val=""/>
      <w:lvlJc w:val="left"/>
      <w:pPr>
        <w:ind w:left="3740" w:hanging="420"/>
      </w:pPr>
      <w:rPr>
        <w:rFonts w:ascii="Wingdings" w:hAnsi="Wingdings" w:hint="default"/>
      </w:rPr>
    </w:lvl>
    <w:lvl w:ilvl="3">
      <w:start w:val="1"/>
      <w:numFmt w:val="bullet"/>
      <w:lvlText w:val=""/>
      <w:lvlJc w:val="left"/>
      <w:pPr>
        <w:ind w:left="4160" w:hanging="420"/>
      </w:pPr>
      <w:rPr>
        <w:rFonts w:ascii="Wingdings" w:hAnsi="Wingdings" w:hint="default"/>
      </w:rPr>
    </w:lvl>
    <w:lvl w:ilvl="4">
      <w:start w:val="1"/>
      <w:numFmt w:val="bullet"/>
      <w:lvlText w:val=""/>
      <w:lvlJc w:val="left"/>
      <w:pPr>
        <w:ind w:left="4580" w:hanging="420"/>
      </w:pPr>
      <w:rPr>
        <w:rFonts w:ascii="Wingdings" w:hAnsi="Wingdings" w:hint="default"/>
      </w:rPr>
    </w:lvl>
    <w:lvl w:ilvl="5">
      <w:start w:val="1"/>
      <w:numFmt w:val="bullet"/>
      <w:lvlText w:val=""/>
      <w:lvlJc w:val="left"/>
      <w:pPr>
        <w:ind w:left="5000" w:hanging="420"/>
      </w:pPr>
      <w:rPr>
        <w:rFonts w:ascii="Wingdings" w:hAnsi="Wingdings" w:hint="default"/>
      </w:rPr>
    </w:lvl>
    <w:lvl w:ilvl="6">
      <w:start w:val="1"/>
      <w:numFmt w:val="bullet"/>
      <w:lvlText w:val=""/>
      <w:lvlJc w:val="left"/>
      <w:pPr>
        <w:ind w:left="5420" w:hanging="420"/>
      </w:pPr>
      <w:rPr>
        <w:rFonts w:ascii="Wingdings" w:hAnsi="Wingdings" w:hint="default"/>
      </w:rPr>
    </w:lvl>
    <w:lvl w:ilvl="7">
      <w:start w:val="1"/>
      <w:numFmt w:val="bullet"/>
      <w:lvlText w:val=""/>
      <w:lvlJc w:val="left"/>
      <w:pPr>
        <w:ind w:left="5840" w:hanging="420"/>
      </w:pPr>
      <w:rPr>
        <w:rFonts w:ascii="Wingdings" w:hAnsi="Wingdings" w:hint="default"/>
      </w:rPr>
    </w:lvl>
    <w:lvl w:ilvl="8">
      <w:start w:val="1"/>
      <w:numFmt w:val="bullet"/>
      <w:lvlText w:val=""/>
      <w:lvlJc w:val="left"/>
      <w:pPr>
        <w:ind w:left="6260" w:hanging="420"/>
      </w:pPr>
      <w:rPr>
        <w:rFonts w:ascii="Wingdings" w:hAnsi="Wingdings" w:hint="default"/>
      </w:rPr>
    </w:lvl>
  </w:abstractNum>
  <w:abstractNum w:abstractNumId="90" w15:restartNumberingAfterBreak="0">
    <w:nsid w:val="3A14501B"/>
    <w:multiLevelType w:val="multilevel"/>
    <w:tmpl w:val="3A14501B"/>
    <w:lvl w:ilvl="0">
      <w:start w:val="19"/>
      <w:numFmt w:val="bullet"/>
      <w:lvlText w:val="–"/>
      <w:lvlJc w:val="left"/>
      <w:pPr>
        <w:ind w:left="3360" w:hanging="420"/>
      </w:pPr>
      <w:rPr>
        <w:rFonts w:ascii="Times New Roman" w:eastAsia="Times New Roman" w:hAnsi="Times New Roman" w:cs="Times New Roman" w:hint="default"/>
      </w:rPr>
    </w:lvl>
    <w:lvl w:ilvl="1">
      <w:start w:val="1"/>
      <w:numFmt w:val="bullet"/>
      <w:lvlText w:val=""/>
      <w:lvlJc w:val="left"/>
      <w:pPr>
        <w:ind w:left="3780" w:hanging="420"/>
      </w:pPr>
      <w:rPr>
        <w:rFonts w:ascii="Wingdings" w:hAnsi="Wingdings" w:hint="default"/>
      </w:rPr>
    </w:lvl>
    <w:lvl w:ilvl="2">
      <w:start w:val="1"/>
      <w:numFmt w:val="bullet"/>
      <w:lvlText w:val=""/>
      <w:lvlJc w:val="left"/>
      <w:pPr>
        <w:ind w:left="4200" w:hanging="420"/>
      </w:pPr>
      <w:rPr>
        <w:rFonts w:ascii="Wingdings" w:hAnsi="Wingdings" w:hint="default"/>
      </w:rPr>
    </w:lvl>
    <w:lvl w:ilvl="3">
      <w:start w:val="1"/>
      <w:numFmt w:val="bullet"/>
      <w:lvlText w:val=""/>
      <w:lvlJc w:val="left"/>
      <w:pPr>
        <w:ind w:left="4620" w:hanging="420"/>
      </w:pPr>
      <w:rPr>
        <w:rFonts w:ascii="Wingdings" w:hAnsi="Wingdings" w:hint="default"/>
      </w:rPr>
    </w:lvl>
    <w:lvl w:ilvl="4">
      <w:start w:val="1"/>
      <w:numFmt w:val="bullet"/>
      <w:lvlText w:val=""/>
      <w:lvlJc w:val="left"/>
      <w:pPr>
        <w:ind w:left="5040" w:hanging="420"/>
      </w:pPr>
      <w:rPr>
        <w:rFonts w:ascii="Wingdings" w:hAnsi="Wingdings" w:hint="default"/>
      </w:rPr>
    </w:lvl>
    <w:lvl w:ilvl="5">
      <w:start w:val="1"/>
      <w:numFmt w:val="bullet"/>
      <w:lvlText w:val=""/>
      <w:lvlJc w:val="left"/>
      <w:pPr>
        <w:ind w:left="5460" w:hanging="420"/>
      </w:pPr>
      <w:rPr>
        <w:rFonts w:ascii="Wingdings" w:hAnsi="Wingdings" w:hint="default"/>
      </w:rPr>
    </w:lvl>
    <w:lvl w:ilvl="6">
      <w:start w:val="1"/>
      <w:numFmt w:val="bullet"/>
      <w:lvlText w:val=""/>
      <w:lvlJc w:val="left"/>
      <w:pPr>
        <w:ind w:left="5880" w:hanging="420"/>
      </w:pPr>
      <w:rPr>
        <w:rFonts w:ascii="Wingdings" w:hAnsi="Wingdings" w:hint="default"/>
      </w:rPr>
    </w:lvl>
    <w:lvl w:ilvl="7">
      <w:start w:val="1"/>
      <w:numFmt w:val="bullet"/>
      <w:lvlText w:val=""/>
      <w:lvlJc w:val="left"/>
      <w:pPr>
        <w:ind w:left="6300" w:hanging="420"/>
      </w:pPr>
      <w:rPr>
        <w:rFonts w:ascii="Wingdings" w:hAnsi="Wingdings" w:hint="default"/>
      </w:rPr>
    </w:lvl>
    <w:lvl w:ilvl="8">
      <w:start w:val="1"/>
      <w:numFmt w:val="bullet"/>
      <w:lvlText w:val=""/>
      <w:lvlJc w:val="left"/>
      <w:pPr>
        <w:ind w:left="6720" w:hanging="420"/>
      </w:pPr>
      <w:rPr>
        <w:rFonts w:ascii="Wingdings" w:hAnsi="Wingdings" w:hint="default"/>
      </w:rPr>
    </w:lvl>
  </w:abstractNum>
  <w:abstractNum w:abstractNumId="91" w15:restartNumberingAfterBreak="0">
    <w:nsid w:val="3A3E1CAF"/>
    <w:multiLevelType w:val="multilevel"/>
    <w:tmpl w:val="3A3E1CAF"/>
    <w:lvl w:ilvl="0">
      <w:start w:val="1"/>
      <w:numFmt w:val="bullet"/>
      <w:lvlText w:val=""/>
      <w:lvlJc w:val="left"/>
      <w:pPr>
        <w:ind w:left="1400" w:hanging="420"/>
      </w:pPr>
      <w:rPr>
        <w:rFonts w:ascii="Wingdings" w:hAnsi="Wingdings" w:hint="default"/>
      </w:rPr>
    </w:lvl>
    <w:lvl w:ilvl="1">
      <w:start w:val="19"/>
      <w:numFmt w:val="bullet"/>
      <w:lvlText w:val="–"/>
      <w:lvlJc w:val="left"/>
      <w:pPr>
        <w:ind w:left="780" w:hanging="360"/>
      </w:pPr>
      <w:rPr>
        <w:rFonts w:ascii="Times New Roman" w:eastAsia="Times New Roman" w:hAnsi="Times New Roman" w:cs="Times New Roman"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2" w15:restartNumberingAfterBreak="0">
    <w:nsid w:val="3B1312EB"/>
    <w:multiLevelType w:val="multilevel"/>
    <w:tmpl w:val="3B1312EB"/>
    <w:lvl w:ilvl="0">
      <w:start w:val="1"/>
      <w:numFmt w:val="bullet"/>
      <w:lvlText w:val=""/>
      <w:lvlJc w:val="left"/>
      <w:pPr>
        <w:ind w:left="3240" w:hanging="420"/>
      </w:pPr>
      <w:rPr>
        <w:rFonts w:ascii="Wingdings" w:hAnsi="Wingdings" w:hint="default"/>
      </w:rPr>
    </w:lvl>
    <w:lvl w:ilvl="1">
      <w:start w:val="1"/>
      <w:numFmt w:val="bullet"/>
      <w:lvlText w:val=""/>
      <w:lvlJc w:val="left"/>
      <w:pPr>
        <w:ind w:left="3660" w:hanging="420"/>
      </w:pPr>
      <w:rPr>
        <w:rFonts w:ascii="Wingdings" w:hAnsi="Wingdings" w:hint="default"/>
      </w:rPr>
    </w:lvl>
    <w:lvl w:ilvl="2">
      <w:start w:val="1"/>
      <w:numFmt w:val="bullet"/>
      <w:lvlText w:val=""/>
      <w:lvlJc w:val="left"/>
      <w:pPr>
        <w:ind w:left="4080" w:hanging="420"/>
      </w:pPr>
      <w:rPr>
        <w:rFonts w:ascii="Wingdings" w:hAnsi="Wingdings" w:hint="default"/>
      </w:rPr>
    </w:lvl>
    <w:lvl w:ilvl="3">
      <w:start w:val="1"/>
      <w:numFmt w:val="bullet"/>
      <w:lvlText w:val=""/>
      <w:lvlJc w:val="left"/>
      <w:pPr>
        <w:ind w:left="4500" w:hanging="420"/>
      </w:pPr>
      <w:rPr>
        <w:rFonts w:ascii="Wingdings" w:hAnsi="Wingdings" w:hint="default"/>
      </w:rPr>
    </w:lvl>
    <w:lvl w:ilvl="4">
      <w:start w:val="1"/>
      <w:numFmt w:val="bullet"/>
      <w:lvlText w:val=""/>
      <w:lvlJc w:val="left"/>
      <w:pPr>
        <w:ind w:left="4920" w:hanging="420"/>
      </w:pPr>
      <w:rPr>
        <w:rFonts w:ascii="Wingdings" w:hAnsi="Wingdings" w:hint="default"/>
      </w:rPr>
    </w:lvl>
    <w:lvl w:ilvl="5">
      <w:start w:val="1"/>
      <w:numFmt w:val="bullet"/>
      <w:lvlText w:val=""/>
      <w:lvlJc w:val="left"/>
      <w:pPr>
        <w:ind w:left="5340" w:hanging="420"/>
      </w:pPr>
      <w:rPr>
        <w:rFonts w:ascii="Wingdings" w:hAnsi="Wingdings" w:hint="default"/>
      </w:rPr>
    </w:lvl>
    <w:lvl w:ilvl="6">
      <w:start w:val="1"/>
      <w:numFmt w:val="bullet"/>
      <w:lvlText w:val=""/>
      <w:lvlJc w:val="left"/>
      <w:pPr>
        <w:ind w:left="5760" w:hanging="420"/>
      </w:pPr>
      <w:rPr>
        <w:rFonts w:ascii="Wingdings" w:hAnsi="Wingdings" w:hint="default"/>
      </w:rPr>
    </w:lvl>
    <w:lvl w:ilvl="7">
      <w:start w:val="1"/>
      <w:numFmt w:val="bullet"/>
      <w:lvlText w:val=""/>
      <w:lvlJc w:val="left"/>
      <w:pPr>
        <w:ind w:left="6180" w:hanging="420"/>
      </w:pPr>
      <w:rPr>
        <w:rFonts w:ascii="Wingdings" w:hAnsi="Wingdings" w:hint="default"/>
      </w:rPr>
    </w:lvl>
    <w:lvl w:ilvl="8">
      <w:start w:val="1"/>
      <w:numFmt w:val="bullet"/>
      <w:lvlText w:val=""/>
      <w:lvlJc w:val="left"/>
      <w:pPr>
        <w:ind w:left="6600" w:hanging="420"/>
      </w:pPr>
      <w:rPr>
        <w:rFonts w:ascii="Wingdings" w:hAnsi="Wingdings" w:hint="default"/>
      </w:rPr>
    </w:lvl>
  </w:abstractNum>
  <w:abstractNum w:abstractNumId="93" w15:restartNumberingAfterBreak="0">
    <w:nsid w:val="3B3A532C"/>
    <w:multiLevelType w:val="multilevel"/>
    <w:tmpl w:val="3B3A532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3B711482"/>
    <w:multiLevelType w:val="multilevel"/>
    <w:tmpl w:val="3B711482"/>
    <w:lvl w:ilvl="0">
      <w:start w:val="1"/>
      <w:numFmt w:val="bullet"/>
      <w:lvlText w:val=""/>
      <w:lvlJc w:val="left"/>
      <w:pPr>
        <w:ind w:left="1720" w:hanging="420"/>
      </w:pPr>
      <w:rPr>
        <w:rFonts w:ascii="Wingdings" w:hAnsi="Wingdings" w:hint="default"/>
      </w:rPr>
    </w:lvl>
    <w:lvl w:ilvl="1">
      <w:start w:val="1"/>
      <w:numFmt w:val="bullet"/>
      <w:lvlText w:val=""/>
      <w:lvlJc w:val="left"/>
      <w:pPr>
        <w:ind w:left="2140" w:hanging="420"/>
      </w:pPr>
      <w:rPr>
        <w:rFonts w:ascii="Wingdings" w:hAnsi="Wingdings" w:hint="default"/>
      </w:rPr>
    </w:lvl>
    <w:lvl w:ilvl="2">
      <w:start w:val="1"/>
      <w:numFmt w:val="bullet"/>
      <w:lvlText w:val=""/>
      <w:lvlJc w:val="left"/>
      <w:pPr>
        <w:ind w:left="2560" w:hanging="420"/>
      </w:pPr>
      <w:rPr>
        <w:rFonts w:ascii="Wingdings" w:hAnsi="Wingdings" w:hint="default"/>
      </w:rPr>
    </w:lvl>
    <w:lvl w:ilvl="3">
      <w:start w:val="1"/>
      <w:numFmt w:val="bullet"/>
      <w:lvlText w:val=""/>
      <w:lvlJc w:val="left"/>
      <w:pPr>
        <w:ind w:left="2980" w:hanging="420"/>
      </w:pPr>
      <w:rPr>
        <w:rFonts w:ascii="Wingdings" w:hAnsi="Wingdings" w:hint="default"/>
      </w:rPr>
    </w:lvl>
    <w:lvl w:ilvl="4">
      <w:start w:val="1"/>
      <w:numFmt w:val="bullet"/>
      <w:lvlText w:val=""/>
      <w:lvlJc w:val="left"/>
      <w:pPr>
        <w:ind w:left="3400" w:hanging="420"/>
      </w:pPr>
      <w:rPr>
        <w:rFonts w:ascii="Wingdings" w:hAnsi="Wingdings" w:hint="default"/>
      </w:rPr>
    </w:lvl>
    <w:lvl w:ilvl="5">
      <w:start w:val="1"/>
      <w:numFmt w:val="bullet"/>
      <w:lvlText w:val=""/>
      <w:lvlJc w:val="left"/>
      <w:pPr>
        <w:ind w:left="3820" w:hanging="420"/>
      </w:pPr>
      <w:rPr>
        <w:rFonts w:ascii="Wingdings" w:hAnsi="Wingdings" w:hint="default"/>
      </w:rPr>
    </w:lvl>
    <w:lvl w:ilvl="6">
      <w:start w:val="1"/>
      <w:numFmt w:val="bullet"/>
      <w:lvlText w:val=""/>
      <w:lvlJc w:val="left"/>
      <w:pPr>
        <w:ind w:left="4240" w:hanging="420"/>
      </w:pPr>
      <w:rPr>
        <w:rFonts w:ascii="Wingdings" w:hAnsi="Wingdings" w:hint="default"/>
      </w:rPr>
    </w:lvl>
    <w:lvl w:ilvl="7">
      <w:start w:val="1"/>
      <w:numFmt w:val="bullet"/>
      <w:lvlText w:val=""/>
      <w:lvlJc w:val="left"/>
      <w:pPr>
        <w:ind w:left="4660" w:hanging="420"/>
      </w:pPr>
      <w:rPr>
        <w:rFonts w:ascii="Wingdings" w:hAnsi="Wingdings" w:hint="default"/>
      </w:rPr>
    </w:lvl>
    <w:lvl w:ilvl="8">
      <w:start w:val="1"/>
      <w:numFmt w:val="bullet"/>
      <w:lvlText w:val=""/>
      <w:lvlJc w:val="left"/>
      <w:pPr>
        <w:ind w:left="5080" w:hanging="420"/>
      </w:pPr>
      <w:rPr>
        <w:rFonts w:ascii="Wingdings" w:hAnsi="Wingdings" w:hint="default"/>
      </w:rPr>
    </w:lvl>
  </w:abstractNum>
  <w:abstractNum w:abstractNumId="95" w15:restartNumberingAfterBreak="0">
    <w:nsid w:val="3BCC3345"/>
    <w:multiLevelType w:val="multilevel"/>
    <w:tmpl w:val="3BCC3345"/>
    <w:lvl w:ilvl="0">
      <w:start w:val="1"/>
      <w:numFmt w:val="bullet"/>
      <w:lvlText w:val=""/>
      <w:lvlJc w:val="left"/>
      <w:pPr>
        <w:ind w:left="2840" w:hanging="420"/>
      </w:pPr>
      <w:rPr>
        <w:rFonts w:ascii="Wingdings" w:hAnsi="Wingdings" w:hint="default"/>
      </w:rPr>
    </w:lvl>
    <w:lvl w:ilvl="1">
      <w:start w:val="1"/>
      <w:numFmt w:val="bullet"/>
      <w:lvlText w:val=""/>
      <w:lvlJc w:val="left"/>
      <w:pPr>
        <w:ind w:left="3260" w:hanging="420"/>
      </w:pPr>
      <w:rPr>
        <w:rFonts w:ascii="Wingdings" w:hAnsi="Wingdings" w:hint="default"/>
      </w:rPr>
    </w:lvl>
    <w:lvl w:ilvl="2">
      <w:start w:val="1"/>
      <w:numFmt w:val="bullet"/>
      <w:lvlText w:val=""/>
      <w:lvlJc w:val="left"/>
      <w:pPr>
        <w:ind w:left="3680" w:hanging="420"/>
      </w:pPr>
      <w:rPr>
        <w:rFonts w:ascii="Wingdings" w:hAnsi="Wingdings" w:hint="default"/>
      </w:rPr>
    </w:lvl>
    <w:lvl w:ilvl="3">
      <w:start w:val="1"/>
      <w:numFmt w:val="bullet"/>
      <w:lvlText w:val=""/>
      <w:lvlJc w:val="left"/>
      <w:pPr>
        <w:ind w:left="4100" w:hanging="420"/>
      </w:pPr>
      <w:rPr>
        <w:rFonts w:ascii="Wingdings" w:hAnsi="Wingdings" w:hint="default"/>
      </w:rPr>
    </w:lvl>
    <w:lvl w:ilvl="4">
      <w:start w:val="1"/>
      <w:numFmt w:val="bullet"/>
      <w:lvlText w:val=""/>
      <w:lvlJc w:val="left"/>
      <w:pPr>
        <w:ind w:left="4520" w:hanging="420"/>
      </w:pPr>
      <w:rPr>
        <w:rFonts w:ascii="Wingdings" w:hAnsi="Wingdings" w:hint="default"/>
      </w:rPr>
    </w:lvl>
    <w:lvl w:ilvl="5">
      <w:start w:val="1"/>
      <w:numFmt w:val="bullet"/>
      <w:lvlText w:val=""/>
      <w:lvlJc w:val="left"/>
      <w:pPr>
        <w:ind w:left="4940" w:hanging="420"/>
      </w:pPr>
      <w:rPr>
        <w:rFonts w:ascii="Wingdings" w:hAnsi="Wingdings" w:hint="default"/>
      </w:rPr>
    </w:lvl>
    <w:lvl w:ilvl="6">
      <w:start w:val="1"/>
      <w:numFmt w:val="bullet"/>
      <w:lvlText w:val=""/>
      <w:lvlJc w:val="left"/>
      <w:pPr>
        <w:ind w:left="5360" w:hanging="420"/>
      </w:pPr>
      <w:rPr>
        <w:rFonts w:ascii="Wingdings" w:hAnsi="Wingdings" w:hint="default"/>
      </w:rPr>
    </w:lvl>
    <w:lvl w:ilvl="7">
      <w:start w:val="1"/>
      <w:numFmt w:val="bullet"/>
      <w:lvlText w:val=""/>
      <w:lvlJc w:val="left"/>
      <w:pPr>
        <w:ind w:left="5780" w:hanging="420"/>
      </w:pPr>
      <w:rPr>
        <w:rFonts w:ascii="Wingdings" w:hAnsi="Wingdings" w:hint="default"/>
      </w:rPr>
    </w:lvl>
    <w:lvl w:ilvl="8">
      <w:start w:val="1"/>
      <w:numFmt w:val="bullet"/>
      <w:lvlText w:val=""/>
      <w:lvlJc w:val="left"/>
      <w:pPr>
        <w:ind w:left="6200" w:hanging="420"/>
      </w:pPr>
      <w:rPr>
        <w:rFonts w:ascii="Wingdings" w:hAnsi="Wingdings" w:hint="default"/>
      </w:rPr>
    </w:lvl>
  </w:abstractNum>
  <w:abstractNum w:abstractNumId="96" w15:restartNumberingAfterBreak="0">
    <w:nsid w:val="3C50126B"/>
    <w:multiLevelType w:val="multilevel"/>
    <w:tmpl w:val="3C50126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7" w15:restartNumberingAfterBreak="0">
    <w:nsid w:val="3CCC2AE2"/>
    <w:multiLevelType w:val="multilevel"/>
    <w:tmpl w:val="3CCC2AE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8" w15:restartNumberingAfterBreak="0">
    <w:nsid w:val="3D0534AB"/>
    <w:multiLevelType w:val="multilevel"/>
    <w:tmpl w:val="3D0534AB"/>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3EE93569"/>
    <w:multiLevelType w:val="multilevel"/>
    <w:tmpl w:val="3EE93569"/>
    <w:lvl w:ilvl="0">
      <w:start w:val="3"/>
      <w:numFmt w:val="decimal"/>
      <w:lvlText w:val="64.%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3F555A0E"/>
    <w:multiLevelType w:val="multilevel"/>
    <w:tmpl w:val="3F555A0E"/>
    <w:lvl w:ilvl="0">
      <w:start w:val="1"/>
      <w:numFmt w:val="bullet"/>
      <w:lvlText w:val=""/>
      <w:lvlJc w:val="left"/>
      <w:pPr>
        <w:ind w:left="466" w:hanging="420"/>
      </w:pPr>
      <w:rPr>
        <w:rFonts w:ascii="Wingdings" w:hAnsi="Wingdings" w:hint="default"/>
      </w:rPr>
    </w:lvl>
    <w:lvl w:ilvl="1">
      <w:start w:val="1"/>
      <w:numFmt w:val="bullet"/>
      <w:lvlText w:val=""/>
      <w:lvlJc w:val="left"/>
      <w:pPr>
        <w:ind w:left="886" w:hanging="420"/>
      </w:pPr>
      <w:rPr>
        <w:rFonts w:ascii="Wingdings" w:hAnsi="Wingdings" w:hint="default"/>
      </w:rPr>
    </w:lvl>
    <w:lvl w:ilvl="2">
      <w:start w:val="1"/>
      <w:numFmt w:val="bullet"/>
      <w:lvlText w:val=""/>
      <w:lvlJc w:val="left"/>
      <w:pPr>
        <w:ind w:left="1306" w:hanging="420"/>
      </w:pPr>
      <w:rPr>
        <w:rFonts w:ascii="Wingdings" w:hAnsi="Wingdings" w:hint="default"/>
      </w:rPr>
    </w:lvl>
    <w:lvl w:ilvl="3">
      <w:start w:val="1"/>
      <w:numFmt w:val="bullet"/>
      <w:lvlText w:val=""/>
      <w:lvlJc w:val="left"/>
      <w:pPr>
        <w:ind w:left="1726" w:hanging="420"/>
      </w:pPr>
      <w:rPr>
        <w:rFonts w:ascii="Wingdings" w:hAnsi="Wingdings" w:hint="default"/>
      </w:rPr>
    </w:lvl>
    <w:lvl w:ilvl="4">
      <w:start w:val="1"/>
      <w:numFmt w:val="bullet"/>
      <w:lvlText w:val=""/>
      <w:lvlJc w:val="left"/>
      <w:pPr>
        <w:ind w:left="2146" w:hanging="420"/>
      </w:pPr>
      <w:rPr>
        <w:rFonts w:ascii="Wingdings" w:hAnsi="Wingdings" w:hint="default"/>
      </w:rPr>
    </w:lvl>
    <w:lvl w:ilvl="5">
      <w:start w:val="1"/>
      <w:numFmt w:val="bullet"/>
      <w:lvlText w:val=""/>
      <w:lvlJc w:val="left"/>
      <w:pPr>
        <w:ind w:left="2566" w:hanging="420"/>
      </w:pPr>
      <w:rPr>
        <w:rFonts w:ascii="Wingdings" w:hAnsi="Wingdings" w:hint="default"/>
      </w:rPr>
    </w:lvl>
    <w:lvl w:ilvl="6">
      <w:start w:val="1"/>
      <w:numFmt w:val="bullet"/>
      <w:lvlText w:val=""/>
      <w:lvlJc w:val="left"/>
      <w:pPr>
        <w:ind w:left="2986" w:hanging="420"/>
      </w:pPr>
      <w:rPr>
        <w:rFonts w:ascii="Wingdings" w:hAnsi="Wingdings" w:hint="default"/>
      </w:rPr>
    </w:lvl>
    <w:lvl w:ilvl="7">
      <w:start w:val="1"/>
      <w:numFmt w:val="bullet"/>
      <w:lvlText w:val=""/>
      <w:lvlJc w:val="left"/>
      <w:pPr>
        <w:ind w:left="3406" w:hanging="420"/>
      </w:pPr>
      <w:rPr>
        <w:rFonts w:ascii="Wingdings" w:hAnsi="Wingdings" w:hint="default"/>
      </w:rPr>
    </w:lvl>
    <w:lvl w:ilvl="8">
      <w:start w:val="1"/>
      <w:numFmt w:val="bullet"/>
      <w:lvlText w:val=""/>
      <w:lvlJc w:val="left"/>
      <w:pPr>
        <w:ind w:left="3826" w:hanging="420"/>
      </w:pPr>
      <w:rPr>
        <w:rFonts w:ascii="Wingdings" w:hAnsi="Wingdings" w:hint="default"/>
      </w:rPr>
    </w:lvl>
  </w:abstractNum>
  <w:abstractNum w:abstractNumId="101" w15:restartNumberingAfterBreak="0">
    <w:nsid w:val="3FFF5147"/>
    <w:multiLevelType w:val="multilevel"/>
    <w:tmpl w:val="3FFF5147"/>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403A4529"/>
    <w:multiLevelType w:val="multilevel"/>
    <w:tmpl w:val="403A4529"/>
    <w:lvl w:ilvl="0">
      <w:start w:val="1"/>
      <w:numFmt w:val="upperRoman"/>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41150F98"/>
    <w:multiLevelType w:val="multilevel"/>
    <w:tmpl w:val="41150F98"/>
    <w:lvl w:ilvl="0">
      <w:start w:val="1"/>
      <w:numFmt w:val="bullet"/>
      <w:lvlText w:val=""/>
      <w:lvlJc w:val="left"/>
      <w:pPr>
        <w:ind w:left="2940" w:hanging="420"/>
      </w:pPr>
      <w:rPr>
        <w:rFonts w:ascii="Wingdings" w:hAnsi="Wingdings" w:hint="default"/>
      </w:rPr>
    </w:lvl>
    <w:lvl w:ilvl="1">
      <w:start w:val="1"/>
      <w:numFmt w:val="bullet"/>
      <w:lvlText w:val=""/>
      <w:lvlJc w:val="left"/>
      <w:pPr>
        <w:ind w:left="3360" w:hanging="420"/>
      </w:pPr>
      <w:rPr>
        <w:rFonts w:ascii="Wingdings" w:hAnsi="Wingdings" w:hint="default"/>
      </w:rPr>
    </w:lvl>
    <w:lvl w:ilvl="2">
      <w:start w:val="1"/>
      <w:numFmt w:val="bullet"/>
      <w:lvlText w:val=""/>
      <w:lvlJc w:val="left"/>
      <w:pPr>
        <w:ind w:left="3780" w:hanging="420"/>
      </w:pPr>
      <w:rPr>
        <w:rFonts w:ascii="Wingdings" w:hAnsi="Wingdings" w:hint="default"/>
      </w:rPr>
    </w:lvl>
    <w:lvl w:ilvl="3">
      <w:start w:val="1"/>
      <w:numFmt w:val="bullet"/>
      <w:lvlText w:val=""/>
      <w:lvlJc w:val="left"/>
      <w:pPr>
        <w:ind w:left="4200" w:hanging="420"/>
      </w:pPr>
      <w:rPr>
        <w:rFonts w:ascii="Wingdings" w:hAnsi="Wingdings" w:hint="default"/>
      </w:rPr>
    </w:lvl>
    <w:lvl w:ilvl="4">
      <w:start w:val="1"/>
      <w:numFmt w:val="bullet"/>
      <w:lvlText w:val=""/>
      <w:lvlJc w:val="left"/>
      <w:pPr>
        <w:ind w:left="4620" w:hanging="420"/>
      </w:pPr>
      <w:rPr>
        <w:rFonts w:ascii="Wingdings" w:hAnsi="Wingdings" w:hint="default"/>
      </w:rPr>
    </w:lvl>
    <w:lvl w:ilvl="5">
      <w:start w:val="1"/>
      <w:numFmt w:val="bullet"/>
      <w:lvlText w:val=""/>
      <w:lvlJc w:val="left"/>
      <w:pPr>
        <w:ind w:left="5040" w:hanging="420"/>
      </w:pPr>
      <w:rPr>
        <w:rFonts w:ascii="Wingdings" w:hAnsi="Wingdings" w:hint="default"/>
      </w:rPr>
    </w:lvl>
    <w:lvl w:ilvl="6">
      <w:start w:val="1"/>
      <w:numFmt w:val="bullet"/>
      <w:lvlText w:val=""/>
      <w:lvlJc w:val="left"/>
      <w:pPr>
        <w:ind w:left="5460" w:hanging="420"/>
      </w:pPr>
      <w:rPr>
        <w:rFonts w:ascii="Wingdings" w:hAnsi="Wingdings" w:hint="default"/>
      </w:rPr>
    </w:lvl>
    <w:lvl w:ilvl="7">
      <w:start w:val="1"/>
      <w:numFmt w:val="bullet"/>
      <w:lvlText w:val=""/>
      <w:lvlJc w:val="left"/>
      <w:pPr>
        <w:ind w:left="5880" w:hanging="420"/>
      </w:pPr>
      <w:rPr>
        <w:rFonts w:ascii="Wingdings" w:hAnsi="Wingdings" w:hint="default"/>
      </w:rPr>
    </w:lvl>
    <w:lvl w:ilvl="8">
      <w:start w:val="1"/>
      <w:numFmt w:val="bullet"/>
      <w:lvlText w:val=""/>
      <w:lvlJc w:val="left"/>
      <w:pPr>
        <w:ind w:left="6300" w:hanging="420"/>
      </w:pPr>
      <w:rPr>
        <w:rFonts w:ascii="Wingdings" w:hAnsi="Wingdings" w:hint="default"/>
      </w:rPr>
    </w:lvl>
  </w:abstractNum>
  <w:abstractNum w:abstractNumId="104" w15:restartNumberingAfterBreak="0">
    <w:nsid w:val="411626DA"/>
    <w:multiLevelType w:val="multilevel"/>
    <w:tmpl w:val="411626DA"/>
    <w:lvl w:ilvl="0">
      <w:start w:val="1"/>
      <w:numFmt w:val="bullet"/>
      <w:lvlText w:val=""/>
      <w:lvlJc w:val="left"/>
      <w:pPr>
        <w:ind w:left="2980" w:hanging="420"/>
      </w:pPr>
      <w:rPr>
        <w:rFonts w:ascii="Wingdings" w:hAnsi="Wingdings" w:hint="default"/>
      </w:rPr>
    </w:lvl>
    <w:lvl w:ilvl="1">
      <w:start w:val="1"/>
      <w:numFmt w:val="bullet"/>
      <w:lvlText w:val=""/>
      <w:lvlJc w:val="left"/>
      <w:pPr>
        <w:ind w:left="3400" w:hanging="420"/>
      </w:pPr>
      <w:rPr>
        <w:rFonts w:ascii="Wingdings" w:hAnsi="Wingdings" w:hint="default"/>
      </w:rPr>
    </w:lvl>
    <w:lvl w:ilvl="2">
      <w:start w:val="1"/>
      <w:numFmt w:val="bullet"/>
      <w:lvlText w:val=""/>
      <w:lvlJc w:val="left"/>
      <w:pPr>
        <w:ind w:left="3820" w:hanging="420"/>
      </w:pPr>
      <w:rPr>
        <w:rFonts w:ascii="Wingdings" w:hAnsi="Wingdings" w:hint="default"/>
      </w:rPr>
    </w:lvl>
    <w:lvl w:ilvl="3">
      <w:start w:val="1"/>
      <w:numFmt w:val="bullet"/>
      <w:lvlText w:val=""/>
      <w:lvlJc w:val="left"/>
      <w:pPr>
        <w:ind w:left="4240" w:hanging="420"/>
      </w:pPr>
      <w:rPr>
        <w:rFonts w:ascii="Wingdings" w:hAnsi="Wingdings" w:hint="default"/>
      </w:rPr>
    </w:lvl>
    <w:lvl w:ilvl="4">
      <w:start w:val="1"/>
      <w:numFmt w:val="bullet"/>
      <w:lvlText w:val=""/>
      <w:lvlJc w:val="left"/>
      <w:pPr>
        <w:ind w:left="4660" w:hanging="420"/>
      </w:pPr>
      <w:rPr>
        <w:rFonts w:ascii="Wingdings" w:hAnsi="Wingdings" w:hint="default"/>
      </w:rPr>
    </w:lvl>
    <w:lvl w:ilvl="5">
      <w:start w:val="1"/>
      <w:numFmt w:val="bullet"/>
      <w:lvlText w:val=""/>
      <w:lvlJc w:val="left"/>
      <w:pPr>
        <w:ind w:left="5080" w:hanging="420"/>
      </w:pPr>
      <w:rPr>
        <w:rFonts w:ascii="Wingdings" w:hAnsi="Wingdings" w:hint="default"/>
      </w:rPr>
    </w:lvl>
    <w:lvl w:ilvl="6">
      <w:start w:val="1"/>
      <w:numFmt w:val="bullet"/>
      <w:lvlText w:val=""/>
      <w:lvlJc w:val="left"/>
      <w:pPr>
        <w:ind w:left="5500" w:hanging="420"/>
      </w:pPr>
      <w:rPr>
        <w:rFonts w:ascii="Wingdings" w:hAnsi="Wingdings" w:hint="default"/>
      </w:rPr>
    </w:lvl>
    <w:lvl w:ilvl="7">
      <w:start w:val="1"/>
      <w:numFmt w:val="bullet"/>
      <w:lvlText w:val=""/>
      <w:lvlJc w:val="left"/>
      <w:pPr>
        <w:ind w:left="5920" w:hanging="420"/>
      </w:pPr>
      <w:rPr>
        <w:rFonts w:ascii="Wingdings" w:hAnsi="Wingdings" w:hint="default"/>
      </w:rPr>
    </w:lvl>
    <w:lvl w:ilvl="8">
      <w:start w:val="1"/>
      <w:numFmt w:val="bullet"/>
      <w:lvlText w:val=""/>
      <w:lvlJc w:val="left"/>
      <w:pPr>
        <w:ind w:left="6340" w:hanging="420"/>
      </w:pPr>
      <w:rPr>
        <w:rFonts w:ascii="Wingdings" w:hAnsi="Wingdings" w:hint="default"/>
      </w:rPr>
    </w:lvl>
  </w:abstractNum>
  <w:abstractNum w:abstractNumId="105" w15:restartNumberingAfterBreak="0">
    <w:nsid w:val="41830E4D"/>
    <w:multiLevelType w:val="multilevel"/>
    <w:tmpl w:val="41830E4D"/>
    <w:lvl w:ilvl="0">
      <w:start w:val="1"/>
      <w:numFmt w:val="bullet"/>
      <w:lvlText w:val=""/>
      <w:lvlJc w:val="left"/>
      <w:pPr>
        <w:ind w:left="420" w:hanging="420"/>
      </w:pPr>
      <w:rPr>
        <w:rFonts w:ascii="Wingdings" w:hAnsi="Wingdings" w:hint="default"/>
        <w:color w:val="A6A6A6" w:themeColor="background1" w:themeShade="A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6" w15:restartNumberingAfterBreak="0">
    <w:nsid w:val="4200297F"/>
    <w:multiLevelType w:val="multilevel"/>
    <w:tmpl w:val="4200297F"/>
    <w:lvl w:ilvl="0">
      <w:start w:val="1"/>
      <w:numFmt w:val="bullet"/>
      <w:lvlText w:val=""/>
      <w:lvlJc w:val="left"/>
      <w:pPr>
        <w:ind w:left="2940" w:hanging="420"/>
      </w:pPr>
      <w:rPr>
        <w:rFonts w:ascii="Wingdings" w:hAnsi="Wingdings" w:hint="default"/>
      </w:rPr>
    </w:lvl>
    <w:lvl w:ilvl="1">
      <w:start w:val="1"/>
      <w:numFmt w:val="bullet"/>
      <w:lvlText w:val=""/>
      <w:lvlJc w:val="left"/>
      <w:pPr>
        <w:ind w:left="3360" w:hanging="420"/>
      </w:pPr>
      <w:rPr>
        <w:rFonts w:ascii="Wingdings" w:hAnsi="Wingdings" w:hint="default"/>
      </w:rPr>
    </w:lvl>
    <w:lvl w:ilvl="2">
      <w:start w:val="1"/>
      <w:numFmt w:val="bullet"/>
      <w:lvlText w:val=""/>
      <w:lvlJc w:val="left"/>
      <w:pPr>
        <w:ind w:left="3780" w:hanging="420"/>
      </w:pPr>
      <w:rPr>
        <w:rFonts w:ascii="Wingdings" w:hAnsi="Wingdings" w:hint="default"/>
      </w:rPr>
    </w:lvl>
    <w:lvl w:ilvl="3">
      <w:start w:val="1"/>
      <w:numFmt w:val="bullet"/>
      <w:lvlText w:val=""/>
      <w:lvlJc w:val="left"/>
      <w:pPr>
        <w:ind w:left="4200" w:hanging="420"/>
      </w:pPr>
      <w:rPr>
        <w:rFonts w:ascii="Wingdings" w:hAnsi="Wingdings" w:hint="default"/>
      </w:rPr>
    </w:lvl>
    <w:lvl w:ilvl="4">
      <w:start w:val="1"/>
      <w:numFmt w:val="bullet"/>
      <w:lvlText w:val=""/>
      <w:lvlJc w:val="left"/>
      <w:pPr>
        <w:ind w:left="4620" w:hanging="420"/>
      </w:pPr>
      <w:rPr>
        <w:rFonts w:ascii="Wingdings" w:hAnsi="Wingdings" w:hint="default"/>
      </w:rPr>
    </w:lvl>
    <w:lvl w:ilvl="5">
      <w:start w:val="1"/>
      <w:numFmt w:val="bullet"/>
      <w:lvlText w:val=""/>
      <w:lvlJc w:val="left"/>
      <w:pPr>
        <w:ind w:left="5040" w:hanging="420"/>
      </w:pPr>
      <w:rPr>
        <w:rFonts w:ascii="Wingdings" w:hAnsi="Wingdings" w:hint="default"/>
      </w:rPr>
    </w:lvl>
    <w:lvl w:ilvl="6">
      <w:start w:val="1"/>
      <w:numFmt w:val="bullet"/>
      <w:lvlText w:val=""/>
      <w:lvlJc w:val="left"/>
      <w:pPr>
        <w:ind w:left="5460" w:hanging="420"/>
      </w:pPr>
      <w:rPr>
        <w:rFonts w:ascii="Wingdings" w:hAnsi="Wingdings" w:hint="default"/>
      </w:rPr>
    </w:lvl>
    <w:lvl w:ilvl="7">
      <w:start w:val="1"/>
      <w:numFmt w:val="bullet"/>
      <w:lvlText w:val=""/>
      <w:lvlJc w:val="left"/>
      <w:pPr>
        <w:ind w:left="5880" w:hanging="420"/>
      </w:pPr>
      <w:rPr>
        <w:rFonts w:ascii="Wingdings" w:hAnsi="Wingdings" w:hint="default"/>
      </w:rPr>
    </w:lvl>
    <w:lvl w:ilvl="8">
      <w:start w:val="1"/>
      <w:numFmt w:val="bullet"/>
      <w:lvlText w:val=""/>
      <w:lvlJc w:val="left"/>
      <w:pPr>
        <w:ind w:left="6300" w:hanging="420"/>
      </w:pPr>
      <w:rPr>
        <w:rFonts w:ascii="Wingdings" w:hAnsi="Wingdings" w:hint="default"/>
      </w:rPr>
    </w:lvl>
  </w:abstractNum>
  <w:abstractNum w:abstractNumId="107" w15:restartNumberingAfterBreak="0">
    <w:nsid w:val="42783895"/>
    <w:multiLevelType w:val="multilevel"/>
    <w:tmpl w:val="4278389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8" w15:restartNumberingAfterBreak="0">
    <w:nsid w:val="43AC5BBB"/>
    <w:multiLevelType w:val="multilevel"/>
    <w:tmpl w:val="43AC5BBB"/>
    <w:lvl w:ilvl="0">
      <w:start w:val="1"/>
      <w:numFmt w:val="bullet"/>
      <w:lvlText w:val=""/>
      <w:lvlJc w:val="left"/>
      <w:pPr>
        <w:ind w:left="1800" w:hanging="420"/>
      </w:pPr>
      <w:rPr>
        <w:rFonts w:ascii="Wingdings" w:hAnsi="Wingdings" w:hint="default"/>
      </w:rPr>
    </w:lvl>
    <w:lvl w:ilvl="1">
      <w:start w:val="1"/>
      <w:numFmt w:val="bullet"/>
      <w:lvlText w:val=""/>
      <w:lvlJc w:val="left"/>
      <w:pPr>
        <w:ind w:left="2220" w:hanging="420"/>
      </w:pPr>
      <w:rPr>
        <w:rFonts w:ascii="Wingdings" w:hAnsi="Wingdings" w:hint="default"/>
      </w:rPr>
    </w:lvl>
    <w:lvl w:ilvl="2">
      <w:start w:val="1"/>
      <w:numFmt w:val="bullet"/>
      <w:lvlText w:val=""/>
      <w:lvlJc w:val="left"/>
      <w:pPr>
        <w:ind w:left="2640" w:hanging="420"/>
      </w:pPr>
      <w:rPr>
        <w:rFonts w:ascii="Wingdings" w:hAnsi="Wingdings" w:hint="default"/>
      </w:rPr>
    </w:lvl>
    <w:lvl w:ilvl="3">
      <w:start w:val="1"/>
      <w:numFmt w:val="bullet"/>
      <w:lvlText w:val=""/>
      <w:lvlJc w:val="left"/>
      <w:pPr>
        <w:ind w:left="3060" w:hanging="420"/>
      </w:pPr>
      <w:rPr>
        <w:rFonts w:ascii="Wingdings" w:hAnsi="Wingdings" w:hint="default"/>
      </w:rPr>
    </w:lvl>
    <w:lvl w:ilvl="4">
      <w:start w:val="1"/>
      <w:numFmt w:val="bullet"/>
      <w:lvlText w:val=""/>
      <w:lvlJc w:val="left"/>
      <w:pPr>
        <w:ind w:left="3480" w:hanging="420"/>
      </w:pPr>
      <w:rPr>
        <w:rFonts w:ascii="Wingdings" w:hAnsi="Wingdings" w:hint="default"/>
      </w:rPr>
    </w:lvl>
    <w:lvl w:ilvl="5">
      <w:start w:val="1"/>
      <w:numFmt w:val="bullet"/>
      <w:lvlText w:val=""/>
      <w:lvlJc w:val="left"/>
      <w:pPr>
        <w:ind w:left="3900" w:hanging="420"/>
      </w:pPr>
      <w:rPr>
        <w:rFonts w:ascii="Wingdings" w:hAnsi="Wingdings" w:hint="default"/>
      </w:rPr>
    </w:lvl>
    <w:lvl w:ilvl="6">
      <w:start w:val="1"/>
      <w:numFmt w:val="bullet"/>
      <w:lvlText w:val=""/>
      <w:lvlJc w:val="left"/>
      <w:pPr>
        <w:ind w:left="4320" w:hanging="420"/>
      </w:pPr>
      <w:rPr>
        <w:rFonts w:ascii="Wingdings" w:hAnsi="Wingdings" w:hint="default"/>
      </w:rPr>
    </w:lvl>
    <w:lvl w:ilvl="7">
      <w:start w:val="1"/>
      <w:numFmt w:val="bullet"/>
      <w:lvlText w:val=""/>
      <w:lvlJc w:val="left"/>
      <w:pPr>
        <w:ind w:left="4740" w:hanging="420"/>
      </w:pPr>
      <w:rPr>
        <w:rFonts w:ascii="Wingdings" w:hAnsi="Wingdings" w:hint="default"/>
      </w:rPr>
    </w:lvl>
    <w:lvl w:ilvl="8">
      <w:start w:val="1"/>
      <w:numFmt w:val="bullet"/>
      <w:lvlText w:val=""/>
      <w:lvlJc w:val="left"/>
      <w:pPr>
        <w:ind w:left="5160" w:hanging="420"/>
      </w:pPr>
      <w:rPr>
        <w:rFonts w:ascii="Wingdings" w:hAnsi="Wingdings" w:hint="default"/>
      </w:rPr>
    </w:lvl>
  </w:abstractNum>
  <w:abstractNum w:abstractNumId="109" w15:restartNumberingAfterBreak="0">
    <w:nsid w:val="44C161F8"/>
    <w:multiLevelType w:val="multilevel"/>
    <w:tmpl w:val="44C161F8"/>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110" w15:restartNumberingAfterBreak="0">
    <w:nsid w:val="44E01443"/>
    <w:multiLevelType w:val="multilevel"/>
    <w:tmpl w:val="44E01443"/>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4561629E"/>
    <w:multiLevelType w:val="multilevel"/>
    <w:tmpl w:val="4561629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2" w15:restartNumberingAfterBreak="0">
    <w:nsid w:val="45BA36A6"/>
    <w:multiLevelType w:val="multilevel"/>
    <w:tmpl w:val="45BA36A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3" w15:restartNumberingAfterBreak="0">
    <w:nsid w:val="48523A14"/>
    <w:multiLevelType w:val="multilevel"/>
    <w:tmpl w:val="48523A14"/>
    <w:lvl w:ilvl="0">
      <w:start w:val="1"/>
      <w:numFmt w:val="bullet"/>
      <w:lvlText w:val="－"/>
      <w:lvlJc w:val="left"/>
      <w:pPr>
        <w:ind w:left="3580" w:hanging="420"/>
      </w:pPr>
      <w:rPr>
        <w:rFonts w:ascii="宋体" w:eastAsia="宋体" w:hAnsi="宋体" w:hint="eastAsia"/>
      </w:rPr>
    </w:lvl>
    <w:lvl w:ilvl="1">
      <w:start w:val="1"/>
      <w:numFmt w:val="bullet"/>
      <w:lvlText w:val=""/>
      <w:lvlJc w:val="left"/>
      <w:pPr>
        <w:ind w:left="4000" w:hanging="420"/>
      </w:pPr>
      <w:rPr>
        <w:rFonts w:ascii="Wingdings" w:hAnsi="Wingdings" w:hint="default"/>
      </w:rPr>
    </w:lvl>
    <w:lvl w:ilvl="2">
      <w:start w:val="1"/>
      <w:numFmt w:val="bullet"/>
      <w:lvlText w:val=""/>
      <w:lvlJc w:val="left"/>
      <w:pPr>
        <w:ind w:left="4420" w:hanging="420"/>
      </w:pPr>
      <w:rPr>
        <w:rFonts w:ascii="Wingdings" w:hAnsi="Wingdings" w:hint="default"/>
      </w:rPr>
    </w:lvl>
    <w:lvl w:ilvl="3">
      <w:start w:val="1"/>
      <w:numFmt w:val="bullet"/>
      <w:lvlText w:val=""/>
      <w:lvlJc w:val="left"/>
      <w:pPr>
        <w:ind w:left="4840" w:hanging="420"/>
      </w:pPr>
      <w:rPr>
        <w:rFonts w:ascii="Wingdings" w:hAnsi="Wingdings" w:hint="default"/>
      </w:rPr>
    </w:lvl>
    <w:lvl w:ilvl="4">
      <w:start w:val="1"/>
      <w:numFmt w:val="bullet"/>
      <w:lvlText w:val=""/>
      <w:lvlJc w:val="left"/>
      <w:pPr>
        <w:ind w:left="5260" w:hanging="420"/>
      </w:pPr>
      <w:rPr>
        <w:rFonts w:ascii="Wingdings" w:hAnsi="Wingdings" w:hint="default"/>
      </w:rPr>
    </w:lvl>
    <w:lvl w:ilvl="5">
      <w:start w:val="1"/>
      <w:numFmt w:val="bullet"/>
      <w:lvlText w:val=""/>
      <w:lvlJc w:val="left"/>
      <w:pPr>
        <w:ind w:left="5680" w:hanging="420"/>
      </w:pPr>
      <w:rPr>
        <w:rFonts w:ascii="Wingdings" w:hAnsi="Wingdings" w:hint="default"/>
      </w:rPr>
    </w:lvl>
    <w:lvl w:ilvl="6">
      <w:start w:val="1"/>
      <w:numFmt w:val="bullet"/>
      <w:lvlText w:val=""/>
      <w:lvlJc w:val="left"/>
      <w:pPr>
        <w:ind w:left="6100" w:hanging="420"/>
      </w:pPr>
      <w:rPr>
        <w:rFonts w:ascii="Wingdings" w:hAnsi="Wingdings" w:hint="default"/>
      </w:rPr>
    </w:lvl>
    <w:lvl w:ilvl="7">
      <w:start w:val="1"/>
      <w:numFmt w:val="bullet"/>
      <w:lvlText w:val=""/>
      <w:lvlJc w:val="left"/>
      <w:pPr>
        <w:ind w:left="6520" w:hanging="420"/>
      </w:pPr>
      <w:rPr>
        <w:rFonts w:ascii="Wingdings" w:hAnsi="Wingdings" w:hint="default"/>
      </w:rPr>
    </w:lvl>
    <w:lvl w:ilvl="8">
      <w:start w:val="1"/>
      <w:numFmt w:val="bullet"/>
      <w:lvlText w:val=""/>
      <w:lvlJc w:val="left"/>
      <w:pPr>
        <w:ind w:left="6940" w:hanging="420"/>
      </w:pPr>
      <w:rPr>
        <w:rFonts w:ascii="Wingdings" w:hAnsi="Wingdings" w:hint="default"/>
      </w:rPr>
    </w:lvl>
  </w:abstractNum>
  <w:abstractNum w:abstractNumId="114" w15:restartNumberingAfterBreak="0">
    <w:nsid w:val="4A3C32F0"/>
    <w:multiLevelType w:val="multilevel"/>
    <w:tmpl w:val="4A3C32F0"/>
    <w:lvl w:ilvl="0">
      <w:start w:val="1"/>
      <w:numFmt w:val="decimal"/>
      <w:lvlText w:val="61.%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4A8817C3"/>
    <w:multiLevelType w:val="multilevel"/>
    <w:tmpl w:val="4A8817C3"/>
    <w:lvl w:ilvl="0">
      <w:start w:val="1"/>
      <w:numFmt w:val="bullet"/>
      <w:lvlText w:val=""/>
      <w:lvlJc w:val="left"/>
      <w:pPr>
        <w:ind w:left="2940" w:hanging="420"/>
      </w:pPr>
      <w:rPr>
        <w:rFonts w:ascii="Wingdings" w:hAnsi="Wingdings" w:hint="default"/>
      </w:rPr>
    </w:lvl>
    <w:lvl w:ilvl="1">
      <w:start w:val="1"/>
      <w:numFmt w:val="bullet"/>
      <w:lvlText w:val=""/>
      <w:lvlJc w:val="left"/>
      <w:pPr>
        <w:ind w:left="3360" w:hanging="420"/>
      </w:pPr>
      <w:rPr>
        <w:rFonts w:ascii="Wingdings" w:hAnsi="Wingdings" w:hint="default"/>
      </w:rPr>
    </w:lvl>
    <w:lvl w:ilvl="2">
      <w:start w:val="1"/>
      <w:numFmt w:val="bullet"/>
      <w:lvlText w:val=""/>
      <w:lvlJc w:val="left"/>
      <w:pPr>
        <w:ind w:left="3780" w:hanging="420"/>
      </w:pPr>
      <w:rPr>
        <w:rFonts w:ascii="Wingdings" w:hAnsi="Wingdings" w:hint="default"/>
      </w:rPr>
    </w:lvl>
    <w:lvl w:ilvl="3">
      <w:start w:val="1"/>
      <w:numFmt w:val="bullet"/>
      <w:lvlText w:val=""/>
      <w:lvlJc w:val="left"/>
      <w:pPr>
        <w:ind w:left="4200" w:hanging="420"/>
      </w:pPr>
      <w:rPr>
        <w:rFonts w:ascii="Wingdings" w:hAnsi="Wingdings" w:hint="default"/>
      </w:rPr>
    </w:lvl>
    <w:lvl w:ilvl="4">
      <w:start w:val="1"/>
      <w:numFmt w:val="bullet"/>
      <w:lvlText w:val=""/>
      <w:lvlJc w:val="left"/>
      <w:pPr>
        <w:ind w:left="4620" w:hanging="420"/>
      </w:pPr>
      <w:rPr>
        <w:rFonts w:ascii="Wingdings" w:hAnsi="Wingdings" w:hint="default"/>
      </w:rPr>
    </w:lvl>
    <w:lvl w:ilvl="5">
      <w:start w:val="1"/>
      <w:numFmt w:val="bullet"/>
      <w:lvlText w:val=""/>
      <w:lvlJc w:val="left"/>
      <w:pPr>
        <w:ind w:left="5040" w:hanging="420"/>
      </w:pPr>
      <w:rPr>
        <w:rFonts w:ascii="Wingdings" w:hAnsi="Wingdings" w:hint="default"/>
      </w:rPr>
    </w:lvl>
    <w:lvl w:ilvl="6">
      <w:start w:val="1"/>
      <w:numFmt w:val="bullet"/>
      <w:lvlText w:val=""/>
      <w:lvlJc w:val="left"/>
      <w:pPr>
        <w:ind w:left="5460" w:hanging="420"/>
      </w:pPr>
      <w:rPr>
        <w:rFonts w:ascii="Wingdings" w:hAnsi="Wingdings" w:hint="default"/>
      </w:rPr>
    </w:lvl>
    <w:lvl w:ilvl="7">
      <w:start w:val="1"/>
      <w:numFmt w:val="bullet"/>
      <w:lvlText w:val=""/>
      <w:lvlJc w:val="left"/>
      <w:pPr>
        <w:ind w:left="5880" w:hanging="420"/>
      </w:pPr>
      <w:rPr>
        <w:rFonts w:ascii="Wingdings" w:hAnsi="Wingdings" w:hint="default"/>
      </w:rPr>
    </w:lvl>
    <w:lvl w:ilvl="8">
      <w:start w:val="1"/>
      <w:numFmt w:val="bullet"/>
      <w:lvlText w:val=""/>
      <w:lvlJc w:val="left"/>
      <w:pPr>
        <w:ind w:left="6300" w:hanging="420"/>
      </w:pPr>
      <w:rPr>
        <w:rFonts w:ascii="Wingdings" w:hAnsi="Wingdings" w:hint="default"/>
      </w:rPr>
    </w:lvl>
  </w:abstractNum>
  <w:abstractNum w:abstractNumId="116" w15:restartNumberingAfterBreak="0">
    <w:nsid w:val="4B524BCB"/>
    <w:multiLevelType w:val="multilevel"/>
    <w:tmpl w:val="4B524BC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7" w15:restartNumberingAfterBreak="0">
    <w:nsid w:val="4B750FF1"/>
    <w:multiLevelType w:val="multilevel"/>
    <w:tmpl w:val="4B750FF1"/>
    <w:lvl w:ilvl="0">
      <w:start w:val="1"/>
      <w:numFmt w:val="bullet"/>
      <w:lvlText w:val=""/>
      <w:lvlJc w:val="left"/>
      <w:pPr>
        <w:ind w:left="3360" w:hanging="420"/>
      </w:pPr>
      <w:rPr>
        <w:rFonts w:ascii="Wingdings" w:hAnsi="Wingdings" w:hint="default"/>
      </w:rPr>
    </w:lvl>
    <w:lvl w:ilvl="1">
      <w:start w:val="1"/>
      <w:numFmt w:val="bullet"/>
      <w:lvlText w:val=""/>
      <w:lvlJc w:val="left"/>
      <w:pPr>
        <w:ind w:left="3780" w:hanging="420"/>
      </w:pPr>
      <w:rPr>
        <w:rFonts w:ascii="Wingdings" w:hAnsi="Wingdings" w:hint="default"/>
      </w:rPr>
    </w:lvl>
    <w:lvl w:ilvl="2">
      <w:start w:val="1"/>
      <w:numFmt w:val="bullet"/>
      <w:lvlText w:val=""/>
      <w:lvlJc w:val="left"/>
      <w:pPr>
        <w:ind w:left="4200" w:hanging="420"/>
      </w:pPr>
      <w:rPr>
        <w:rFonts w:ascii="Wingdings" w:hAnsi="Wingdings" w:hint="default"/>
      </w:rPr>
    </w:lvl>
    <w:lvl w:ilvl="3">
      <w:start w:val="1"/>
      <w:numFmt w:val="bullet"/>
      <w:lvlText w:val=""/>
      <w:lvlJc w:val="left"/>
      <w:pPr>
        <w:ind w:left="4620" w:hanging="420"/>
      </w:pPr>
      <w:rPr>
        <w:rFonts w:ascii="Wingdings" w:hAnsi="Wingdings" w:hint="default"/>
      </w:rPr>
    </w:lvl>
    <w:lvl w:ilvl="4">
      <w:start w:val="1"/>
      <w:numFmt w:val="bullet"/>
      <w:lvlText w:val=""/>
      <w:lvlJc w:val="left"/>
      <w:pPr>
        <w:ind w:left="5040" w:hanging="420"/>
      </w:pPr>
      <w:rPr>
        <w:rFonts w:ascii="Wingdings" w:hAnsi="Wingdings" w:hint="default"/>
      </w:rPr>
    </w:lvl>
    <w:lvl w:ilvl="5">
      <w:start w:val="1"/>
      <w:numFmt w:val="bullet"/>
      <w:lvlText w:val=""/>
      <w:lvlJc w:val="left"/>
      <w:pPr>
        <w:ind w:left="5460" w:hanging="420"/>
      </w:pPr>
      <w:rPr>
        <w:rFonts w:ascii="Wingdings" w:hAnsi="Wingdings" w:hint="default"/>
      </w:rPr>
    </w:lvl>
    <w:lvl w:ilvl="6">
      <w:start w:val="1"/>
      <w:numFmt w:val="bullet"/>
      <w:lvlText w:val=""/>
      <w:lvlJc w:val="left"/>
      <w:pPr>
        <w:ind w:left="5880" w:hanging="420"/>
      </w:pPr>
      <w:rPr>
        <w:rFonts w:ascii="Wingdings" w:hAnsi="Wingdings" w:hint="default"/>
      </w:rPr>
    </w:lvl>
    <w:lvl w:ilvl="7">
      <w:start w:val="1"/>
      <w:numFmt w:val="bullet"/>
      <w:lvlText w:val=""/>
      <w:lvlJc w:val="left"/>
      <w:pPr>
        <w:ind w:left="6300" w:hanging="420"/>
      </w:pPr>
      <w:rPr>
        <w:rFonts w:ascii="Wingdings" w:hAnsi="Wingdings" w:hint="default"/>
      </w:rPr>
    </w:lvl>
    <w:lvl w:ilvl="8">
      <w:start w:val="1"/>
      <w:numFmt w:val="bullet"/>
      <w:lvlText w:val=""/>
      <w:lvlJc w:val="left"/>
      <w:pPr>
        <w:ind w:left="6720" w:hanging="420"/>
      </w:pPr>
      <w:rPr>
        <w:rFonts w:ascii="Wingdings" w:hAnsi="Wingdings" w:hint="default"/>
      </w:rPr>
    </w:lvl>
  </w:abstractNum>
  <w:abstractNum w:abstractNumId="118" w15:restartNumberingAfterBreak="0">
    <w:nsid w:val="4BFE186A"/>
    <w:multiLevelType w:val="multilevel"/>
    <w:tmpl w:val="4BFE186A"/>
    <w:lvl w:ilvl="0">
      <w:start w:val="1"/>
      <w:numFmt w:val="bullet"/>
      <w:lvlText w:val=""/>
      <w:lvlJc w:val="left"/>
      <w:pPr>
        <w:ind w:left="2920" w:hanging="420"/>
      </w:pPr>
      <w:rPr>
        <w:rFonts w:ascii="Wingdings" w:hAnsi="Wingdings" w:hint="default"/>
      </w:rPr>
    </w:lvl>
    <w:lvl w:ilvl="1">
      <w:start w:val="1"/>
      <w:numFmt w:val="bullet"/>
      <w:lvlText w:val=""/>
      <w:lvlJc w:val="left"/>
      <w:pPr>
        <w:ind w:left="3340" w:hanging="420"/>
      </w:pPr>
      <w:rPr>
        <w:rFonts w:ascii="Wingdings" w:hAnsi="Wingdings" w:hint="default"/>
      </w:rPr>
    </w:lvl>
    <w:lvl w:ilvl="2">
      <w:start w:val="1"/>
      <w:numFmt w:val="bullet"/>
      <w:lvlText w:val=""/>
      <w:lvlJc w:val="left"/>
      <w:pPr>
        <w:ind w:left="3760" w:hanging="420"/>
      </w:pPr>
      <w:rPr>
        <w:rFonts w:ascii="Wingdings" w:hAnsi="Wingdings" w:hint="default"/>
      </w:rPr>
    </w:lvl>
    <w:lvl w:ilvl="3">
      <w:start w:val="1"/>
      <w:numFmt w:val="bullet"/>
      <w:lvlText w:val=""/>
      <w:lvlJc w:val="left"/>
      <w:pPr>
        <w:ind w:left="4180" w:hanging="420"/>
      </w:pPr>
      <w:rPr>
        <w:rFonts w:ascii="Wingdings" w:hAnsi="Wingdings" w:hint="default"/>
      </w:rPr>
    </w:lvl>
    <w:lvl w:ilvl="4">
      <w:start w:val="1"/>
      <w:numFmt w:val="bullet"/>
      <w:lvlText w:val=""/>
      <w:lvlJc w:val="left"/>
      <w:pPr>
        <w:ind w:left="4600" w:hanging="420"/>
      </w:pPr>
      <w:rPr>
        <w:rFonts w:ascii="Wingdings" w:hAnsi="Wingdings" w:hint="default"/>
      </w:rPr>
    </w:lvl>
    <w:lvl w:ilvl="5">
      <w:start w:val="1"/>
      <w:numFmt w:val="bullet"/>
      <w:lvlText w:val=""/>
      <w:lvlJc w:val="left"/>
      <w:pPr>
        <w:ind w:left="5020" w:hanging="420"/>
      </w:pPr>
      <w:rPr>
        <w:rFonts w:ascii="Wingdings" w:hAnsi="Wingdings" w:hint="default"/>
      </w:rPr>
    </w:lvl>
    <w:lvl w:ilvl="6">
      <w:start w:val="1"/>
      <w:numFmt w:val="bullet"/>
      <w:lvlText w:val=""/>
      <w:lvlJc w:val="left"/>
      <w:pPr>
        <w:ind w:left="5440" w:hanging="420"/>
      </w:pPr>
      <w:rPr>
        <w:rFonts w:ascii="Wingdings" w:hAnsi="Wingdings" w:hint="default"/>
      </w:rPr>
    </w:lvl>
    <w:lvl w:ilvl="7">
      <w:start w:val="1"/>
      <w:numFmt w:val="bullet"/>
      <w:lvlText w:val=""/>
      <w:lvlJc w:val="left"/>
      <w:pPr>
        <w:ind w:left="5860" w:hanging="420"/>
      </w:pPr>
      <w:rPr>
        <w:rFonts w:ascii="Wingdings" w:hAnsi="Wingdings" w:hint="default"/>
      </w:rPr>
    </w:lvl>
    <w:lvl w:ilvl="8">
      <w:start w:val="1"/>
      <w:numFmt w:val="bullet"/>
      <w:lvlText w:val=""/>
      <w:lvlJc w:val="left"/>
      <w:pPr>
        <w:ind w:left="6280" w:hanging="420"/>
      </w:pPr>
      <w:rPr>
        <w:rFonts w:ascii="Wingdings" w:hAnsi="Wingdings" w:hint="default"/>
      </w:rPr>
    </w:lvl>
  </w:abstractNum>
  <w:abstractNum w:abstractNumId="119" w15:restartNumberingAfterBreak="0">
    <w:nsid w:val="4C6A308A"/>
    <w:multiLevelType w:val="multilevel"/>
    <w:tmpl w:val="4C6A308A"/>
    <w:lvl w:ilvl="0">
      <w:start w:val="1"/>
      <w:numFmt w:val="bullet"/>
      <w:lvlText w:val=""/>
      <w:lvlJc w:val="left"/>
      <w:rPr>
        <w:rFonts w:ascii="Wingdings" w:hAnsi="Wingdings" w:hint="default"/>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4D627DD9"/>
    <w:multiLevelType w:val="multilevel"/>
    <w:tmpl w:val="4D627DD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1" w15:restartNumberingAfterBreak="0">
    <w:nsid w:val="4ECC3C10"/>
    <w:multiLevelType w:val="multilevel"/>
    <w:tmpl w:val="4ECC3C10"/>
    <w:lvl w:ilvl="0">
      <w:start w:val="1"/>
      <w:numFmt w:val="bullet"/>
      <w:lvlText w:val=""/>
      <w:lvlJc w:val="left"/>
      <w:pPr>
        <w:ind w:left="2900" w:hanging="420"/>
      </w:pPr>
      <w:rPr>
        <w:rFonts w:ascii="Wingdings" w:hAnsi="Wingdings" w:hint="default"/>
      </w:rPr>
    </w:lvl>
    <w:lvl w:ilvl="1">
      <w:start w:val="1"/>
      <w:numFmt w:val="bullet"/>
      <w:lvlText w:val=""/>
      <w:lvlJc w:val="left"/>
      <w:pPr>
        <w:ind w:left="3320" w:hanging="420"/>
      </w:pPr>
      <w:rPr>
        <w:rFonts w:ascii="Wingdings" w:hAnsi="Wingdings" w:hint="default"/>
      </w:rPr>
    </w:lvl>
    <w:lvl w:ilvl="2">
      <w:start w:val="1"/>
      <w:numFmt w:val="bullet"/>
      <w:lvlText w:val=""/>
      <w:lvlJc w:val="left"/>
      <w:pPr>
        <w:ind w:left="3740" w:hanging="420"/>
      </w:pPr>
      <w:rPr>
        <w:rFonts w:ascii="Wingdings" w:hAnsi="Wingdings" w:hint="default"/>
      </w:rPr>
    </w:lvl>
    <w:lvl w:ilvl="3">
      <w:start w:val="1"/>
      <w:numFmt w:val="bullet"/>
      <w:lvlText w:val=""/>
      <w:lvlJc w:val="left"/>
      <w:pPr>
        <w:ind w:left="4160" w:hanging="420"/>
      </w:pPr>
      <w:rPr>
        <w:rFonts w:ascii="Wingdings" w:hAnsi="Wingdings" w:hint="default"/>
      </w:rPr>
    </w:lvl>
    <w:lvl w:ilvl="4">
      <w:start w:val="1"/>
      <w:numFmt w:val="bullet"/>
      <w:lvlText w:val=""/>
      <w:lvlJc w:val="left"/>
      <w:pPr>
        <w:ind w:left="4580" w:hanging="420"/>
      </w:pPr>
      <w:rPr>
        <w:rFonts w:ascii="Wingdings" w:hAnsi="Wingdings" w:hint="default"/>
      </w:rPr>
    </w:lvl>
    <w:lvl w:ilvl="5">
      <w:start w:val="1"/>
      <w:numFmt w:val="bullet"/>
      <w:lvlText w:val=""/>
      <w:lvlJc w:val="left"/>
      <w:pPr>
        <w:ind w:left="5000" w:hanging="420"/>
      </w:pPr>
      <w:rPr>
        <w:rFonts w:ascii="Wingdings" w:hAnsi="Wingdings" w:hint="default"/>
      </w:rPr>
    </w:lvl>
    <w:lvl w:ilvl="6">
      <w:start w:val="1"/>
      <w:numFmt w:val="bullet"/>
      <w:lvlText w:val=""/>
      <w:lvlJc w:val="left"/>
      <w:pPr>
        <w:ind w:left="5420" w:hanging="420"/>
      </w:pPr>
      <w:rPr>
        <w:rFonts w:ascii="Wingdings" w:hAnsi="Wingdings" w:hint="default"/>
      </w:rPr>
    </w:lvl>
    <w:lvl w:ilvl="7">
      <w:start w:val="1"/>
      <w:numFmt w:val="bullet"/>
      <w:lvlText w:val=""/>
      <w:lvlJc w:val="left"/>
      <w:pPr>
        <w:ind w:left="5840" w:hanging="420"/>
      </w:pPr>
      <w:rPr>
        <w:rFonts w:ascii="Wingdings" w:hAnsi="Wingdings" w:hint="default"/>
      </w:rPr>
    </w:lvl>
    <w:lvl w:ilvl="8">
      <w:start w:val="1"/>
      <w:numFmt w:val="bullet"/>
      <w:lvlText w:val=""/>
      <w:lvlJc w:val="left"/>
      <w:pPr>
        <w:ind w:left="6260" w:hanging="420"/>
      </w:pPr>
      <w:rPr>
        <w:rFonts w:ascii="Wingdings" w:hAnsi="Wingdings" w:hint="default"/>
      </w:rPr>
    </w:lvl>
  </w:abstractNum>
  <w:abstractNum w:abstractNumId="122" w15:restartNumberingAfterBreak="0">
    <w:nsid w:val="4FA81F4D"/>
    <w:multiLevelType w:val="multilevel"/>
    <w:tmpl w:val="4FA81F4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3" w15:restartNumberingAfterBreak="0">
    <w:nsid w:val="4FD430A1"/>
    <w:multiLevelType w:val="multilevel"/>
    <w:tmpl w:val="4FD430A1"/>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50A62465"/>
    <w:multiLevelType w:val="multilevel"/>
    <w:tmpl w:val="50A62465"/>
    <w:lvl w:ilvl="0">
      <w:start w:val="1"/>
      <w:numFmt w:val="bullet"/>
      <w:lvlText w:val="－"/>
      <w:lvlJc w:val="left"/>
      <w:pPr>
        <w:ind w:left="3580" w:hanging="420"/>
      </w:pPr>
      <w:rPr>
        <w:rFonts w:ascii="宋体" w:eastAsia="宋体" w:hAnsi="宋体" w:hint="eastAsia"/>
      </w:rPr>
    </w:lvl>
    <w:lvl w:ilvl="1">
      <w:start w:val="1"/>
      <w:numFmt w:val="bullet"/>
      <w:lvlText w:val=""/>
      <w:lvlJc w:val="left"/>
      <w:pPr>
        <w:ind w:left="4000" w:hanging="420"/>
      </w:pPr>
      <w:rPr>
        <w:rFonts w:ascii="Wingdings" w:hAnsi="Wingdings" w:hint="default"/>
      </w:rPr>
    </w:lvl>
    <w:lvl w:ilvl="2">
      <w:start w:val="1"/>
      <w:numFmt w:val="bullet"/>
      <w:lvlText w:val=""/>
      <w:lvlJc w:val="left"/>
      <w:pPr>
        <w:ind w:left="4420" w:hanging="420"/>
      </w:pPr>
      <w:rPr>
        <w:rFonts w:ascii="Wingdings" w:hAnsi="Wingdings" w:hint="default"/>
      </w:rPr>
    </w:lvl>
    <w:lvl w:ilvl="3">
      <w:start w:val="1"/>
      <w:numFmt w:val="bullet"/>
      <w:lvlText w:val=""/>
      <w:lvlJc w:val="left"/>
      <w:pPr>
        <w:ind w:left="4840" w:hanging="420"/>
      </w:pPr>
      <w:rPr>
        <w:rFonts w:ascii="Wingdings" w:hAnsi="Wingdings" w:hint="default"/>
      </w:rPr>
    </w:lvl>
    <w:lvl w:ilvl="4">
      <w:start w:val="1"/>
      <w:numFmt w:val="bullet"/>
      <w:lvlText w:val=""/>
      <w:lvlJc w:val="left"/>
      <w:pPr>
        <w:ind w:left="5260" w:hanging="420"/>
      </w:pPr>
      <w:rPr>
        <w:rFonts w:ascii="Wingdings" w:hAnsi="Wingdings" w:hint="default"/>
      </w:rPr>
    </w:lvl>
    <w:lvl w:ilvl="5">
      <w:start w:val="1"/>
      <w:numFmt w:val="bullet"/>
      <w:lvlText w:val=""/>
      <w:lvlJc w:val="left"/>
      <w:pPr>
        <w:ind w:left="5680" w:hanging="420"/>
      </w:pPr>
      <w:rPr>
        <w:rFonts w:ascii="Wingdings" w:hAnsi="Wingdings" w:hint="default"/>
      </w:rPr>
    </w:lvl>
    <w:lvl w:ilvl="6">
      <w:start w:val="1"/>
      <w:numFmt w:val="bullet"/>
      <w:lvlText w:val=""/>
      <w:lvlJc w:val="left"/>
      <w:pPr>
        <w:ind w:left="6100" w:hanging="420"/>
      </w:pPr>
      <w:rPr>
        <w:rFonts w:ascii="Wingdings" w:hAnsi="Wingdings" w:hint="default"/>
      </w:rPr>
    </w:lvl>
    <w:lvl w:ilvl="7">
      <w:start w:val="1"/>
      <w:numFmt w:val="bullet"/>
      <w:lvlText w:val=""/>
      <w:lvlJc w:val="left"/>
      <w:pPr>
        <w:ind w:left="6520" w:hanging="420"/>
      </w:pPr>
      <w:rPr>
        <w:rFonts w:ascii="Wingdings" w:hAnsi="Wingdings" w:hint="default"/>
      </w:rPr>
    </w:lvl>
    <w:lvl w:ilvl="8">
      <w:start w:val="1"/>
      <w:numFmt w:val="bullet"/>
      <w:lvlText w:val=""/>
      <w:lvlJc w:val="left"/>
      <w:pPr>
        <w:ind w:left="6940" w:hanging="420"/>
      </w:pPr>
      <w:rPr>
        <w:rFonts w:ascii="Wingdings" w:hAnsi="Wingdings" w:hint="default"/>
      </w:rPr>
    </w:lvl>
  </w:abstractNum>
  <w:abstractNum w:abstractNumId="125" w15:restartNumberingAfterBreak="0">
    <w:nsid w:val="511F4E68"/>
    <w:multiLevelType w:val="multilevel"/>
    <w:tmpl w:val="511F4E6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6" w15:restartNumberingAfterBreak="0">
    <w:nsid w:val="51305BE8"/>
    <w:multiLevelType w:val="multilevel"/>
    <w:tmpl w:val="51305BE8"/>
    <w:lvl w:ilvl="0">
      <w:start w:val="1"/>
      <w:numFmt w:val="bullet"/>
      <w:lvlText w:val=""/>
      <w:lvlJc w:val="left"/>
      <w:pPr>
        <w:ind w:left="3260" w:hanging="420"/>
      </w:pPr>
      <w:rPr>
        <w:rFonts w:ascii="Wingdings" w:hAnsi="Wingdings" w:hint="default"/>
      </w:rPr>
    </w:lvl>
    <w:lvl w:ilvl="1">
      <w:start w:val="1"/>
      <w:numFmt w:val="bullet"/>
      <w:lvlText w:val=""/>
      <w:lvlJc w:val="left"/>
      <w:pPr>
        <w:ind w:left="3680" w:hanging="420"/>
      </w:pPr>
      <w:rPr>
        <w:rFonts w:ascii="Wingdings" w:hAnsi="Wingdings" w:hint="default"/>
      </w:rPr>
    </w:lvl>
    <w:lvl w:ilvl="2">
      <w:start w:val="1"/>
      <w:numFmt w:val="bullet"/>
      <w:lvlText w:val=""/>
      <w:lvlJc w:val="left"/>
      <w:pPr>
        <w:ind w:left="4100" w:hanging="420"/>
      </w:pPr>
      <w:rPr>
        <w:rFonts w:ascii="Wingdings" w:hAnsi="Wingdings" w:hint="default"/>
      </w:rPr>
    </w:lvl>
    <w:lvl w:ilvl="3">
      <w:start w:val="1"/>
      <w:numFmt w:val="bullet"/>
      <w:lvlText w:val=""/>
      <w:lvlJc w:val="left"/>
      <w:pPr>
        <w:ind w:left="4520" w:hanging="420"/>
      </w:pPr>
      <w:rPr>
        <w:rFonts w:ascii="Wingdings" w:hAnsi="Wingdings" w:hint="default"/>
      </w:rPr>
    </w:lvl>
    <w:lvl w:ilvl="4">
      <w:start w:val="1"/>
      <w:numFmt w:val="bullet"/>
      <w:lvlText w:val=""/>
      <w:lvlJc w:val="left"/>
      <w:pPr>
        <w:ind w:left="4940" w:hanging="420"/>
      </w:pPr>
      <w:rPr>
        <w:rFonts w:ascii="Wingdings" w:hAnsi="Wingdings" w:hint="default"/>
      </w:rPr>
    </w:lvl>
    <w:lvl w:ilvl="5">
      <w:start w:val="1"/>
      <w:numFmt w:val="bullet"/>
      <w:lvlText w:val=""/>
      <w:lvlJc w:val="left"/>
      <w:pPr>
        <w:ind w:left="5360" w:hanging="420"/>
      </w:pPr>
      <w:rPr>
        <w:rFonts w:ascii="Wingdings" w:hAnsi="Wingdings" w:hint="default"/>
      </w:rPr>
    </w:lvl>
    <w:lvl w:ilvl="6">
      <w:start w:val="1"/>
      <w:numFmt w:val="bullet"/>
      <w:lvlText w:val=""/>
      <w:lvlJc w:val="left"/>
      <w:pPr>
        <w:ind w:left="5780" w:hanging="420"/>
      </w:pPr>
      <w:rPr>
        <w:rFonts w:ascii="Wingdings" w:hAnsi="Wingdings" w:hint="default"/>
      </w:rPr>
    </w:lvl>
    <w:lvl w:ilvl="7">
      <w:start w:val="1"/>
      <w:numFmt w:val="bullet"/>
      <w:lvlText w:val=""/>
      <w:lvlJc w:val="left"/>
      <w:pPr>
        <w:ind w:left="6200" w:hanging="420"/>
      </w:pPr>
      <w:rPr>
        <w:rFonts w:ascii="Wingdings" w:hAnsi="Wingdings" w:hint="default"/>
      </w:rPr>
    </w:lvl>
    <w:lvl w:ilvl="8">
      <w:start w:val="1"/>
      <w:numFmt w:val="bullet"/>
      <w:lvlText w:val=""/>
      <w:lvlJc w:val="left"/>
      <w:pPr>
        <w:ind w:left="6620" w:hanging="420"/>
      </w:pPr>
      <w:rPr>
        <w:rFonts w:ascii="Wingdings" w:hAnsi="Wingdings" w:hint="default"/>
      </w:rPr>
    </w:lvl>
  </w:abstractNum>
  <w:abstractNum w:abstractNumId="127" w15:restartNumberingAfterBreak="0">
    <w:nsid w:val="520F5103"/>
    <w:multiLevelType w:val="multilevel"/>
    <w:tmpl w:val="520F5103"/>
    <w:lvl w:ilvl="0">
      <w:start w:val="1"/>
      <w:numFmt w:val="bullet"/>
      <w:lvlText w:val=""/>
      <w:lvlJc w:val="left"/>
      <w:pPr>
        <w:ind w:left="3220" w:hanging="420"/>
      </w:pPr>
      <w:rPr>
        <w:rFonts w:ascii="Wingdings" w:hAnsi="Wingdings" w:hint="default"/>
      </w:rPr>
    </w:lvl>
    <w:lvl w:ilvl="1">
      <w:start w:val="1"/>
      <w:numFmt w:val="bullet"/>
      <w:lvlText w:val=""/>
      <w:lvlJc w:val="left"/>
      <w:pPr>
        <w:ind w:left="3640" w:hanging="420"/>
      </w:pPr>
      <w:rPr>
        <w:rFonts w:ascii="Wingdings" w:hAnsi="Wingdings" w:hint="default"/>
      </w:rPr>
    </w:lvl>
    <w:lvl w:ilvl="2">
      <w:start w:val="1"/>
      <w:numFmt w:val="bullet"/>
      <w:lvlText w:val=""/>
      <w:lvlJc w:val="left"/>
      <w:pPr>
        <w:ind w:left="4060" w:hanging="420"/>
      </w:pPr>
      <w:rPr>
        <w:rFonts w:ascii="Wingdings" w:hAnsi="Wingdings" w:hint="default"/>
      </w:rPr>
    </w:lvl>
    <w:lvl w:ilvl="3">
      <w:start w:val="1"/>
      <w:numFmt w:val="bullet"/>
      <w:lvlText w:val=""/>
      <w:lvlJc w:val="left"/>
      <w:pPr>
        <w:ind w:left="4480" w:hanging="420"/>
      </w:pPr>
      <w:rPr>
        <w:rFonts w:ascii="Wingdings" w:hAnsi="Wingdings" w:hint="default"/>
      </w:rPr>
    </w:lvl>
    <w:lvl w:ilvl="4">
      <w:start w:val="1"/>
      <w:numFmt w:val="bullet"/>
      <w:lvlText w:val=""/>
      <w:lvlJc w:val="left"/>
      <w:pPr>
        <w:ind w:left="4900" w:hanging="420"/>
      </w:pPr>
      <w:rPr>
        <w:rFonts w:ascii="Wingdings" w:hAnsi="Wingdings" w:hint="default"/>
      </w:rPr>
    </w:lvl>
    <w:lvl w:ilvl="5">
      <w:start w:val="1"/>
      <w:numFmt w:val="bullet"/>
      <w:lvlText w:val=""/>
      <w:lvlJc w:val="left"/>
      <w:pPr>
        <w:ind w:left="5320" w:hanging="420"/>
      </w:pPr>
      <w:rPr>
        <w:rFonts w:ascii="Wingdings" w:hAnsi="Wingdings" w:hint="default"/>
      </w:rPr>
    </w:lvl>
    <w:lvl w:ilvl="6">
      <w:start w:val="1"/>
      <w:numFmt w:val="bullet"/>
      <w:lvlText w:val=""/>
      <w:lvlJc w:val="left"/>
      <w:pPr>
        <w:ind w:left="5740" w:hanging="420"/>
      </w:pPr>
      <w:rPr>
        <w:rFonts w:ascii="Wingdings" w:hAnsi="Wingdings" w:hint="default"/>
      </w:rPr>
    </w:lvl>
    <w:lvl w:ilvl="7">
      <w:start w:val="1"/>
      <w:numFmt w:val="bullet"/>
      <w:lvlText w:val=""/>
      <w:lvlJc w:val="left"/>
      <w:pPr>
        <w:ind w:left="6160" w:hanging="420"/>
      </w:pPr>
      <w:rPr>
        <w:rFonts w:ascii="Wingdings" w:hAnsi="Wingdings" w:hint="default"/>
      </w:rPr>
    </w:lvl>
    <w:lvl w:ilvl="8">
      <w:start w:val="1"/>
      <w:numFmt w:val="bullet"/>
      <w:lvlText w:val=""/>
      <w:lvlJc w:val="left"/>
      <w:pPr>
        <w:ind w:left="6580" w:hanging="420"/>
      </w:pPr>
      <w:rPr>
        <w:rFonts w:ascii="Wingdings" w:hAnsi="Wingdings" w:hint="default"/>
      </w:rPr>
    </w:lvl>
  </w:abstractNum>
  <w:abstractNum w:abstractNumId="128" w15:restartNumberingAfterBreak="0">
    <w:nsid w:val="52D62351"/>
    <w:multiLevelType w:val="multilevel"/>
    <w:tmpl w:val="52D62351"/>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532033F9"/>
    <w:multiLevelType w:val="multilevel"/>
    <w:tmpl w:val="532033F9"/>
    <w:lvl w:ilvl="0">
      <w:start w:val="1"/>
      <w:numFmt w:val="decimal"/>
      <w:lvlText w:val="51.%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53790FA4"/>
    <w:multiLevelType w:val="multilevel"/>
    <w:tmpl w:val="53790FA4"/>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543E2021"/>
    <w:multiLevelType w:val="multilevel"/>
    <w:tmpl w:val="543E2021"/>
    <w:lvl w:ilvl="0">
      <w:start w:val="1"/>
      <w:numFmt w:val="bullet"/>
      <w:lvlText w:val=""/>
      <w:lvlJc w:val="left"/>
      <w:pPr>
        <w:ind w:left="2900" w:hanging="420"/>
      </w:pPr>
      <w:rPr>
        <w:rFonts w:ascii="Wingdings" w:hAnsi="Wingdings" w:hint="default"/>
      </w:rPr>
    </w:lvl>
    <w:lvl w:ilvl="1">
      <w:start w:val="1"/>
      <w:numFmt w:val="bullet"/>
      <w:lvlText w:val=""/>
      <w:lvlJc w:val="left"/>
      <w:pPr>
        <w:ind w:left="3320" w:hanging="420"/>
      </w:pPr>
      <w:rPr>
        <w:rFonts w:ascii="Wingdings" w:hAnsi="Wingdings" w:hint="default"/>
      </w:rPr>
    </w:lvl>
    <w:lvl w:ilvl="2">
      <w:start w:val="1"/>
      <w:numFmt w:val="bullet"/>
      <w:lvlText w:val=""/>
      <w:lvlJc w:val="left"/>
      <w:pPr>
        <w:ind w:left="3740" w:hanging="420"/>
      </w:pPr>
      <w:rPr>
        <w:rFonts w:ascii="Wingdings" w:hAnsi="Wingdings" w:hint="default"/>
      </w:rPr>
    </w:lvl>
    <w:lvl w:ilvl="3">
      <w:start w:val="1"/>
      <w:numFmt w:val="bullet"/>
      <w:lvlText w:val=""/>
      <w:lvlJc w:val="left"/>
      <w:pPr>
        <w:ind w:left="4160" w:hanging="420"/>
      </w:pPr>
      <w:rPr>
        <w:rFonts w:ascii="Wingdings" w:hAnsi="Wingdings" w:hint="default"/>
      </w:rPr>
    </w:lvl>
    <w:lvl w:ilvl="4">
      <w:start w:val="1"/>
      <w:numFmt w:val="bullet"/>
      <w:lvlText w:val=""/>
      <w:lvlJc w:val="left"/>
      <w:pPr>
        <w:ind w:left="4580" w:hanging="420"/>
      </w:pPr>
      <w:rPr>
        <w:rFonts w:ascii="Wingdings" w:hAnsi="Wingdings" w:hint="default"/>
      </w:rPr>
    </w:lvl>
    <w:lvl w:ilvl="5">
      <w:start w:val="1"/>
      <w:numFmt w:val="bullet"/>
      <w:lvlText w:val=""/>
      <w:lvlJc w:val="left"/>
      <w:pPr>
        <w:ind w:left="5000" w:hanging="420"/>
      </w:pPr>
      <w:rPr>
        <w:rFonts w:ascii="Wingdings" w:hAnsi="Wingdings" w:hint="default"/>
      </w:rPr>
    </w:lvl>
    <w:lvl w:ilvl="6">
      <w:start w:val="1"/>
      <w:numFmt w:val="bullet"/>
      <w:lvlText w:val=""/>
      <w:lvlJc w:val="left"/>
      <w:pPr>
        <w:ind w:left="5420" w:hanging="420"/>
      </w:pPr>
      <w:rPr>
        <w:rFonts w:ascii="Wingdings" w:hAnsi="Wingdings" w:hint="default"/>
      </w:rPr>
    </w:lvl>
    <w:lvl w:ilvl="7">
      <w:start w:val="1"/>
      <w:numFmt w:val="bullet"/>
      <w:lvlText w:val=""/>
      <w:lvlJc w:val="left"/>
      <w:pPr>
        <w:ind w:left="5840" w:hanging="420"/>
      </w:pPr>
      <w:rPr>
        <w:rFonts w:ascii="Wingdings" w:hAnsi="Wingdings" w:hint="default"/>
      </w:rPr>
    </w:lvl>
    <w:lvl w:ilvl="8">
      <w:start w:val="1"/>
      <w:numFmt w:val="bullet"/>
      <w:lvlText w:val=""/>
      <w:lvlJc w:val="left"/>
      <w:pPr>
        <w:ind w:left="6260" w:hanging="420"/>
      </w:pPr>
      <w:rPr>
        <w:rFonts w:ascii="Wingdings" w:hAnsi="Wingdings" w:hint="default"/>
      </w:rPr>
    </w:lvl>
  </w:abstractNum>
  <w:abstractNum w:abstractNumId="132" w15:restartNumberingAfterBreak="0">
    <w:nsid w:val="56AB13E1"/>
    <w:multiLevelType w:val="multilevel"/>
    <w:tmpl w:val="56AB13E1"/>
    <w:lvl w:ilvl="0">
      <w:start w:val="1"/>
      <w:numFmt w:val="bullet"/>
      <w:lvlText w:val=""/>
      <w:lvlJc w:val="left"/>
      <w:pPr>
        <w:ind w:left="1560" w:hanging="420"/>
      </w:pPr>
      <w:rPr>
        <w:rFonts w:ascii="Wingdings" w:hAnsi="Wingdings" w:hint="default"/>
      </w:rPr>
    </w:lvl>
    <w:lvl w:ilvl="1">
      <w:start w:val="1"/>
      <w:numFmt w:val="bullet"/>
      <w:lvlText w:val=""/>
      <w:lvlJc w:val="left"/>
      <w:pPr>
        <w:ind w:left="1980" w:hanging="420"/>
      </w:pPr>
      <w:rPr>
        <w:rFonts w:ascii="Wingdings" w:hAnsi="Wingdings" w:hint="default"/>
      </w:rPr>
    </w:lvl>
    <w:lvl w:ilvl="2">
      <w:start w:val="1"/>
      <w:numFmt w:val="bullet"/>
      <w:lvlText w:val=""/>
      <w:lvlJc w:val="left"/>
      <w:pPr>
        <w:ind w:left="2400" w:hanging="420"/>
      </w:pPr>
      <w:rPr>
        <w:rFonts w:ascii="Wingdings" w:hAnsi="Wingdings" w:hint="default"/>
      </w:rPr>
    </w:lvl>
    <w:lvl w:ilvl="3">
      <w:start w:val="1"/>
      <w:numFmt w:val="bullet"/>
      <w:lvlText w:val=""/>
      <w:lvlJc w:val="left"/>
      <w:pPr>
        <w:ind w:left="2820" w:hanging="420"/>
      </w:pPr>
      <w:rPr>
        <w:rFonts w:ascii="Wingdings" w:hAnsi="Wingdings" w:hint="default"/>
      </w:rPr>
    </w:lvl>
    <w:lvl w:ilvl="4">
      <w:start w:val="1"/>
      <w:numFmt w:val="bullet"/>
      <w:lvlText w:val=""/>
      <w:lvlJc w:val="left"/>
      <w:pPr>
        <w:ind w:left="3240" w:hanging="420"/>
      </w:pPr>
      <w:rPr>
        <w:rFonts w:ascii="Wingdings" w:hAnsi="Wingdings" w:hint="default"/>
      </w:rPr>
    </w:lvl>
    <w:lvl w:ilvl="5">
      <w:start w:val="1"/>
      <w:numFmt w:val="bullet"/>
      <w:lvlText w:val=""/>
      <w:lvlJc w:val="left"/>
      <w:pPr>
        <w:ind w:left="3660" w:hanging="420"/>
      </w:pPr>
      <w:rPr>
        <w:rFonts w:ascii="Wingdings" w:hAnsi="Wingdings" w:hint="default"/>
      </w:rPr>
    </w:lvl>
    <w:lvl w:ilvl="6">
      <w:start w:val="1"/>
      <w:numFmt w:val="bullet"/>
      <w:lvlText w:val=""/>
      <w:lvlJc w:val="left"/>
      <w:pPr>
        <w:ind w:left="4080" w:hanging="420"/>
      </w:pPr>
      <w:rPr>
        <w:rFonts w:ascii="Wingdings" w:hAnsi="Wingdings" w:hint="default"/>
      </w:rPr>
    </w:lvl>
    <w:lvl w:ilvl="7">
      <w:start w:val="1"/>
      <w:numFmt w:val="bullet"/>
      <w:lvlText w:val=""/>
      <w:lvlJc w:val="left"/>
      <w:pPr>
        <w:ind w:left="4500" w:hanging="420"/>
      </w:pPr>
      <w:rPr>
        <w:rFonts w:ascii="Wingdings" w:hAnsi="Wingdings" w:hint="default"/>
      </w:rPr>
    </w:lvl>
    <w:lvl w:ilvl="8">
      <w:start w:val="1"/>
      <w:numFmt w:val="bullet"/>
      <w:lvlText w:val=""/>
      <w:lvlJc w:val="left"/>
      <w:pPr>
        <w:ind w:left="4920" w:hanging="420"/>
      </w:pPr>
      <w:rPr>
        <w:rFonts w:ascii="Wingdings" w:hAnsi="Wingdings" w:hint="default"/>
      </w:rPr>
    </w:lvl>
  </w:abstractNum>
  <w:abstractNum w:abstractNumId="133" w15:restartNumberingAfterBreak="0">
    <w:nsid w:val="57D25DC8"/>
    <w:multiLevelType w:val="multilevel"/>
    <w:tmpl w:val="57D25DC8"/>
    <w:lvl w:ilvl="0">
      <w:start w:val="1"/>
      <w:numFmt w:val="bullet"/>
      <w:lvlText w:val=""/>
      <w:lvlJc w:val="left"/>
      <w:pPr>
        <w:ind w:left="440" w:hanging="420"/>
      </w:pPr>
      <w:rPr>
        <w:rFonts w:ascii="Wingdings" w:hAnsi="Wingdings" w:hint="default"/>
      </w:rPr>
    </w:lvl>
    <w:lvl w:ilvl="1">
      <w:start w:val="1"/>
      <w:numFmt w:val="bullet"/>
      <w:lvlText w:val=""/>
      <w:lvlJc w:val="left"/>
      <w:pPr>
        <w:ind w:left="860" w:hanging="420"/>
      </w:pPr>
      <w:rPr>
        <w:rFonts w:ascii="Wingdings" w:hAnsi="Wingdings" w:hint="default"/>
      </w:rPr>
    </w:lvl>
    <w:lvl w:ilvl="2">
      <w:start w:val="1"/>
      <w:numFmt w:val="bullet"/>
      <w:lvlText w:val=""/>
      <w:lvlJc w:val="left"/>
      <w:pPr>
        <w:ind w:left="1280" w:hanging="420"/>
      </w:pPr>
      <w:rPr>
        <w:rFonts w:ascii="Wingdings" w:hAnsi="Wingdings" w:hint="default"/>
      </w:rPr>
    </w:lvl>
    <w:lvl w:ilvl="3">
      <w:start w:val="1"/>
      <w:numFmt w:val="bullet"/>
      <w:lvlText w:val=""/>
      <w:lvlJc w:val="left"/>
      <w:pPr>
        <w:ind w:left="1700" w:hanging="420"/>
      </w:pPr>
      <w:rPr>
        <w:rFonts w:ascii="Wingdings" w:hAnsi="Wingdings" w:hint="default"/>
      </w:rPr>
    </w:lvl>
    <w:lvl w:ilvl="4">
      <w:start w:val="1"/>
      <w:numFmt w:val="bullet"/>
      <w:lvlText w:val=""/>
      <w:lvlJc w:val="left"/>
      <w:pPr>
        <w:ind w:left="2120" w:hanging="420"/>
      </w:pPr>
      <w:rPr>
        <w:rFonts w:ascii="Wingdings" w:hAnsi="Wingdings" w:hint="default"/>
      </w:rPr>
    </w:lvl>
    <w:lvl w:ilvl="5">
      <w:start w:val="1"/>
      <w:numFmt w:val="bullet"/>
      <w:lvlText w:val=""/>
      <w:lvlJc w:val="left"/>
      <w:pPr>
        <w:ind w:left="2540" w:hanging="420"/>
      </w:pPr>
      <w:rPr>
        <w:rFonts w:ascii="Wingdings" w:hAnsi="Wingdings" w:hint="default"/>
      </w:rPr>
    </w:lvl>
    <w:lvl w:ilvl="6">
      <w:start w:val="1"/>
      <w:numFmt w:val="bullet"/>
      <w:lvlText w:val=""/>
      <w:lvlJc w:val="left"/>
      <w:pPr>
        <w:ind w:left="2960" w:hanging="420"/>
      </w:pPr>
      <w:rPr>
        <w:rFonts w:ascii="Wingdings" w:hAnsi="Wingdings" w:hint="default"/>
      </w:rPr>
    </w:lvl>
    <w:lvl w:ilvl="7">
      <w:start w:val="1"/>
      <w:numFmt w:val="bullet"/>
      <w:lvlText w:val=""/>
      <w:lvlJc w:val="left"/>
      <w:pPr>
        <w:ind w:left="3380" w:hanging="420"/>
      </w:pPr>
      <w:rPr>
        <w:rFonts w:ascii="Wingdings" w:hAnsi="Wingdings" w:hint="default"/>
      </w:rPr>
    </w:lvl>
    <w:lvl w:ilvl="8">
      <w:start w:val="1"/>
      <w:numFmt w:val="bullet"/>
      <w:lvlText w:val=""/>
      <w:lvlJc w:val="left"/>
      <w:pPr>
        <w:ind w:left="3800" w:hanging="420"/>
      </w:pPr>
      <w:rPr>
        <w:rFonts w:ascii="Wingdings" w:hAnsi="Wingdings" w:hint="default"/>
      </w:rPr>
    </w:lvl>
  </w:abstractNum>
  <w:abstractNum w:abstractNumId="134" w15:restartNumberingAfterBreak="0">
    <w:nsid w:val="57FB6F27"/>
    <w:multiLevelType w:val="multilevel"/>
    <w:tmpl w:val="57FB6F27"/>
    <w:lvl w:ilvl="0">
      <w:start w:val="2"/>
      <w:numFmt w:val="decimal"/>
      <w:lvlText w:val="%1"/>
      <w:lvlJc w:val="left"/>
      <w:rPr>
        <w:rFonts w:ascii="Times New Roman" w:eastAsia="Times New Roman" w:hAnsi="Times New Roman" w:cs="Times New Roman"/>
        <w:b/>
        <w:bCs/>
        <w:i w:val="0"/>
        <w:iCs w:val="0"/>
        <w:smallCaps w:val="0"/>
        <w:strike w:val="0"/>
        <w:color w:val="000000"/>
        <w:spacing w:val="0"/>
        <w:w w:val="70"/>
        <w:position w:val="0"/>
        <w:sz w:val="24"/>
        <w:szCs w:val="24"/>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58963085"/>
    <w:multiLevelType w:val="multilevel"/>
    <w:tmpl w:val="58963085"/>
    <w:lvl w:ilvl="0">
      <w:start w:val="1"/>
      <w:numFmt w:val="bullet"/>
      <w:lvlText w:val=""/>
      <w:lvlJc w:val="left"/>
      <w:pPr>
        <w:ind w:left="420" w:hanging="420"/>
      </w:pPr>
      <w:rPr>
        <w:rFonts w:ascii="Wingdings" w:hAnsi="Wingdings" w:hint="default"/>
        <w:color w:val="A6A6A6" w:themeColor="background1" w:themeShade="A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6" w15:restartNumberingAfterBreak="0">
    <w:nsid w:val="596127FC"/>
    <w:multiLevelType w:val="multilevel"/>
    <w:tmpl w:val="596127FC"/>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59931465"/>
    <w:multiLevelType w:val="multilevel"/>
    <w:tmpl w:val="5993146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8" w15:restartNumberingAfterBreak="0">
    <w:nsid w:val="599B52AE"/>
    <w:multiLevelType w:val="multilevel"/>
    <w:tmpl w:val="599B52A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9" w15:restartNumberingAfterBreak="0">
    <w:nsid w:val="59DD3570"/>
    <w:multiLevelType w:val="multilevel"/>
    <w:tmpl w:val="59DD3570"/>
    <w:lvl w:ilvl="0">
      <w:start w:val="1"/>
      <w:numFmt w:val="bullet"/>
      <w:lvlText w:val=""/>
      <w:lvlJc w:val="left"/>
      <w:pPr>
        <w:ind w:left="2940" w:hanging="420"/>
      </w:pPr>
      <w:rPr>
        <w:rFonts w:ascii="Wingdings" w:hAnsi="Wingdings" w:hint="default"/>
      </w:rPr>
    </w:lvl>
    <w:lvl w:ilvl="1">
      <w:start w:val="1"/>
      <w:numFmt w:val="bullet"/>
      <w:lvlText w:val=""/>
      <w:lvlJc w:val="left"/>
      <w:pPr>
        <w:ind w:left="3360" w:hanging="420"/>
      </w:pPr>
      <w:rPr>
        <w:rFonts w:ascii="Wingdings" w:hAnsi="Wingdings" w:hint="default"/>
      </w:rPr>
    </w:lvl>
    <w:lvl w:ilvl="2">
      <w:start w:val="1"/>
      <w:numFmt w:val="bullet"/>
      <w:lvlText w:val=""/>
      <w:lvlJc w:val="left"/>
      <w:pPr>
        <w:ind w:left="3780" w:hanging="420"/>
      </w:pPr>
      <w:rPr>
        <w:rFonts w:ascii="Wingdings" w:hAnsi="Wingdings" w:hint="default"/>
      </w:rPr>
    </w:lvl>
    <w:lvl w:ilvl="3">
      <w:start w:val="1"/>
      <w:numFmt w:val="bullet"/>
      <w:lvlText w:val=""/>
      <w:lvlJc w:val="left"/>
      <w:pPr>
        <w:ind w:left="4200" w:hanging="420"/>
      </w:pPr>
      <w:rPr>
        <w:rFonts w:ascii="Wingdings" w:hAnsi="Wingdings" w:hint="default"/>
      </w:rPr>
    </w:lvl>
    <w:lvl w:ilvl="4">
      <w:start w:val="1"/>
      <w:numFmt w:val="bullet"/>
      <w:lvlText w:val=""/>
      <w:lvlJc w:val="left"/>
      <w:pPr>
        <w:ind w:left="4620" w:hanging="420"/>
      </w:pPr>
      <w:rPr>
        <w:rFonts w:ascii="Wingdings" w:hAnsi="Wingdings" w:hint="default"/>
      </w:rPr>
    </w:lvl>
    <w:lvl w:ilvl="5">
      <w:start w:val="1"/>
      <w:numFmt w:val="bullet"/>
      <w:lvlText w:val=""/>
      <w:lvlJc w:val="left"/>
      <w:pPr>
        <w:ind w:left="5040" w:hanging="420"/>
      </w:pPr>
      <w:rPr>
        <w:rFonts w:ascii="Wingdings" w:hAnsi="Wingdings" w:hint="default"/>
      </w:rPr>
    </w:lvl>
    <w:lvl w:ilvl="6">
      <w:start w:val="1"/>
      <w:numFmt w:val="bullet"/>
      <w:lvlText w:val=""/>
      <w:lvlJc w:val="left"/>
      <w:pPr>
        <w:ind w:left="5460" w:hanging="420"/>
      </w:pPr>
      <w:rPr>
        <w:rFonts w:ascii="Wingdings" w:hAnsi="Wingdings" w:hint="default"/>
      </w:rPr>
    </w:lvl>
    <w:lvl w:ilvl="7">
      <w:start w:val="1"/>
      <w:numFmt w:val="bullet"/>
      <w:lvlText w:val=""/>
      <w:lvlJc w:val="left"/>
      <w:pPr>
        <w:ind w:left="5880" w:hanging="420"/>
      </w:pPr>
      <w:rPr>
        <w:rFonts w:ascii="Wingdings" w:hAnsi="Wingdings" w:hint="default"/>
      </w:rPr>
    </w:lvl>
    <w:lvl w:ilvl="8">
      <w:start w:val="1"/>
      <w:numFmt w:val="bullet"/>
      <w:lvlText w:val=""/>
      <w:lvlJc w:val="left"/>
      <w:pPr>
        <w:ind w:left="6300" w:hanging="420"/>
      </w:pPr>
      <w:rPr>
        <w:rFonts w:ascii="Wingdings" w:hAnsi="Wingdings" w:hint="default"/>
      </w:rPr>
    </w:lvl>
  </w:abstractNum>
  <w:abstractNum w:abstractNumId="140" w15:restartNumberingAfterBreak="0">
    <w:nsid w:val="5A5E0B7E"/>
    <w:multiLevelType w:val="multilevel"/>
    <w:tmpl w:val="5A5E0B7E"/>
    <w:lvl w:ilvl="0">
      <w:start w:val="1"/>
      <w:numFmt w:val="decimal"/>
      <w:lvlText w:val="63.%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5AA651F9"/>
    <w:multiLevelType w:val="multilevel"/>
    <w:tmpl w:val="5AA651F9"/>
    <w:lvl w:ilvl="0">
      <w:start w:val="1"/>
      <w:numFmt w:val="bullet"/>
      <w:lvlText w:val=""/>
      <w:lvlJc w:val="left"/>
      <w:pPr>
        <w:ind w:left="2900" w:hanging="420"/>
      </w:pPr>
      <w:rPr>
        <w:rFonts w:ascii="Wingdings" w:hAnsi="Wingdings" w:hint="default"/>
      </w:rPr>
    </w:lvl>
    <w:lvl w:ilvl="1">
      <w:start w:val="1"/>
      <w:numFmt w:val="bullet"/>
      <w:lvlText w:val=""/>
      <w:lvlJc w:val="left"/>
      <w:pPr>
        <w:ind w:left="3320" w:hanging="420"/>
      </w:pPr>
      <w:rPr>
        <w:rFonts w:ascii="Wingdings" w:hAnsi="Wingdings" w:hint="default"/>
      </w:rPr>
    </w:lvl>
    <w:lvl w:ilvl="2">
      <w:start w:val="1"/>
      <w:numFmt w:val="bullet"/>
      <w:lvlText w:val=""/>
      <w:lvlJc w:val="left"/>
      <w:pPr>
        <w:ind w:left="3740" w:hanging="420"/>
      </w:pPr>
      <w:rPr>
        <w:rFonts w:ascii="Wingdings" w:hAnsi="Wingdings" w:hint="default"/>
      </w:rPr>
    </w:lvl>
    <w:lvl w:ilvl="3">
      <w:start w:val="1"/>
      <w:numFmt w:val="bullet"/>
      <w:lvlText w:val=""/>
      <w:lvlJc w:val="left"/>
      <w:pPr>
        <w:ind w:left="4160" w:hanging="420"/>
      </w:pPr>
      <w:rPr>
        <w:rFonts w:ascii="Wingdings" w:hAnsi="Wingdings" w:hint="default"/>
      </w:rPr>
    </w:lvl>
    <w:lvl w:ilvl="4">
      <w:start w:val="1"/>
      <w:numFmt w:val="bullet"/>
      <w:lvlText w:val=""/>
      <w:lvlJc w:val="left"/>
      <w:pPr>
        <w:ind w:left="4580" w:hanging="420"/>
      </w:pPr>
      <w:rPr>
        <w:rFonts w:ascii="Wingdings" w:hAnsi="Wingdings" w:hint="default"/>
      </w:rPr>
    </w:lvl>
    <w:lvl w:ilvl="5">
      <w:start w:val="1"/>
      <w:numFmt w:val="bullet"/>
      <w:lvlText w:val=""/>
      <w:lvlJc w:val="left"/>
      <w:pPr>
        <w:ind w:left="5000" w:hanging="420"/>
      </w:pPr>
      <w:rPr>
        <w:rFonts w:ascii="Wingdings" w:hAnsi="Wingdings" w:hint="default"/>
      </w:rPr>
    </w:lvl>
    <w:lvl w:ilvl="6">
      <w:start w:val="1"/>
      <w:numFmt w:val="bullet"/>
      <w:lvlText w:val=""/>
      <w:lvlJc w:val="left"/>
      <w:pPr>
        <w:ind w:left="5420" w:hanging="420"/>
      </w:pPr>
      <w:rPr>
        <w:rFonts w:ascii="Wingdings" w:hAnsi="Wingdings" w:hint="default"/>
      </w:rPr>
    </w:lvl>
    <w:lvl w:ilvl="7">
      <w:start w:val="1"/>
      <w:numFmt w:val="bullet"/>
      <w:lvlText w:val=""/>
      <w:lvlJc w:val="left"/>
      <w:pPr>
        <w:ind w:left="5840" w:hanging="420"/>
      </w:pPr>
      <w:rPr>
        <w:rFonts w:ascii="Wingdings" w:hAnsi="Wingdings" w:hint="default"/>
      </w:rPr>
    </w:lvl>
    <w:lvl w:ilvl="8">
      <w:start w:val="1"/>
      <w:numFmt w:val="bullet"/>
      <w:lvlText w:val=""/>
      <w:lvlJc w:val="left"/>
      <w:pPr>
        <w:ind w:left="6260" w:hanging="420"/>
      </w:pPr>
      <w:rPr>
        <w:rFonts w:ascii="Wingdings" w:hAnsi="Wingdings" w:hint="default"/>
      </w:rPr>
    </w:lvl>
  </w:abstractNum>
  <w:abstractNum w:abstractNumId="142" w15:restartNumberingAfterBreak="0">
    <w:nsid w:val="5B4B26CA"/>
    <w:multiLevelType w:val="multilevel"/>
    <w:tmpl w:val="5B4B26CA"/>
    <w:lvl w:ilvl="0">
      <w:start w:val="3"/>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5B8133EF"/>
    <w:multiLevelType w:val="multilevel"/>
    <w:tmpl w:val="5B8133E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4" w15:restartNumberingAfterBreak="0">
    <w:nsid w:val="5BE6616A"/>
    <w:multiLevelType w:val="multilevel"/>
    <w:tmpl w:val="5BE6616A"/>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5BF7696C"/>
    <w:multiLevelType w:val="multilevel"/>
    <w:tmpl w:val="5BF7696C"/>
    <w:lvl w:ilvl="0">
      <w:start w:val="1"/>
      <w:numFmt w:val="decimal"/>
      <w:lvlText w:val="52.%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5C6554D0"/>
    <w:multiLevelType w:val="multilevel"/>
    <w:tmpl w:val="5C6554D0"/>
    <w:lvl w:ilvl="0">
      <w:start w:val="1"/>
      <w:numFmt w:val="decimal"/>
      <w:lvlText w:val="31.%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5CB1356A"/>
    <w:multiLevelType w:val="multilevel"/>
    <w:tmpl w:val="5CB1356A"/>
    <w:lvl w:ilvl="0">
      <w:start w:val="3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5CBF6650"/>
    <w:multiLevelType w:val="multilevel"/>
    <w:tmpl w:val="5CBF66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color w:val="A6A6A6" w:themeColor="background1" w:themeShade="A6"/>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49" w15:restartNumberingAfterBreak="0">
    <w:nsid w:val="5D0F48F7"/>
    <w:multiLevelType w:val="multilevel"/>
    <w:tmpl w:val="5D0F48F7"/>
    <w:lvl w:ilvl="0">
      <w:start w:val="1"/>
      <w:numFmt w:val="bullet"/>
      <w:lvlText w:val=""/>
      <w:lvlJc w:val="left"/>
      <w:pPr>
        <w:ind w:left="440" w:hanging="420"/>
      </w:pPr>
      <w:rPr>
        <w:rFonts w:ascii="Wingdings" w:hAnsi="Wingdings" w:hint="default"/>
      </w:rPr>
    </w:lvl>
    <w:lvl w:ilvl="1">
      <w:start w:val="1"/>
      <w:numFmt w:val="bullet"/>
      <w:lvlText w:val=""/>
      <w:lvlJc w:val="left"/>
      <w:pPr>
        <w:ind w:left="860" w:hanging="420"/>
      </w:pPr>
      <w:rPr>
        <w:rFonts w:ascii="Wingdings" w:hAnsi="Wingdings" w:hint="default"/>
      </w:rPr>
    </w:lvl>
    <w:lvl w:ilvl="2">
      <w:start w:val="1"/>
      <w:numFmt w:val="bullet"/>
      <w:lvlText w:val=""/>
      <w:lvlJc w:val="left"/>
      <w:pPr>
        <w:ind w:left="1280" w:hanging="420"/>
      </w:pPr>
      <w:rPr>
        <w:rFonts w:ascii="Wingdings" w:hAnsi="Wingdings" w:hint="default"/>
      </w:rPr>
    </w:lvl>
    <w:lvl w:ilvl="3">
      <w:start w:val="1"/>
      <w:numFmt w:val="bullet"/>
      <w:lvlText w:val=""/>
      <w:lvlJc w:val="left"/>
      <w:pPr>
        <w:ind w:left="1700" w:hanging="420"/>
      </w:pPr>
      <w:rPr>
        <w:rFonts w:ascii="Wingdings" w:hAnsi="Wingdings" w:hint="default"/>
      </w:rPr>
    </w:lvl>
    <w:lvl w:ilvl="4">
      <w:start w:val="1"/>
      <w:numFmt w:val="bullet"/>
      <w:lvlText w:val=""/>
      <w:lvlJc w:val="left"/>
      <w:pPr>
        <w:ind w:left="2120" w:hanging="420"/>
      </w:pPr>
      <w:rPr>
        <w:rFonts w:ascii="Wingdings" w:hAnsi="Wingdings" w:hint="default"/>
      </w:rPr>
    </w:lvl>
    <w:lvl w:ilvl="5">
      <w:start w:val="1"/>
      <w:numFmt w:val="bullet"/>
      <w:lvlText w:val=""/>
      <w:lvlJc w:val="left"/>
      <w:pPr>
        <w:ind w:left="2540" w:hanging="420"/>
      </w:pPr>
      <w:rPr>
        <w:rFonts w:ascii="Wingdings" w:hAnsi="Wingdings" w:hint="default"/>
      </w:rPr>
    </w:lvl>
    <w:lvl w:ilvl="6">
      <w:start w:val="1"/>
      <w:numFmt w:val="bullet"/>
      <w:lvlText w:val=""/>
      <w:lvlJc w:val="left"/>
      <w:pPr>
        <w:ind w:left="2960" w:hanging="420"/>
      </w:pPr>
      <w:rPr>
        <w:rFonts w:ascii="Wingdings" w:hAnsi="Wingdings" w:hint="default"/>
      </w:rPr>
    </w:lvl>
    <w:lvl w:ilvl="7">
      <w:start w:val="1"/>
      <w:numFmt w:val="bullet"/>
      <w:lvlText w:val=""/>
      <w:lvlJc w:val="left"/>
      <w:pPr>
        <w:ind w:left="3380" w:hanging="420"/>
      </w:pPr>
      <w:rPr>
        <w:rFonts w:ascii="Wingdings" w:hAnsi="Wingdings" w:hint="default"/>
      </w:rPr>
    </w:lvl>
    <w:lvl w:ilvl="8">
      <w:start w:val="1"/>
      <w:numFmt w:val="bullet"/>
      <w:lvlText w:val=""/>
      <w:lvlJc w:val="left"/>
      <w:pPr>
        <w:ind w:left="3800" w:hanging="420"/>
      </w:pPr>
      <w:rPr>
        <w:rFonts w:ascii="Wingdings" w:hAnsi="Wingdings" w:hint="default"/>
      </w:rPr>
    </w:lvl>
  </w:abstractNum>
  <w:abstractNum w:abstractNumId="150" w15:restartNumberingAfterBreak="0">
    <w:nsid w:val="5D26401C"/>
    <w:multiLevelType w:val="multilevel"/>
    <w:tmpl w:val="5D2640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1" w15:restartNumberingAfterBreak="0">
    <w:nsid w:val="5D3A45D9"/>
    <w:multiLevelType w:val="multilevel"/>
    <w:tmpl w:val="5D3A45D9"/>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2" w15:restartNumberingAfterBreak="0">
    <w:nsid w:val="5D414B14"/>
    <w:multiLevelType w:val="multilevel"/>
    <w:tmpl w:val="5D414B1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3" w15:restartNumberingAfterBreak="0">
    <w:nsid w:val="5DED23D4"/>
    <w:multiLevelType w:val="multilevel"/>
    <w:tmpl w:val="5DED23D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4" w15:restartNumberingAfterBreak="0">
    <w:nsid w:val="5E083048"/>
    <w:multiLevelType w:val="multilevel"/>
    <w:tmpl w:val="5E083048"/>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5F00434B"/>
    <w:multiLevelType w:val="multilevel"/>
    <w:tmpl w:val="5F00434B"/>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6" w15:restartNumberingAfterBreak="0">
    <w:nsid w:val="60F13F30"/>
    <w:multiLevelType w:val="multilevel"/>
    <w:tmpl w:val="60F13F30"/>
    <w:lvl w:ilvl="0">
      <w:start w:val="1"/>
      <w:numFmt w:val="bullet"/>
      <w:lvlText w:val=""/>
      <w:lvlJc w:val="left"/>
      <w:pPr>
        <w:ind w:left="2100" w:hanging="420"/>
      </w:pPr>
      <w:rPr>
        <w:rFonts w:ascii="Wingdings" w:hAnsi="Wingdings" w:hint="default"/>
      </w:rPr>
    </w:lvl>
    <w:lvl w:ilvl="1">
      <w:start w:val="1"/>
      <w:numFmt w:val="bullet"/>
      <w:lvlText w:val=""/>
      <w:lvlJc w:val="left"/>
      <w:pPr>
        <w:ind w:left="2520" w:hanging="420"/>
      </w:pPr>
      <w:rPr>
        <w:rFonts w:ascii="Wingdings" w:hAnsi="Wingdings" w:hint="default"/>
      </w:rPr>
    </w:lvl>
    <w:lvl w:ilvl="2">
      <w:start w:val="1"/>
      <w:numFmt w:val="bullet"/>
      <w:lvlText w:val=""/>
      <w:lvlJc w:val="left"/>
      <w:pPr>
        <w:ind w:left="2940" w:hanging="420"/>
      </w:pPr>
      <w:rPr>
        <w:rFonts w:ascii="Wingdings" w:hAnsi="Wingdings" w:hint="default"/>
      </w:rPr>
    </w:lvl>
    <w:lvl w:ilvl="3">
      <w:start w:val="1"/>
      <w:numFmt w:val="bullet"/>
      <w:lvlText w:val=""/>
      <w:lvlJc w:val="left"/>
      <w:pPr>
        <w:ind w:left="3360" w:hanging="420"/>
      </w:pPr>
      <w:rPr>
        <w:rFonts w:ascii="Wingdings" w:hAnsi="Wingdings" w:hint="default"/>
      </w:rPr>
    </w:lvl>
    <w:lvl w:ilvl="4">
      <w:start w:val="1"/>
      <w:numFmt w:val="bullet"/>
      <w:lvlText w:val=""/>
      <w:lvlJc w:val="left"/>
      <w:pPr>
        <w:ind w:left="3780" w:hanging="420"/>
      </w:pPr>
      <w:rPr>
        <w:rFonts w:ascii="Wingdings" w:hAnsi="Wingdings" w:hint="default"/>
      </w:rPr>
    </w:lvl>
    <w:lvl w:ilvl="5">
      <w:start w:val="1"/>
      <w:numFmt w:val="bullet"/>
      <w:lvlText w:val=""/>
      <w:lvlJc w:val="left"/>
      <w:pPr>
        <w:ind w:left="4200" w:hanging="420"/>
      </w:pPr>
      <w:rPr>
        <w:rFonts w:ascii="Wingdings" w:hAnsi="Wingdings" w:hint="default"/>
      </w:rPr>
    </w:lvl>
    <w:lvl w:ilvl="6">
      <w:start w:val="1"/>
      <w:numFmt w:val="bullet"/>
      <w:lvlText w:val=""/>
      <w:lvlJc w:val="left"/>
      <w:pPr>
        <w:ind w:left="4620" w:hanging="420"/>
      </w:pPr>
      <w:rPr>
        <w:rFonts w:ascii="Wingdings" w:hAnsi="Wingdings" w:hint="default"/>
      </w:rPr>
    </w:lvl>
    <w:lvl w:ilvl="7">
      <w:start w:val="1"/>
      <w:numFmt w:val="bullet"/>
      <w:lvlText w:val=""/>
      <w:lvlJc w:val="left"/>
      <w:pPr>
        <w:ind w:left="5040" w:hanging="420"/>
      </w:pPr>
      <w:rPr>
        <w:rFonts w:ascii="Wingdings" w:hAnsi="Wingdings" w:hint="default"/>
      </w:rPr>
    </w:lvl>
    <w:lvl w:ilvl="8">
      <w:start w:val="1"/>
      <w:numFmt w:val="bullet"/>
      <w:lvlText w:val=""/>
      <w:lvlJc w:val="left"/>
      <w:pPr>
        <w:ind w:left="5460" w:hanging="420"/>
      </w:pPr>
      <w:rPr>
        <w:rFonts w:ascii="Wingdings" w:hAnsi="Wingdings" w:hint="default"/>
      </w:rPr>
    </w:lvl>
  </w:abstractNum>
  <w:abstractNum w:abstractNumId="157" w15:restartNumberingAfterBreak="0">
    <w:nsid w:val="615E1E9F"/>
    <w:multiLevelType w:val="multilevel"/>
    <w:tmpl w:val="615E1E9F"/>
    <w:lvl w:ilvl="0">
      <w:start w:val="1"/>
      <w:numFmt w:val="bullet"/>
      <w:lvlText w:val=""/>
      <w:lvlJc w:val="left"/>
      <w:pPr>
        <w:ind w:left="3240" w:hanging="420"/>
      </w:pPr>
      <w:rPr>
        <w:rFonts w:ascii="Wingdings" w:hAnsi="Wingdings" w:hint="default"/>
      </w:rPr>
    </w:lvl>
    <w:lvl w:ilvl="1">
      <w:start w:val="1"/>
      <w:numFmt w:val="bullet"/>
      <w:lvlText w:val=""/>
      <w:lvlJc w:val="left"/>
      <w:pPr>
        <w:ind w:left="3660" w:hanging="420"/>
      </w:pPr>
      <w:rPr>
        <w:rFonts w:ascii="Wingdings" w:hAnsi="Wingdings" w:hint="default"/>
      </w:rPr>
    </w:lvl>
    <w:lvl w:ilvl="2">
      <w:start w:val="1"/>
      <w:numFmt w:val="bullet"/>
      <w:lvlText w:val=""/>
      <w:lvlJc w:val="left"/>
      <w:pPr>
        <w:ind w:left="4080" w:hanging="420"/>
      </w:pPr>
      <w:rPr>
        <w:rFonts w:ascii="Wingdings" w:hAnsi="Wingdings" w:hint="default"/>
      </w:rPr>
    </w:lvl>
    <w:lvl w:ilvl="3">
      <w:start w:val="1"/>
      <w:numFmt w:val="bullet"/>
      <w:lvlText w:val=""/>
      <w:lvlJc w:val="left"/>
      <w:pPr>
        <w:ind w:left="4500" w:hanging="420"/>
      </w:pPr>
      <w:rPr>
        <w:rFonts w:ascii="Wingdings" w:hAnsi="Wingdings" w:hint="default"/>
      </w:rPr>
    </w:lvl>
    <w:lvl w:ilvl="4">
      <w:start w:val="1"/>
      <w:numFmt w:val="bullet"/>
      <w:lvlText w:val=""/>
      <w:lvlJc w:val="left"/>
      <w:pPr>
        <w:ind w:left="4920" w:hanging="420"/>
      </w:pPr>
      <w:rPr>
        <w:rFonts w:ascii="Wingdings" w:hAnsi="Wingdings" w:hint="default"/>
      </w:rPr>
    </w:lvl>
    <w:lvl w:ilvl="5">
      <w:start w:val="1"/>
      <w:numFmt w:val="bullet"/>
      <w:lvlText w:val=""/>
      <w:lvlJc w:val="left"/>
      <w:pPr>
        <w:ind w:left="5340" w:hanging="420"/>
      </w:pPr>
      <w:rPr>
        <w:rFonts w:ascii="Wingdings" w:hAnsi="Wingdings" w:hint="default"/>
      </w:rPr>
    </w:lvl>
    <w:lvl w:ilvl="6">
      <w:start w:val="1"/>
      <w:numFmt w:val="bullet"/>
      <w:lvlText w:val=""/>
      <w:lvlJc w:val="left"/>
      <w:pPr>
        <w:ind w:left="5760" w:hanging="420"/>
      </w:pPr>
      <w:rPr>
        <w:rFonts w:ascii="Wingdings" w:hAnsi="Wingdings" w:hint="default"/>
      </w:rPr>
    </w:lvl>
    <w:lvl w:ilvl="7">
      <w:start w:val="1"/>
      <w:numFmt w:val="bullet"/>
      <w:lvlText w:val=""/>
      <w:lvlJc w:val="left"/>
      <w:pPr>
        <w:ind w:left="6180" w:hanging="420"/>
      </w:pPr>
      <w:rPr>
        <w:rFonts w:ascii="Wingdings" w:hAnsi="Wingdings" w:hint="default"/>
      </w:rPr>
    </w:lvl>
    <w:lvl w:ilvl="8">
      <w:start w:val="1"/>
      <w:numFmt w:val="bullet"/>
      <w:lvlText w:val=""/>
      <w:lvlJc w:val="left"/>
      <w:pPr>
        <w:ind w:left="6600" w:hanging="420"/>
      </w:pPr>
      <w:rPr>
        <w:rFonts w:ascii="Wingdings" w:hAnsi="Wingdings" w:hint="default"/>
      </w:rPr>
    </w:lvl>
  </w:abstractNum>
  <w:abstractNum w:abstractNumId="158" w15:restartNumberingAfterBreak="0">
    <w:nsid w:val="627F7EFA"/>
    <w:multiLevelType w:val="multilevel"/>
    <w:tmpl w:val="627F7EFA"/>
    <w:lvl w:ilvl="0">
      <w:start w:val="1"/>
      <w:numFmt w:val="bullet"/>
      <w:lvlText w:val=""/>
      <w:lvlJc w:val="left"/>
      <w:pPr>
        <w:ind w:left="2900" w:hanging="420"/>
      </w:pPr>
      <w:rPr>
        <w:rFonts w:ascii="Wingdings" w:hAnsi="Wingdings" w:hint="default"/>
      </w:rPr>
    </w:lvl>
    <w:lvl w:ilvl="1">
      <w:start w:val="1"/>
      <w:numFmt w:val="bullet"/>
      <w:lvlText w:val=""/>
      <w:lvlJc w:val="left"/>
      <w:pPr>
        <w:ind w:left="3320" w:hanging="420"/>
      </w:pPr>
      <w:rPr>
        <w:rFonts w:ascii="Wingdings" w:hAnsi="Wingdings" w:hint="default"/>
      </w:rPr>
    </w:lvl>
    <w:lvl w:ilvl="2">
      <w:start w:val="1"/>
      <w:numFmt w:val="bullet"/>
      <w:lvlText w:val=""/>
      <w:lvlJc w:val="left"/>
      <w:pPr>
        <w:ind w:left="3740" w:hanging="420"/>
      </w:pPr>
      <w:rPr>
        <w:rFonts w:ascii="Wingdings" w:hAnsi="Wingdings" w:hint="default"/>
      </w:rPr>
    </w:lvl>
    <w:lvl w:ilvl="3">
      <w:start w:val="1"/>
      <w:numFmt w:val="bullet"/>
      <w:lvlText w:val=""/>
      <w:lvlJc w:val="left"/>
      <w:pPr>
        <w:ind w:left="4160" w:hanging="420"/>
      </w:pPr>
      <w:rPr>
        <w:rFonts w:ascii="Wingdings" w:hAnsi="Wingdings" w:hint="default"/>
      </w:rPr>
    </w:lvl>
    <w:lvl w:ilvl="4">
      <w:start w:val="1"/>
      <w:numFmt w:val="bullet"/>
      <w:lvlText w:val=""/>
      <w:lvlJc w:val="left"/>
      <w:pPr>
        <w:ind w:left="4580" w:hanging="420"/>
      </w:pPr>
      <w:rPr>
        <w:rFonts w:ascii="Wingdings" w:hAnsi="Wingdings" w:hint="default"/>
      </w:rPr>
    </w:lvl>
    <w:lvl w:ilvl="5">
      <w:start w:val="1"/>
      <w:numFmt w:val="bullet"/>
      <w:lvlText w:val=""/>
      <w:lvlJc w:val="left"/>
      <w:pPr>
        <w:ind w:left="5000" w:hanging="420"/>
      </w:pPr>
      <w:rPr>
        <w:rFonts w:ascii="Wingdings" w:hAnsi="Wingdings" w:hint="default"/>
      </w:rPr>
    </w:lvl>
    <w:lvl w:ilvl="6">
      <w:start w:val="1"/>
      <w:numFmt w:val="bullet"/>
      <w:lvlText w:val=""/>
      <w:lvlJc w:val="left"/>
      <w:pPr>
        <w:ind w:left="5420" w:hanging="420"/>
      </w:pPr>
      <w:rPr>
        <w:rFonts w:ascii="Wingdings" w:hAnsi="Wingdings" w:hint="default"/>
      </w:rPr>
    </w:lvl>
    <w:lvl w:ilvl="7">
      <w:start w:val="1"/>
      <w:numFmt w:val="bullet"/>
      <w:lvlText w:val=""/>
      <w:lvlJc w:val="left"/>
      <w:pPr>
        <w:ind w:left="5840" w:hanging="420"/>
      </w:pPr>
      <w:rPr>
        <w:rFonts w:ascii="Wingdings" w:hAnsi="Wingdings" w:hint="default"/>
      </w:rPr>
    </w:lvl>
    <w:lvl w:ilvl="8">
      <w:start w:val="1"/>
      <w:numFmt w:val="bullet"/>
      <w:lvlText w:val=""/>
      <w:lvlJc w:val="left"/>
      <w:pPr>
        <w:ind w:left="6260" w:hanging="420"/>
      </w:pPr>
      <w:rPr>
        <w:rFonts w:ascii="Wingdings" w:hAnsi="Wingdings" w:hint="default"/>
      </w:rPr>
    </w:lvl>
  </w:abstractNum>
  <w:abstractNum w:abstractNumId="159" w15:restartNumberingAfterBreak="0">
    <w:nsid w:val="62EC50AD"/>
    <w:multiLevelType w:val="multilevel"/>
    <w:tmpl w:val="62EC50AD"/>
    <w:lvl w:ilvl="0">
      <w:start w:val="1"/>
      <w:numFmt w:val="bullet"/>
      <w:lvlText w:val=""/>
      <w:lvlJc w:val="left"/>
      <w:pPr>
        <w:ind w:left="3260" w:hanging="420"/>
      </w:pPr>
      <w:rPr>
        <w:rFonts w:ascii="Wingdings" w:hAnsi="Wingdings" w:hint="default"/>
      </w:rPr>
    </w:lvl>
    <w:lvl w:ilvl="1">
      <w:start w:val="1"/>
      <w:numFmt w:val="bullet"/>
      <w:lvlText w:val=""/>
      <w:lvlJc w:val="left"/>
      <w:pPr>
        <w:ind w:left="3680" w:hanging="420"/>
      </w:pPr>
      <w:rPr>
        <w:rFonts w:ascii="Wingdings" w:hAnsi="Wingdings" w:hint="default"/>
      </w:rPr>
    </w:lvl>
    <w:lvl w:ilvl="2">
      <w:start w:val="1"/>
      <w:numFmt w:val="bullet"/>
      <w:lvlText w:val=""/>
      <w:lvlJc w:val="left"/>
      <w:pPr>
        <w:ind w:left="4100" w:hanging="420"/>
      </w:pPr>
      <w:rPr>
        <w:rFonts w:ascii="Wingdings" w:hAnsi="Wingdings" w:hint="default"/>
      </w:rPr>
    </w:lvl>
    <w:lvl w:ilvl="3">
      <w:start w:val="1"/>
      <w:numFmt w:val="bullet"/>
      <w:lvlText w:val=""/>
      <w:lvlJc w:val="left"/>
      <w:pPr>
        <w:ind w:left="4520" w:hanging="420"/>
      </w:pPr>
      <w:rPr>
        <w:rFonts w:ascii="Wingdings" w:hAnsi="Wingdings" w:hint="default"/>
      </w:rPr>
    </w:lvl>
    <w:lvl w:ilvl="4">
      <w:start w:val="1"/>
      <w:numFmt w:val="bullet"/>
      <w:lvlText w:val=""/>
      <w:lvlJc w:val="left"/>
      <w:pPr>
        <w:ind w:left="4940" w:hanging="420"/>
      </w:pPr>
      <w:rPr>
        <w:rFonts w:ascii="Wingdings" w:hAnsi="Wingdings" w:hint="default"/>
      </w:rPr>
    </w:lvl>
    <w:lvl w:ilvl="5">
      <w:start w:val="1"/>
      <w:numFmt w:val="bullet"/>
      <w:lvlText w:val=""/>
      <w:lvlJc w:val="left"/>
      <w:pPr>
        <w:ind w:left="5360" w:hanging="420"/>
      </w:pPr>
      <w:rPr>
        <w:rFonts w:ascii="Wingdings" w:hAnsi="Wingdings" w:hint="default"/>
      </w:rPr>
    </w:lvl>
    <w:lvl w:ilvl="6">
      <w:start w:val="1"/>
      <w:numFmt w:val="bullet"/>
      <w:lvlText w:val=""/>
      <w:lvlJc w:val="left"/>
      <w:pPr>
        <w:ind w:left="5780" w:hanging="420"/>
      </w:pPr>
      <w:rPr>
        <w:rFonts w:ascii="Wingdings" w:hAnsi="Wingdings" w:hint="default"/>
      </w:rPr>
    </w:lvl>
    <w:lvl w:ilvl="7">
      <w:start w:val="1"/>
      <w:numFmt w:val="bullet"/>
      <w:lvlText w:val=""/>
      <w:lvlJc w:val="left"/>
      <w:pPr>
        <w:ind w:left="6200" w:hanging="420"/>
      </w:pPr>
      <w:rPr>
        <w:rFonts w:ascii="Wingdings" w:hAnsi="Wingdings" w:hint="default"/>
      </w:rPr>
    </w:lvl>
    <w:lvl w:ilvl="8">
      <w:start w:val="1"/>
      <w:numFmt w:val="bullet"/>
      <w:lvlText w:val=""/>
      <w:lvlJc w:val="left"/>
      <w:pPr>
        <w:ind w:left="6620" w:hanging="420"/>
      </w:pPr>
      <w:rPr>
        <w:rFonts w:ascii="Wingdings" w:hAnsi="Wingdings" w:hint="default"/>
      </w:rPr>
    </w:lvl>
  </w:abstractNum>
  <w:abstractNum w:abstractNumId="160" w15:restartNumberingAfterBreak="0">
    <w:nsid w:val="630E51DB"/>
    <w:multiLevelType w:val="multilevel"/>
    <w:tmpl w:val="630E51DB"/>
    <w:lvl w:ilvl="0">
      <w:start w:val="1"/>
      <w:numFmt w:val="bullet"/>
      <w:lvlText w:val="－"/>
      <w:lvlJc w:val="left"/>
      <w:pPr>
        <w:ind w:left="3600" w:hanging="420"/>
      </w:pPr>
      <w:rPr>
        <w:rFonts w:ascii="宋体" w:eastAsia="宋体" w:hAnsi="宋体" w:hint="eastAsia"/>
      </w:rPr>
    </w:lvl>
    <w:lvl w:ilvl="1">
      <w:start w:val="1"/>
      <w:numFmt w:val="bullet"/>
      <w:lvlText w:val=""/>
      <w:lvlJc w:val="left"/>
      <w:pPr>
        <w:ind w:left="4020" w:hanging="420"/>
      </w:pPr>
      <w:rPr>
        <w:rFonts w:ascii="Wingdings" w:hAnsi="Wingdings" w:hint="default"/>
      </w:rPr>
    </w:lvl>
    <w:lvl w:ilvl="2">
      <w:start w:val="1"/>
      <w:numFmt w:val="bullet"/>
      <w:lvlText w:val=""/>
      <w:lvlJc w:val="left"/>
      <w:pPr>
        <w:ind w:left="4440" w:hanging="420"/>
      </w:pPr>
      <w:rPr>
        <w:rFonts w:ascii="Wingdings" w:hAnsi="Wingdings" w:hint="default"/>
      </w:rPr>
    </w:lvl>
    <w:lvl w:ilvl="3">
      <w:start w:val="1"/>
      <w:numFmt w:val="bullet"/>
      <w:lvlText w:val=""/>
      <w:lvlJc w:val="left"/>
      <w:pPr>
        <w:ind w:left="4860" w:hanging="420"/>
      </w:pPr>
      <w:rPr>
        <w:rFonts w:ascii="Wingdings" w:hAnsi="Wingdings" w:hint="default"/>
      </w:rPr>
    </w:lvl>
    <w:lvl w:ilvl="4">
      <w:start w:val="1"/>
      <w:numFmt w:val="bullet"/>
      <w:lvlText w:val=""/>
      <w:lvlJc w:val="left"/>
      <w:pPr>
        <w:ind w:left="5280" w:hanging="420"/>
      </w:pPr>
      <w:rPr>
        <w:rFonts w:ascii="Wingdings" w:hAnsi="Wingdings" w:hint="default"/>
      </w:rPr>
    </w:lvl>
    <w:lvl w:ilvl="5">
      <w:start w:val="1"/>
      <w:numFmt w:val="bullet"/>
      <w:lvlText w:val=""/>
      <w:lvlJc w:val="left"/>
      <w:pPr>
        <w:ind w:left="5700" w:hanging="420"/>
      </w:pPr>
      <w:rPr>
        <w:rFonts w:ascii="Wingdings" w:hAnsi="Wingdings" w:hint="default"/>
      </w:rPr>
    </w:lvl>
    <w:lvl w:ilvl="6">
      <w:start w:val="1"/>
      <w:numFmt w:val="bullet"/>
      <w:lvlText w:val=""/>
      <w:lvlJc w:val="left"/>
      <w:pPr>
        <w:ind w:left="6120" w:hanging="420"/>
      </w:pPr>
      <w:rPr>
        <w:rFonts w:ascii="Wingdings" w:hAnsi="Wingdings" w:hint="default"/>
      </w:rPr>
    </w:lvl>
    <w:lvl w:ilvl="7">
      <w:start w:val="1"/>
      <w:numFmt w:val="bullet"/>
      <w:lvlText w:val=""/>
      <w:lvlJc w:val="left"/>
      <w:pPr>
        <w:ind w:left="6540" w:hanging="420"/>
      </w:pPr>
      <w:rPr>
        <w:rFonts w:ascii="Wingdings" w:hAnsi="Wingdings" w:hint="default"/>
      </w:rPr>
    </w:lvl>
    <w:lvl w:ilvl="8">
      <w:start w:val="1"/>
      <w:numFmt w:val="bullet"/>
      <w:lvlText w:val=""/>
      <w:lvlJc w:val="left"/>
      <w:pPr>
        <w:ind w:left="6960" w:hanging="420"/>
      </w:pPr>
      <w:rPr>
        <w:rFonts w:ascii="Wingdings" w:hAnsi="Wingdings" w:hint="default"/>
      </w:rPr>
    </w:lvl>
  </w:abstractNum>
  <w:abstractNum w:abstractNumId="161" w15:restartNumberingAfterBreak="0">
    <w:nsid w:val="6317410A"/>
    <w:multiLevelType w:val="multilevel"/>
    <w:tmpl w:val="6317410A"/>
    <w:lvl w:ilvl="0">
      <w:start w:val="4"/>
      <w:numFmt w:val="decimal"/>
      <w:lvlText w:val="20.%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64782BCB"/>
    <w:multiLevelType w:val="multilevel"/>
    <w:tmpl w:val="64782BCB"/>
    <w:lvl w:ilvl="0">
      <w:start w:val="1"/>
      <w:numFmt w:val="bullet"/>
      <w:lvlText w:val=""/>
      <w:lvlJc w:val="left"/>
      <w:pPr>
        <w:ind w:left="3240" w:hanging="420"/>
      </w:pPr>
      <w:rPr>
        <w:rFonts w:ascii="Wingdings" w:hAnsi="Wingdings" w:hint="default"/>
      </w:rPr>
    </w:lvl>
    <w:lvl w:ilvl="1">
      <w:start w:val="1"/>
      <w:numFmt w:val="bullet"/>
      <w:lvlText w:val=""/>
      <w:lvlJc w:val="left"/>
      <w:pPr>
        <w:ind w:left="3660" w:hanging="420"/>
      </w:pPr>
      <w:rPr>
        <w:rFonts w:ascii="Wingdings" w:hAnsi="Wingdings" w:hint="default"/>
      </w:rPr>
    </w:lvl>
    <w:lvl w:ilvl="2">
      <w:start w:val="1"/>
      <w:numFmt w:val="bullet"/>
      <w:lvlText w:val=""/>
      <w:lvlJc w:val="left"/>
      <w:pPr>
        <w:ind w:left="4080" w:hanging="420"/>
      </w:pPr>
      <w:rPr>
        <w:rFonts w:ascii="Wingdings" w:hAnsi="Wingdings" w:hint="default"/>
      </w:rPr>
    </w:lvl>
    <w:lvl w:ilvl="3">
      <w:start w:val="1"/>
      <w:numFmt w:val="bullet"/>
      <w:lvlText w:val=""/>
      <w:lvlJc w:val="left"/>
      <w:pPr>
        <w:ind w:left="4500" w:hanging="420"/>
      </w:pPr>
      <w:rPr>
        <w:rFonts w:ascii="Wingdings" w:hAnsi="Wingdings" w:hint="default"/>
      </w:rPr>
    </w:lvl>
    <w:lvl w:ilvl="4">
      <w:start w:val="1"/>
      <w:numFmt w:val="bullet"/>
      <w:lvlText w:val=""/>
      <w:lvlJc w:val="left"/>
      <w:pPr>
        <w:ind w:left="4920" w:hanging="420"/>
      </w:pPr>
      <w:rPr>
        <w:rFonts w:ascii="Wingdings" w:hAnsi="Wingdings" w:hint="default"/>
      </w:rPr>
    </w:lvl>
    <w:lvl w:ilvl="5">
      <w:start w:val="1"/>
      <w:numFmt w:val="bullet"/>
      <w:lvlText w:val=""/>
      <w:lvlJc w:val="left"/>
      <w:pPr>
        <w:ind w:left="5340" w:hanging="420"/>
      </w:pPr>
      <w:rPr>
        <w:rFonts w:ascii="Wingdings" w:hAnsi="Wingdings" w:hint="default"/>
      </w:rPr>
    </w:lvl>
    <w:lvl w:ilvl="6">
      <w:start w:val="1"/>
      <w:numFmt w:val="bullet"/>
      <w:lvlText w:val=""/>
      <w:lvlJc w:val="left"/>
      <w:pPr>
        <w:ind w:left="5760" w:hanging="420"/>
      </w:pPr>
      <w:rPr>
        <w:rFonts w:ascii="Wingdings" w:hAnsi="Wingdings" w:hint="default"/>
      </w:rPr>
    </w:lvl>
    <w:lvl w:ilvl="7">
      <w:start w:val="1"/>
      <w:numFmt w:val="bullet"/>
      <w:lvlText w:val=""/>
      <w:lvlJc w:val="left"/>
      <w:pPr>
        <w:ind w:left="6180" w:hanging="420"/>
      </w:pPr>
      <w:rPr>
        <w:rFonts w:ascii="Wingdings" w:hAnsi="Wingdings" w:hint="default"/>
      </w:rPr>
    </w:lvl>
    <w:lvl w:ilvl="8">
      <w:start w:val="1"/>
      <w:numFmt w:val="bullet"/>
      <w:lvlText w:val=""/>
      <w:lvlJc w:val="left"/>
      <w:pPr>
        <w:ind w:left="6600" w:hanging="420"/>
      </w:pPr>
      <w:rPr>
        <w:rFonts w:ascii="Wingdings" w:hAnsi="Wingdings" w:hint="default"/>
      </w:rPr>
    </w:lvl>
  </w:abstractNum>
  <w:abstractNum w:abstractNumId="163" w15:restartNumberingAfterBreak="0">
    <w:nsid w:val="66657D99"/>
    <w:multiLevelType w:val="multilevel"/>
    <w:tmpl w:val="66657D99"/>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66C8505D"/>
    <w:multiLevelType w:val="multilevel"/>
    <w:tmpl w:val="66C8505D"/>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67D828AB"/>
    <w:multiLevelType w:val="multilevel"/>
    <w:tmpl w:val="67D828AB"/>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68501552"/>
    <w:multiLevelType w:val="multilevel"/>
    <w:tmpl w:val="68501552"/>
    <w:lvl w:ilvl="0">
      <w:start w:val="1"/>
      <w:numFmt w:val="bullet"/>
      <w:lvlText w:val=""/>
      <w:lvlJc w:val="left"/>
      <w:pPr>
        <w:ind w:left="2920" w:hanging="420"/>
      </w:pPr>
      <w:rPr>
        <w:rFonts w:ascii="Wingdings" w:hAnsi="Wingdings" w:hint="default"/>
      </w:rPr>
    </w:lvl>
    <w:lvl w:ilvl="1">
      <w:start w:val="1"/>
      <w:numFmt w:val="bullet"/>
      <w:lvlText w:val=""/>
      <w:lvlJc w:val="left"/>
      <w:pPr>
        <w:ind w:left="3340" w:hanging="420"/>
      </w:pPr>
      <w:rPr>
        <w:rFonts w:ascii="Wingdings" w:hAnsi="Wingdings" w:hint="default"/>
      </w:rPr>
    </w:lvl>
    <w:lvl w:ilvl="2">
      <w:start w:val="1"/>
      <w:numFmt w:val="bullet"/>
      <w:lvlText w:val=""/>
      <w:lvlJc w:val="left"/>
      <w:pPr>
        <w:ind w:left="3760" w:hanging="420"/>
      </w:pPr>
      <w:rPr>
        <w:rFonts w:ascii="Wingdings" w:hAnsi="Wingdings" w:hint="default"/>
      </w:rPr>
    </w:lvl>
    <w:lvl w:ilvl="3">
      <w:start w:val="1"/>
      <w:numFmt w:val="bullet"/>
      <w:lvlText w:val=""/>
      <w:lvlJc w:val="left"/>
      <w:pPr>
        <w:ind w:left="4180" w:hanging="420"/>
      </w:pPr>
      <w:rPr>
        <w:rFonts w:ascii="Wingdings" w:hAnsi="Wingdings" w:hint="default"/>
      </w:rPr>
    </w:lvl>
    <w:lvl w:ilvl="4">
      <w:start w:val="1"/>
      <w:numFmt w:val="bullet"/>
      <w:lvlText w:val=""/>
      <w:lvlJc w:val="left"/>
      <w:pPr>
        <w:ind w:left="4600" w:hanging="420"/>
      </w:pPr>
      <w:rPr>
        <w:rFonts w:ascii="Wingdings" w:hAnsi="Wingdings" w:hint="default"/>
      </w:rPr>
    </w:lvl>
    <w:lvl w:ilvl="5">
      <w:start w:val="1"/>
      <w:numFmt w:val="bullet"/>
      <w:lvlText w:val=""/>
      <w:lvlJc w:val="left"/>
      <w:pPr>
        <w:ind w:left="5020" w:hanging="420"/>
      </w:pPr>
      <w:rPr>
        <w:rFonts w:ascii="Wingdings" w:hAnsi="Wingdings" w:hint="default"/>
      </w:rPr>
    </w:lvl>
    <w:lvl w:ilvl="6">
      <w:start w:val="1"/>
      <w:numFmt w:val="bullet"/>
      <w:lvlText w:val=""/>
      <w:lvlJc w:val="left"/>
      <w:pPr>
        <w:ind w:left="5440" w:hanging="420"/>
      </w:pPr>
      <w:rPr>
        <w:rFonts w:ascii="Wingdings" w:hAnsi="Wingdings" w:hint="default"/>
      </w:rPr>
    </w:lvl>
    <w:lvl w:ilvl="7">
      <w:start w:val="1"/>
      <w:numFmt w:val="bullet"/>
      <w:lvlText w:val=""/>
      <w:lvlJc w:val="left"/>
      <w:pPr>
        <w:ind w:left="5860" w:hanging="420"/>
      </w:pPr>
      <w:rPr>
        <w:rFonts w:ascii="Wingdings" w:hAnsi="Wingdings" w:hint="default"/>
      </w:rPr>
    </w:lvl>
    <w:lvl w:ilvl="8">
      <w:start w:val="1"/>
      <w:numFmt w:val="bullet"/>
      <w:lvlText w:val=""/>
      <w:lvlJc w:val="left"/>
      <w:pPr>
        <w:ind w:left="6280" w:hanging="420"/>
      </w:pPr>
      <w:rPr>
        <w:rFonts w:ascii="Wingdings" w:hAnsi="Wingdings" w:hint="default"/>
      </w:rPr>
    </w:lvl>
  </w:abstractNum>
  <w:abstractNum w:abstractNumId="167" w15:restartNumberingAfterBreak="0">
    <w:nsid w:val="692579E1"/>
    <w:multiLevelType w:val="multilevel"/>
    <w:tmpl w:val="692579E1"/>
    <w:lvl w:ilvl="0">
      <w:start w:val="1"/>
      <w:numFmt w:val="decimal"/>
      <w:lvlText w:val="53.%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69FB1DF0"/>
    <w:multiLevelType w:val="multilevel"/>
    <w:tmpl w:val="69FB1DF0"/>
    <w:lvl w:ilvl="0">
      <w:start w:val="1"/>
      <w:numFmt w:val="bullet"/>
      <w:lvlText w:val=""/>
      <w:lvlJc w:val="left"/>
      <w:pPr>
        <w:ind w:left="420" w:hanging="420"/>
      </w:pPr>
      <w:rPr>
        <w:rFonts w:ascii="Wingdings" w:hAnsi="Wingdings" w:hint="default"/>
        <w:color w:val="A6A6A6" w:themeColor="background1" w:themeShade="A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69" w15:restartNumberingAfterBreak="0">
    <w:nsid w:val="6A0340D2"/>
    <w:multiLevelType w:val="multilevel"/>
    <w:tmpl w:val="6A0340D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0" w15:restartNumberingAfterBreak="0">
    <w:nsid w:val="6A0B6A1E"/>
    <w:multiLevelType w:val="multilevel"/>
    <w:tmpl w:val="6A0B6A1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1" w15:restartNumberingAfterBreak="0">
    <w:nsid w:val="6B380D33"/>
    <w:multiLevelType w:val="multilevel"/>
    <w:tmpl w:val="6B380D33"/>
    <w:lvl w:ilvl="0">
      <w:start w:val="5"/>
      <w:numFmt w:val="decimal"/>
      <w:lvlText w:val="50.%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6BA57A5B"/>
    <w:multiLevelType w:val="multilevel"/>
    <w:tmpl w:val="6BA57A5B"/>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6BE928C2"/>
    <w:multiLevelType w:val="multilevel"/>
    <w:tmpl w:val="6BE928C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74" w15:restartNumberingAfterBreak="0">
    <w:nsid w:val="6BEE647F"/>
    <w:multiLevelType w:val="multilevel"/>
    <w:tmpl w:val="6BEE647F"/>
    <w:lvl w:ilvl="0">
      <w:start w:val="1"/>
      <w:numFmt w:val="bullet"/>
      <w:lvlText w:val=""/>
      <w:lvlJc w:val="left"/>
      <w:pPr>
        <w:ind w:left="440" w:hanging="420"/>
      </w:pPr>
      <w:rPr>
        <w:rFonts w:ascii="Wingdings" w:hAnsi="Wingdings" w:hint="default"/>
      </w:rPr>
    </w:lvl>
    <w:lvl w:ilvl="1">
      <w:start w:val="1"/>
      <w:numFmt w:val="bullet"/>
      <w:lvlText w:val=""/>
      <w:lvlJc w:val="left"/>
      <w:pPr>
        <w:ind w:left="860" w:hanging="420"/>
      </w:pPr>
      <w:rPr>
        <w:rFonts w:ascii="Wingdings" w:hAnsi="Wingdings" w:hint="default"/>
      </w:rPr>
    </w:lvl>
    <w:lvl w:ilvl="2">
      <w:start w:val="1"/>
      <w:numFmt w:val="bullet"/>
      <w:lvlText w:val=""/>
      <w:lvlJc w:val="left"/>
      <w:pPr>
        <w:ind w:left="1280" w:hanging="420"/>
      </w:pPr>
      <w:rPr>
        <w:rFonts w:ascii="Wingdings" w:hAnsi="Wingdings" w:hint="default"/>
      </w:rPr>
    </w:lvl>
    <w:lvl w:ilvl="3">
      <w:start w:val="1"/>
      <w:numFmt w:val="bullet"/>
      <w:lvlText w:val=""/>
      <w:lvlJc w:val="left"/>
      <w:pPr>
        <w:ind w:left="1700" w:hanging="420"/>
      </w:pPr>
      <w:rPr>
        <w:rFonts w:ascii="Wingdings" w:hAnsi="Wingdings" w:hint="default"/>
      </w:rPr>
    </w:lvl>
    <w:lvl w:ilvl="4">
      <w:start w:val="1"/>
      <w:numFmt w:val="bullet"/>
      <w:lvlText w:val=""/>
      <w:lvlJc w:val="left"/>
      <w:pPr>
        <w:ind w:left="2120" w:hanging="420"/>
      </w:pPr>
      <w:rPr>
        <w:rFonts w:ascii="Wingdings" w:hAnsi="Wingdings" w:hint="default"/>
      </w:rPr>
    </w:lvl>
    <w:lvl w:ilvl="5">
      <w:start w:val="1"/>
      <w:numFmt w:val="bullet"/>
      <w:lvlText w:val=""/>
      <w:lvlJc w:val="left"/>
      <w:pPr>
        <w:ind w:left="2540" w:hanging="420"/>
      </w:pPr>
      <w:rPr>
        <w:rFonts w:ascii="Wingdings" w:hAnsi="Wingdings" w:hint="default"/>
      </w:rPr>
    </w:lvl>
    <w:lvl w:ilvl="6">
      <w:start w:val="1"/>
      <w:numFmt w:val="bullet"/>
      <w:lvlText w:val=""/>
      <w:lvlJc w:val="left"/>
      <w:pPr>
        <w:ind w:left="2960" w:hanging="420"/>
      </w:pPr>
      <w:rPr>
        <w:rFonts w:ascii="Wingdings" w:hAnsi="Wingdings" w:hint="default"/>
      </w:rPr>
    </w:lvl>
    <w:lvl w:ilvl="7">
      <w:start w:val="1"/>
      <w:numFmt w:val="bullet"/>
      <w:lvlText w:val=""/>
      <w:lvlJc w:val="left"/>
      <w:pPr>
        <w:ind w:left="3380" w:hanging="420"/>
      </w:pPr>
      <w:rPr>
        <w:rFonts w:ascii="Wingdings" w:hAnsi="Wingdings" w:hint="default"/>
      </w:rPr>
    </w:lvl>
    <w:lvl w:ilvl="8">
      <w:start w:val="1"/>
      <w:numFmt w:val="bullet"/>
      <w:lvlText w:val=""/>
      <w:lvlJc w:val="left"/>
      <w:pPr>
        <w:ind w:left="3800" w:hanging="420"/>
      </w:pPr>
      <w:rPr>
        <w:rFonts w:ascii="Wingdings" w:hAnsi="Wingdings" w:hint="default"/>
      </w:rPr>
    </w:lvl>
  </w:abstractNum>
  <w:abstractNum w:abstractNumId="175" w15:restartNumberingAfterBreak="0">
    <w:nsid w:val="6C8151B3"/>
    <w:multiLevelType w:val="multilevel"/>
    <w:tmpl w:val="6C8151B3"/>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6D343FF8"/>
    <w:multiLevelType w:val="multilevel"/>
    <w:tmpl w:val="6D343FF8"/>
    <w:lvl w:ilvl="0">
      <w:start w:val="1"/>
      <w:numFmt w:val="bullet"/>
      <w:lvlText w:val="－"/>
      <w:lvlJc w:val="left"/>
      <w:pPr>
        <w:ind w:left="3260" w:hanging="420"/>
      </w:pPr>
      <w:rPr>
        <w:rFonts w:ascii="宋体" w:eastAsia="宋体" w:hAnsi="宋体" w:hint="eastAsia"/>
      </w:rPr>
    </w:lvl>
    <w:lvl w:ilvl="1">
      <w:start w:val="1"/>
      <w:numFmt w:val="bullet"/>
      <w:lvlText w:val=""/>
      <w:lvlJc w:val="left"/>
      <w:pPr>
        <w:ind w:left="3680" w:hanging="420"/>
      </w:pPr>
      <w:rPr>
        <w:rFonts w:ascii="Wingdings" w:hAnsi="Wingdings" w:hint="default"/>
      </w:rPr>
    </w:lvl>
    <w:lvl w:ilvl="2">
      <w:start w:val="1"/>
      <w:numFmt w:val="bullet"/>
      <w:lvlText w:val=""/>
      <w:lvlJc w:val="left"/>
      <w:pPr>
        <w:ind w:left="4100" w:hanging="420"/>
      </w:pPr>
      <w:rPr>
        <w:rFonts w:ascii="Wingdings" w:hAnsi="Wingdings" w:hint="default"/>
      </w:rPr>
    </w:lvl>
    <w:lvl w:ilvl="3">
      <w:start w:val="1"/>
      <w:numFmt w:val="bullet"/>
      <w:lvlText w:val=""/>
      <w:lvlJc w:val="left"/>
      <w:pPr>
        <w:ind w:left="4520" w:hanging="420"/>
      </w:pPr>
      <w:rPr>
        <w:rFonts w:ascii="Wingdings" w:hAnsi="Wingdings" w:hint="default"/>
      </w:rPr>
    </w:lvl>
    <w:lvl w:ilvl="4">
      <w:start w:val="1"/>
      <w:numFmt w:val="bullet"/>
      <w:lvlText w:val=""/>
      <w:lvlJc w:val="left"/>
      <w:pPr>
        <w:ind w:left="4940" w:hanging="420"/>
      </w:pPr>
      <w:rPr>
        <w:rFonts w:ascii="Wingdings" w:hAnsi="Wingdings" w:hint="default"/>
      </w:rPr>
    </w:lvl>
    <w:lvl w:ilvl="5">
      <w:start w:val="1"/>
      <w:numFmt w:val="bullet"/>
      <w:lvlText w:val=""/>
      <w:lvlJc w:val="left"/>
      <w:pPr>
        <w:ind w:left="5360" w:hanging="420"/>
      </w:pPr>
      <w:rPr>
        <w:rFonts w:ascii="Wingdings" w:hAnsi="Wingdings" w:hint="default"/>
      </w:rPr>
    </w:lvl>
    <w:lvl w:ilvl="6">
      <w:start w:val="1"/>
      <w:numFmt w:val="bullet"/>
      <w:lvlText w:val=""/>
      <w:lvlJc w:val="left"/>
      <w:pPr>
        <w:ind w:left="5780" w:hanging="420"/>
      </w:pPr>
      <w:rPr>
        <w:rFonts w:ascii="Wingdings" w:hAnsi="Wingdings" w:hint="default"/>
      </w:rPr>
    </w:lvl>
    <w:lvl w:ilvl="7">
      <w:start w:val="1"/>
      <w:numFmt w:val="bullet"/>
      <w:lvlText w:val=""/>
      <w:lvlJc w:val="left"/>
      <w:pPr>
        <w:ind w:left="6200" w:hanging="420"/>
      </w:pPr>
      <w:rPr>
        <w:rFonts w:ascii="Wingdings" w:hAnsi="Wingdings" w:hint="default"/>
      </w:rPr>
    </w:lvl>
    <w:lvl w:ilvl="8">
      <w:start w:val="1"/>
      <w:numFmt w:val="bullet"/>
      <w:lvlText w:val=""/>
      <w:lvlJc w:val="left"/>
      <w:pPr>
        <w:ind w:left="6620" w:hanging="420"/>
      </w:pPr>
      <w:rPr>
        <w:rFonts w:ascii="Wingdings" w:hAnsi="Wingdings" w:hint="default"/>
      </w:rPr>
    </w:lvl>
  </w:abstractNum>
  <w:abstractNum w:abstractNumId="177" w15:restartNumberingAfterBreak="0">
    <w:nsid w:val="6D67539F"/>
    <w:multiLevelType w:val="multilevel"/>
    <w:tmpl w:val="6D67539F"/>
    <w:lvl w:ilvl="0">
      <w:start w:val="1"/>
      <w:numFmt w:val="bullet"/>
      <w:lvlText w:val="－"/>
      <w:lvlJc w:val="left"/>
      <w:pPr>
        <w:ind w:left="3600" w:hanging="420"/>
      </w:pPr>
      <w:rPr>
        <w:rFonts w:ascii="宋体" w:eastAsia="宋体" w:hAnsi="宋体" w:hint="eastAsia"/>
      </w:rPr>
    </w:lvl>
    <w:lvl w:ilvl="1">
      <w:start w:val="1"/>
      <w:numFmt w:val="bullet"/>
      <w:lvlText w:val=""/>
      <w:lvlJc w:val="left"/>
      <w:pPr>
        <w:ind w:left="4020" w:hanging="420"/>
      </w:pPr>
      <w:rPr>
        <w:rFonts w:ascii="Wingdings" w:hAnsi="Wingdings" w:hint="default"/>
      </w:rPr>
    </w:lvl>
    <w:lvl w:ilvl="2">
      <w:start w:val="1"/>
      <w:numFmt w:val="bullet"/>
      <w:lvlText w:val=""/>
      <w:lvlJc w:val="left"/>
      <w:pPr>
        <w:ind w:left="4440" w:hanging="420"/>
      </w:pPr>
      <w:rPr>
        <w:rFonts w:ascii="Wingdings" w:hAnsi="Wingdings" w:hint="default"/>
      </w:rPr>
    </w:lvl>
    <w:lvl w:ilvl="3">
      <w:start w:val="1"/>
      <w:numFmt w:val="bullet"/>
      <w:lvlText w:val=""/>
      <w:lvlJc w:val="left"/>
      <w:pPr>
        <w:ind w:left="4860" w:hanging="420"/>
      </w:pPr>
      <w:rPr>
        <w:rFonts w:ascii="Wingdings" w:hAnsi="Wingdings" w:hint="default"/>
      </w:rPr>
    </w:lvl>
    <w:lvl w:ilvl="4">
      <w:start w:val="1"/>
      <w:numFmt w:val="bullet"/>
      <w:lvlText w:val=""/>
      <w:lvlJc w:val="left"/>
      <w:pPr>
        <w:ind w:left="5280" w:hanging="420"/>
      </w:pPr>
      <w:rPr>
        <w:rFonts w:ascii="Wingdings" w:hAnsi="Wingdings" w:hint="default"/>
      </w:rPr>
    </w:lvl>
    <w:lvl w:ilvl="5">
      <w:start w:val="1"/>
      <w:numFmt w:val="bullet"/>
      <w:lvlText w:val=""/>
      <w:lvlJc w:val="left"/>
      <w:pPr>
        <w:ind w:left="5700" w:hanging="420"/>
      </w:pPr>
      <w:rPr>
        <w:rFonts w:ascii="Wingdings" w:hAnsi="Wingdings" w:hint="default"/>
      </w:rPr>
    </w:lvl>
    <w:lvl w:ilvl="6">
      <w:start w:val="1"/>
      <w:numFmt w:val="bullet"/>
      <w:lvlText w:val=""/>
      <w:lvlJc w:val="left"/>
      <w:pPr>
        <w:ind w:left="6120" w:hanging="420"/>
      </w:pPr>
      <w:rPr>
        <w:rFonts w:ascii="Wingdings" w:hAnsi="Wingdings" w:hint="default"/>
      </w:rPr>
    </w:lvl>
    <w:lvl w:ilvl="7">
      <w:start w:val="1"/>
      <w:numFmt w:val="bullet"/>
      <w:lvlText w:val=""/>
      <w:lvlJc w:val="left"/>
      <w:pPr>
        <w:ind w:left="6540" w:hanging="420"/>
      </w:pPr>
      <w:rPr>
        <w:rFonts w:ascii="Wingdings" w:hAnsi="Wingdings" w:hint="default"/>
      </w:rPr>
    </w:lvl>
    <w:lvl w:ilvl="8">
      <w:start w:val="1"/>
      <w:numFmt w:val="bullet"/>
      <w:lvlText w:val=""/>
      <w:lvlJc w:val="left"/>
      <w:pPr>
        <w:ind w:left="6960" w:hanging="420"/>
      </w:pPr>
      <w:rPr>
        <w:rFonts w:ascii="Wingdings" w:hAnsi="Wingdings" w:hint="default"/>
      </w:rPr>
    </w:lvl>
  </w:abstractNum>
  <w:abstractNum w:abstractNumId="178" w15:restartNumberingAfterBreak="0">
    <w:nsid w:val="6D99587D"/>
    <w:multiLevelType w:val="multilevel"/>
    <w:tmpl w:val="6D99587D"/>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179" w15:restartNumberingAfterBreak="0">
    <w:nsid w:val="6DDD0C97"/>
    <w:multiLevelType w:val="multilevel"/>
    <w:tmpl w:val="6DDD0C97"/>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start w:val="1"/>
      <w:numFmt w:val="bullet"/>
      <w:lvlText w:val=""/>
      <w:lvlJc w:val="left"/>
      <w:rPr>
        <w:rFonts w:ascii="Wingdings" w:hAnsi="Wingdings" w:hint="default"/>
      </w:rPr>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6FF3061E"/>
    <w:multiLevelType w:val="multilevel"/>
    <w:tmpl w:val="6FF3061E"/>
    <w:lvl w:ilvl="0">
      <w:start w:val="1"/>
      <w:numFmt w:val="bullet"/>
      <w:lvlText w:val=""/>
      <w:lvlJc w:val="left"/>
      <w:pPr>
        <w:ind w:left="440" w:hanging="420"/>
      </w:pPr>
      <w:rPr>
        <w:rFonts w:ascii="Wingdings" w:hAnsi="Wingdings" w:hint="default"/>
      </w:rPr>
    </w:lvl>
    <w:lvl w:ilvl="1">
      <w:start w:val="1"/>
      <w:numFmt w:val="bullet"/>
      <w:lvlText w:val=""/>
      <w:lvlJc w:val="left"/>
      <w:pPr>
        <w:ind w:left="860" w:hanging="420"/>
      </w:pPr>
      <w:rPr>
        <w:rFonts w:ascii="Wingdings" w:hAnsi="Wingdings" w:hint="default"/>
      </w:rPr>
    </w:lvl>
    <w:lvl w:ilvl="2">
      <w:start w:val="1"/>
      <w:numFmt w:val="bullet"/>
      <w:lvlText w:val=""/>
      <w:lvlJc w:val="left"/>
      <w:pPr>
        <w:ind w:left="1280" w:hanging="420"/>
      </w:pPr>
      <w:rPr>
        <w:rFonts w:ascii="Wingdings" w:hAnsi="Wingdings" w:hint="default"/>
      </w:rPr>
    </w:lvl>
    <w:lvl w:ilvl="3">
      <w:start w:val="1"/>
      <w:numFmt w:val="bullet"/>
      <w:lvlText w:val=""/>
      <w:lvlJc w:val="left"/>
      <w:pPr>
        <w:ind w:left="1700" w:hanging="420"/>
      </w:pPr>
      <w:rPr>
        <w:rFonts w:ascii="Wingdings" w:hAnsi="Wingdings" w:hint="default"/>
      </w:rPr>
    </w:lvl>
    <w:lvl w:ilvl="4">
      <w:start w:val="1"/>
      <w:numFmt w:val="bullet"/>
      <w:lvlText w:val=""/>
      <w:lvlJc w:val="left"/>
      <w:pPr>
        <w:ind w:left="2120" w:hanging="420"/>
      </w:pPr>
      <w:rPr>
        <w:rFonts w:ascii="Wingdings" w:hAnsi="Wingdings" w:hint="default"/>
      </w:rPr>
    </w:lvl>
    <w:lvl w:ilvl="5">
      <w:start w:val="1"/>
      <w:numFmt w:val="bullet"/>
      <w:lvlText w:val=""/>
      <w:lvlJc w:val="left"/>
      <w:pPr>
        <w:ind w:left="2540" w:hanging="420"/>
      </w:pPr>
      <w:rPr>
        <w:rFonts w:ascii="Wingdings" w:hAnsi="Wingdings" w:hint="default"/>
      </w:rPr>
    </w:lvl>
    <w:lvl w:ilvl="6">
      <w:start w:val="1"/>
      <w:numFmt w:val="bullet"/>
      <w:lvlText w:val=""/>
      <w:lvlJc w:val="left"/>
      <w:pPr>
        <w:ind w:left="2960" w:hanging="420"/>
      </w:pPr>
      <w:rPr>
        <w:rFonts w:ascii="Wingdings" w:hAnsi="Wingdings" w:hint="default"/>
      </w:rPr>
    </w:lvl>
    <w:lvl w:ilvl="7">
      <w:start w:val="1"/>
      <w:numFmt w:val="bullet"/>
      <w:lvlText w:val=""/>
      <w:lvlJc w:val="left"/>
      <w:pPr>
        <w:ind w:left="3380" w:hanging="420"/>
      </w:pPr>
      <w:rPr>
        <w:rFonts w:ascii="Wingdings" w:hAnsi="Wingdings" w:hint="default"/>
      </w:rPr>
    </w:lvl>
    <w:lvl w:ilvl="8">
      <w:start w:val="1"/>
      <w:numFmt w:val="bullet"/>
      <w:lvlText w:val=""/>
      <w:lvlJc w:val="left"/>
      <w:pPr>
        <w:ind w:left="3800" w:hanging="420"/>
      </w:pPr>
      <w:rPr>
        <w:rFonts w:ascii="Wingdings" w:hAnsi="Wingdings" w:hint="default"/>
      </w:rPr>
    </w:lvl>
  </w:abstractNum>
  <w:abstractNum w:abstractNumId="181" w15:restartNumberingAfterBreak="0">
    <w:nsid w:val="725B4FD4"/>
    <w:multiLevelType w:val="multilevel"/>
    <w:tmpl w:val="725B4FD4"/>
    <w:lvl w:ilvl="0">
      <w:start w:val="1"/>
      <w:numFmt w:val="bullet"/>
      <w:lvlText w:val=""/>
      <w:lvlJc w:val="left"/>
      <w:pPr>
        <w:ind w:left="780" w:hanging="420"/>
      </w:pPr>
      <w:rPr>
        <w:rFonts w:ascii="Wingdings" w:hAnsi="Wingdings" w:hint="default"/>
      </w:rPr>
    </w:lvl>
    <w:lvl w:ilvl="1">
      <w:start w:val="1"/>
      <w:numFmt w:val="bullet"/>
      <w:lvlText w:val=""/>
      <w:lvlJc w:val="left"/>
      <w:pPr>
        <w:ind w:left="1200" w:hanging="420"/>
      </w:pPr>
      <w:rPr>
        <w:rFonts w:ascii="Wingdings" w:hAnsi="Wingdings" w:hint="default"/>
      </w:rPr>
    </w:lvl>
    <w:lvl w:ilvl="2">
      <w:start w:val="1"/>
      <w:numFmt w:val="bullet"/>
      <w:lvlText w:val=""/>
      <w:lvlJc w:val="left"/>
      <w:pPr>
        <w:ind w:left="1620" w:hanging="420"/>
      </w:pPr>
      <w:rPr>
        <w:rFonts w:ascii="Wingdings" w:hAnsi="Wingdings" w:hint="default"/>
      </w:rPr>
    </w:lvl>
    <w:lvl w:ilvl="3">
      <w:start w:val="1"/>
      <w:numFmt w:val="bullet"/>
      <w:lvlText w:val=""/>
      <w:lvlJc w:val="left"/>
      <w:pPr>
        <w:ind w:left="2040" w:hanging="420"/>
      </w:pPr>
      <w:rPr>
        <w:rFonts w:ascii="Wingdings" w:hAnsi="Wingdings" w:hint="default"/>
      </w:rPr>
    </w:lvl>
    <w:lvl w:ilvl="4">
      <w:start w:val="1"/>
      <w:numFmt w:val="bullet"/>
      <w:lvlText w:val=""/>
      <w:lvlJc w:val="left"/>
      <w:pPr>
        <w:ind w:left="2460" w:hanging="420"/>
      </w:pPr>
      <w:rPr>
        <w:rFonts w:ascii="Wingdings" w:hAnsi="Wingdings" w:hint="default"/>
      </w:rPr>
    </w:lvl>
    <w:lvl w:ilvl="5">
      <w:start w:val="1"/>
      <w:numFmt w:val="bullet"/>
      <w:lvlText w:val=""/>
      <w:lvlJc w:val="left"/>
      <w:pPr>
        <w:ind w:left="2880" w:hanging="420"/>
      </w:pPr>
      <w:rPr>
        <w:rFonts w:ascii="Wingdings" w:hAnsi="Wingdings" w:hint="default"/>
      </w:rPr>
    </w:lvl>
    <w:lvl w:ilvl="6">
      <w:start w:val="1"/>
      <w:numFmt w:val="bullet"/>
      <w:lvlText w:val=""/>
      <w:lvlJc w:val="left"/>
      <w:pPr>
        <w:ind w:left="3300" w:hanging="420"/>
      </w:pPr>
      <w:rPr>
        <w:rFonts w:ascii="Wingdings" w:hAnsi="Wingdings" w:hint="default"/>
      </w:rPr>
    </w:lvl>
    <w:lvl w:ilvl="7">
      <w:start w:val="1"/>
      <w:numFmt w:val="bullet"/>
      <w:lvlText w:val=""/>
      <w:lvlJc w:val="left"/>
      <w:pPr>
        <w:ind w:left="3720" w:hanging="420"/>
      </w:pPr>
      <w:rPr>
        <w:rFonts w:ascii="Wingdings" w:hAnsi="Wingdings" w:hint="default"/>
      </w:rPr>
    </w:lvl>
    <w:lvl w:ilvl="8">
      <w:start w:val="1"/>
      <w:numFmt w:val="bullet"/>
      <w:lvlText w:val=""/>
      <w:lvlJc w:val="left"/>
      <w:pPr>
        <w:ind w:left="4140" w:hanging="420"/>
      </w:pPr>
      <w:rPr>
        <w:rFonts w:ascii="Wingdings" w:hAnsi="Wingdings" w:hint="default"/>
      </w:rPr>
    </w:lvl>
  </w:abstractNum>
  <w:abstractNum w:abstractNumId="182" w15:restartNumberingAfterBreak="0">
    <w:nsid w:val="72AD351C"/>
    <w:multiLevelType w:val="multilevel"/>
    <w:tmpl w:val="72AD351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3" w15:restartNumberingAfterBreak="0">
    <w:nsid w:val="73EA1C2A"/>
    <w:multiLevelType w:val="multilevel"/>
    <w:tmpl w:val="73EA1C2A"/>
    <w:lvl w:ilvl="0">
      <w:start w:val="19"/>
      <w:numFmt w:val="bullet"/>
      <w:lvlText w:val="–"/>
      <w:lvlJc w:val="left"/>
      <w:pPr>
        <w:ind w:left="3600" w:hanging="420"/>
      </w:pPr>
      <w:rPr>
        <w:rFonts w:ascii="Times New Roman" w:eastAsia="Times New Roman" w:hAnsi="Times New Roman" w:cs="Times New Roman" w:hint="default"/>
      </w:rPr>
    </w:lvl>
    <w:lvl w:ilvl="1">
      <w:start w:val="1"/>
      <w:numFmt w:val="bullet"/>
      <w:lvlText w:val=""/>
      <w:lvlJc w:val="left"/>
      <w:pPr>
        <w:ind w:left="4020" w:hanging="420"/>
      </w:pPr>
      <w:rPr>
        <w:rFonts w:ascii="Wingdings" w:hAnsi="Wingdings" w:hint="default"/>
      </w:rPr>
    </w:lvl>
    <w:lvl w:ilvl="2">
      <w:start w:val="1"/>
      <w:numFmt w:val="bullet"/>
      <w:lvlText w:val=""/>
      <w:lvlJc w:val="left"/>
      <w:pPr>
        <w:ind w:left="4440" w:hanging="420"/>
      </w:pPr>
      <w:rPr>
        <w:rFonts w:ascii="Wingdings" w:hAnsi="Wingdings" w:hint="default"/>
      </w:rPr>
    </w:lvl>
    <w:lvl w:ilvl="3">
      <w:start w:val="1"/>
      <w:numFmt w:val="bullet"/>
      <w:lvlText w:val=""/>
      <w:lvlJc w:val="left"/>
      <w:pPr>
        <w:ind w:left="4860" w:hanging="420"/>
      </w:pPr>
      <w:rPr>
        <w:rFonts w:ascii="Wingdings" w:hAnsi="Wingdings" w:hint="default"/>
      </w:rPr>
    </w:lvl>
    <w:lvl w:ilvl="4">
      <w:start w:val="1"/>
      <w:numFmt w:val="bullet"/>
      <w:lvlText w:val=""/>
      <w:lvlJc w:val="left"/>
      <w:pPr>
        <w:ind w:left="5280" w:hanging="420"/>
      </w:pPr>
      <w:rPr>
        <w:rFonts w:ascii="Wingdings" w:hAnsi="Wingdings" w:hint="default"/>
      </w:rPr>
    </w:lvl>
    <w:lvl w:ilvl="5">
      <w:start w:val="1"/>
      <w:numFmt w:val="bullet"/>
      <w:lvlText w:val=""/>
      <w:lvlJc w:val="left"/>
      <w:pPr>
        <w:ind w:left="5700" w:hanging="420"/>
      </w:pPr>
      <w:rPr>
        <w:rFonts w:ascii="Wingdings" w:hAnsi="Wingdings" w:hint="default"/>
      </w:rPr>
    </w:lvl>
    <w:lvl w:ilvl="6">
      <w:start w:val="1"/>
      <w:numFmt w:val="bullet"/>
      <w:lvlText w:val=""/>
      <w:lvlJc w:val="left"/>
      <w:pPr>
        <w:ind w:left="6120" w:hanging="420"/>
      </w:pPr>
      <w:rPr>
        <w:rFonts w:ascii="Wingdings" w:hAnsi="Wingdings" w:hint="default"/>
      </w:rPr>
    </w:lvl>
    <w:lvl w:ilvl="7">
      <w:start w:val="1"/>
      <w:numFmt w:val="bullet"/>
      <w:lvlText w:val=""/>
      <w:lvlJc w:val="left"/>
      <w:pPr>
        <w:ind w:left="6540" w:hanging="420"/>
      </w:pPr>
      <w:rPr>
        <w:rFonts w:ascii="Wingdings" w:hAnsi="Wingdings" w:hint="default"/>
      </w:rPr>
    </w:lvl>
    <w:lvl w:ilvl="8">
      <w:start w:val="1"/>
      <w:numFmt w:val="bullet"/>
      <w:lvlText w:val=""/>
      <w:lvlJc w:val="left"/>
      <w:pPr>
        <w:ind w:left="6960" w:hanging="420"/>
      </w:pPr>
      <w:rPr>
        <w:rFonts w:ascii="Wingdings" w:hAnsi="Wingdings" w:hint="default"/>
      </w:rPr>
    </w:lvl>
  </w:abstractNum>
  <w:abstractNum w:abstractNumId="184" w15:restartNumberingAfterBreak="0">
    <w:nsid w:val="73F2609A"/>
    <w:multiLevelType w:val="multilevel"/>
    <w:tmpl w:val="73F2609A"/>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74000376"/>
    <w:multiLevelType w:val="multilevel"/>
    <w:tmpl w:val="74000376"/>
    <w:lvl w:ilvl="0">
      <w:start w:val="1"/>
      <w:numFmt w:val="bullet"/>
      <w:lvlText w:val=""/>
      <w:lvlJc w:val="left"/>
      <w:pPr>
        <w:ind w:left="2920" w:hanging="420"/>
      </w:pPr>
      <w:rPr>
        <w:rFonts w:ascii="Wingdings" w:hAnsi="Wingdings" w:hint="default"/>
      </w:rPr>
    </w:lvl>
    <w:lvl w:ilvl="1">
      <w:start w:val="1"/>
      <w:numFmt w:val="bullet"/>
      <w:lvlText w:val=""/>
      <w:lvlJc w:val="left"/>
      <w:pPr>
        <w:ind w:left="3340" w:hanging="420"/>
      </w:pPr>
      <w:rPr>
        <w:rFonts w:ascii="Wingdings" w:hAnsi="Wingdings" w:hint="default"/>
      </w:rPr>
    </w:lvl>
    <w:lvl w:ilvl="2">
      <w:start w:val="1"/>
      <w:numFmt w:val="bullet"/>
      <w:lvlText w:val=""/>
      <w:lvlJc w:val="left"/>
      <w:pPr>
        <w:ind w:left="3760" w:hanging="420"/>
      </w:pPr>
      <w:rPr>
        <w:rFonts w:ascii="Wingdings" w:hAnsi="Wingdings" w:hint="default"/>
      </w:rPr>
    </w:lvl>
    <w:lvl w:ilvl="3">
      <w:start w:val="1"/>
      <w:numFmt w:val="bullet"/>
      <w:lvlText w:val=""/>
      <w:lvlJc w:val="left"/>
      <w:pPr>
        <w:ind w:left="4180" w:hanging="420"/>
      </w:pPr>
      <w:rPr>
        <w:rFonts w:ascii="Wingdings" w:hAnsi="Wingdings" w:hint="default"/>
      </w:rPr>
    </w:lvl>
    <w:lvl w:ilvl="4">
      <w:start w:val="1"/>
      <w:numFmt w:val="bullet"/>
      <w:lvlText w:val=""/>
      <w:lvlJc w:val="left"/>
      <w:pPr>
        <w:ind w:left="4600" w:hanging="420"/>
      </w:pPr>
      <w:rPr>
        <w:rFonts w:ascii="Wingdings" w:hAnsi="Wingdings" w:hint="default"/>
      </w:rPr>
    </w:lvl>
    <w:lvl w:ilvl="5">
      <w:start w:val="1"/>
      <w:numFmt w:val="bullet"/>
      <w:lvlText w:val=""/>
      <w:lvlJc w:val="left"/>
      <w:pPr>
        <w:ind w:left="5020" w:hanging="420"/>
      </w:pPr>
      <w:rPr>
        <w:rFonts w:ascii="Wingdings" w:hAnsi="Wingdings" w:hint="default"/>
      </w:rPr>
    </w:lvl>
    <w:lvl w:ilvl="6">
      <w:start w:val="1"/>
      <w:numFmt w:val="bullet"/>
      <w:lvlText w:val=""/>
      <w:lvlJc w:val="left"/>
      <w:pPr>
        <w:ind w:left="5440" w:hanging="420"/>
      </w:pPr>
      <w:rPr>
        <w:rFonts w:ascii="Wingdings" w:hAnsi="Wingdings" w:hint="default"/>
      </w:rPr>
    </w:lvl>
    <w:lvl w:ilvl="7">
      <w:start w:val="1"/>
      <w:numFmt w:val="bullet"/>
      <w:lvlText w:val=""/>
      <w:lvlJc w:val="left"/>
      <w:pPr>
        <w:ind w:left="5860" w:hanging="420"/>
      </w:pPr>
      <w:rPr>
        <w:rFonts w:ascii="Wingdings" w:hAnsi="Wingdings" w:hint="default"/>
      </w:rPr>
    </w:lvl>
    <w:lvl w:ilvl="8">
      <w:start w:val="1"/>
      <w:numFmt w:val="bullet"/>
      <w:lvlText w:val=""/>
      <w:lvlJc w:val="left"/>
      <w:pPr>
        <w:ind w:left="6280" w:hanging="420"/>
      </w:pPr>
      <w:rPr>
        <w:rFonts w:ascii="Wingdings" w:hAnsi="Wingdings" w:hint="default"/>
      </w:rPr>
    </w:lvl>
  </w:abstractNum>
  <w:abstractNum w:abstractNumId="186" w15:restartNumberingAfterBreak="0">
    <w:nsid w:val="740960C0"/>
    <w:multiLevelType w:val="multilevel"/>
    <w:tmpl w:val="740960C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7" w15:restartNumberingAfterBreak="0">
    <w:nsid w:val="743E41E0"/>
    <w:multiLevelType w:val="multilevel"/>
    <w:tmpl w:val="743E41E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88" w15:restartNumberingAfterBreak="0">
    <w:nsid w:val="74761E9E"/>
    <w:multiLevelType w:val="multilevel"/>
    <w:tmpl w:val="74761E9E"/>
    <w:lvl w:ilvl="0">
      <w:start w:val="8"/>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74AE7F08"/>
    <w:multiLevelType w:val="multilevel"/>
    <w:tmpl w:val="74AE7F08"/>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756023B2"/>
    <w:multiLevelType w:val="multilevel"/>
    <w:tmpl w:val="756023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1" w15:restartNumberingAfterBreak="0">
    <w:nsid w:val="75D423E4"/>
    <w:multiLevelType w:val="multilevel"/>
    <w:tmpl w:val="75D423E4"/>
    <w:lvl w:ilvl="0">
      <w:start w:val="5"/>
      <w:numFmt w:val="decimal"/>
      <w:lvlText w:val="93.%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763A6F9D"/>
    <w:multiLevelType w:val="multilevel"/>
    <w:tmpl w:val="763A6F9D"/>
    <w:lvl w:ilvl="0">
      <w:start w:val="2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76532CE4"/>
    <w:multiLevelType w:val="multilevel"/>
    <w:tmpl w:val="76532CE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4" w15:restartNumberingAfterBreak="0">
    <w:nsid w:val="76D93D33"/>
    <w:multiLevelType w:val="multilevel"/>
    <w:tmpl w:val="76D93D33"/>
    <w:lvl w:ilvl="0">
      <w:start w:val="1"/>
      <w:numFmt w:val="bullet"/>
      <w:lvlText w:val=""/>
      <w:lvlJc w:val="left"/>
      <w:pPr>
        <w:ind w:left="2940" w:hanging="420"/>
      </w:pPr>
      <w:rPr>
        <w:rFonts w:ascii="Wingdings" w:hAnsi="Wingdings" w:hint="default"/>
      </w:rPr>
    </w:lvl>
    <w:lvl w:ilvl="1">
      <w:start w:val="1"/>
      <w:numFmt w:val="bullet"/>
      <w:lvlText w:val=""/>
      <w:lvlJc w:val="left"/>
      <w:pPr>
        <w:ind w:left="3360" w:hanging="420"/>
      </w:pPr>
      <w:rPr>
        <w:rFonts w:ascii="Wingdings" w:hAnsi="Wingdings" w:hint="default"/>
      </w:rPr>
    </w:lvl>
    <w:lvl w:ilvl="2">
      <w:start w:val="1"/>
      <w:numFmt w:val="bullet"/>
      <w:lvlText w:val=""/>
      <w:lvlJc w:val="left"/>
      <w:pPr>
        <w:ind w:left="3780" w:hanging="420"/>
      </w:pPr>
      <w:rPr>
        <w:rFonts w:ascii="Wingdings" w:hAnsi="Wingdings" w:hint="default"/>
      </w:rPr>
    </w:lvl>
    <w:lvl w:ilvl="3">
      <w:start w:val="1"/>
      <w:numFmt w:val="bullet"/>
      <w:lvlText w:val=""/>
      <w:lvlJc w:val="left"/>
      <w:pPr>
        <w:ind w:left="4200" w:hanging="420"/>
      </w:pPr>
      <w:rPr>
        <w:rFonts w:ascii="Wingdings" w:hAnsi="Wingdings" w:hint="default"/>
      </w:rPr>
    </w:lvl>
    <w:lvl w:ilvl="4">
      <w:start w:val="1"/>
      <w:numFmt w:val="bullet"/>
      <w:lvlText w:val=""/>
      <w:lvlJc w:val="left"/>
      <w:pPr>
        <w:ind w:left="4620" w:hanging="420"/>
      </w:pPr>
      <w:rPr>
        <w:rFonts w:ascii="Wingdings" w:hAnsi="Wingdings" w:hint="default"/>
      </w:rPr>
    </w:lvl>
    <w:lvl w:ilvl="5">
      <w:start w:val="1"/>
      <w:numFmt w:val="bullet"/>
      <w:lvlText w:val=""/>
      <w:lvlJc w:val="left"/>
      <w:pPr>
        <w:ind w:left="5040" w:hanging="420"/>
      </w:pPr>
      <w:rPr>
        <w:rFonts w:ascii="Wingdings" w:hAnsi="Wingdings" w:hint="default"/>
      </w:rPr>
    </w:lvl>
    <w:lvl w:ilvl="6">
      <w:start w:val="1"/>
      <w:numFmt w:val="bullet"/>
      <w:lvlText w:val=""/>
      <w:lvlJc w:val="left"/>
      <w:pPr>
        <w:ind w:left="5460" w:hanging="420"/>
      </w:pPr>
      <w:rPr>
        <w:rFonts w:ascii="Wingdings" w:hAnsi="Wingdings" w:hint="default"/>
      </w:rPr>
    </w:lvl>
    <w:lvl w:ilvl="7">
      <w:start w:val="1"/>
      <w:numFmt w:val="bullet"/>
      <w:lvlText w:val=""/>
      <w:lvlJc w:val="left"/>
      <w:pPr>
        <w:ind w:left="5880" w:hanging="420"/>
      </w:pPr>
      <w:rPr>
        <w:rFonts w:ascii="Wingdings" w:hAnsi="Wingdings" w:hint="default"/>
      </w:rPr>
    </w:lvl>
    <w:lvl w:ilvl="8">
      <w:start w:val="1"/>
      <w:numFmt w:val="bullet"/>
      <w:lvlText w:val=""/>
      <w:lvlJc w:val="left"/>
      <w:pPr>
        <w:ind w:left="6300" w:hanging="420"/>
      </w:pPr>
      <w:rPr>
        <w:rFonts w:ascii="Wingdings" w:hAnsi="Wingdings" w:hint="default"/>
      </w:rPr>
    </w:lvl>
  </w:abstractNum>
  <w:abstractNum w:abstractNumId="195" w15:restartNumberingAfterBreak="0">
    <w:nsid w:val="7724760F"/>
    <w:multiLevelType w:val="multilevel"/>
    <w:tmpl w:val="7724760F"/>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776A6244"/>
    <w:multiLevelType w:val="multilevel"/>
    <w:tmpl w:val="776A62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7" w15:restartNumberingAfterBreak="0">
    <w:nsid w:val="77A55592"/>
    <w:multiLevelType w:val="multilevel"/>
    <w:tmpl w:val="77A55592"/>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77EA2B85"/>
    <w:multiLevelType w:val="multilevel"/>
    <w:tmpl w:val="77EA2B85"/>
    <w:lvl w:ilvl="0">
      <w:start w:val="1"/>
      <w:numFmt w:val="bullet"/>
      <w:lvlText w:val=""/>
      <w:lvlJc w:val="left"/>
      <w:pPr>
        <w:ind w:left="3360" w:hanging="420"/>
      </w:pPr>
      <w:rPr>
        <w:rFonts w:ascii="Wingdings" w:hAnsi="Wingdings" w:hint="default"/>
      </w:rPr>
    </w:lvl>
    <w:lvl w:ilvl="1">
      <w:start w:val="1"/>
      <w:numFmt w:val="bullet"/>
      <w:lvlText w:val=""/>
      <w:lvlJc w:val="left"/>
      <w:pPr>
        <w:ind w:left="3780" w:hanging="420"/>
      </w:pPr>
      <w:rPr>
        <w:rFonts w:ascii="Wingdings" w:hAnsi="Wingdings" w:hint="default"/>
      </w:rPr>
    </w:lvl>
    <w:lvl w:ilvl="2">
      <w:start w:val="1"/>
      <w:numFmt w:val="bullet"/>
      <w:lvlText w:val=""/>
      <w:lvlJc w:val="left"/>
      <w:pPr>
        <w:ind w:left="4200" w:hanging="420"/>
      </w:pPr>
      <w:rPr>
        <w:rFonts w:ascii="Wingdings" w:hAnsi="Wingdings" w:hint="default"/>
      </w:rPr>
    </w:lvl>
    <w:lvl w:ilvl="3">
      <w:start w:val="1"/>
      <w:numFmt w:val="bullet"/>
      <w:lvlText w:val=""/>
      <w:lvlJc w:val="left"/>
      <w:pPr>
        <w:ind w:left="4620" w:hanging="420"/>
      </w:pPr>
      <w:rPr>
        <w:rFonts w:ascii="Wingdings" w:hAnsi="Wingdings" w:hint="default"/>
      </w:rPr>
    </w:lvl>
    <w:lvl w:ilvl="4">
      <w:start w:val="1"/>
      <w:numFmt w:val="bullet"/>
      <w:lvlText w:val=""/>
      <w:lvlJc w:val="left"/>
      <w:pPr>
        <w:ind w:left="5040" w:hanging="420"/>
      </w:pPr>
      <w:rPr>
        <w:rFonts w:ascii="Wingdings" w:hAnsi="Wingdings" w:hint="default"/>
      </w:rPr>
    </w:lvl>
    <w:lvl w:ilvl="5">
      <w:start w:val="1"/>
      <w:numFmt w:val="bullet"/>
      <w:lvlText w:val=""/>
      <w:lvlJc w:val="left"/>
      <w:pPr>
        <w:ind w:left="5460" w:hanging="420"/>
      </w:pPr>
      <w:rPr>
        <w:rFonts w:ascii="Wingdings" w:hAnsi="Wingdings" w:hint="default"/>
      </w:rPr>
    </w:lvl>
    <w:lvl w:ilvl="6">
      <w:start w:val="1"/>
      <w:numFmt w:val="bullet"/>
      <w:lvlText w:val=""/>
      <w:lvlJc w:val="left"/>
      <w:pPr>
        <w:ind w:left="5880" w:hanging="420"/>
      </w:pPr>
      <w:rPr>
        <w:rFonts w:ascii="Wingdings" w:hAnsi="Wingdings" w:hint="default"/>
      </w:rPr>
    </w:lvl>
    <w:lvl w:ilvl="7">
      <w:start w:val="1"/>
      <w:numFmt w:val="bullet"/>
      <w:lvlText w:val=""/>
      <w:lvlJc w:val="left"/>
      <w:pPr>
        <w:ind w:left="6300" w:hanging="420"/>
      </w:pPr>
      <w:rPr>
        <w:rFonts w:ascii="Wingdings" w:hAnsi="Wingdings" w:hint="default"/>
      </w:rPr>
    </w:lvl>
    <w:lvl w:ilvl="8">
      <w:start w:val="1"/>
      <w:numFmt w:val="bullet"/>
      <w:lvlText w:val=""/>
      <w:lvlJc w:val="left"/>
      <w:pPr>
        <w:ind w:left="6720" w:hanging="420"/>
      </w:pPr>
      <w:rPr>
        <w:rFonts w:ascii="Wingdings" w:hAnsi="Wingdings" w:hint="default"/>
      </w:rPr>
    </w:lvl>
  </w:abstractNum>
  <w:abstractNum w:abstractNumId="199" w15:restartNumberingAfterBreak="0">
    <w:nsid w:val="789416A4"/>
    <w:multiLevelType w:val="multilevel"/>
    <w:tmpl w:val="789416A4"/>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7A5026A3"/>
    <w:multiLevelType w:val="multilevel"/>
    <w:tmpl w:val="7A5026A3"/>
    <w:lvl w:ilvl="0">
      <w:start w:val="1"/>
      <w:numFmt w:val="bullet"/>
      <w:lvlText w:val=""/>
      <w:lvlJc w:val="left"/>
      <w:pPr>
        <w:ind w:left="3240" w:hanging="420"/>
      </w:pPr>
      <w:rPr>
        <w:rFonts w:ascii="Wingdings" w:hAnsi="Wingdings" w:hint="default"/>
      </w:rPr>
    </w:lvl>
    <w:lvl w:ilvl="1">
      <w:start w:val="1"/>
      <w:numFmt w:val="bullet"/>
      <w:lvlText w:val=""/>
      <w:lvlJc w:val="left"/>
      <w:pPr>
        <w:ind w:left="3660" w:hanging="420"/>
      </w:pPr>
      <w:rPr>
        <w:rFonts w:ascii="Wingdings" w:hAnsi="Wingdings" w:hint="default"/>
      </w:rPr>
    </w:lvl>
    <w:lvl w:ilvl="2">
      <w:start w:val="1"/>
      <w:numFmt w:val="bullet"/>
      <w:lvlText w:val=""/>
      <w:lvlJc w:val="left"/>
      <w:pPr>
        <w:ind w:left="4080" w:hanging="420"/>
      </w:pPr>
      <w:rPr>
        <w:rFonts w:ascii="Wingdings" w:hAnsi="Wingdings" w:hint="default"/>
      </w:rPr>
    </w:lvl>
    <w:lvl w:ilvl="3">
      <w:start w:val="1"/>
      <w:numFmt w:val="bullet"/>
      <w:lvlText w:val=""/>
      <w:lvlJc w:val="left"/>
      <w:pPr>
        <w:ind w:left="4500" w:hanging="420"/>
      </w:pPr>
      <w:rPr>
        <w:rFonts w:ascii="Wingdings" w:hAnsi="Wingdings" w:hint="default"/>
      </w:rPr>
    </w:lvl>
    <w:lvl w:ilvl="4">
      <w:start w:val="1"/>
      <w:numFmt w:val="bullet"/>
      <w:lvlText w:val=""/>
      <w:lvlJc w:val="left"/>
      <w:pPr>
        <w:ind w:left="4920" w:hanging="420"/>
      </w:pPr>
      <w:rPr>
        <w:rFonts w:ascii="Wingdings" w:hAnsi="Wingdings" w:hint="default"/>
      </w:rPr>
    </w:lvl>
    <w:lvl w:ilvl="5">
      <w:start w:val="1"/>
      <w:numFmt w:val="bullet"/>
      <w:lvlText w:val=""/>
      <w:lvlJc w:val="left"/>
      <w:pPr>
        <w:ind w:left="5340" w:hanging="420"/>
      </w:pPr>
      <w:rPr>
        <w:rFonts w:ascii="Wingdings" w:hAnsi="Wingdings" w:hint="default"/>
      </w:rPr>
    </w:lvl>
    <w:lvl w:ilvl="6">
      <w:start w:val="1"/>
      <w:numFmt w:val="bullet"/>
      <w:lvlText w:val=""/>
      <w:lvlJc w:val="left"/>
      <w:pPr>
        <w:ind w:left="5760" w:hanging="420"/>
      </w:pPr>
      <w:rPr>
        <w:rFonts w:ascii="Wingdings" w:hAnsi="Wingdings" w:hint="default"/>
      </w:rPr>
    </w:lvl>
    <w:lvl w:ilvl="7">
      <w:start w:val="1"/>
      <w:numFmt w:val="bullet"/>
      <w:lvlText w:val=""/>
      <w:lvlJc w:val="left"/>
      <w:pPr>
        <w:ind w:left="6180" w:hanging="420"/>
      </w:pPr>
      <w:rPr>
        <w:rFonts w:ascii="Wingdings" w:hAnsi="Wingdings" w:hint="default"/>
      </w:rPr>
    </w:lvl>
    <w:lvl w:ilvl="8">
      <w:start w:val="1"/>
      <w:numFmt w:val="bullet"/>
      <w:lvlText w:val=""/>
      <w:lvlJc w:val="left"/>
      <w:pPr>
        <w:ind w:left="6600" w:hanging="420"/>
      </w:pPr>
      <w:rPr>
        <w:rFonts w:ascii="Wingdings" w:hAnsi="Wingdings" w:hint="default"/>
      </w:rPr>
    </w:lvl>
  </w:abstractNum>
  <w:abstractNum w:abstractNumId="201" w15:restartNumberingAfterBreak="0">
    <w:nsid w:val="7A795494"/>
    <w:multiLevelType w:val="multilevel"/>
    <w:tmpl w:val="7A795494"/>
    <w:lvl w:ilvl="0">
      <w:start w:val="1"/>
      <w:numFmt w:val="bullet"/>
      <w:lvlText w:val=""/>
      <w:lvlJc w:val="left"/>
      <w:pPr>
        <w:ind w:left="1440" w:hanging="420"/>
      </w:pPr>
      <w:rPr>
        <w:rFonts w:ascii="Wingdings" w:hAnsi="Wingdings" w:hint="default"/>
      </w:rPr>
    </w:lvl>
    <w:lvl w:ilvl="1">
      <w:start w:val="1"/>
      <w:numFmt w:val="bullet"/>
      <w:lvlText w:val=""/>
      <w:lvlJc w:val="left"/>
      <w:pPr>
        <w:ind w:left="1860" w:hanging="420"/>
      </w:pPr>
      <w:rPr>
        <w:rFonts w:ascii="Wingdings" w:hAnsi="Wingdings" w:hint="default"/>
      </w:rPr>
    </w:lvl>
    <w:lvl w:ilvl="2">
      <w:start w:val="1"/>
      <w:numFmt w:val="bullet"/>
      <w:lvlText w:val=""/>
      <w:lvlJc w:val="left"/>
      <w:pPr>
        <w:ind w:left="2280" w:hanging="420"/>
      </w:pPr>
      <w:rPr>
        <w:rFonts w:ascii="Wingdings" w:hAnsi="Wingdings" w:hint="default"/>
      </w:rPr>
    </w:lvl>
    <w:lvl w:ilvl="3">
      <w:start w:val="1"/>
      <w:numFmt w:val="bullet"/>
      <w:lvlText w:val=""/>
      <w:lvlJc w:val="left"/>
      <w:pPr>
        <w:ind w:left="2700" w:hanging="420"/>
      </w:pPr>
      <w:rPr>
        <w:rFonts w:ascii="Wingdings" w:hAnsi="Wingdings" w:hint="default"/>
      </w:rPr>
    </w:lvl>
    <w:lvl w:ilvl="4">
      <w:start w:val="1"/>
      <w:numFmt w:val="bullet"/>
      <w:lvlText w:val=""/>
      <w:lvlJc w:val="left"/>
      <w:pPr>
        <w:ind w:left="3120" w:hanging="420"/>
      </w:pPr>
      <w:rPr>
        <w:rFonts w:ascii="Wingdings" w:hAnsi="Wingdings" w:hint="default"/>
      </w:rPr>
    </w:lvl>
    <w:lvl w:ilvl="5">
      <w:start w:val="1"/>
      <w:numFmt w:val="bullet"/>
      <w:lvlText w:val=""/>
      <w:lvlJc w:val="left"/>
      <w:pPr>
        <w:ind w:left="3540" w:hanging="420"/>
      </w:pPr>
      <w:rPr>
        <w:rFonts w:ascii="Wingdings" w:hAnsi="Wingdings" w:hint="default"/>
      </w:rPr>
    </w:lvl>
    <w:lvl w:ilvl="6">
      <w:start w:val="1"/>
      <w:numFmt w:val="bullet"/>
      <w:lvlText w:val=""/>
      <w:lvlJc w:val="left"/>
      <w:pPr>
        <w:ind w:left="3960" w:hanging="420"/>
      </w:pPr>
      <w:rPr>
        <w:rFonts w:ascii="Wingdings" w:hAnsi="Wingdings" w:hint="default"/>
      </w:rPr>
    </w:lvl>
    <w:lvl w:ilvl="7">
      <w:start w:val="1"/>
      <w:numFmt w:val="bullet"/>
      <w:lvlText w:val=""/>
      <w:lvlJc w:val="left"/>
      <w:pPr>
        <w:ind w:left="4380" w:hanging="420"/>
      </w:pPr>
      <w:rPr>
        <w:rFonts w:ascii="Wingdings" w:hAnsi="Wingdings" w:hint="default"/>
      </w:rPr>
    </w:lvl>
    <w:lvl w:ilvl="8">
      <w:start w:val="1"/>
      <w:numFmt w:val="bullet"/>
      <w:lvlText w:val=""/>
      <w:lvlJc w:val="left"/>
      <w:pPr>
        <w:ind w:left="4800" w:hanging="420"/>
      </w:pPr>
      <w:rPr>
        <w:rFonts w:ascii="Wingdings" w:hAnsi="Wingdings" w:hint="default"/>
      </w:rPr>
    </w:lvl>
  </w:abstractNum>
  <w:abstractNum w:abstractNumId="202" w15:restartNumberingAfterBreak="0">
    <w:nsid w:val="7AE9075F"/>
    <w:multiLevelType w:val="multilevel"/>
    <w:tmpl w:val="7AE9075F"/>
    <w:lvl w:ilvl="0">
      <w:start w:val="4"/>
      <w:numFmt w:val="decimal"/>
      <w:lvlText w:val="52.%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7C3F5D30"/>
    <w:multiLevelType w:val="multilevel"/>
    <w:tmpl w:val="7C3F5D30"/>
    <w:lvl w:ilvl="0">
      <w:start w:val="1"/>
      <w:numFmt w:val="bullet"/>
      <w:lvlText w:val=""/>
      <w:lvlJc w:val="left"/>
      <w:pPr>
        <w:ind w:left="3260" w:hanging="420"/>
      </w:pPr>
      <w:rPr>
        <w:rFonts w:ascii="Wingdings" w:hAnsi="Wingdings" w:hint="default"/>
      </w:rPr>
    </w:lvl>
    <w:lvl w:ilvl="1">
      <w:start w:val="1"/>
      <w:numFmt w:val="bullet"/>
      <w:lvlText w:val=""/>
      <w:lvlJc w:val="left"/>
      <w:pPr>
        <w:ind w:left="3680" w:hanging="420"/>
      </w:pPr>
      <w:rPr>
        <w:rFonts w:ascii="Wingdings" w:hAnsi="Wingdings" w:hint="default"/>
      </w:rPr>
    </w:lvl>
    <w:lvl w:ilvl="2">
      <w:start w:val="1"/>
      <w:numFmt w:val="bullet"/>
      <w:lvlText w:val=""/>
      <w:lvlJc w:val="left"/>
      <w:pPr>
        <w:ind w:left="4100" w:hanging="420"/>
      </w:pPr>
      <w:rPr>
        <w:rFonts w:ascii="Wingdings" w:hAnsi="Wingdings" w:hint="default"/>
      </w:rPr>
    </w:lvl>
    <w:lvl w:ilvl="3">
      <w:start w:val="1"/>
      <w:numFmt w:val="bullet"/>
      <w:lvlText w:val=""/>
      <w:lvlJc w:val="left"/>
      <w:pPr>
        <w:ind w:left="4520" w:hanging="420"/>
      </w:pPr>
      <w:rPr>
        <w:rFonts w:ascii="Wingdings" w:hAnsi="Wingdings" w:hint="default"/>
      </w:rPr>
    </w:lvl>
    <w:lvl w:ilvl="4">
      <w:start w:val="1"/>
      <w:numFmt w:val="bullet"/>
      <w:lvlText w:val=""/>
      <w:lvlJc w:val="left"/>
      <w:pPr>
        <w:ind w:left="4940" w:hanging="420"/>
      </w:pPr>
      <w:rPr>
        <w:rFonts w:ascii="Wingdings" w:hAnsi="Wingdings" w:hint="default"/>
      </w:rPr>
    </w:lvl>
    <w:lvl w:ilvl="5">
      <w:start w:val="1"/>
      <w:numFmt w:val="bullet"/>
      <w:lvlText w:val=""/>
      <w:lvlJc w:val="left"/>
      <w:pPr>
        <w:ind w:left="5360" w:hanging="420"/>
      </w:pPr>
      <w:rPr>
        <w:rFonts w:ascii="Wingdings" w:hAnsi="Wingdings" w:hint="default"/>
      </w:rPr>
    </w:lvl>
    <w:lvl w:ilvl="6">
      <w:start w:val="1"/>
      <w:numFmt w:val="bullet"/>
      <w:lvlText w:val=""/>
      <w:lvlJc w:val="left"/>
      <w:pPr>
        <w:ind w:left="5780" w:hanging="420"/>
      </w:pPr>
      <w:rPr>
        <w:rFonts w:ascii="Wingdings" w:hAnsi="Wingdings" w:hint="default"/>
      </w:rPr>
    </w:lvl>
    <w:lvl w:ilvl="7">
      <w:start w:val="1"/>
      <w:numFmt w:val="bullet"/>
      <w:lvlText w:val=""/>
      <w:lvlJc w:val="left"/>
      <w:pPr>
        <w:ind w:left="6200" w:hanging="420"/>
      </w:pPr>
      <w:rPr>
        <w:rFonts w:ascii="Wingdings" w:hAnsi="Wingdings" w:hint="default"/>
      </w:rPr>
    </w:lvl>
    <w:lvl w:ilvl="8">
      <w:start w:val="1"/>
      <w:numFmt w:val="bullet"/>
      <w:lvlText w:val=""/>
      <w:lvlJc w:val="left"/>
      <w:pPr>
        <w:ind w:left="6620" w:hanging="420"/>
      </w:pPr>
      <w:rPr>
        <w:rFonts w:ascii="Wingdings" w:hAnsi="Wingdings" w:hint="default"/>
      </w:rPr>
    </w:lvl>
  </w:abstractNum>
  <w:abstractNum w:abstractNumId="204" w15:restartNumberingAfterBreak="0">
    <w:nsid w:val="7C4A02C1"/>
    <w:multiLevelType w:val="multilevel"/>
    <w:tmpl w:val="7C4A02C1"/>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7C76171D"/>
    <w:multiLevelType w:val="multilevel"/>
    <w:tmpl w:val="7C76171D"/>
    <w:lvl w:ilvl="0">
      <w:start w:val="1"/>
      <w:numFmt w:val="bullet"/>
      <w:lvlText w:val=""/>
      <w:lvlJc w:val="left"/>
      <w:rPr>
        <w:rFonts w:ascii="Wingdings" w:hAnsi="Wingdings" w:hint="default"/>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7C773B42"/>
    <w:multiLevelType w:val="multilevel"/>
    <w:tmpl w:val="7C773B42"/>
    <w:lvl w:ilvl="0">
      <w:start w:val="19"/>
      <w:numFmt w:val="bullet"/>
      <w:lvlText w:val="–"/>
      <w:lvlJc w:val="left"/>
      <w:pPr>
        <w:ind w:left="2160" w:hanging="420"/>
      </w:pPr>
      <w:rPr>
        <w:rFonts w:ascii="Times New Roman" w:eastAsia="Times New Roman" w:hAnsi="Times New Roman" w:cs="Times New Roman" w:hint="default"/>
      </w:rPr>
    </w:lvl>
    <w:lvl w:ilvl="1">
      <w:start w:val="1"/>
      <w:numFmt w:val="bullet"/>
      <w:lvlText w:val=""/>
      <w:lvlJc w:val="left"/>
      <w:pPr>
        <w:ind w:left="2580" w:hanging="420"/>
      </w:pPr>
      <w:rPr>
        <w:rFonts w:ascii="Wingdings" w:hAnsi="Wingdings" w:hint="default"/>
      </w:rPr>
    </w:lvl>
    <w:lvl w:ilvl="2">
      <w:start w:val="1"/>
      <w:numFmt w:val="bullet"/>
      <w:lvlText w:val=""/>
      <w:lvlJc w:val="left"/>
      <w:pPr>
        <w:ind w:left="3000" w:hanging="420"/>
      </w:pPr>
      <w:rPr>
        <w:rFonts w:ascii="Wingdings" w:hAnsi="Wingdings" w:hint="default"/>
      </w:rPr>
    </w:lvl>
    <w:lvl w:ilvl="3">
      <w:start w:val="1"/>
      <w:numFmt w:val="bullet"/>
      <w:lvlText w:val=""/>
      <w:lvlJc w:val="left"/>
      <w:pPr>
        <w:ind w:left="3420" w:hanging="420"/>
      </w:pPr>
      <w:rPr>
        <w:rFonts w:ascii="Wingdings" w:hAnsi="Wingdings" w:hint="default"/>
      </w:rPr>
    </w:lvl>
    <w:lvl w:ilvl="4">
      <w:start w:val="1"/>
      <w:numFmt w:val="bullet"/>
      <w:lvlText w:val=""/>
      <w:lvlJc w:val="left"/>
      <w:pPr>
        <w:ind w:left="3840" w:hanging="420"/>
      </w:pPr>
      <w:rPr>
        <w:rFonts w:ascii="Wingdings" w:hAnsi="Wingdings" w:hint="default"/>
      </w:rPr>
    </w:lvl>
    <w:lvl w:ilvl="5">
      <w:start w:val="1"/>
      <w:numFmt w:val="bullet"/>
      <w:lvlText w:val=""/>
      <w:lvlJc w:val="left"/>
      <w:pPr>
        <w:ind w:left="4260" w:hanging="420"/>
      </w:pPr>
      <w:rPr>
        <w:rFonts w:ascii="Wingdings" w:hAnsi="Wingdings" w:hint="default"/>
      </w:rPr>
    </w:lvl>
    <w:lvl w:ilvl="6">
      <w:start w:val="1"/>
      <w:numFmt w:val="bullet"/>
      <w:lvlText w:val=""/>
      <w:lvlJc w:val="left"/>
      <w:pPr>
        <w:ind w:left="4680" w:hanging="420"/>
      </w:pPr>
      <w:rPr>
        <w:rFonts w:ascii="Wingdings" w:hAnsi="Wingdings" w:hint="default"/>
      </w:rPr>
    </w:lvl>
    <w:lvl w:ilvl="7">
      <w:start w:val="1"/>
      <w:numFmt w:val="bullet"/>
      <w:lvlText w:val=""/>
      <w:lvlJc w:val="left"/>
      <w:pPr>
        <w:ind w:left="5100" w:hanging="420"/>
      </w:pPr>
      <w:rPr>
        <w:rFonts w:ascii="Wingdings" w:hAnsi="Wingdings" w:hint="default"/>
      </w:rPr>
    </w:lvl>
    <w:lvl w:ilvl="8">
      <w:start w:val="1"/>
      <w:numFmt w:val="bullet"/>
      <w:lvlText w:val=""/>
      <w:lvlJc w:val="left"/>
      <w:pPr>
        <w:ind w:left="5520" w:hanging="420"/>
      </w:pPr>
      <w:rPr>
        <w:rFonts w:ascii="Wingdings" w:hAnsi="Wingdings" w:hint="default"/>
      </w:rPr>
    </w:lvl>
  </w:abstractNum>
  <w:abstractNum w:abstractNumId="207" w15:restartNumberingAfterBreak="0">
    <w:nsid w:val="7CDC4B95"/>
    <w:multiLevelType w:val="multilevel"/>
    <w:tmpl w:val="7CDC4B95"/>
    <w:lvl w:ilvl="0">
      <w:start w:val="1"/>
      <w:numFmt w:val="bullet"/>
      <w:lvlText w:val=""/>
      <w:lvlJc w:val="left"/>
      <w:pPr>
        <w:ind w:left="3180" w:hanging="420"/>
      </w:pPr>
      <w:rPr>
        <w:rFonts w:ascii="Wingdings" w:hAnsi="Wingdings" w:hint="default"/>
      </w:rPr>
    </w:lvl>
    <w:lvl w:ilvl="1">
      <w:start w:val="1"/>
      <w:numFmt w:val="bullet"/>
      <w:lvlText w:val=""/>
      <w:lvlJc w:val="left"/>
      <w:pPr>
        <w:ind w:left="3600" w:hanging="420"/>
      </w:pPr>
      <w:rPr>
        <w:rFonts w:ascii="Wingdings" w:hAnsi="Wingdings" w:hint="default"/>
      </w:rPr>
    </w:lvl>
    <w:lvl w:ilvl="2">
      <w:start w:val="1"/>
      <w:numFmt w:val="bullet"/>
      <w:lvlText w:val=""/>
      <w:lvlJc w:val="left"/>
      <w:pPr>
        <w:ind w:left="4020" w:hanging="420"/>
      </w:pPr>
      <w:rPr>
        <w:rFonts w:ascii="Wingdings" w:hAnsi="Wingdings" w:hint="default"/>
      </w:rPr>
    </w:lvl>
    <w:lvl w:ilvl="3">
      <w:start w:val="1"/>
      <w:numFmt w:val="bullet"/>
      <w:lvlText w:val=""/>
      <w:lvlJc w:val="left"/>
      <w:pPr>
        <w:ind w:left="4440" w:hanging="420"/>
      </w:pPr>
      <w:rPr>
        <w:rFonts w:ascii="Wingdings" w:hAnsi="Wingdings" w:hint="default"/>
      </w:rPr>
    </w:lvl>
    <w:lvl w:ilvl="4">
      <w:start w:val="1"/>
      <w:numFmt w:val="bullet"/>
      <w:lvlText w:val=""/>
      <w:lvlJc w:val="left"/>
      <w:pPr>
        <w:ind w:left="4860" w:hanging="420"/>
      </w:pPr>
      <w:rPr>
        <w:rFonts w:ascii="Wingdings" w:hAnsi="Wingdings" w:hint="default"/>
      </w:rPr>
    </w:lvl>
    <w:lvl w:ilvl="5">
      <w:start w:val="1"/>
      <w:numFmt w:val="bullet"/>
      <w:lvlText w:val=""/>
      <w:lvlJc w:val="left"/>
      <w:pPr>
        <w:ind w:left="5280" w:hanging="420"/>
      </w:pPr>
      <w:rPr>
        <w:rFonts w:ascii="Wingdings" w:hAnsi="Wingdings" w:hint="default"/>
      </w:rPr>
    </w:lvl>
    <w:lvl w:ilvl="6">
      <w:start w:val="1"/>
      <w:numFmt w:val="bullet"/>
      <w:lvlText w:val=""/>
      <w:lvlJc w:val="left"/>
      <w:pPr>
        <w:ind w:left="5700" w:hanging="420"/>
      </w:pPr>
      <w:rPr>
        <w:rFonts w:ascii="Wingdings" w:hAnsi="Wingdings" w:hint="default"/>
      </w:rPr>
    </w:lvl>
    <w:lvl w:ilvl="7">
      <w:start w:val="1"/>
      <w:numFmt w:val="bullet"/>
      <w:lvlText w:val=""/>
      <w:lvlJc w:val="left"/>
      <w:pPr>
        <w:ind w:left="6120" w:hanging="420"/>
      </w:pPr>
      <w:rPr>
        <w:rFonts w:ascii="Wingdings" w:hAnsi="Wingdings" w:hint="default"/>
      </w:rPr>
    </w:lvl>
    <w:lvl w:ilvl="8">
      <w:start w:val="1"/>
      <w:numFmt w:val="bullet"/>
      <w:lvlText w:val=""/>
      <w:lvlJc w:val="left"/>
      <w:pPr>
        <w:ind w:left="6540" w:hanging="420"/>
      </w:pPr>
      <w:rPr>
        <w:rFonts w:ascii="Wingdings" w:hAnsi="Wingdings" w:hint="default"/>
      </w:rPr>
    </w:lvl>
  </w:abstractNum>
  <w:abstractNum w:abstractNumId="208" w15:restartNumberingAfterBreak="0">
    <w:nsid w:val="7D84149B"/>
    <w:multiLevelType w:val="multilevel"/>
    <w:tmpl w:val="7D84149B"/>
    <w:lvl w:ilvl="0">
      <w:start w:val="1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7E420120"/>
    <w:multiLevelType w:val="multilevel"/>
    <w:tmpl w:val="7E420120"/>
    <w:lvl w:ilvl="0">
      <w:start w:val="2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7ED0576F"/>
    <w:multiLevelType w:val="multilevel"/>
    <w:tmpl w:val="7ED0576F"/>
    <w:lvl w:ilvl="0">
      <w:start w:val="1"/>
      <w:numFmt w:val="bullet"/>
      <w:lvlText w:val=""/>
      <w:lvlJc w:val="left"/>
      <w:pPr>
        <w:ind w:left="1260" w:hanging="420"/>
      </w:pPr>
      <w:rPr>
        <w:rFonts w:ascii="Wingdings" w:hAnsi="Wingdings" w:hint="default"/>
        <w:color w:val="A6A6A6" w:themeColor="background1" w:themeShade="A6"/>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211" w15:restartNumberingAfterBreak="0">
    <w:nsid w:val="7EF6672E"/>
    <w:multiLevelType w:val="multilevel"/>
    <w:tmpl w:val="7EF6672E"/>
    <w:lvl w:ilvl="0">
      <w:start w:val="2"/>
      <w:numFmt w:val="decimal"/>
      <w:lvlText w:val="62.%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auto"/>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7F104B0B"/>
    <w:multiLevelType w:val="multilevel"/>
    <w:tmpl w:val="7F104B0B"/>
    <w:lvl w:ilvl="0">
      <w:start w:val="1"/>
      <w:numFmt w:val="bullet"/>
      <w:lvlText w:val=""/>
      <w:lvlJc w:val="left"/>
      <w:pPr>
        <w:ind w:left="3220" w:hanging="420"/>
      </w:pPr>
      <w:rPr>
        <w:rFonts w:ascii="Wingdings" w:hAnsi="Wingdings" w:hint="default"/>
      </w:rPr>
    </w:lvl>
    <w:lvl w:ilvl="1">
      <w:start w:val="1"/>
      <w:numFmt w:val="bullet"/>
      <w:lvlText w:val=""/>
      <w:lvlJc w:val="left"/>
      <w:pPr>
        <w:ind w:left="3640" w:hanging="420"/>
      </w:pPr>
      <w:rPr>
        <w:rFonts w:ascii="Wingdings" w:hAnsi="Wingdings" w:hint="default"/>
      </w:rPr>
    </w:lvl>
    <w:lvl w:ilvl="2">
      <w:start w:val="1"/>
      <w:numFmt w:val="bullet"/>
      <w:lvlText w:val=""/>
      <w:lvlJc w:val="left"/>
      <w:pPr>
        <w:ind w:left="4060" w:hanging="420"/>
      </w:pPr>
      <w:rPr>
        <w:rFonts w:ascii="Wingdings" w:hAnsi="Wingdings" w:hint="default"/>
      </w:rPr>
    </w:lvl>
    <w:lvl w:ilvl="3">
      <w:start w:val="1"/>
      <w:numFmt w:val="bullet"/>
      <w:lvlText w:val=""/>
      <w:lvlJc w:val="left"/>
      <w:pPr>
        <w:ind w:left="4480" w:hanging="420"/>
      </w:pPr>
      <w:rPr>
        <w:rFonts w:ascii="Wingdings" w:hAnsi="Wingdings" w:hint="default"/>
      </w:rPr>
    </w:lvl>
    <w:lvl w:ilvl="4">
      <w:start w:val="1"/>
      <w:numFmt w:val="bullet"/>
      <w:lvlText w:val=""/>
      <w:lvlJc w:val="left"/>
      <w:pPr>
        <w:ind w:left="4900" w:hanging="420"/>
      </w:pPr>
      <w:rPr>
        <w:rFonts w:ascii="Wingdings" w:hAnsi="Wingdings" w:hint="default"/>
      </w:rPr>
    </w:lvl>
    <w:lvl w:ilvl="5">
      <w:start w:val="1"/>
      <w:numFmt w:val="bullet"/>
      <w:lvlText w:val=""/>
      <w:lvlJc w:val="left"/>
      <w:pPr>
        <w:ind w:left="5320" w:hanging="420"/>
      </w:pPr>
      <w:rPr>
        <w:rFonts w:ascii="Wingdings" w:hAnsi="Wingdings" w:hint="default"/>
      </w:rPr>
    </w:lvl>
    <w:lvl w:ilvl="6">
      <w:start w:val="1"/>
      <w:numFmt w:val="bullet"/>
      <w:lvlText w:val=""/>
      <w:lvlJc w:val="left"/>
      <w:pPr>
        <w:ind w:left="5740" w:hanging="420"/>
      </w:pPr>
      <w:rPr>
        <w:rFonts w:ascii="Wingdings" w:hAnsi="Wingdings" w:hint="default"/>
      </w:rPr>
    </w:lvl>
    <w:lvl w:ilvl="7">
      <w:start w:val="1"/>
      <w:numFmt w:val="bullet"/>
      <w:lvlText w:val=""/>
      <w:lvlJc w:val="left"/>
      <w:pPr>
        <w:ind w:left="6160" w:hanging="420"/>
      </w:pPr>
      <w:rPr>
        <w:rFonts w:ascii="Wingdings" w:hAnsi="Wingdings" w:hint="default"/>
      </w:rPr>
    </w:lvl>
    <w:lvl w:ilvl="8">
      <w:start w:val="1"/>
      <w:numFmt w:val="bullet"/>
      <w:lvlText w:val=""/>
      <w:lvlJc w:val="left"/>
      <w:pPr>
        <w:ind w:left="6580" w:hanging="420"/>
      </w:pPr>
      <w:rPr>
        <w:rFonts w:ascii="Wingdings" w:hAnsi="Wingdings" w:hint="default"/>
      </w:rPr>
    </w:lvl>
  </w:abstractNum>
  <w:abstractNum w:abstractNumId="213" w15:restartNumberingAfterBreak="0">
    <w:nsid w:val="7F506216"/>
    <w:multiLevelType w:val="multilevel"/>
    <w:tmpl w:val="7F50621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4" w15:restartNumberingAfterBreak="0">
    <w:nsid w:val="7F995389"/>
    <w:multiLevelType w:val="multilevel"/>
    <w:tmpl w:val="7F995389"/>
    <w:lvl w:ilvl="0">
      <w:start w:val="1"/>
      <w:numFmt w:val="bullet"/>
      <w:lvlText w:val=""/>
      <w:lvlJc w:val="left"/>
      <w:pPr>
        <w:ind w:left="420" w:hanging="420"/>
      </w:pPr>
      <w:rPr>
        <w:rFonts w:ascii="Wingdings" w:hAnsi="Wingdings" w:hint="default"/>
        <w:color w:val="A6A6A6" w:themeColor="background1" w:themeShade="A6"/>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15" w15:restartNumberingAfterBreak="0">
    <w:nsid w:val="7FB16C7A"/>
    <w:multiLevelType w:val="multilevel"/>
    <w:tmpl w:val="7FB16C7A"/>
    <w:lvl w:ilvl="0">
      <w:start w:val="2"/>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8"/>
        <w:szCs w:val="18"/>
        <w:u w:val="none"/>
        <w:shd w:val="clear" w:color="auto" w:fill="FFFFFF"/>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603920101">
    <w:abstractNumId w:val="93"/>
  </w:num>
  <w:num w:numId="2" w16cid:durableId="140076087">
    <w:abstractNumId w:val="189"/>
  </w:num>
  <w:num w:numId="3" w16cid:durableId="557935068">
    <w:abstractNumId w:val="38"/>
  </w:num>
  <w:num w:numId="4" w16cid:durableId="871846270">
    <w:abstractNumId w:val="102"/>
  </w:num>
  <w:num w:numId="5" w16cid:durableId="1749186379">
    <w:abstractNumId w:val="154"/>
  </w:num>
  <w:num w:numId="6" w16cid:durableId="1021708547">
    <w:abstractNumId w:val="186"/>
  </w:num>
  <w:num w:numId="7" w16cid:durableId="1778137340">
    <w:abstractNumId w:val="71"/>
  </w:num>
  <w:num w:numId="8" w16cid:durableId="1037196265">
    <w:abstractNumId w:val="182"/>
  </w:num>
  <w:num w:numId="9" w16cid:durableId="56824342">
    <w:abstractNumId w:val="190"/>
  </w:num>
  <w:num w:numId="10" w16cid:durableId="1611206072">
    <w:abstractNumId w:val="96"/>
  </w:num>
  <w:num w:numId="11" w16cid:durableId="1978485755">
    <w:abstractNumId w:val="9"/>
  </w:num>
  <w:num w:numId="12" w16cid:durableId="817497386">
    <w:abstractNumId w:val="63"/>
  </w:num>
  <w:num w:numId="13" w16cid:durableId="1045061029">
    <w:abstractNumId w:val="178"/>
  </w:num>
  <w:num w:numId="14" w16cid:durableId="109904226">
    <w:abstractNumId w:val="3"/>
  </w:num>
  <w:num w:numId="15" w16cid:durableId="97798802">
    <w:abstractNumId w:val="4"/>
  </w:num>
  <w:num w:numId="16" w16cid:durableId="722338508">
    <w:abstractNumId w:val="156"/>
  </w:num>
  <w:num w:numId="17" w16cid:durableId="1950043614">
    <w:abstractNumId w:val="69"/>
  </w:num>
  <w:num w:numId="18" w16cid:durableId="749427674">
    <w:abstractNumId w:val="137"/>
  </w:num>
  <w:num w:numId="19" w16cid:durableId="2062170673">
    <w:abstractNumId w:val="75"/>
  </w:num>
  <w:num w:numId="20" w16cid:durableId="608662544">
    <w:abstractNumId w:val="62"/>
  </w:num>
  <w:num w:numId="21" w16cid:durableId="293024412">
    <w:abstractNumId w:val="155"/>
  </w:num>
  <w:num w:numId="22" w16cid:durableId="128209431">
    <w:abstractNumId w:val="122"/>
  </w:num>
  <w:num w:numId="23" w16cid:durableId="1911229712">
    <w:abstractNumId w:val="67"/>
  </w:num>
  <w:num w:numId="24" w16cid:durableId="809716196">
    <w:abstractNumId w:val="141"/>
  </w:num>
  <w:num w:numId="25" w16cid:durableId="2036034767">
    <w:abstractNumId w:val="150"/>
  </w:num>
  <w:num w:numId="26" w16cid:durableId="2077169693">
    <w:abstractNumId w:val="146"/>
  </w:num>
  <w:num w:numId="27" w16cid:durableId="1601647604">
    <w:abstractNumId w:val="86"/>
  </w:num>
  <w:num w:numId="28" w16cid:durableId="2067022122">
    <w:abstractNumId w:val="124"/>
  </w:num>
  <w:num w:numId="29" w16cid:durableId="1979797228">
    <w:abstractNumId w:val="47"/>
  </w:num>
  <w:num w:numId="30" w16cid:durableId="764615119">
    <w:abstractNumId w:val="17"/>
  </w:num>
  <w:num w:numId="31" w16cid:durableId="789936173">
    <w:abstractNumId w:val="157"/>
  </w:num>
  <w:num w:numId="32" w16cid:durableId="536696752">
    <w:abstractNumId w:val="6"/>
  </w:num>
  <w:num w:numId="33" w16cid:durableId="1166047388">
    <w:abstractNumId w:val="31"/>
  </w:num>
  <w:num w:numId="34" w16cid:durableId="713652465">
    <w:abstractNumId w:val="152"/>
  </w:num>
  <w:num w:numId="35" w16cid:durableId="892739429">
    <w:abstractNumId w:val="41"/>
  </w:num>
  <w:num w:numId="36" w16cid:durableId="886113479">
    <w:abstractNumId w:val="169"/>
  </w:num>
  <w:num w:numId="37" w16cid:durableId="1826118903">
    <w:abstractNumId w:val="111"/>
  </w:num>
  <w:num w:numId="38" w16cid:durableId="1297376922">
    <w:abstractNumId w:val="56"/>
  </w:num>
  <w:num w:numId="39" w16cid:durableId="245964385">
    <w:abstractNumId w:val="24"/>
  </w:num>
  <w:num w:numId="40" w16cid:durableId="1945306430">
    <w:abstractNumId w:val="143"/>
  </w:num>
  <w:num w:numId="41" w16cid:durableId="1142963731">
    <w:abstractNumId w:val="59"/>
  </w:num>
  <w:num w:numId="42" w16cid:durableId="1377244254">
    <w:abstractNumId w:val="107"/>
  </w:num>
  <w:num w:numId="43" w16cid:durableId="447891979">
    <w:abstractNumId w:val="165"/>
  </w:num>
  <w:num w:numId="44" w16cid:durableId="1023743620">
    <w:abstractNumId w:val="100"/>
  </w:num>
  <w:num w:numId="45" w16cid:durableId="1284075375">
    <w:abstractNumId w:val="153"/>
  </w:num>
  <w:num w:numId="46" w16cid:durableId="1175077411">
    <w:abstractNumId w:val="171"/>
  </w:num>
  <w:num w:numId="47" w16cid:durableId="1120999174">
    <w:abstractNumId w:val="129"/>
  </w:num>
  <w:num w:numId="48" w16cid:durableId="1085145718">
    <w:abstractNumId w:val="162"/>
  </w:num>
  <w:num w:numId="49" w16cid:durableId="130367323">
    <w:abstractNumId w:val="145"/>
  </w:num>
  <w:num w:numId="50" w16cid:durableId="1081296876">
    <w:abstractNumId w:val="167"/>
  </w:num>
  <w:num w:numId="51" w16cid:durableId="1579170064">
    <w:abstractNumId w:val="159"/>
  </w:num>
  <w:num w:numId="52" w16cid:durableId="1827284898">
    <w:abstractNumId w:val="203"/>
  </w:num>
  <w:num w:numId="53" w16cid:durableId="986058403">
    <w:abstractNumId w:val="110"/>
  </w:num>
  <w:num w:numId="54" w16cid:durableId="1793355959">
    <w:abstractNumId w:val="74"/>
  </w:num>
  <w:num w:numId="55" w16cid:durableId="1326470870">
    <w:abstractNumId w:val="184"/>
  </w:num>
  <w:num w:numId="56" w16cid:durableId="1696270405">
    <w:abstractNumId w:val="48"/>
  </w:num>
  <w:num w:numId="57" w16cid:durableId="2004502070">
    <w:abstractNumId w:val="177"/>
  </w:num>
  <w:num w:numId="58" w16cid:durableId="1877161300">
    <w:abstractNumId w:val="200"/>
  </w:num>
  <w:num w:numId="59" w16cid:durableId="607587694">
    <w:abstractNumId w:val="36"/>
  </w:num>
  <w:num w:numId="60" w16cid:durableId="1392772009">
    <w:abstractNumId w:val="127"/>
  </w:num>
  <w:num w:numId="61" w16cid:durableId="99885516">
    <w:abstractNumId w:val="207"/>
  </w:num>
  <w:num w:numId="62" w16cid:durableId="1469589746">
    <w:abstractNumId w:val="53"/>
  </w:num>
  <w:num w:numId="63" w16cid:durableId="1944069788">
    <w:abstractNumId w:val="138"/>
  </w:num>
  <w:num w:numId="64" w16cid:durableId="160395607">
    <w:abstractNumId w:val="19"/>
  </w:num>
  <w:num w:numId="65" w16cid:durableId="904028944">
    <w:abstractNumId w:val="95"/>
  </w:num>
  <w:num w:numId="66" w16cid:durableId="1618488652">
    <w:abstractNumId w:val="49"/>
  </w:num>
  <w:num w:numId="67" w16cid:durableId="1909684527">
    <w:abstractNumId w:val="114"/>
  </w:num>
  <w:num w:numId="68" w16cid:durableId="1957561161">
    <w:abstractNumId w:val="185"/>
  </w:num>
  <w:num w:numId="69" w16cid:durableId="1439980374">
    <w:abstractNumId w:val="8"/>
  </w:num>
  <w:num w:numId="70" w16cid:durableId="159735470">
    <w:abstractNumId w:val="80"/>
  </w:num>
  <w:num w:numId="71" w16cid:durableId="1276329136">
    <w:abstractNumId w:val="118"/>
  </w:num>
  <w:num w:numId="72" w16cid:durableId="1616400757">
    <w:abstractNumId w:val="211"/>
  </w:num>
  <w:num w:numId="73" w16cid:durableId="1915506047">
    <w:abstractNumId w:val="140"/>
  </w:num>
  <w:num w:numId="74" w16cid:durableId="987898471">
    <w:abstractNumId w:val="61"/>
  </w:num>
  <w:num w:numId="75" w16cid:durableId="576016437">
    <w:abstractNumId w:val="109"/>
  </w:num>
  <w:num w:numId="76" w16cid:durableId="438721110">
    <w:abstractNumId w:val="55"/>
  </w:num>
  <w:num w:numId="77" w16cid:durableId="1144355047">
    <w:abstractNumId w:val="181"/>
  </w:num>
  <w:num w:numId="78" w16cid:durableId="1435829502">
    <w:abstractNumId w:val="99"/>
  </w:num>
  <w:num w:numId="79" w16cid:durableId="1720933337">
    <w:abstractNumId w:val="54"/>
  </w:num>
  <w:num w:numId="80" w16cid:durableId="683555403">
    <w:abstractNumId w:val="116"/>
  </w:num>
  <w:num w:numId="81" w16cid:durableId="1061101510">
    <w:abstractNumId w:val="34"/>
  </w:num>
  <w:num w:numId="82" w16cid:durableId="1877303975">
    <w:abstractNumId w:val="45"/>
  </w:num>
  <w:num w:numId="83" w16cid:durableId="1286303850">
    <w:abstractNumId w:val="68"/>
  </w:num>
  <w:num w:numId="84" w16cid:durableId="193545189">
    <w:abstractNumId w:val="160"/>
  </w:num>
  <w:num w:numId="85" w16cid:durableId="1288319648">
    <w:abstractNumId w:val="130"/>
  </w:num>
  <w:num w:numId="86" w16cid:durableId="901133972">
    <w:abstractNumId w:val="26"/>
  </w:num>
  <w:num w:numId="87" w16cid:durableId="1705329224">
    <w:abstractNumId w:val="176"/>
  </w:num>
  <w:num w:numId="88" w16cid:durableId="836119649">
    <w:abstractNumId w:val="213"/>
  </w:num>
  <w:num w:numId="89" w16cid:durableId="419133700">
    <w:abstractNumId w:val="126"/>
  </w:num>
  <w:num w:numId="90" w16cid:durableId="1625194091">
    <w:abstractNumId w:val="64"/>
  </w:num>
  <w:num w:numId="91" w16cid:durableId="756364284">
    <w:abstractNumId w:val="88"/>
  </w:num>
  <w:num w:numId="92" w16cid:durableId="1095519944">
    <w:abstractNumId w:val="16"/>
  </w:num>
  <w:num w:numId="93" w16cid:durableId="408770192">
    <w:abstractNumId w:val="29"/>
  </w:num>
  <w:num w:numId="94" w16cid:durableId="625090183">
    <w:abstractNumId w:val="113"/>
  </w:num>
  <w:num w:numId="95" w16cid:durableId="1875998445">
    <w:abstractNumId w:val="77"/>
  </w:num>
  <w:num w:numId="96" w16cid:durableId="1973053283">
    <w:abstractNumId w:val="72"/>
  </w:num>
  <w:num w:numId="97" w16cid:durableId="712802235">
    <w:abstractNumId w:val="35"/>
  </w:num>
  <w:num w:numId="98" w16cid:durableId="1455517201">
    <w:abstractNumId w:val="91"/>
  </w:num>
  <w:num w:numId="99" w16cid:durableId="186335478">
    <w:abstractNumId w:val="84"/>
  </w:num>
  <w:num w:numId="100" w16cid:durableId="1904831514">
    <w:abstractNumId w:val="205"/>
  </w:num>
  <w:num w:numId="101" w16cid:durableId="1457480919">
    <w:abstractNumId w:val="119"/>
  </w:num>
  <w:num w:numId="102" w16cid:durableId="405616249">
    <w:abstractNumId w:val="52"/>
  </w:num>
  <w:num w:numId="103" w16cid:durableId="811874859">
    <w:abstractNumId w:val="10"/>
  </w:num>
  <w:num w:numId="104" w16cid:durableId="36784210">
    <w:abstractNumId w:val="209"/>
  </w:num>
  <w:num w:numId="105" w16cid:durableId="414060001">
    <w:abstractNumId w:val="33"/>
  </w:num>
  <w:num w:numId="106" w16cid:durableId="1626545022">
    <w:abstractNumId w:val="163"/>
  </w:num>
  <w:num w:numId="107" w16cid:durableId="7677070">
    <w:abstractNumId w:val="28"/>
  </w:num>
  <w:num w:numId="108" w16cid:durableId="894511852">
    <w:abstractNumId w:val="51"/>
  </w:num>
  <w:num w:numId="109" w16cid:durableId="693308642">
    <w:abstractNumId w:val="133"/>
  </w:num>
  <w:num w:numId="110" w16cid:durableId="558979514">
    <w:abstractNumId w:val="173"/>
  </w:num>
  <w:num w:numId="111" w16cid:durableId="81267128">
    <w:abstractNumId w:val="66"/>
  </w:num>
  <w:num w:numId="112" w16cid:durableId="121194615">
    <w:abstractNumId w:val="187"/>
  </w:num>
  <w:num w:numId="113" w16cid:durableId="222714539">
    <w:abstractNumId w:val="94"/>
  </w:num>
  <w:num w:numId="114" w16cid:durableId="1755204462">
    <w:abstractNumId w:val="147"/>
  </w:num>
  <w:num w:numId="115" w16cid:durableId="1725368416">
    <w:abstractNumId w:val="139"/>
  </w:num>
  <w:num w:numId="116" w16cid:durableId="1407452855">
    <w:abstractNumId w:val="193"/>
  </w:num>
  <w:num w:numId="117" w16cid:durableId="125509937">
    <w:abstractNumId w:val="108"/>
  </w:num>
  <w:num w:numId="118" w16cid:durableId="737752653">
    <w:abstractNumId w:val="206"/>
  </w:num>
  <w:num w:numId="119" w16cid:durableId="2080245727">
    <w:abstractNumId w:val="73"/>
  </w:num>
  <w:num w:numId="120" w16cid:durableId="626619937">
    <w:abstractNumId w:val="194"/>
  </w:num>
  <w:num w:numId="121" w16cid:durableId="636499020">
    <w:abstractNumId w:val="161"/>
  </w:num>
  <w:num w:numId="122" w16cid:durableId="121467529">
    <w:abstractNumId w:val="57"/>
  </w:num>
  <w:num w:numId="123" w16cid:durableId="1583836816">
    <w:abstractNumId w:val="104"/>
  </w:num>
  <w:num w:numId="124" w16cid:durableId="1968581417">
    <w:abstractNumId w:val="121"/>
  </w:num>
  <w:num w:numId="125" w16cid:durableId="593317771">
    <w:abstractNumId w:val="202"/>
  </w:num>
  <w:num w:numId="126" w16cid:durableId="1445493529">
    <w:abstractNumId w:val="2"/>
  </w:num>
  <w:num w:numId="127" w16cid:durableId="504322635">
    <w:abstractNumId w:val="149"/>
  </w:num>
  <w:num w:numId="128" w16cid:durableId="2105564666">
    <w:abstractNumId w:val="58"/>
  </w:num>
  <w:num w:numId="129" w16cid:durableId="690882667">
    <w:abstractNumId w:val="112"/>
  </w:num>
  <w:num w:numId="130" w16cid:durableId="679426750">
    <w:abstractNumId w:val="191"/>
  </w:num>
  <w:num w:numId="131" w16cid:durableId="472256955">
    <w:abstractNumId w:val="115"/>
  </w:num>
  <w:num w:numId="132" w16cid:durableId="290749817">
    <w:abstractNumId w:val="90"/>
  </w:num>
  <w:num w:numId="133" w16cid:durableId="969897697">
    <w:abstractNumId w:val="23"/>
  </w:num>
  <w:num w:numId="134" w16cid:durableId="1650328293">
    <w:abstractNumId w:val="179"/>
  </w:num>
  <w:num w:numId="135" w16cid:durableId="1297835269">
    <w:abstractNumId w:val="158"/>
  </w:num>
  <w:num w:numId="136" w16cid:durableId="1441993919">
    <w:abstractNumId w:val="131"/>
  </w:num>
  <w:num w:numId="137" w16cid:durableId="861894934">
    <w:abstractNumId w:val="44"/>
  </w:num>
  <w:num w:numId="138" w16cid:durableId="179663556">
    <w:abstractNumId w:val="30"/>
  </w:num>
  <w:num w:numId="139" w16cid:durableId="2025865341">
    <w:abstractNumId w:val="79"/>
  </w:num>
  <w:num w:numId="140" w16cid:durableId="440687966">
    <w:abstractNumId w:val="166"/>
  </w:num>
  <w:num w:numId="141" w16cid:durableId="1941058546">
    <w:abstractNumId w:val="183"/>
  </w:num>
  <w:num w:numId="142" w16cid:durableId="567955196">
    <w:abstractNumId w:val="11"/>
  </w:num>
  <w:num w:numId="143" w16cid:durableId="353774404">
    <w:abstractNumId w:val="39"/>
  </w:num>
  <w:num w:numId="144" w16cid:durableId="1238784606">
    <w:abstractNumId w:val="43"/>
  </w:num>
  <w:num w:numId="145" w16cid:durableId="1170177374">
    <w:abstractNumId w:val="106"/>
  </w:num>
  <w:num w:numId="146" w16cid:durableId="2108382415">
    <w:abstractNumId w:val="128"/>
  </w:num>
  <w:num w:numId="147" w16cid:durableId="1444032405">
    <w:abstractNumId w:val="199"/>
  </w:num>
  <w:num w:numId="148" w16cid:durableId="1510027396">
    <w:abstractNumId w:val="82"/>
  </w:num>
  <w:num w:numId="149" w16cid:durableId="2144228415">
    <w:abstractNumId w:val="21"/>
  </w:num>
  <w:num w:numId="150" w16cid:durableId="1413157558">
    <w:abstractNumId w:val="212"/>
  </w:num>
  <w:num w:numId="151" w16cid:durableId="1689404229">
    <w:abstractNumId w:val="0"/>
  </w:num>
  <w:num w:numId="152" w16cid:durableId="1445543424">
    <w:abstractNumId w:val="92"/>
  </w:num>
  <w:num w:numId="153" w16cid:durableId="857231623">
    <w:abstractNumId w:val="117"/>
  </w:num>
  <w:num w:numId="154" w16cid:durableId="1102266292">
    <w:abstractNumId w:val="123"/>
  </w:num>
  <w:num w:numId="155" w16cid:durableId="1520925909">
    <w:abstractNumId w:val="12"/>
  </w:num>
  <w:num w:numId="156" w16cid:durableId="1523859541">
    <w:abstractNumId w:val="7"/>
  </w:num>
  <w:num w:numId="157" w16cid:durableId="684018168">
    <w:abstractNumId w:val="89"/>
  </w:num>
  <w:num w:numId="158" w16cid:durableId="1792163207">
    <w:abstractNumId w:val="103"/>
  </w:num>
  <w:num w:numId="159" w16cid:durableId="1292133308">
    <w:abstractNumId w:val="101"/>
  </w:num>
  <w:num w:numId="160" w16cid:durableId="624042686">
    <w:abstractNumId w:val="1"/>
  </w:num>
  <w:num w:numId="161" w16cid:durableId="913394490">
    <w:abstractNumId w:val="172"/>
  </w:num>
  <w:num w:numId="162" w16cid:durableId="691300231">
    <w:abstractNumId w:val="151"/>
  </w:num>
  <w:num w:numId="163" w16cid:durableId="288324526">
    <w:abstractNumId w:val="174"/>
  </w:num>
  <w:num w:numId="164" w16cid:durableId="1762531150">
    <w:abstractNumId w:val="136"/>
  </w:num>
  <w:num w:numId="165" w16cid:durableId="301469689">
    <w:abstractNumId w:val="22"/>
  </w:num>
  <w:num w:numId="166" w16cid:durableId="53554660">
    <w:abstractNumId w:val="5"/>
  </w:num>
  <w:num w:numId="167" w16cid:durableId="1782609974">
    <w:abstractNumId w:val="195"/>
  </w:num>
  <w:num w:numId="168" w16cid:durableId="238516656">
    <w:abstractNumId w:val="32"/>
  </w:num>
  <w:num w:numId="169" w16cid:durableId="1663460596">
    <w:abstractNumId w:val="196"/>
  </w:num>
  <w:num w:numId="170" w16cid:durableId="897546039">
    <w:abstractNumId w:val="20"/>
  </w:num>
  <w:num w:numId="171" w16cid:durableId="1488476097">
    <w:abstractNumId w:val="215"/>
  </w:num>
  <w:num w:numId="172" w16cid:durableId="105976282">
    <w:abstractNumId w:val="204"/>
  </w:num>
  <w:num w:numId="173" w16cid:durableId="1971011072">
    <w:abstractNumId w:val="70"/>
  </w:num>
  <w:num w:numId="174" w16cid:durableId="1479957888">
    <w:abstractNumId w:val="188"/>
  </w:num>
  <w:num w:numId="175" w16cid:durableId="554582065">
    <w:abstractNumId w:val="170"/>
  </w:num>
  <w:num w:numId="176" w16cid:durableId="1823153334">
    <w:abstractNumId w:val="50"/>
  </w:num>
  <w:num w:numId="177" w16cid:durableId="838540255">
    <w:abstractNumId w:val="97"/>
  </w:num>
  <w:num w:numId="178" w16cid:durableId="364520984">
    <w:abstractNumId w:val="201"/>
  </w:num>
  <w:num w:numId="179" w16cid:durableId="1425883660">
    <w:abstractNumId w:val="25"/>
  </w:num>
  <w:num w:numId="180" w16cid:durableId="1672295200">
    <w:abstractNumId w:val="83"/>
  </w:num>
  <w:num w:numId="181" w16cid:durableId="199321205">
    <w:abstractNumId w:val="142"/>
  </w:num>
  <w:num w:numId="182" w16cid:durableId="435754283">
    <w:abstractNumId w:val="14"/>
  </w:num>
  <w:num w:numId="183" w16cid:durableId="1036854226">
    <w:abstractNumId w:val="132"/>
  </w:num>
  <w:num w:numId="184" w16cid:durableId="1542982283">
    <w:abstractNumId w:val="198"/>
  </w:num>
  <w:num w:numId="185" w16cid:durableId="1540706687">
    <w:abstractNumId w:val="98"/>
  </w:num>
  <w:num w:numId="186" w16cid:durableId="831877386">
    <w:abstractNumId w:val="42"/>
  </w:num>
  <w:num w:numId="187" w16cid:durableId="1384715474">
    <w:abstractNumId w:val="15"/>
  </w:num>
  <w:num w:numId="188" w16cid:durableId="1821074906">
    <w:abstractNumId w:val="13"/>
  </w:num>
  <w:num w:numId="189" w16cid:durableId="1427655164">
    <w:abstractNumId w:val="85"/>
  </w:num>
  <w:num w:numId="190" w16cid:durableId="246891407">
    <w:abstractNumId w:val="125"/>
  </w:num>
  <w:num w:numId="191" w16cid:durableId="10573221">
    <w:abstractNumId w:val="76"/>
  </w:num>
  <w:num w:numId="192" w16cid:durableId="1549612158">
    <w:abstractNumId w:val="120"/>
  </w:num>
  <w:num w:numId="193" w16cid:durableId="932010196">
    <w:abstractNumId w:val="180"/>
  </w:num>
  <w:num w:numId="194" w16cid:durableId="38285879">
    <w:abstractNumId w:val="60"/>
  </w:num>
  <w:num w:numId="195" w16cid:durableId="1199201630">
    <w:abstractNumId w:val="208"/>
  </w:num>
  <w:num w:numId="196" w16cid:durableId="1511067500">
    <w:abstractNumId w:val="40"/>
  </w:num>
  <w:num w:numId="197" w16cid:durableId="1789884127">
    <w:abstractNumId w:val="197"/>
  </w:num>
  <w:num w:numId="198" w16cid:durableId="788822020">
    <w:abstractNumId w:val="192"/>
  </w:num>
  <w:num w:numId="199" w16cid:durableId="806895853">
    <w:abstractNumId w:val="148"/>
  </w:num>
  <w:num w:numId="200" w16cid:durableId="1878618552">
    <w:abstractNumId w:val="18"/>
  </w:num>
  <w:num w:numId="201" w16cid:durableId="867565907">
    <w:abstractNumId w:val="210"/>
  </w:num>
  <w:num w:numId="202" w16cid:durableId="356351751">
    <w:abstractNumId w:val="81"/>
  </w:num>
  <w:num w:numId="203" w16cid:durableId="1721321102">
    <w:abstractNumId w:val="144"/>
  </w:num>
  <w:num w:numId="204" w16cid:durableId="1766340620">
    <w:abstractNumId w:val="46"/>
  </w:num>
  <w:num w:numId="205" w16cid:durableId="1847748027">
    <w:abstractNumId w:val="65"/>
  </w:num>
  <w:num w:numId="206" w16cid:durableId="175387144">
    <w:abstractNumId w:val="214"/>
  </w:num>
  <w:num w:numId="207" w16cid:durableId="1887911943">
    <w:abstractNumId w:val="135"/>
  </w:num>
  <w:num w:numId="208" w16cid:durableId="791284315">
    <w:abstractNumId w:val="37"/>
  </w:num>
  <w:num w:numId="209" w16cid:durableId="1781678753">
    <w:abstractNumId w:val="105"/>
  </w:num>
  <w:num w:numId="210" w16cid:durableId="139662652">
    <w:abstractNumId w:val="27"/>
  </w:num>
  <w:num w:numId="211" w16cid:durableId="1753234017">
    <w:abstractNumId w:val="78"/>
  </w:num>
  <w:num w:numId="212" w16cid:durableId="1562473468">
    <w:abstractNumId w:val="168"/>
  </w:num>
  <w:num w:numId="213" w16cid:durableId="580332261">
    <w:abstractNumId w:val="164"/>
  </w:num>
  <w:num w:numId="214" w16cid:durableId="541988777">
    <w:abstractNumId w:val="175"/>
  </w:num>
  <w:num w:numId="215" w16cid:durableId="1800220558">
    <w:abstractNumId w:val="87"/>
  </w:num>
  <w:num w:numId="216" w16cid:durableId="2036073590">
    <w:abstractNumId w:val="134"/>
  </w:num>
  <w:numIdMacAtCleanup w:val="21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ris">
    <w15:presenceInfo w15:providerId="Windows Live" w15:userId="59b7d34ac056b7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evenAndOddHeaders/>
  <w:drawingGridHorizontalSpacing w:val="181"/>
  <w:drawingGridVerticalSpacing w:val="181"/>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I2MzK3MDYzNTYysDRX0lEKTi0uzszPAykwrgUADtzz6CwAAAA="/>
  </w:docVars>
  <w:rsids>
    <w:rsidRoot w:val="00730527"/>
    <w:rsid w:val="00000AE2"/>
    <w:rsid w:val="00005386"/>
    <w:rsid w:val="0000644C"/>
    <w:rsid w:val="0000795E"/>
    <w:rsid w:val="00007FA7"/>
    <w:rsid w:val="00014A5B"/>
    <w:rsid w:val="00020C97"/>
    <w:rsid w:val="0002292A"/>
    <w:rsid w:val="000329A1"/>
    <w:rsid w:val="00042FF2"/>
    <w:rsid w:val="0005287A"/>
    <w:rsid w:val="00062329"/>
    <w:rsid w:val="00062376"/>
    <w:rsid w:val="000643DD"/>
    <w:rsid w:val="00064CBF"/>
    <w:rsid w:val="0006657A"/>
    <w:rsid w:val="0007456F"/>
    <w:rsid w:val="00074D0A"/>
    <w:rsid w:val="000901FA"/>
    <w:rsid w:val="000A1DE2"/>
    <w:rsid w:val="000A41B8"/>
    <w:rsid w:val="000A6B4B"/>
    <w:rsid w:val="000B7E0C"/>
    <w:rsid w:val="000C2836"/>
    <w:rsid w:val="000C6CFD"/>
    <w:rsid w:val="000D6676"/>
    <w:rsid w:val="000E0B33"/>
    <w:rsid w:val="000F27AF"/>
    <w:rsid w:val="000F3F67"/>
    <w:rsid w:val="00101D10"/>
    <w:rsid w:val="00103CFD"/>
    <w:rsid w:val="00106BCD"/>
    <w:rsid w:val="00110E58"/>
    <w:rsid w:val="00115EEE"/>
    <w:rsid w:val="00121C26"/>
    <w:rsid w:val="00124E81"/>
    <w:rsid w:val="001365C0"/>
    <w:rsid w:val="0014715B"/>
    <w:rsid w:val="00150E8F"/>
    <w:rsid w:val="0015704C"/>
    <w:rsid w:val="001573F8"/>
    <w:rsid w:val="00160B30"/>
    <w:rsid w:val="00162553"/>
    <w:rsid w:val="00165748"/>
    <w:rsid w:val="00167B2F"/>
    <w:rsid w:val="00177FEB"/>
    <w:rsid w:val="00180FB1"/>
    <w:rsid w:val="0019309C"/>
    <w:rsid w:val="00193466"/>
    <w:rsid w:val="001B0BCA"/>
    <w:rsid w:val="001B10CF"/>
    <w:rsid w:val="001B1785"/>
    <w:rsid w:val="001B2C90"/>
    <w:rsid w:val="001C0092"/>
    <w:rsid w:val="001D23D5"/>
    <w:rsid w:val="001D3AF5"/>
    <w:rsid w:val="001D49F3"/>
    <w:rsid w:val="001D62A5"/>
    <w:rsid w:val="001D6E16"/>
    <w:rsid w:val="001F25B1"/>
    <w:rsid w:val="00206436"/>
    <w:rsid w:val="00212C8E"/>
    <w:rsid w:val="00215155"/>
    <w:rsid w:val="00221657"/>
    <w:rsid w:val="0022277F"/>
    <w:rsid w:val="00227052"/>
    <w:rsid w:val="0023301B"/>
    <w:rsid w:val="00236357"/>
    <w:rsid w:val="00255621"/>
    <w:rsid w:val="00257928"/>
    <w:rsid w:val="00257FC1"/>
    <w:rsid w:val="0026312E"/>
    <w:rsid w:val="0026540E"/>
    <w:rsid w:val="002655CB"/>
    <w:rsid w:val="002668BD"/>
    <w:rsid w:val="00272F15"/>
    <w:rsid w:val="0028115F"/>
    <w:rsid w:val="00286A3A"/>
    <w:rsid w:val="0028786B"/>
    <w:rsid w:val="00296B16"/>
    <w:rsid w:val="00296F60"/>
    <w:rsid w:val="002A73BC"/>
    <w:rsid w:val="002A7A52"/>
    <w:rsid w:val="002B2042"/>
    <w:rsid w:val="002D0A20"/>
    <w:rsid w:val="002D1527"/>
    <w:rsid w:val="002D5C74"/>
    <w:rsid w:val="0030699B"/>
    <w:rsid w:val="003111FD"/>
    <w:rsid w:val="00313865"/>
    <w:rsid w:val="0031448F"/>
    <w:rsid w:val="00316440"/>
    <w:rsid w:val="00317F8A"/>
    <w:rsid w:val="00325DF7"/>
    <w:rsid w:val="00327F99"/>
    <w:rsid w:val="0034067D"/>
    <w:rsid w:val="00341239"/>
    <w:rsid w:val="00360B28"/>
    <w:rsid w:val="00370FB0"/>
    <w:rsid w:val="00375034"/>
    <w:rsid w:val="00376DE0"/>
    <w:rsid w:val="00380C46"/>
    <w:rsid w:val="0038151F"/>
    <w:rsid w:val="003835A9"/>
    <w:rsid w:val="00386447"/>
    <w:rsid w:val="00390A6A"/>
    <w:rsid w:val="00396462"/>
    <w:rsid w:val="003A2C22"/>
    <w:rsid w:val="003A62FC"/>
    <w:rsid w:val="003B486E"/>
    <w:rsid w:val="003B697A"/>
    <w:rsid w:val="003C0DC0"/>
    <w:rsid w:val="003C3E1A"/>
    <w:rsid w:val="003C5BA0"/>
    <w:rsid w:val="003D2D23"/>
    <w:rsid w:val="003D336D"/>
    <w:rsid w:val="003D55C5"/>
    <w:rsid w:val="003E353C"/>
    <w:rsid w:val="003E36F4"/>
    <w:rsid w:val="003F08E8"/>
    <w:rsid w:val="003F5DCB"/>
    <w:rsid w:val="00400B93"/>
    <w:rsid w:val="00402009"/>
    <w:rsid w:val="00402311"/>
    <w:rsid w:val="00406863"/>
    <w:rsid w:val="004068F5"/>
    <w:rsid w:val="00421C31"/>
    <w:rsid w:val="0044718D"/>
    <w:rsid w:val="00447A6F"/>
    <w:rsid w:val="0045098B"/>
    <w:rsid w:val="00460BF3"/>
    <w:rsid w:val="00465197"/>
    <w:rsid w:val="004657D2"/>
    <w:rsid w:val="004705D5"/>
    <w:rsid w:val="00472354"/>
    <w:rsid w:val="00472DD9"/>
    <w:rsid w:val="004870EF"/>
    <w:rsid w:val="0049053A"/>
    <w:rsid w:val="004A5861"/>
    <w:rsid w:val="004B70A7"/>
    <w:rsid w:val="004C19C9"/>
    <w:rsid w:val="004C49C6"/>
    <w:rsid w:val="004C5A08"/>
    <w:rsid w:val="004E0C25"/>
    <w:rsid w:val="004E1128"/>
    <w:rsid w:val="004E3D66"/>
    <w:rsid w:val="004E425B"/>
    <w:rsid w:val="004F0FEF"/>
    <w:rsid w:val="00500334"/>
    <w:rsid w:val="005071EC"/>
    <w:rsid w:val="005124B2"/>
    <w:rsid w:val="005209EB"/>
    <w:rsid w:val="00527D48"/>
    <w:rsid w:val="0053754D"/>
    <w:rsid w:val="00537FCF"/>
    <w:rsid w:val="00540B26"/>
    <w:rsid w:val="005501E4"/>
    <w:rsid w:val="00552749"/>
    <w:rsid w:val="00552CC7"/>
    <w:rsid w:val="00556D13"/>
    <w:rsid w:val="0056671A"/>
    <w:rsid w:val="0057485F"/>
    <w:rsid w:val="00575352"/>
    <w:rsid w:val="005807CB"/>
    <w:rsid w:val="005825C6"/>
    <w:rsid w:val="005871E4"/>
    <w:rsid w:val="005957D1"/>
    <w:rsid w:val="005A1876"/>
    <w:rsid w:val="005A54F7"/>
    <w:rsid w:val="005A64F7"/>
    <w:rsid w:val="005A6BFB"/>
    <w:rsid w:val="005A6C51"/>
    <w:rsid w:val="005A6EB5"/>
    <w:rsid w:val="005B0814"/>
    <w:rsid w:val="005B4897"/>
    <w:rsid w:val="005C325B"/>
    <w:rsid w:val="005D1C74"/>
    <w:rsid w:val="005E7C3C"/>
    <w:rsid w:val="005F5994"/>
    <w:rsid w:val="005F6630"/>
    <w:rsid w:val="0060247E"/>
    <w:rsid w:val="00607074"/>
    <w:rsid w:val="00607CA1"/>
    <w:rsid w:val="00611B56"/>
    <w:rsid w:val="006125C9"/>
    <w:rsid w:val="00623828"/>
    <w:rsid w:val="006333B0"/>
    <w:rsid w:val="006348AB"/>
    <w:rsid w:val="00637677"/>
    <w:rsid w:val="00644E13"/>
    <w:rsid w:val="00645DC2"/>
    <w:rsid w:val="00653B40"/>
    <w:rsid w:val="006646F0"/>
    <w:rsid w:val="00667434"/>
    <w:rsid w:val="00673041"/>
    <w:rsid w:val="00683556"/>
    <w:rsid w:val="00687FB1"/>
    <w:rsid w:val="00694135"/>
    <w:rsid w:val="006943B9"/>
    <w:rsid w:val="006A182C"/>
    <w:rsid w:val="006A389C"/>
    <w:rsid w:val="006A4935"/>
    <w:rsid w:val="006C5BDD"/>
    <w:rsid w:val="006C69CE"/>
    <w:rsid w:val="006C7CDB"/>
    <w:rsid w:val="006D3B05"/>
    <w:rsid w:val="006D6D06"/>
    <w:rsid w:val="006D7E77"/>
    <w:rsid w:val="006E6413"/>
    <w:rsid w:val="006F5060"/>
    <w:rsid w:val="00700011"/>
    <w:rsid w:val="00712A90"/>
    <w:rsid w:val="00730527"/>
    <w:rsid w:val="00740344"/>
    <w:rsid w:val="00746CE0"/>
    <w:rsid w:val="00752A77"/>
    <w:rsid w:val="0075598F"/>
    <w:rsid w:val="00763795"/>
    <w:rsid w:val="00764BC3"/>
    <w:rsid w:val="0077316A"/>
    <w:rsid w:val="00775E54"/>
    <w:rsid w:val="0079080F"/>
    <w:rsid w:val="0079777D"/>
    <w:rsid w:val="007A33D5"/>
    <w:rsid w:val="007A4199"/>
    <w:rsid w:val="007B04E1"/>
    <w:rsid w:val="007B6142"/>
    <w:rsid w:val="007B6AF6"/>
    <w:rsid w:val="007C2354"/>
    <w:rsid w:val="007C73A5"/>
    <w:rsid w:val="007C79DD"/>
    <w:rsid w:val="007D2E6D"/>
    <w:rsid w:val="007D368E"/>
    <w:rsid w:val="007D3EA6"/>
    <w:rsid w:val="007D6772"/>
    <w:rsid w:val="007D7EAC"/>
    <w:rsid w:val="007E777A"/>
    <w:rsid w:val="00801027"/>
    <w:rsid w:val="00812EEE"/>
    <w:rsid w:val="00817F2E"/>
    <w:rsid w:val="00821092"/>
    <w:rsid w:val="00824875"/>
    <w:rsid w:val="008301FC"/>
    <w:rsid w:val="008351E5"/>
    <w:rsid w:val="008446DC"/>
    <w:rsid w:val="00846852"/>
    <w:rsid w:val="0085486C"/>
    <w:rsid w:val="00854E65"/>
    <w:rsid w:val="00855440"/>
    <w:rsid w:val="00856270"/>
    <w:rsid w:val="00860140"/>
    <w:rsid w:val="008606F1"/>
    <w:rsid w:val="00861CEB"/>
    <w:rsid w:val="00864B24"/>
    <w:rsid w:val="00870990"/>
    <w:rsid w:val="008716A1"/>
    <w:rsid w:val="0087394F"/>
    <w:rsid w:val="00873F03"/>
    <w:rsid w:val="00880369"/>
    <w:rsid w:val="00881816"/>
    <w:rsid w:val="0088744F"/>
    <w:rsid w:val="008A4215"/>
    <w:rsid w:val="008A545B"/>
    <w:rsid w:val="008A6880"/>
    <w:rsid w:val="008A7A47"/>
    <w:rsid w:val="008C33FC"/>
    <w:rsid w:val="008D2127"/>
    <w:rsid w:val="008E4E2F"/>
    <w:rsid w:val="008F08F6"/>
    <w:rsid w:val="008F1213"/>
    <w:rsid w:val="008F5890"/>
    <w:rsid w:val="008F6526"/>
    <w:rsid w:val="00912A13"/>
    <w:rsid w:val="00912CC3"/>
    <w:rsid w:val="0091599A"/>
    <w:rsid w:val="00921CFA"/>
    <w:rsid w:val="00924ACA"/>
    <w:rsid w:val="009271E7"/>
    <w:rsid w:val="00935BF0"/>
    <w:rsid w:val="0094168A"/>
    <w:rsid w:val="0094387D"/>
    <w:rsid w:val="009478D4"/>
    <w:rsid w:val="00956E3C"/>
    <w:rsid w:val="00965EBF"/>
    <w:rsid w:val="0097127C"/>
    <w:rsid w:val="00972DD0"/>
    <w:rsid w:val="00973114"/>
    <w:rsid w:val="00975553"/>
    <w:rsid w:val="0097625F"/>
    <w:rsid w:val="0097786F"/>
    <w:rsid w:val="009800F4"/>
    <w:rsid w:val="009803CA"/>
    <w:rsid w:val="00981331"/>
    <w:rsid w:val="00983FAB"/>
    <w:rsid w:val="009951E8"/>
    <w:rsid w:val="009969CB"/>
    <w:rsid w:val="009A21DF"/>
    <w:rsid w:val="009B0860"/>
    <w:rsid w:val="009C6531"/>
    <w:rsid w:val="009D332F"/>
    <w:rsid w:val="009F0A93"/>
    <w:rsid w:val="009F22B0"/>
    <w:rsid w:val="009F3F8B"/>
    <w:rsid w:val="00A06BB3"/>
    <w:rsid w:val="00A12C8E"/>
    <w:rsid w:val="00A15698"/>
    <w:rsid w:val="00A352AF"/>
    <w:rsid w:val="00A366CD"/>
    <w:rsid w:val="00A378D6"/>
    <w:rsid w:val="00A42670"/>
    <w:rsid w:val="00A445D2"/>
    <w:rsid w:val="00A46A54"/>
    <w:rsid w:val="00A50C58"/>
    <w:rsid w:val="00A51742"/>
    <w:rsid w:val="00A52754"/>
    <w:rsid w:val="00A5392D"/>
    <w:rsid w:val="00A562E3"/>
    <w:rsid w:val="00A62873"/>
    <w:rsid w:val="00A8256D"/>
    <w:rsid w:val="00AA0209"/>
    <w:rsid w:val="00AA1EC6"/>
    <w:rsid w:val="00AC3E18"/>
    <w:rsid w:val="00AD25B8"/>
    <w:rsid w:val="00AD62BD"/>
    <w:rsid w:val="00AF27DF"/>
    <w:rsid w:val="00AF33F2"/>
    <w:rsid w:val="00B00728"/>
    <w:rsid w:val="00B02B82"/>
    <w:rsid w:val="00B04D9A"/>
    <w:rsid w:val="00B10983"/>
    <w:rsid w:val="00B10ACE"/>
    <w:rsid w:val="00B128D0"/>
    <w:rsid w:val="00B1429D"/>
    <w:rsid w:val="00B158E7"/>
    <w:rsid w:val="00B22835"/>
    <w:rsid w:val="00B24A98"/>
    <w:rsid w:val="00B26680"/>
    <w:rsid w:val="00B30672"/>
    <w:rsid w:val="00B34B2F"/>
    <w:rsid w:val="00B3619A"/>
    <w:rsid w:val="00B36476"/>
    <w:rsid w:val="00B36520"/>
    <w:rsid w:val="00B36B1A"/>
    <w:rsid w:val="00B37819"/>
    <w:rsid w:val="00B37DF7"/>
    <w:rsid w:val="00B43999"/>
    <w:rsid w:val="00B5652F"/>
    <w:rsid w:val="00B60428"/>
    <w:rsid w:val="00B62D58"/>
    <w:rsid w:val="00B642F4"/>
    <w:rsid w:val="00B73698"/>
    <w:rsid w:val="00B812E6"/>
    <w:rsid w:val="00B84111"/>
    <w:rsid w:val="00B854FB"/>
    <w:rsid w:val="00B8585E"/>
    <w:rsid w:val="00B85B46"/>
    <w:rsid w:val="00B9285F"/>
    <w:rsid w:val="00B94F2F"/>
    <w:rsid w:val="00BA7E39"/>
    <w:rsid w:val="00BB1D5B"/>
    <w:rsid w:val="00BB3C55"/>
    <w:rsid w:val="00BB7117"/>
    <w:rsid w:val="00BC4D8F"/>
    <w:rsid w:val="00BD0AB4"/>
    <w:rsid w:val="00BE0B78"/>
    <w:rsid w:val="00BE6B54"/>
    <w:rsid w:val="00BE6BB1"/>
    <w:rsid w:val="00BF1060"/>
    <w:rsid w:val="00BF296F"/>
    <w:rsid w:val="00BF353F"/>
    <w:rsid w:val="00C114D7"/>
    <w:rsid w:val="00C11EA2"/>
    <w:rsid w:val="00C155DC"/>
    <w:rsid w:val="00C15C00"/>
    <w:rsid w:val="00C311BA"/>
    <w:rsid w:val="00C37FD6"/>
    <w:rsid w:val="00C40F08"/>
    <w:rsid w:val="00C41775"/>
    <w:rsid w:val="00C57A9C"/>
    <w:rsid w:val="00C622CF"/>
    <w:rsid w:val="00C667C4"/>
    <w:rsid w:val="00C761AE"/>
    <w:rsid w:val="00C82510"/>
    <w:rsid w:val="00C83932"/>
    <w:rsid w:val="00C90998"/>
    <w:rsid w:val="00C91FBE"/>
    <w:rsid w:val="00C96091"/>
    <w:rsid w:val="00C96F9D"/>
    <w:rsid w:val="00CA3D6B"/>
    <w:rsid w:val="00CB10A5"/>
    <w:rsid w:val="00CB2155"/>
    <w:rsid w:val="00CB4214"/>
    <w:rsid w:val="00CB54A5"/>
    <w:rsid w:val="00CB5ED3"/>
    <w:rsid w:val="00CC1FD3"/>
    <w:rsid w:val="00CC201E"/>
    <w:rsid w:val="00CC534C"/>
    <w:rsid w:val="00CD3FAC"/>
    <w:rsid w:val="00CE0012"/>
    <w:rsid w:val="00CE27CD"/>
    <w:rsid w:val="00CF0096"/>
    <w:rsid w:val="00CF1DE8"/>
    <w:rsid w:val="00CF20CF"/>
    <w:rsid w:val="00CF4133"/>
    <w:rsid w:val="00D03069"/>
    <w:rsid w:val="00D147B1"/>
    <w:rsid w:val="00D2149D"/>
    <w:rsid w:val="00D21BD1"/>
    <w:rsid w:val="00D23465"/>
    <w:rsid w:val="00D24299"/>
    <w:rsid w:val="00D40094"/>
    <w:rsid w:val="00D413AC"/>
    <w:rsid w:val="00D430A4"/>
    <w:rsid w:val="00D44B59"/>
    <w:rsid w:val="00D46887"/>
    <w:rsid w:val="00D633F9"/>
    <w:rsid w:val="00D73FC5"/>
    <w:rsid w:val="00D7430C"/>
    <w:rsid w:val="00D751F7"/>
    <w:rsid w:val="00D81E02"/>
    <w:rsid w:val="00D83E95"/>
    <w:rsid w:val="00D86FE1"/>
    <w:rsid w:val="00D908AF"/>
    <w:rsid w:val="00D9374A"/>
    <w:rsid w:val="00DB0789"/>
    <w:rsid w:val="00DB124A"/>
    <w:rsid w:val="00DC3531"/>
    <w:rsid w:val="00DC6010"/>
    <w:rsid w:val="00DD5ED4"/>
    <w:rsid w:val="00DE0A46"/>
    <w:rsid w:val="00DF03D5"/>
    <w:rsid w:val="00DF67DC"/>
    <w:rsid w:val="00E00F47"/>
    <w:rsid w:val="00E033B2"/>
    <w:rsid w:val="00E04A0C"/>
    <w:rsid w:val="00E122BD"/>
    <w:rsid w:val="00E13FE7"/>
    <w:rsid w:val="00E304DA"/>
    <w:rsid w:val="00E315F6"/>
    <w:rsid w:val="00E31AF1"/>
    <w:rsid w:val="00E3279D"/>
    <w:rsid w:val="00E33C5B"/>
    <w:rsid w:val="00E33DD8"/>
    <w:rsid w:val="00E37240"/>
    <w:rsid w:val="00E43AB0"/>
    <w:rsid w:val="00E47829"/>
    <w:rsid w:val="00E6011F"/>
    <w:rsid w:val="00E63F9E"/>
    <w:rsid w:val="00E64E34"/>
    <w:rsid w:val="00E6793A"/>
    <w:rsid w:val="00E708E6"/>
    <w:rsid w:val="00E74597"/>
    <w:rsid w:val="00E843E2"/>
    <w:rsid w:val="00E86F85"/>
    <w:rsid w:val="00E90D4D"/>
    <w:rsid w:val="00E917E8"/>
    <w:rsid w:val="00E97448"/>
    <w:rsid w:val="00EA3392"/>
    <w:rsid w:val="00EB1318"/>
    <w:rsid w:val="00EB210B"/>
    <w:rsid w:val="00EB2B8E"/>
    <w:rsid w:val="00EE1639"/>
    <w:rsid w:val="00EE57E6"/>
    <w:rsid w:val="00EF2C32"/>
    <w:rsid w:val="00EF6001"/>
    <w:rsid w:val="00F1025F"/>
    <w:rsid w:val="00F145E7"/>
    <w:rsid w:val="00F1669D"/>
    <w:rsid w:val="00F248A7"/>
    <w:rsid w:val="00F319EB"/>
    <w:rsid w:val="00F40D35"/>
    <w:rsid w:val="00F57068"/>
    <w:rsid w:val="00F65DDB"/>
    <w:rsid w:val="00F702E2"/>
    <w:rsid w:val="00F72AE5"/>
    <w:rsid w:val="00F82419"/>
    <w:rsid w:val="00F825E1"/>
    <w:rsid w:val="00F86A8B"/>
    <w:rsid w:val="00F93777"/>
    <w:rsid w:val="00FA1F34"/>
    <w:rsid w:val="00FA450F"/>
    <w:rsid w:val="00FC238F"/>
    <w:rsid w:val="00FC48E3"/>
    <w:rsid w:val="00FD6EE6"/>
    <w:rsid w:val="00FE618D"/>
    <w:rsid w:val="00FF1D3A"/>
    <w:rsid w:val="00FF45C0"/>
    <w:rsid w:val="00FF4C28"/>
    <w:rsid w:val="0EC07C41"/>
    <w:rsid w:val="108829E5"/>
    <w:rsid w:val="21AA0945"/>
    <w:rsid w:val="2F2B1D06"/>
    <w:rsid w:val="3F262886"/>
    <w:rsid w:val="40C3539D"/>
    <w:rsid w:val="5CCC2CA7"/>
    <w:rsid w:val="5D2F2B9C"/>
    <w:rsid w:val="60C46DC0"/>
    <w:rsid w:val="67DA071E"/>
    <w:rsid w:val="71494B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608391E"/>
  <w15:docId w15:val="{0CB3E1A0-818D-4E26-8C9D-5E79C5FE1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rFonts w:eastAsia="Times New Roman"/>
      <w:color w:val="000000"/>
      <w:sz w:val="24"/>
      <w:szCs w:val="24"/>
      <w:lang w:val="en-US" w:eastAsia="en-US" w:bidi="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1">
    <w:name w:val="Heading #2|1_"/>
    <w:basedOn w:val="a0"/>
    <w:link w:val="Heading210"/>
    <w:qFormat/>
    <w:rPr>
      <w:sz w:val="110"/>
      <w:szCs w:val="110"/>
      <w:u w:val="none"/>
      <w:shd w:val="clear" w:color="auto" w:fill="FFFFFF"/>
    </w:rPr>
  </w:style>
  <w:style w:type="paragraph" w:customStyle="1" w:styleId="Heading210">
    <w:name w:val="Heading #2|1"/>
    <w:basedOn w:val="a"/>
    <w:link w:val="Heading21"/>
    <w:qFormat/>
    <w:pPr>
      <w:spacing w:after="280"/>
      <w:ind w:left="1820"/>
      <w:outlineLvl w:val="1"/>
    </w:pPr>
    <w:rPr>
      <w:sz w:val="110"/>
      <w:szCs w:val="110"/>
      <w:shd w:val="clear" w:color="auto" w:fill="FFFFFF"/>
    </w:rPr>
  </w:style>
  <w:style w:type="character" w:customStyle="1" w:styleId="Bodytext8">
    <w:name w:val="Body text|8_"/>
    <w:basedOn w:val="a0"/>
    <w:link w:val="Bodytext80"/>
    <w:qFormat/>
    <w:rPr>
      <w:sz w:val="62"/>
      <w:szCs w:val="62"/>
      <w:u w:val="none"/>
      <w:shd w:val="clear" w:color="auto" w:fill="FFFFFF"/>
    </w:rPr>
  </w:style>
  <w:style w:type="paragraph" w:customStyle="1" w:styleId="Bodytext80">
    <w:name w:val="Body text|8"/>
    <w:basedOn w:val="a"/>
    <w:link w:val="Bodytext8"/>
    <w:qFormat/>
    <w:pPr>
      <w:spacing w:after="360" w:line="216" w:lineRule="auto"/>
      <w:ind w:left="4740"/>
      <w:jc w:val="right"/>
    </w:pPr>
    <w:rPr>
      <w:sz w:val="62"/>
      <w:szCs w:val="62"/>
      <w:shd w:val="clear" w:color="auto" w:fill="FFFFFF"/>
    </w:rPr>
  </w:style>
  <w:style w:type="character" w:customStyle="1" w:styleId="Heading11">
    <w:name w:val="Heading #1|1_"/>
    <w:basedOn w:val="a0"/>
    <w:link w:val="Heading110"/>
    <w:qFormat/>
    <w:rPr>
      <w:sz w:val="126"/>
      <w:szCs w:val="126"/>
      <w:u w:val="none"/>
      <w:shd w:val="clear" w:color="auto" w:fill="auto"/>
    </w:rPr>
  </w:style>
  <w:style w:type="paragraph" w:customStyle="1" w:styleId="Heading110">
    <w:name w:val="Heading #1|1"/>
    <w:basedOn w:val="a"/>
    <w:link w:val="Heading11"/>
    <w:qFormat/>
    <w:pPr>
      <w:spacing w:after="1020"/>
      <w:ind w:left="3020"/>
      <w:outlineLvl w:val="0"/>
    </w:pPr>
    <w:rPr>
      <w:sz w:val="126"/>
      <w:szCs w:val="126"/>
    </w:rPr>
  </w:style>
  <w:style w:type="character" w:customStyle="1" w:styleId="Heading41">
    <w:name w:val="Heading #4|1_"/>
    <w:basedOn w:val="a0"/>
    <w:link w:val="Heading410"/>
    <w:qFormat/>
    <w:rPr>
      <w:sz w:val="56"/>
      <w:szCs w:val="56"/>
      <w:u w:val="none"/>
      <w:shd w:val="clear" w:color="auto" w:fill="auto"/>
    </w:rPr>
  </w:style>
  <w:style w:type="paragraph" w:customStyle="1" w:styleId="Heading410">
    <w:name w:val="Heading #4|1"/>
    <w:basedOn w:val="a"/>
    <w:link w:val="Heading41"/>
    <w:qFormat/>
    <w:pPr>
      <w:spacing w:after="600"/>
      <w:ind w:left="3020"/>
      <w:outlineLvl w:val="3"/>
    </w:pPr>
    <w:rPr>
      <w:sz w:val="56"/>
      <w:szCs w:val="56"/>
    </w:rPr>
  </w:style>
  <w:style w:type="character" w:customStyle="1" w:styleId="Bodytext1">
    <w:name w:val="Body text|1_"/>
    <w:basedOn w:val="a0"/>
    <w:link w:val="Bodytext10"/>
    <w:qFormat/>
    <w:rPr>
      <w:sz w:val="18"/>
      <w:szCs w:val="18"/>
      <w:u w:val="none"/>
      <w:shd w:val="clear" w:color="auto" w:fill="auto"/>
    </w:rPr>
  </w:style>
  <w:style w:type="paragraph" w:customStyle="1" w:styleId="Bodytext10">
    <w:name w:val="Body text|1"/>
    <w:basedOn w:val="a"/>
    <w:link w:val="Bodytext1"/>
    <w:qFormat/>
    <w:pPr>
      <w:spacing w:after="160" w:line="257" w:lineRule="auto"/>
      <w:ind w:firstLine="20"/>
    </w:pPr>
    <w:rPr>
      <w:sz w:val="18"/>
      <w:szCs w:val="18"/>
    </w:rPr>
  </w:style>
  <w:style w:type="character" w:customStyle="1" w:styleId="Bodytext6">
    <w:name w:val="Body text|6_"/>
    <w:basedOn w:val="a0"/>
    <w:link w:val="Bodytext60"/>
    <w:qFormat/>
    <w:rPr>
      <w:sz w:val="26"/>
      <w:szCs w:val="26"/>
      <w:u w:val="none"/>
      <w:shd w:val="clear" w:color="auto" w:fill="auto"/>
    </w:rPr>
  </w:style>
  <w:style w:type="paragraph" w:customStyle="1" w:styleId="Bodytext60">
    <w:name w:val="Body text|6"/>
    <w:basedOn w:val="a"/>
    <w:link w:val="Bodytext6"/>
    <w:qFormat/>
    <w:pPr>
      <w:spacing w:after="1390"/>
      <w:ind w:left="3020" w:firstLine="20"/>
    </w:pPr>
    <w:rPr>
      <w:sz w:val="26"/>
      <w:szCs w:val="26"/>
    </w:rPr>
  </w:style>
  <w:style w:type="character" w:customStyle="1" w:styleId="Bodytext3">
    <w:name w:val="Body text|3_"/>
    <w:basedOn w:val="a0"/>
    <w:link w:val="Bodytext30"/>
    <w:qFormat/>
    <w:rPr>
      <w:sz w:val="20"/>
      <w:szCs w:val="20"/>
      <w:u w:val="none"/>
      <w:shd w:val="clear" w:color="auto" w:fill="auto"/>
    </w:rPr>
  </w:style>
  <w:style w:type="paragraph" w:customStyle="1" w:styleId="Bodytext30">
    <w:name w:val="Body text|3"/>
    <w:basedOn w:val="a"/>
    <w:link w:val="Bodytext3"/>
    <w:qFormat/>
    <w:pPr>
      <w:spacing w:after="600"/>
      <w:ind w:left="3740"/>
    </w:pPr>
    <w:rPr>
      <w:sz w:val="20"/>
      <w:szCs w:val="20"/>
    </w:rPr>
  </w:style>
  <w:style w:type="character" w:customStyle="1" w:styleId="Heading31">
    <w:name w:val="Heading #3|1_"/>
    <w:basedOn w:val="a0"/>
    <w:link w:val="Heading310"/>
    <w:qFormat/>
    <w:rPr>
      <w:sz w:val="54"/>
      <w:szCs w:val="54"/>
      <w:u w:val="none"/>
      <w:shd w:val="clear" w:color="auto" w:fill="auto"/>
    </w:rPr>
  </w:style>
  <w:style w:type="paragraph" w:customStyle="1" w:styleId="Heading310">
    <w:name w:val="Heading #3|1"/>
    <w:basedOn w:val="a"/>
    <w:link w:val="Heading31"/>
    <w:qFormat/>
    <w:pPr>
      <w:spacing w:after="870"/>
      <w:ind w:left="1490"/>
      <w:outlineLvl w:val="2"/>
    </w:pPr>
    <w:rPr>
      <w:sz w:val="54"/>
      <w:szCs w:val="54"/>
    </w:rPr>
  </w:style>
  <w:style w:type="character" w:customStyle="1" w:styleId="Bodytext2">
    <w:name w:val="Body text|2_"/>
    <w:basedOn w:val="a0"/>
    <w:link w:val="Bodytext20"/>
    <w:qFormat/>
    <w:rPr>
      <w:sz w:val="15"/>
      <w:szCs w:val="15"/>
      <w:u w:val="none"/>
      <w:shd w:val="clear" w:color="auto" w:fill="auto"/>
    </w:rPr>
  </w:style>
  <w:style w:type="paragraph" w:customStyle="1" w:styleId="Bodytext20">
    <w:name w:val="Body text|2"/>
    <w:basedOn w:val="a"/>
    <w:link w:val="Bodytext2"/>
    <w:qFormat/>
    <w:rPr>
      <w:sz w:val="15"/>
      <w:szCs w:val="15"/>
    </w:rPr>
  </w:style>
  <w:style w:type="character" w:customStyle="1" w:styleId="Headerorfooter3">
    <w:name w:val="Header or footer|3_"/>
    <w:basedOn w:val="a0"/>
    <w:link w:val="Headerorfooter30"/>
    <w:qFormat/>
    <w:rPr>
      <w:sz w:val="20"/>
      <w:szCs w:val="20"/>
      <w:u w:val="none"/>
      <w:shd w:val="clear" w:color="auto" w:fill="auto"/>
    </w:rPr>
  </w:style>
  <w:style w:type="paragraph" w:customStyle="1" w:styleId="Headerorfooter30">
    <w:name w:val="Header or footer|3"/>
    <w:basedOn w:val="a"/>
    <w:link w:val="Headerorfooter3"/>
    <w:qFormat/>
    <w:rPr>
      <w:sz w:val="20"/>
      <w:szCs w:val="20"/>
    </w:rPr>
  </w:style>
  <w:style w:type="character" w:customStyle="1" w:styleId="Tableofcontents1">
    <w:name w:val="Table of contents|1_"/>
    <w:basedOn w:val="a0"/>
    <w:link w:val="Tableofcontents10"/>
    <w:qFormat/>
    <w:rPr>
      <w:sz w:val="18"/>
      <w:szCs w:val="18"/>
      <w:u w:val="none"/>
      <w:shd w:val="clear" w:color="auto" w:fill="auto"/>
    </w:rPr>
  </w:style>
  <w:style w:type="paragraph" w:customStyle="1" w:styleId="Tableofcontents10">
    <w:name w:val="Table of contents|1"/>
    <w:basedOn w:val="a"/>
    <w:link w:val="Tableofcontents1"/>
    <w:qFormat/>
    <w:pPr>
      <w:spacing w:after="60"/>
      <w:ind w:firstLine="340"/>
    </w:pPr>
    <w:rPr>
      <w:sz w:val="18"/>
      <w:szCs w:val="18"/>
    </w:rPr>
  </w:style>
  <w:style w:type="character" w:customStyle="1" w:styleId="Other1">
    <w:name w:val="Other|1_"/>
    <w:basedOn w:val="a0"/>
    <w:link w:val="Other10"/>
    <w:qFormat/>
    <w:rPr>
      <w:sz w:val="18"/>
      <w:szCs w:val="18"/>
      <w:u w:val="none"/>
      <w:shd w:val="clear" w:color="auto" w:fill="auto"/>
    </w:rPr>
  </w:style>
  <w:style w:type="paragraph" w:customStyle="1" w:styleId="Other10">
    <w:name w:val="Other|1"/>
    <w:basedOn w:val="a"/>
    <w:link w:val="Other1"/>
    <w:qFormat/>
    <w:pPr>
      <w:spacing w:after="160" w:line="257" w:lineRule="auto"/>
      <w:ind w:firstLine="20"/>
    </w:pPr>
    <w:rPr>
      <w:sz w:val="18"/>
      <w:szCs w:val="18"/>
    </w:rPr>
  </w:style>
  <w:style w:type="character" w:customStyle="1" w:styleId="Headerorfooter1">
    <w:name w:val="Header or footer|1_"/>
    <w:basedOn w:val="a0"/>
    <w:link w:val="Headerorfooter10"/>
    <w:qFormat/>
    <w:rPr>
      <w:sz w:val="15"/>
      <w:szCs w:val="15"/>
      <w:u w:val="none"/>
      <w:shd w:val="clear" w:color="auto" w:fill="auto"/>
    </w:rPr>
  </w:style>
  <w:style w:type="paragraph" w:customStyle="1" w:styleId="Headerorfooter10">
    <w:name w:val="Header or footer|1"/>
    <w:basedOn w:val="a"/>
    <w:link w:val="Headerorfooter1"/>
    <w:qFormat/>
    <w:rPr>
      <w:sz w:val="15"/>
      <w:szCs w:val="15"/>
    </w:rPr>
  </w:style>
  <w:style w:type="character" w:customStyle="1" w:styleId="Tablecaption1">
    <w:name w:val="Table caption|1_"/>
    <w:basedOn w:val="a0"/>
    <w:link w:val="Tablecaption10"/>
    <w:qFormat/>
    <w:rPr>
      <w:sz w:val="18"/>
      <w:szCs w:val="18"/>
      <w:u w:val="none"/>
      <w:shd w:val="clear" w:color="auto" w:fill="auto"/>
    </w:rPr>
  </w:style>
  <w:style w:type="paragraph" w:customStyle="1" w:styleId="Tablecaption10">
    <w:name w:val="Table caption|1"/>
    <w:basedOn w:val="a"/>
    <w:link w:val="Tablecaption1"/>
    <w:qFormat/>
    <w:rPr>
      <w:sz w:val="18"/>
      <w:szCs w:val="18"/>
    </w:rPr>
  </w:style>
  <w:style w:type="character" w:customStyle="1" w:styleId="Other2">
    <w:name w:val="Other|2_"/>
    <w:basedOn w:val="a0"/>
    <w:link w:val="Other20"/>
    <w:qFormat/>
    <w:rPr>
      <w:rFonts w:ascii="宋体" w:eastAsia="宋体" w:hAnsi="宋体" w:cs="宋体"/>
      <w:sz w:val="18"/>
      <w:szCs w:val="18"/>
      <w:u w:val="none"/>
      <w:shd w:val="clear" w:color="auto" w:fill="auto"/>
    </w:rPr>
  </w:style>
  <w:style w:type="paragraph" w:customStyle="1" w:styleId="Other20">
    <w:name w:val="Other|2"/>
    <w:basedOn w:val="a"/>
    <w:link w:val="Other2"/>
    <w:qFormat/>
    <w:rPr>
      <w:rFonts w:ascii="宋体" w:eastAsia="宋体" w:hAnsi="宋体" w:cs="宋体"/>
      <w:sz w:val="18"/>
      <w:szCs w:val="18"/>
    </w:rPr>
  </w:style>
  <w:style w:type="character" w:customStyle="1" w:styleId="Bodytext4">
    <w:name w:val="Body text|4_"/>
    <w:basedOn w:val="a0"/>
    <w:link w:val="Bodytext40"/>
    <w:qFormat/>
    <w:rPr>
      <w:rFonts w:ascii="宋体" w:eastAsia="宋体" w:hAnsi="宋体" w:cs="宋体"/>
      <w:sz w:val="11"/>
      <w:szCs w:val="11"/>
      <w:u w:val="none"/>
      <w:shd w:val="clear" w:color="auto" w:fill="auto"/>
    </w:rPr>
  </w:style>
  <w:style w:type="paragraph" w:customStyle="1" w:styleId="Bodytext40">
    <w:name w:val="Body text|4"/>
    <w:basedOn w:val="a"/>
    <w:link w:val="Bodytext4"/>
    <w:qFormat/>
    <w:rPr>
      <w:rFonts w:ascii="宋体" w:eastAsia="宋体" w:hAnsi="宋体" w:cs="宋体"/>
      <w:sz w:val="11"/>
      <w:szCs w:val="11"/>
    </w:rPr>
  </w:style>
  <w:style w:type="character" w:customStyle="1" w:styleId="Bodytext5">
    <w:name w:val="Body text|5_"/>
    <w:basedOn w:val="a0"/>
    <w:link w:val="Bodytext50"/>
    <w:qFormat/>
    <w:rPr>
      <w:rFonts w:ascii="宋体" w:eastAsia="宋体" w:hAnsi="宋体" w:cs="宋体"/>
      <w:sz w:val="18"/>
      <w:szCs w:val="18"/>
      <w:u w:val="none"/>
      <w:shd w:val="clear" w:color="auto" w:fill="auto"/>
    </w:rPr>
  </w:style>
  <w:style w:type="paragraph" w:customStyle="1" w:styleId="Bodytext50">
    <w:name w:val="Body text|5"/>
    <w:basedOn w:val="a"/>
    <w:link w:val="Bodytext5"/>
    <w:qFormat/>
    <w:pPr>
      <w:jc w:val="right"/>
    </w:pPr>
    <w:rPr>
      <w:rFonts w:ascii="宋体" w:eastAsia="宋体" w:hAnsi="宋体" w:cs="宋体"/>
      <w:sz w:val="18"/>
      <w:szCs w:val="18"/>
    </w:rPr>
  </w:style>
  <w:style w:type="character" w:customStyle="1" w:styleId="Headingnumber41">
    <w:name w:val="Heading number #4|1_"/>
    <w:basedOn w:val="a0"/>
    <w:link w:val="Headingnumber410"/>
    <w:qFormat/>
    <w:rPr>
      <w:b/>
      <w:bCs/>
      <w:sz w:val="19"/>
      <w:szCs w:val="19"/>
      <w:u w:val="none"/>
      <w:shd w:val="clear" w:color="auto" w:fill="auto"/>
    </w:rPr>
  </w:style>
  <w:style w:type="paragraph" w:customStyle="1" w:styleId="Headingnumber410">
    <w:name w:val="Heading number #4|1"/>
    <w:basedOn w:val="a"/>
    <w:link w:val="Headingnumber41"/>
    <w:qFormat/>
    <w:pPr>
      <w:outlineLvl w:val="3"/>
    </w:pPr>
    <w:rPr>
      <w:b/>
      <w:bCs/>
      <w:sz w:val="19"/>
      <w:szCs w:val="19"/>
    </w:rPr>
  </w:style>
  <w:style w:type="character" w:customStyle="1" w:styleId="Heading51">
    <w:name w:val="Heading #5|1_"/>
    <w:basedOn w:val="a0"/>
    <w:link w:val="Heading510"/>
    <w:qFormat/>
    <w:rPr>
      <w:b/>
      <w:bCs/>
      <w:sz w:val="19"/>
      <w:szCs w:val="19"/>
      <w:u w:val="none"/>
      <w:shd w:val="clear" w:color="auto" w:fill="auto"/>
    </w:rPr>
  </w:style>
  <w:style w:type="paragraph" w:customStyle="1" w:styleId="Heading510">
    <w:name w:val="Heading #5|1"/>
    <w:basedOn w:val="a"/>
    <w:link w:val="Heading51"/>
    <w:qFormat/>
    <w:pPr>
      <w:outlineLvl w:val="4"/>
    </w:pPr>
    <w:rPr>
      <w:b/>
      <w:bCs/>
      <w:sz w:val="19"/>
      <w:szCs w:val="19"/>
    </w:rPr>
  </w:style>
  <w:style w:type="character" w:customStyle="1" w:styleId="Tablecaption2">
    <w:name w:val="Table caption|2_"/>
    <w:basedOn w:val="a0"/>
    <w:link w:val="Tablecaption20"/>
    <w:qFormat/>
    <w:rPr>
      <w:rFonts w:ascii="宋体" w:eastAsia="宋体" w:hAnsi="宋体" w:cs="宋体"/>
      <w:b/>
      <w:bCs/>
      <w:sz w:val="10"/>
      <w:szCs w:val="10"/>
      <w:u w:val="none"/>
      <w:shd w:val="clear" w:color="auto" w:fill="FFFFFF"/>
    </w:rPr>
  </w:style>
  <w:style w:type="paragraph" w:customStyle="1" w:styleId="Tablecaption20">
    <w:name w:val="Table caption|2"/>
    <w:basedOn w:val="a"/>
    <w:link w:val="Tablecaption2"/>
    <w:qFormat/>
    <w:rPr>
      <w:rFonts w:ascii="宋体" w:eastAsia="宋体" w:hAnsi="宋体" w:cs="宋体"/>
      <w:b/>
      <w:bCs/>
      <w:sz w:val="10"/>
      <w:szCs w:val="10"/>
      <w:shd w:val="clear" w:color="auto" w:fill="FFFFFF"/>
    </w:rPr>
  </w:style>
  <w:style w:type="character" w:customStyle="1" w:styleId="Bodytext7">
    <w:name w:val="Body text|7_"/>
    <w:basedOn w:val="a0"/>
    <w:link w:val="Bodytext70"/>
    <w:qFormat/>
    <w:rPr>
      <w:rFonts w:ascii="宋体" w:eastAsia="宋体" w:hAnsi="宋体" w:cs="宋体"/>
      <w:sz w:val="15"/>
      <w:szCs w:val="15"/>
      <w:u w:val="none"/>
      <w:shd w:val="clear" w:color="auto" w:fill="auto"/>
    </w:rPr>
  </w:style>
  <w:style w:type="paragraph" w:customStyle="1" w:styleId="Bodytext70">
    <w:name w:val="Body text|7"/>
    <w:basedOn w:val="a"/>
    <w:link w:val="Bodytext7"/>
    <w:qFormat/>
    <w:pPr>
      <w:jc w:val="right"/>
    </w:pPr>
    <w:rPr>
      <w:rFonts w:ascii="宋体" w:eastAsia="宋体" w:hAnsi="宋体" w:cs="宋体"/>
      <w:sz w:val="15"/>
      <w:szCs w:val="15"/>
    </w:rPr>
  </w:style>
  <w:style w:type="character" w:customStyle="1" w:styleId="Picturecaption1">
    <w:name w:val="Picture caption|1_"/>
    <w:basedOn w:val="a0"/>
    <w:link w:val="Picturecaption10"/>
    <w:qFormat/>
    <w:rPr>
      <w:i/>
      <w:iCs/>
      <w:sz w:val="18"/>
      <w:szCs w:val="18"/>
      <w:u w:val="none"/>
      <w:shd w:val="clear" w:color="auto" w:fill="auto"/>
    </w:rPr>
  </w:style>
  <w:style w:type="paragraph" w:customStyle="1" w:styleId="Picturecaption10">
    <w:name w:val="Picture caption|1"/>
    <w:basedOn w:val="a"/>
    <w:link w:val="Picturecaption1"/>
    <w:qFormat/>
    <w:rPr>
      <w:i/>
      <w:iCs/>
      <w:sz w:val="18"/>
      <w:szCs w:val="18"/>
    </w:rPr>
  </w:style>
  <w:style w:type="character" w:customStyle="1" w:styleId="a6">
    <w:name w:val="页眉 字符"/>
    <w:basedOn w:val="a0"/>
    <w:link w:val="a5"/>
    <w:uiPriority w:val="99"/>
    <w:qFormat/>
    <w:rPr>
      <w:rFonts w:eastAsia="Times New Roman"/>
      <w:color w:val="000000"/>
      <w:sz w:val="18"/>
      <w:szCs w:val="18"/>
    </w:rPr>
  </w:style>
  <w:style w:type="character" w:customStyle="1" w:styleId="a4">
    <w:name w:val="页脚 字符"/>
    <w:basedOn w:val="a0"/>
    <w:link w:val="a3"/>
    <w:uiPriority w:val="99"/>
    <w:qFormat/>
    <w:rPr>
      <w:rFonts w:eastAsia="Times New Roman"/>
      <w:color w:val="000000"/>
      <w:sz w:val="18"/>
      <w:szCs w:val="18"/>
    </w:rPr>
  </w:style>
  <w:style w:type="table" w:customStyle="1" w:styleId="1">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8">
    <w:name w:val="annotation reference"/>
    <w:basedOn w:val="a0"/>
    <w:uiPriority w:val="99"/>
    <w:semiHidden/>
    <w:unhideWhenUsed/>
    <w:rsid w:val="00BB7117"/>
    <w:rPr>
      <w:sz w:val="16"/>
      <w:szCs w:val="16"/>
    </w:rPr>
  </w:style>
  <w:style w:type="paragraph" w:styleId="a9">
    <w:name w:val="annotation text"/>
    <w:basedOn w:val="a"/>
    <w:link w:val="aa"/>
    <w:uiPriority w:val="99"/>
    <w:unhideWhenUsed/>
    <w:rsid w:val="00BB7117"/>
    <w:rPr>
      <w:sz w:val="20"/>
      <w:szCs w:val="20"/>
    </w:rPr>
  </w:style>
  <w:style w:type="character" w:customStyle="1" w:styleId="aa">
    <w:name w:val="批注文字 字符"/>
    <w:basedOn w:val="a0"/>
    <w:link w:val="a9"/>
    <w:uiPriority w:val="99"/>
    <w:rsid w:val="00BB7117"/>
    <w:rPr>
      <w:rFonts w:eastAsia="Times New Roman"/>
      <w:color w:val="000000"/>
      <w:lang w:val="en-US" w:eastAsia="en-US" w:bidi="en-US"/>
    </w:rPr>
  </w:style>
  <w:style w:type="paragraph" w:styleId="ab">
    <w:name w:val="annotation subject"/>
    <w:basedOn w:val="a9"/>
    <w:next w:val="a9"/>
    <w:link w:val="ac"/>
    <w:uiPriority w:val="99"/>
    <w:semiHidden/>
    <w:unhideWhenUsed/>
    <w:rsid w:val="00BB7117"/>
    <w:rPr>
      <w:b/>
      <w:bCs/>
    </w:rPr>
  </w:style>
  <w:style w:type="character" w:customStyle="1" w:styleId="ac">
    <w:name w:val="批注主题 字符"/>
    <w:basedOn w:val="aa"/>
    <w:link w:val="ab"/>
    <w:uiPriority w:val="99"/>
    <w:semiHidden/>
    <w:rsid w:val="00BB7117"/>
    <w:rPr>
      <w:rFonts w:eastAsia="Times New Roman"/>
      <w:b/>
      <w:bCs/>
      <w:color w:val="000000"/>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49.xml"/><Relationship Id="rId21" Type="http://schemas.openxmlformats.org/officeDocument/2006/relationships/footer" Target="footer7.xml"/><Relationship Id="rId63" Type="http://schemas.openxmlformats.org/officeDocument/2006/relationships/footer" Target="footer27.xml"/><Relationship Id="rId159" Type="http://schemas.openxmlformats.org/officeDocument/2006/relationships/header" Target="header69.xml"/><Relationship Id="rId170" Type="http://schemas.openxmlformats.org/officeDocument/2006/relationships/footer" Target="footer80.xml"/><Relationship Id="rId226" Type="http://schemas.openxmlformats.org/officeDocument/2006/relationships/footer" Target="footer109.xml"/><Relationship Id="rId268" Type="http://schemas.openxmlformats.org/officeDocument/2006/relationships/header" Target="header121.xml"/><Relationship Id="rId32" Type="http://schemas.openxmlformats.org/officeDocument/2006/relationships/header" Target="header9.xml"/><Relationship Id="rId74" Type="http://schemas.openxmlformats.org/officeDocument/2006/relationships/footer" Target="footer32.xml"/><Relationship Id="rId128" Type="http://schemas.openxmlformats.org/officeDocument/2006/relationships/header" Target="header54.xml"/><Relationship Id="rId5" Type="http://schemas.openxmlformats.org/officeDocument/2006/relationships/styles" Target="styles.xml"/><Relationship Id="rId181" Type="http://schemas.openxmlformats.org/officeDocument/2006/relationships/header" Target="header81.xml"/><Relationship Id="rId237" Type="http://schemas.openxmlformats.org/officeDocument/2006/relationships/header" Target="header108.xml"/><Relationship Id="rId279" Type="http://schemas.openxmlformats.org/officeDocument/2006/relationships/header" Target="header127.xml"/><Relationship Id="rId43" Type="http://schemas.openxmlformats.org/officeDocument/2006/relationships/header" Target="header15.xml"/><Relationship Id="rId139" Type="http://schemas.openxmlformats.org/officeDocument/2006/relationships/footer" Target="footer65.xml"/><Relationship Id="rId290" Type="http://schemas.openxmlformats.org/officeDocument/2006/relationships/header" Target="header132.xml"/><Relationship Id="rId85" Type="http://schemas.openxmlformats.org/officeDocument/2006/relationships/footer" Target="footer38.xml"/><Relationship Id="rId150" Type="http://schemas.openxmlformats.org/officeDocument/2006/relationships/header" Target="header65.xml"/><Relationship Id="rId192" Type="http://schemas.openxmlformats.org/officeDocument/2006/relationships/header" Target="header86.xml"/><Relationship Id="rId206" Type="http://schemas.openxmlformats.org/officeDocument/2006/relationships/header" Target="header93.xml"/><Relationship Id="rId248" Type="http://schemas.openxmlformats.org/officeDocument/2006/relationships/header" Target="header113.xml"/><Relationship Id="rId12" Type="http://schemas.openxmlformats.org/officeDocument/2006/relationships/footer" Target="footer2.xml"/><Relationship Id="rId108" Type="http://schemas.openxmlformats.org/officeDocument/2006/relationships/footer" Target="footer49.xml"/><Relationship Id="rId54" Type="http://schemas.microsoft.com/office/2016/09/relationships/commentsIds" Target="commentsIds.xml"/><Relationship Id="rId75" Type="http://schemas.openxmlformats.org/officeDocument/2006/relationships/footer" Target="footer33.xml"/><Relationship Id="rId96" Type="http://schemas.openxmlformats.org/officeDocument/2006/relationships/footer" Target="footer43.xml"/><Relationship Id="rId140" Type="http://schemas.openxmlformats.org/officeDocument/2006/relationships/footer" Target="footer66.xml"/><Relationship Id="rId161" Type="http://schemas.openxmlformats.org/officeDocument/2006/relationships/footer" Target="footer76.xml"/><Relationship Id="rId182" Type="http://schemas.openxmlformats.org/officeDocument/2006/relationships/footer" Target="footer86.xml"/><Relationship Id="rId217" Type="http://schemas.openxmlformats.org/officeDocument/2006/relationships/footer" Target="footer104.xml"/><Relationship Id="rId6" Type="http://schemas.openxmlformats.org/officeDocument/2006/relationships/settings" Target="settings.xml"/><Relationship Id="rId238" Type="http://schemas.openxmlformats.org/officeDocument/2006/relationships/footer" Target="footer115.xml"/><Relationship Id="rId259" Type="http://schemas.openxmlformats.org/officeDocument/2006/relationships/header" Target="header117.xml"/><Relationship Id="rId23" Type="http://schemas.openxmlformats.org/officeDocument/2006/relationships/header" Target="header5.xml"/><Relationship Id="rId119" Type="http://schemas.openxmlformats.org/officeDocument/2006/relationships/footer" Target="footer55.xml"/><Relationship Id="rId270" Type="http://schemas.openxmlformats.org/officeDocument/2006/relationships/footer" Target="footer129.xml"/><Relationship Id="rId291" Type="http://schemas.openxmlformats.org/officeDocument/2006/relationships/header" Target="header133.xml"/><Relationship Id="rId44" Type="http://schemas.openxmlformats.org/officeDocument/2006/relationships/footer" Target="footer18.xml"/><Relationship Id="rId65" Type="http://schemas.openxmlformats.org/officeDocument/2006/relationships/header" Target="header23.xml"/><Relationship Id="rId86" Type="http://schemas.openxmlformats.org/officeDocument/2006/relationships/header" Target="header33.xml"/><Relationship Id="rId130" Type="http://schemas.openxmlformats.org/officeDocument/2006/relationships/footer" Target="footer60.xml"/><Relationship Id="rId151" Type="http://schemas.openxmlformats.org/officeDocument/2006/relationships/footer" Target="footer71.xml"/><Relationship Id="rId172" Type="http://schemas.openxmlformats.org/officeDocument/2006/relationships/header" Target="header76.xml"/><Relationship Id="rId193" Type="http://schemas.openxmlformats.org/officeDocument/2006/relationships/header" Target="header87.xml"/><Relationship Id="rId207" Type="http://schemas.openxmlformats.org/officeDocument/2006/relationships/header" Target="header94.xml"/><Relationship Id="rId228" Type="http://schemas.openxmlformats.org/officeDocument/2006/relationships/header" Target="header103.xml"/><Relationship Id="rId249" Type="http://schemas.openxmlformats.org/officeDocument/2006/relationships/header" Target="header114.xml"/><Relationship Id="rId13" Type="http://schemas.openxmlformats.org/officeDocument/2006/relationships/footer" Target="footer3.xml"/><Relationship Id="rId109" Type="http://schemas.openxmlformats.org/officeDocument/2006/relationships/footer" Target="footer50.xml"/><Relationship Id="rId260" Type="http://schemas.openxmlformats.org/officeDocument/2006/relationships/header" Target="header118.xml"/><Relationship Id="rId281" Type="http://schemas.openxmlformats.org/officeDocument/2006/relationships/footer" Target="footer135.xml"/><Relationship Id="rId34" Type="http://schemas.openxmlformats.org/officeDocument/2006/relationships/footer" Target="footer13.xml"/><Relationship Id="rId55" Type="http://schemas.microsoft.com/office/2018/08/relationships/commentsExtensible" Target="commentsExtensible.xml"/><Relationship Id="rId76" Type="http://schemas.openxmlformats.org/officeDocument/2006/relationships/header" Target="header28.xml"/><Relationship Id="rId97" Type="http://schemas.openxmlformats.org/officeDocument/2006/relationships/footer" Target="footer44.xml"/><Relationship Id="rId120" Type="http://schemas.openxmlformats.org/officeDocument/2006/relationships/header" Target="header50.xml"/><Relationship Id="rId141" Type="http://schemas.openxmlformats.org/officeDocument/2006/relationships/header" Target="header60.xml"/><Relationship Id="rId7" Type="http://schemas.openxmlformats.org/officeDocument/2006/relationships/webSettings" Target="webSettings.xml"/><Relationship Id="rId162" Type="http://schemas.openxmlformats.org/officeDocument/2006/relationships/footer" Target="footer77.xml"/><Relationship Id="rId183" Type="http://schemas.openxmlformats.org/officeDocument/2006/relationships/footer" Target="footer87.xml"/><Relationship Id="rId218" Type="http://schemas.openxmlformats.org/officeDocument/2006/relationships/footer" Target="footer105.xml"/><Relationship Id="rId239" Type="http://schemas.openxmlformats.org/officeDocument/2006/relationships/footer" Target="footer116.xml"/><Relationship Id="rId250" Type="http://schemas.openxmlformats.org/officeDocument/2006/relationships/footer" Target="footer121.xml"/><Relationship Id="rId271" Type="http://schemas.openxmlformats.org/officeDocument/2006/relationships/footer" Target="footer130.xml"/><Relationship Id="rId292" Type="http://schemas.openxmlformats.org/officeDocument/2006/relationships/footer" Target="footer140.xml"/><Relationship Id="rId24" Type="http://schemas.openxmlformats.org/officeDocument/2006/relationships/header" Target="header6.xml"/><Relationship Id="rId45" Type="http://schemas.openxmlformats.org/officeDocument/2006/relationships/footer" Target="footer19.xml"/><Relationship Id="rId66" Type="http://schemas.openxmlformats.org/officeDocument/2006/relationships/footer" Target="footer28.xml"/><Relationship Id="rId87" Type="http://schemas.openxmlformats.org/officeDocument/2006/relationships/header" Target="header34.xml"/><Relationship Id="rId110" Type="http://schemas.openxmlformats.org/officeDocument/2006/relationships/header" Target="header45.xml"/><Relationship Id="rId131" Type="http://schemas.openxmlformats.org/officeDocument/2006/relationships/footer" Target="footer61.xml"/><Relationship Id="rId152" Type="http://schemas.openxmlformats.org/officeDocument/2006/relationships/footer" Target="footer72.xml"/><Relationship Id="rId173" Type="http://schemas.openxmlformats.org/officeDocument/2006/relationships/header" Target="header77.xml"/><Relationship Id="rId194" Type="http://schemas.openxmlformats.org/officeDocument/2006/relationships/footer" Target="footer92.xml"/><Relationship Id="rId208" Type="http://schemas.openxmlformats.org/officeDocument/2006/relationships/footer" Target="footer99.xml"/><Relationship Id="rId229" Type="http://schemas.openxmlformats.org/officeDocument/2006/relationships/header" Target="header104.xml"/><Relationship Id="rId240" Type="http://schemas.openxmlformats.org/officeDocument/2006/relationships/header" Target="header109.xml"/><Relationship Id="rId261" Type="http://schemas.openxmlformats.org/officeDocument/2006/relationships/footer" Target="footer125.xml"/><Relationship Id="rId14" Type="http://schemas.openxmlformats.org/officeDocument/2006/relationships/footer" Target="footer4.xml"/><Relationship Id="rId35" Type="http://schemas.openxmlformats.org/officeDocument/2006/relationships/footer" Target="footer14.xml"/><Relationship Id="rId56" Type="http://schemas.openxmlformats.org/officeDocument/2006/relationships/header" Target="header18.xml"/><Relationship Id="rId77" Type="http://schemas.openxmlformats.org/officeDocument/2006/relationships/footer" Target="footer34.xml"/><Relationship Id="rId100" Type="http://schemas.openxmlformats.org/officeDocument/2006/relationships/footer" Target="footer45.xml"/><Relationship Id="rId282" Type="http://schemas.openxmlformats.org/officeDocument/2006/relationships/header" Target="header128.xml"/><Relationship Id="rId8" Type="http://schemas.openxmlformats.org/officeDocument/2006/relationships/footnotes" Target="footnotes.xml"/><Relationship Id="rId98" Type="http://schemas.openxmlformats.org/officeDocument/2006/relationships/header" Target="header39.xml"/><Relationship Id="rId121" Type="http://schemas.openxmlformats.org/officeDocument/2006/relationships/header" Target="header51.xml"/><Relationship Id="rId142" Type="http://schemas.openxmlformats.org/officeDocument/2006/relationships/header" Target="header61.xml"/><Relationship Id="rId163" Type="http://schemas.openxmlformats.org/officeDocument/2006/relationships/header" Target="header71.xml"/><Relationship Id="rId184" Type="http://schemas.openxmlformats.org/officeDocument/2006/relationships/header" Target="header82.xml"/><Relationship Id="rId219" Type="http://schemas.openxmlformats.org/officeDocument/2006/relationships/footer" Target="footer106.xml"/><Relationship Id="rId230" Type="http://schemas.openxmlformats.org/officeDocument/2006/relationships/footer" Target="footer111.xml"/><Relationship Id="rId251" Type="http://schemas.openxmlformats.org/officeDocument/2006/relationships/footer" Target="footer122.xml"/><Relationship Id="rId25" Type="http://schemas.openxmlformats.org/officeDocument/2006/relationships/footer" Target="footer9.xml"/><Relationship Id="rId46" Type="http://schemas.openxmlformats.org/officeDocument/2006/relationships/footer" Target="footer20.xml"/><Relationship Id="rId67" Type="http://schemas.openxmlformats.org/officeDocument/2006/relationships/footer" Target="footer29.xml"/><Relationship Id="rId272" Type="http://schemas.openxmlformats.org/officeDocument/2006/relationships/header" Target="header123.xml"/><Relationship Id="rId293" Type="http://schemas.openxmlformats.org/officeDocument/2006/relationships/footer" Target="footer141.xml"/><Relationship Id="rId88" Type="http://schemas.openxmlformats.org/officeDocument/2006/relationships/footer" Target="footer39.xml"/><Relationship Id="rId111" Type="http://schemas.openxmlformats.org/officeDocument/2006/relationships/footer" Target="footer51.xml"/><Relationship Id="rId132" Type="http://schemas.openxmlformats.org/officeDocument/2006/relationships/header" Target="header56.xml"/><Relationship Id="rId153" Type="http://schemas.openxmlformats.org/officeDocument/2006/relationships/header" Target="header66.xml"/><Relationship Id="rId174" Type="http://schemas.openxmlformats.org/officeDocument/2006/relationships/footer" Target="footer82.xml"/><Relationship Id="rId195" Type="http://schemas.openxmlformats.org/officeDocument/2006/relationships/footer" Target="footer93.xml"/><Relationship Id="rId209" Type="http://schemas.openxmlformats.org/officeDocument/2006/relationships/footer" Target="footer100.xml"/><Relationship Id="rId220" Type="http://schemas.openxmlformats.org/officeDocument/2006/relationships/header" Target="header99.xml"/><Relationship Id="rId241" Type="http://schemas.openxmlformats.org/officeDocument/2006/relationships/header" Target="header110.xml"/><Relationship Id="rId15" Type="http://schemas.openxmlformats.org/officeDocument/2006/relationships/header" Target="header1.xml"/><Relationship Id="rId36" Type="http://schemas.openxmlformats.org/officeDocument/2006/relationships/header" Target="header11.xml"/><Relationship Id="rId57" Type="http://schemas.openxmlformats.org/officeDocument/2006/relationships/header" Target="header19.xml"/><Relationship Id="rId262" Type="http://schemas.openxmlformats.org/officeDocument/2006/relationships/footer" Target="footer126.xml"/><Relationship Id="rId283" Type="http://schemas.openxmlformats.org/officeDocument/2006/relationships/footer" Target="footer136.xml"/><Relationship Id="rId78" Type="http://schemas.openxmlformats.org/officeDocument/2006/relationships/header" Target="header29.xml"/><Relationship Id="rId99" Type="http://schemas.openxmlformats.org/officeDocument/2006/relationships/header" Target="header40.xml"/><Relationship Id="rId101" Type="http://schemas.openxmlformats.org/officeDocument/2006/relationships/footer" Target="footer46.xml"/><Relationship Id="rId122" Type="http://schemas.openxmlformats.org/officeDocument/2006/relationships/footer" Target="footer56.xml"/><Relationship Id="rId143" Type="http://schemas.openxmlformats.org/officeDocument/2006/relationships/footer" Target="footer67.xml"/><Relationship Id="rId164" Type="http://schemas.openxmlformats.org/officeDocument/2006/relationships/header" Target="header72.xml"/><Relationship Id="rId185" Type="http://schemas.openxmlformats.org/officeDocument/2006/relationships/header" Target="header83.xml"/><Relationship Id="rId9" Type="http://schemas.openxmlformats.org/officeDocument/2006/relationships/endnotes" Target="endnotes.xml"/><Relationship Id="rId210" Type="http://schemas.openxmlformats.org/officeDocument/2006/relationships/header" Target="header95.xml"/><Relationship Id="rId26" Type="http://schemas.openxmlformats.org/officeDocument/2006/relationships/footer" Target="footer10.xml"/><Relationship Id="rId231" Type="http://schemas.openxmlformats.org/officeDocument/2006/relationships/footer" Target="footer112.xml"/><Relationship Id="rId252" Type="http://schemas.openxmlformats.org/officeDocument/2006/relationships/image" Target="media/image2.jpeg"/><Relationship Id="rId273" Type="http://schemas.openxmlformats.org/officeDocument/2006/relationships/header" Target="header124.xml"/><Relationship Id="rId294" Type="http://schemas.openxmlformats.org/officeDocument/2006/relationships/header" Target="header134.xml"/><Relationship Id="rId47" Type="http://schemas.openxmlformats.org/officeDocument/2006/relationships/footer" Target="footer21.xml"/><Relationship Id="rId68" Type="http://schemas.openxmlformats.org/officeDocument/2006/relationships/header" Target="header24.xml"/><Relationship Id="rId89" Type="http://schemas.openxmlformats.org/officeDocument/2006/relationships/footer" Target="footer40.xml"/><Relationship Id="rId112" Type="http://schemas.openxmlformats.org/officeDocument/2006/relationships/header" Target="header46.xml"/><Relationship Id="rId133" Type="http://schemas.openxmlformats.org/officeDocument/2006/relationships/header" Target="header57.xml"/><Relationship Id="rId154" Type="http://schemas.openxmlformats.org/officeDocument/2006/relationships/footer" Target="footer73.xml"/><Relationship Id="rId175" Type="http://schemas.openxmlformats.org/officeDocument/2006/relationships/footer" Target="footer83.xml"/><Relationship Id="rId196" Type="http://schemas.openxmlformats.org/officeDocument/2006/relationships/header" Target="header88.xml"/><Relationship Id="rId200" Type="http://schemas.openxmlformats.org/officeDocument/2006/relationships/footer" Target="footer95.xml"/><Relationship Id="rId16" Type="http://schemas.openxmlformats.org/officeDocument/2006/relationships/header" Target="header2.xml"/><Relationship Id="rId221" Type="http://schemas.openxmlformats.org/officeDocument/2006/relationships/header" Target="header100.xml"/><Relationship Id="rId242" Type="http://schemas.openxmlformats.org/officeDocument/2006/relationships/footer" Target="footer117.xml"/><Relationship Id="rId263" Type="http://schemas.openxmlformats.org/officeDocument/2006/relationships/image" Target="media/image5.jpeg"/><Relationship Id="rId284" Type="http://schemas.openxmlformats.org/officeDocument/2006/relationships/header" Target="header129.xml"/><Relationship Id="rId37" Type="http://schemas.openxmlformats.org/officeDocument/2006/relationships/footer" Target="footer15.xml"/><Relationship Id="rId58" Type="http://schemas.openxmlformats.org/officeDocument/2006/relationships/footer" Target="footer24.xml"/><Relationship Id="rId79" Type="http://schemas.openxmlformats.org/officeDocument/2006/relationships/header" Target="header30.xml"/><Relationship Id="rId102" Type="http://schemas.openxmlformats.org/officeDocument/2006/relationships/header" Target="header41.xml"/><Relationship Id="rId123" Type="http://schemas.openxmlformats.org/officeDocument/2006/relationships/footer" Target="footer57.xml"/><Relationship Id="rId144" Type="http://schemas.openxmlformats.org/officeDocument/2006/relationships/footer" Target="footer68.xml"/><Relationship Id="rId90" Type="http://schemas.openxmlformats.org/officeDocument/2006/relationships/header" Target="header35.xml"/><Relationship Id="rId165" Type="http://schemas.openxmlformats.org/officeDocument/2006/relationships/footer" Target="footer78.xml"/><Relationship Id="rId186" Type="http://schemas.openxmlformats.org/officeDocument/2006/relationships/footer" Target="footer88.xml"/><Relationship Id="rId211" Type="http://schemas.openxmlformats.org/officeDocument/2006/relationships/header" Target="header96.xml"/><Relationship Id="rId232" Type="http://schemas.openxmlformats.org/officeDocument/2006/relationships/header" Target="header105.xml"/><Relationship Id="rId253" Type="http://schemas.openxmlformats.org/officeDocument/2006/relationships/image" Target="media/image3.jpeg"/><Relationship Id="rId274" Type="http://schemas.openxmlformats.org/officeDocument/2006/relationships/footer" Target="footer131.xml"/><Relationship Id="rId295" Type="http://schemas.openxmlformats.org/officeDocument/2006/relationships/footer" Target="footer142.xml"/><Relationship Id="rId27" Type="http://schemas.openxmlformats.org/officeDocument/2006/relationships/hyperlink" Target="http://www.neccontract.com" TargetMode="External"/><Relationship Id="rId48" Type="http://schemas.openxmlformats.org/officeDocument/2006/relationships/header" Target="header16.xml"/><Relationship Id="rId69" Type="http://schemas.openxmlformats.org/officeDocument/2006/relationships/header" Target="header25.xml"/><Relationship Id="rId113" Type="http://schemas.openxmlformats.org/officeDocument/2006/relationships/header" Target="header47.xml"/><Relationship Id="rId134" Type="http://schemas.openxmlformats.org/officeDocument/2006/relationships/footer" Target="footer62.xml"/><Relationship Id="rId80" Type="http://schemas.openxmlformats.org/officeDocument/2006/relationships/footer" Target="footer35.xml"/><Relationship Id="rId155" Type="http://schemas.openxmlformats.org/officeDocument/2006/relationships/header" Target="header67.xml"/><Relationship Id="rId176" Type="http://schemas.openxmlformats.org/officeDocument/2006/relationships/header" Target="header78.xml"/><Relationship Id="rId197" Type="http://schemas.openxmlformats.org/officeDocument/2006/relationships/footer" Target="footer94.xml"/><Relationship Id="rId201" Type="http://schemas.openxmlformats.org/officeDocument/2006/relationships/footer" Target="footer96.xml"/><Relationship Id="rId222" Type="http://schemas.openxmlformats.org/officeDocument/2006/relationships/footer" Target="footer107.xml"/><Relationship Id="rId243" Type="http://schemas.openxmlformats.org/officeDocument/2006/relationships/footer" Target="footer118.xml"/><Relationship Id="rId264" Type="http://schemas.openxmlformats.org/officeDocument/2006/relationships/header" Target="header119.xml"/><Relationship Id="rId285" Type="http://schemas.openxmlformats.org/officeDocument/2006/relationships/header" Target="header130.xml"/><Relationship Id="rId17" Type="http://schemas.openxmlformats.org/officeDocument/2006/relationships/footer" Target="footer5.xml"/><Relationship Id="rId38" Type="http://schemas.openxmlformats.org/officeDocument/2006/relationships/header" Target="header12.xml"/><Relationship Id="rId59" Type="http://schemas.openxmlformats.org/officeDocument/2006/relationships/footer" Target="footer25.xml"/><Relationship Id="rId103" Type="http://schemas.openxmlformats.org/officeDocument/2006/relationships/header" Target="header42.xml"/><Relationship Id="rId124" Type="http://schemas.openxmlformats.org/officeDocument/2006/relationships/header" Target="header52.xml"/><Relationship Id="rId70" Type="http://schemas.openxmlformats.org/officeDocument/2006/relationships/footer" Target="footer30.xml"/><Relationship Id="rId91" Type="http://schemas.openxmlformats.org/officeDocument/2006/relationships/header" Target="header36.xml"/><Relationship Id="rId145" Type="http://schemas.openxmlformats.org/officeDocument/2006/relationships/header" Target="header62.xml"/><Relationship Id="rId166" Type="http://schemas.openxmlformats.org/officeDocument/2006/relationships/header" Target="header73.xml"/><Relationship Id="rId187" Type="http://schemas.openxmlformats.org/officeDocument/2006/relationships/footer" Target="footer89.xml"/><Relationship Id="rId1" Type="http://schemas.openxmlformats.org/officeDocument/2006/relationships/customXml" Target="../customXml/item1.xml"/><Relationship Id="rId212" Type="http://schemas.openxmlformats.org/officeDocument/2006/relationships/footer" Target="footer101.xml"/><Relationship Id="rId233" Type="http://schemas.openxmlformats.org/officeDocument/2006/relationships/header" Target="header106.xml"/><Relationship Id="rId254" Type="http://schemas.openxmlformats.org/officeDocument/2006/relationships/header" Target="header115.xml"/><Relationship Id="rId28" Type="http://schemas.openxmlformats.org/officeDocument/2006/relationships/header" Target="header7.xml"/><Relationship Id="rId49" Type="http://schemas.openxmlformats.org/officeDocument/2006/relationships/header" Target="header17.xml"/><Relationship Id="rId114" Type="http://schemas.openxmlformats.org/officeDocument/2006/relationships/footer" Target="footer52.xml"/><Relationship Id="rId275" Type="http://schemas.openxmlformats.org/officeDocument/2006/relationships/footer" Target="footer132.xml"/><Relationship Id="rId296" Type="http://schemas.openxmlformats.org/officeDocument/2006/relationships/fontTable" Target="fontTable.xml"/><Relationship Id="rId60" Type="http://schemas.openxmlformats.org/officeDocument/2006/relationships/header" Target="header20.xml"/><Relationship Id="rId81" Type="http://schemas.openxmlformats.org/officeDocument/2006/relationships/footer" Target="footer36.xml"/><Relationship Id="rId135" Type="http://schemas.openxmlformats.org/officeDocument/2006/relationships/footer" Target="footer63.xml"/><Relationship Id="rId156" Type="http://schemas.openxmlformats.org/officeDocument/2006/relationships/header" Target="header68.xml"/><Relationship Id="rId177" Type="http://schemas.openxmlformats.org/officeDocument/2006/relationships/header" Target="header79.xml"/><Relationship Id="rId198" Type="http://schemas.openxmlformats.org/officeDocument/2006/relationships/header" Target="header89.xml"/><Relationship Id="rId202" Type="http://schemas.openxmlformats.org/officeDocument/2006/relationships/header" Target="header91.xml"/><Relationship Id="rId223" Type="http://schemas.openxmlformats.org/officeDocument/2006/relationships/footer" Target="footer108.xml"/><Relationship Id="rId244" Type="http://schemas.openxmlformats.org/officeDocument/2006/relationships/header" Target="header111.xml"/><Relationship Id="rId18" Type="http://schemas.openxmlformats.org/officeDocument/2006/relationships/footer" Target="footer6.xml"/><Relationship Id="rId39" Type="http://schemas.openxmlformats.org/officeDocument/2006/relationships/header" Target="header13.xml"/><Relationship Id="rId265" Type="http://schemas.openxmlformats.org/officeDocument/2006/relationships/header" Target="header120.xml"/><Relationship Id="rId286" Type="http://schemas.openxmlformats.org/officeDocument/2006/relationships/footer" Target="footer137.xml"/><Relationship Id="rId50" Type="http://schemas.openxmlformats.org/officeDocument/2006/relationships/footer" Target="footer22.xml"/><Relationship Id="rId104" Type="http://schemas.openxmlformats.org/officeDocument/2006/relationships/footer" Target="footer47.xml"/><Relationship Id="rId125" Type="http://schemas.openxmlformats.org/officeDocument/2006/relationships/header" Target="header53.xml"/><Relationship Id="rId146" Type="http://schemas.openxmlformats.org/officeDocument/2006/relationships/header" Target="header63.xml"/><Relationship Id="rId167" Type="http://schemas.openxmlformats.org/officeDocument/2006/relationships/footer" Target="footer79.xml"/><Relationship Id="rId188" Type="http://schemas.openxmlformats.org/officeDocument/2006/relationships/header" Target="header84.xml"/><Relationship Id="rId71" Type="http://schemas.openxmlformats.org/officeDocument/2006/relationships/footer" Target="footer31.xml"/><Relationship Id="rId92" Type="http://schemas.openxmlformats.org/officeDocument/2006/relationships/footer" Target="footer41.xml"/><Relationship Id="rId213" Type="http://schemas.openxmlformats.org/officeDocument/2006/relationships/footer" Target="footer102.xml"/><Relationship Id="rId234" Type="http://schemas.openxmlformats.org/officeDocument/2006/relationships/footer" Target="footer113.xml"/><Relationship Id="rId2" Type="http://schemas.openxmlformats.org/officeDocument/2006/relationships/customXml" Target="../customXml/item2.xml"/><Relationship Id="rId29" Type="http://schemas.openxmlformats.org/officeDocument/2006/relationships/header" Target="header8.xml"/><Relationship Id="rId255" Type="http://schemas.openxmlformats.org/officeDocument/2006/relationships/header" Target="header116.xml"/><Relationship Id="rId276" Type="http://schemas.openxmlformats.org/officeDocument/2006/relationships/header" Target="header125.xml"/><Relationship Id="rId297" Type="http://schemas.microsoft.com/office/2011/relationships/people" Target="people.xml"/><Relationship Id="rId40" Type="http://schemas.openxmlformats.org/officeDocument/2006/relationships/footer" Target="footer16.xml"/><Relationship Id="rId115" Type="http://schemas.openxmlformats.org/officeDocument/2006/relationships/footer" Target="footer53.xml"/><Relationship Id="rId136" Type="http://schemas.openxmlformats.org/officeDocument/2006/relationships/header" Target="header58.xml"/><Relationship Id="rId157" Type="http://schemas.openxmlformats.org/officeDocument/2006/relationships/footer" Target="footer74.xml"/><Relationship Id="rId178" Type="http://schemas.openxmlformats.org/officeDocument/2006/relationships/footer" Target="footer84.xml"/><Relationship Id="rId61" Type="http://schemas.openxmlformats.org/officeDocument/2006/relationships/header" Target="header21.xml"/><Relationship Id="rId82" Type="http://schemas.openxmlformats.org/officeDocument/2006/relationships/header" Target="header31.xml"/><Relationship Id="rId199" Type="http://schemas.openxmlformats.org/officeDocument/2006/relationships/header" Target="header90.xml"/><Relationship Id="rId203" Type="http://schemas.openxmlformats.org/officeDocument/2006/relationships/header" Target="header92.xml"/><Relationship Id="rId19" Type="http://schemas.openxmlformats.org/officeDocument/2006/relationships/header" Target="header3.xml"/><Relationship Id="rId224" Type="http://schemas.openxmlformats.org/officeDocument/2006/relationships/header" Target="header101.xml"/><Relationship Id="rId245" Type="http://schemas.openxmlformats.org/officeDocument/2006/relationships/header" Target="header112.xml"/><Relationship Id="rId266" Type="http://schemas.openxmlformats.org/officeDocument/2006/relationships/footer" Target="footer127.xml"/><Relationship Id="rId287" Type="http://schemas.openxmlformats.org/officeDocument/2006/relationships/footer" Target="footer138.xml"/><Relationship Id="rId30" Type="http://schemas.openxmlformats.org/officeDocument/2006/relationships/footer" Target="footer11.xml"/><Relationship Id="rId105" Type="http://schemas.openxmlformats.org/officeDocument/2006/relationships/footer" Target="footer48.xml"/><Relationship Id="rId126" Type="http://schemas.openxmlformats.org/officeDocument/2006/relationships/footer" Target="footer58.xml"/><Relationship Id="rId147" Type="http://schemas.openxmlformats.org/officeDocument/2006/relationships/footer" Target="footer69.xml"/><Relationship Id="rId168" Type="http://schemas.openxmlformats.org/officeDocument/2006/relationships/header" Target="header74.xml"/><Relationship Id="rId51" Type="http://schemas.openxmlformats.org/officeDocument/2006/relationships/footer" Target="footer23.xml"/><Relationship Id="rId72" Type="http://schemas.openxmlformats.org/officeDocument/2006/relationships/header" Target="header26.xml"/><Relationship Id="rId93" Type="http://schemas.openxmlformats.org/officeDocument/2006/relationships/footer" Target="footer42.xml"/><Relationship Id="rId189" Type="http://schemas.openxmlformats.org/officeDocument/2006/relationships/header" Target="header85.xml"/><Relationship Id="rId3" Type="http://schemas.openxmlformats.org/officeDocument/2006/relationships/customXml" Target="../customXml/item3.xml"/><Relationship Id="rId214" Type="http://schemas.openxmlformats.org/officeDocument/2006/relationships/header" Target="header97.xml"/><Relationship Id="rId235" Type="http://schemas.openxmlformats.org/officeDocument/2006/relationships/footer" Target="footer114.xml"/><Relationship Id="rId256" Type="http://schemas.openxmlformats.org/officeDocument/2006/relationships/footer" Target="footer123.xml"/><Relationship Id="rId277" Type="http://schemas.openxmlformats.org/officeDocument/2006/relationships/footer" Target="footer133.xml"/><Relationship Id="rId298" Type="http://schemas.openxmlformats.org/officeDocument/2006/relationships/theme" Target="theme/theme1.xml"/><Relationship Id="rId116" Type="http://schemas.openxmlformats.org/officeDocument/2006/relationships/header" Target="header48.xml"/><Relationship Id="rId137" Type="http://schemas.openxmlformats.org/officeDocument/2006/relationships/header" Target="header59.xml"/><Relationship Id="rId158" Type="http://schemas.openxmlformats.org/officeDocument/2006/relationships/footer" Target="footer75.xml"/><Relationship Id="rId20" Type="http://schemas.openxmlformats.org/officeDocument/2006/relationships/header" Target="header4.xml"/><Relationship Id="rId41" Type="http://schemas.openxmlformats.org/officeDocument/2006/relationships/footer" Target="footer17.xml"/><Relationship Id="rId62" Type="http://schemas.openxmlformats.org/officeDocument/2006/relationships/footer" Target="footer26.xml"/><Relationship Id="rId83" Type="http://schemas.openxmlformats.org/officeDocument/2006/relationships/header" Target="header32.xml"/><Relationship Id="rId179" Type="http://schemas.openxmlformats.org/officeDocument/2006/relationships/footer" Target="footer85.xml"/><Relationship Id="rId190" Type="http://schemas.openxmlformats.org/officeDocument/2006/relationships/footer" Target="footer90.xml"/><Relationship Id="rId204" Type="http://schemas.openxmlformats.org/officeDocument/2006/relationships/footer" Target="footer97.xml"/><Relationship Id="rId225" Type="http://schemas.openxmlformats.org/officeDocument/2006/relationships/header" Target="header102.xml"/><Relationship Id="rId246" Type="http://schemas.openxmlformats.org/officeDocument/2006/relationships/footer" Target="footer119.xml"/><Relationship Id="rId267" Type="http://schemas.openxmlformats.org/officeDocument/2006/relationships/footer" Target="footer128.xml"/><Relationship Id="rId288" Type="http://schemas.openxmlformats.org/officeDocument/2006/relationships/header" Target="header131.xml"/><Relationship Id="rId106" Type="http://schemas.openxmlformats.org/officeDocument/2006/relationships/header" Target="header43.xml"/><Relationship Id="rId127" Type="http://schemas.openxmlformats.org/officeDocument/2006/relationships/footer" Target="footer59.xml"/><Relationship Id="rId10" Type="http://schemas.openxmlformats.org/officeDocument/2006/relationships/image" Target="media/image1.jpeg"/><Relationship Id="rId31" Type="http://schemas.openxmlformats.org/officeDocument/2006/relationships/footer" Target="footer12.xml"/><Relationship Id="rId52" Type="http://schemas.openxmlformats.org/officeDocument/2006/relationships/comments" Target="comments.xml"/><Relationship Id="rId73" Type="http://schemas.openxmlformats.org/officeDocument/2006/relationships/header" Target="header27.xml"/><Relationship Id="rId94" Type="http://schemas.openxmlformats.org/officeDocument/2006/relationships/header" Target="header37.xml"/><Relationship Id="rId148" Type="http://schemas.openxmlformats.org/officeDocument/2006/relationships/footer" Target="footer70.xml"/><Relationship Id="rId169" Type="http://schemas.openxmlformats.org/officeDocument/2006/relationships/header" Target="header75.xml"/><Relationship Id="rId4" Type="http://schemas.openxmlformats.org/officeDocument/2006/relationships/numbering" Target="numbering.xml"/><Relationship Id="rId180" Type="http://schemas.openxmlformats.org/officeDocument/2006/relationships/header" Target="header80.xml"/><Relationship Id="rId215" Type="http://schemas.openxmlformats.org/officeDocument/2006/relationships/header" Target="header98.xml"/><Relationship Id="rId236" Type="http://schemas.openxmlformats.org/officeDocument/2006/relationships/header" Target="header107.xml"/><Relationship Id="rId257" Type="http://schemas.openxmlformats.org/officeDocument/2006/relationships/footer" Target="footer124.xml"/><Relationship Id="rId278" Type="http://schemas.openxmlformats.org/officeDocument/2006/relationships/header" Target="header126.xml"/><Relationship Id="rId42" Type="http://schemas.openxmlformats.org/officeDocument/2006/relationships/header" Target="header14.xml"/><Relationship Id="rId84" Type="http://schemas.openxmlformats.org/officeDocument/2006/relationships/footer" Target="footer37.xml"/><Relationship Id="rId138" Type="http://schemas.openxmlformats.org/officeDocument/2006/relationships/footer" Target="footer64.xml"/><Relationship Id="rId191" Type="http://schemas.openxmlformats.org/officeDocument/2006/relationships/footer" Target="footer91.xml"/><Relationship Id="rId205" Type="http://schemas.openxmlformats.org/officeDocument/2006/relationships/footer" Target="footer98.xml"/><Relationship Id="rId247" Type="http://schemas.openxmlformats.org/officeDocument/2006/relationships/footer" Target="footer120.xml"/><Relationship Id="rId107" Type="http://schemas.openxmlformats.org/officeDocument/2006/relationships/header" Target="header44.xml"/><Relationship Id="rId289" Type="http://schemas.openxmlformats.org/officeDocument/2006/relationships/footer" Target="footer139.xml"/><Relationship Id="rId11" Type="http://schemas.openxmlformats.org/officeDocument/2006/relationships/footer" Target="footer1.xml"/><Relationship Id="rId53" Type="http://schemas.microsoft.com/office/2011/relationships/commentsExtended" Target="commentsExtended.xml"/><Relationship Id="rId149" Type="http://schemas.openxmlformats.org/officeDocument/2006/relationships/header" Target="header64.xml"/><Relationship Id="rId95" Type="http://schemas.openxmlformats.org/officeDocument/2006/relationships/header" Target="header38.xml"/><Relationship Id="rId160" Type="http://schemas.openxmlformats.org/officeDocument/2006/relationships/header" Target="header70.xml"/><Relationship Id="rId216" Type="http://schemas.openxmlformats.org/officeDocument/2006/relationships/footer" Target="footer103.xml"/><Relationship Id="rId258" Type="http://schemas.openxmlformats.org/officeDocument/2006/relationships/image" Target="media/image4.jpeg"/><Relationship Id="rId22" Type="http://schemas.openxmlformats.org/officeDocument/2006/relationships/footer" Target="footer8.xml"/><Relationship Id="rId64" Type="http://schemas.openxmlformats.org/officeDocument/2006/relationships/header" Target="header22.xml"/><Relationship Id="rId118" Type="http://schemas.openxmlformats.org/officeDocument/2006/relationships/footer" Target="footer54.xml"/><Relationship Id="rId171" Type="http://schemas.openxmlformats.org/officeDocument/2006/relationships/footer" Target="footer81.xml"/><Relationship Id="rId227" Type="http://schemas.openxmlformats.org/officeDocument/2006/relationships/footer" Target="footer110.xml"/><Relationship Id="rId269" Type="http://schemas.openxmlformats.org/officeDocument/2006/relationships/header" Target="header122.xml"/><Relationship Id="rId33" Type="http://schemas.openxmlformats.org/officeDocument/2006/relationships/header" Target="header10.xml"/><Relationship Id="rId129" Type="http://schemas.openxmlformats.org/officeDocument/2006/relationships/header" Target="header55.xml"/><Relationship Id="rId280" Type="http://schemas.openxmlformats.org/officeDocument/2006/relationships/footer" Target="footer13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3.xml><?xml version="1.0" encoding="utf-8"?>
<writefull-cache xmlns="urn:writefull-cache:Suggestions">{"suggestions":{},"typeOfAccount":"freemium"}</writefull-cache>
</file>

<file path=customXml/itemProps1.xml><?xml version="1.0" encoding="utf-8"?>
<ds:datastoreItem xmlns:ds="http://schemas.openxmlformats.org/officeDocument/2006/customXml" ds:itemID="{74D88152-75B2-40C6-9B30-81D4D381475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6B72422-27A1-4188-9899-C50C110403F2}">
  <ds:schemaRefs>
    <ds:schemaRef ds:uri="urn:writefull-cache:Suggestions"/>
  </ds:schemaRefs>
</ds:datastoreItem>
</file>

<file path=docProps/app.xml><?xml version="1.0" encoding="utf-8"?>
<Properties xmlns="http://schemas.openxmlformats.org/officeDocument/2006/extended-properties" xmlns:vt="http://schemas.openxmlformats.org/officeDocument/2006/docPropsVTypes">
  <Template>Normal.dotm</Template>
  <TotalTime>4940</TotalTime>
  <Pages>125</Pages>
  <Words>34431</Words>
  <Characters>196257</Characters>
  <Application>Microsoft Office Word</Application>
  <DocSecurity>0</DocSecurity>
  <Lines>1635</Lines>
  <Paragraphs>460</Paragraphs>
  <ScaleCrop>false</ScaleCrop>
  <Company/>
  <LinksUpToDate>false</LinksUpToDate>
  <CharactersWithSpaces>230228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马丹凤</dc:creator>
  <cp:lastModifiedBy>harris</cp:lastModifiedBy>
  <cp:revision>367</cp:revision>
  <dcterms:created xsi:type="dcterms:W3CDTF">2021-11-26T02:24:00Z</dcterms:created>
  <dcterms:modified xsi:type="dcterms:W3CDTF">2022-11-20T17:12:00Z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2052-11.1.0.11294</vt:lpwstr>
  </property>
  <property fmtid="{D5CDD505-2E9C-101B-9397-08002B2CF9AE}" pid="3" name="ICV">
    <vt:lpwstr>46BD713A069D40CE8D3F289B2C496320</vt:lpwstr>
  </property>
</Properties>
</file>