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33D3" w14:textId="77777777" w:rsidR="00D8349C" w:rsidRDefault="00D8349C">
      <w:pPr>
        <w:rPr>
          <w:rFonts w:asciiTheme="majorHAnsi" w:hAnsiTheme="majorHAnsi"/>
          <w:b/>
          <w:sz w:val="28"/>
        </w:rPr>
      </w:pPr>
    </w:p>
    <w:p w14:paraId="1125ECE3" w14:textId="6F6E0192" w:rsidR="008F032E" w:rsidRPr="00D8349C" w:rsidRDefault="00BE4024" w:rsidP="00D8349C">
      <w:pPr>
        <w:jc w:val="center"/>
        <w:rPr>
          <w:rFonts w:asciiTheme="majorHAnsi" w:hAnsiTheme="majorHAnsi"/>
          <w:b/>
          <w:sz w:val="32"/>
        </w:rPr>
      </w:pPr>
      <w:r w:rsidRPr="00D8349C">
        <w:rPr>
          <w:rFonts w:asciiTheme="majorHAnsi" w:hAnsiTheme="majorHAnsi"/>
          <w:b/>
          <w:sz w:val="32"/>
        </w:rPr>
        <w:t>6</w:t>
      </w:r>
      <w:r w:rsidR="00D8349C" w:rsidRPr="00D8349C">
        <w:rPr>
          <w:rFonts w:asciiTheme="majorHAnsi" w:hAnsiTheme="majorHAnsi"/>
          <w:b/>
          <w:sz w:val="32"/>
        </w:rPr>
        <w:t>2</w:t>
      </w:r>
      <w:r w:rsidRPr="00D8349C">
        <w:rPr>
          <w:rFonts w:asciiTheme="majorHAnsi" w:hAnsiTheme="majorHAnsi"/>
          <w:b/>
          <w:sz w:val="32"/>
        </w:rPr>
        <w:t xml:space="preserve">00COMP </w:t>
      </w:r>
      <w:r w:rsidR="008F032E" w:rsidRPr="00D8349C">
        <w:rPr>
          <w:rFonts w:asciiTheme="majorHAnsi" w:hAnsiTheme="majorHAnsi"/>
          <w:b/>
          <w:sz w:val="32"/>
        </w:rPr>
        <w:t>Project</w:t>
      </w:r>
      <w:r w:rsidR="0079138E" w:rsidRPr="00D8349C">
        <w:rPr>
          <w:rFonts w:asciiTheme="majorHAnsi" w:hAnsiTheme="majorHAnsi"/>
          <w:b/>
          <w:sz w:val="32"/>
        </w:rPr>
        <w:br/>
      </w:r>
      <w:r w:rsidR="003B55A5" w:rsidRPr="00D8349C">
        <w:rPr>
          <w:rFonts w:asciiTheme="majorHAnsi" w:hAnsiTheme="majorHAnsi"/>
          <w:b/>
          <w:sz w:val="32"/>
        </w:rPr>
        <w:t xml:space="preserve">Monthly </w:t>
      </w:r>
      <w:r w:rsidR="008F032E" w:rsidRPr="00D8349C">
        <w:rPr>
          <w:rFonts w:asciiTheme="majorHAnsi" w:hAnsiTheme="majorHAnsi"/>
          <w:b/>
          <w:sz w:val="32"/>
        </w:rPr>
        <w:t>Supervision Meeting Record</w:t>
      </w:r>
    </w:p>
    <w:p w14:paraId="3876B2C1" w14:textId="320EA66F" w:rsidR="00D8349C" w:rsidRDefault="00D8349C" w:rsidP="00D8349C">
      <w:pPr>
        <w:spacing w:after="0" w:line="240" w:lineRule="auto"/>
        <w:rPr>
          <w:rFonts w:asciiTheme="majorHAnsi" w:hAnsiTheme="majorHAnsi"/>
          <w:b/>
          <w:sz w:val="24"/>
          <w:szCs w:val="24"/>
        </w:rPr>
      </w:pPr>
    </w:p>
    <w:p w14:paraId="7713BA93" w14:textId="77777777" w:rsidR="00D8349C" w:rsidRDefault="00D8349C" w:rsidP="00D8349C">
      <w:pPr>
        <w:spacing w:after="0" w:line="240" w:lineRule="auto"/>
        <w:rPr>
          <w:rFonts w:asciiTheme="majorHAnsi" w:hAnsiTheme="majorHAnsi"/>
          <w:b/>
          <w:sz w:val="24"/>
          <w:szCs w:val="24"/>
        </w:rPr>
      </w:pPr>
    </w:p>
    <w:p w14:paraId="7EE9AF13" w14:textId="15B4142D"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Progress Report #1</w:t>
      </w:r>
    </w:p>
    <w:p w14:paraId="391656A6" w14:textId="7524A57A"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Month: November 202</w:t>
      </w:r>
      <w:r w:rsidR="00A65D4A">
        <w:rPr>
          <w:rFonts w:asciiTheme="majorHAnsi" w:hAnsiTheme="majorHAnsi"/>
          <w:b/>
          <w:sz w:val="24"/>
          <w:szCs w:val="24"/>
        </w:rPr>
        <w:t>4</w:t>
      </w:r>
    </w:p>
    <w:p w14:paraId="73FA7710" w14:textId="59A0C47E" w:rsidR="00D8349C" w:rsidRDefault="00D8349C" w:rsidP="00D8349C">
      <w:pPr>
        <w:spacing w:after="0" w:line="240" w:lineRule="auto"/>
        <w:rPr>
          <w:rFonts w:asciiTheme="majorHAnsi" w:hAnsiTheme="majorHAnsi"/>
          <w:b/>
          <w:sz w:val="24"/>
          <w:szCs w:val="24"/>
        </w:rPr>
      </w:pPr>
    </w:p>
    <w:p w14:paraId="079F03EC" w14:textId="6FE2233E" w:rsidR="00D8349C" w:rsidRDefault="00D8349C" w:rsidP="00D8349C">
      <w:pPr>
        <w:spacing w:after="0" w:line="240" w:lineRule="auto"/>
        <w:rPr>
          <w:rFonts w:asciiTheme="majorHAnsi" w:hAnsiTheme="majorHAnsi"/>
          <w:b/>
          <w:sz w:val="24"/>
          <w:szCs w:val="24"/>
        </w:rPr>
      </w:pPr>
      <w:r w:rsidRPr="00D8349C">
        <w:rPr>
          <w:rFonts w:asciiTheme="majorHAnsi" w:hAnsiTheme="majorHAnsi"/>
          <w:sz w:val="24"/>
          <w:szCs w:val="24"/>
        </w:rPr>
        <w:t>Thi</w:t>
      </w:r>
      <w:r>
        <w:rPr>
          <w:rFonts w:asciiTheme="majorHAnsi" w:hAnsiTheme="majorHAnsi"/>
          <w:sz w:val="24"/>
          <w:szCs w:val="24"/>
        </w:rPr>
        <w:t xml:space="preserve">s form should be completed in the first instance by the student based on the progress up to </w:t>
      </w:r>
      <w:r w:rsidR="00A65D4A">
        <w:rPr>
          <w:rFonts w:asciiTheme="majorHAnsi" w:hAnsiTheme="majorHAnsi"/>
          <w:b/>
          <w:color w:val="C00000"/>
          <w:sz w:val="24"/>
          <w:szCs w:val="24"/>
        </w:rPr>
        <w:t>8</w:t>
      </w:r>
      <w:r w:rsidRPr="009676CB">
        <w:rPr>
          <w:rFonts w:asciiTheme="majorHAnsi" w:hAnsiTheme="majorHAnsi"/>
          <w:b/>
          <w:color w:val="C00000"/>
          <w:sz w:val="24"/>
          <w:szCs w:val="24"/>
        </w:rPr>
        <w:t xml:space="preserve"> November 202</w:t>
      </w:r>
      <w:r w:rsidR="00A65D4A">
        <w:rPr>
          <w:rFonts w:asciiTheme="majorHAnsi" w:hAnsiTheme="majorHAnsi"/>
          <w:b/>
          <w:color w:val="C00000"/>
          <w:sz w:val="24"/>
          <w:szCs w:val="24"/>
        </w:rPr>
        <w:t>4</w:t>
      </w:r>
      <w:r>
        <w:rPr>
          <w:rFonts w:asciiTheme="majorHAnsi" w:hAnsiTheme="majorHAnsi"/>
          <w:b/>
          <w:sz w:val="24"/>
          <w:szCs w:val="24"/>
        </w:rPr>
        <w:t xml:space="preserve">. </w:t>
      </w:r>
      <w:r>
        <w:rPr>
          <w:rFonts w:asciiTheme="majorHAnsi" w:hAnsiTheme="majorHAnsi"/>
          <w:sz w:val="24"/>
          <w:szCs w:val="24"/>
        </w:rPr>
        <w:t xml:space="preserve">The first draft should be sent by email to the supervisor by that date. The student should use the next progress meeting to discuss the points raised in this form with their supervisor. A final signed form should be uploaded to Canvas by </w:t>
      </w:r>
      <w:r w:rsidRPr="009676CB">
        <w:rPr>
          <w:rFonts w:asciiTheme="majorHAnsi" w:hAnsiTheme="majorHAnsi"/>
          <w:b/>
          <w:color w:val="C00000"/>
          <w:sz w:val="24"/>
          <w:szCs w:val="24"/>
        </w:rPr>
        <w:t>1</w:t>
      </w:r>
      <w:r w:rsidR="00A65D4A">
        <w:rPr>
          <w:rFonts w:asciiTheme="majorHAnsi" w:hAnsiTheme="majorHAnsi"/>
          <w:b/>
          <w:color w:val="C00000"/>
          <w:sz w:val="24"/>
          <w:szCs w:val="24"/>
        </w:rPr>
        <w:t>5</w:t>
      </w:r>
      <w:r w:rsidRPr="009676CB">
        <w:rPr>
          <w:rFonts w:asciiTheme="majorHAnsi" w:hAnsiTheme="majorHAnsi"/>
          <w:b/>
          <w:color w:val="C00000"/>
          <w:sz w:val="24"/>
          <w:szCs w:val="24"/>
        </w:rPr>
        <w:t xml:space="preserve"> November 202</w:t>
      </w:r>
      <w:r w:rsidR="00A65D4A">
        <w:rPr>
          <w:rFonts w:asciiTheme="majorHAnsi" w:hAnsiTheme="majorHAnsi"/>
          <w:b/>
          <w:color w:val="C00000"/>
          <w:sz w:val="24"/>
          <w:szCs w:val="24"/>
        </w:rPr>
        <w:t>4</w:t>
      </w:r>
      <w:r>
        <w:rPr>
          <w:rFonts w:asciiTheme="majorHAnsi" w:hAnsiTheme="majorHAnsi"/>
          <w:b/>
          <w:sz w:val="24"/>
          <w:szCs w:val="24"/>
        </w:rPr>
        <w:t>.</w:t>
      </w:r>
    </w:p>
    <w:p w14:paraId="11F1182C" w14:textId="6938F97E" w:rsidR="00D8349C" w:rsidRDefault="00D8349C" w:rsidP="00D8349C">
      <w:pPr>
        <w:spacing w:after="0" w:line="240" w:lineRule="auto"/>
        <w:rPr>
          <w:rFonts w:asciiTheme="majorHAnsi" w:hAnsiTheme="majorHAnsi"/>
          <w:b/>
          <w:sz w:val="24"/>
          <w:szCs w:val="24"/>
        </w:rPr>
      </w:pPr>
    </w:p>
    <w:p w14:paraId="49C848BD" w14:textId="0B8851FA" w:rsidR="00D8349C" w:rsidRPr="00D8349C" w:rsidRDefault="00D8349C" w:rsidP="00D8349C">
      <w:pPr>
        <w:spacing w:after="0" w:line="240" w:lineRule="auto"/>
        <w:rPr>
          <w:rFonts w:asciiTheme="majorHAnsi" w:hAnsiTheme="majorHAnsi"/>
          <w:sz w:val="24"/>
          <w:szCs w:val="24"/>
        </w:rPr>
      </w:pPr>
      <w:r w:rsidRPr="00D8349C">
        <w:rPr>
          <w:rFonts w:asciiTheme="majorHAnsi" w:hAnsiTheme="majorHAnsi"/>
          <w:b/>
          <w:sz w:val="24"/>
          <w:szCs w:val="24"/>
        </w:rPr>
        <w:t>Note:</w:t>
      </w:r>
      <w:r>
        <w:rPr>
          <w:rFonts w:asciiTheme="majorHAnsi" w:hAnsiTheme="majorHAnsi"/>
          <w:sz w:val="24"/>
          <w:szCs w:val="24"/>
        </w:rPr>
        <w:t xml:space="preserve"> Timely adherence to monthly progress reporting schedule is part of the Project Management mark component. Failure to upload agreed and signed monthly report timely will affect your Project Management mark adversely.</w:t>
      </w:r>
    </w:p>
    <w:p w14:paraId="3C32B083" w14:textId="77777777" w:rsidR="00D8349C" w:rsidRDefault="00D8349C" w:rsidP="00D8349C">
      <w:pPr>
        <w:spacing w:after="0" w:line="240" w:lineRule="auto"/>
        <w:rPr>
          <w:rFonts w:asciiTheme="majorHAnsi" w:hAnsiTheme="majorHAnsi"/>
          <w:b/>
          <w:sz w:val="24"/>
          <w:szCs w:val="24"/>
        </w:rPr>
      </w:pPr>
    </w:p>
    <w:p w14:paraId="06E79BE9" w14:textId="77777777" w:rsidR="00D8349C" w:rsidRPr="00D8349C" w:rsidRDefault="00D8349C" w:rsidP="00D8349C">
      <w:pPr>
        <w:spacing w:after="0" w:line="240" w:lineRule="auto"/>
        <w:rPr>
          <w:rFonts w:asciiTheme="majorHAnsi" w:hAnsiTheme="majorHAnsi"/>
          <w:sz w:val="24"/>
          <w:szCs w:val="24"/>
        </w:rPr>
      </w:pPr>
    </w:p>
    <w:p w14:paraId="22E558AF" w14:textId="7A93D04E"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Student’s </w:t>
      </w:r>
      <w:r w:rsidR="00BE4024" w:rsidRPr="00D8349C">
        <w:rPr>
          <w:rFonts w:asciiTheme="majorHAnsi" w:hAnsiTheme="majorHAnsi"/>
          <w:b/>
          <w:sz w:val="24"/>
          <w:szCs w:val="24"/>
        </w:rPr>
        <w:t>Name</w:t>
      </w:r>
      <w:r>
        <w:rPr>
          <w:rFonts w:asciiTheme="majorHAnsi" w:hAnsiTheme="majorHAnsi"/>
          <w:b/>
          <w:sz w:val="24"/>
          <w:szCs w:val="24"/>
        </w:rPr>
        <w:t>:</w:t>
      </w:r>
      <w:r w:rsidR="0053540F">
        <w:rPr>
          <w:rFonts w:asciiTheme="majorHAnsi" w:hAnsiTheme="majorHAnsi"/>
          <w:b/>
          <w:sz w:val="24"/>
          <w:szCs w:val="24"/>
        </w:rPr>
        <w:t xml:space="preserve"> Harrison Kay</w:t>
      </w:r>
    </w:p>
    <w:p w14:paraId="7EBF40BD" w14:textId="77777777" w:rsidR="00D8349C" w:rsidRDefault="00D8349C" w:rsidP="00D8349C">
      <w:pPr>
        <w:spacing w:after="0" w:line="240" w:lineRule="auto"/>
        <w:rPr>
          <w:rFonts w:asciiTheme="majorHAnsi" w:hAnsiTheme="majorHAnsi"/>
          <w:b/>
          <w:sz w:val="24"/>
          <w:szCs w:val="24"/>
        </w:rPr>
      </w:pPr>
    </w:p>
    <w:p w14:paraId="271BE794" w14:textId="54F61A38" w:rsidR="00D8349C" w:rsidRDefault="00D8349C" w:rsidP="00D8349C">
      <w:pPr>
        <w:spacing w:after="0" w:line="240" w:lineRule="auto"/>
        <w:rPr>
          <w:rFonts w:asciiTheme="majorHAnsi" w:hAnsiTheme="majorHAnsi" w:hint="eastAsia"/>
          <w:b/>
          <w:sz w:val="24"/>
          <w:szCs w:val="24"/>
          <w:lang w:eastAsia="ko-KR"/>
        </w:rPr>
      </w:pPr>
      <w:r>
        <w:rPr>
          <w:rFonts w:asciiTheme="majorHAnsi" w:hAnsiTheme="majorHAnsi"/>
          <w:b/>
          <w:sz w:val="24"/>
          <w:szCs w:val="24"/>
        </w:rPr>
        <w:t>Supervisor’s Name:</w:t>
      </w:r>
      <w:r w:rsidR="0051785D">
        <w:rPr>
          <w:rFonts w:asciiTheme="majorHAnsi" w:hAnsiTheme="majorHAnsi" w:hint="eastAsia"/>
          <w:b/>
          <w:sz w:val="24"/>
          <w:szCs w:val="24"/>
          <w:lang w:eastAsia="ko-KR"/>
        </w:rPr>
        <w:t xml:space="preserve"> Gyu Myoung Lee</w:t>
      </w:r>
    </w:p>
    <w:p w14:paraId="24C057F7" w14:textId="5348ECCD" w:rsidR="00D8349C" w:rsidRDefault="00D8349C" w:rsidP="00D8349C">
      <w:pPr>
        <w:spacing w:after="0" w:line="240" w:lineRule="auto"/>
        <w:rPr>
          <w:rFonts w:asciiTheme="majorHAnsi" w:hAnsiTheme="majorHAnsi"/>
          <w:b/>
          <w:sz w:val="24"/>
          <w:szCs w:val="24"/>
        </w:rPr>
      </w:pPr>
    </w:p>
    <w:p w14:paraId="2CE2FD71" w14:textId="538808A4" w:rsidR="008F032E" w:rsidRPr="00D8349C" w:rsidRDefault="00E86FE0" w:rsidP="00D8349C">
      <w:pPr>
        <w:spacing w:after="0" w:line="240" w:lineRule="auto"/>
        <w:rPr>
          <w:rFonts w:asciiTheme="majorHAnsi" w:hAnsiTheme="majorHAnsi"/>
          <w:b/>
          <w:sz w:val="24"/>
          <w:szCs w:val="24"/>
        </w:rPr>
      </w:pPr>
      <w:r w:rsidRPr="00D8349C">
        <w:rPr>
          <w:rFonts w:asciiTheme="majorHAnsi" w:hAnsiTheme="majorHAnsi"/>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8F032E" w:rsidRPr="00D8349C" w14:paraId="754DD989" w14:textId="77777777" w:rsidTr="00917DC1">
        <w:tc>
          <w:tcPr>
            <w:tcW w:w="9576" w:type="dxa"/>
          </w:tcPr>
          <w:p w14:paraId="1B21A89A" w14:textId="2F93E242"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Main issues / Points of discussion / Progress</w:t>
            </w:r>
            <w:r w:rsidR="0079138E" w:rsidRPr="00D8349C">
              <w:rPr>
                <w:rFonts w:asciiTheme="majorHAnsi" w:hAnsiTheme="majorHAnsi"/>
                <w:b/>
              </w:rPr>
              <w:t xml:space="preserve"> made</w:t>
            </w:r>
          </w:p>
        </w:tc>
      </w:tr>
      <w:tr w:rsidR="008F032E" w:rsidRPr="00D8349C" w14:paraId="62E13D83" w14:textId="77777777" w:rsidTr="00917DC1">
        <w:tc>
          <w:tcPr>
            <w:tcW w:w="9576" w:type="dxa"/>
          </w:tcPr>
          <w:p w14:paraId="621A5FAA" w14:textId="77777777" w:rsid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69F4272" w14:textId="38CFFE5A" w:rsidR="008F032E"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here any progress you made and any problems you encountered.</w:t>
            </w:r>
          </w:p>
          <w:p w14:paraId="1E5D8742" w14:textId="0D1B2C93" w:rsidR="00D8349C" w:rsidRP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State whether you are on-track, ahead, or behind the agreed schedule.</w:t>
            </w:r>
          </w:p>
          <w:p w14:paraId="32D36D5D"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5F9B4635" w14:textId="3D2514F1" w:rsidR="0053540F" w:rsidRPr="00D8349C" w:rsidRDefault="0053540F"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 xml:space="preserve">I am on track with my work according to my Gannt chart. I have almost completed </w:t>
            </w:r>
            <w:proofErr w:type="gramStart"/>
            <w:r>
              <w:rPr>
                <w:rFonts w:asciiTheme="majorHAnsi" w:hAnsiTheme="majorHAnsi"/>
              </w:rPr>
              <w:t>The</w:t>
            </w:r>
            <w:proofErr w:type="gramEnd"/>
            <w:r>
              <w:rPr>
                <w:rFonts w:asciiTheme="majorHAnsi" w:hAnsiTheme="majorHAnsi"/>
              </w:rPr>
              <w:t xml:space="preserve"> background research and domain analysis portion of my report, I had some problems with finding other similar projects to do analysis on and used IEEE Xplore to find other papers.</w:t>
            </w:r>
          </w:p>
        </w:tc>
      </w:tr>
      <w:tr w:rsidR="008F032E" w:rsidRPr="00D8349C" w14:paraId="3AF38044" w14:textId="77777777" w:rsidTr="00917DC1">
        <w:tc>
          <w:tcPr>
            <w:tcW w:w="9576" w:type="dxa"/>
          </w:tcPr>
          <w:p w14:paraId="7601B7C2" w14:textId="0487CE8B"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a</w:t>
            </w:r>
            <w:r w:rsidR="008F032E" w:rsidRPr="00D8349C">
              <w:rPr>
                <w:rFonts w:asciiTheme="majorHAnsi" w:hAnsiTheme="majorHAnsi"/>
                <w:b/>
              </w:rPr>
              <w:t>ctions</w:t>
            </w:r>
            <w:r w:rsidR="003B55A5" w:rsidRPr="00D8349C">
              <w:rPr>
                <w:rFonts w:asciiTheme="majorHAnsi" w:hAnsiTheme="majorHAnsi"/>
                <w:b/>
              </w:rPr>
              <w:t xml:space="preserve"> for the next month</w:t>
            </w:r>
          </w:p>
        </w:tc>
      </w:tr>
      <w:tr w:rsidR="008F032E" w:rsidRPr="00D8349C" w14:paraId="2A0EE90B" w14:textId="77777777" w:rsidTr="00917DC1">
        <w:tc>
          <w:tcPr>
            <w:tcW w:w="9576" w:type="dxa"/>
          </w:tcPr>
          <w:p w14:paraId="2A8C9509" w14:textId="77777777" w:rsidR="008F032E" w:rsidRPr="00D8349C" w:rsidRDefault="008F032E"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619B45CB" w14:textId="6689CCE8"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your plan for the next month.</w:t>
            </w:r>
          </w:p>
          <w:p w14:paraId="4F86C163" w14:textId="4EEF2ED6"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encounter problems, state how you plan to solve them.</w:t>
            </w:r>
          </w:p>
          <w:p w14:paraId="48E4A507" w14:textId="2B0D66C0"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are behind schedule, state how you plan to catch up and/or adjust your plan.</w:t>
            </w:r>
          </w:p>
          <w:p w14:paraId="542D7311" w14:textId="77777777" w:rsidR="0053540F" w:rsidRDefault="0053540F"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2D03713F" w14:textId="48C979EF" w:rsidR="0053540F" w:rsidRPr="0053540F" w:rsidRDefault="0053540F"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My plan for the next month is to carry on with the work according to the Gannt chart to make sure I am up to date with the work.</w:t>
            </w:r>
            <w:r w:rsidR="004D55D4">
              <w:rPr>
                <w:rFonts w:asciiTheme="majorHAnsi" w:hAnsiTheme="majorHAnsi"/>
                <w:iCs/>
              </w:rPr>
              <w:t xml:space="preserve"> Next month includes my requirement analysis portion of my report so if I encounter any problems with </w:t>
            </w:r>
            <w:proofErr w:type="gramStart"/>
            <w:r w:rsidR="004D55D4">
              <w:rPr>
                <w:rFonts w:asciiTheme="majorHAnsi" w:hAnsiTheme="majorHAnsi"/>
                <w:iCs/>
              </w:rPr>
              <w:t>this</w:t>
            </w:r>
            <w:proofErr w:type="gramEnd"/>
            <w:r w:rsidR="004D55D4">
              <w:rPr>
                <w:rFonts w:asciiTheme="majorHAnsi" w:hAnsiTheme="majorHAnsi"/>
                <w:iCs/>
              </w:rPr>
              <w:t xml:space="preserve"> I may look to other similar papers to see what they define as metrics for success and may consider these for inspiration for my paper if I see they fit with my project.</w:t>
            </w:r>
          </w:p>
          <w:p w14:paraId="5FDFDC2F"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70DA8764" w14:textId="77777777" w:rsidTr="00917DC1">
        <w:tc>
          <w:tcPr>
            <w:tcW w:w="9576" w:type="dxa"/>
          </w:tcPr>
          <w:p w14:paraId="190F090A" w14:textId="57003461"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d</w:t>
            </w:r>
            <w:r w:rsidR="008F032E" w:rsidRPr="00D8349C">
              <w:rPr>
                <w:rFonts w:asciiTheme="majorHAnsi" w:hAnsiTheme="majorHAnsi"/>
                <w:b/>
              </w:rPr>
              <w:t>eliverables for next time</w:t>
            </w:r>
          </w:p>
        </w:tc>
      </w:tr>
      <w:tr w:rsidR="008F032E" w:rsidRPr="00D8349C" w14:paraId="2395E541" w14:textId="77777777" w:rsidTr="00917DC1">
        <w:tc>
          <w:tcPr>
            <w:tcW w:w="9576" w:type="dxa"/>
          </w:tcPr>
          <w:p w14:paraId="5D317A52"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6B2667D5" w14:textId="73B6265F"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 xml:space="preserve">Refer to your original or adjusted plan on what to produce and show next month. For example, research activities may produce literature review document, design activities may produce </w:t>
            </w:r>
            <w:r>
              <w:rPr>
                <w:rFonts w:asciiTheme="majorHAnsi" w:hAnsiTheme="majorHAnsi"/>
                <w:i/>
              </w:rPr>
              <w:lastRenderedPageBreak/>
              <w:t>design document (UML diagrams), coding activities may produce parts of your artefact, write-up activities may produce sections of your project dissertation/report.</w:t>
            </w:r>
          </w:p>
          <w:p w14:paraId="78FF3294" w14:textId="49814913"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63AB8ADD" w14:textId="7456A974" w:rsidR="004D55D4" w:rsidRPr="004D55D4" w:rsidRDefault="004D55D4"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Some deliverables I may have might include the metrics I will use to measure my success and diagrams of example metrics.</w:t>
            </w:r>
          </w:p>
          <w:p w14:paraId="42B48D1A" w14:textId="4E2E8EBB"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r w:rsidR="008F032E" w:rsidRPr="00D8349C" w14:paraId="407C52F6" w14:textId="77777777" w:rsidTr="00917DC1">
        <w:tc>
          <w:tcPr>
            <w:tcW w:w="9576" w:type="dxa"/>
          </w:tcPr>
          <w:p w14:paraId="4888BB0A" w14:textId="77777777"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lastRenderedPageBreak/>
              <w:t>Other comments</w:t>
            </w:r>
          </w:p>
        </w:tc>
      </w:tr>
      <w:tr w:rsidR="008F032E" w:rsidRPr="00D8349C" w14:paraId="327F2F24" w14:textId="77777777" w:rsidTr="00917DC1">
        <w:tc>
          <w:tcPr>
            <w:tcW w:w="9576" w:type="dxa"/>
          </w:tcPr>
          <w:p w14:paraId="2C8865EB"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CC14E0B"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Use this box to inform and record anything else that does not fall into any of the above category. For example, if you plan to go be away for a few days due to emergency which will be affecting your progress.</w:t>
            </w:r>
          </w:p>
          <w:p w14:paraId="46A13BC8" w14:textId="16747536"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bl>
    <w:p w14:paraId="5440367E" w14:textId="77777777" w:rsidR="008F032E" w:rsidRPr="00D8349C" w:rsidRDefault="008F032E" w:rsidP="008F032E">
      <w:pPr>
        <w:tabs>
          <w:tab w:val="center" w:pos="-2694"/>
          <w:tab w:val="left" w:pos="851"/>
          <w:tab w:val="left" w:leader="dot" w:pos="5670"/>
          <w:tab w:val="left" w:pos="5954"/>
          <w:tab w:val="left" w:pos="6946"/>
          <w:tab w:val="left" w:leader="dot" w:pos="9072"/>
        </w:tabs>
        <w:rPr>
          <w:rFonts w:asciiTheme="majorHAnsi" w:hAnsiTheme="majorHAnsi"/>
        </w:rPr>
      </w:pPr>
    </w:p>
    <w:tbl>
      <w:tblPr>
        <w:tblStyle w:val="TableGrid"/>
        <w:tblW w:w="0" w:type="auto"/>
        <w:tblInd w:w="-5" w:type="dxa"/>
        <w:tblLook w:val="04A0" w:firstRow="1" w:lastRow="0" w:firstColumn="1" w:lastColumn="0" w:noHBand="0" w:noVBand="1"/>
      </w:tblPr>
      <w:tblGrid>
        <w:gridCol w:w="1432"/>
        <w:gridCol w:w="4296"/>
        <w:gridCol w:w="754"/>
        <w:gridCol w:w="2540"/>
      </w:tblGrid>
      <w:tr w:rsidR="0026152D" w:rsidRPr="0026152D" w14:paraId="3960CD6F" w14:textId="77777777" w:rsidTr="00FB351B">
        <w:trPr>
          <w:trHeight w:val="558"/>
        </w:trPr>
        <w:tc>
          <w:tcPr>
            <w:tcW w:w="1435" w:type="dxa"/>
            <w:shd w:val="clear" w:color="auto" w:fill="EEECE1" w:themeFill="background2"/>
          </w:tcPr>
          <w:p w14:paraId="68D85FA7" w14:textId="77777777" w:rsidR="0026152D" w:rsidRPr="0026152D" w:rsidRDefault="0026152D"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(student)</w:t>
            </w:r>
          </w:p>
        </w:tc>
        <w:tc>
          <w:tcPr>
            <w:tcW w:w="4519" w:type="dxa"/>
          </w:tcPr>
          <w:p w14:paraId="4FDA812E" w14:textId="18512759" w:rsidR="0026152D" w:rsidRPr="0026152D" w:rsidRDefault="004D55D4" w:rsidP="00FB351B">
            <w:pPr>
              <w:spacing w:after="120"/>
              <w:jc w:val="both"/>
              <w:rPr>
                <w:rFonts w:asciiTheme="majorHAnsi" w:eastAsia="Times New Roman" w:hAnsiTheme="majorHAnsi"/>
                <w:szCs w:val="24"/>
              </w:rPr>
            </w:pPr>
            <w:r>
              <w:rPr>
                <w:rFonts w:asciiTheme="majorHAnsi" w:eastAsia="Times New Roman" w:hAnsiTheme="majorHAnsi"/>
                <w:szCs w:val="24"/>
              </w:rPr>
              <w:t>H. Kay</w:t>
            </w:r>
          </w:p>
        </w:tc>
        <w:tc>
          <w:tcPr>
            <w:tcW w:w="761" w:type="dxa"/>
            <w:shd w:val="clear" w:color="auto" w:fill="EEECE1" w:themeFill="background2"/>
          </w:tcPr>
          <w:p w14:paraId="0C9A90B0" w14:textId="77777777" w:rsidR="0026152D" w:rsidRPr="0026152D" w:rsidRDefault="0026152D"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20AD74A6" w14:textId="02FE4BB2" w:rsidR="0026152D" w:rsidRPr="0026152D" w:rsidRDefault="004D55D4" w:rsidP="00FB351B">
            <w:pPr>
              <w:spacing w:after="120"/>
              <w:jc w:val="both"/>
              <w:rPr>
                <w:rFonts w:asciiTheme="majorHAnsi" w:eastAsia="Times New Roman" w:hAnsiTheme="majorHAnsi"/>
                <w:szCs w:val="24"/>
              </w:rPr>
            </w:pPr>
            <w:r>
              <w:rPr>
                <w:rFonts w:asciiTheme="majorHAnsi" w:eastAsia="Times New Roman" w:hAnsiTheme="majorHAnsi"/>
                <w:szCs w:val="24"/>
              </w:rPr>
              <w:t>12/11/24</w:t>
            </w:r>
          </w:p>
        </w:tc>
      </w:tr>
      <w:tr w:rsidR="0026152D" w:rsidRPr="0026152D" w14:paraId="703E811F" w14:textId="77777777" w:rsidTr="00FB351B">
        <w:trPr>
          <w:trHeight w:val="552"/>
        </w:trPr>
        <w:tc>
          <w:tcPr>
            <w:tcW w:w="1435" w:type="dxa"/>
            <w:shd w:val="clear" w:color="auto" w:fill="EEECE1" w:themeFill="background2"/>
          </w:tcPr>
          <w:p w14:paraId="51B5FFF4" w14:textId="77777777" w:rsidR="0026152D" w:rsidRPr="0026152D" w:rsidRDefault="0026152D"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(supervisor)</w:t>
            </w:r>
          </w:p>
        </w:tc>
        <w:tc>
          <w:tcPr>
            <w:tcW w:w="4519" w:type="dxa"/>
          </w:tcPr>
          <w:p w14:paraId="4E290B4E" w14:textId="3632FBD1" w:rsidR="0026152D" w:rsidRPr="0011193B" w:rsidRDefault="0011193B" w:rsidP="00FB351B">
            <w:pPr>
              <w:spacing w:after="120"/>
              <w:jc w:val="both"/>
              <w:rPr>
                <w:rFonts w:asciiTheme="majorHAnsi" w:hAnsiTheme="majorHAnsi" w:hint="eastAsia"/>
                <w:szCs w:val="24"/>
                <w:lang w:eastAsia="ko-KR"/>
              </w:rPr>
            </w:pPr>
            <w:r>
              <w:rPr>
                <w:rFonts w:asciiTheme="majorHAnsi" w:hAnsiTheme="majorHAnsi" w:hint="eastAsia"/>
                <w:szCs w:val="24"/>
                <w:lang w:eastAsia="ko-KR"/>
              </w:rPr>
              <w:t>Gyu Myoung L</w:t>
            </w:r>
            <w:r>
              <w:rPr>
                <w:rFonts w:asciiTheme="majorHAnsi" w:hAnsiTheme="majorHAnsi"/>
                <w:szCs w:val="24"/>
                <w:lang w:eastAsia="ko-KR"/>
              </w:rPr>
              <w:t>e</w:t>
            </w:r>
            <w:r>
              <w:rPr>
                <w:rFonts w:asciiTheme="majorHAnsi" w:hAnsiTheme="majorHAnsi" w:hint="eastAsia"/>
                <w:szCs w:val="24"/>
                <w:lang w:eastAsia="ko-KR"/>
              </w:rPr>
              <w:t xml:space="preserve">e  </w:t>
            </w:r>
            <w:r w:rsidR="00394E1B">
              <w:rPr>
                <w:rFonts w:asciiTheme="majorHAnsi" w:hAnsiTheme="majorHAnsi" w:hint="eastAsia"/>
                <w:noProof/>
                <w:szCs w:val="24"/>
                <w:lang w:eastAsia="ko-KR"/>
              </w:rPr>
              <w:drawing>
                <wp:inline distT="0" distB="0" distL="0" distR="0" wp14:anchorId="5CF348EE" wp14:editId="2091B105">
                  <wp:extent cx="642938" cy="209258"/>
                  <wp:effectExtent l="0" t="0" r="5080" b="635"/>
                  <wp:docPr id="1983069184"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9184"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000" cy="215462"/>
                          </a:xfrm>
                          <a:prstGeom prst="rect">
                            <a:avLst/>
                          </a:prstGeom>
                        </pic:spPr>
                      </pic:pic>
                    </a:graphicData>
                  </a:graphic>
                </wp:inline>
              </w:drawing>
            </w:r>
          </w:p>
        </w:tc>
        <w:tc>
          <w:tcPr>
            <w:tcW w:w="761" w:type="dxa"/>
            <w:shd w:val="clear" w:color="auto" w:fill="EEECE1" w:themeFill="background2"/>
          </w:tcPr>
          <w:p w14:paraId="17A39D1C" w14:textId="77777777" w:rsidR="0026152D" w:rsidRPr="0026152D" w:rsidRDefault="0026152D"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7ACEF29E" w14:textId="55B946F7" w:rsidR="0026152D" w:rsidRPr="0051785D" w:rsidRDefault="0051785D" w:rsidP="00FB351B">
            <w:pPr>
              <w:spacing w:after="120"/>
              <w:jc w:val="both"/>
              <w:rPr>
                <w:rFonts w:asciiTheme="majorHAnsi" w:hAnsiTheme="majorHAnsi" w:hint="eastAsia"/>
                <w:szCs w:val="24"/>
                <w:lang w:eastAsia="ko-KR"/>
              </w:rPr>
            </w:pPr>
            <w:r>
              <w:rPr>
                <w:rFonts w:asciiTheme="majorHAnsi" w:hAnsiTheme="majorHAnsi" w:hint="eastAsia"/>
                <w:szCs w:val="24"/>
                <w:lang w:eastAsia="ko-KR"/>
              </w:rPr>
              <w:t>13/11/24</w:t>
            </w:r>
          </w:p>
        </w:tc>
      </w:tr>
    </w:tbl>
    <w:p w14:paraId="030425DA" w14:textId="77777777" w:rsidR="00BE4024" w:rsidRPr="00D8349C" w:rsidRDefault="00BE4024"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sectPr w:rsidR="00BE4024" w:rsidRPr="00D8349C" w:rsidSect="00D8349C">
      <w:headerReference w:type="default" r:id="rId9"/>
      <w:headerReference w:type="first" r:id="rId10"/>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8CDBC" w14:textId="77777777" w:rsidR="00A63B18" w:rsidRDefault="00A63B18" w:rsidP="007045E2">
      <w:pPr>
        <w:spacing w:after="0" w:line="240" w:lineRule="auto"/>
      </w:pPr>
      <w:r>
        <w:separator/>
      </w:r>
    </w:p>
  </w:endnote>
  <w:endnote w:type="continuationSeparator" w:id="0">
    <w:p w14:paraId="608AAE9E" w14:textId="77777777" w:rsidR="00A63B18" w:rsidRDefault="00A63B18" w:rsidP="0070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EE4EE" w14:textId="77777777" w:rsidR="00A63B18" w:rsidRDefault="00A63B18" w:rsidP="007045E2">
      <w:pPr>
        <w:spacing w:after="0" w:line="240" w:lineRule="auto"/>
      </w:pPr>
      <w:r>
        <w:separator/>
      </w:r>
    </w:p>
  </w:footnote>
  <w:footnote w:type="continuationSeparator" w:id="0">
    <w:p w14:paraId="2291090B" w14:textId="77777777" w:rsidR="00A63B18" w:rsidRDefault="00A63B18" w:rsidP="0070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A172" w14:textId="6F8DE81D" w:rsidR="007045E2" w:rsidRDefault="007045E2" w:rsidP="00D834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508A" w14:textId="47CAF224" w:rsidR="00D8349C" w:rsidRDefault="00D8349C" w:rsidP="00D8349C">
    <w:pPr>
      <w:pStyle w:val="Header"/>
      <w:jc w:val="right"/>
    </w:pPr>
    <w:r>
      <w:rPr>
        <w:noProof/>
        <w:lang w:eastAsia="en-GB"/>
      </w:rPr>
      <w:drawing>
        <wp:inline distT="0" distB="0" distL="0" distR="0" wp14:anchorId="22958560" wp14:editId="619A16EA">
          <wp:extent cx="1713269" cy="489156"/>
          <wp:effectExtent l="0" t="0" r="1270" b="6350"/>
          <wp:docPr id="3" name="Picture 3" descr="C:\Users\cmsssudi\AppData\Local\Microsoft\Windows\INetCache\Content.MSO\7BF710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sssudi\AppData\Local\Microsoft\Windows\INetCache\Content.MSO\7BF710FD.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895" cy="4961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B77B1"/>
    <w:multiLevelType w:val="hybridMultilevel"/>
    <w:tmpl w:val="E4484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9973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TMwMDO3sDQ1NzFR0lEKTi0uzszPAykwqgUAbOtNAiwAAAA="/>
  </w:docVars>
  <w:rsids>
    <w:rsidRoot w:val="008F032E"/>
    <w:rsid w:val="00090C4D"/>
    <w:rsid w:val="0011193B"/>
    <w:rsid w:val="00115081"/>
    <w:rsid w:val="00203BAD"/>
    <w:rsid w:val="0026152D"/>
    <w:rsid w:val="003422E9"/>
    <w:rsid w:val="00394E1B"/>
    <w:rsid w:val="003B55A5"/>
    <w:rsid w:val="003D3B32"/>
    <w:rsid w:val="0042385D"/>
    <w:rsid w:val="004834EF"/>
    <w:rsid w:val="004D55D4"/>
    <w:rsid w:val="005145C7"/>
    <w:rsid w:val="0051785D"/>
    <w:rsid w:val="0053540F"/>
    <w:rsid w:val="00560694"/>
    <w:rsid w:val="00572D3B"/>
    <w:rsid w:val="005A2EFC"/>
    <w:rsid w:val="00605F97"/>
    <w:rsid w:val="00686ECF"/>
    <w:rsid w:val="007045E2"/>
    <w:rsid w:val="00713E57"/>
    <w:rsid w:val="0079138E"/>
    <w:rsid w:val="007D1C87"/>
    <w:rsid w:val="007D3D15"/>
    <w:rsid w:val="008B42B6"/>
    <w:rsid w:val="008F032E"/>
    <w:rsid w:val="00917DC1"/>
    <w:rsid w:val="009527D9"/>
    <w:rsid w:val="009676CB"/>
    <w:rsid w:val="009E110C"/>
    <w:rsid w:val="009F04B8"/>
    <w:rsid w:val="009F0551"/>
    <w:rsid w:val="00A56243"/>
    <w:rsid w:val="00A63B18"/>
    <w:rsid w:val="00A65D4A"/>
    <w:rsid w:val="00AB0990"/>
    <w:rsid w:val="00B96F4B"/>
    <w:rsid w:val="00BE4024"/>
    <w:rsid w:val="00CD33B3"/>
    <w:rsid w:val="00D61D2A"/>
    <w:rsid w:val="00D8349C"/>
    <w:rsid w:val="00E459CA"/>
    <w:rsid w:val="00E56345"/>
    <w:rsid w:val="00E63C54"/>
    <w:rsid w:val="00E86FE0"/>
    <w:rsid w:val="00F12523"/>
    <w:rsid w:val="00F5548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C88"/>
  <w15:docId w15:val="{309F8B31-14E7-43A5-A4BA-A7268BA8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9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38E"/>
    <w:rPr>
      <w:rFonts w:ascii="Tahoma" w:hAnsi="Tahoma" w:cs="Tahoma"/>
      <w:sz w:val="16"/>
      <w:szCs w:val="16"/>
      <w:lang w:val="en-GB"/>
    </w:rPr>
  </w:style>
  <w:style w:type="paragraph" w:styleId="Header">
    <w:name w:val="header"/>
    <w:basedOn w:val="Normal"/>
    <w:link w:val="HeaderChar"/>
    <w:uiPriority w:val="99"/>
    <w:unhideWhenUsed/>
    <w:rsid w:val="0070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5E2"/>
    <w:rPr>
      <w:sz w:val="22"/>
      <w:szCs w:val="22"/>
      <w:lang w:eastAsia="en-US"/>
    </w:rPr>
  </w:style>
  <w:style w:type="paragraph" w:styleId="Footer">
    <w:name w:val="footer"/>
    <w:basedOn w:val="Normal"/>
    <w:link w:val="FooterChar"/>
    <w:uiPriority w:val="99"/>
    <w:unhideWhenUsed/>
    <w:rsid w:val="0070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5E2"/>
    <w:rPr>
      <w:sz w:val="22"/>
      <w:szCs w:val="22"/>
      <w:lang w:eastAsia="en-US"/>
    </w:rPr>
  </w:style>
  <w:style w:type="paragraph" w:styleId="ListParagraph">
    <w:name w:val="List Paragraph"/>
    <w:basedOn w:val="Normal"/>
    <w:uiPriority w:val="34"/>
    <w:qFormat/>
    <w:rsid w:val="00D8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478AF-50E1-4D4F-9FEF-8D2077A6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Hanneghan</dc:creator>
  <cp:lastModifiedBy>Lee, Gyu Myoung</cp:lastModifiedBy>
  <cp:revision>15</cp:revision>
  <dcterms:created xsi:type="dcterms:W3CDTF">2020-09-21T16:50:00Z</dcterms:created>
  <dcterms:modified xsi:type="dcterms:W3CDTF">2024-11-13T16:21:00Z</dcterms:modified>
</cp:coreProperties>
</file>