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0D80" w14:textId="77777777" w:rsidR="00D3372D" w:rsidRPr="00D3372D" w:rsidRDefault="00D3372D" w:rsidP="00D3372D">
      <w:pPr>
        <w:spacing w:after="100" w:afterAutospacing="1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  <w:r w:rsidRPr="00D3372D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References</w:t>
      </w:r>
    </w:p>
    <w:p w14:paraId="5354CF93" w14:textId="77777777" w:rsidR="00D3372D" w:rsidRPr="00D3372D" w:rsidRDefault="00D3372D" w:rsidP="00D3372D">
      <w:pPr>
        <w:spacing w:after="180"/>
        <w:ind w:left="450" w:hanging="450"/>
        <w:rPr>
          <w:rFonts w:ascii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[1] 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Chaudhury, H., </w:t>
      </w:r>
      <w:proofErr w:type="spellStart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Zakkar</w:t>
      </w:r>
      <w:proofErr w:type="spellEnd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, M., Boyle, J., </w:t>
      </w:r>
      <w:proofErr w:type="spellStart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Cuhlmann</w:t>
      </w:r>
      <w:proofErr w:type="spellEnd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, S., van der </w:t>
      </w:r>
      <w:proofErr w:type="spellStart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Heiden</w:t>
      </w:r>
      <w:proofErr w:type="spellEnd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, K., Luong, L., Davis, J., Platt, A., Mason, J., </w:t>
      </w:r>
      <w:proofErr w:type="spellStart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Krams</w:t>
      </w:r>
      <w:proofErr w:type="spellEnd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, R., </w:t>
      </w:r>
      <w:proofErr w:type="spellStart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Haskard</w:t>
      </w:r>
      <w:proofErr w:type="spellEnd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, D., Clark, A. and Evans, P. (2010). c-Jun N-Terminal Kinase Primes Endothelial Cells at Atheroprone Sites for Apoptosis. </w:t>
      </w:r>
      <w:r w:rsidRPr="00D3372D">
        <w:rPr>
          <w:rFonts w:ascii="Times New Roman" w:hAnsi="Times New Roman" w:cs="Times New Roman"/>
          <w:i/>
          <w:iCs/>
          <w:color w:val="000000"/>
          <w:sz w:val="27"/>
          <w:szCs w:val="27"/>
          <w:lang w:eastAsia="en-GB"/>
        </w:rPr>
        <w:t>Arteriosclerosis, Thrombosis, and Vascular Biology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, [online] 30(3), pp.546-553. Available at: http://atvb.ahajournals.org/cgi/content/full/30/3/546 [Accessed 20 Nov. 2017].</w:t>
      </w:r>
    </w:p>
    <w:p w14:paraId="77AC1FB4" w14:textId="77777777" w:rsidR="00D3372D" w:rsidRPr="00D3372D" w:rsidRDefault="00D3372D" w:rsidP="00D3372D">
      <w:pPr>
        <w:spacing w:after="180"/>
        <w:ind w:left="450" w:hanging="450"/>
        <w:rPr>
          <w:rFonts w:ascii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[2] 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Cooper, G. (2000). </w:t>
      </w:r>
      <w:r w:rsidRPr="00D3372D">
        <w:rPr>
          <w:rFonts w:ascii="Times New Roman" w:hAnsi="Times New Roman" w:cs="Times New Roman"/>
          <w:i/>
          <w:iCs/>
          <w:color w:val="000000"/>
          <w:sz w:val="27"/>
          <w:szCs w:val="27"/>
          <w:lang w:eastAsia="en-GB"/>
        </w:rPr>
        <w:t>The cell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. Washington, D.C.: ASM Press.</w:t>
      </w:r>
    </w:p>
    <w:p w14:paraId="21492C69" w14:textId="77777777" w:rsidR="00D3372D" w:rsidRPr="00D3372D" w:rsidRDefault="00D3372D" w:rsidP="00D3372D">
      <w:pPr>
        <w:spacing w:after="180"/>
        <w:ind w:left="450" w:hanging="450"/>
        <w:rPr>
          <w:rFonts w:ascii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[3] 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Gerrity, R., Richardson, M., </w:t>
      </w:r>
      <w:proofErr w:type="spellStart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Somer</w:t>
      </w:r>
      <w:proofErr w:type="spellEnd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, J., Bell, F. and Schwartz, C. (1977). Endothelial cell morphology in areas of in vivo Evans blue uptake in aorta of young pigs. </w:t>
      </w:r>
      <w:r w:rsidRPr="00D3372D">
        <w:rPr>
          <w:rFonts w:ascii="Times New Roman" w:hAnsi="Times New Roman" w:cs="Times New Roman"/>
          <w:i/>
          <w:iCs/>
          <w:color w:val="000000"/>
          <w:sz w:val="27"/>
          <w:szCs w:val="27"/>
          <w:lang w:eastAsia="en-GB"/>
        </w:rPr>
        <w:t>Am J Path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, (89), pp.313-335.</w:t>
      </w:r>
    </w:p>
    <w:p w14:paraId="0F3980E7" w14:textId="77777777" w:rsidR="00D3372D" w:rsidRPr="00D3372D" w:rsidRDefault="00D3372D" w:rsidP="00D3372D">
      <w:pPr>
        <w:spacing w:after="180"/>
        <w:ind w:left="450" w:hanging="450"/>
        <w:rPr>
          <w:rFonts w:ascii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[4] 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Hansson, G., Chao, S., Schwartz, S. and Reidy, M. (1985). Aortic endothelial cell death and replication in normal and lipopolysaccharide-treated rats. </w:t>
      </w:r>
      <w:r w:rsidRPr="00D3372D">
        <w:rPr>
          <w:rFonts w:ascii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Am J </w:t>
      </w:r>
      <w:proofErr w:type="spellStart"/>
      <w:r w:rsidRPr="00D3372D">
        <w:rPr>
          <w:rFonts w:ascii="Times New Roman" w:hAnsi="Times New Roman" w:cs="Times New Roman"/>
          <w:i/>
          <w:iCs/>
          <w:color w:val="000000"/>
          <w:sz w:val="27"/>
          <w:szCs w:val="27"/>
          <w:lang w:eastAsia="en-GB"/>
        </w:rPr>
        <w:t>Pathol</w:t>
      </w:r>
      <w:proofErr w:type="spellEnd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, (121), pp.123-127.</w:t>
      </w:r>
    </w:p>
    <w:p w14:paraId="2C12DFB5" w14:textId="77777777" w:rsidR="00D3372D" w:rsidRPr="00D3372D" w:rsidRDefault="00D3372D" w:rsidP="00D3372D">
      <w:pPr>
        <w:spacing w:after="180"/>
        <w:ind w:left="450" w:hanging="450"/>
        <w:rPr>
          <w:rFonts w:ascii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[5] 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Hu, Y., </w:t>
      </w:r>
      <w:proofErr w:type="spellStart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Foteinos</w:t>
      </w:r>
      <w:proofErr w:type="spellEnd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, G., Xiao, Q. and Xu, Q. (2008). RAPID ENDOTHELIAL TURNOVER IN ATHEROSCLEROSIS-PRONE AREAS COINCIDES WITH STEM CELL REPAIR IN APOE-DEFICIENT MICE. </w:t>
      </w:r>
      <w:r w:rsidRPr="00D3372D">
        <w:rPr>
          <w:rFonts w:ascii="Times New Roman" w:hAnsi="Times New Roman" w:cs="Times New Roman"/>
          <w:i/>
          <w:iCs/>
          <w:color w:val="000000"/>
          <w:sz w:val="27"/>
          <w:szCs w:val="27"/>
          <w:lang w:eastAsia="en-GB"/>
        </w:rPr>
        <w:t>Atherosclerosis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, 199(2), p.467.</w:t>
      </w:r>
    </w:p>
    <w:p w14:paraId="6B1CE8A9" w14:textId="77777777" w:rsidR="00D3372D" w:rsidRPr="00D3372D" w:rsidRDefault="00D3372D" w:rsidP="00D3372D">
      <w:pPr>
        <w:spacing w:after="180"/>
        <w:ind w:left="450" w:hanging="450"/>
        <w:rPr>
          <w:rFonts w:ascii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[6] 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Lab.anhb.uwa.edu.au. (1998). </w:t>
      </w:r>
      <w:r w:rsidRPr="00D3372D">
        <w:rPr>
          <w:rFonts w:ascii="Times New Roman" w:hAnsi="Times New Roman" w:cs="Times New Roman"/>
          <w:i/>
          <w:iCs/>
          <w:color w:val="000000"/>
          <w:sz w:val="27"/>
          <w:szCs w:val="27"/>
          <w:lang w:eastAsia="en-GB"/>
        </w:rPr>
        <w:t>Blue Histology - more about Endothelial Cells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. [online] Available at: http://www.lab.anhb.uwa.edu.au/mb140/moreabout/endothel.htm [Accessed 27 Nov. 2017].</w:t>
      </w:r>
    </w:p>
    <w:p w14:paraId="4F16874A" w14:textId="77777777" w:rsidR="00D3372D" w:rsidRPr="00D3372D" w:rsidRDefault="00D3372D" w:rsidP="00D3372D">
      <w:pPr>
        <w:spacing w:after="180"/>
        <w:ind w:left="450" w:hanging="450"/>
        <w:rPr>
          <w:rFonts w:ascii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[7] 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Pearson, J. (2000). Normal endothelial cell function. </w:t>
      </w:r>
      <w:r w:rsidRPr="00D3372D">
        <w:rPr>
          <w:rFonts w:ascii="Times New Roman" w:hAnsi="Times New Roman" w:cs="Times New Roman"/>
          <w:i/>
          <w:iCs/>
          <w:color w:val="000000"/>
          <w:sz w:val="27"/>
          <w:szCs w:val="27"/>
          <w:lang w:eastAsia="en-GB"/>
        </w:rPr>
        <w:t>Lupus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, 9(3), pp.183-188.</w:t>
      </w:r>
    </w:p>
    <w:p w14:paraId="2E51114D" w14:textId="77777777" w:rsidR="00D3372D" w:rsidRPr="00D3372D" w:rsidRDefault="00D3372D" w:rsidP="00D3372D">
      <w:pPr>
        <w:spacing w:after="180"/>
        <w:ind w:left="450" w:hanging="450"/>
        <w:rPr>
          <w:rFonts w:ascii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[8] </w:t>
      </w:r>
      <w:bookmarkStart w:id="0" w:name="_GoBack"/>
      <w:bookmarkEnd w:id="0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Warboys, C., de Luca, A., </w:t>
      </w:r>
      <w:proofErr w:type="spellStart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Amini</w:t>
      </w:r>
      <w:proofErr w:type="spellEnd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, N., Luong, L., </w:t>
      </w:r>
      <w:proofErr w:type="spellStart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Duckles</w:t>
      </w:r>
      <w:proofErr w:type="spellEnd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, H., Hsiao, S., White, A., Biswas, S., </w:t>
      </w:r>
      <w:proofErr w:type="spellStart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Khamis</w:t>
      </w:r>
      <w:proofErr w:type="spellEnd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 xml:space="preserve">, R., Chong, C., Cheung, W., Sherwin, S., Bennett, M., Gil, J., Mason, J., </w:t>
      </w:r>
      <w:proofErr w:type="spellStart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Haskard</w:t>
      </w:r>
      <w:proofErr w:type="spellEnd"/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, D. and Evans, P. (2014). Disturbed Flow Promotes Endothelial Senescence via a p53-Dependent Pathway. </w:t>
      </w:r>
      <w:r w:rsidRPr="00D3372D">
        <w:rPr>
          <w:rFonts w:ascii="Times New Roman" w:hAnsi="Times New Roman" w:cs="Times New Roman"/>
          <w:i/>
          <w:iCs/>
          <w:color w:val="000000"/>
          <w:sz w:val="27"/>
          <w:szCs w:val="27"/>
          <w:lang w:eastAsia="en-GB"/>
        </w:rPr>
        <w:t>Arteriosclerosis, Thrombosis, and Vascular Biology</w:t>
      </w:r>
      <w:r w:rsidRPr="00D3372D">
        <w:rPr>
          <w:rFonts w:ascii="Times New Roman" w:hAnsi="Times New Roman" w:cs="Times New Roman"/>
          <w:color w:val="000000"/>
          <w:sz w:val="27"/>
          <w:szCs w:val="27"/>
          <w:lang w:eastAsia="en-GB"/>
        </w:rPr>
        <w:t>, [online] 34(5), pp.985-995. Available at: http://atvb.ahajournals.org/content/suppl/2014/03/20/ATVBAHA.114.303415.DC1.html [Accessed 26 Nov. 2017].</w:t>
      </w:r>
    </w:p>
    <w:p w14:paraId="771194A1" w14:textId="77777777" w:rsidR="00082DA4" w:rsidRDefault="00D3372D"/>
    <w:sectPr w:rsidR="00082DA4" w:rsidSect="00C32C4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2D"/>
    <w:rsid w:val="005969BC"/>
    <w:rsid w:val="00C32C43"/>
    <w:rsid w:val="00D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6D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72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72D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372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3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Macintosh Word</Application>
  <DocSecurity>0</DocSecurity>
  <Lines>13</Lines>
  <Paragraphs>3</Paragraphs>
  <ScaleCrop>false</ScaleCrop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Cooper</dc:creator>
  <cp:keywords/>
  <dc:description/>
  <cp:lastModifiedBy>Harry Cooper</cp:lastModifiedBy>
  <cp:revision>1</cp:revision>
  <dcterms:created xsi:type="dcterms:W3CDTF">2017-11-27T16:25:00Z</dcterms:created>
  <dcterms:modified xsi:type="dcterms:W3CDTF">2017-11-27T16:30:00Z</dcterms:modified>
</cp:coreProperties>
</file>