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lang w:val="en-US" w:eastAsia="zh-CN" w:bidi="ar"/>
        </w:rPr>
        <w:t>第四章知识点汇总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一.项目管理五大过程组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启动 规划 执行 监控 收尾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instrText xml:space="preserve">INCLUDEPICTURE \d "https://qqadapt.qpic.cn/txdocpic/0/cc34547240b2dc3484803fca78d9765c/0"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85180" cy="4220210"/>
            <wp:effectExtent l="0" t="0" r="127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二. 项目管理十大知识领域：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A600C4"/>
          <w:spacing w:val="0"/>
          <w:sz w:val="28"/>
          <w:szCs w:val="28"/>
          <w:bdr w:val="none" w:color="auto" w:sz="0" w:space="0"/>
          <w:shd w:val="clear" w:fill="FFFFFF"/>
        </w:rPr>
        <w:t>狗子整范进，干（出）成人风采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范围 时间 成本 质量 人力资源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沟通 风险 采购 干系人 整合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三. 项目工作说明书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包含业务需求，战略计划，产品范围说明书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四. 制定项目章程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 输入：商业论证，协议，项目工作说明书（SOW），组织过程资产，事业环境因素。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商业论证，协议，SOW此三项工作不由PM完成，而且输出的项目章程也不由PM完成。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 工具：专家判断，引导技术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 输出：项目章程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instrText xml:space="preserve">INCLUDEPICTURE \d "https://qqadapt.qpic.cn/txdocpic/0/eff1b465a2215e60c1de74c20399e587/0"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8335" cy="3639820"/>
            <wp:effectExtent l="0" t="0" r="5715" b="177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项目章程包含：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高层级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：高层级项目描述+边界定义+需求+风险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项目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：项目目的（原因）+项目目标+成功标准+项目审批要求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总体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：总体里程碑进度计划+总体预算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：干系人清单+发起人+项目经理+各职责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1.项目审批要求（如用什么标准评价项目成功，由谁对项目成功下结论，由谁来签署项目结束）；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2.项目经理的任职依据和尚方宝剑：项目章程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五．制定项目管理计划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-44"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instrText xml:space="preserve">INCLUDEPICTURE \d "https://qqadapt.qpic.cn/txdocpic/0/69b10044802af417da005f3fdaa6c1be/0"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733925" cy="30575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316" w:righ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备注：项目管理计划的子计划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"https://qqadapt.qpic.cn/txdocpic/0/6e04d0a999176d4ebd1696ee08be6799/0"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57850" cy="48291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3C78"/>
    <w:multiLevelType w:val="multilevel"/>
    <w:tmpl w:val="59F03C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F03C99"/>
    <w:multiLevelType w:val="multilevel"/>
    <w:tmpl w:val="59F03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03CA4"/>
    <w:multiLevelType w:val="multilevel"/>
    <w:tmpl w:val="59F03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03CAF"/>
    <w:multiLevelType w:val="multilevel"/>
    <w:tmpl w:val="59F03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F03CBA"/>
    <w:multiLevelType w:val="multilevel"/>
    <w:tmpl w:val="59F03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F03CC5"/>
    <w:multiLevelType w:val="multilevel"/>
    <w:tmpl w:val="59F03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F03CD0"/>
    <w:multiLevelType w:val="multilevel"/>
    <w:tmpl w:val="59F03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F03CDB"/>
    <w:multiLevelType w:val="multilevel"/>
    <w:tmpl w:val="59F03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F03CE6"/>
    <w:multiLevelType w:val="multilevel"/>
    <w:tmpl w:val="59F03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F03CF1"/>
    <w:multiLevelType w:val="multilevel"/>
    <w:tmpl w:val="59F03C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1DB03A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qqadapt.qpic.cn/txdocpic/0/69b10044802af417da005f3fdaa6c1be/0" TargetMode="External"/><Relationship Id="rId8" Type="http://schemas.openxmlformats.org/officeDocument/2006/relationships/image" Target="media/image3.png"/><Relationship Id="rId7" Type="http://schemas.openxmlformats.org/officeDocument/2006/relationships/image" Target="https://qqadapt.qpic.cn/txdocpic/0/eff1b465a2215e60c1de74c20399e587/0" TargetMode="External"/><Relationship Id="rId6" Type="http://schemas.openxmlformats.org/officeDocument/2006/relationships/image" Target="media/image2.png"/><Relationship Id="rId5" Type="http://schemas.openxmlformats.org/officeDocument/2006/relationships/image" Target="https://qqadapt.qpic.cn/txdocpic/0/cc34547240b2dc3484803fca78d9765c/0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s://qqadapt.qpic.cn/txdocpic/0/6e04d0a999176d4ebd1696ee08be6799/0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2017-10-25T07:20:56Z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