
<file path=[Content_Types].xml><?xml version="1.0" encoding="utf-8"?>
<Types xmlns="http://schemas.openxmlformats.org/package/2006/content-types"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9D3AEE" w14:textId="77777777" w:rsidR="00B8216C" w:rsidRDefault="00B8216C" w:rsidP="004C045C">
      <w:pPr>
        <w:shd w:val="clear" w:color="auto" w:fill="FFFFFF"/>
        <w:spacing w:after="60" w:line="277" w:lineRule="atLeast"/>
        <w:ind w:left="3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hint="eastAsia"/>
          <w:color w:val="000000"/>
          <w:sz w:val="28"/>
          <w:szCs w:val="28"/>
        </w:rPr>
        <w:t>CSCE 347 Exam Information Sheet</w:t>
      </w:r>
    </w:p>
    <w:p w14:paraId="3BEA9A32" w14:textId="77777777" w:rsidR="00B8216C" w:rsidRDefault="00B8216C" w:rsidP="004C045C">
      <w:pPr>
        <w:shd w:val="clear" w:color="auto" w:fill="FFFFFF"/>
        <w:spacing w:after="60" w:line="277" w:lineRule="atLeast"/>
        <w:ind w:left="3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22A52EC" w14:textId="77777777" w:rsidR="00F97474" w:rsidRDefault="00F97474" w:rsidP="00B8216C">
      <w:pPr>
        <w:shd w:val="clear" w:color="auto" w:fill="FFFFFF"/>
        <w:spacing w:after="60" w:line="277" w:lineRule="atLeast"/>
        <w:ind w:left="3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 w:hint="eastAsia"/>
          <w:color w:val="000000"/>
          <w:sz w:val="28"/>
          <w:szCs w:val="28"/>
        </w:rPr>
        <w:t>GPIO</w:t>
      </w:r>
      <w:r w:rsidR="00371F82">
        <w:rPr>
          <w:rFonts w:ascii="Times New Roman" w:hAnsi="Times New Roman" w:cs="Times New Roman" w:hint="eastAsia"/>
          <w:color w:val="000000"/>
          <w:sz w:val="28"/>
          <w:szCs w:val="28"/>
        </w:rPr>
        <w:t xml:space="preserve"> </w:t>
      </w:r>
    </w:p>
    <w:p w14:paraId="1CBBEAA6" w14:textId="77777777" w:rsidR="00F97474" w:rsidRDefault="00371F82" w:rsidP="004C045C">
      <w:pPr>
        <w:shd w:val="clear" w:color="auto" w:fill="FFFFFF"/>
        <w:spacing w:after="60" w:line="277" w:lineRule="atLeast"/>
        <w:ind w:left="3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>
            <wp:extent cx="1283970" cy="14592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68" t="33929" r="42865" b="35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970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>
            <wp:extent cx="3029585" cy="14408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59DA5" w14:textId="77777777" w:rsidR="00371F82" w:rsidRDefault="00371F82" w:rsidP="00371F82">
      <w:pPr>
        <w:shd w:val="clear" w:color="auto" w:fill="FFFFFF"/>
        <w:spacing w:after="60" w:line="277" w:lineRule="atLeast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>
            <wp:extent cx="5943600" cy="5659120"/>
            <wp:effectExtent l="0" t="0" r="0" b="0"/>
            <wp:docPr id="9" name="Picture 9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07" r="53564" b="5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5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DBDBF" w14:textId="77777777" w:rsidR="00916FEB" w:rsidRDefault="00916FEB" w:rsidP="004C045C">
      <w:pPr>
        <w:shd w:val="clear" w:color="auto" w:fill="FFFFFF"/>
        <w:spacing w:after="60" w:line="277" w:lineRule="atLeast"/>
        <w:ind w:left="3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6053D81" w14:textId="77777777" w:rsidR="00E331E4" w:rsidRDefault="00E331E4" w:rsidP="00FD453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331E4">
        <w:rPr>
          <w:rFonts w:ascii="Times New Roman" w:hAnsi="Times New Roman" w:cs="Times New Roman"/>
          <w:b/>
          <w:bCs/>
          <w:noProof/>
          <w:sz w:val="24"/>
          <w:szCs w:val="24"/>
          <w:lang w:eastAsia="en-US"/>
        </w:rPr>
        <w:lastRenderedPageBreak/>
        <w:drawing>
          <wp:inline distT="0" distB="0" distL="0" distR="0" wp14:anchorId="0CD4CF10" wp14:editId="5B185BDF">
            <wp:extent cx="5943600" cy="1422400"/>
            <wp:effectExtent l="0" t="0" r="0" b="6350"/>
            <wp:docPr id="26627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7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569" r="53413" b="327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12152DBF" w14:textId="715A32FD" w:rsidR="008A1150" w:rsidRDefault="008A1150" w:rsidP="00FD453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eastAsia="Times New Roman"/>
          <w:bCs/>
          <w:noProof/>
          <w:color w:val="000000"/>
          <w:lang w:eastAsia="en-US"/>
        </w:rPr>
        <w:drawing>
          <wp:inline distT="0" distB="0" distL="0" distR="0">
            <wp:extent cx="3787140" cy="1600200"/>
            <wp:effectExtent l="0" t="0" r="3810" b="0"/>
            <wp:docPr id="10" name="Picture 10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Grp="1"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50" t="47359" r="36781" b="289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188AE7C" w14:textId="77777777" w:rsidR="00916FEB" w:rsidRPr="00B7486E" w:rsidRDefault="00916FEB" w:rsidP="00FD453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Initialization Ri</w:t>
      </w:r>
      <w:r w:rsidRPr="00B7486E">
        <w:rPr>
          <w:rFonts w:ascii="Times New Roman" w:hAnsi="Times New Roman" w:cs="Times New Roman"/>
          <w:b/>
          <w:bCs/>
          <w:sz w:val="24"/>
          <w:szCs w:val="24"/>
        </w:rPr>
        <w:t xml:space="preserve">tual for GPIO (executed once at beginning) </w:t>
      </w:r>
    </w:p>
    <w:p w14:paraId="039AAA6F" w14:textId="77777777" w:rsidR="00916FEB" w:rsidRPr="00855D52" w:rsidRDefault="00916FEB" w:rsidP="00916FEB">
      <w:pPr>
        <w:pStyle w:val="ListParagraph"/>
        <w:numPr>
          <w:ilvl w:val="1"/>
          <w:numId w:val="4"/>
        </w:num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5D52">
        <w:rPr>
          <w:rFonts w:ascii="Times New Roman" w:hAnsi="Times New Roman" w:cs="Times New Roman"/>
          <w:sz w:val="24"/>
          <w:szCs w:val="24"/>
        </w:rPr>
        <w:t xml:space="preserve">Turn on Port </w:t>
      </w:r>
      <w:r>
        <w:rPr>
          <w:rFonts w:ascii="Times New Roman" w:hAnsi="Times New Roman" w:cs="Times New Roman" w:hint="eastAsia"/>
          <w:sz w:val="24"/>
          <w:szCs w:val="24"/>
        </w:rPr>
        <w:t>x</w:t>
      </w:r>
      <w:r w:rsidRPr="00855D52">
        <w:rPr>
          <w:rFonts w:ascii="Times New Roman" w:hAnsi="Times New Roman" w:cs="Times New Roman"/>
          <w:sz w:val="24"/>
          <w:szCs w:val="24"/>
        </w:rPr>
        <w:t xml:space="preserve"> clock in </w:t>
      </w:r>
      <w:r w:rsidRPr="00855D52">
        <w:rPr>
          <w:rFonts w:ascii="Times New Roman" w:hAnsi="Times New Roman" w:cs="Times New Roman"/>
          <w:b/>
          <w:bCs/>
          <w:sz w:val="24"/>
          <w:szCs w:val="24"/>
        </w:rPr>
        <w:t>SYSCTL_RCGCGPIO_R</w:t>
      </w:r>
      <w:r w:rsidR="00835A3C">
        <w:rPr>
          <w:rFonts w:ascii="Times New Roman" w:hAnsi="Times New Roman" w:cs="Times New Roman"/>
          <w:b/>
          <w:bCs/>
          <w:sz w:val="24"/>
          <w:szCs w:val="24"/>
        </w:rPr>
        <w:t>/</w:t>
      </w:r>
      <w:r w:rsidR="00835A3C" w:rsidRPr="00835A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35A3C" w:rsidRPr="00855D52">
        <w:rPr>
          <w:rFonts w:ascii="Times New Roman" w:hAnsi="Times New Roman" w:cs="Times New Roman"/>
          <w:b/>
          <w:bCs/>
          <w:sz w:val="24"/>
          <w:szCs w:val="24"/>
        </w:rPr>
        <w:t>SYSCTL_RCGC</w:t>
      </w:r>
      <w:r w:rsidR="00835A3C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835A3C" w:rsidRPr="00855D52">
        <w:rPr>
          <w:rFonts w:ascii="Times New Roman" w:hAnsi="Times New Roman" w:cs="Times New Roman"/>
          <w:b/>
          <w:bCs/>
          <w:sz w:val="24"/>
          <w:szCs w:val="24"/>
        </w:rPr>
        <w:t>_R</w:t>
      </w:r>
      <w:r w:rsidRPr="00855D52">
        <w:rPr>
          <w:rFonts w:ascii="Times New Roman" w:hAnsi="Times New Roman" w:cs="Times New Roman"/>
          <w:sz w:val="24"/>
          <w:szCs w:val="24"/>
        </w:rPr>
        <w:t xml:space="preserve">  Wait two bus cycles (two</w:t>
      </w:r>
      <w:r w:rsidRPr="00855D52">
        <w:rPr>
          <w:rFonts w:ascii="Times New Roman" w:hAnsi="Times New Roman" w:cs="Times New Roman"/>
          <w:b/>
          <w:bCs/>
          <w:sz w:val="24"/>
          <w:szCs w:val="24"/>
        </w:rPr>
        <w:t xml:space="preserve"> NOP</w:t>
      </w:r>
      <w:r w:rsidRPr="00855D52">
        <w:rPr>
          <w:rFonts w:ascii="Times New Roman" w:hAnsi="Times New Roman" w:cs="Times New Roman"/>
          <w:sz w:val="24"/>
          <w:szCs w:val="24"/>
        </w:rPr>
        <w:t>)</w:t>
      </w:r>
    </w:p>
    <w:p w14:paraId="5F892091" w14:textId="77777777" w:rsidR="00916FEB" w:rsidRPr="00855D52" w:rsidRDefault="00916FEB" w:rsidP="00916FEB">
      <w:pPr>
        <w:pStyle w:val="ListParagraph"/>
        <w:numPr>
          <w:ilvl w:val="1"/>
          <w:numId w:val="4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855D52">
        <w:rPr>
          <w:rFonts w:ascii="Times New Roman" w:hAnsi="Times New Roman" w:cs="Times New Roman"/>
          <w:sz w:val="24"/>
          <w:szCs w:val="24"/>
        </w:rPr>
        <w:t xml:space="preserve">  </w:t>
      </w:r>
      <w:r w:rsidR="00FD453B">
        <w:rPr>
          <w:rFonts w:ascii="Times New Roman" w:hAnsi="Times New Roman" w:cs="Times New Roman" w:hint="eastAsia"/>
          <w:sz w:val="24"/>
          <w:szCs w:val="24"/>
        </w:rPr>
        <w:t xml:space="preserve">For Port F or Port D only: </w:t>
      </w:r>
      <w:r w:rsidRPr="00855D52">
        <w:rPr>
          <w:rFonts w:ascii="Times New Roman" w:hAnsi="Times New Roman" w:cs="Times New Roman"/>
          <w:sz w:val="24"/>
          <w:szCs w:val="24"/>
        </w:rPr>
        <w:t>Unlock PF0 (PD7 also needs unlocking)</w:t>
      </w:r>
    </w:p>
    <w:p w14:paraId="2AB33604" w14:textId="77777777" w:rsidR="00916FEB" w:rsidRPr="00855D52" w:rsidRDefault="00916FEB" w:rsidP="00916FEB">
      <w:pPr>
        <w:pStyle w:val="ListParagraph"/>
        <w:numPr>
          <w:ilvl w:val="1"/>
          <w:numId w:val="4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855D52">
        <w:rPr>
          <w:rFonts w:ascii="Times New Roman" w:hAnsi="Times New Roman" w:cs="Times New Roman"/>
          <w:sz w:val="24"/>
          <w:szCs w:val="24"/>
        </w:rPr>
        <w:t xml:space="preserve">  Clear </w:t>
      </w:r>
      <w:r w:rsidRPr="00855D52">
        <w:rPr>
          <w:rFonts w:ascii="Times New Roman" w:hAnsi="Times New Roman" w:cs="Times New Roman"/>
          <w:i/>
          <w:iCs/>
          <w:sz w:val="24"/>
          <w:szCs w:val="24"/>
        </w:rPr>
        <w:t>AMSEL</w:t>
      </w:r>
      <w:r w:rsidRPr="00855D52">
        <w:rPr>
          <w:rFonts w:ascii="Times New Roman" w:hAnsi="Times New Roman" w:cs="Times New Roman"/>
          <w:sz w:val="24"/>
          <w:szCs w:val="24"/>
        </w:rPr>
        <w:t xml:space="preserve"> to disable analog</w:t>
      </w:r>
    </w:p>
    <w:p w14:paraId="382BFB0A" w14:textId="77777777" w:rsidR="00916FEB" w:rsidRPr="00855D52" w:rsidRDefault="00916FEB" w:rsidP="00916FEB">
      <w:pPr>
        <w:pStyle w:val="ListParagraph"/>
        <w:numPr>
          <w:ilvl w:val="1"/>
          <w:numId w:val="4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855D52">
        <w:rPr>
          <w:rFonts w:ascii="Times New Roman" w:hAnsi="Times New Roman" w:cs="Times New Roman"/>
          <w:sz w:val="24"/>
          <w:szCs w:val="24"/>
        </w:rPr>
        <w:t xml:space="preserve">  Clear </w:t>
      </w:r>
      <w:r w:rsidRPr="00855D52">
        <w:rPr>
          <w:rFonts w:ascii="Times New Roman" w:hAnsi="Times New Roman" w:cs="Times New Roman"/>
          <w:i/>
          <w:iCs/>
          <w:sz w:val="24"/>
          <w:szCs w:val="24"/>
        </w:rPr>
        <w:t>PCTL</w:t>
      </w:r>
      <w:r w:rsidRPr="00855D52">
        <w:rPr>
          <w:rFonts w:ascii="Times New Roman" w:hAnsi="Times New Roman" w:cs="Times New Roman"/>
          <w:sz w:val="24"/>
          <w:szCs w:val="24"/>
        </w:rPr>
        <w:t xml:space="preserve"> to select GPIO</w:t>
      </w:r>
    </w:p>
    <w:p w14:paraId="0A4A8255" w14:textId="77777777" w:rsidR="00916FEB" w:rsidRPr="00855D52" w:rsidRDefault="00916FEB" w:rsidP="00916FEB">
      <w:pPr>
        <w:pStyle w:val="ListParagraph"/>
        <w:numPr>
          <w:ilvl w:val="1"/>
          <w:numId w:val="4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855D52">
        <w:rPr>
          <w:rFonts w:ascii="Times New Roman" w:hAnsi="Times New Roman" w:cs="Times New Roman"/>
          <w:sz w:val="24"/>
          <w:szCs w:val="24"/>
        </w:rPr>
        <w:t xml:space="preserve">  Set </w:t>
      </w:r>
      <w:r w:rsidRPr="00855D52">
        <w:rPr>
          <w:rFonts w:ascii="Times New Roman" w:hAnsi="Times New Roman" w:cs="Times New Roman"/>
          <w:i/>
          <w:iCs/>
          <w:sz w:val="24"/>
          <w:szCs w:val="24"/>
        </w:rPr>
        <w:t>DIR</w:t>
      </w:r>
      <w:r w:rsidRPr="00855D52">
        <w:rPr>
          <w:rFonts w:ascii="Times New Roman" w:hAnsi="Times New Roman" w:cs="Times New Roman"/>
          <w:sz w:val="24"/>
          <w:szCs w:val="24"/>
        </w:rPr>
        <w:t xml:space="preserve"> to 0 for input, 1 for output</w:t>
      </w:r>
    </w:p>
    <w:p w14:paraId="6776A63B" w14:textId="77777777" w:rsidR="00916FEB" w:rsidRPr="00855D52" w:rsidRDefault="00916FEB" w:rsidP="00916FEB">
      <w:pPr>
        <w:pStyle w:val="ListParagraph"/>
        <w:numPr>
          <w:ilvl w:val="1"/>
          <w:numId w:val="4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855D52">
        <w:rPr>
          <w:rFonts w:ascii="Times New Roman" w:hAnsi="Times New Roman" w:cs="Times New Roman"/>
          <w:sz w:val="24"/>
          <w:szCs w:val="24"/>
        </w:rPr>
        <w:t xml:space="preserve">  Clear </w:t>
      </w:r>
      <w:r w:rsidRPr="00855D52">
        <w:rPr>
          <w:rFonts w:ascii="Times New Roman" w:hAnsi="Times New Roman" w:cs="Times New Roman"/>
          <w:i/>
          <w:iCs/>
          <w:sz w:val="24"/>
          <w:szCs w:val="24"/>
        </w:rPr>
        <w:t>AFSEL</w:t>
      </w:r>
      <w:r w:rsidRPr="00855D52">
        <w:rPr>
          <w:rFonts w:ascii="Times New Roman" w:hAnsi="Times New Roman" w:cs="Times New Roman"/>
          <w:sz w:val="24"/>
          <w:szCs w:val="24"/>
        </w:rPr>
        <w:t xml:space="preserve"> bits to 0 to select regular I/O</w:t>
      </w:r>
    </w:p>
    <w:p w14:paraId="4DD41DD8" w14:textId="77777777" w:rsidR="00916FEB" w:rsidRPr="00855D52" w:rsidRDefault="00916FEB" w:rsidP="00916FEB">
      <w:pPr>
        <w:pStyle w:val="ListParagraph"/>
        <w:numPr>
          <w:ilvl w:val="1"/>
          <w:numId w:val="4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855D52">
        <w:rPr>
          <w:rFonts w:ascii="Times New Roman" w:hAnsi="Times New Roman" w:cs="Times New Roman"/>
          <w:sz w:val="24"/>
          <w:szCs w:val="24"/>
        </w:rPr>
        <w:t xml:space="preserve">  Set </w:t>
      </w:r>
      <w:r w:rsidRPr="00855D52">
        <w:rPr>
          <w:rFonts w:ascii="Times New Roman" w:hAnsi="Times New Roman" w:cs="Times New Roman"/>
          <w:i/>
          <w:iCs/>
          <w:sz w:val="24"/>
          <w:szCs w:val="24"/>
        </w:rPr>
        <w:t>PUR</w:t>
      </w:r>
      <w:r w:rsidRPr="00855D52">
        <w:rPr>
          <w:rFonts w:ascii="Times New Roman" w:hAnsi="Times New Roman" w:cs="Times New Roman"/>
          <w:sz w:val="24"/>
          <w:szCs w:val="24"/>
        </w:rPr>
        <w:t xml:space="preserve"> bits to 1 to enable internal pull-up</w:t>
      </w:r>
    </w:p>
    <w:p w14:paraId="5D89BD56" w14:textId="77777777" w:rsidR="00916FEB" w:rsidRPr="00D75541" w:rsidRDefault="00916FEB" w:rsidP="00916FEB">
      <w:pPr>
        <w:pStyle w:val="ListParagraph"/>
        <w:numPr>
          <w:ilvl w:val="1"/>
          <w:numId w:val="4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855D52">
        <w:rPr>
          <w:rFonts w:ascii="Times New Roman" w:hAnsi="Times New Roman" w:cs="Times New Roman"/>
          <w:sz w:val="24"/>
          <w:szCs w:val="24"/>
        </w:rPr>
        <w:t xml:space="preserve">  Set </w:t>
      </w:r>
      <w:r w:rsidRPr="00855D52">
        <w:rPr>
          <w:rFonts w:ascii="Times New Roman" w:hAnsi="Times New Roman" w:cs="Times New Roman"/>
          <w:i/>
          <w:iCs/>
          <w:sz w:val="24"/>
          <w:szCs w:val="24"/>
        </w:rPr>
        <w:t>DEN</w:t>
      </w:r>
      <w:r w:rsidRPr="00855D52">
        <w:rPr>
          <w:rFonts w:ascii="Times New Roman" w:hAnsi="Times New Roman" w:cs="Times New Roman"/>
          <w:sz w:val="24"/>
          <w:szCs w:val="24"/>
        </w:rPr>
        <w:t xml:space="preserve"> bits to 1 to enable data pins</w:t>
      </w:r>
    </w:p>
    <w:p w14:paraId="08316C3B" w14:textId="77777777" w:rsidR="00916FEB" w:rsidRDefault="00916FEB" w:rsidP="004C045C">
      <w:pPr>
        <w:shd w:val="clear" w:color="auto" w:fill="FFFFFF"/>
        <w:spacing w:after="60" w:line="277" w:lineRule="atLeast"/>
        <w:ind w:left="3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B11BAB2" w14:textId="77777777" w:rsidR="00A21B5B" w:rsidRPr="004C045C" w:rsidRDefault="00A21B5B" w:rsidP="004C045C">
      <w:pPr>
        <w:shd w:val="clear" w:color="auto" w:fill="FFFFFF"/>
        <w:spacing w:after="60" w:line="277" w:lineRule="atLeast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C045C">
        <w:rPr>
          <w:rFonts w:ascii="Times New Roman" w:eastAsia="Times New Roman" w:hAnsi="Times New Roman" w:cs="Times New Roman"/>
          <w:color w:val="000000"/>
          <w:sz w:val="28"/>
          <w:szCs w:val="28"/>
        </w:rPr>
        <w:t>PLL and SysTick</w:t>
      </w:r>
    </w:p>
    <w:p w14:paraId="22341F66" w14:textId="77777777" w:rsidR="00BD5219" w:rsidRDefault="00BD5219" w:rsidP="00BD5219">
      <w:pPr>
        <w:rPr>
          <w:rFonts w:ascii="Times New Roman" w:hAnsi="Times New Roman" w:cs="Times New Roman"/>
          <w:b/>
          <w:sz w:val="24"/>
          <w:szCs w:val="24"/>
        </w:rPr>
      </w:pPr>
      <w:r w:rsidRPr="00D50E1D">
        <w:rPr>
          <w:rFonts w:ascii="Times New Roman" w:hAnsi="Times New Roman" w:cs="Times New Roman"/>
          <w:b/>
          <w:sz w:val="24"/>
          <w:szCs w:val="24"/>
        </w:rPr>
        <w:t xml:space="preserve">Initialize PLL: Use RCC2 because it provides for more options. </w:t>
      </w:r>
    </w:p>
    <w:p w14:paraId="44A552B6" w14:textId="77777777" w:rsidR="00BD5219" w:rsidRPr="003B667C" w:rsidRDefault="00BD5219" w:rsidP="00BD5219">
      <w:pPr>
        <w:pStyle w:val="ListParagraph"/>
        <w:numPr>
          <w:ilvl w:val="1"/>
          <w:numId w:val="2"/>
        </w:num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3B667C">
        <w:rPr>
          <w:rFonts w:ascii="Times New Roman" w:hAnsi="Times New Roman" w:cs="Times New Roman"/>
          <w:sz w:val="24"/>
          <w:szCs w:val="24"/>
        </w:rPr>
        <w:t xml:space="preserve">et BYPASS2 (bit 11). At this point the PLL is bypassed and there is no system clock divider. </w:t>
      </w:r>
    </w:p>
    <w:p w14:paraId="1562F4F9" w14:textId="77777777" w:rsidR="00BD5219" w:rsidRPr="003B667C" w:rsidRDefault="00BD5219" w:rsidP="00BD5219">
      <w:pPr>
        <w:pStyle w:val="ListParagraph"/>
        <w:numPr>
          <w:ilvl w:val="1"/>
          <w:numId w:val="2"/>
        </w:num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3B667C">
        <w:rPr>
          <w:rFonts w:ascii="Times New Roman" w:hAnsi="Times New Roman" w:cs="Times New Roman"/>
          <w:sz w:val="24"/>
          <w:szCs w:val="24"/>
        </w:rPr>
        <w:t xml:space="preserve">pecify the crystal frequency in the four XTAL bits using the code in Table 10.1. The OSCSRC2 bits are cleared to select the main oscillator as the oscillator clock source. </w:t>
      </w:r>
    </w:p>
    <w:p w14:paraId="105CBAAB" w14:textId="77777777" w:rsidR="00BD5219" w:rsidRPr="003B667C" w:rsidRDefault="00BD5219" w:rsidP="00BD5219">
      <w:pPr>
        <w:pStyle w:val="ListParagraph"/>
        <w:numPr>
          <w:ilvl w:val="1"/>
          <w:numId w:val="2"/>
        </w:num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Pr="003B667C">
        <w:rPr>
          <w:rFonts w:ascii="Times New Roman" w:hAnsi="Times New Roman" w:cs="Times New Roman"/>
          <w:sz w:val="24"/>
          <w:szCs w:val="24"/>
        </w:rPr>
        <w:t xml:space="preserve">lear PWRDN2 (bit 13) to activate the PLL. </w:t>
      </w:r>
    </w:p>
    <w:p w14:paraId="5071ED2A" w14:textId="77777777" w:rsidR="00BD5219" w:rsidRPr="003B667C" w:rsidRDefault="00BD5219" w:rsidP="00BD5219">
      <w:pPr>
        <w:pStyle w:val="ListParagraph"/>
        <w:numPr>
          <w:ilvl w:val="1"/>
          <w:numId w:val="2"/>
        </w:num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Pr="003B667C">
        <w:rPr>
          <w:rFonts w:ascii="Times New Roman" w:hAnsi="Times New Roman" w:cs="Times New Roman"/>
          <w:sz w:val="24"/>
          <w:szCs w:val="24"/>
        </w:rPr>
        <w:t xml:space="preserve">onfigure and enable the clock divider using the 7-bit SYSDIV2 field. </w:t>
      </w:r>
    </w:p>
    <w:p w14:paraId="3DA44331" w14:textId="77777777" w:rsidR="00BD5219" w:rsidRPr="003B667C" w:rsidRDefault="00BD5219" w:rsidP="00BD5219">
      <w:pPr>
        <w:pStyle w:val="ListParagraph"/>
        <w:numPr>
          <w:ilvl w:val="1"/>
          <w:numId w:val="2"/>
        </w:num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Pr="003B667C">
        <w:rPr>
          <w:rFonts w:ascii="Times New Roman" w:hAnsi="Times New Roman" w:cs="Times New Roman"/>
          <w:sz w:val="24"/>
          <w:szCs w:val="24"/>
        </w:rPr>
        <w:t xml:space="preserve">ait for the PLL to stabilize by waiting for PLLRIS (bit 6) in the </w:t>
      </w:r>
      <w:r w:rsidRPr="003B667C">
        <w:rPr>
          <w:rFonts w:ascii="Times New Roman" w:hAnsi="Times New Roman" w:cs="Times New Roman"/>
          <w:b/>
          <w:bCs/>
          <w:sz w:val="24"/>
          <w:szCs w:val="24"/>
        </w:rPr>
        <w:t>SYSCTL_RIS_R</w:t>
      </w:r>
      <w:r w:rsidRPr="003B667C">
        <w:rPr>
          <w:rFonts w:ascii="Times New Roman" w:hAnsi="Times New Roman" w:cs="Times New Roman"/>
          <w:sz w:val="24"/>
          <w:szCs w:val="24"/>
        </w:rPr>
        <w:t xml:space="preserve"> to become high. </w:t>
      </w:r>
    </w:p>
    <w:p w14:paraId="61B28DF5" w14:textId="77777777" w:rsidR="00BD5219" w:rsidRPr="00BD5219" w:rsidRDefault="00BD5219" w:rsidP="00BD5219">
      <w:pPr>
        <w:pStyle w:val="ListParagraph"/>
        <w:numPr>
          <w:ilvl w:val="1"/>
          <w:numId w:val="2"/>
        </w:num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Pr="003B667C">
        <w:rPr>
          <w:rFonts w:ascii="Times New Roman" w:hAnsi="Times New Roman" w:cs="Times New Roman"/>
          <w:sz w:val="24"/>
          <w:szCs w:val="24"/>
        </w:rPr>
        <w:t>onnect the PLL by clearing the BYPASS2 bit.</w:t>
      </w:r>
    </w:p>
    <w:p w14:paraId="19FCE412" w14:textId="77777777" w:rsidR="00A21B5B" w:rsidRDefault="00A21B5B" w:rsidP="00A21B5B">
      <w:pPr>
        <w:shd w:val="clear" w:color="auto" w:fill="FFFFFF"/>
        <w:spacing w:after="60" w:line="277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66C6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US"/>
        </w:rPr>
        <w:lastRenderedPageBreak/>
        <w:drawing>
          <wp:inline distT="0" distB="0" distL="0" distR="0" wp14:anchorId="19C23BBC" wp14:editId="4B7A6CD2">
            <wp:extent cx="5857103" cy="998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" t="48576" r="21967" b="28084"/>
                    <a:stretch/>
                  </pic:blipFill>
                  <pic:spPr bwMode="auto">
                    <a:xfrm>
                      <a:off x="0" y="0"/>
                      <a:ext cx="5857103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647E1" w14:textId="77777777" w:rsidR="00A21B5B" w:rsidRDefault="00A21B5B" w:rsidP="00A21B5B">
      <w:pPr>
        <w:shd w:val="clear" w:color="auto" w:fill="FFFFFF"/>
        <w:spacing w:after="60" w:line="277" w:lineRule="atLeast"/>
        <w:ind w:left="360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1964D3">
        <w:rPr>
          <w:rFonts w:ascii="Times New Roman" w:hAnsi="Times New Roman" w:cs="Times New Roman"/>
          <w:b/>
          <w:bCs/>
          <w:color w:val="000000"/>
          <w:sz w:val="24"/>
          <w:szCs w:val="24"/>
        </w:rPr>
        <w:t>Table 4.7b. Main clock registers for TM4C123</w:t>
      </w:r>
    </w:p>
    <w:p w14:paraId="72C04532" w14:textId="77777777" w:rsidR="00A21B5B" w:rsidRDefault="00A21B5B" w:rsidP="00A21B5B">
      <w:pPr>
        <w:shd w:val="clear" w:color="auto" w:fill="FFFFFF"/>
        <w:spacing w:after="60" w:line="277" w:lineRule="atLeast"/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C387F">
        <w:rPr>
          <w:rFonts w:ascii="Times New Roman" w:hAnsi="Times New Roman" w:cs="Times New Roman"/>
          <w:b/>
          <w:noProof/>
          <w:color w:val="000000"/>
          <w:sz w:val="24"/>
          <w:szCs w:val="24"/>
          <w:lang w:eastAsia="en-US"/>
        </w:rPr>
        <w:drawing>
          <wp:inline distT="0" distB="0" distL="0" distR="0" wp14:anchorId="62ABA593" wp14:editId="6DFBD191">
            <wp:extent cx="3564924" cy="2139717"/>
            <wp:effectExtent l="0" t="0" r="0" b="0"/>
            <wp:docPr id="71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46" t="18382" r="23405" b="15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034" cy="2142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552B93C9" w14:textId="77777777" w:rsidR="00A21B5B" w:rsidRPr="003B1F8C" w:rsidRDefault="00A21B5B" w:rsidP="00A21B5B">
      <w:pPr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1964D3">
        <w:rPr>
          <w:rFonts w:ascii="Times New Roman" w:hAnsi="Times New Roman" w:cs="Times New Roman"/>
          <w:b/>
          <w:bCs/>
          <w:color w:val="000000"/>
          <w:sz w:val="24"/>
          <w:szCs w:val="24"/>
        </w:rPr>
        <w:t>Table 4.7a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. </w:t>
      </w:r>
      <w:r w:rsidRPr="00AC387F">
        <w:rPr>
          <w:rFonts w:ascii="Times New Roman" w:hAnsi="Times New Roman" w:cs="Times New Roman"/>
          <w:b/>
          <w:bCs/>
          <w:color w:val="000000"/>
          <w:sz w:val="24"/>
          <w:szCs w:val="24"/>
        </w:rPr>
        <w:t>XTAL field used in the SYSCTL_RCC_R register of the TM4C123</w:t>
      </w:r>
    </w:p>
    <w:p w14:paraId="03D17358" w14:textId="77777777" w:rsidR="00C625E3" w:rsidRPr="00931663" w:rsidRDefault="005A571E" w:rsidP="001358ED">
      <w:pPr>
        <w:pStyle w:val="ListParagraph"/>
        <w:spacing w:after="400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Initialize</w:t>
      </w:r>
      <w:r w:rsidR="00C625E3" w:rsidRPr="00931663">
        <w:rPr>
          <w:rFonts w:ascii="Times New Roman" w:hAnsi="Times New Roman" w:cs="Times New Roman"/>
          <w:b/>
          <w:sz w:val="24"/>
          <w:szCs w:val="24"/>
        </w:rPr>
        <w:t xml:space="preserve"> SysTick</w:t>
      </w:r>
    </w:p>
    <w:p w14:paraId="1542AAF9" w14:textId="77777777" w:rsidR="00C625E3" w:rsidRPr="000E1FF4" w:rsidRDefault="00C625E3" w:rsidP="001358ED">
      <w:pPr>
        <w:pStyle w:val="ListParagraph"/>
        <w:numPr>
          <w:ilvl w:val="1"/>
          <w:numId w:val="3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0E1FF4">
        <w:rPr>
          <w:rFonts w:ascii="Times New Roman" w:hAnsi="Times New Roman" w:cs="Times New Roman"/>
          <w:sz w:val="24"/>
          <w:szCs w:val="24"/>
        </w:rPr>
        <w:t>Clear ENABLE to stop counter</w:t>
      </w:r>
    </w:p>
    <w:p w14:paraId="39A5C82E" w14:textId="77777777" w:rsidR="00C625E3" w:rsidRPr="000E1FF4" w:rsidRDefault="00C625E3" w:rsidP="001358ED">
      <w:pPr>
        <w:pStyle w:val="ListParagraph"/>
        <w:numPr>
          <w:ilvl w:val="1"/>
          <w:numId w:val="3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0E1FF4">
        <w:rPr>
          <w:rFonts w:ascii="Times New Roman" w:hAnsi="Times New Roman" w:cs="Times New Roman"/>
          <w:sz w:val="24"/>
          <w:szCs w:val="24"/>
        </w:rPr>
        <w:t>Update RELOAD value</w:t>
      </w:r>
    </w:p>
    <w:p w14:paraId="27FD6F9E" w14:textId="77777777" w:rsidR="00C625E3" w:rsidRPr="000E1FF4" w:rsidRDefault="00C625E3" w:rsidP="001358ED">
      <w:pPr>
        <w:pStyle w:val="ListParagraph"/>
        <w:numPr>
          <w:ilvl w:val="1"/>
          <w:numId w:val="3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0E1FF4">
        <w:rPr>
          <w:rFonts w:ascii="Times New Roman" w:hAnsi="Times New Roman" w:cs="Times New Roman"/>
          <w:sz w:val="24"/>
          <w:szCs w:val="24"/>
        </w:rPr>
        <w:t>Clear the counter via NVIC_ST_CURRENT_R</w:t>
      </w:r>
    </w:p>
    <w:p w14:paraId="40AFD13F" w14:textId="77777777" w:rsidR="00C625E3" w:rsidRPr="000E1FF4" w:rsidRDefault="00C625E3" w:rsidP="001358ED">
      <w:pPr>
        <w:pStyle w:val="ListParagraph"/>
        <w:numPr>
          <w:ilvl w:val="1"/>
          <w:numId w:val="3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0E1FF4">
        <w:rPr>
          <w:rFonts w:ascii="Times New Roman" w:hAnsi="Times New Roman" w:cs="Times New Roman"/>
          <w:sz w:val="24"/>
          <w:szCs w:val="24"/>
        </w:rPr>
        <w:t>Set CLK-SRC=1 and specify interrupt action via INTEN in NVIC_ST_CTRL_R</w:t>
      </w:r>
    </w:p>
    <w:p w14:paraId="33FB375A" w14:textId="77777777" w:rsidR="00C625E3" w:rsidRPr="000E1FF4" w:rsidRDefault="00C625E3" w:rsidP="001358ED">
      <w:pPr>
        <w:pStyle w:val="ListParagraph"/>
        <w:numPr>
          <w:ilvl w:val="1"/>
          <w:numId w:val="3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0E1FF4">
        <w:rPr>
          <w:rFonts w:ascii="Times New Roman" w:hAnsi="Times New Roman" w:cs="Times New Roman"/>
          <w:sz w:val="24"/>
          <w:szCs w:val="24"/>
        </w:rPr>
        <w:t>Note operation of phase-locked loop (PLL) in determining clock period</w:t>
      </w:r>
    </w:p>
    <w:p w14:paraId="47874CE3" w14:textId="77777777" w:rsidR="00C625E3" w:rsidRDefault="00C625E3" w:rsidP="00C625E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372A7F66" wp14:editId="74663BB3">
            <wp:extent cx="5647038" cy="951066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5985" t="47474" r="5626" b="26046"/>
                    <a:stretch/>
                  </pic:blipFill>
                  <pic:spPr bwMode="auto">
                    <a:xfrm>
                      <a:off x="0" y="0"/>
                      <a:ext cx="5649440" cy="951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D8E76" w14:textId="77777777" w:rsidR="00C625E3" w:rsidRDefault="00C625E3" w:rsidP="00C625E3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SysTick Registers</w:t>
      </w:r>
    </w:p>
    <w:p w14:paraId="336F1138" w14:textId="77777777" w:rsidR="0006160D" w:rsidRDefault="0006160D" w:rsidP="003A47B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6F46EB4" w14:textId="77777777" w:rsidR="00A6055C" w:rsidRDefault="00A6055C" w:rsidP="0006160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A47D5AB" w14:textId="77777777" w:rsidR="00A6055C" w:rsidRDefault="00A6055C" w:rsidP="0006160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0DCD8A4" w14:textId="77777777" w:rsidR="00A6055C" w:rsidRDefault="00A6055C" w:rsidP="0006160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36FC50C" w14:textId="77777777" w:rsidR="00A6055C" w:rsidRDefault="00A6055C" w:rsidP="0006160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1E7436A" w14:textId="77777777" w:rsidR="00A6055C" w:rsidRDefault="00A6055C" w:rsidP="0006160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011FC1F" w14:textId="77777777" w:rsidR="00A6055C" w:rsidRDefault="00A6055C" w:rsidP="0006160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D01F718" w14:textId="77777777" w:rsidR="00A6055C" w:rsidRDefault="00A6055C" w:rsidP="0006160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F714FA6" w14:textId="77777777" w:rsidR="00A6055C" w:rsidRDefault="00A6055C" w:rsidP="0006160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9097DEE" w14:textId="77777777" w:rsidR="00A6055C" w:rsidRDefault="00A6055C" w:rsidP="0006160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C30D938" w14:textId="77777777" w:rsidR="00A6055C" w:rsidRDefault="00A6055C" w:rsidP="0006160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90A174E" w14:textId="77777777" w:rsidR="00014C2C" w:rsidRDefault="00E77E20" w:rsidP="0006160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Interrupt related tables</w:t>
      </w:r>
      <w:r w:rsidR="00014C2C" w:rsidRPr="00B03BBF">
        <w:rPr>
          <w:rFonts w:ascii="Times New Roman" w:hAnsi="Times New Roman" w:cs="Times New Roman"/>
          <w:b/>
          <w:sz w:val="24"/>
          <w:szCs w:val="24"/>
        </w:rPr>
        <w:t>: Table 9.1 – Table 9.6</w:t>
      </w:r>
    </w:p>
    <w:p w14:paraId="532CDCA2" w14:textId="77777777" w:rsidR="003A47B3" w:rsidRDefault="003A47B3" w:rsidP="003A47B3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847EA6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4E2CAC21" wp14:editId="22D45E88">
            <wp:extent cx="6134100" cy="2092960"/>
            <wp:effectExtent l="0" t="0" r="0" b="2540"/>
            <wp:docPr id="348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" t="37971" r="14914" b="10849"/>
                    <a:stretch/>
                  </pic:blipFill>
                  <pic:spPr bwMode="auto">
                    <a:xfrm>
                      <a:off x="0" y="0"/>
                      <a:ext cx="6134100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90FC2" w14:textId="77777777" w:rsidR="003A47B3" w:rsidRDefault="003A47B3" w:rsidP="003A47B3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711A2">
        <w:rPr>
          <w:rFonts w:ascii="Times New Roman" w:hAnsi="Times New Roman" w:cs="Times New Roman"/>
          <w:b/>
          <w:sz w:val="24"/>
          <w:szCs w:val="24"/>
        </w:rPr>
        <w:t>Table 9.2 The TM4C NVIC registers. Each register is 32 bits wide. Bits not shown are zero.</w:t>
      </w:r>
    </w:p>
    <w:p w14:paraId="0B7E8EAC" w14:textId="77777777" w:rsidR="00C44A18" w:rsidRDefault="00C44A18" w:rsidP="003A47B3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1342671" w14:textId="77777777" w:rsidR="003A47B3" w:rsidRDefault="003A47B3" w:rsidP="003A47B3">
      <w:pPr>
        <w:pStyle w:val="ListParagraph"/>
        <w:ind w:left="180"/>
        <w:jc w:val="center"/>
        <w:rPr>
          <w:rFonts w:ascii="Times New Roman" w:hAnsi="Times New Roman" w:cs="Times New Roman"/>
          <w:sz w:val="24"/>
          <w:szCs w:val="24"/>
        </w:rPr>
      </w:pPr>
      <w:r w:rsidRPr="00847EA6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6CCECD91" wp14:editId="54B12B2F">
            <wp:extent cx="5943600" cy="561340"/>
            <wp:effectExtent l="0" t="0" r="0" b="0"/>
            <wp:docPr id="358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4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16" t="44339" r="6783" b="41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18B37B3E" w14:textId="77777777" w:rsidR="003A47B3" w:rsidRDefault="003A47B3" w:rsidP="003A47B3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A6CAD">
        <w:rPr>
          <w:rFonts w:ascii="Times New Roman" w:hAnsi="Times New Roman" w:cs="Times New Roman"/>
          <w:b/>
          <w:sz w:val="24"/>
          <w:szCs w:val="24"/>
        </w:rPr>
        <w:t>Table 9.3 Two of the five NVIC interrupt enable registers.</w:t>
      </w:r>
    </w:p>
    <w:p w14:paraId="388BCA39" w14:textId="77777777" w:rsidR="00283264" w:rsidRDefault="00283264" w:rsidP="003A47B3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5D9B83C" w14:textId="77777777" w:rsidR="00B8216C" w:rsidRDefault="00B8216C" w:rsidP="003A47B3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C7DB33B" w14:textId="77777777" w:rsidR="00014C2C" w:rsidRDefault="00014C2C" w:rsidP="00014C2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7E50B2EA" wp14:editId="78ECA8ED">
            <wp:extent cx="5688630" cy="6070600"/>
            <wp:effectExtent l="0" t="0" r="762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6627" t="10266" r="48805" b="5133"/>
                    <a:stretch/>
                  </pic:blipFill>
                  <pic:spPr bwMode="auto">
                    <a:xfrm>
                      <a:off x="0" y="0"/>
                      <a:ext cx="5695001" cy="6077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1CBAE" w14:textId="77777777" w:rsidR="00014C2C" w:rsidRPr="00B8216C" w:rsidRDefault="00014C2C" w:rsidP="00014C2C">
      <w:pPr>
        <w:pStyle w:val="ListParagraph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8216C">
        <w:rPr>
          <w:rFonts w:ascii="Times New Roman" w:hAnsi="Times New Roman" w:cs="Times New Roman"/>
          <w:b/>
          <w:sz w:val="24"/>
          <w:szCs w:val="24"/>
        </w:rPr>
        <w:t>Table 9.1 Some of the interrupt vectors for the TM4C123.</w:t>
      </w:r>
    </w:p>
    <w:p w14:paraId="35FFA5C2" w14:textId="77777777" w:rsidR="00014C2C" w:rsidRDefault="00014C2C" w:rsidP="00014C2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2B86CB42" w14:textId="77777777" w:rsidR="00D75541" w:rsidRDefault="00D75541" w:rsidP="00014C2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6D307D43" w14:textId="77777777" w:rsidR="00014C2C" w:rsidRDefault="00014C2C" w:rsidP="00014C2C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272A5066" wp14:editId="1D5B251C">
            <wp:extent cx="5932584" cy="3333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3359" t="23384" r="27109" b="17111"/>
                    <a:stretch/>
                  </pic:blipFill>
                  <pic:spPr bwMode="auto">
                    <a:xfrm>
                      <a:off x="0" y="0"/>
                      <a:ext cx="5934841" cy="3335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26ED2" w14:textId="77777777" w:rsidR="00014C2C" w:rsidRDefault="008D0C54" w:rsidP="00014C2C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Table 9.4 Some TM4C123 </w:t>
      </w:r>
      <w:r>
        <w:rPr>
          <w:rFonts w:ascii="Times New Roman" w:hAnsi="Times New Roman" w:cs="Times New Roman" w:hint="eastAsia"/>
          <w:b/>
          <w:color w:val="000000"/>
          <w:sz w:val="24"/>
          <w:szCs w:val="24"/>
        </w:rPr>
        <w:t>P</w:t>
      </w:r>
      <w:r w:rsidR="00014C2C">
        <w:rPr>
          <w:rFonts w:ascii="Times New Roman" w:hAnsi="Times New Roman" w:cs="Times New Roman"/>
          <w:b/>
          <w:color w:val="000000"/>
          <w:sz w:val="24"/>
          <w:szCs w:val="24"/>
        </w:rPr>
        <w:t>ort A registers.</w:t>
      </w:r>
    </w:p>
    <w:p w14:paraId="27A25551" w14:textId="77777777" w:rsidR="0006160D" w:rsidRDefault="0006160D" w:rsidP="0006160D">
      <w:pPr>
        <w:spacing w:after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GPIO_PORTx_ICR_R: </w:t>
      </w:r>
      <w:r w:rsidRPr="008B7CC3">
        <w:rPr>
          <w:rFonts w:ascii="Times New Roman" w:hAnsi="Times New Roman" w:cs="Times New Roman"/>
          <w:color w:val="000000"/>
          <w:sz w:val="24"/>
          <w:szCs w:val="24"/>
        </w:rPr>
        <w:t xml:space="preserve">set by software for acknowledge </w:t>
      </w:r>
    </w:p>
    <w:p w14:paraId="19AFD4FA" w14:textId="77777777" w:rsidR="0006160D" w:rsidRPr="00F05CF1" w:rsidRDefault="0006160D" w:rsidP="0006160D">
      <w:pPr>
        <w:spacing w:after="0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GPIO_PORTx_IRS_R: </w:t>
      </w:r>
      <w:r>
        <w:rPr>
          <w:rFonts w:ascii="Times New Roman" w:hAnsi="Times New Roman" w:cs="Times New Roman"/>
          <w:color w:val="000000"/>
          <w:sz w:val="24"/>
          <w:szCs w:val="24"/>
        </w:rPr>
        <w:t>set by hardware when triggered</w:t>
      </w:r>
      <w:r w:rsidR="006642D5">
        <w:rPr>
          <w:rFonts w:ascii="Times New Roman" w:hAnsi="Times New Roman" w:cs="Times New Roman"/>
          <w:color w:val="000000"/>
          <w:sz w:val="24"/>
          <w:szCs w:val="24"/>
        </w:rPr>
        <w:t xml:space="preserve">, cleared by hardware when software </w:t>
      </w:r>
      <w:r w:rsidR="00D01B39">
        <w:rPr>
          <w:rFonts w:ascii="Times New Roman" w:hAnsi="Times New Roman" w:cs="Times New Roman"/>
          <w:color w:val="000000"/>
          <w:sz w:val="24"/>
          <w:szCs w:val="24"/>
        </w:rPr>
        <w:t>set</w:t>
      </w:r>
      <w:r w:rsidR="006642D5">
        <w:rPr>
          <w:rFonts w:ascii="Times New Roman" w:hAnsi="Times New Roman" w:cs="Times New Roman"/>
          <w:color w:val="000000"/>
          <w:sz w:val="24"/>
          <w:szCs w:val="24"/>
        </w:rPr>
        <w:t xml:space="preserve">s corresponding </w:t>
      </w:r>
      <w:r w:rsidR="006642D5">
        <w:rPr>
          <w:rFonts w:ascii="Times New Roman" w:hAnsi="Times New Roman" w:cs="Times New Roman"/>
          <w:b/>
          <w:color w:val="000000"/>
          <w:sz w:val="24"/>
          <w:szCs w:val="24"/>
        </w:rPr>
        <w:t>GPIO_PORTx_ICR_R</w:t>
      </w:r>
      <w:r w:rsidR="00F215C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="00F215C1" w:rsidRPr="00F215C1">
        <w:rPr>
          <w:rFonts w:ascii="Times New Roman" w:hAnsi="Times New Roman" w:cs="Times New Roman"/>
          <w:color w:val="000000"/>
          <w:sz w:val="24"/>
          <w:szCs w:val="24"/>
        </w:rPr>
        <w:t>bit</w:t>
      </w:r>
      <w:r w:rsidR="00D90748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F215C1" w:rsidRPr="00F215C1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D90748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6642D5" w:rsidRPr="00D43835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98A386A" w14:textId="77777777" w:rsidR="00014C2C" w:rsidRPr="006A6CAD" w:rsidRDefault="00014C2C" w:rsidP="00014C2C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6A2F9D3" w14:textId="77777777" w:rsidR="00014C2C" w:rsidRDefault="00014C2C" w:rsidP="00014C2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CAB64A9" wp14:editId="664177CA">
            <wp:extent cx="5859719" cy="113030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535" t="47909" r="15246" b="23194"/>
                    <a:stretch/>
                  </pic:blipFill>
                  <pic:spPr bwMode="auto">
                    <a:xfrm>
                      <a:off x="0" y="0"/>
                      <a:ext cx="5861948" cy="113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6D9CA" w14:textId="77777777" w:rsidR="00014C2C" w:rsidRDefault="00014C2C" w:rsidP="00014C2C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23720">
        <w:rPr>
          <w:rFonts w:ascii="Times New Roman" w:hAnsi="Times New Roman" w:cs="Times New Roman"/>
          <w:b/>
          <w:sz w:val="24"/>
          <w:szCs w:val="24"/>
        </w:rPr>
        <w:t>Table 9.5 Edge-triggered and level-active interrupt modes (set IME=1 to arm interrupt)</w:t>
      </w:r>
    </w:p>
    <w:p w14:paraId="6FEDCE75" w14:textId="77777777" w:rsidR="00014C2C" w:rsidRPr="00F23720" w:rsidRDefault="00014C2C" w:rsidP="00014C2C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1164190" w14:textId="77777777" w:rsidR="00014C2C" w:rsidRDefault="00014C2C" w:rsidP="00014C2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9210A9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789D7CC3" wp14:editId="4CC832C2">
            <wp:extent cx="5943600" cy="864870"/>
            <wp:effectExtent l="0" t="0" r="0" b="0"/>
            <wp:docPr id="358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3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2" t="32310" r="21501" b="48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1DDDE9E3" w14:textId="77777777" w:rsidR="00014C2C" w:rsidRDefault="00014C2C" w:rsidP="00014C2C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9210A9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3750284D" wp14:editId="1926D410">
            <wp:extent cx="5859030" cy="444500"/>
            <wp:effectExtent l="0" t="0" r="889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4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" t="52654" r="29579" b="37914"/>
                    <a:stretch/>
                  </pic:blipFill>
                  <pic:spPr bwMode="auto">
                    <a:xfrm>
                      <a:off x="0" y="0"/>
                      <a:ext cx="5892510" cy="44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26242" w14:textId="77777777" w:rsidR="00014C2C" w:rsidRDefault="00014C2C" w:rsidP="00014C2C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05CF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Table 9.6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ab/>
      </w:r>
      <w:r w:rsidRPr="00F05CF1">
        <w:rPr>
          <w:rFonts w:ascii="Times New Roman" w:hAnsi="Times New Roman" w:cs="Times New Roman"/>
          <w:b/>
          <w:color w:val="000000"/>
          <w:sz w:val="24"/>
          <w:szCs w:val="24"/>
        </w:rPr>
        <w:t>SysTick Registers</w:t>
      </w:r>
    </w:p>
    <w:p w14:paraId="0A60720B" w14:textId="77777777" w:rsidR="00014C2C" w:rsidRDefault="00014C2C" w:rsidP="00014C2C">
      <w:pPr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3103D156" w14:textId="77777777" w:rsidR="0074547C" w:rsidRDefault="0074547C" w:rsidP="00014C2C">
      <w:pPr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7A8292B3" w14:textId="77777777" w:rsidR="00283264" w:rsidRDefault="00283264" w:rsidP="00283264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 w:hint="eastAsia"/>
          <w:b/>
          <w:color w:val="000000"/>
          <w:sz w:val="24"/>
          <w:szCs w:val="24"/>
        </w:rPr>
        <w:t>ADC Registers</w:t>
      </w:r>
    </w:p>
    <w:p w14:paraId="7E42E1A6" w14:textId="77777777" w:rsidR="00283264" w:rsidRDefault="00283264" w:rsidP="00014C2C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750EE2E9" wp14:editId="5723EA2C">
            <wp:extent cx="5177790" cy="2211705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19" t="25133" r="17041" b="20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79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78A9F" w14:textId="77777777" w:rsidR="00283264" w:rsidRDefault="00283264" w:rsidP="00283264">
      <w:pPr>
        <w:autoSpaceDE w:val="0"/>
        <w:autoSpaceDN w:val="0"/>
        <w:adjustRightInd w:val="0"/>
        <w:rPr>
          <w:rFonts w:ascii="Garamond,Bold" w:hAnsi="Garamond,Bold" w:cs="Garamond,Bold"/>
          <w:b/>
          <w:bCs/>
          <w:sz w:val="20"/>
          <w:szCs w:val="20"/>
        </w:rPr>
      </w:pPr>
      <w:r>
        <w:rPr>
          <w:rFonts w:ascii="Garamond,Bold" w:hAnsi="Garamond,Bold" w:cs="Garamond,Bold"/>
          <w:b/>
          <w:bCs/>
          <w:sz w:val="20"/>
          <w:szCs w:val="20"/>
        </w:rPr>
        <w:t>Table 10.3. The TM4C123/LM4F120ADC registers. Each register is 32 bits wide.</w:t>
      </w:r>
    </w:p>
    <w:p w14:paraId="75EDF68F" w14:textId="77777777" w:rsidR="00283264" w:rsidRDefault="00283264" w:rsidP="00283264">
      <w:pPr>
        <w:autoSpaceDE w:val="0"/>
        <w:autoSpaceDN w:val="0"/>
        <w:adjustRightInd w:val="0"/>
        <w:jc w:val="both"/>
      </w:pPr>
      <w:r w:rsidRPr="00660428">
        <w:t xml:space="preserve">Set MAXADCSPD to 00 for slow speed operation. The ADC has four sequencers, but we will use only sequencer 3. We set the </w:t>
      </w:r>
      <w:r w:rsidRPr="00660428">
        <w:rPr>
          <w:b/>
          <w:bCs/>
        </w:rPr>
        <w:t xml:space="preserve">ADC_SSPRI_R </w:t>
      </w:r>
      <w:r w:rsidRPr="00660428">
        <w:t>register to 0x3210 to make sequencer 3 the lowest priority. Because we are using just one sequencer, we just need to make sure each sequencer has a unique priority. We set bits 15–12 (</w:t>
      </w:r>
      <w:r w:rsidRPr="00660428">
        <w:rPr>
          <w:b/>
          <w:bCs/>
        </w:rPr>
        <w:t>EM3</w:t>
      </w:r>
      <w:r w:rsidRPr="00660428">
        <w:t xml:space="preserve">) in the </w:t>
      </w:r>
      <w:r w:rsidRPr="00660428">
        <w:rPr>
          <w:b/>
          <w:bCs/>
        </w:rPr>
        <w:t xml:space="preserve">ADC_EMUX_R </w:t>
      </w:r>
      <w:r w:rsidRPr="00660428">
        <w:t>register to specify how the ADC will be triggered. If we specify software start (</w:t>
      </w:r>
      <w:r w:rsidRPr="00660428">
        <w:rPr>
          <w:b/>
          <w:bCs/>
        </w:rPr>
        <w:t>EM3</w:t>
      </w:r>
      <w:r w:rsidRPr="00660428">
        <w:t>=0x0), then the software writes an 8 (</w:t>
      </w:r>
      <w:r w:rsidRPr="00660428">
        <w:rPr>
          <w:b/>
          <w:bCs/>
        </w:rPr>
        <w:t>SS3</w:t>
      </w:r>
      <w:r w:rsidRPr="00660428">
        <w:t xml:space="preserve">) to the </w:t>
      </w:r>
      <w:r w:rsidRPr="00660428">
        <w:rPr>
          <w:b/>
          <w:bCs/>
        </w:rPr>
        <w:t xml:space="preserve">ADC_PSSI_R </w:t>
      </w:r>
      <w:r w:rsidRPr="00660428">
        <w:t>to initiate a conversion on sequencer 3. Bit 3 (</w:t>
      </w:r>
      <w:r w:rsidRPr="00660428">
        <w:rPr>
          <w:b/>
          <w:bCs/>
        </w:rPr>
        <w:t>INR3</w:t>
      </w:r>
      <w:r w:rsidRPr="00660428">
        <w:t xml:space="preserve">) in the </w:t>
      </w:r>
      <w:r w:rsidRPr="00660428">
        <w:rPr>
          <w:b/>
          <w:bCs/>
        </w:rPr>
        <w:t xml:space="preserve">ADC_RIS_R </w:t>
      </w:r>
      <w:r w:rsidRPr="00660428">
        <w:t xml:space="preserve">register will be set when the conversion is complete. We can enable and disable the sequencers using the </w:t>
      </w:r>
      <w:r w:rsidRPr="00660428">
        <w:rPr>
          <w:b/>
          <w:bCs/>
        </w:rPr>
        <w:t xml:space="preserve">ADC_ACTSS_R </w:t>
      </w:r>
      <w:r w:rsidRPr="00660428">
        <w:t xml:space="preserve">register. There are 11 on the TM4C123/LM4F120. Which channel we sample is configured by writing to the </w:t>
      </w:r>
      <w:r w:rsidRPr="00660428">
        <w:rPr>
          <w:b/>
          <w:bCs/>
        </w:rPr>
        <w:t xml:space="preserve">ADC_SSMUX3_R </w:t>
      </w:r>
      <w:r w:rsidRPr="00660428">
        <w:t xml:space="preserve">register. The </w:t>
      </w:r>
      <w:r w:rsidRPr="00660428">
        <w:rPr>
          <w:b/>
          <w:bCs/>
        </w:rPr>
        <w:t xml:space="preserve">ADC_SSCTL3_R </w:t>
      </w:r>
      <w:r w:rsidRPr="00660428">
        <w:t xml:space="preserve">register specifies the mode of the ADC sample. Clear </w:t>
      </w:r>
      <w:r w:rsidRPr="00660428">
        <w:rPr>
          <w:b/>
          <w:bCs/>
        </w:rPr>
        <w:t>TS0</w:t>
      </w:r>
      <w:r w:rsidRPr="00660428">
        <w:t xml:space="preserve">. We set </w:t>
      </w:r>
      <w:r w:rsidRPr="00660428">
        <w:rPr>
          <w:b/>
          <w:bCs/>
        </w:rPr>
        <w:t xml:space="preserve">IE0 </w:t>
      </w:r>
      <w:r w:rsidRPr="00660428">
        <w:t xml:space="preserve">so that the </w:t>
      </w:r>
      <w:r w:rsidRPr="00660428">
        <w:rPr>
          <w:b/>
          <w:bCs/>
        </w:rPr>
        <w:t xml:space="preserve">INR3 </w:t>
      </w:r>
      <w:r w:rsidRPr="00660428">
        <w:t>bit is set on</w:t>
      </w:r>
      <w:r>
        <w:t xml:space="preserve"> </w:t>
      </w:r>
      <w:r w:rsidRPr="00660428">
        <w:t xml:space="preserve">ADC conversion, and clear it when no flags are needed. We will set </w:t>
      </w:r>
      <w:r w:rsidRPr="00660428">
        <w:rPr>
          <w:b/>
          <w:bCs/>
        </w:rPr>
        <w:t xml:space="preserve">IE0 </w:t>
      </w:r>
      <w:r w:rsidRPr="00660428">
        <w:t xml:space="preserve">for both interrupt and busy-wait synchronization. When using sequencer 3, there is only one sample, so </w:t>
      </w:r>
      <w:r w:rsidRPr="00660428">
        <w:rPr>
          <w:b/>
          <w:bCs/>
        </w:rPr>
        <w:t xml:space="preserve">END0 </w:t>
      </w:r>
      <w:r w:rsidRPr="00660428">
        <w:t xml:space="preserve">will always be set, signifying this sample is the end of the sequence. Clear the </w:t>
      </w:r>
      <w:r w:rsidRPr="00660428">
        <w:rPr>
          <w:b/>
          <w:bCs/>
        </w:rPr>
        <w:t xml:space="preserve">D0 </w:t>
      </w:r>
      <w:r w:rsidRPr="00660428">
        <w:t xml:space="preserve">bit. The </w:t>
      </w:r>
      <w:r w:rsidRPr="00660428">
        <w:rPr>
          <w:b/>
          <w:bCs/>
        </w:rPr>
        <w:t xml:space="preserve">ADC_RIS_R </w:t>
      </w:r>
      <w:r w:rsidRPr="00660428">
        <w:t>register has flags that are set when the conversion is complete; assuming the</w:t>
      </w:r>
      <w:r>
        <w:t xml:space="preserve"> </w:t>
      </w:r>
      <w:r w:rsidRPr="00660428">
        <w:rPr>
          <w:b/>
          <w:bCs/>
        </w:rPr>
        <w:t xml:space="preserve">IE0 </w:t>
      </w:r>
      <w:r w:rsidRPr="00660428">
        <w:t xml:space="preserve">bit is set. Do not set bits in the </w:t>
      </w:r>
      <w:r w:rsidRPr="00660428">
        <w:rPr>
          <w:b/>
          <w:bCs/>
        </w:rPr>
        <w:t xml:space="preserve">ADC_IM_R </w:t>
      </w:r>
      <w:r w:rsidRPr="00660428">
        <w:t xml:space="preserve">register because we do not want interrupts. Write one to </w:t>
      </w:r>
      <w:r w:rsidRPr="00660428">
        <w:rPr>
          <w:b/>
          <w:bCs/>
        </w:rPr>
        <w:t xml:space="preserve">ADC_ISC_R </w:t>
      </w:r>
      <w:r w:rsidRPr="00660428">
        <w:t xml:space="preserve">to clear the corresponding bit in the </w:t>
      </w:r>
      <w:r w:rsidRPr="00660428">
        <w:rPr>
          <w:b/>
          <w:bCs/>
        </w:rPr>
        <w:t xml:space="preserve">ADC_RIS_R </w:t>
      </w:r>
      <w:r w:rsidRPr="00660428">
        <w:t>register.</w:t>
      </w:r>
    </w:p>
    <w:p w14:paraId="4518D55E" w14:textId="77777777" w:rsidR="00BC0097" w:rsidRDefault="00BC0097" w:rsidP="00283264">
      <w:pPr>
        <w:autoSpaceDE w:val="0"/>
        <w:autoSpaceDN w:val="0"/>
        <w:adjustRightInd w:val="0"/>
        <w:jc w:val="both"/>
      </w:pPr>
    </w:p>
    <w:p w14:paraId="64BE5615" w14:textId="77777777" w:rsidR="00BC0097" w:rsidRDefault="00BC0097" w:rsidP="00283264">
      <w:pPr>
        <w:autoSpaceDE w:val="0"/>
        <w:autoSpaceDN w:val="0"/>
        <w:adjustRightInd w:val="0"/>
        <w:jc w:val="both"/>
      </w:pPr>
    </w:p>
    <w:p w14:paraId="74F942C9" w14:textId="77777777" w:rsidR="00BC0097" w:rsidRDefault="00BC0097" w:rsidP="00283264">
      <w:pPr>
        <w:autoSpaceDE w:val="0"/>
        <w:autoSpaceDN w:val="0"/>
        <w:adjustRightInd w:val="0"/>
        <w:jc w:val="both"/>
      </w:pPr>
    </w:p>
    <w:p w14:paraId="19840D16" w14:textId="77777777" w:rsidR="00BC0097" w:rsidRDefault="00BC0097" w:rsidP="00283264">
      <w:pPr>
        <w:autoSpaceDE w:val="0"/>
        <w:autoSpaceDN w:val="0"/>
        <w:adjustRightInd w:val="0"/>
        <w:jc w:val="both"/>
      </w:pPr>
    </w:p>
    <w:p w14:paraId="79F6C667" w14:textId="77777777" w:rsidR="00BC0097" w:rsidRDefault="00BC0097" w:rsidP="00283264">
      <w:pPr>
        <w:autoSpaceDE w:val="0"/>
        <w:autoSpaceDN w:val="0"/>
        <w:adjustRightInd w:val="0"/>
        <w:jc w:val="both"/>
      </w:pPr>
    </w:p>
    <w:p w14:paraId="0B264D37" w14:textId="77777777" w:rsidR="00BC0097" w:rsidRDefault="00BC0097" w:rsidP="00283264">
      <w:pPr>
        <w:autoSpaceDE w:val="0"/>
        <w:autoSpaceDN w:val="0"/>
        <w:adjustRightInd w:val="0"/>
        <w:jc w:val="both"/>
      </w:pPr>
    </w:p>
    <w:p w14:paraId="576CEAC1" w14:textId="77777777" w:rsidR="00BC0097" w:rsidRPr="00660428" w:rsidRDefault="00BC0097" w:rsidP="00283264">
      <w:pPr>
        <w:autoSpaceDE w:val="0"/>
        <w:autoSpaceDN w:val="0"/>
        <w:adjustRightInd w:val="0"/>
        <w:jc w:val="both"/>
      </w:pPr>
    </w:p>
    <w:p w14:paraId="0876DBAA" w14:textId="77777777" w:rsidR="00283264" w:rsidRDefault="00916ACD" w:rsidP="00014C2C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17FDA3F1" wp14:editId="78871B5B">
            <wp:extent cx="3836670" cy="10502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5" t="50000" r="34361" b="23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670" cy="105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5AB4D" w14:textId="77777777" w:rsidR="00014C2C" w:rsidRDefault="00916ACD">
      <w:r w:rsidRPr="00184FC7">
        <w:rPr>
          <w:rFonts w:ascii="Garamond,Bold" w:hAnsi="Garamond,Bold" w:cs="Garamond,Bold"/>
          <w:b/>
          <w:bCs/>
          <w:noProof/>
          <w:sz w:val="20"/>
          <w:szCs w:val="20"/>
          <w:lang w:eastAsia="en-US"/>
        </w:rPr>
        <w:drawing>
          <wp:inline distT="0" distB="0" distL="0" distR="0" wp14:anchorId="0B8EAC30" wp14:editId="7B705A2B">
            <wp:extent cx="5418438" cy="909441"/>
            <wp:effectExtent l="0" t="0" r="0" b="5080"/>
            <wp:docPr id="112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02" t="27412" r="8885" b="56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050" cy="912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="007E6ED6">
        <w:rPr>
          <w:noProof/>
        </w:rPr>
        <w:object w:dxaOrig="1440" w:dyaOrig="1440" w14:anchorId="051A8CA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3" o:spid="_x0000_s1027" type="#_x0000_t75" style="position:absolute;margin-left:-19.95pt;margin-top:76.7pt;width:471.45pt;height:149.2pt;z-index:251658240;visibility:visible;mso-position-horizontal-relative:text;mso-position-vertical-relative:text">
            <v:imagedata r:id="rId24" o:title=""/>
          </v:shape>
          <o:OLEObject Type="Embed" ProgID="Word.Document.12" ShapeID="Object 3" DrawAspect="Content" ObjectID="_1582535551" r:id="rId25">
            <o:FieldCodes>\s</o:FieldCodes>
          </o:OLEObject>
        </w:object>
      </w:r>
    </w:p>
    <w:sectPr w:rsidR="00014C2C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9CF618" w14:textId="77777777" w:rsidR="004800B3" w:rsidRDefault="004800B3" w:rsidP="0055192E">
      <w:pPr>
        <w:spacing w:after="0" w:line="240" w:lineRule="auto"/>
      </w:pPr>
      <w:r>
        <w:separator/>
      </w:r>
    </w:p>
  </w:endnote>
  <w:endnote w:type="continuationSeparator" w:id="0">
    <w:p w14:paraId="2299DC40" w14:textId="77777777" w:rsidR="004800B3" w:rsidRDefault="004800B3" w:rsidP="005519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,Bold">
    <w:altName w:val="Garamond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08914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A94568" w14:textId="77777777" w:rsidR="0055192E" w:rsidRDefault="0055192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90748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02D85A56" w14:textId="77777777" w:rsidR="0055192E" w:rsidRDefault="005519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0E4785" w14:textId="77777777" w:rsidR="004800B3" w:rsidRDefault="004800B3" w:rsidP="0055192E">
      <w:pPr>
        <w:spacing w:after="0" w:line="240" w:lineRule="auto"/>
      </w:pPr>
      <w:r>
        <w:separator/>
      </w:r>
    </w:p>
  </w:footnote>
  <w:footnote w:type="continuationSeparator" w:id="0">
    <w:p w14:paraId="5BDA8E96" w14:textId="77777777" w:rsidR="004800B3" w:rsidRDefault="004800B3" w:rsidP="005519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972FB"/>
    <w:multiLevelType w:val="hybridMultilevel"/>
    <w:tmpl w:val="921CBDE2"/>
    <w:lvl w:ilvl="0" w:tplc="4D924B1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1">
      <w:start w:val="1"/>
      <w:numFmt w:val="decimal"/>
      <w:lvlText w:val="%2)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546342"/>
    <w:multiLevelType w:val="hybridMultilevel"/>
    <w:tmpl w:val="F2B6C86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D475390"/>
    <w:multiLevelType w:val="hybridMultilevel"/>
    <w:tmpl w:val="F6B4F41C"/>
    <w:lvl w:ilvl="0" w:tplc="4D924B1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1">
      <w:start w:val="1"/>
      <w:numFmt w:val="decimal"/>
      <w:lvlText w:val="%2)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2F476F6"/>
    <w:multiLevelType w:val="hybridMultilevel"/>
    <w:tmpl w:val="274C11BE"/>
    <w:lvl w:ilvl="0" w:tplc="4D924B1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1">
      <w:start w:val="1"/>
      <w:numFmt w:val="decimal"/>
      <w:lvlText w:val="%2)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37CEC"/>
    <w:rsid w:val="0001039C"/>
    <w:rsid w:val="00014C2C"/>
    <w:rsid w:val="0006160D"/>
    <w:rsid w:val="001358ED"/>
    <w:rsid w:val="0015648C"/>
    <w:rsid w:val="00184FC7"/>
    <w:rsid w:val="001E6970"/>
    <w:rsid w:val="00283264"/>
    <w:rsid w:val="002A2656"/>
    <w:rsid w:val="00371F82"/>
    <w:rsid w:val="003A47B3"/>
    <w:rsid w:val="003E2241"/>
    <w:rsid w:val="00475145"/>
    <w:rsid w:val="004800B3"/>
    <w:rsid w:val="004C045C"/>
    <w:rsid w:val="0055192E"/>
    <w:rsid w:val="00573631"/>
    <w:rsid w:val="00576582"/>
    <w:rsid w:val="005A571E"/>
    <w:rsid w:val="005F1741"/>
    <w:rsid w:val="006642D5"/>
    <w:rsid w:val="006F1935"/>
    <w:rsid w:val="0074547C"/>
    <w:rsid w:val="007E6ED6"/>
    <w:rsid w:val="0080137F"/>
    <w:rsid w:val="00835A3C"/>
    <w:rsid w:val="008842A6"/>
    <w:rsid w:val="008A1150"/>
    <w:rsid w:val="008B4554"/>
    <w:rsid w:val="008B7CC3"/>
    <w:rsid w:val="008D0C54"/>
    <w:rsid w:val="00916ACD"/>
    <w:rsid w:val="00916FEB"/>
    <w:rsid w:val="00955274"/>
    <w:rsid w:val="009C2081"/>
    <w:rsid w:val="00A17FE1"/>
    <w:rsid w:val="00A21B5B"/>
    <w:rsid w:val="00A3282C"/>
    <w:rsid w:val="00A6055C"/>
    <w:rsid w:val="00A86A89"/>
    <w:rsid w:val="00A977A3"/>
    <w:rsid w:val="00AC3188"/>
    <w:rsid w:val="00B75B38"/>
    <w:rsid w:val="00B8216C"/>
    <w:rsid w:val="00BC0097"/>
    <w:rsid w:val="00BD5219"/>
    <w:rsid w:val="00BD60D9"/>
    <w:rsid w:val="00BE6CF5"/>
    <w:rsid w:val="00C44A18"/>
    <w:rsid w:val="00C625E3"/>
    <w:rsid w:val="00CC4E3B"/>
    <w:rsid w:val="00D01B39"/>
    <w:rsid w:val="00D50E1D"/>
    <w:rsid w:val="00D75541"/>
    <w:rsid w:val="00D90748"/>
    <w:rsid w:val="00DF2516"/>
    <w:rsid w:val="00E331E4"/>
    <w:rsid w:val="00E37CEC"/>
    <w:rsid w:val="00E77E20"/>
    <w:rsid w:val="00F215C1"/>
    <w:rsid w:val="00F97474"/>
    <w:rsid w:val="00FD4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090B01BC"/>
  <w15:docId w15:val="{15E28BB0-9A35-4384-9945-6C7637FFA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21B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1B5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21B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1B5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519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192E"/>
  </w:style>
  <w:style w:type="paragraph" w:styleId="Footer">
    <w:name w:val="footer"/>
    <w:basedOn w:val="Normal"/>
    <w:link w:val="FooterChar"/>
    <w:uiPriority w:val="99"/>
    <w:unhideWhenUsed/>
    <w:rsid w:val="005519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19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package" Target="embeddings/Microsoft_Word_Document.docx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em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8</Pages>
  <Words>548</Words>
  <Characters>3126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</dc:creator>
  <cp:lastModifiedBy>Chanartip Soonthornwan</cp:lastModifiedBy>
  <cp:revision>49</cp:revision>
  <cp:lastPrinted>2016-11-09T08:08:00Z</cp:lastPrinted>
  <dcterms:created xsi:type="dcterms:W3CDTF">2015-11-02T20:35:00Z</dcterms:created>
  <dcterms:modified xsi:type="dcterms:W3CDTF">2018-03-14T19:26:00Z</dcterms:modified>
</cp:coreProperties>
</file>