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45BD3" w14:textId="77777777" w:rsidR="003C0FA3" w:rsidRPr="00287BEB" w:rsidRDefault="003E7D4E" w:rsidP="00027C9B">
      <w:pPr>
        <w:spacing w:line="276" w:lineRule="auto"/>
        <w:ind w:left="0"/>
        <w:rPr>
          <w:rFonts w:ascii="Times New Roman" w:hAnsi="Times New Roman" w:cs="Times New Roman"/>
          <w:sz w:val="20"/>
          <w:szCs w:val="20"/>
        </w:rPr>
      </w:pPr>
      <w:r w:rsidRPr="00287BEB">
        <w:rPr>
          <w:rFonts w:ascii="Times New Roman" w:hAnsi="Times New Roman" w:cs="Times New Roman"/>
          <w:sz w:val="20"/>
          <w:szCs w:val="20"/>
        </w:rPr>
        <w:t>Team #101</w:t>
      </w:r>
    </w:p>
    <w:p w14:paraId="28A3A2CE" w14:textId="77777777" w:rsidR="003E7D4E" w:rsidRPr="00287BEB" w:rsidRDefault="003E7D4E" w:rsidP="00027C9B">
      <w:pPr>
        <w:spacing w:line="276" w:lineRule="auto"/>
        <w:ind w:left="0"/>
        <w:rPr>
          <w:rFonts w:ascii="Times New Roman" w:hAnsi="Times New Roman" w:cs="Times New Roman"/>
          <w:sz w:val="20"/>
          <w:szCs w:val="20"/>
        </w:rPr>
      </w:pPr>
      <w:r w:rsidRPr="00287BEB">
        <w:rPr>
          <w:rFonts w:ascii="Times New Roman" w:hAnsi="Times New Roman" w:cs="Times New Roman" w:hint="eastAsia"/>
          <w:sz w:val="20"/>
          <w:szCs w:val="20"/>
        </w:rPr>
        <w:t>R</w:t>
      </w:r>
      <w:r w:rsidRPr="00287BEB">
        <w:rPr>
          <w:rFonts w:ascii="Times New Roman" w:hAnsi="Times New Roman" w:cs="Times New Roman"/>
          <w:sz w:val="20"/>
          <w:szCs w:val="20"/>
        </w:rPr>
        <w:t>eport of Datathon 2020</w:t>
      </w:r>
    </w:p>
    <w:p w14:paraId="3C2EC45E" w14:textId="5CCEACEB" w:rsidR="00020A58" w:rsidRPr="00287BEB" w:rsidRDefault="003E7D4E" w:rsidP="00027C9B">
      <w:pPr>
        <w:spacing w:line="276" w:lineRule="auto"/>
        <w:ind w:left="0"/>
        <w:rPr>
          <w:rFonts w:ascii="Times New Roman" w:hAnsi="Times New Roman" w:cs="Times New Roman"/>
          <w:sz w:val="20"/>
          <w:szCs w:val="20"/>
        </w:rPr>
      </w:pPr>
      <w:r w:rsidRPr="00287BEB">
        <w:rPr>
          <w:rFonts w:ascii="Times New Roman" w:hAnsi="Times New Roman" w:cs="Times New Roman"/>
          <w:sz w:val="20"/>
          <w:szCs w:val="20"/>
        </w:rPr>
        <w:tab/>
      </w:r>
      <w:r w:rsidR="00721DC0" w:rsidRPr="00287BEB">
        <w:rPr>
          <w:rFonts w:ascii="Times New Roman" w:hAnsi="Times New Roman" w:cs="Times New Roman"/>
          <w:sz w:val="20"/>
          <w:szCs w:val="20"/>
        </w:rPr>
        <w:t xml:space="preserve">The data provided contains different types of business </w:t>
      </w:r>
      <w:r w:rsidR="008446E2" w:rsidRPr="00287BEB">
        <w:rPr>
          <w:rFonts w:ascii="Times New Roman" w:hAnsi="Times New Roman" w:cs="Times New Roman"/>
          <w:sz w:val="20"/>
          <w:szCs w:val="20"/>
        </w:rPr>
        <w:t xml:space="preserve">settlements </w:t>
      </w:r>
      <w:r w:rsidR="00721DC0" w:rsidRPr="00287BEB">
        <w:rPr>
          <w:rFonts w:ascii="Times New Roman" w:hAnsi="Times New Roman" w:cs="Times New Roman"/>
          <w:sz w:val="20"/>
          <w:szCs w:val="20"/>
        </w:rPr>
        <w:t xml:space="preserve">in different zip code regions with their </w:t>
      </w:r>
      <w:r w:rsidR="008446E2" w:rsidRPr="00287BEB">
        <w:rPr>
          <w:rFonts w:ascii="Times New Roman" w:hAnsi="Times New Roman" w:cs="Times New Roman"/>
          <w:sz w:val="20"/>
          <w:szCs w:val="20"/>
        </w:rPr>
        <w:t>sales/revenue/receipts in different ranges and the corresponding number of settlements to each rev</w:t>
      </w:r>
      <w:r w:rsidR="004878CA" w:rsidRPr="00287BEB">
        <w:rPr>
          <w:rFonts w:ascii="Times New Roman" w:hAnsi="Times New Roman" w:cs="Times New Roman"/>
          <w:sz w:val="20"/>
          <w:szCs w:val="20"/>
        </w:rPr>
        <w:t>en</w:t>
      </w:r>
      <w:r w:rsidR="008446E2" w:rsidRPr="00287BEB">
        <w:rPr>
          <w:rFonts w:ascii="Times New Roman" w:hAnsi="Times New Roman" w:cs="Times New Roman"/>
          <w:sz w:val="20"/>
          <w:szCs w:val="20"/>
        </w:rPr>
        <w:t xml:space="preserve">ue range. </w:t>
      </w:r>
      <w:r w:rsidR="00B1747E" w:rsidRPr="00287BEB">
        <w:rPr>
          <w:rFonts w:ascii="Times New Roman" w:hAnsi="Times New Roman" w:cs="Times New Roman"/>
          <w:sz w:val="20"/>
          <w:szCs w:val="20"/>
        </w:rPr>
        <w:t xml:space="preserve">At first, we use a map to visualize the frequency of different states and zip code regions in the US. So higher the frequency means that there are more different types of establishments inside the region. We can see that the state California, Texas, and Florida has more settlements. It may because these are large states and they have more business. When view the frequency map of zip code, California, South side of Florida, and the north east coast of US has a higher amount of different types of establishments. </w:t>
      </w:r>
      <w:r w:rsidR="004878CA" w:rsidRPr="00287BEB">
        <w:rPr>
          <w:rFonts w:ascii="Times New Roman" w:hAnsi="Times New Roman" w:cs="Times New Roman"/>
          <w:sz w:val="20"/>
          <w:szCs w:val="20"/>
        </w:rPr>
        <w:t xml:space="preserve">In order to determine a list of zip code that is prioritized, we analyzed the marketing potential of each regions. The market potential is under the assumption that people live in a zip code region will spend their money on the business in the same region. Therefore, if there is a lower settlement’s revenue to resident’s income rate, then there is a higher market potential. However, if the market potential is too low, then probably people live in that region does not have a great desire on consuming, so the best choices of business are regions with the middle 50% of market potential. Since the dataset does not provide all the information we need, we use outside resources of number of people in different income range in zip code to help determine market potential. We use the median of each range to multiply the number of population in that range and sum together to get the total income of each zip code region, and perform similar approach on the </w:t>
      </w:r>
      <w:r w:rsidR="00B76EC7" w:rsidRPr="00287BEB">
        <w:rPr>
          <w:rFonts w:ascii="Times New Roman" w:hAnsi="Times New Roman" w:cs="Times New Roman"/>
          <w:sz w:val="20"/>
          <w:szCs w:val="20"/>
        </w:rPr>
        <w:t>business’ sale to get total sale in each zip code region and then merge the two datasets together to calculate variable marketPotential. Then we output the list of zip code region that is the middle 50% of marketPotential.</w:t>
      </w:r>
      <w:r w:rsidR="00020A58" w:rsidRPr="00287BEB">
        <w:rPr>
          <w:rFonts w:ascii="Times New Roman" w:hAnsi="Times New Roman" w:cs="Times New Roman"/>
          <w:sz w:val="20"/>
          <w:szCs w:val="20"/>
        </w:rPr>
        <w:t xml:space="preserve"> </w:t>
      </w:r>
      <w:r w:rsidR="00074D9F" w:rsidRPr="00287BEB">
        <w:rPr>
          <w:rFonts w:ascii="Times New Roman" w:hAnsi="Times New Roman" w:cs="Times New Roman"/>
          <w:sz w:val="20"/>
          <w:szCs w:val="20"/>
        </w:rPr>
        <w:t xml:space="preserve">There are 41 states included in the middle 50% of marketPotential, which reveals that the </w:t>
      </w:r>
      <w:r w:rsidR="00D8636B" w:rsidRPr="00287BEB">
        <w:rPr>
          <w:rFonts w:ascii="Times New Roman" w:hAnsi="Times New Roman" w:cs="Times New Roman"/>
          <w:sz w:val="20"/>
          <w:szCs w:val="20"/>
        </w:rPr>
        <w:t xml:space="preserve">opportunities of </w:t>
      </w:r>
      <w:r w:rsidR="00074D9F" w:rsidRPr="00287BEB">
        <w:rPr>
          <w:rFonts w:ascii="Times New Roman" w:hAnsi="Times New Roman" w:cs="Times New Roman"/>
          <w:sz w:val="20"/>
          <w:szCs w:val="20"/>
        </w:rPr>
        <w:t xml:space="preserve">business </w:t>
      </w:r>
      <w:r w:rsidR="00D8636B" w:rsidRPr="00287BEB">
        <w:rPr>
          <w:rFonts w:ascii="Times New Roman" w:hAnsi="Times New Roman" w:cs="Times New Roman"/>
          <w:sz w:val="20"/>
          <w:szCs w:val="20"/>
        </w:rPr>
        <w:t>are</w:t>
      </w:r>
      <w:r w:rsidR="00074D9F" w:rsidRPr="00287BEB">
        <w:rPr>
          <w:rFonts w:ascii="Times New Roman" w:hAnsi="Times New Roman" w:cs="Times New Roman"/>
          <w:sz w:val="20"/>
          <w:szCs w:val="20"/>
        </w:rPr>
        <w:t xml:space="preserve"> not concentrated in a specific state or region, instead, it is widespread around the US. </w:t>
      </w:r>
      <w:r w:rsidR="00E70789" w:rsidRPr="00287BEB">
        <w:rPr>
          <w:rFonts w:ascii="Times New Roman" w:hAnsi="Times New Roman" w:cs="Times New Roman"/>
          <w:sz w:val="20"/>
          <w:szCs w:val="20"/>
        </w:rPr>
        <w:t xml:space="preserve">The top three states that have the most zip code regions inside are Texas, New York, and California. The result of that actually matches our impression </w:t>
      </w:r>
      <w:r w:rsidR="006C0A75" w:rsidRPr="00287BEB">
        <w:rPr>
          <w:rFonts w:ascii="Times New Roman" w:hAnsi="Times New Roman" w:cs="Times New Roman"/>
          <w:sz w:val="20"/>
          <w:szCs w:val="20"/>
        </w:rPr>
        <w:t xml:space="preserve">of </w:t>
      </w:r>
      <w:r w:rsidR="00E70789" w:rsidRPr="00287BEB">
        <w:rPr>
          <w:rFonts w:ascii="Times New Roman" w:hAnsi="Times New Roman" w:cs="Times New Roman"/>
          <w:sz w:val="20"/>
          <w:szCs w:val="20"/>
        </w:rPr>
        <w:t xml:space="preserve">there are lots of opportunities inside these states. </w:t>
      </w:r>
      <w:r w:rsidR="00FA406A" w:rsidRPr="00287BEB">
        <w:rPr>
          <w:rFonts w:ascii="Times New Roman" w:hAnsi="Times New Roman" w:cs="Times New Roman"/>
          <w:sz w:val="20"/>
          <w:szCs w:val="20"/>
        </w:rPr>
        <w:t xml:space="preserve">Further analysis shows that the number of population and settlements and market potential are highly correlated. </w:t>
      </w:r>
      <w:r w:rsidR="006C0A75" w:rsidRPr="00287BEB">
        <w:rPr>
          <w:rFonts w:ascii="Times New Roman" w:hAnsi="Times New Roman" w:cs="Times New Roman"/>
          <w:sz w:val="20"/>
          <w:szCs w:val="20"/>
        </w:rPr>
        <w:t>Which makes sense s</w:t>
      </w:r>
      <w:r w:rsidR="00027C9B" w:rsidRPr="00287BEB">
        <w:rPr>
          <w:rFonts w:ascii="Times New Roman" w:hAnsi="Times New Roman" w:cs="Times New Roman"/>
          <w:sz w:val="20"/>
          <w:szCs w:val="20"/>
        </w:rPr>
        <w:t xml:space="preserve">ince more population will generate more income, and the same for the number of business. </w:t>
      </w:r>
      <w:r w:rsidR="00E70789" w:rsidRPr="00287BEB">
        <w:rPr>
          <w:rFonts w:ascii="Times New Roman" w:hAnsi="Times New Roman" w:cs="Times New Roman"/>
          <w:sz w:val="20"/>
          <w:szCs w:val="20"/>
        </w:rPr>
        <w:t>We also find that the sales will decrease with a high marketPotential, which suggest that the regions with high marketPotential is saturated</w:t>
      </w:r>
      <w:r w:rsidR="009D3120" w:rsidRPr="00287BEB">
        <w:rPr>
          <w:rFonts w:ascii="Times New Roman" w:hAnsi="Times New Roman" w:cs="Times New Roman"/>
          <w:sz w:val="20"/>
          <w:szCs w:val="20"/>
        </w:rPr>
        <w:t>.</w:t>
      </w:r>
      <w:r w:rsidR="00104D79" w:rsidRPr="00287BEB">
        <w:rPr>
          <w:rFonts w:ascii="Times New Roman" w:hAnsi="Times New Roman" w:cs="Times New Roman"/>
          <w:sz w:val="20"/>
          <w:szCs w:val="20"/>
        </w:rPr>
        <w:t xml:space="preserve"> We also analyze the NAICS.display-label by bar plots. It seems like the different types of business are not distributed evenly. We then find that the top five most common business in the US are Retail trade, Gasoline stations, Gasoline stations with convenience stores, Food and beverage stores, and Grocery stores. When we try to find the top five most common business for the places with middle 50% market potential, the result changes a lot, as the top five becomes Miscellaneous store retailers, Supermarkets and other grocery (except convenience) stores, Grocery stores, </w:t>
      </w:r>
      <w:r w:rsidR="000071FD">
        <w:rPr>
          <w:rFonts w:ascii="Times New Roman" w:hAnsi="Times New Roman" w:cs="Times New Roman"/>
          <w:sz w:val="20"/>
          <w:szCs w:val="20"/>
        </w:rPr>
        <w:t>n</w:t>
      </w:r>
      <w:r w:rsidR="00104D79" w:rsidRPr="00287BEB">
        <w:rPr>
          <w:rFonts w:ascii="Times New Roman" w:hAnsi="Times New Roman" w:cs="Times New Roman"/>
          <w:sz w:val="20"/>
          <w:szCs w:val="20"/>
        </w:rPr>
        <w:t xml:space="preserve">onstore retailers, and Building material and supplies dealers. We think that it may because some of the original common business are </w:t>
      </w:r>
      <w:r w:rsidR="000071FD" w:rsidRPr="00287BEB">
        <w:rPr>
          <w:rFonts w:ascii="Times New Roman" w:hAnsi="Times New Roman" w:cs="Times New Roman"/>
          <w:sz w:val="20"/>
          <w:szCs w:val="20"/>
        </w:rPr>
        <w:t>saturated,</w:t>
      </w:r>
      <w:r w:rsidR="00104D79" w:rsidRPr="00287BEB">
        <w:rPr>
          <w:rFonts w:ascii="Times New Roman" w:hAnsi="Times New Roman" w:cs="Times New Roman"/>
          <w:sz w:val="20"/>
          <w:szCs w:val="20"/>
        </w:rPr>
        <w:t xml:space="preserve"> so the new types of business have higher market potential. So we will recommend investors to focus on the less saturated types of business, which we also output the ten types of business with the highest frequency in the middle 50% market potential regions. </w:t>
      </w:r>
      <w:r w:rsidR="00020A58" w:rsidRPr="00287BEB">
        <w:rPr>
          <w:rFonts w:ascii="Times New Roman" w:hAnsi="Times New Roman" w:cs="Times New Roman"/>
          <w:sz w:val="20"/>
          <w:szCs w:val="20"/>
        </w:rPr>
        <w:t>We also want to use Random Forest to classify the zip code regions so business can find out which region is a better choice and which features have significantly influences. To build the</w:t>
      </w:r>
      <w:r w:rsidR="00D04F60" w:rsidRPr="00287BEB">
        <w:rPr>
          <w:rFonts w:ascii="Times New Roman" w:hAnsi="Times New Roman" w:cs="Times New Roman"/>
          <w:sz w:val="20"/>
          <w:szCs w:val="20"/>
        </w:rPr>
        <w:t xml:space="preserve"> Random Forest</w:t>
      </w:r>
      <w:r w:rsidR="00020A58" w:rsidRPr="00287BEB">
        <w:rPr>
          <w:rFonts w:ascii="Times New Roman" w:hAnsi="Times New Roman" w:cs="Times New Roman"/>
          <w:sz w:val="20"/>
          <w:szCs w:val="20"/>
        </w:rPr>
        <w:t xml:space="preserve"> model, we add several variables that are relative to taxes from another outside dataframe.</w:t>
      </w:r>
      <w:r w:rsidR="00D04F60" w:rsidRPr="00287BEB">
        <w:rPr>
          <w:rFonts w:ascii="Times New Roman" w:hAnsi="Times New Roman" w:cs="Times New Roman"/>
          <w:sz w:val="20"/>
          <w:szCs w:val="20"/>
        </w:rPr>
        <w:t xml:space="preserve"> Since we do have lots of variables, we perform the ANOVA test first to remove the variables that are not significant to zip code at all to have a better performance on later model.</w:t>
      </w:r>
      <w:r w:rsidR="00027C9B" w:rsidRPr="00287BEB">
        <w:rPr>
          <w:rFonts w:ascii="Times New Roman" w:hAnsi="Times New Roman" w:cs="Times New Roman"/>
          <w:sz w:val="20"/>
          <w:szCs w:val="20"/>
        </w:rPr>
        <w:t xml:space="preserve"> </w:t>
      </w:r>
      <w:r w:rsidR="00882F76" w:rsidRPr="00287BEB">
        <w:rPr>
          <w:rFonts w:ascii="Times New Roman" w:hAnsi="Times New Roman" w:cs="Times New Roman"/>
          <w:sz w:val="20"/>
          <w:szCs w:val="20"/>
        </w:rPr>
        <w:t xml:space="preserve">After cleaning there are 16 independent features. </w:t>
      </w:r>
      <w:r w:rsidR="00020A58" w:rsidRPr="00287BEB">
        <w:rPr>
          <w:rFonts w:ascii="Times New Roman" w:hAnsi="Times New Roman" w:cs="Times New Roman"/>
          <w:sz w:val="20"/>
          <w:szCs w:val="20"/>
        </w:rPr>
        <w:t xml:space="preserve">Because the dataset is too large to run on our computer, we randomly sample out 50% of data to build and test the model. We split the sampled subset into train, validation and test dataset, each contains 20%, 20%, and 60% of the sampled dataset respectively. </w:t>
      </w:r>
      <w:r w:rsidR="00932AAD" w:rsidRPr="00287BEB">
        <w:rPr>
          <w:rFonts w:ascii="Times New Roman" w:hAnsi="Times New Roman" w:cs="Times New Roman"/>
          <w:sz w:val="20"/>
          <w:szCs w:val="20"/>
        </w:rPr>
        <w:t xml:space="preserve">The output of the random forest </w:t>
      </w:r>
      <w:r w:rsidR="00256A5D" w:rsidRPr="00287BEB">
        <w:rPr>
          <w:rFonts w:ascii="Times New Roman" w:hAnsi="Times New Roman" w:cs="Times New Roman"/>
          <w:sz w:val="20"/>
          <w:szCs w:val="20"/>
        </w:rPr>
        <w:t xml:space="preserve">with a 3-folds cross validation </w:t>
      </w:r>
      <w:r w:rsidR="00932AAD" w:rsidRPr="00287BEB">
        <w:rPr>
          <w:rFonts w:ascii="Times New Roman" w:hAnsi="Times New Roman" w:cs="Times New Roman" w:hint="eastAsia"/>
          <w:sz w:val="20"/>
          <w:szCs w:val="20"/>
        </w:rPr>
        <w:t>s</w:t>
      </w:r>
      <w:r w:rsidR="00932AAD" w:rsidRPr="00287BEB">
        <w:rPr>
          <w:rFonts w:ascii="Times New Roman" w:hAnsi="Times New Roman" w:cs="Times New Roman"/>
          <w:sz w:val="20"/>
          <w:szCs w:val="20"/>
        </w:rPr>
        <w:t xml:space="preserve">hows an </w:t>
      </w:r>
      <w:r w:rsidR="00256A5D" w:rsidRPr="00287BEB">
        <w:rPr>
          <w:rFonts w:ascii="Times New Roman" w:hAnsi="Times New Roman" w:cs="Times New Roman"/>
          <w:sz w:val="20"/>
          <w:szCs w:val="20"/>
        </w:rPr>
        <w:t xml:space="preserve">average of </w:t>
      </w:r>
      <w:r w:rsidR="00932AAD" w:rsidRPr="00287BEB">
        <w:rPr>
          <w:rFonts w:ascii="Times New Roman" w:hAnsi="Times New Roman" w:cs="Times New Roman"/>
          <w:sz w:val="20"/>
          <w:szCs w:val="20"/>
        </w:rPr>
        <w:t xml:space="preserve">accuracy rate </w:t>
      </w:r>
      <w:r w:rsidR="00256A5D" w:rsidRPr="00287BEB">
        <w:rPr>
          <w:rFonts w:ascii="Times New Roman" w:hAnsi="Times New Roman" w:cs="Times New Roman"/>
          <w:sz w:val="20"/>
          <w:szCs w:val="20"/>
        </w:rPr>
        <w:t xml:space="preserve">equals </w:t>
      </w:r>
      <w:r w:rsidR="00273325" w:rsidRPr="00287BEB">
        <w:rPr>
          <w:rFonts w:ascii="Times New Roman" w:hAnsi="Times New Roman" w:cs="Times New Roman"/>
          <w:sz w:val="20"/>
          <w:szCs w:val="20"/>
        </w:rPr>
        <w:t xml:space="preserve">61.31%, and perform the model on testing dataset, we have an accuracy rate of </w:t>
      </w:r>
      <w:r w:rsidR="004F56A8">
        <w:rPr>
          <w:rFonts w:ascii="Times New Roman" w:hAnsi="Times New Roman" w:cs="Times New Roman"/>
          <w:sz w:val="20"/>
          <w:szCs w:val="20"/>
        </w:rPr>
        <w:t>34%</w:t>
      </w:r>
      <w:r w:rsidR="00256A5D" w:rsidRPr="00287BEB">
        <w:rPr>
          <w:rFonts w:ascii="Times New Roman" w:hAnsi="Times New Roman" w:cs="Times New Roman"/>
          <w:sz w:val="20"/>
          <w:szCs w:val="20"/>
        </w:rPr>
        <w:t>,</w:t>
      </w:r>
      <w:r w:rsidR="00932AAD" w:rsidRPr="00287BEB">
        <w:rPr>
          <w:rFonts w:ascii="Times New Roman" w:hAnsi="Times New Roman" w:cs="Times New Roman"/>
          <w:sz w:val="20"/>
          <w:szCs w:val="20"/>
        </w:rPr>
        <w:t xml:space="preserve"> which </w:t>
      </w:r>
      <w:r w:rsidR="00273325" w:rsidRPr="00287BEB">
        <w:rPr>
          <w:rFonts w:ascii="Times New Roman" w:hAnsi="Times New Roman" w:cs="Times New Roman"/>
          <w:sz w:val="20"/>
          <w:szCs w:val="20"/>
        </w:rPr>
        <w:t>are</w:t>
      </w:r>
      <w:r w:rsidR="00932AAD" w:rsidRPr="00287BEB">
        <w:rPr>
          <w:rFonts w:ascii="Times New Roman" w:hAnsi="Times New Roman" w:cs="Times New Roman"/>
          <w:sz w:val="20"/>
          <w:szCs w:val="20"/>
        </w:rPr>
        <w:t xml:space="preserve"> lower than ou</w:t>
      </w:r>
      <w:r w:rsidR="009D3120" w:rsidRPr="00287BEB">
        <w:rPr>
          <w:rFonts w:ascii="Times New Roman" w:hAnsi="Times New Roman" w:cs="Times New Roman"/>
          <w:sz w:val="20"/>
          <w:szCs w:val="20"/>
        </w:rPr>
        <w:t>r</w:t>
      </w:r>
      <w:r w:rsidR="00932AAD" w:rsidRPr="00287BEB">
        <w:rPr>
          <w:rFonts w:ascii="Times New Roman" w:hAnsi="Times New Roman" w:cs="Times New Roman"/>
          <w:sz w:val="20"/>
          <w:szCs w:val="20"/>
        </w:rPr>
        <w:t xml:space="preserve"> expectation</w:t>
      </w:r>
      <w:r w:rsidR="00273325" w:rsidRPr="00287BEB">
        <w:rPr>
          <w:rFonts w:ascii="Times New Roman" w:hAnsi="Times New Roman" w:cs="Times New Roman"/>
          <w:sz w:val="20"/>
          <w:szCs w:val="20"/>
        </w:rPr>
        <w:t>s</w:t>
      </w:r>
      <w:r w:rsidR="00932AAD" w:rsidRPr="00287BEB">
        <w:rPr>
          <w:rFonts w:ascii="Times New Roman" w:hAnsi="Times New Roman" w:cs="Times New Roman"/>
          <w:sz w:val="20"/>
          <w:szCs w:val="20"/>
        </w:rPr>
        <w:t>, but it may because the zip codes are all unique, so it is hard fo</w:t>
      </w:r>
      <w:r w:rsidR="00074D9F" w:rsidRPr="00287BEB">
        <w:rPr>
          <w:rFonts w:ascii="Times New Roman" w:hAnsi="Times New Roman" w:cs="Times New Roman"/>
          <w:sz w:val="20"/>
          <w:szCs w:val="20"/>
        </w:rPr>
        <w:t xml:space="preserve">r the model to classify data into categories that are not in the training dataset. The Random Forest model also produce a list of the significance of variables. From the result list, we can find out that the variables </w:t>
      </w:r>
      <w:r w:rsidR="006B5879">
        <w:rPr>
          <w:rFonts w:ascii="Times New Roman" w:hAnsi="Times New Roman" w:cs="Times New Roman"/>
          <w:sz w:val="20"/>
          <w:szCs w:val="20"/>
        </w:rPr>
        <w:t>estNotEntireYear, totalSales, estEntireYear, AGI_STB (</w:t>
      </w:r>
      <w:r w:rsidR="006B5879" w:rsidRPr="006B5879">
        <w:rPr>
          <w:rFonts w:ascii="Times New Roman" w:hAnsi="Times New Roman" w:cs="Times New Roman"/>
          <w:sz w:val="20"/>
          <w:szCs w:val="20"/>
        </w:rPr>
        <w:t>Size of adjusted gross income</w:t>
      </w:r>
      <w:r w:rsidR="006B5879">
        <w:rPr>
          <w:rFonts w:ascii="Times New Roman" w:hAnsi="Times New Roman" w:cs="Times New Roman"/>
          <w:sz w:val="20"/>
          <w:szCs w:val="20"/>
        </w:rPr>
        <w:t>), A18450 (</w:t>
      </w:r>
      <w:r w:rsidR="006B5879" w:rsidRPr="006B5879">
        <w:rPr>
          <w:rFonts w:ascii="Times New Roman" w:hAnsi="Times New Roman" w:cs="Times New Roman"/>
          <w:sz w:val="20"/>
          <w:szCs w:val="20"/>
        </w:rPr>
        <w:t>State and local general sales tax amount</w:t>
      </w:r>
      <w:r w:rsidR="006B5879">
        <w:rPr>
          <w:rFonts w:ascii="Times New Roman" w:hAnsi="Times New Roman" w:cs="Times New Roman"/>
          <w:sz w:val="20"/>
          <w:szCs w:val="20"/>
        </w:rPr>
        <w:t>), and N18300 (</w:t>
      </w:r>
      <w:bookmarkStart w:id="0" w:name="_GoBack"/>
      <w:bookmarkEnd w:id="0"/>
      <w:r w:rsidR="006B5879" w:rsidRPr="006B5879">
        <w:rPr>
          <w:rFonts w:ascii="Times New Roman" w:hAnsi="Times New Roman" w:cs="Times New Roman"/>
          <w:sz w:val="20"/>
          <w:szCs w:val="20"/>
        </w:rPr>
        <w:t>Number of returns with taxes paid</w:t>
      </w:r>
      <w:r w:rsidR="006B5879">
        <w:rPr>
          <w:rFonts w:ascii="Times New Roman" w:hAnsi="Times New Roman" w:cs="Times New Roman"/>
          <w:sz w:val="20"/>
          <w:szCs w:val="20"/>
        </w:rPr>
        <w:t xml:space="preserve">) </w:t>
      </w:r>
      <w:r w:rsidR="00074D9F" w:rsidRPr="00287BEB">
        <w:rPr>
          <w:rFonts w:ascii="Times New Roman" w:hAnsi="Times New Roman" w:cs="Times New Roman"/>
          <w:sz w:val="20"/>
          <w:szCs w:val="20"/>
        </w:rPr>
        <w:t>are</w:t>
      </w:r>
      <w:r w:rsidR="006B5879">
        <w:rPr>
          <w:rFonts w:ascii="Times New Roman" w:hAnsi="Times New Roman" w:cs="Times New Roman"/>
          <w:sz w:val="20"/>
          <w:szCs w:val="20"/>
        </w:rPr>
        <w:t xml:space="preserve"> relatively more</w:t>
      </w:r>
      <w:r w:rsidR="00074D9F" w:rsidRPr="00287BEB">
        <w:rPr>
          <w:rFonts w:ascii="Times New Roman" w:hAnsi="Times New Roman" w:cs="Times New Roman"/>
          <w:sz w:val="20"/>
          <w:szCs w:val="20"/>
        </w:rPr>
        <w:t xml:space="preserve"> important to identify the zip code region. </w:t>
      </w:r>
    </w:p>
    <w:sectPr w:rsidR="00020A58" w:rsidRPr="00287BEB" w:rsidSect="00027C9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5A279" w14:textId="77777777" w:rsidR="001F2D0E" w:rsidRDefault="001F2D0E" w:rsidP="00D91FE6">
      <w:pPr>
        <w:spacing w:line="240" w:lineRule="auto"/>
      </w:pPr>
      <w:r>
        <w:separator/>
      </w:r>
    </w:p>
  </w:endnote>
  <w:endnote w:type="continuationSeparator" w:id="0">
    <w:p w14:paraId="77E89928" w14:textId="77777777" w:rsidR="001F2D0E" w:rsidRDefault="001F2D0E" w:rsidP="00D91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54203" w14:textId="77777777" w:rsidR="001F2D0E" w:rsidRDefault="001F2D0E" w:rsidP="00D91FE6">
      <w:pPr>
        <w:spacing w:line="240" w:lineRule="auto"/>
      </w:pPr>
      <w:r>
        <w:separator/>
      </w:r>
    </w:p>
  </w:footnote>
  <w:footnote w:type="continuationSeparator" w:id="0">
    <w:p w14:paraId="272E1BDA" w14:textId="77777777" w:rsidR="001F2D0E" w:rsidRDefault="001F2D0E" w:rsidP="00D91F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17"/>
    <w:rsid w:val="000071FD"/>
    <w:rsid w:val="00020A58"/>
    <w:rsid w:val="00027C9B"/>
    <w:rsid w:val="00074D9F"/>
    <w:rsid w:val="00104D79"/>
    <w:rsid w:val="001F2D0E"/>
    <w:rsid w:val="00256A5D"/>
    <w:rsid w:val="00273325"/>
    <w:rsid w:val="00283B3B"/>
    <w:rsid w:val="00287BEB"/>
    <w:rsid w:val="00307B07"/>
    <w:rsid w:val="003A4A37"/>
    <w:rsid w:val="003C0FA3"/>
    <w:rsid w:val="003E7D4E"/>
    <w:rsid w:val="004878CA"/>
    <w:rsid w:val="004F56A8"/>
    <w:rsid w:val="0053035D"/>
    <w:rsid w:val="0060454C"/>
    <w:rsid w:val="006B5879"/>
    <w:rsid w:val="006C0A75"/>
    <w:rsid w:val="00721DC0"/>
    <w:rsid w:val="008446E2"/>
    <w:rsid w:val="00882F76"/>
    <w:rsid w:val="00932AAD"/>
    <w:rsid w:val="009D3120"/>
    <w:rsid w:val="00A269CC"/>
    <w:rsid w:val="00B1747E"/>
    <w:rsid w:val="00B73765"/>
    <w:rsid w:val="00B76EC7"/>
    <w:rsid w:val="00D04F60"/>
    <w:rsid w:val="00D11DB4"/>
    <w:rsid w:val="00D8636B"/>
    <w:rsid w:val="00D91FE6"/>
    <w:rsid w:val="00E24E17"/>
    <w:rsid w:val="00E70789"/>
    <w:rsid w:val="00FA4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660D2"/>
  <w15:chartTrackingRefBased/>
  <w15:docId w15:val="{9CE1A3CC-7715-4F60-A844-07ACE625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80" w:lineRule="auto"/>
        <w:ind w:left="80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FE6"/>
    <w:pPr>
      <w:pBdr>
        <w:bottom w:val="single" w:sz="6" w:space="1" w:color="auto"/>
      </w:pBdr>
      <w:tabs>
        <w:tab w:val="center" w:pos="4513"/>
        <w:tab w:val="right" w:pos="9026"/>
      </w:tabs>
      <w:snapToGrid w:val="0"/>
      <w:spacing w:line="240" w:lineRule="auto"/>
      <w:jc w:val="center"/>
    </w:pPr>
    <w:rPr>
      <w:sz w:val="18"/>
      <w:szCs w:val="18"/>
    </w:rPr>
  </w:style>
  <w:style w:type="character" w:customStyle="1" w:styleId="a4">
    <w:name w:val="页眉 字符"/>
    <w:basedOn w:val="a0"/>
    <w:link w:val="a3"/>
    <w:uiPriority w:val="99"/>
    <w:rsid w:val="00D91FE6"/>
    <w:rPr>
      <w:sz w:val="18"/>
      <w:szCs w:val="18"/>
    </w:rPr>
  </w:style>
  <w:style w:type="paragraph" w:styleId="a5">
    <w:name w:val="footer"/>
    <w:basedOn w:val="a"/>
    <w:link w:val="a6"/>
    <w:uiPriority w:val="99"/>
    <w:unhideWhenUsed/>
    <w:rsid w:val="00D91FE6"/>
    <w:pPr>
      <w:tabs>
        <w:tab w:val="center" w:pos="4513"/>
        <w:tab w:val="right" w:pos="9026"/>
      </w:tabs>
      <w:snapToGrid w:val="0"/>
      <w:spacing w:line="240" w:lineRule="auto"/>
    </w:pPr>
    <w:rPr>
      <w:sz w:val="18"/>
      <w:szCs w:val="18"/>
    </w:rPr>
  </w:style>
  <w:style w:type="character" w:customStyle="1" w:styleId="a6">
    <w:name w:val="页脚 字符"/>
    <w:basedOn w:val="a0"/>
    <w:link w:val="a5"/>
    <w:uiPriority w:val="99"/>
    <w:rsid w:val="00D91F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dc:creator>
  <cp:keywords/>
  <dc:description/>
  <cp:lastModifiedBy>Rena</cp:lastModifiedBy>
  <cp:revision>23</cp:revision>
  <dcterms:created xsi:type="dcterms:W3CDTF">2020-02-16T03:48:00Z</dcterms:created>
  <dcterms:modified xsi:type="dcterms:W3CDTF">2020-02-16T07:46:00Z</dcterms:modified>
</cp:coreProperties>
</file>