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DD697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C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6"/>
          <w:szCs w:val="36"/>
          <w:lang w:val="en-US" w:eastAsia="zh-CN" w:bidi="ar"/>
        </w:rPr>
        <w:t>移动通信课程 2024-2025-2学期期末大作业说明</w:t>
      </w:r>
    </w:p>
    <w:p w14:paraId="33BDF7C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highlight w:val="none"/>
          <w:lang w:val="en-US" w:eastAsia="zh-CN" w:bidi="ar"/>
        </w:rPr>
        <w:t>移动通信课程本学期考试为“提交课程论文”形式。请同学认真阅读此说明。</w:t>
      </w:r>
    </w:p>
    <w:p w14:paraId="5081BB48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  <w:b/>
          <w:bCs/>
          <w:color w:val="C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highlight w:val="none"/>
          <w:lang w:val="en-US" w:eastAsia="zh-CN" w:bidi="ar"/>
        </w:rPr>
        <w:t>注意：期末总成绩为：平时成绩（20%）+期中作业（20%）+课程论文成绩（60%）。</w:t>
      </w:r>
    </w:p>
    <w:p w14:paraId="46FE6D53">
      <w:pPr>
        <w:pStyle w:val="7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题目要求</w:t>
      </w:r>
    </w:p>
    <w:p w14:paraId="2F0D1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从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32"/>
          <w:lang w:val="en-US" w:eastAsia="zh-CN"/>
        </w:rPr>
        <w:t>附件1</w:t>
      </w:r>
      <w:r>
        <w:rPr>
          <w:rFonts w:hint="eastAsia" w:ascii="宋体" w:hAnsi="宋体" w:eastAsia="宋体"/>
          <w:lang w:val="en-US" w:eastAsia="zh-CN"/>
        </w:rPr>
        <w:t>给出的论文选一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32"/>
          <w:lang w:val="en-US" w:eastAsia="zh-CN"/>
        </w:rPr>
        <w:t>（一个题目仅限一人选择，根据课堂上确定的编号确定最终题目）</w:t>
      </w:r>
      <w:r>
        <w:rPr>
          <w:rFonts w:hint="eastAsia" w:ascii="宋体" w:hAnsi="宋体" w:eastAsia="宋体"/>
        </w:rPr>
        <w:t>，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32"/>
        </w:rPr>
        <w:t>复现这篇文章并且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32"/>
          <w:lang w:val="en-US" w:eastAsia="zh-CN"/>
        </w:rPr>
        <w:t>撰写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32"/>
        </w:rPr>
        <w:t>复现报告</w:t>
      </w:r>
      <w:r>
        <w:rPr>
          <w:rFonts w:hint="eastAsia" w:ascii="宋体" w:hAnsi="宋体" w:eastAsia="宋体"/>
        </w:rPr>
        <w:t>。参考资料不局限于</w:t>
      </w:r>
      <w:r>
        <w:rPr>
          <w:rFonts w:hint="eastAsia" w:ascii="宋体" w:hAnsi="宋体" w:eastAsia="宋体"/>
          <w:lang w:val="en-US" w:eastAsia="zh-CN"/>
        </w:rPr>
        <w:t>该论文，</w:t>
      </w:r>
      <w:r>
        <w:rPr>
          <w:rFonts w:hint="eastAsia" w:ascii="宋体" w:hAnsi="宋体" w:eastAsia="宋体"/>
        </w:rPr>
        <w:t>可参考其他资源。作业内容需包括以下部分：</w:t>
      </w:r>
    </w:p>
    <w:p w14:paraId="68455D59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引言：</w:t>
      </w:r>
      <w:r>
        <w:rPr>
          <w:rFonts w:hint="default"/>
          <w:b w:val="0"/>
          <w:bCs w:val="0"/>
          <w:lang w:val="en-US" w:eastAsia="zh-CN"/>
        </w:rPr>
        <w:t>简要总结论文贡献，即论文针对 XX 场景的XX 问题</w:t>
      </w:r>
      <w:r>
        <w:rPr>
          <w:rFonts w:hint="eastAsia"/>
          <w:b w:val="0"/>
          <w:bCs w:val="0"/>
          <w:lang w:val="en-US" w:eastAsia="zh-CN"/>
        </w:rPr>
        <w:t>展开论述，阐明XXX原理，并重点针对XXX问题，</w:t>
      </w:r>
      <w:r>
        <w:rPr>
          <w:rFonts w:hint="default"/>
          <w:b w:val="0"/>
          <w:bCs w:val="0"/>
          <w:lang w:val="en-US" w:eastAsia="zh-CN"/>
        </w:rPr>
        <w:t>构建了 XX 模型/使用了 XX 方法，开展了</w:t>
      </w:r>
      <w:r>
        <w:rPr>
          <w:rFonts w:hint="eastAsia"/>
          <w:b w:val="0"/>
          <w:bCs w:val="0"/>
          <w:lang w:val="en-US" w:eastAsia="zh-CN"/>
        </w:rPr>
        <w:t>仿真实验，</w:t>
      </w:r>
      <w:r>
        <w:rPr>
          <w:rFonts w:hint="default"/>
          <w:b w:val="0"/>
          <w:bCs w:val="0"/>
          <w:lang w:val="en-US" w:eastAsia="zh-CN"/>
        </w:rPr>
        <w:t xml:space="preserve"> 得出 XX 结论，有 XX 实际应用/理论指导意义；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（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共10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 xml:space="preserve">分） </w:t>
      </w:r>
    </w:p>
    <w:p w14:paraId="0A6D21F6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</w:pPr>
      <w:r>
        <w:rPr>
          <w:rFonts w:hint="eastAsia"/>
          <w:b/>
          <w:bCs/>
        </w:rPr>
        <w:t>主体内容：</w:t>
      </w:r>
      <w:r>
        <w:rPr>
          <w:rFonts w:hint="eastAsia"/>
          <w:b/>
          <w:bCs/>
          <w:lang w:val="en-US" w:eastAsia="zh-CN"/>
        </w:rPr>
        <w:t>包括</w:t>
      </w:r>
      <w:r>
        <w:rPr>
          <w:rFonts w:hint="eastAsia"/>
          <w:b/>
          <w:bCs/>
        </w:rPr>
        <w:t>理论复现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eastAsia"/>
          <w:b/>
          <w:bCs/>
        </w:rPr>
        <w:t>实验复现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具体有</w:t>
      </w:r>
      <w:r>
        <w:rPr>
          <w:rFonts w:hint="eastAsia"/>
          <w:b/>
          <w:bCs/>
        </w:rPr>
        <w:t>核心算法推导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模型重建（需公式编号）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环境配置、数据集、结果对比图表</w:t>
      </w:r>
      <w:r>
        <w:rPr>
          <w:rFonts w:hint="eastAsia"/>
          <w:b/>
          <w:bCs/>
          <w:lang w:val="en-US" w:eastAsia="zh-CN"/>
        </w:rPr>
        <w:t>等</w:t>
      </w:r>
      <w:r>
        <w:rPr>
          <w:rFonts w:hint="eastAsia"/>
          <w:b/>
          <w:bCs/>
          <w:lang w:eastAsia="zh-CN"/>
        </w:rPr>
        <w:t>。</w:t>
      </w:r>
      <w:r>
        <w:rPr>
          <w:rFonts w:hint="eastAsia"/>
        </w:rPr>
        <w:t>要求准确性、客观性、逻辑性和创新性。</w:t>
      </w:r>
      <w:r>
        <w:rPr>
          <w:rFonts w:hint="eastAsia"/>
          <w:b/>
          <w:bCs/>
        </w:rPr>
        <w:t>准确性：</w:t>
      </w:r>
      <w:r>
        <w:rPr>
          <w:rFonts w:hint="eastAsia"/>
        </w:rPr>
        <w:t>报告中的所有内容都要准确无误，包括数据、事实、理论等方面。引用他人的观点和研究成果时，要注明出处，避免抄袭。</w:t>
      </w:r>
      <w:r>
        <w:rPr>
          <w:rFonts w:hint="eastAsia"/>
          <w:b/>
          <w:bCs/>
        </w:rPr>
        <w:t>客观性</w:t>
      </w:r>
      <w:r>
        <w:rPr>
          <w:rFonts w:hint="eastAsia"/>
        </w:rPr>
        <w:t>：报告要客观公正地分析问题，避免主观偏见和片面性；可以提供不同的观点和证据，进行综合分析和评价。</w:t>
      </w:r>
      <w:r>
        <w:rPr>
          <w:rFonts w:hint="eastAsia"/>
          <w:b/>
          <w:bCs/>
        </w:rPr>
        <w:t>逻辑性</w:t>
      </w:r>
      <w:r>
        <w:rPr>
          <w:rFonts w:hint="eastAsia"/>
        </w:rPr>
        <w:t>：报告的内容要有严密的逻辑关系，各段落之间要过渡自然。</w:t>
      </w:r>
      <w:r>
        <w:rPr>
          <w:rFonts w:hint="eastAsia"/>
          <w:b/>
          <w:bCs/>
        </w:rPr>
        <w:t>创新性</w:t>
      </w:r>
      <w:r>
        <w:rPr>
          <w:rFonts w:hint="eastAsia"/>
        </w:rPr>
        <w:t>：鼓励学生在报告中提出自己的观点和见解，展现创新思维。可以结合实际情况，对现有理论或方法进行改进和创新。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（共15分）</w:t>
      </w:r>
    </w:p>
    <w:p w14:paraId="1C46B673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</w:pPr>
      <w:r>
        <w:rPr>
          <w:rFonts w:hint="eastAsia"/>
          <w:b/>
          <w:bCs/>
        </w:rPr>
        <w:t>结论</w:t>
      </w:r>
      <w:r>
        <w:rPr>
          <w:rFonts w:hint="eastAsia"/>
        </w:rPr>
        <w:t xml:space="preserve">：总结报告的主要观点和结论，可以对研究或分析的结果进行评价，提出进一步的思考或建议。 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（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共10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分）</w:t>
      </w:r>
    </w:p>
    <w:p w14:paraId="0BC593F8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参考文献</w:t>
      </w:r>
      <w:r>
        <w:rPr>
          <w:rFonts w:hint="eastAsia"/>
        </w:rPr>
        <w:t>：列出在报告中引用的所有文献资料，包括书籍、期刊文章、网站等。参考文献的格式要符合</w:t>
      </w:r>
      <w:r>
        <w:rPr>
          <w:rFonts w:hint="eastAsia"/>
          <w:lang w:val="en-US" w:eastAsia="zh-CN"/>
        </w:rPr>
        <w:t>附件2</w:t>
      </w:r>
      <w:r>
        <w:rPr>
          <w:rFonts w:hint="eastAsia"/>
        </w:rPr>
        <w:t>格式要求，确保引用规范。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（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共10</w:t>
      </w:r>
      <w:r>
        <w:rPr>
          <w:rFonts w:hint="default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 xml:space="preserve">分） </w:t>
      </w:r>
    </w:p>
    <w:p w14:paraId="66C8E2BE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代码</w:t>
      </w:r>
      <w:r>
        <w:rPr>
          <w:rFonts w:hint="eastAsia"/>
          <w:lang w:val="en-US" w:eastAsia="zh-CN"/>
        </w:rPr>
        <w:t xml:space="preserve">：调试好的代码  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1"/>
          <w:szCs w:val="22"/>
          <w:lang w:val="en-US" w:eastAsia="zh-CN" w:bidi="ar-SA"/>
        </w:rPr>
        <w:t>（共15分）</w:t>
      </w:r>
    </w:p>
    <w:p w14:paraId="52DCB141">
      <w:pPr>
        <w:pStyle w:val="7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格式要求:（具体可参考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28"/>
        </w:rPr>
        <w:t>附件</w:t>
      </w:r>
      <w:r>
        <w:rPr>
          <w:rFonts w:hint="eastAsia" w:ascii="微软雅黑" w:hAnsi="微软雅黑" w:eastAsia="微软雅黑"/>
          <w:b/>
          <w:bCs/>
          <w:color w:val="0000FF"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）</w:t>
      </w:r>
    </w:p>
    <w:p w14:paraId="5CF44966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</w:pPr>
      <w:r>
        <w:rPr>
          <w:rFonts w:hint="eastAsia"/>
        </w:rPr>
        <w:t>字数：</w:t>
      </w:r>
      <w:r>
        <w:rPr>
          <w:rFonts w:hint="eastAsia"/>
          <w:lang w:val="en-US" w:eastAsia="zh-CN"/>
        </w:rPr>
        <w:t>至少3000字</w:t>
      </w:r>
    </w:p>
    <w:p w14:paraId="2177F633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</w:rPr>
      </w:pPr>
      <w:r>
        <w:rPr>
          <w:rFonts w:hint="eastAsia"/>
        </w:rPr>
        <w:t>字体和字号：报告的字体和字号要统一规范，一般使用宋体、黑体等常见字体。标题可以使用较大的字号，正文可以使用较小的字号，以区分不同的内容层次。</w:t>
      </w:r>
    </w:p>
    <w:p w14:paraId="40E66E39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</w:rPr>
      </w:pPr>
      <w:r>
        <w:rPr>
          <w:rFonts w:hint="eastAsia"/>
        </w:rPr>
        <w:t>行距和段落间距：报告的行距和段落间距要适中，避免过于拥挤或稀疏。</w:t>
      </w:r>
    </w:p>
    <w:p w14:paraId="450CF77C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/>
        </w:rPr>
      </w:pPr>
      <w:r>
        <w:rPr>
          <w:rFonts w:hint="eastAsia"/>
        </w:rPr>
        <w:t>图表和图片：如果报告中包含图表和图片，要确保其清晰可读，标注准确。图表和图片要有编号和标题，以便在报告中引用和说明。</w:t>
      </w:r>
    </w:p>
    <w:p w14:paraId="4DC82DCA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</w:pPr>
      <w:r>
        <w:rPr>
          <w:rFonts w:hint="eastAsia"/>
        </w:rPr>
        <w:t>页码和页眉页脚：报告要标注页码，方便查阅。</w:t>
      </w:r>
    </w:p>
    <w:p w14:paraId="3BB9F316">
      <w:pPr>
        <w:pStyle w:val="7"/>
        <w:numPr>
          <w:ilvl w:val="0"/>
          <w:numId w:val="1"/>
        </w:numPr>
        <w:ind w:firstLineChars="0"/>
        <w:rPr>
          <w:rFonts w:hint="default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论文提交时间和提交形式</w:t>
      </w:r>
    </w:p>
    <w:p w14:paraId="45EE9C95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截止时间：6月20号 24:00之前</w:t>
      </w:r>
    </w:p>
    <w:p w14:paraId="78F35701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5" w:hanging="363" w:firstLineChars="0"/>
        <w:textAlignment w:val="auto"/>
      </w:pPr>
      <w:r>
        <w:rPr>
          <w:rFonts w:hint="eastAsia" w:ascii="宋体" w:hAnsi="宋体" w:eastAsia="宋体" w:cs="宋体"/>
          <w:b/>
          <w:bCs/>
          <w:color w:val="C00000"/>
          <w:lang w:val="en-US" w:eastAsia="zh-CN"/>
        </w:rPr>
        <w:t>提交形式: 原论文+调试好的代码+复现报告（PDF+Word，命名：学号_姓名_复现报告），</w:t>
      </w: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教学云平台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上传为压缩包</w:t>
      </w:r>
      <w:r>
        <w:rPr>
          <w:rFonts w:hint="eastAsia" w:ascii="宋体" w:hAnsi="宋体" w:eastAsia="宋体" w:cs="宋体"/>
          <w:b/>
          <w:bCs/>
          <w:color w:val="C00000"/>
          <w:lang w:val="en-US" w:eastAsia="zh-CN"/>
        </w:rPr>
        <w:t>（命名：学号_姓名_移动通信网络大作业），</w:t>
      </w: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 xml:space="preserve">并抄送助教老师邱颖敏邮箱：ymq@bupt.edu.cn   </w:t>
      </w:r>
      <w:r>
        <w:rPr>
          <w:rFonts w:hint="eastAsia" w:ascii="宋体" w:hAnsi="宋体" w:eastAsia="宋体" w:cs="宋体"/>
          <w:b/>
          <w:bCs/>
          <w:color w:val="C00000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C03EA"/>
    <w:multiLevelType w:val="multilevel"/>
    <w:tmpl w:val="19FC03EA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3265180"/>
    <w:rsid w:val="054A5C05"/>
    <w:rsid w:val="055C7BF2"/>
    <w:rsid w:val="059C40B3"/>
    <w:rsid w:val="09F81496"/>
    <w:rsid w:val="0C4843B9"/>
    <w:rsid w:val="0CEF258A"/>
    <w:rsid w:val="0E047189"/>
    <w:rsid w:val="0E771FDA"/>
    <w:rsid w:val="10093E5F"/>
    <w:rsid w:val="101A2946"/>
    <w:rsid w:val="11D20377"/>
    <w:rsid w:val="13C95DDF"/>
    <w:rsid w:val="145F04F1"/>
    <w:rsid w:val="156731AE"/>
    <w:rsid w:val="19121FD6"/>
    <w:rsid w:val="1B8B6070"/>
    <w:rsid w:val="1BA82CB1"/>
    <w:rsid w:val="1D191A7C"/>
    <w:rsid w:val="1EC93137"/>
    <w:rsid w:val="1F413615"/>
    <w:rsid w:val="21134558"/>
    <w:rsid w:val="26CB1A16"/>
    <w:rsid w:val="295B3AA4"/>
    <w:rsid w:val="2AA70568"/>
    <w:rsid w:val="2C2E7812"/>
    <w:rsid w:val="2FD47B8E"/>
    <w:rsid w:val="31EE13DB"/>
    <w:rsid w:val="3266397B"/>
    <w:rsid w:val="329E0303"/>
    <w:rsid w:val="32BF68D3"/>
    <w:rsid w:val="33B65F28"/>
    <w:rsid w:val="3518051D"/>
    <w:rsid w:val="38871C41"/>
    <w:rsid w:val="3B4E4C98"/>
    <w:rsid w:val="3C066389"/>
    <w:rsid w:val="3E3208A1"/>
    <w:rsid w:val="3EB6184F"/>
    <w:rsid w:val="3FA0183A"/>
    <w:rsid w:val="45B55914"/>
    <w:rsid w:val="46A8630B"/>
    <w:rsid w:val="4C9A3757"/>
    <w:rsid w:val="4E4A5368"/>
    <w:rsid w:val="517C278D"/>
    <w:rsid w:val="53035F10"/>
    <w:rsid w:val="537E2957"/>
    <w:rsid w:val="54C404B3"/>
    <w:rsid w:val="5E875C48"/>
    <w:rsid w:val="618446C0"/>
    <w:rsid w:val="61AF786C"/>
    <w:rsid w:val="64432D26"/>
    <w:rsid w:val="67975D72"/>
    <w:rsid w:val="6BE17784"/>
    <w:rsid w:val="6F413BF1"/>
    <w:rsid w:val="717C3606"/>
    <w:rsid w:val="74927493"/>
    <w:rsid w:val="7A3032CF"/>
    <w:rsid w:val="7E1A042F"/>
    <w:rsid w:val="7F7948E8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Lines="100" w:after="100" w:afterLines="100"/>
      <w:ind w:firstLine="200" w:firstLineChars="200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pPr>
      <w:spacing w:line="300" w:lineRule="auto"/>
      <w:ind w:firstLine="200" w:firstLineChars="200"/>
    </w:pPr>
    <w:rPr>
      <w:rFonts w:ascii="宋体" w:hAnsi="Courier New" w:eastAsia="宋体"/>
      <w:sz w:val="24"/>
      <w:szCs w:val="20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NOTE_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980</Words>
  <Characters>1040</Characters>
  <Lines>0</Lines>
  <Paragraphs>0</Paragraphs>
  <TotalTime>13</TotalTime>
  <ScaleCrop>false</ScaleCrop>
  <LinksUpToDate>false</LinksUpToDate>
  <CharactersWithSpaces>1065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2021-11-07T08:42:00Z</dcterms:created>
  <dc:creator>YY-min</dc:creator>
  <cp:lastModifiedBy>韩书君</cp:lastModifiedBy>
  <dcterms:modified xsi:type="dcterms:W3CDTF">2025-05-19T02:00:50Z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EBFD3DA6467B49A493615FD3E3BEECB1</vt:lpwstr>
  </property>
  <property fmtid="{D5CDD505-2E9C-101B-9397-08002B2CF9AE}" pid="4" name="KSOTemplateDocerSaveRecord">
    <vt:lpwstr>eyJoZGlkIjoiYzA3ODk1ODg1NjliNjNiYzNmYzQyMTVlYmUyYjI4MTcifQ==</vt:lpwstr>
  </property>
</Properties>
</file>