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5173" w14:textId="3F6FEE9F" w:rsidR="00E2257B" w:rsidRPr="005E2EB6" w:rsidRDefault="00E2257B" w:rsidP="00E2257B">
      <w:pPr>
        <w:jc w:val="center"/>
        <w:rPr>
          <w:rFonts w:ascii="Times New Roman" w:eastAsia="宋体" w:hAnsi="Times New Roman" w:cs="Times New Roman"/>
          <w:b/>
          <w:bCs/>
          <w:sz w:val="28"/>
          <w:szCs w:val="32"/>
        </w:rPr>
      </w:pPr>
      <w:r w:rsidRPr="005E2EB6">
        <w:rPr>
          <w:rFonts w:ascii="Times New Roman" w:eastAsia="宋体" w:hAnsi="Times New Roman" w:cs="Times New Roman"/>
          <w:b/>
          <w:bCs/>
          <w:sz w:val="28"/>
          <w:szCs w:val="32"/>
        </w:rPr>
        <w:t>上课议题</w:t>
      </w:r>
      <w:r w:rsidRPr="005E2EB6">
        <w:rPr>
          <w:rFonts w:ascii="Times New Roman" w:eastAsia="宋体" w:hAnsi="Times New Roman" w:cs="Times New Roman" w:hint="eastAsia"/>
          <w:b/>
          <w:bCs/>
          <w:sz w:val="28"/>
          <w:szCs w:val="32"/>
        </w:rPr>
        <w:t>1</w:t>
      </w:r>
    </w:p>
    <w:p w14:paraId="19AE5AF9" w14:textId="0D80F658" w:rsidR="00E2257B" w:rsidRPr="005E2EB6" w:rsidRDefault="00E2257B" w:rsidP="00E2257B">
      <w:pPr>
        <w:rPr>
          <w:rFonts w:ascii="Times New Roman" w:eastAsia="宋体" w:hAnsi="Times New Roman" w:cs="Times New Roman"/>
          <w:sz w:val="20"/>
          <w:szCs w:val="21"/>
        </w:rPr>
      </w:pPr>
      <w:r w:rsidRPr="005E2EB6">
        <w:rPr>
          <w:rFonts w:ascii="Times New Roman" w:eastAsia="宋体" w:hAnsi="Times New Roman" w:cs="Times New Roman"/>
          <w:sz w:val="20"/>
          <w:szCs w:val="21"/>
        </w:rPr>
        <w:t>1.</w:t>
      </w:r>
      <w:r w:rsidRPr="005E2EB6">
        <w:rPr>
          <w:rFonts w:ascii="Times New Roman" w:eastAsia="宋体" w:hAnsi="Times New Roman" w:cs="Times New Roman"/>
          <w:sz w:val="20"/>
          <w:szCs w:val="21"/>
        </w:rPr>
        <w:t>为什么那些没有走通的路、那些没有结果的思想潮流也是</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有意义</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的？</w:t>
      </w:r>
    </w:p>
    <w:p w14:paraId="27774A83" w14:textId="33B5828D" w:rsidR="00E2257B" w:rsidRPr="005E2EB6" w:rsidRDefault="005E2EB6" w:rsidP="005E2EB6">
      <w:pPr>
        <w:ind w:firstLineChars="200" w:firstLine="402"/>
        <w:rPr>
          <w:rFonts w:ascii="Times New Roman" w:eastAsia="宋体" w:hAnsi="Times New Roman" w:cs="Times New Roman" w:hint="eastAsia"/>
          <w:b/>
          <w:bCs/>
          <w:sz w:val="20"/>
          <w:szCs w:val="21"/>
        </w:rPr>
      </w:pPr>
      <w:r w:rsidRPr="005E2EB6">
        <w:rPr>
          <w:rFonts w:ascii="Times New Roman" w:eastAsia="宋体" w:hAnsi="Times New Roman" w:cs="Times New Roman" w:hint="eastAsia"/>
          <w:b/>
          <w:bCs/>
          <w:sz w:val="20"/>
          <w:szCs w:val="21"/>
        </w:rPr>
        <w:t>那些没有走通的路、没有结果的思想潮流也是“有意义”的，因为它们反映了人类探索和尝试的过程。每一种思想潮流都有其历史背景和社会条件，它们的出现和发展对于后来的思想演进和历史进程都有一定的影响和意义。即使它们最终没有成功，但可以作为历史的参考和教训，为未来的发展提供经验和启示。</w:t>
      </w:r>
    </w:p>
    <w:p w14:paraId="71947E73" w14:textId="555E38BB" w:rsidR="00E2257B" w:rsidRPr="005E2EB6" w:rsidRDefault="00E2257B" w:rsidP="00E2257B">
      <w:pPr>
        <w:rPr>
          <w:rFonts w:ascii="Times New Roman" w:eastAsia="宋体" w:hAnsi="Times New Roman" w:cs="Times New Roman"/>
          <w:sz w:val="20"/>
          <w:szCs w:val="21"/>
        </w:rPr>
      </w:pPr>
      <w:r w:rsidRPr="005E2EB6">
        <w:rPr>
          <w:rFonts w:ascii="Times New Roman" w:eastAsia="宋体" w:hAnsi="Times New Roman" w:cs="Times New Roman"/>
          <w:sz w:val="20"/>
          <w:szCs w:val="21"/>
        </w:rPr>
        <w:t>2.</w:t>
      </w:r>
      <w:r w:rsidRPr="005E2EB6">
        <w:rPr>
          <w:rFonts w:ascii="Times New Roman" w:eastAsia="宋体" w:hAnsi="Times New Roman" w:cs="Times New Roman"/>
          <w:sz w:val="20"/>
          <w:szCs w:val="21"/>
        </w:rPr>
        <w:t>在思想观念</w:t>
      </w:r>
      <w:r w:rsidRPr="005E2EB6">
        <w:rPr>
          <w:rFonts w:ascii="Times New Roman" w:eastAsia="宋体" w:hAnsi="Times New Roman" w:cs="Times New Roman" w:hint="eastAsia"/>
          <w:sz w:val="20"/>
          <w:szCs w:val="21"/>
        </w:rPr>
        <w:t>、</w:t>
      </w:r>
      <w:r w:rsidRPr="005E2EB6">
        <w:rPr>
          <w:rFonts w:ascii="Times New Roman" w:eastAsia="宋体" w:hAnsi="Times New Roman" w:cs="Times New Roman"/>
          <w:sz w:val="20"/>
          <w:szCs w:val="21"/>
        </w:rPr>
        <w:t>认知</w:t>
      </w:r>
      <w:r w:rsidRPr="005E2EB6">
        <w:rPr>
          <w:rFonts w:ascii="Times New Roman" w:eastAsia="宋体" w:hAnsi="Times New Roman" w:cs="Times New Roman" w:hint="eastAsia"/>
          <w:sz w:val="20"/>
          <w:szCs w:val="21"/>
        </w:rPr>
        <w:t>、</w:t>
      </w:r>
      <w:r w:rsidRPr="005E2EB6">
        <w:rPr>
          <w:rFonts w:ascii="Times New Roman" w:eastAsia="宋体" w:hAnsi="Times New Roman" w:cs="Times New Roman"/>
          <w:sz w:val="20"/>
          <w:szCs w:val="21"/>
        </w:rPr>
        <w:t>道路等各个方面都不能迷信</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权威</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why</w:t>
      </w:r>
      <w:r w:rsidRPr="005E2EB6">
        <w:rPr>
          <w:rFonts w:ascii="Times New Roman" w:eastAsia="宋体" w:hAnsi="Times New Roman" w:cs="Times New Roman"/>
          <w:sz w:val="20"/>
          <w:szCs w:val="21"/>
        </w:rPr>
        <w:t>？结合自己的生活和经验、专业和学习中分析这个问题</w:t>
      </w:r>
    </w:p>
    <w:p w14:paraId="7C9148EF" w14:textId="77777777" w:rsidR="005E2EB6"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hint="eastAsia"/>
          <w:b/>
          <w:bCs/>
          <w:sz w:val="20"/>
          <w:szCs w:val="21"/>
        </w:rPr>
        <w:t>在思想观念、认知、道路等各个方面都不能迷信“权威”，因为迷信权威容易导致思维僵化和创新受阻。</w:t>
      </w:r>
    </w:p>
    <w:p w14:paraId="0EE7D43B" w14:textId="065B6DD5" w:rsidR="00E2257B" w:rsidRPr="005E2EB6" w:rsidRDefault="005E2EB6" w:rsidP="005E2EB6">
      <w:pPr>
        <w:ind w:firstLineChars="200" w:firstLine="402"/>
        <w:rPr>
          <w:rFonts w:ascii="Times New Roman" w:eastAsia="宋体" w:hAnsi="Times New Roman" w:cs="Times New Roman" w:hint="eastAsia"/>
          <w:b/>
          <w:bCs/>
          <w:sz w:val="20"/>
          <w:szCs w:val="21"/>
        </w:rPr>
      </w:pPr>
      <w:r w:rsidRPr="005E2EB6">
        <w:rPr>
          <w:rFonts w:ascii="Times New Roman" w:eastAsia="宋体" w:hAnsi="Times New Roman" w:cs="Times New Roman" w:hint="eastAsia"/>
          <w:b/>
          <w:bCs/>
          <w:sz w:val="20"/>
          <w:szCs w:val="21"/>
        </w:rPr>
        <w:t>个人生活和学习中，我常常遇到需要解决问题和面对挑战的情况，如果过于迷信权威，就会局限于既定的观念和思维模式，无法从不同角度去思考和解决问题。在专业学习中，也常常强调批判性思维和独立思考，这就要求我们不仅仅是接受知识，更要有自己的思考和见解。</w:t>
      </w:r>
    </w:p>
    <w:p w14:paraId="15BA189F" w14:textId="6CA800BE" w:rsidR="00E2257B" w:rsidRPr="005E2EB6" w:rsidRDefault="00E2257B" w:rsidP="00E2257B">
      <w:pPr>
        <w:rPr>
          <w:rFonts w:ascii="Times New Roman" w:eastAsia="宋体" w:hAnsi="Times New Roman" w:cs="Times New Roman"/>
          <w:sz w:val="20"/>
          <w:szCs w:val="21"/>
        </w:rPr>
      </w:pPr>
      <w:r w:rsidRPr="005E2EB6">
        <w:rPr>
          <w:rFonts w:ascii="Times New Roman" w:eastAsia="宋体" w:hAnsi="Times New Roman" w:cs="Times New Roman"/>
          <w:sz w:val="20"/>
          <w:szCs w:val="21"/>
        </w:rPr>
        <w:t>3.</w:t>
      </w:r>
      <w:r w:rsidRPr="005E2EB6">
        <w:rPr>
          <w:rFonts w:ascii="Times New Roman" w:eastAsia="宋体" w:hAnsi="Times New Roman" w:cs="Times New Roman"/>
          <w:sz w:val="20"/>
          <w:szCs w:val="21"/>
        </w:rPr>
        <w:t>如何正确认知历史和现实的关系？过去的经验和教训与现实问题与解决的关系？怎样理解和防止历史虚无主义？用</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迭代</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的思想去理解发展变化过程</w:t>
      </w:r>
    </w:p>
    <w:p w14:paraId="367C7510" w14:textId="77777777" w:rsidR="005E2EB6"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hint="eastAsia"/>
          <w:b/>
          <w:bCs/>
          <w:sz w:val="20"/>
          <w:szCs w:val="21"/>
        </w:rPr>
        <w:t>正确认知历史和现实的关系意味着既要吸取历史经验和教训，又要根据现实问题进行具体分析和解决。</w:t>
      </w:r>
    </w:p>
    <w:p w14:paraId="23F26895" w14:textId="77777777" w:rsidR="005E2EB6"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hint="eastAsia"/>
          <w:b/>
          <w:bCs/>
          <w:sz w:val="20"/>
          <w:szCs w:val="21"/>
        </w:rPr>
        <w:t>历史经验可以为现实问题的解决提供参考和借鉴，但并不意味着历史上的一切都可以直接套用到现实中。</w:t>
      </w:r>
    </w:p>
    <w:p w14:paraId="72569B3A" w14:textId="77777777" w:rsidR="005E2EB6"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hint="eastAsia"/>
          <w:b/>
          <w:bCs/>
          <w:sz w:val="20"/>
          <w:szCs w:val="21"/>
        </w:rPr>
        <w:t>历史虚无主义是指对历史事件和事实的否定或漠视，这种偏激的态度会导致对历史的错误理解和评价。</w:t>
      </w:r>
    </w:p>
    <w:p w14:paraId="0431660C" w14:textId="25A2D1C8" w:rsidR="005E2EB6" w:rsidRPr="005E2EB6" w:rsidRDefault="005E2EB6" w:rsidP="005E2EB6">
      <w:pPr>
        <w:ind w:firstLineChars="200" w:firstLine="402"/>
        <w:rPr>
          <w:rFonts w:ascii="Times New Roman" w:eastAsia="宋体" w:hAnsi="Times New Roman" w:cs="Times New Roman" w:hint="eastAsia"/>
          <w:b/>
          <w:bCs/>
          <w:sz w:val="20"/>
          <w:szCs w:val="21"/>
        </w:rPr>
      </w:pPr>
      <w:r w:rsidRPr="005E2EB6">
        <w:rPr>
          <w:rFonts w:ascii="Times New Roman" w:eastAsia="宋体" w:hAnsi="Times New Roman" w:cs="Times New Roman" w:hint="eastAsia"/>
          <w:b/>
          <w:bCs/>
          <w:sz w:val="20"/>
          <w:szCs w:val="21"/>
        </w:rPr>
        <w:t>用“迭代”的思想去理解发展变化过程意味着要不断总结经验，及时调整策略，不断改进和进步。</w:t>
      </w:r>
    </w:p>
    <w:p w14:paraId="1F4F429D" w14:textId="43EB0C2E" w:rsidR="00E2257B" w:rsidRPr="005E2EB6" w:rsidRDefault="00E2257B" w:rsidP="00E2257B">
      <w:pPr>
        <w:rPr>
          <w:rFonts w:ascii="Times New Roman" w:eastAsia="宋体" w:hAnsi="Times New Roman" w:cs="Times New Roman"/>
          <w:sz w:val="20"/>
          <w:szCs w:val="21"/>
        </w:rPr>
      </w:pPr>
      <w:r w:rsidRPr="005E2EB6">
        <w:rPr>
          <w:rFonts w:ascii="Times New Roman" w:eastAsia="宋体" w:hAnsi="Times New Roman" w:cs="Times New Roman"/>
          <w:sz w:val="20"/>
          <w:szCs w:val="21"/>
        </w:rPr>
        <w:t>4.</w:t>
      </w:r>
      <w:r w:rsidRPr="005E2EB6">
        <w:rPr>
          <w:rFonts w:ascii="Times New Roman" w:eastAsia="宋体" w:hAnsi="Times New Roman" w:cs="Times New Roman"/>
          <w:sz w:val="20"/>
          <w:szCs w:val="21"/>
        </w:rPr>
        <w:t>怎样理解</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标签</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的本质和作用，怎样正确对待各类标签？怎样正确对待别人对我们所贴的各类标签？怎样抓住事务的本质和标签的关系？</w:t>
      </w:r>
    </w:p>
    <w:p w14:paraId="751A9478" w14:textId="77777777" w:rsidR="005E2EB6"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hint="eastAsia"/>
          <w:b/>
          <w:bCs/>
          <w:sz w:val="20"/>
          <w:szCs w:val="21"/>
        </w:rPr>
        <w:t>“标签”的本质是对事物的简化和归类，它们在一定程度上可以帮助人们理解和认识事物。</w:t>
      </w:r>
    </w:p>
    <w:p w14:paraId="0BAE4869" w14:textId="77777777" w:rsidR="005E2EB6"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hint="eastAsia"/>
          <w:b/>
          <w:bCs/>
          <w:sz w:val="20"/>
          <w:szCs w:val="21"/>
        </w:rPr>
        <w:t>正确对待各类标签意味着不要被标签所局限，而要从更全面和深入的角度去理解事物。同时，正确对待别人对我们所贴的各类标签意味着要尊重他人的观点和看法，不要因为被贴上某种标签而感到困扰或排斥。</w:t>
      </w:r>
    </w:p>
    <w:p w14:paraId="4261FB1B" w14:textId="381CA93B" w:rsidR="00E2257B" w:rsidRPr="005E2EB6" w:rsidRDefault="005E2EB6" w:rsidP="005E2EB6">
      <w:pPr>
        <w:ind w:firstLineChars="200" w:firstLine="402"/>
        <w:rPr>
          <w:rFonts w:ascii="Times New Roman" w:eastAsia="宋体" w:hAnsi="Times New Roman" w:cs="Times New Roman" w:hint="eastAsia"/>
          <w:b/>
          <w:bCs/>
          <w:sz w:val="20"/>
          <w:szCs w:val="21"/>
        </w:rPr>
      </w:pPr>
      <w:r w:rsidRPr="005E2EB6">
        <w:rPr>
          <w:rFonts w:ascii="Times New Roman" w:eastAsia="宋体" w:hAnsi="Times New Roman" w:cs="Times New Roman" w:hint="eastAsia"/>
          <w:b/>
          <w:bCs/>
          <w:sz w:val="20"/>
          <w:szCs w:val="21"/>
        </w:rPr>
        <w:t>抓住事务的本质和标签的关系意味着要理解标签背后的含义和实质，不被表面的标签所迷惑，而是要关注事物的本质和内在属性。</w:t>
      </w:r>
    </w:p>
    <w:p w14:paraId="37488C3B" w14:textId="1AD87242" w:rsidR="00E2257B" w:rsidRPr="005E2EB6" w:rsidRDefault="00E2257B" w:rsidP="00E2257B">
      <w:pPr>
        <w:rPr>
          <w:rFonts w:ascii="Times New Roman" w:eastAsia="宋体" w:hAnsi="Times New Roman" w:cs="Times New Roman"/>
          <w:sz w:val="20"/>
          <w:szCs w:val="21"/>
        </w:rPr>
      </w:pPr>
      <w:r w:rsidRPr="005E2EB6">
        <w:rPr>
          <w:rFonts w:ascii="Times New Roman" w:eastAsia="宋体" w:hAnsi="Times New Roman" w:cs="Times New Roman"/>
          <w:sz w:val="20"/>
          <w:szCs w:val="21"/>
        </w:rPr>
        <w:t>6.</w:t>
      </w:r>
      <w:r w:rsidRPr="005E2EB6">
        <w:rPr>
          <w:rFonts w:ascii="Times New Roman" w:eastAsia="宋体" w:hAnsi="Times New Roman" w:cs="Times New Roman"/>
          <w:sz w:val="20"/>
          <w:szCs w:val="21"/>
        </w:rPr>
        <w:t>中国特色如何与科学社会主义、原则、制度相契合彼此成就【结合</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两个结合</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w:t>
      </w:r>
    </w:p>
    <w:p w14:paraId="7B83CCB8" w14:textId="635ABC03" w:rsidR="00E2257B" w:rsidRPr="005E2EB6" w:rsidRDefault="005E2EB6" w:rsidP="005E2EB6">
      <w:pPr>
        <w:ind w:firstLineChars="200" w:firstLine="402"/>
        <w:rPr>
          <w:rFonts w:ascii="Times New Roman" w:eastAsia="宋体" w:hAnsi="Times New Roman" w:cs="Times New Roman" w:hint="eastAsia"/>
          <w:b/>
          <w:bCs/>
          <w:sz w:val="20"/>
          <w:szCs w:val="21"/>
        </w:rPr>
      </w:pPr>
      <w:r w:rsidRPr="005E2EB6">
        <w:rPr>
          <w:rFonts w:ascii="Times New Roman" w:eastAsia="宋体" w:hAnsi="Times New Roman" w:cs="Times New Roman" w:hint="eastAsia"/>
          <w:b/>
          <w:bCs/>
          <w:sz w:val="20"/>
          <w:szCs w:val="21"/>
        </w:rPr>
        <w:t>中国特色与科学社会主义、原则、制度相契合是指中国特色社会主义理论体系是在马克思主义基础上发展而来的，既继承了科学社会主义的基本原则，又结合了中国的实际情况，形成了适合中国国情的理论体系。中国特色社会主义制度是在这个理论指导下建立的，既有利于保持社会稳定，又有利于促进社会发展和人民福祉。这种契合使得中国特色社会主义能够更好地适应中国的国情和发展需求，取得了显著的成就。</w:t>
      </w:r>
    </w:p>
    <w:p w14:paraId="120CD095" w14:textId="31DCB7CC" w:rsidR="00E2257B" w:rsidRPr="005E2EB6" w:rsidRDefault="00E2257B" w:rsidP="00E2257B">
      <w:pPr>
        <w:rPr>
          <w:rFonts w:ascii="Times New Roman" w:eastAsia="宋体" w:hAnsi="Times New Roman" w:cs="Times New Roman"/>
          <w:sz w:val="20"/>
          <w:szCs w:val="21"/>
        </w:rPr>
      </w:pPr>
      <w:r w:rsidRPr="005E2EB6">
        <w:rPr>
          <w:rFonts w:ascii="Times New Roman" w:eastAsia="宋体" w:hAnsi="Times New Roman" w:cs="Times New Roman"/>
          <w:sz w:val="20"/>
          <w:szCs w:val="21"/>
        </w:rPr>
        <w:t>7.</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1</w:t>
      </w:r>
      <w:r w:rsidRPr="005E2EB6">
        <w:rPr>
          <w:rFonts w:ascii="Times New Roman" w:eastAsia="宋体" w:hAnsi="Times New Roman" w:cs="Times New Roman"/>
          <w:sz w:val="20"/>
          <w:szCs w:val="21"/>
        </w:rPr>
        <w:t>）建设社会主义现代化强国和社会主义初级阶段是什么关系？</w:t>
      </w:r>
    </w:p>
    <w:p w14:paraId="54247115" w14:textId="2D4B878B" w:rsidR="005E2EB6"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b/>
          <w:bCs/>
          <w:sz w:val="20"/>
          <w:szCs w:val="21"/>
        </w:rPr>
        <w:t>建设社会主义现代化强国和社会主义初级阶段是相辅相成的关系，前者是后者的必然要求和实现途径，而后者为前者提供了坚实的基础和条件。</w:t>
      </w:r>
    </w:p>
    <w:p w14:paraId="10AAAF23" w14:textId="169DECC6" w:rsidR="00E2257B" w:rsidRPr="005E2EB6" w:rsidRDefault="00E2257B" w:rsidP="00E2257B">
      <w:pPr>
        <w:rPr>
          <w:rFonts w:ascii="Times New Roman" w:eastAsia="宋体" w:hAnsi="Times New Roman" w:cs="Times New Roman"/>
          <w:sz w:val="20"/>
          <w:szCs w:val="21"/>
        </w:rPr>
      </w:pP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2</w:t>
      </w:r>
      <w:r w:rsidRPr="005E2EB6">
        <w:rPr>
          <w:rFonts w:ascii="Times New Roman" w:eastAsia="宋体" w:hAnsi="Times New Roman" w:cs="Times New Roman"/>
          <w:sz w:val="20"/>
          <w:szCs w:val="21"/>
        </w:rPr>
        <w:t>）建设社会主义现代化强国和中国作为发展中国家的性质是什么关系？</w:t>
      </w:r>
    </w:p>
    <w:p w14:paraId="57D0EEE8" w14:textId="66DF47C2" w:rsidR="005E2EB6"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b/>
          <w:bCs/>
          <w:sz w:val="20"/>
          <w:szCs w:val="21"/>
        </w:rPr>
        <w:t>建设社会主义现代化强国和中国作为发展中国家的性质是相适应的关系，中国作为一个发展中国家，在建设现代化强国的过程中，既要积极发展经济，提高人民生活水平，又要坚持独立</w:t>
      </w:r>
      <w:r w:rsidRPr="005E2EB6">
        <w:rPr>
          <w:rFonts w:ascii="Times New Roman" w:eastAsia="宋体" w:hAnsi="Times New Roman" w:cs="Times New Roman"/>
          <w:b/>
          <w:bCs/>
          <w:sz w:val="20"/>
          <w:szCs w:val="21"/>
        </w:rPr>
        <w:lastRenderedPageBreak/>
        <w:t>自主的外交政策，维护国家利益和尊严。</w:t>
      </w:r>
    </w:p>
    <w:p w14:paraId="7F0D7E5E" w14:textId="77777777" w:rsidR="00E2257B" w:rsidRPr="005E2EB6" w:rsidRDefault="00E2257B" w:rsidP="00E2257B">
      <w:pPr>
        <w:rPr>
          <w:rFonts w:ascii="Times New Roman" w:eastAsia="宋体" w:hAnsi="Times New Roman" w:cs="Times New Roman"/>
          <w:sz w:val="20"/>
          <w:szCs w:val="21"/>
        </w:rPr>
      </w:pP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3</w:t>
      </w:r>
      <w:r w:rsidRPr="005E2EB6">
        <w:rPr>
          <w:rFonts w:ascii="Times New Roman" w:eastAsia="宋体" w:hAnsi="Times New Roman" w:cs="Times New Roman"/>
          <w:sz w:val="20"/>
          <w:szCs w:val="21"/>
        </w:rPr>
        <w:t>）怎样理解和对待</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中国发达国家论</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w:t>
      </w:r>
    </w:p>
    <w:p w14:paraId="18E92D17" w14:textId="6FA0E86B" w:rsidR="00E2257B" w:rsidRPr="005E2EB6" w:rsidRDefault="005E2EB6" w:rsidP="005E2EB6">
      <w:pPr>
        <w:ind w:firstLineChars="200" w:firstLine="402"/>
        <w:rPr>
          <w:rFonts w:ascii="Times New Roman" w:eastAsia="宋体" w:hAnsi="Times New Roman" w:cs="Times New Roman" w:hint="eastAsia"/>
          <w:b/>
          <w:bCs/>
          <w:sz w:val="20"/>
          <w:szCs w:val="21"/>
        </w:rPr>
      </w:pPr>
      <w:r w:rsidRPr="005E2EB6">
        <w:rPr>
          <w:rFonts w:ascii="Times New Roman" w:eastAsia="宋体" w:hAnsi="Times New Roman" w:cs="Times New Roman"/>
          <w:b/>
          <w:bCs/>
          <w:sz w:val="20"/>
          <w:szCs w:val="21"/>
        </w:rPr>
        <w:t>对待</w:t>
      </w:r>
      <w:r w:rsidRPr="005E2EB6">
        <w:rPr>
          <w:rFonts w:ascii="Times New Roman" w:eastAsia="宋体" w:hAnsi="Times New Roman" w:cs="Times New Roman"/>
          <w:b/>
          <w:bCs/>
          <w:sz w:val="20"/>
          <w:szCs w:val="21"/>
        </w:rPr>
        <w:t>“</w:t>
      </w:r>
      <w:r w:rsidRPr="005E2EB6">
        <w:rPr>
          <w:rFonts w:ascii="Times New Roman" w:eastAsia="宋体" w:hAnsi="Times New Roman" w:cs="Times New Roman"/>
          <w:b/>
          <w:bCs/>
          <w:sz w:val="20"/>
          <w:szCs w:val="21"/>
        </w:rPr>
        <w:t>中国发达国家论</w:t>
      </w:r>
      <w:r w:rsidRPr="005E2EB6">
        <w:rPr>
          <w:rFonts w:ascii="Times New Roman" w:eastAsia="宋体" w:hAnsi="Times New Roman" w:cs="Times New Roman"/>
          <w:b/>
          <w:bCs/>
          <w:sz w:val="20"/>
          <w:szCs w:val="21"/>
        </w:rPr>
        <w:t>”</w:t>
      </w:r>
      <w:r w:rsidRPr="005E2EB6">
        <w:rPr>
          <w:rFonts w:ascii="Times New Roman" w:eastAsia="宋体" w:hAnsi="Times New Roman" w:cs="Times New Roman"/>
          <w:b/>
          <w:bCs/>
          <w:sz w:val="20"/>
          <w:szCs w:val="21"/>
        </w:rPr>
        <w:t>需要理性客观地分析，认识到中国在某些方面取得的进步和成就，但同时也要看到中国仍然面临着不少困难和挑战，仍然是一个发展中国家。不能因为部分发展成就而忽视中国的整体国情，更不能盲目自大和骄傲。</w:t>
      </w:r>
    </w:p>
    <w:p w14:paraId="48C47AFA" w14:textId="1DC723B3" w:rsidR="00E2257B" w:rsidRPr="005E2EB6" w:rsidRDefault="00E2257B" w:rsidP="00E2257B">
      <w:pPr>
        <w:rPr>
          <w:rFonts w:ascii="Times New Roman" w:eastAsia="宋体" w:hAnsi="Times New Roman" w:cs="Times New Roman"/>
          <w:sz w:val="20"/>
          <w:szCs w:val="21"/>
        </w:rPr>
      </w:pPr>
      <w:r w:rsidRPr="005E2EB6">
        <w:rPr>
          <w:rFonts w:ascii="Times New Roman" w:eastAsia="宋体" w:hAnsi="Times New Roman" w:cs="Times New Roman"/>
          <w:sz w:val="20"/>
          <w:szCs w:val="21"/>
        </w:rPr>
        <w:t>8.“</w:t>
      </w:r>
      <w:r w:rsidRPr="005E2EB6">
        <w:rPr>
          <w:rFonts w:ascii="Times New Roman" w:eastAsia="宋体" w:hAnsi="Times New Roman" w:cs="Times New Roman"/>
          <w:sz w:val="20"/>
          <w:szCs w:val="21"/>
        </w:rPr>
        <w:t>四个自信</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什么是自信？什么不是自信？自信的标志？怎样看待</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苹果官网事件</w:t>
      </w:r>
      <w:r w:rsidRPr="005E2EB6">
        <w:rPr>
          <w:rFonts w:ascii="Times New Roman" w:eastAsia="宋体" w:hAnsi="Times New Roman" w:cs="Times New Roman"/>
          <w:sz w:val="20"/>
          <w:szCs w:val="21"/>
        </w:rPr>
        <w:t>”</w:t>
      </w:r>
    </w:p>
    <w:p w14:paraId="5B8EB140" w14:textId="77777777" w:rsidR="005E2EB6"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hint="eastAsia"/>
          <w:b/>
          <w:bCs/>
          <w:sz w:val="20"/>
          <w:szCs w:val="21"/>
        </w:rPr>
        <w:t>“</w:t>
      </w:r>
      <w:r w:rsidRPr="005E2EB6">
        <w:rPr>
          <w:rFonts w:ascii="Times New Roman" w:eastAsia="宋体" w:hAnsi="Times New Roman" w:cs="Times New Roman" w:hint="eastAsia"/>
          <w:b/>
          <w:bCs/>
          <w:sz w:val="20"/>
          <w:szCs w:val="21"/>
        </w:rPr>
        <w:t>四个自信”包括政治自信、道路自信、理论自信、制度自信。</w:t>
      </w:r>
    </w:p>
    <w:p w14:paraId="3A7BE487" w14:textId="3DFADA1F" w:rsidR="005E2EB6"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hint="eastAsia"/>
          <w:b/>
          <w:bCs/>
          <w:sz w:val="20"/>
          <w:szCs w:val="21"/>
        </w:rPr>
        <w:t>自信不是盲目自大和自满，而是对自己的认识和信心，是对自己的能力和潜力的肯定。</w:t>
      </w:r>
    </w:p>
    <w:p w14:paraId="1290A013" w14:textId="77777777" w:rsidR="005E2EB6"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hint="eastAsia"/>
          <w:b/>
          <w:bCs/>
          <w:sz w:val="20"/>
          <w:szCs w:val="21"/>
        </w:rPr>
        <w:t>自信的标志是能够理性客观地认识自己的优势和不足，能够积极主动地面对挑战和困难，能够不断学习和进步。</w:t>
      </w:r>
    </w:p>
    <w:p w14:paraId="5C968CBF" w14:textId="68C58486" w:rsidR="00E2257B"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hint="eastAsia"/>
          <w:b/>
          <w:bCs/>
          <w:sz w:val="20"/>
          <w:szCs w:val="21"/>
        </w:rPr>
        <w:t>对待“苹果官网事件”，应该从客观事实出发，理性分析问题，不偏听偏信，也不盲目追随。</w:t>
      </w:r>
      <w:r w:rsidR="001705FA">
        <w:rPr>
          <w:rFonts w:ascii="Times New Roman" w:eastAsia="宋体" w:hAnsi="Times New Roman" w:cs="Times New Roman" w:hint="eastAsia"/>
          <w:b/>
          <w:bCs/>
          <w:sz w:val="20"/>
          <w:szCs w:val="21"/>
        </w:rPr>
        <w:t>一方面要捍卫民族尊严，抵制明显的恶意挑衅。另一方面，不要放任自己敏感，理性占上风，采取积极沟通态度。</w:t>
      </w:r>
    </w:p>
    <w:p w14:paraId="15126359" w14:textId="16A258D3" w:rsidR="00E2257B" w:rsidRPr="005E2EB6" w:rsidRDefault="00E2257B" w:rsidP="00E2257B">
      <w:pPr>
        <w:rPr>
          <w:rFonts w:ascii="Times New Roman" w:eastAsia="宋体" w:hAnsi="Times New Roman" w:cs="Times New Roman"/>
          <w:sz w:val="20"/>
          <w:szCs w:val="21"/>
        </w:rPr>
      </w:pPr>
      <w:r w:rsidRPr="005E2EB6">
        <w:rPr>
          <w:rFonts w:ascii="Times New Roman" w:eastAsia="宋体" w:hAnsi="Times New Roman" w:cs="Times New Roman"/>
          <w:sz w:val="20"/>
          <w:szCs w:val="21"/>
        </w:rPr>
        <w:t>9.“</w:t>
      </w:r>
      <w:r w:rsidRPr="005E2EB6">
        <w:rPr>
          <w:rFonts w:ascii="Times New Roman" w:eastAsia="宋体" w:hAnsi="Times New Roman" w:cs="Times New Roman"/>
          <w:sz w:val="20"/>
          <w:szCs w:val="21"/>
        </w:rPr>
        <w:t>理论自信</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理论学习的作用，为什么要进行理论学习？</w:t>
      </w:r>
    </w:p>
    <w:p w14:paraId="3FEA8B0D" w14:textId="77777777" w:rsidR="005E2EB6"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b/>
          <w:bCs/>
          <w:sz w:val="20"/>
          <w:szCs w:val="21"/>
        </w:rPr>
        <w:t>"</w:t>
      </w:r>
      <w:r w:rsidRPr="005E2EB6">
        <w:rPr>
          <w:rFonts w:ascii="Times New Roman" w:eastAsia="宋体" w:hAnsi="Times New Roman" w:cs="Times New Roman"/>
          <w:b/>
          <w:bCs/>
          <w:sz w:val="20"/>
          <w:szCs w:val="21"/>
        </w:rPr>
        <w:t>理论自信</w:t>
      </w:r>
      <w:r w:rsidRPr="005E2EB6">
        <w:rPr>
          <w:rFonts w:ascii="Times New Roman" w:eastAsia="宋体" w:hAnsi="Times New Roman" w:cs="Times New Roman"/>
          <w:b/>
          <w:bCs/>
          <w:sz w:val="20"/>
          <w:szCs w:val="21"/>
        </w:rPr>
        <w:t>"</w:t>
      </w:r>
      <w:r w:rsidRPr="005E2EB6">
        <w:rPr>
          <w:rFonts w:ascii="Times New Roman" w:eastAsia="宋体" w:hAnsi="Times New Roman" w:cs="Times New Roman"/>
          <w:b/>
          <w:bCs/>
          <w:sz w:val="20"/>
          <w:szCs w:val="21"/>
        </w:rPr>
        <w:t>指的是对所学理论的自信心，这在理论学习中扮演着重要的角色。理论学习的作用有以下几个方面：</w:t>
      </w:r>
    </w:p>
    <w:p w14:paraId="231E4901" w14:textId="5BE3741E" w:rsidR="005E2EB6"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hint="eastAsia"/>
          <w:b/>
          <w:bCs/>
          <w:sz w:val="20"/>
          <w:szCs w:val="21"/>
        </w:rPr>
        <w:t>指导实践：理论是对实践的总结和提炼，通过学习理论可以更好地指导实践。理论可以为实践提供思想支持和方法指导，使实践更加有针对性、系统性和科学性。</w:t>
      </w:r>
    </w:p>
    <w:p w14:paraId="1E77E5F6" w14:textId="78BDC43D" w:rsidR="005E2EB6"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hint="eastAsia"/>
          <w:b/>
          <w:bCs/>
          <w:sz w:val="20"/>
          <w:szCs w:val="21"/>
        </w:rPr>
        <w:t>开阔视野：理论学习能够帮助人们开阔视野，了解各种不同的思想观点和学术观点。通过学习理论，可以拓展自己的知识面，增强自己的认识水平和思维能力。</w:t>
      </w:r>
    </w:p>
    <w:p w14:paraId="1B2ECC4C" w14:textId="6D603255" w:rsidR="005E2EB6"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hint="eastAsia"/>
          <w:b/>
          <w:bCs/>
          <w:sz w:val="20"/>
          <w:szCs w:val="21"/>
        </w:rPr>
        <w:t>提升素养：理论学习有助于提升个人的综合素养，包括思想素养、文化素养、道德素养等。通过理论学习，可以提高个人的思辨能力、判断能力和表达能力，使自己更加成熟和全面。</w:t>
      </w:r>
    </w:p>
    <w:p w14:paraId="59AF242A" w14:textId="3BF7596F" w:rsidR="00E2257B"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hint="eastAsia"/>
          <w:b/>
          <w:bCs/>
          <w:sz w:val="20"/>
          <w:szCs w:val="21"/>
        </w:rPr>
        <w:t>增强自信：通过不断地学习理论，可以增强个人的自信心。理论学习使人们对自己的认知和理解不断深化，从而增强了自己在特定领域的自信心和竞争力。</w:t>
      </w:r>
    </w:p>
    <w:p w14:paraId="7D7A0453" w14:textId="2306A71B" w:rsidR="00E2257B" w:rsidRPr="005E2EB6" w:rsidRDefault="00E2257B" w:rsidP="00E2257B">
      <w:pPr>
        <w:rPr>
          <w:rFonts w:ascii="Times New Roman" w:eastAsia="宋体" w:hAnsi="Times New Roman" w:cs="Times New Roman"/>
          <w:sz w:val="20"/>
          <w:szCs w:val="21"/>
        </w:rPr>
      </w:pPr>
      <w:r w:rsidRPr="005E2EB6">
        <w:rPr>
          <w:rFonts w:ascii="Times New Roman" w:eastAsia="宋体" w:hAnsi="Times New Roman" w:cs="Times New Roman"/>
          <w:sz w:val="20"/>
          <w:szCs w:val="21"/>
        </w:rPr>
        <w:t>10.</w:t>
      </w:r>
      <w:r w:rsidRPr="005E2EB6">
        <w:rPr>
          <w:rFonts w:ascii="Times New Roman" w:eastAsia="宋体" w:hAnsi="Times New Roman" w:cs="Times New Roman"/>
          <w:sz w:val="20"/>
          <w:szCs w:val="21"/>
        </w:rPr>
        <w:t>问题：传统文化</w:t>
      </w:r>
      <w:r w:rsidRPr="005E2EB6">
        <w:rPr>
          <w:rFonts w:ascii="Times New Roman" w:eastAsia="宋体" w:hAnsi="Times New Roman" w:cs="Times New Roman" w:hint="eastAsia"/>
          <w:sz w:val="20"/>
          <w:szCs w:val="21"/>
        </w:rPr>
        <w:t>、</w:t>
      </w:r>
      <w:r w:rsidRPr="005E2EB6">
        <w:rPr>
          <w:rFonts w:ascii="Times New Roman" w:eastAsia="宋体" w:hAnsi="Times New Roman" w:cs="Times New Roman"/>
          <w:sz w:val="20"/>
          <w:szCs w:val="21"/>
        </w:rPr>
        <w:t>革命文化</w:t>
      </w:r>
      <w:r w:rsidRPr="005E2EB6">
        <w:rPr>
          <w:rFonts w:ascii="Times New Roman" w:eastAsia="宋体" w:hAnsi="Times New Roman" w:cs="Times New Roman" w:hint="eastAsia"/>
          <w:sz w:val="20"/>
          <w:szCs w:val="21"/>
        </w:rPr>
        <w:t>、</w:t>
      </w:r>
      <w:r w:rsidRPr="005E2EB6">
        <w:rPr>
          <w:rFonts w:ascii="Times New Roman" w:eastAsia="宋体" w:hAnsi="Times New Roman" w:cs="Times New Roman"/>
          <w:sz w:val="20"/>
          <w:szCs w:val="21"/>
        </w:rPr>
        <w:t>先进文化的关系？</w:t>
      </w:r>
    </w:p>
    <w:p w14:paraId="12BF4388" w14:textId="63A1450D" w:rsidR="005E2EB6" w:rsidRPr="005E2EB6" w:rsidRDefault="005E2EB6" w:rsidP="005C7CAB">
      <w:pPr>
        <w:rPr>
          <w:rFonts w:ascii="Times New Roman" w:eastAsia="宋体" w:hAnsi="Times New Roman" w:cs="Times New Roman"/>
          <w:sz w:val="20"/>
          <w:szCs w:val="21"/>
        </w:rPr>
      </w:pPr>
      <w:r w:rsidRPr="005E2EB6">
        <w:rPr>
          <w:rFonts w:ascii="Times New Roman" w:eastAsia="宋体" w:hAnsi="Times New Roman" w:cs="Times New Roman" w:hint="eastAsia"/>
          <w:sz w:val="20"/>
          <w:szCs w:val="21"/>
        </w:rPr>
        <w:t>可以从历史和社会发展的角度来理解。</w:t>
      </w:r>
    </w:p>
    <w:p w14:paraId="5D917AA1" w14:textId="6B34771D" w:rsidR="00E2257B" w:rsidRPr="005E2EB6" w:rsidRDefault="005E2EB6" w:rsidP="005C7CAB">
      <w:pPr>
        <w:ind w:firstLineChars="200" w:firstLine="400"/>
        <w:rPr>
          <w:rFonts w:ascii="Times New Roman" w:eastAsia="宋体" w:hAnsi="Times New Roman" w:cs="Times New Roman"/>
          <w:sz w:val="20"/>
          <w:szCs w:val="21"/>
        </w:rPr>
      </w:pPr>
      <w:r w:rsidRPr="005E2EB6">
        <w:rPr>
          <w:rFonts w:ascii="Times New Roman" w:eastAsia="宋体" w:hAnsi="Times New Roman" w:cs="Times New Roman" w:hint="eastAsia"/>
          <w:sz w:val="20"/>
          <w:szCs w:val="21"/>
        </w:rPr>
        <w:t>传统文化是一个民族或社会在长期历史发展过程中形成的文化传统和价值观念，它承载着民族或社会的历史记忆、文化认同和精神追求。革命文化是在社会变革和革命运动中形成的具有革命性质和精神内涵的文化形态，它通常与特定历史时期和特定社会阶级的斗争密切相关。先进文化则是在社会发展和进步过程中形成的具有先进性和代表性的文化形态，它反映了人类社会的发展方向和进步趋势。</w:t>
      </w:r>
    </w:p>
    <w:p w14:paraId="0C2CF7C4" w14:textId="7248DF9C" w:rsidR="00E2257B" w:rsidRPr="005E2EB6" w:rsidRDefault="005E2EB6" w:rsidP="005E2EB6">
      <w:pPr>
        <w:ind w:firstLineChars="200" w:firstLine="402"/>
        <w:rPr>
          <w:rFonts w:ascii="Times New Roman" w:eastAsia="宋体" w:hAnsi="Times New Roman" w:cs="Times New Roman" w:hint="eastAsia"/>
          <w:b/>
          <w:bCs/>
          <w:sz w:val="20"/>
          <w:szCs w:val="21"/>
        </w:rPr>
      </w:pPr>
      <w:r w:rsidRPr="005E2EB6">
        <w:rPr>
          <w:rFonts w:ascii="Times New Roman" w:eastAsia="宋体" w:hAnsi="Times New Roman" w:cs="Times New Roman"/>
          <w:b/>
          <w:bCs/>
          <w:sz w:val="20"/>
          <w:szCs w:val="21"/>
        </w:rPr>
        <w:t>这三种文化之间的关系可以是相互交融、相互作用的。传统文化在某种程度上可以成为革命文化和先进文化的基础和源头，革命文化可以对传统文化进行批判性的继承和改造，先进文化则可以在传统文化和革命文化的基础上推动社会的进步和发展。在特定的历史条件下，这三种文化之间也可能存在冲突和对立，但总体上它们是相互联系、相互影响的。</w:t>
      </w:r>
    </w:p>
    <w:p w14:paraId="1860DB68" w14:textId="3429BED8" w:rsidR="00F60F9A" w:rsidRPr="005E2EB6" w:rsidRDefault="00E2257B" w:rsidP="00E2257B">
      <w:pPr>
        <w:rPr>
          <w:rFonts w:ascii="Times New Roman" w:eastAsia="宋体" w:hAnsi="Times New Roman" w:cs="Times New Roman"/>
          <w:sz w:val="20"/>
          <w:szCs w:val="21"/>
        </w:rPr>
      </w:pPr>
      <w:r w:rsidRPr="005E2EB6">
        <w:rPr>
          <w:rFonts w:ascii="Times New Roman" w:eastAsia="宋体" w:hAnsi="Times New Roman" w:cs="Times New Roman"/>
          <w:sz w:val="20"/>
          <w:szCs w:val="21"/>
        </w:rPr>
        <w:t>11.“</w:t>
      </w:r>
      <w:r w:rsidRPr="005E2EB6">
        <w:rPr>
          <w:rFonts w:ascii="Times New Roman" w:eastAsia="宋体" w:hAnsi="Times New Roman" w:cs="Times New Roman"/>
          <w:sz w:val="20"/>
          <w:szCs w:val="21"/>
        </w:rPr>
        <w:t>五位一体</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有怎样的内在关联？</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四个全面</w:t>
      </w:r>
      <w:r w:rsidRPr="005E2EB6">
        <w:rPr>
          <w:rFonts w:ascii="Times New Roman" w:eastAsia="宋体" w:hAnsi="Times New Roman" w:cs="Times New Roman"/>
          <w:sz w:val="20"/>
          <w:szCs w:val="21"/>
        </w:rPr>
        <w:t>”</w:t>
      </w:r>
      <w:r w:rsidRPr="005E2EB6">
        <w:rPr>
          <w:rFonts w:ascii="Times New Roman" w:eastAsia="宋体" w:hAnsi="Times New Roman" w:cs="Times New Roman"/>
          <w:sz w:val="20"/>
          <w:szCs w:val="21"/>
        </w:rPr>
        <w:t>是什么逻辑关系？</w:t>
      </w:r>
    </w:p>
    <w:p w14:paraId="408B377D" w14:textId="7F8670C5" w:rsidR="00E2257B" w:rsidRPr="005E2EB6" w:rsidRDefault="005E2EB6" w:rsidP="005E2EB6">
      <w:pPr>
        <w:ind w:firstLineChars="200" w:firstLine="402"/>
        <w:rPr>
          <w:rFonts w:ascii="Times New Roman" w:eastAsia="宋体" w:hAnsi="Times New Roman" w:cs="Times New Roman"/>
          <w:b/>
          <w:bCs/>
          <w:sz w:val="20"/>
          <w:szCs w:val="21"/>
        </w:rPr>
      </w:pPr>
      <w:r w:rsidRPr="005E2EB6">
        <w:rPr>
          <w:rFonts w:ascii="Times New Roman" w:eastAsia="宋体" w:hAnsi="Times New Roman" w:cs="Times New Roman" w:hint="eastAsia"/>
          <w:b/>
          <w:bCs/>
          <w:sz w:val="20"/>
          <w:szCs w:val="21"/>
        </w:rPr>
        <w:t>五位一体</w:t>
      </w:r>
      <w:r w:rsidRPr="005E2EB6">
        <w:rPr>
          <w:rFonts w:ascii="Times New Roman" w:eastAsia="宋体" w:hAnsi="Times New Roman" w:cs="Times New Roman"/>
          <w:b/>
          <w:bCs/>
          <w:sz w:val="20"/>
          <w:szCs w:val="21"/>
        </w:rPr>
        <w:t>是中国共产党提出的一种治国理政的基本思想，它包括经济建设、政治建设、文化建设、社会建设和生态文明建设五个方面。</w:t>
      </w:r>
    </w:p>
    <w:p w14:paraId="251227DA" w14:textId="6BBB72F7" w:rsidR="00E2257B" w:rsidRPr="005E2EB6" w:rsidRDefault="005E2EB6" w:rsidP="005E2EB6">
      <w:pPr>
        <w:ind w:firstLineChars="200" w:firstLine="402"/>
        <w:rPr>
          <w:rFonts w:ascii="Times New Roman" w:eastAsia="宋体" w:hAnsi="Times New Roman" w:cs="Times New Roman" w:hint="eastAsia"/>
          <w:b/>
          <w:bCs/>
          <w:sz w:val="20"/>
          <w:szCs w:val="21"/>
        </w:rPr>
      </w:pPr>
      <w:r w:rsidRPr="005E2EB6">
        <w:rPr>
          <w:rFonts w:ascii="Times New Roman" w:eastAsia="宋体" w:hAnsi="Times New Roman" w:cs="Times New Roman"/>
          <w:b/>
          <w:bCs/>
          <w:sz w:val="20"/>
          <w:szCs w:val="21"/>
        </w:rPr>
        <w:t>"</w:t>
      </w:r>
      <w:r w:rsidRPr="005E2EB6">
        <w:rPr>
          <w:rFonts w:ascii="Times New Roman" w:eastAsia="宋体" w:hAnsi="Times New Roman" w:cs="Times New Roman"/>
          <w:b/>
          <w:bCs/>
          <w:sz w:val="20"/>
          <w:szCs w:val="21"/>
        </w:rPr>
        <w:t>四个全面</w:t>
      </w:r>
      <w:r w:rsidRPr="005E2EB6">
        <w:rPr>
          <w:rFonts w:ascii="Times New Roman" w:eastAsia="宋体" w:hAnsi="Times New Roman" w:cs="Times New Roman"/>
          <w:b/>
          <w:bCs/>
          <w:sz w:val="20"/>
          <w:szCs w:val="21"/>
        </w:rPr>
        <w:t>"</w:t>
      </w:r>
      <w:r w:rsidRPr="005E2EB6">
        <w:rPr>
          <w:rFonts w:ascii="Times New Roman" w:eastAsia="宋体" w:hAnsi="Times New Roman" w:cs="Times New Roman"/>
          <w:b/>
          <w:bCs/>
          <w:sz w:val="20"/>
          <w:szCs w:val="21"/>
        </w:rPr>
        <w:t>则是在</w:t>
      </w:r>
      <w:r w:rsidRPr="005E2EB6">
        <w:rPr>
          <w:rFonts w:ascii="Times New Roman" w:eastAsia="宋体" w:hAnsi="Times New Roman" w:cs="Times New Roman"/>
          <w:b/>
          <w:bCs/>
          <w:sz w:val="20"/>
          <w:szCs w:val="21"/>
        </w:rPr>
        <w:t>"</w:t>
      </w:r>
      <w:r w:rsidRPr="005E2EB6">
        <w:rPr>
          <w:rFonts w:ascii="Times New Roman" w:eastAsia="宋体" w:hAnsi="Times New Roman" w:cs="Times New Roman"/>
          <w:b/>
          <w:bCs/>
          <w:sz w:val="20"/>
          <w:szCs w:val="21"/>
        </w:rPr>
        <w:t>五位一体</w:t>
      </w:r>
      <w:r w:rsidRPr="005E2EB6">
        <w:rPr>
          <w:rFonts w:ascii="Times New Roman" w:eastAsia="宋体" w:hAnsi="Times New Roman" w:cs="Times New Roman"/>
          <w:b/>
          <w:bCs/>
          <w:sz w:val="20"/>
          <w:szCs w:val="21"/>
        </w:rPr>
        <w:t>"</w:t>
      </w:r>
      <w:r w:rsidRPr="005E2EB6">
        <w:rPr>
          <w:rFonts w:ascii="Times New Roman" w:eastAsia="宋体" w:hAnsi="Times New Roman" w:cs="Times New Roman"/>
          <w:b/>
          <w:bCs/>
          <w:sz w:val="20"/>
          <w:szCs w:val="21"/>
        </w:rPr>
        <w:t>基础上进一步提出的发展要求，包括全面建成小康社会、全面深化改革、全面依法治国、全面从严治党。</w:t>
      </w:r>
      <w:r w:rsidRPr="005E2EB6">
        <w:rPr>
          <w:rFonts w:ascii="Times New Roman" w:eastAsia="宋体" w:hAnsi="Times New Roman" w:cs="Times New Roman"/>
          <w:b/>
          <w:bCs/>
          <w:sz w:val="20"/>
          <w:szCs w:val="21"/>
        </w:rPr>
        <w:t>"</w:t>
      </w:r>
      <w:r w:rsidRPr="005E2EB6">
        <w:rPr>
          <w:rFonts w:ascii="Times New Roman" w:eastAsia="宋体" w:hAnsi="Times New Roman" w:cs="Times New Roman"/>
          <w:b/>
          <w:bCs/>
          <w:sz w:val="20"/>
          <w:szCs w:val="21"/>
        </w:rPr>
        <w:t>四个全面</w:t>
      </w:r>
      <w:r w:rsidRPr="005E2EB6">
        <w:rPr>
          <w:rFonts w:ascii="Times New Roman" w:eastAsia="宋体" w:hAnsi="Times New Roman" w:cs="Times New Roman"/>
          <w:b/>
          <w:bCs/>
          <w:sz w:val="20"/>
          <w:szCs w:val="21"/>
        </w:rPr>
        <w:t>"</w:t>
      </w:r>
      <w:r w:rsidRPr="005E2EB6">
        <w:rPr>
          <w:rFonts w:ascii="Times New Roman" w:eastAsia="宋体" w:hAnsi="Times New Roman" w:cs="Times New Roman"/>
          <w:b/>
          <w:bCs/>
          <w:sz w:val="20"/>
          <w:szCs w:val="21"/>
        </w:rPr>
        <w:t>与</w:t>
      </w:r>
      <w:r w:rsidRPr="005E2EB6">
        <w:rPr>
          <w:rFonts w:ascii="Times New Roman" w:eastAsia="宋体" w:hAnsi="Times New Roman" w:cs="Times New Roman"/>
          <w:b/>
          <w:bCs/>
          <w:sz w:val="20"/>
          <w:szCs w:val="21"/>
        </w:rPr>
        <w:t>"</w:t>
      </w:r>
      <w:r w:rsidRPr="005E2EB6">
        <w:rPr>
          <w:rFonts w:ascii="Times New Roman" w:eastAsia="宋体" w:hAnsi="Times New Roman" w:cs="Times New Roman"/>
          <w:b/>
          <w:bCs/>
          <w:sz w:val="20"/>
          <w:szCs w:val="21"/>
        </w:rPr>
        <w:t>五位一体</w:t>
      </w:r>
      <w:r w:rsidRPr="005E2EB6">
        <w:rPr>
          <w:rFonts w:ascii="Times New Roman" w:eastAsia="宋体" w:hAnsi="Times New Roman" w:cs="Times New Roman"/>
          <w:b/>
          <w:bCs/>
          <w:sz w:val="20"/>
          <w:szCs w:val="21"/>
        </w:rPr>
        <w:t>"</w:t>
      </w:r>
      <w:r w:rsidRPr="005E2EB6">
        <w:rPr>
          <w:rFonts w:ascii="Times New Roman" w:eastAsia="宋体" w:hAnsi="Times New Roman" w:cs="Times New Roman"/>
          <w:b/>
          <w:bCs/>
          <w:sz w:val="20"/>
          <w:szCs w:val="21"/>
        </w:rPr>
        <w:t>之间的逻辑关系是相辅相成、相互促进的。全面建设小康社会是</w:t>
      </w:r>
      <w:r w:rsidRPr="005E2EB6">
        <w:rPr>
          <w:rFonts w:ascii="Times New Roman" w:eastAsia="宋体" w:hAnsi="Times New Roman" w:cs="Times New Roman"/>
          <w:b/>
          <w:bCs/>
          <w:sz w:val="20"/>
          <w:szCs w:val="21"/>
        </w:rPr>
        <w:t>"</w:t>
      </w:r>
      <w:r w:rsidRPr="005E2EB6">
        <w:rPr>
          <w:rFonts w:ascii="Times New Roman" w:eastAsia="宋体" w:hAnsi="Times New Roman" w:cs="Times New Roman"/>
          <w:b/>
          <w:bCs/>
          <w:sz w:val="20"/>
          <w:szCs w:val="21"/>
        </w:rPr>
        <w:t>五位一体</w:t>
      </w:r>
      <w:r w:rsidRPr="005E2EB6">
        <w:rPr>
          <w:rFonts w:ascii="Times New Roman" w:eastAsia="宋体" w:hAnsi="Times New Roman" w:cs="Times New Roman"/>
          <w:b/>
          <w:bCs/>
          <w:sz w:val="20"/>
          <w:szCs w:val="21"/>
        </w:rPr>
        <w:t>"</w:t>
      </w:r>
      <w:r w:rsidRPr="005E2EB6">
        <w:rPr>
          <w:rFonts w:ascii="Times New Roman" w:eastAsia="宋体" w:hAnsi="Times New Roman" w:cs="Times New Roman"/>
          <w:b/>
          <w:bCs/>
          <w:sz w:val="20"/>
          <w:szCs w:val="21"/>
        </w:rPr>
        <w:t>建设的总目标和基本要求，全面深化改革、全面依法治国、全面从严治党则是实现</w:t>
      </w:r>
      <w:r w:rsidRPr="005E2EB6">
        <w:rPr>
          <w:rFonts w:ascii="Times New Roman" w:eastAsia="宋体" w:hAnsi="Times New Roman" w:cs="Times New Roman"/>
          <w:b/>
          <w:bCs/>
          <w:sz w:val="20"/>
          <w:szCs w:val="21"/>
        </w:rPr>
        <w:t>"</w:t>
      </w:r>
      <w:r w:rsidRPr="005E2EB6">
        <w:rPr>
          <w:rFonts w:ascii="Times New Roman" w:eastAsia="宋体" w:hAnsi="Times New Roman" w:cs="Times New Roman"/>
          <w:b/>
          <w:bCs/>
          <w:sz w:val="20"/>
          <w:szCs w:val="21"/>
        </w:rPr>
        <w:t>五位一体</w:t>
      </w:r>
      <w:r w:rsidRPr="005E2EB6">
        <w:rPr>
          <w:rFonts w:ascii="Times New Roman" w:eastAsia="宋体" w:hAnsi="Times New Roman" w:cs="Times New Roman"/>
          <w:b/>
          <w:bCs/>
          <w:sz w:val="20"/>
          <w:szCs w:val="21"/>
        </w:rPr>
        <w:t>"</w:t>
      </w:r>
      <w:r w:rsidRPr="005E2EB6">
        <w:rPr>
          <w:rFonts w:ascii="Times New Roman" w:eastAsia="宋体" w:hAnsi="Times New Roman" w:cs="Times New Roman"/>
          <w:b/>
          <w:bCs/>
          <w:sz w:val="20"/>
          <w:szCs w:val="21"/>
        </w:rPr>
        <w:t>建设的重要保障和手段。四个全面和五位一体共同构成了中国特色社会主义事业发展的总体框架和基本路线</w:t>
      </w:r>
      <w:r w:rsidRPr="005E2EB6">
        <w:rPr>
          <w:rFonts w:ascii="Times New Roman" w:eastAsia="宋体" w:hAnsi="Times New Roman" w:cs="Times New Roman" w:hint="eastAsia"/>
          <w:b/>
          <w:bCs/>
          <w:sz w:val="20"/>
          <w:szCs w:val="21"/>
        </w:rPr>
        <w:t>。</w:t>
      </w:r>
    </w:p>
    <w:sectPr w:rsidR="00E2257B" w:rsidRPr="005E2E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12"/>
    <w:rsid w:val="001705FA"/>
    <w:rsid w:val="005C7CAB"/>
    <w:rsid w:val="005E2EB6"/>
    <w:rsid w:val="00CD3412"/>
    <w:rsid w:val="00E2257B"/>
    <w:rsid w:val="00F60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910C"/>
  <w15:chartTrackingRefBased/>
  <w15:docId w15:val="{743C0604-579E-49DC-A61C-C9A5F7FC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1030824397@qq.com</dc:creator>
  <cp:keywords/>
  <dc:description/>
  <cp:lastModifiedBy>1030824397@qq.com</cp:lastModifiedBy>
  <cp:revision>5</cp:revision>
  <dcterms:created xsi:type="dcterms:W3CDTF">2024-03-03T15:03:00Z</dcterms:created>
  <dcterms:modified xsi:type="dcterms:W3CDTF">2024-03-03T15:18:00Z</dcterms:modified>
</cp:coreProperties>
</file>