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7139" w:rsidRPr="00763836" w:rsidRDefault="00347139" w:rsidP="00763836">
      <w:pPr>
        <w:spacing w:after="0" w:line="360" w:lineRule="auto"/>
        <w:jc w:val="center"/>
        <w:rPr>
          <w:rFonts w:eastAsia="黑体" w:hAnsi="Times New Roman" w:cs="Times New Roman"/>
          <w:b/>
          <w:sz w:val="36"/>
          <w:szCs w:val="24"/>
        </w:rPr>
      </w:pPr>
      <w:r w:rsidRPr="00763836">
        <w:rPr>
          <w:rFonts w:eastAsia="黑体" w:hAnsi="Times New Roman" w:cs="Times New Roman"/>
          <w:b/>
          <w:sz w:val="36"/>
          <w:szCs w:val="24"/>
        </w:rPr>
        <w:t>数学建模第八次作业</w:t>
      </w:r>
    </w:p>
    <w:p w:rsidR="00347139" w:rsidRPr="00A90348" w:rsidRDefault="00347139" w:rsidP="00763836">
      <w:pPr>
        <w:spacing w:after="0" w:line="360" w:lineRule="auto"/>
        <w:jc w:val="right"/>
        <w:rPr>
          <w:rFonts w:eastAsiaTheme="minorEastAsia" w:hAnsi="Times New Roman" w:cs="Times New Roman"/>
          <w:b/>
          <w:sz w:val="28"/>
          <w:szCs w:val="20"/>
        </w:rPr>
      </w:pPr>
      <w:r w:rsidRPr="00A90348">
        <w:rPr>
          <w:rFonts w:eastAsiaTheme="minorEastAsia" w:hAnsi="Times New Roman" w:cs="Times New Roman"/>
          <w:b/>
          <w:sz w:val="28"/>
          <w:szCs w:val="20"/>
        </w:rPr>
        <w:t>李昊伦</w:t>
      </w:r>
      <w:r w:rsidRPr="00A90348">
        <w:rPr>
          <w:rFonts w:eastAsiaTheme="minorEastAsia" w:hAnsi="Times New Roman" w:cs="Times New Roman"/>
          <w:b/>
          <w:sz w:val="28"/>
          <w:szCs w:val="20"/>
        </w:rPr>
        <w:t>2023211595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  <w:sz w:val="33"/>
        </w:rPr>
        <w:t>问题一：核武器竞赛模型中的安全区域存在性分析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eastAsia="Times New Roman" w:hAnsi="Times New Roman" w:cs="Times New Roman"/>
          <w:b/>
          <w:sz w:val="28"/>
        </w:rPr>
        <w:t xml:space="preserve">1. </w:t>
      </w:r>
      <w:r w:rsidRPr="00763836">
        <w:rPr>
          <w:rFonts w:ascii="宋体" w:eastAsia="宋体" w:hAnsi="宋体" w:cs="宋体" w:hint="eastAsia"/>
          <w:b/>
          <w:sz w:val="28"/>
        </w:rPr>
        <w:t>模型背景与修正的深入解释</w:t>
      </w:r>
    </w:p>
    <w:p w:rsidR="00A90348" w:rsidRDefault="00000000" w:rsidP="00A90348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原模型的局限性</w:t>
      </w:r>
    </w:p>
    <w:p w:rsidR="002F5E2A" w:rsidRPr="00763836" w:rsidRDefault="00000000" w:rsidP="00A90348">
      <w:pPr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在原模型中，安全条件的核心假设是</w:t>
      </w:r>
      <w:r w:rsidRPr="00763836">
        <w:rPr>
          <w:rFonts w:eastAsia="Times New Roman" w:hAnsi="Times New Roman" w:cs="Times New Roman"/>
        </w:rPr>
        <w:t>“</w:t>
      </w:r>
      <w:r w:rsidRPr="00763836">
        <w:rPr>
          <w:rFonts w:ascii="宋体" w:eastAsia="宋体" w:hAnsi="宋体" w:cs="宋体" w:hint="eastAsia"/>
        </w:rPr>
        <w:t>存活核弹数的期望值不低于设定值</w:t>
      </w:r>
      <w:r w:rsidRPr="00763836">
        <w:rPr>
          <w:rFonts w:eastAsia="Times New Roman" w:hAnsi="Times New Roman" w:cs="Times New Roman"/>
        </w:rPr>
        <w:t>”</w:t>
      </w:r>
      <w:r w:rsidRPr="00763836">
        <w:rPr>
          <w:rFonts w:ascii="宋体" w:eastAsia="宋体" w:hAnsi="宋体" w:cs="宋体" w:hint="eastAsia"/>
        </w:rPr>
        <w:t>。这一假设简化了现实中的不确定性，但忽略了风险控制。例如，若甲方拥有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=100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枚核弹，乙方拥有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=50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枚核弹，且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=0.9</m:t>
        </m:r>
      </m:oMath>
      <w:r w:rsidRPr="00763836">
        <w:rPr>
          <w:rFonts w:ascii="宋体" w:eastAsia="宋体" w:hAnsi="宋体" w:cs="宋体" w:hint="eastAsia"/>
        </w:rPr>
        <w:t>，则存活核弹的期望值为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100⋅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0.9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≈0.52</m:t>
        </m:r>
      </m:oMath>
      <w:r w:rsidRPr="00763836">
        <w:rPr>
          <w:rFonts w:ascii="宋体" w:eastAsia="宋体" w:hAnsi="宋体" w:cs="宋体" w:hint="eastAsia"/>
        </w:rPr>
        <w:t>，远低于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=10</m:t>
        </m:r>
      </m:oMath>
      <w:r w:rsidRPr="00763836">
        <w:rPr>
          <w:rFonts w:ascii="宋体" w:eastAsia="宋体" w:hAnsi="宋体" w:cs="宋体" w:hint="eastAsia"/>
        </w:rPr>
        <w:t>。此时，期望值准则显然无法满足实际需求。</w:t>
      </w:r>
    </w:p>
    <w:p w:rsidR="00A90348" w:rsidRDefault="00000000" w:rsidP="00763836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修正模型的核心改进</w:t>
      </w:r>
    </w:p>
    <w:p w:rsidR="002F5E2A" w:rsidRPr="00763836" w:rsidRDefault="00000000" w:rsidP="00A90348">
      <w:pPr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修正模型将安全条件从期望值转为概率约束，要求存活核弹数不少于设定值的概率不低于某一阈值（如</w:t>
      </w:r>
      <w:r w:rsidRPr="00763836">
        <w:rPr>
          <w:rFonts w:eastAsia="Times New Roman" w:hAnsi="Times New Roman" w:cs="Times New Roman"/>
        </w:rPr>
        <w:t>0.9</w:t>
      </w:r>
      <w:r w:rsidRPr="00763836">
        <w:rPr>
          <w:rFonts w:ascii="宋体" w:eastAsia="宋体" w:hAnsi="宋体" w:cs="宋体" w:hint="eastAsia"/>
        </w:rPr>
        <w:t>）。这一改进更贴近实际战略需求，因为国家安全需要的是</w:t>
      </w:r>
      <w:r w:rsidRPr="00763836">
        <w:rPr>
          <w:rFonts w:eastAsia="Times New Roman" w:hAnsi="Times New Roman" w:cs="Times New Roman"/>
        </w:rPr>
        <w:t>“</w:t>
      </w:r>
      <w:r w:rsidRPr="00763836">
        <w:rPr>
          <w:rFonts w:ascii="宋体" w:eastAsia="宋体" w:hAnsi="宋体" w:cs="宋体" w:hint="eastAsia"/>
        </w:rPr>
        <w:t>高概率下的确定性</w:t>
      </w:r>
      <w:r w:rsidRPr="00763836">
        <w:rPr>
          <w:rFonts w:eastAsia="Times New Roman" w:hAnsi="Times New Roman" w:cs="Times New Roman"/>
        </w:rPr>
        <w:t>”</w:t>
      </w:r>
      <w:r w:rsidRPr="00763836">
        <w:rPr>
          <w:rFonts w:ascii="宋体" w:eastAsia="宋体" w:hAnsi="宋体" w:cs="宋体" w:hint="eastAsia"/>
        </w:rPr>
        <w:t>，而非</w:t>
      </w:r>
      <w:r w:rsidRPr="00763836">
        <w:rPr>
          <w:rFonts w:eastAsia="Times New Roman" w:hAnsi="Times New Roman" w:cs="Times New Roman"/>
        </w:rPr>
        <w:t>“</w:t>
      </w:r>
      <w:r w:rsidRPr="00763836">
        <w:rPr>
          <w:rFonts w:ascii="宋体" w:eastAsia="宋体" w:hAnsi="宋体" w:cs="宋体" w:hint="eastAsia"/>
        </w:rPr>
        <w:t>平均意义上的达标</w:t>
      </w:r>
      <w:r w:rsidRPr="00763836">
        <w:rPr>
          <w:rFonts w:eastAsia="Times New Roman" w:hAnsi="Times New Roman" w:cs="Times New Roman"/>
        </w:rPr>
        <w:t>”</w:t>
      </w:r>
      <w:r w:rsidRPr="00763836">
        <w:rPr>
          <w:rFonts w:ascii="宋体" w:eastAsia="宋体" w:hAnsi="宋体" w:cs="宋体" w:hint="eastAsia"/>
        </w:rPr>
        <w:t>。</w:t>
      </w:r>
    </w:p>
    <w:p w:rsidR="00A90348" w:rsidRDefault="00000000" w:rsidP="00A90348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数学形式化</w:t>
      </w:r>
    </w:p>
    <w:p w:rsidR="002F5E2A" w:rsidRPr="00A90348" w:rsidRDefault="00000000" w:rsidP="00A90348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</w:rPr>
        <w:t>修正后的定解条件为二项分布的累积概率：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甲方条件：存活核弹数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的概率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≥0.9</m:t>
        </m:r>
      </m:oMath>
      <w:r w:rsidRPr="00763836">
        <w:rPr>
          <w:rFonts w:ascii="宋体" w:eastAsia="宋体" w:hAnsi="宋体" w:cs="宋体" w:hint="eastAsia"/>
        </w:rPr>
        <w:t>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 </m:t>
            </m:r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k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ky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(1-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y</m:t>
            </m:r>
          </m:sup>
        </m:sSub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≥0.9.</m:t>
        </m:r>
      </m:oMath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乙方条件类似，需满足：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y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 </m:t>
            </m:r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</w:rPr>
                  <m:t>k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kx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(1-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x</m:t>
            </m:r>
          </m:sup>
        </m:sSub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≥0.9.</m:t>
        </m:r>
      </m:oMath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eastAsia="Times New Roman" w:hAnsi="Times New Roman" w:cs="Times New Roman"/>
          <w:b/>
          <w:sz w:val="28"/>
        </w:rPr>
        <w:t xml:space="preserve">2. </w:t>
      </w:r>
      <w:r w:rsidRPr="00763836">
        <w:rPr>
          <w:rFonts w:ascii="宋体" w:eastAsia="宋体" w:hAnsi="宋体" w:cs="宋体" w:hint="eastAsia"/>
          <w:b/>
          <w:sz w:val="28"/>
        </w:rPr>
        <w:t>安全曲线的数值特性与求解方法</w:t>
      </w:r>
    </w:p>
    <w:p w:rsidR="00A90348" w:rsidRDefault="00000000" w:rsidP="00A90348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二项分布的特性分析</w:t>
      </w:r>
    </w:p>
    <w:p w:rsidR="002F5E2A" w:rsidRPr="00763836" w:rsidRDefault="00000000" w:rsidP="00A90348">
      <w:pPr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对于甲方安全曲线，当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增加时，每枚核弹的存活概率</w:t>
      </w:r>
      <w:r w:rsidRPr="00763836">
        <w:rPr>
          <w:rFonts w:eastAsia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y</m:t>
            </m:r>
          </m:sup>
        </m:sSubSup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指数下降。为满足概率条件，甲方需大幅增加核弹数量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763836">
        <w:rPr>
          <w:rFonts w:ascii="宋体" w:eastAsia="宋体" w:hAnsi="宋体" w:cs="宋体" w:hint="eastAsia"/>
        </w:rPr>
        <w:t>。例如：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若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=0.95,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=10</m:t>
        </m:r>
      </m:oMath>
      <w:r w:rsidRPr="00763836">
        <w:rPr>
          <w:rFonts w:ascii="宋体" w:eastAsia="宋体" w:hAnsi="宋体" w:cs="宋体" w:hint="eastAsia"/>
        </w:rPr>
        <w:t>，则单枚核弹存活概率为</w:t>
      </w:r>
      <w:r w:rsidRPr="00763836">
        <w:rPr>
          <w:rFonts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0.95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≈0.5987</m:t>
        </m:r>
      </m:oMath>
      <w:r w:rsidRPr="00763836">
        <w:rPr>
          <w:rFonts w:ascii="宋体" w:eastAsia="宋体" w:hAnsi="宋体" w:cs="宋体" w:hint="eastAsia"/>
        </w:rPr>
        <w:t>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若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=20</m:t>
        </m:r>
      </m:oMath>
      <w:r w:rsidRPr="00763836">
        <w:rPr>
          <w:rFonts w:ascii="宋体" w:eastAsia="宋体" w:hAnsi="宋体" w:cs="宋体" w:hint="eastAsia"/>
        </w:rPr>
        <w:t>，需找到最小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使得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≥20)≥0.9</m:t>
        </m:r>
      </m:oMath>
      <w:r w:rsidRPr="00763836">
        <w:rPr>
          <w:rFonts w:ascii="宋体" w:eastAsia="宋体" w:hAnsi="宋体" w:cs="宋体" w:hint="eastAsia"/>
        </w:rPr>
        <w:t>。通过二项分布计算，可能需要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≈34</m:t>
        </m:r>
      </m:oMath>
      <w:r w:rsidRPr="00763836">
        <w:rPr>
          <w:rFonts w:ascii="宋体" w:eastAsia="宋体" w:hAnsi="宋体" w:cs="宋体" w:hint="eastAsia"/>
        </w:rPr>
        <w:t>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数值模拟的详细步骤</w:t>
      </w:r>
    </w:p>
    <w:p w:rsidR="002F5E2A" w:rsidRPr="00763836" w:rsidRDefault="00A90348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>
        <w:rPr>
          <w:rFonts w:ascii="宋体" w:eastAsia="宋体" w:hAnsi="宋体" w:cs="宋体" w:hint="eastAsia"/>
          <w:b/>
        </w:rPr>
        <w:t>（1）</w:t>
      </w:r>
      <w:r w:rsidR="00000000" w:rsidRPr="00763836">
        <w:rPr>
          <w:rFonts w:ascii="宋体" w:eastAsia="宋体" w:hAnsi="宋体" w:cs="宋体" w:hint="eastAsia"/>
          <w:b/>
        </w:rPr>
        <w:t>初始化参数</w:t>
      </w:r>
      <w:r w:rsidR="00000000" w:rsidRPr="00763836">
        <w:rPr>
          <w:rFonts w:ascii="宋体" w:eastAsia="宋体" w:hAnsi="宋体" w:cs="宋体" w:hint="eastAsia"/>
        </w:rPr>
        <w:t>：设定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000000" w:rsidRPr="00763836">
        <w:rPr>
          <w:rFonts w:eastAsia="Times New Roman" w:hAnsi="Times New Roman" w:cs="Times New Roman"/>
        </w:rPr>
        <w:t xml:space="preserve"> </w:t>
      </w:r>
      <w:r w:rsidR="00000000" w:rsidRPr="00763836">
        <w:rPr>
          <w:rFonts w:ascii="宋体" w:eastAsia="宋体" w:hAnsi="宋体" w:cs="宋体" w:hint="eastAsia"/>
        </w:rPr>
        <w:t>和概率阈值（如</w:t>
      </w:r>
      <w:r w:rsidR="00000000" w:rsidRPr="00763836">
        <w:rPr>
          <w:rFonts w:eastAsia="Times New Roman" w:hAnsi="Times New Roman" w:cs="Times New Roman"/>
        </w:rPr>
        <w:t>0.9</w:t>
      </w:r>
      <w:r w:rsidR="00000000" w:rsidRPr="00763836">
        <w:rPr>
          <w:rFonts w:ascii="宋体" w:eastAsia="宋体" w:hAnsi="宋体" w:cs="宋体" w:hint="eastAsia"/>
        </w:rPr>
        <w:t>）。</w:t>
      </w:r>
    </w:p>
    <w:p w:rsidR="002F5E2A" w:rsidRPr="00763836" w:rsidRDefault="00A90348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>
        <w:rPr>
          <w:rFonts w:ascii="宋体" w:eastAsia="宋体" w:hAnsi="宋体" w:cs="宋体" w:hint="eastAsia"/>
          <w:b/>
        </w:rPr>
        <w:lastRenderedPageBreak/>
        <w:t>（2）</w:t>
      </w:r>
      <w:r w:rsidR="00000000" w:rsidRPr="00763836">
        <w:rPr>
          <w:rFonts w:ascii="宋体" w:eastAsia="宋体" w:hAnsi="宋体" w:cs="宋体" w:hint="eastAsia"/>
          <w:b/>
        </w:rPr>
        <w:t>迭代求解</w:t>
      </w:r>
      <w:r w:rsidR="00000000" w:rsidRPr="00763836">
        <w:rPr>
          <w:rFonts w:ascii="宋体" w:eastAsia="宋体" w:hAnsi="宋体" w:cs="宋体" w:hint="eastAsia"/>
        </w:rPr>
        <w:t>：对每个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="00000000" w:rsidRPr="00763836">
        <w:rPr>
          <w:rFonts w:ascii="宋体" w:eastAsia="宋体" w:hAnsi="宋体" w:cs="宋体" w:hint="eastAsia"/>
        </w:rPr>
        <w:t>，从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000000" w:rsidRPr="00763836">
        <w:rPr>
          <w:rFonts w:eastAsia="Times New Roman" w:hAnsi="Times New Roman" w:cs="Times New Roman"/>
        </w:rPr>
        <w:t xml:space="preserve"> </w:t>
      </w:r>
      <w:r w:rsidR="00000000" w:rsidRPr="00763836">
        <w:rPr>
          <w:rFonts w:ascii="宋体" w:eastAsia="宋体" w:hAnsi="宋体" w:cs="宋体" w:hint="eastAsia"/>
        </w:rPr>
        <w:t>开始逐步增加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000000" w:rsidRPr="00763836">
        <w:rPr>
          <w:rFonts w:ascii="宋体" w:eastAsia="宋体" w:hAnsi="宋体" w:cs="宋体" w:hint="eastAsia"/>
        </w:rPr>
        <w:t>，计算累积概率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000000" w:rsidRPr="00763836">
        <w:rPr>
          <w:rFonts w:ascii="宋体" w:eastAsia="宋体" w:hAnsi="宋体" w:cs="宋体" w:hint="eastAsia"/>
        </w:rPr>
        <w:t>，直至满足条件。</w:t>
      </w:r>
    </w:p>
    <w:p w:rsidR="002F5E2A" w:rsidRPr="00763836" w:rsidRDefault="00A90348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>
        <w:rPr>
          <w:rFonts w:ascii="宋体" w:eastAsia="宋体" w:hAnsi="宋体" w:cs="宋体" w:hint="eastAsia"/>
          <w:b/>
        </w:rPr>
        <w:t>（3）</w:t>
      </w:r>
      <w:r w:rsidR="00000000" w:rsidRPr="00763836">
        <w:rPr>
          <w:rFonts w:ascii="宋体" w:eastAsia="宋体" w:hAnsi="宋体" w:cs="宋体" w:hint="eastAsia"/>
          <w:b/>
        </w:rPr>
        <w:t>优化算法</w:t>
      </w:r>
      <w:r w:rsidR="00000000" w:rsidRPr="00763836">
        <w:rPr>
          <w:rFonts w:ascii="宋体" w:eastAsia="宋体" w:hAnsi="宋体" w:cs="宋体" w:hint="eastAsia"/>
        </w:rPr>
        <w:t>：采用二分法加速求解。例如，在区间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]</m:t>
        </m:r>
      </m:oMath>
      <w:r w:rsidR="00000000" w:rsidRPr="00763836">
        <w:rPr>
          <w:rFonts w:eastAsia="Times New Roman" w:hAnsi="Times New Roman" w:cs="Times New Roman"/>
        </w:rPr>
        <w:t xml:space="preserve"> </w:t>
      </w:r>
      <w:r w:rsidR="00000000" w:rsidRPr="00763836">
        <w:rPr>
          <w:rFonts w:ascii="宋体" w:eastAsia="宋体" w:hAnsi="宋体" w:cs="宋体" w:hint="eastAsia"/>
        </w:rPr>
        <w:t>内搜索最小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000000" w:rsidRPr="00763836">
        <w:rPr>
          <w:rFonts w:ascii="宋体" w:eastAsia="宋体" w:hAnsi="宋体" w:cs="宋体" w:hint="eastAsia"/>
        </w:rPr>
        <w:t>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示例：参数对安全曲线的影响</w:t>
      </w:r>
    </w:p>
    <w:p w:rsidR="002F5E2A" w:rsidRPr="00763836" w:rsidRDefault="00000000" w:rsidP="00763836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案例</w:t>
      </w:r>
      <w:r w:rsidRPr="00763836">
        <w:rPr>
          <w:rFonts w:hAnsi="Times New Roman" w:cs="Times New Roman"/>
          <w:b/>
        </w:rPr>
        <w:t>1</w:t>
      </w:r>
      <w:r w:rsidRPr="00763836">
        <w:rPr>
          <w:rFonts w:ascii="宋体" w:eastAsia="宋体" w:hAnsi="宋体" w:cs="宋体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=0.8,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=10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7"/>
        <w:gridCol w:w="1270"/>
        <w:gridCol w:w="3060"/>
        <w:gridCol w:w="2850"/>
      </w:tblGrid>
      <w:tr w:rsidR="002F5E2A" w:rsidRPr="00763836" w:rsidTr="00347139">
        <w:tc>
          <w:tcPr>
            <w:tcW w:w="877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127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最小</w:t>
            </w:r>
            <w:r w:rsidRPr="00763836">
              <w:rPr>
                <w:rFonts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</w:p>
        </w:tc>
        <w:tc>
          <w:tcPr>
            <w:tcW w:w="306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存活概率</w:t>
            </w:r>
            <w:r w:rsidRPr="00763836">
              <w:rPr>
                <w:rFonts w:eastAsia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y</m:t>
                  </m:r>
                </m:sup>
              </m:sSubSup>
            </m:oMath>
          </w:p>
        </w:tc>
        <w:tc>
          <w:tcPr>
            <w:tcW w:w="285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所需核弹数</w:t>
            </w:r>
            <w:r w:rsidRPr="00763836">
              <w:rPr>
                <w:rFonts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</w:p>
        </w:tc>
      </w:tr>
      <w:tr w:rsidR="002F5E2A" w:rsidRPr="00763836" w:rsidTr="00347139">
        <w:tc>
          <w:tcPr>
            <w:tcW w:w="877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hAnsi="Times New Roman" w:cs="Times New Roman"/>
              </w:rPr>
              <w:t>5</w:t>
            </w:r>
          </w:p>
        </w:tc>
        <w:tc>
          <w:tcPr>
            <w:tcW w:w="127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hAnsi="Times New Roman" w:cs="Times New Roman"/>
              </w:rPr>
              <w:t>15</w:t>
            </w:r>
          </w:p>
        </w:tc>
        <w:tc>
          <w:tcPr>
            <w:tcW w:w="306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=0.3277</m:t>
                </m:r>
              </m:oMath>
            </m:oMathPara>
          </w:p>
        </w:tc>
        <w:tc>
          <w:tcPr>
            <w:tcW w:w="285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≈15</m:t>
                </m:r>
              </m:oMath>
            </m:oMathPara>
          </w:p>
        </w:tc>
      </w:tr>
      <w:tr w:rsidR="002F5E2A" w:rsidRPr="00763836" w:rsidTr="00347139">
        <w:tc>
          <w:tcPr>
            <w:tcW w:w="877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hAnsi="Times New Roman" w:cs="Times New Roman"/>
              </w:rPr>
              <w:t>10</w:t>
            </w:r>
          </w:p>
        </w:tc>
        <w:tc>
          <w:tcPr>
            <w:tcW w:w="127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hAnsi="Times New Roman" w:cs="Times New Roman"/>
              </w:rPr>
              <w:t>25</w:t>
            </w:r>
          </w:p>
        </w:tc>
        <w:tc>
          <w:tcPr>
            <w:tcW w:w="306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=0.1074</m:t>
                </m:r>
              </m:oMath>
            </m:oMathPara>
          </w:p>
        </w:tc>
        <w:tc>
          <w:tcPr>
            <w:tcW w:w="285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≈25</m:t>
                </m:r>
              </m:oMath>
            </m:oMathPara>
          </w:p>
        </w:tc>
      </w:tr>
      <w:tr w:rsidR="002F5E2A" w:rsidRPr="00763836" w:rsidTr="00347139">
        <w:tc>
          <w:tcPr>
            <w:tcW w:w="877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hAnsi="Times New Roman" w:cs="Times New Roman"/>
              </w:rPr>
              <w:t>15</w:t>
            </w:r>
          </w:p>
        </w:tc>
        <w:tc>
          <w:tcPr>
            <w:tcW w:w="127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hAnsi="Times New Roman" w:cs="Times New Roman"/>
              </w:rPr>
              <w:t>40</w:t>
            </w:r>
          </w:p>
        </w:tc>
        <w:tc>
          <w:tcPr>
            <w:tcW w:w="306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≈0.0352</m:t>
                </m:r>
              </m:oMath>
            </m:oMathPara>
          </w:p>
        </w:tc>
        <w:tc>
          <w:tcPr>
            <w:tcW w:w="2850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≈40</m:t>
                </m:r>
              </m:oMath>
            </m:oMathPara>
          </w:p>
        </w:tc>
      </w:tr>
    </w:tbl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结论</w:t>
      </w:r>
      <w:r w:rsidRPr="00763836">
        <w:rPr>
          <w:rFonts w:ascii="宋体" w:eastAsia="宋体" w:hAnsi="宋体" w:cs="宋体" w:hint="eastAsia"/>
        </w:rPr>
        <w:t>：</w:t>
      </w:r>
      <m:oMath>
        <m:r>
          <w:rPr>
            <w:rFonts w:ascii="Cambria Math" w:hAnsi="Cambria Math" w:cs="Times New Roman"/>
          </w:rPr>
          <m:t>x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随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指数增长，验证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)∝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y</m:t>
            </m:r>
          </m:sup>
        </m:sSubSup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的规律。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eastAsia="Times New Roman" w:hAnsi="Times New Roman" w:cs="Times New Roman"/>
          <w:b/>
          <w:sz w:val="28"/>
        </w:rPr>
        <w:t xml:space="preserve">3. </w:t>
      </w:r>
      <w:r w:rsidRPr="00763836">
        <w:rPr>
          <w:rFonts w:ascii="宋体" w:eastAsia="宋体" w:hAnsi="宋体" w:cs="宋体" w:hint="eastAsia"/>
          <w:b/>
          <w:sz w:val="28"/>
        </w:rPr>
        <w:t>安全区域存在性的严格分析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无差别曲线的相交条件</w:t>
      </w:r>
      <w:r w:rsidRPr="00763836">
        <w:rPr>
          <w:rFonts w:hAnsi="Times New Roman" w:cs="Times New Roman"/>
        </w:rPr>
        <w:br/>
      </w:r>
      <w:r w:rsidRPr="00763836">
        <w:rPr>
          <w:rFonts w:ascii="宋体" w:eastAsia="宋体" w:hAnsi="宋体" w:cs="宋体" w:hint="eastAsia"/>
        </w:rPr>
        <w:t>双方安全区域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={(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)∣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),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)}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的存在性需满足方程组：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</m:oMath>
      </m:oMathPara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该方程组的解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即为安全区域的边界点。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参数敏感性分析</w:t>
      </w:r>
    </w:p>
    <w:p w:rsidR="002F5E2A" w:rsidRPr="00763836" w:rsidRDefault="00A90348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>
        <w:rPr>
          <w:rFonts w:ascii="宋体" w:eastAsia="宋体" w:hAnsi="宋体" w:cs="宋体" w:hint="eastAsia"/>
          <w:b/>
        </w:rPr>
        <w:t>（1）</w:t>
      </w:r>
      <w:r w:rsidR="00000000" w:rsidRPr="00763836">
        <w:rPr>
          <w:rFonts w:ascii="宋体" w:eastAsia="宋体" w:hAnsi="宋体" w:cs="宋体" w:hint="eastAsia"/>
          <w:b/>
        </w:rPr>
        <w:t>防御效率</w:t>
      </w:r>
      <w:r w:rsidR="00000000" w:rsidRPr="00763836">
        <w:rPr>
          <w:rFonts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000000" w:rsidRPr="00763836">
        <w:rPr>
          <w:rFonts w:hAnsi="Times New Roman" w:cs="Times New Roman"/>
          <w:b/>
        </w:rPr>
        <w:t xml:space="preserve"> </w:t>
      </w:r>
      <w:r w:rsidR="00000000" w:rsidRPr="00763836">
        <w:rPr>
          <w:rFonts w:ascii="宋体" w:eastAsia="宋体" w:hAnsi="宋体" w:cs="宋体" w:hint="eastAsia"/>
          <w:b/>
        </w:rPr>
        <w:t>的影响</w:t>
      </w:r>
      <w:r w:rsidR="00000000" w:rsidRPr="00763836">
        <w:rPr>
          <w:rFonts w:ascii="宋体" w:eastAsia="宋体" w:hAnsi="宋体" w:cs="宋体" w:hint="eastAsia"/>
        </w:rPr>
        <w:t>：</w:t>
      </w:r>
    </w:p>
    <w:p w:rsidR="002F5E2A" w:rsidRPr="00763836" w:rsidRDefault="00000000" w:rsidP="00763836">
      <w:pPr>
        <w:tabs>
          <w:tab w:val="left" w:pos="1080"/>
          <w:tab w:val="left" w:pos="1800"/>
        </w:tabs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</w:rPr>
        <w:t>若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=0.5,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=0.5</m:t>
        </m:r>
      </m:oMath>
      <w:r w:rsidRPr="00763836">
        <w:rPr>
          <w:rFonts w:ascii="宋体" w:eastAsia="宋体" w:hAnsi="宋体" w:cs="宋体" w:hint="eastAsia"/>
        </w:rPr>
        <w:t>，双方需大幅增加核弹数，曲线快速上升，可能无交点。</w:t>
      </w:r>
    </w:p>
    <w:p w:rsidR="002F5E2A" w:rsidRPr="00763836" w:rsidRDefault="00000000" w:rsidP="00763836">
      <w:pPr>
        <w:tabs>
          <w:tab w:val="left" w:pos="1080"/>
          <w:tab w:val="left" w:pos="180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若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=0.9,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=0.9</m:t>
        </m:r>
      </m:oMath>
      <w:r w:rsidRPr="00763836">
        <w:rPr>
          <w:rFonts w:ascii="宋体" w:eastAsia="宋体" w:hAnsi="宋体" w:cs="宋体" w:hint="eastAsia"/>
        </w:rPr>
        <w:t>，曲线平缓，更易相交形成有界区域。</w:t>
      </w:r>
    </w:p>
    <w:p w:rsidR="002F5E2A" w:rsidRPr="00763836" w:rsidRDefault="00A90348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>
        <w:rPr>
          <w:rFonts w:ascii="宋体" w:eastAsia="宋体" w:hAnsi="宋体" w:cs="宋体" w:hint="eastAsia"/>
          <w:b/>
        </w:rPr>
        <w:t>（2）</w:t>
      </w:r>
      <w:r w:rsidR="00000000" w:rsidRPr="00763836">
        <w:rPr>
          <w:rFonts w:ascii="宋体" w:eastAsia="宋体" w:hAnsi="宋体" w:cs="宋体" w:hint="eastAsia"/>
          <w:b/>
        </w:rPr>
        <w:t>初始阈值</w:t>
      </w:r>
      <w:r w:rsidR="00000000" w:rsidRPr="00763836">
        <w:rPr>
          <w:rFonts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000000" w:rsidRPr="00763836">
        <w:rPr>
          <w:rFonts w:hAnsi="Times New Roman" w:cs="Times New Roman"/>
          <w:b/>
        </w:rPr>
        <w:t xml:space="preserve"> </w:t>
      </w:r>
      <w:r w:rsidR="00000000" w:rsidRPr="00763836">
        <w:rPr>
          <w:rFonts w:ascii="宋体" w:eastAsia="宋体" w:hAnsi="宋体" w:cs="宋体" w:hint="eastAsia"/>
          <w:b/>
        </w:rPr>
        <w:t>的影响</w:t>
      </w:r>
      <w:r w:rsidR="00000000" w:rsidRPr="00763836">
        <w:rPr>
          <w:rFonts w:ascii="宋体" w:eastAsia="宋体" w:hAnsi="宋体" w:cs="宋体" w:hint="eastAsia"/>
        </w:rPr>
        <w:t>：</w:t>
      </w:r>
    </w:p>
    <w:p w:rsidR="002F5E2A" w:rsidRPr="00763836" w:rsidRDefault="00000000" w:rsidP="00763836">
      <w:pPr>
        <w:tabs>
          <w:tab w:val="left" w:pos="1080"/>
          <w:tab w:val="left" w:pos="180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当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=100,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=100</m:t>
        </m:r>
      </m:oMath>
      <w:r w:rsidRPr="00763836">
        <w:rPr>
          <w:rFonts w:ascii="宋体" w:eastAsia="宋体" w:hAnsi="宋体" w:cs="宋体" w:hint="eastAsia"/>
        </w:rPr>
        <w:t>，曲线可能无法相交，表明高初始需求导致安全区域不存在。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数值验证示例</w:t>
      </w:r>
      <w:r w:rsidRPr="00763836">
        <w:rPr>
          <w:rFonts w:hAnsi="Times New Roman" w:cs="Times New Roman"/>
        </w:rPr>
        <w:br/>
      </w:r>
      <w:r w:rsidRPr="00763836">
        <w:rPr>
          <w:rFonts w:ascii="宋体" w:eastAsia="宋体" w:hAnsi="宋体" w:cs="宋体" w:hint="eastAsia"/>
        </w:rPr>
        <w:t>设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=0.7,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=0.6,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=20,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=15</m:t>
        </m:r>
      </m:oMath>
      <w:r w:rsidRPr="00763836">
        <w:rPr>
          <w:rFonts w:ascii="宋体" w:eastAsia="宋体" w:hAnsi="宋体" w:cs="宋体" w:hint="eastAsia"/>
        </w:rPr>
        <w:t>，通过迭代法求解：</w:t>
      </w:r>
    </w:p>
    <w:p w:rsidR="002F5E2A" w:rsidRPr="00763836" w:rsidRDefault="00000000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初始化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=20,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=15</m:t>
        </m:r>
      </m:oMath>
      <w:r w:rsidRPr="00763836">
        <w:rPr>
          <w:rFonts w:ascii="宋体" w:eastAsia="宋体" w:hAnsi="宋体" w:cs="宋体" w:hint="eastAsia"/>
        </w:rPr>
        <w:t>。</w:t>
      </w:r>
    </w:p>
    <w:p w:rsidR="002F5E2A" w:rsidRPr="00763836" w:rsidRDefault="00000000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计算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⋅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</w:rPr>
          <m:t>=20⋅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-15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≈20⋅112.71=2254.2</m:t>
        </m:r>
      </m:oMath>
      <w:r w:rsidRPr="00763836">
        <w:rPr>
          <w:rFonts w:ascii="宋体" w:eastAsia="宋体" w:hAnsi="宋体" w:cs="宋体" w:hint="eastAsia"/>
        </w:rPr>
        <w:t>。</w:t>
      </w:r>
    </w:p>
    <w:p w:rsidR="002F5E2A" w:rsidRPr="00763836" w:rsidRDefault="00000000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计算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⋅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</w:rPr>
          <m:t>=15⋅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0.6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-20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≈15⋅1.15×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≈1.725×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sup>
        </m:sSup>
      </m:oMath>
      <w:r w:rsidRPr="00763836">
        <w:rPr>
          <w:rFonts w:ascii="宋体" w:eastAsia="宋体" w:hAnsi="宋体" w:cs="宋体" w:hint="eastAsia"/>
        </w:rPr>
        <w:t>。</w:t>
      </w:r>
    </w:p>
    <w:p w:rsidR="002F5E2A" w:rsidRPr="00763836" w:rsidRDefault="00000000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lastRenderedPageBreak/>
        <w:t>发现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≫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763836">
        <w:rPr>
          <w:rFonts w:ascii="宋体" w:eastAsia="宋体" w:hAnsi="宋体" w:cs="宋体" w:hint="eastAsia"/>
        </w:rPr>
        <w:t>，表明曲线发散，安全区域不存在。</w:t>
      </w:r>
    </w:p>
    <w:p w:rsidR="00A90348" w:rsidRDefault="00000000" w:rsidP="00A90348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结论</w:t>
      </w:r>
    </w:p>
    <w:p w:rsidR="002F5E2A" w:rsidRPr="00A90348" w:rsidRDefault="00000000" w:rsidP="00A90348">
      <w:pPr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</w:rPr>
        <w:t>安全区域的存在性高度依赖参数组合：</w:t>
      </w:r>
    </w:p>
    <w:p w:rsidR="00A90348" w:rsidRDefault="00000000" w:rsidP="00A90348">
      <w:pPr>
        <w:tabs>
          <w:tab w:val="left" w:pos="1080"/>
        </w:tabs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防御效率低</w:t>
      </w:r>
      <w:r w:rsidRPr="00763836">
        <w:rPr>
          <w:rFonts w:ascii="宋体" w:eastAsia="宋体" w:hAnsi="宋体" w:cs="宋体" w:hint="eastAsia"/>
        </w:rPr>
        <w:t>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&lt;0.7</m:t>
        </m:r>
      </m:oMath>
      <w:r w:rsidRPr="00763836">
        <w:rPr>
          <w:rFonts w:ascii="宋体" w:eastAsia="宋体" w:hAnsi="宋体" w:cs="宋体" w:hint="eastAsia"/>
        </w:rPr>
        <w:t>）</w:t>
      </w:r>
      <w:r w:rsidRPr="00763836">
        <w:rPr>
          <w:rFonts w:ascii="宋体" w:eastAsia="宋体" w:hAnsi="宋体" w:cs="宋体" w:hint="eastAsia"/>
          <w:b/>
        </w:rPr>
        <w:t>或初始阈值高</w:t>
      </w:r>
      <w:r w:rsidRPr="00763836">
        <w:rPr>
          <w:rFonts w:ascii="宋体" w:eastAsia="宋体" w:hAnsi="宋体" w:cs="宋体" w:hint="eastAsia"/>
        </w:rPr>
        <w:t>：安全区域为空，核竞赛无限持续。</w:t>
      </w:r>
    </w:p>
    <w:p w:rsidR="002F5E2A" w:rsidRPr="00A90348" w:rsidRDefault="00000000" w:rsidP="00A90348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防御效率适中且初始阈值合理</w:t>
      </w:r>
      <w:r w:rsidRPr="00763836">
        <w:rPr>
          <w:rFonts w:ascii="宋体" w:eastAsia="宋体" w:hAnsi="宋体" w:cs="宋体" w:hint="eastAsia"/>
        </w:rPr>
        <w:t>：存在有界安全区域，但需通过数值模拟具体验证。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  <w:sz w:val="33"/>
        </w:rPr>
        <w:t>问题二：战争模型中的混合作战分析与综合作战实力评估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eastAsia="Times New Roman" w:hAnsi="Times New Roman" w:cs="Times New Roman"/>
          <w:b/>
          <w:sz w:val="28"/>
        </w:rPr>
        <w:t xml:space="preserve">1. </w:t>
      </w:r>
      <w:r w:rsidRPr="00763836">
        <w:rPr>
          <w:rFonts w:ascii="宋体" w:eastAsia="宋体" w:hAnsi="宋体" w:cs="宋体" w:hint="eastAsia"/>
          <w:b/>
          <w:sz w:val="28"/>
        </w:rPr>
        <w:t>混合作战模型的详细求解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模型假设的军事背景</w:t>
      </w:r>
    </w:p>
    <w:p w:rsidR="00A90348" w:rsidRDefault="00000000" w:rsidP="00763836">
      <w:pPr>
        <w:tabs>
          <w:tab w:val="left" w:pos="1080"/>
        </w:tabs>
        <w:spacing w:after="0" w:line="360" w:lineRule="auto"/>
        <w:rPr>
          <w:rFonts w:ascii="宋体" w:eastAsia="宋体" w:hAnsi="宋体" w:cs="宋体"/>
        </w:rPr>
      </w:pPr>
      <w:r w:rsidRPr="00763836">
        <w:rPr>
          <w:rFonts w:ascii="宋体" w:eastAsia="宋体" w:hAnsi="宋体" w:cs="宋体" w:hint="eastAsia"/>
          <w:b/>
        </w:rPr>
        <w:t>甲方（游击方）</w:t>
      </w:r>
      <w:r w:rsidRPr="00763836">
        <w:rPr>
          <w:rFonts w:ascii="宋体" w:eastAsia="宋体" w:hAnsi="宋体" w:cs="宋体" w:hint="eastAsia"/>
        </w:rPr>
        <w:t>：</w:t>
      </w:r>
    </w:p>
    <w:p w:rsidR="002F5E2A" w:rsidRPr="00A90348" w:rsidRDefault="00000000" w:rsidP="00A90348">
      <w:pPr>
        <w:tabs>
          <w:tab w:val="left" w:pos="1080"/>
        </w:tabs>
        <w:spacing w:after="0" w:line="360" w:lineRule="auto"/>
        <w:ind w:firstLineChars="200" w:firstLine="440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</w:rPr>
        <w:t>采用分散战术，减员率与双方兵力乘积相关（</w:t>
      </w:r>
      <m:oMath>
        <m:acc>
          <m:accPr>
            <m:chr m:val="˙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=-</m:t>
        </m:r>
        <m:r>
          <w:rPr>
            <w:rFonts w:ascii="Cambria Math" w:hAnsi="Cambria Math" w:cs="Times New Roman"/>
          </w:rPr>
          <m:t>cxy</m:t>
        </m:r>
      </m:oMath>
      <w:r w:rsidRPr="00763836">
        <w:rPr>
          <w:rFonts w:ascii="宋体" w:eastAsia="宋体" w:hAnsi="宋体" w:cs="宋体" w:hint="eastAsia"/>
        </w:rPr>
        <w:t>），反映敌方火力覆盖面积与己方兵力密度的影响。</w:t>
      </w:r>
    </w:p>
    <w:p w:rsidR="00A90348" w:rsidRDefault="00000000" w:rsidP="00763836">
      <w:pPr>
        <w:tabs>
          <w:tab w:val="left" w:pos="1080"/>
        </w:tabs>
        <w:spacing w:after="0" w:line="360" w:lineRule="auto"/>
        <w:rPr>
          <w:rFonts w:ascii="宋体" w:eastAsia="宋体" w:hAnsi="宋体" w:cs="宋体"/>
        </w:rPr>
      </w:pPr>
      <w:r w:rsidRPr="00763836">
        <w:rPr>
          <w:rFonts w:ascii="宋体" w:eastAsia="宋体" w:hAnsi="宋体" w:cs="宋体" w:hint="eastAsia"/>
          <w:b/>
        </w:rPr>
        <w:t>乙方（正规军）</w:t>
      </w:r>
      <w:r w:rsidRPr="00763836">
        <w:rPr>
          <w:rFonts w:ascii="宋体" w:eastAsia="宋体" w:hAnsi="宋体" w:cs="宋体" w:hint="eastAsia"/>
        </w:rPr>
        <w:t>：</w:t>
      </w:r>
    </w:p>
    <w:p w:rsidR="002F5E2A" w:rsidRPr="00A90348" w:rsidRDefault="00000000" w:rsidP="00A90348">
      <w:pPr>
        <w:tabs>
          <w:tab w:val="left" w:pos="1080"/>
        </w:tabs>
        <w:spacing w:after="0" w:line="360" w:lineRule="auto"/>
        <w:ind w:firstLineChars="100" w:firstLine="220"/>
        <w:rPr>
          <w:rFonts w:ascii="宋体" w:eastAsia="宋体" w:hAnsi="宋体" w:cs="宋体"/>
        </w:rPr>
      </w:pPr>
      <w:r w:rsidRPr="00763836">
        <w:rPr>
          <w:rFonts w:ascii="宋体" w:eastAsia="宋体" w:hAnsi="宋体" w:cs="宋体" w:hint="eastAsia"/>
        </w:rPr>
        <w:t>采用集中战术，减员率仅与敌方兵力相关</w:t>
      </w:r>
      <w:r w:rsidR="00A90348">
        <w:rPr>
          <w:rFonts w:eastAsiaTheme="minorEastAsia" w:hAnsi="Times New Roman" w:cs="Times New Roman" w:hint="eastAsia"/>
        </w:rPr>
        <w:t>，</w:t>
      </w:r>
      <w:r w:rsidRPr="00763836">
        <w:rPr>
          <w:rFonts w:ascii="宋体" w:eastAsia="宋体" w:hAnsi="宋体" w:cs="宋体" w:hint="eastAsia"/>
        </w:rPr>
        <w:t>（</w:t>
      </w:r>
      <m:oMath>
        <m:acc>
          <m:accPr>
            <m:chr m:val="˙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=-</m:t>
        </m:r>
        <m:r>
          <w:rPr>
            <w:rFonts w:ascii="Cambria Math" w:hAnsi="Cambria Math" w:cs="Times New Roman"/>
          </w:rPr>
          <m:t>bx</m:t>
        </m:r>
      </m:oMath>
      <w:r w:rsidRPr="00763836">
        <w:rPr>
          <w:rFonts w:ascii="宋体" w:eastAsia="宋体" w:hAnsi="宋体" w:cs="宋体" w:hint="eastAsia"/>
        </w:rPr>
        <w:t>），体现线性消耗规律。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微分方程的推导与求解</w:t>
      </w:r>
    </w:p>
    <w:p w:rsidR="002F5E2A" w:rsidRPr="00763836" w:rsidRDefault="006B3EF7" w:rsidP="00A90348">
      <w:pPr>
        <w:spacing w:after="0" w:line="360" w:lineRule="auto"/>
        <w:ind w:left="442" w:hangingChars="200" w:hanging="442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1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分离变量法</w:t>
      </w:r>
      <w:r w:rsidR="00000000" w:rsidRPr="00763836">
        <w:rPr>
          <w:rFonts w:ascii="宋体" w:eastAsia="宋体" w:hAnsi="宋体" w:cs="宋体" w:hint="eastAsia"/>
        </w:rPr>
        <w:t>：</w:t>
      </w:r>
      <w:r w:rsidR="00000000" w:rsidRPr="00763836">
        <w:rPr>
          <w:rFonts w:hAnsi="Times New Roman" w:cs="Times New Roman"/>
        </w:rPr>
        <w:br/>
      </w:r>
      <w:r w:rsidR="00000000" w:rsidRPr="00763836">
        <w:rPr>
          <w:rFonts w:ascii="宋体" w:eastAsia="宋体" w:hAnsi="宋体" w:cs="宋体" w:hint="eastAsia"/>
        </w:rPr>
        <w:t>联立方程消去时间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</m:oMath>
      <w:r w:rsidR="00000000" w:rsidRPr="00763836">
        <w:rPr>
          <w:rFonts w:ascii="宋体" w:eastAsia="宋体" w:hAnsi="宋体" w:cs="宋体" w:hint="eastAsia"/>
        </w:rPr>
        <w:t>：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acc>
              <m:accPr>
                <m:chr m:val="˙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num>
          <m:den>
            <m:acc>
              <m:accPr>
                <m:chr m:val="˙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cxy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⋅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y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:rsidR="002F5E2A" w:rsidRPr="00763836" w:rsidRDefault="00000000" w:rsidP="00A90348">
      <w:pPr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分离变量并积分：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dy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 xml:space="preserve"> ⟹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:rsidR="00E954DE" w:rsidRPr="00763836" w:rsidRDefault="006B3EF7" w:rsidP="00A90348">
      <w:pPr>
        <w:tabs>
          <w:tab w:val="left" w:pos="1080"/>
        </w:tabs>
        <w:spacing w:after="0" w:line="360" w:lineRule="auto"/>
        <w:ind w:left="442" w:hangingChars="200" w:hanging="442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2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初始条件代入</w:t>
      </w:r>
      <w:r w:rsidR="00000000" w:rsidRPr="00763836">
        <w:rPr>
          <w:rFonts w:ascii="宋体" w:eastAsia="宋体" w:hAnsi="宋体" w:cs="宋体" w:hint="eastAsia"/>
        </w:rPr>
        <w:t>：</w:t>
      </w:r>
      <w:r w:rsidR="00000000" w:rsidRPr="00763836">
        <w:rPr>
          <w:rFonts w:hAnsi="Times New Roman" w:cs="Times New Roman"/>
        </w:rPr>
        <w:br/>
      </w:r>
      <w:r w:rsidR="00000000" w:rsidRPr="00763836">
        <w:rPr>
          <w:rFonts w:ascii="宋体" w:eastAsia="宋体" w:hAnsi="宋体" w:cs="宋体" w:hint="eastAsia"/>
        </w:rPr>
        <w:t>设初始兵力为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(0)=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(0)=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000000" w:rsidRPr="00763836">
        <w:rPr>
          <w:rFonts w:ascii="宋体" w:eastAsia="宋体" w:hAnsi="宋体" w:cs="宋体" w:hint="eastAsia"/>
        </w:rPr>
        <w:t>，则积分常数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000000" w:rsidRPr="00763836">
        <w:rPr>
          <w:rFonts w:ascii="宋体" w:eastAsia="宋体" w:hAnsi="宋体" w:cs="宋体" w:hint="eastAsia"/>
        </w:rPr>
        <w:t>，</w:t>
      </w:r>
    </w:p>
    <w:p w:rsidR="002F5E2A" w:rsidRPr="00763836" w:rsidRDefault="00000000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得到：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:rsidR="002F5E2A" w:rsidRPr="00763836" w:rsidRDefault="006B3EF7" w:rsidP="00A90348">
      <w:pPr>
        <w:spacing w:after="0" w:line="360" w:lineRule="auto"/>
        <w:ind w:left="442" w:hangingChars="200" w:hanging="442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3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胜负条件分析</w:t>
      </w:r>
      <w:r w:rsidR="00000000" w:rsidRPr="00763836">
        <w:rPr>
          <w:rFonts w:ascii="宋体" w:eastAsia="宋体" w:hAnsi="宋体" w:cs="宋体" w:hint="eastAsia"/>
        </w:rPr>
        <w:t>：</w:t>
      </w:r>
      <w:r w:rsidR="00000000" w:rsidRPr="00763836">
        <w:rPr>
          <w:rFonts w:hAnsi="Times New Roman" w:cs="Times New Roman"/>
        </w:rPr>
        <w:br/>
      </w:r>
      <w:r w:rsidR="00000000" w:rsidRPr="00763836">
        <w:rPr>
          <w:rFonts w:ascii="宋体" w:eastAsia="宋体" w:hAnsi="宋体" w:cs="宋体" w:hint="eastAsia"/>
        </w:rPr>
        <w:t>当乙方兵力降为零时（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000000" w:rsidRPr="00763836">
        <w:rPr>
          <w:rFonts w:ascii="宋体" w:eastAsia="宋体" w:hAnsi="宋体" w:cs="宋体" w:hint="eastAsia"/>
        </w:rPr>
        <w:t>），解得甲方剩余兵力：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b</m:t>
            </m:r>
          </m:den>
        </m:f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甲方获胜条件为：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b</m:t>
            </m:r>
          </m:den>
        </m:f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物理意义与军事启示</w:t>
      </w:r>
    </w:p>
    <w:p w:rsidR="003901E6" w:rsidRPr="00763836" w:rsidRDefault="003901E6" w:rsidP="00763836">
      <w:pPr>
        <w:tabs>
          <w:tab w:val="left" w:pos="1080"/>
        </w:tabs>
        <w:spacing w:after="0" w:line="360" w:lineRule="auto"/>
        <w:rPr>
          <w:rFonts w:eastAsiaTheme="minorEastAsia" w:hAnsi="Times New Roman" w:cs="Times New Roman"/>
          <w:bCs/>
        </w:rPr>
      </w:pPr>
      <w:r w:rsidRPr="00763836">
        <w:rPr>
          <w:rFonts w:eastAsiaTheme="minorEastAsia" w:hAnsi="Times New Roman" w:cs="Times New Roman"/>
          <w:b/>
        </w:rPr>
        <w:t>非线性损耗</w:t>
      </w:r>
      <w:r w:rsidRPr="00763836">
        <w:rPr>
          <w:rFonts w:eastAsiaTheme="minorEastAsia" w:hAnsi="Times New Roman" w:cs="Times New Roman"/>
          <w:bCs/>
        </w:rPr>
        <w:t>：甲方需以初始兵力补偿乙方兵力的平方项，体现游击战对集中火力的敏感性。</w:t>
      </w:r>
    </w:p>
    <w:p w:rsidR="002F5E2A" w:rsidRPr="00763836" w:rsidRDefault="00000000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lastRenderedPageBreak/>
        <w:t>参数影响</w:t>
      </w:r>
      <w:r w:rsidRPr="00763836">
        <w:rPr>
          <w:rFonts w:ascii="宋体" w:eastAsia="宋体" w:hAnsi="宋体" w:cs="宋体" w:hint="eastAsia"/>
        </w:rPr>
        <w:t>：若乙方火力强度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翻倍，甲方需初始兵力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翻倍或效率</w:t>
      </w:r>
      <w:r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提升</w:t>
      </w:r>
      <w:r w:rsidRPr="00763836">
        <w:rPr>
          <w:rFonts w:eastAsia="Times New Roman" w:hAnsi="Times New Roman" w:cs="Times New Roman"/>
        </w:rPr>
        <w:t>4</w:t>
      </w:r>
      <w:r w:rsidRPr="00763836">
        <w:rPr>
          <w:rFonts w:ascii="宋体" w:eastAsia="宋体" w:hAnsi="宋体" w:cs="宋体" w:hint="eastAsia"/>
        </w:rPr>
        <w:t>倍以维持平衡。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eastAsia="Times New Roman" w:hAnsi="Times New Roman" w:cs="Times New Roman"/>
          <w:b/>
          <w:sz w:val="28"/>
        </w:rPr>
        <w:t xml:space="preserve">2. </w:t>
      </w:r>
      <w:r w:rsidRPr="00763836">
        <w:rPr>
          <w:rFonts w:ascii="宋体" w:eastAsia="宋体" w:hAnsi="宋体" w:cs="宋体" w:hint="eastAsia"/>
          <w:b/>
          <w:sz w:val="28"/>
        </w:rPr>
        <w:t>综合作战实力的柯布</w:t>
      </w:r>
      <w:r w:rsidRPr="00763836">
        <w:rPr>
          <w:rFonts w:eastAsia="Times New Roman" w:hAnsi="Times New Roman" w:cs="Times New Roman"/>
          <w:b/>
          <w:sz w:val="28"/>
        </w:rPr>
        <w:t>-</w:t>
      </w:r>
      <w:r w:rsidRPr="00763836">
        <w:rPr>
          <w:rFonts w:ascii="宋体" w:eastAsia="宋体" w:hAnsi="宋体" w:cs="宋体" w:hint="eastAsia"/>
          <w:b/>
          <w:sz w:val="28"/>
        </w:rPr>
        <w:t>道格拉斯函数解释</w:t>
      </w:r>
    </w:p>
    <w:p w:rsidR="002F5E2A" w:rsidRPr="00763836" w:rsidRDefault="00000000" w:rsidP="00A90348">
      <w:pPr>
        <w:spacing w:after="0" w:line="360" w:lineRule="auto"/>
        <w:ind w:left="442" w:hangingChars="200" w:hanging="442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统一模型的构建逻辑</w:t>
      </w:r>
      <w:r w:rsidRPr="00763836">
        <w:rPr>
          <w:rFonts w:hAnsi="Times New Roman" w:cs="Times New Roman"/>
        </w:rPr>
        <w:br/>
      </w:r>
      <w:r w:rsidRPr="00763836">
        <w:rPr>
          <w:rFonts w:ascii="宋体" w:eastAsia="宋体" w:hAnsi="宋体" w:cs="宋体" w:hint="eastAsia"/>
        </w:rPr>
        <w:t>柯布</w:t>
      </w:r>
      <w:r w:rsidRPr="00763836">
        <w:rPr>
          <w:rFonts w:eastAsia="Times New Roman" w:hAnsi="Times New Roman" w:cs="Times New Roman"/>
        </w:rPr>
        <w:t>-</w:t>
      </w:r>
      <w:r w:rsidRPr="00763836">
        <w:rPr>
          <w:rFonts w:ascii="宋体" w:eastAsia="宋体" w:hAnsi="宋体" w:cs="宋体" w:hint="eastAsia"/>
        </w:rPr>
        <w:t>道格拉斯函数形式为：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⋅(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α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β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δ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ϵ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</m:oMath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其中：</w:t>
      </w:r>
    </w:p>
    <w:p w:rsidR="002F5E2A" w:rsidRPr="00763836" w:rsidRDefault="00000000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763836">
        <w:rPr>
          <w:rFonts w:ascii="宋体" w:eastAsia="宋体" w:hAnsi="宋体" w:cs="宋体" w:hint="eastAsia"/>
        </w:rPr>
        <w:t>：射击率（装备射速）。</w:t>
      </w:r>
    </w:p>
    <w:p w:rsidR="002F5E2A" w:rsidRPr="00763836" w:rsidRDefault="00000000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763836">
        <w:rPr>
          <w:rFonts w:ascii="宋体" w:eastAsia="宋体" w:hAnsi="宋体" w:cs="宋体" w:hint="eastAsia"/>
        </w:rPr>
        <w:t>：命中率（士兵素质）。</w:t>
      </w:r>
    </w:p>
    <w:p w:rsidR="002F5E2A" w:rsidRPr="00763836" w:rsidRDefault="00000000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763836">
        <w:rPr>
          <w:rFonts w:ascii="宋体" w:eastAsia="宋体" w:hAnsi="宋体" w:cs="宋体" w:hint="eastAsia"/>
        </w:rPr>
        <w:t>：单弹杀伤面积（武器威力）。</w:t>
      </w:r>
    </w:p>
    <w:p w:rsidR="002F5E2A" w:rsidRPr="00763836" w:rsidRDefault="00000000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763836">
        <w:rPr>
          <w:rFonts w:ascii="宋体" w:eastAsia="宋体" w:hAnsi="宋体" w:cs="宋体" w:hint="eastAsia"/>
        </w:rPr>
        <w:t>：活动区域面积（地理优势）。</w:t>
      </w:r>
    </w:p>
    <w:p w:rsidR="002F5E2A" w:rsidRPr="00763836" w:rsidRDefault="00000000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</m:oMath>
      <w:r w:rsidRPr="00763836">
        <w:rPr>
          <w:rFonts w:ascii="宋体" w:eastAsia="宋体" w:hAnsi="宋体" w:cs="宋体" w:hint="eastAsia"/>
        </w:rPr>
        <w:t>：士兵数量。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不同作战形式的具体参数化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418"/>
        <w:gridCol w:w="2119"/>
        <w:gridCol w:w="4401"/>
      </w:tblGrid>
      <w:tr w:rsidR="002F5E2A" w:rsidRPr="00763836" w:rsidTr="003901E6">
        <w:tc>
          <w:tcPr>
            <w:tcW w:w="112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作战形式</w:t>
            </w:r>
          </w:p>
        </w:tc>
        <w:tc>
          <w:tcPr>
            <w:tcW w:w="1418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战斗力公式</w:t>
            </w:r>
          </w:p>
        </w:tc>
        <w:tc>
          <w:tcPr>
            <w:tcW w:w="211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柯布</w:t>
            </w:r>
            <w:r w:rsidRPr="00763836">
              <w:rPr>
                <w:rFonts w:eastAsia="Times New Roman" w:hAnsi="Times New Roman" w:cs="Times New Roman"/>
              </w:rPr>
              <w:t>-</w:t>
            </w:r>
            <w:r w:rsidRPr="00763836">
              <w:rPr>
                <w:rFonts w:eastAsia="宋体" w:hAnsi="Times New Roman" w:cs="Times New Roman"/>
              </w:rPr>
              <w:t>道格拉斯参数</w:t>
            </w:r>
          </w:p>
        </w:tc>
        <w:tc>
          <w:tcPr>
            <w:tcW w:w="4401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军事意义</w:t>
            </w:r>
          </w:p>
        </w:tc>
      </w:tr>
      <w:tr w:rsidR="002F5E2A" w:rsidRPr="00763836" w:rsidTr="003901E6">
        <w:tc>
          <w:tcPr>
            <w:tcW w:w="112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正规战</w:t>
            </w:r>
          </w:p>
        </w:tc>
        <w:tc>
          <w:tcPr>
            <w:tcW w:w="1418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1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=1,</m:t>
                </m:r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=1,</m:t>
                </m:r>
                <m:r>
                  <w:rPr>
                    <w:rFonts w:ascii="Cambria Math" w:hAnsi="Cambria Math" w:cs="Times New Roman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4401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兵力规模效应显著，增兵</w:t>
            </w:r>
            <w:r w:rsidRPr="00763836">
              <w:rPr>
                <w:rFonts w:eastAsia="Times New Roman" w:hAnsi="Times New Roman" w:cs="Times New Roman"/>
              </w:rPr>
              <w:t>1</w:t>
            </w:r>
            <w:r w:rsidRPr="00763836">
              <w:rPr>
                <w:rFonts w:eastAsia="宋体" w:hAnsi="Times New Roman" w:cs="Times New Roman"/>
              </w:rPr>
              <w:t>倍战力提升</w:t>
            </w:r>
            <w:r w:rsidRPr="00763836">
              <w:rPr>
                <w:rFonts w:eastAsia="Times New Roman" w:hAnsi="Times New Roman" w:cs="Times New Roman"/>
              </w:rPr>
              <w:t>3</w:t>
            </w:r>
            <w:r w:rsidRPr="00763836">
              <w:rPr>
                <w:rFonts w:eastAsia="宋体" w:hAnsi="Times New Roman" w:cs="Times New Roman"/>
              </w:rPr>
              <w:t>倍</w:t>
            </w:r>
          </w:p>
        </w:tc>
      </w:tr>
      <w:tr w:rsidR="002F5E2A" w:rsidRPr="00763836" w:rsidTr="003901E6">
        <w:tc>
          <w:tcPr>
            <w:tcW w:w="112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游击战</w:t>
            </w:r>
          </w:p>
        </w:tc>
        <w:tc>
          <w:tcPr>
            <w:tcW w:w="1418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211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=1,</m:t>
                </m:r>
                <m:r>
                  <w:rPr>
                    <w:rFonts w:ascii="Cambria Math" w:hAnsi="Cambria Math" w:cs="Times New Roman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=1,</m:t>
                </m:r>
                <m:r>
                  <w:rPr>
                    <w:rFonts w:ascii="Cambria Math" w:hAnsi="Cambria Math" w:cs="Times New Roma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4401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地理分散与武器覆盖面积主导</w:t>
            </w:r>
          </w:p>
        </w:tc>
      </w:tr>
      <w:tr w:rsidR="002F5E2A" w:rsidRPr="00763836" w:rsidTr="003901E6">
        <w:tc>
          <w:tcPr>
            <w:tcW w:w="112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混合作战</w:t>
            </w:r>
          </w:p>
        </w:tc>
        <w:tc>
          <w:tcPr>
            <w:tcW w:w="1418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cxy</m:t>
                </m:r>
              </m:oMath>
            </m:oMathPara>
          </w:p>
        </w:tc>
        <w:tc>
          <w:tcPr>
            <w:tcW w:w="2119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Pr="00763836">
              <w:rPr>
                <w:rFonts w:eastAsia="宋体" w:hAnsi="Times New Roman" w:cs="Times New Roman"/>
              </w:rPr>
              <w:t>（依赖双方兵力）</w:t>
            </w:r>
          </w:p>
        </w:tc>
        <w:tc>
          <w:tcPr>
            <w:tcW w:w="4401" w:type="dxa"/>
          </w:tcPr>
          <w:p w:rsidR="002F5E2A" w:rsidRPr="00763836" w:rsidRDefault="00000000" w:rsidP="00763836">
            <w:pPr>
              <w:spacing w:after="0" w:line="360" w:lineRule="auto"/>
              <w:rPr>
                <w:rFonts w:hAnsi="Times New Roman" w:cs="Times New Roman"/>
              </w:rPr>
            </w:pPr>
            <w:r w:rsidRPr="00763836">
              <w:rPr>
                <w:rFonts w:eastAsia="宋体" w:hAnsi="Times New Roman" w:cs="Times New Roman"/>
              </w:rPr>
              <w:t>非线性交互，需平衡兵力与火力</w:t>
            </w:r>
          </w:p>
        </w:tc>
      </w:tr>
    </w:tbl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经济学类比的深入分析</w:t>
      </w:r>
    </w:p>
    <w:p w:rsidR="002F5E2A" w:rsidRPr="00763836" w:rsidRDefault="006B3EF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1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要素替代弹性</w:t>
      </w:r>
      <w:r w:rsidR="00000000" w:rsidRPr="00763836">
        <w:rPr>
          <w:rFonts w:ascii="宋体" w:eastAsia="宋体" w:hAnsi="宋体" w:cs="宋体" w:hint="eastAsia"/>
        </w:rPr>
        <w:t>：</w:t>
      </w:r>
    </w:p>
    <w:p w:rsidR="002F5E2A" w:rsidRPr="00763836" w:rsidRDefault="00000000" w:rsidP="00A90348">
      <w:pPr>
        <w:tabs>
          <w:tab w:val="left" w:pos="1080"/>
          <w:tab w:val="left" w:pos="180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正规战中，士兵数量弹性为</w:t>
      </w:r>
      <w:r w:rsidRPr="00763836">
        <w:rPr>
          <w:rFonts w:eastAsia="Times New Roman" w:hAnsi="Times New Roman" w:cs="Times New Roman"/>
        </w:rPr>
        <w:t>2</w:t>
      </w:r>
      <w:r w:rsidRPr="00763836">
        <w:rPr>
          <w:rFonts w:ascii="宋体" w:eastAsia="宋体" w:hAnsi="宋体" w:cs="宋体" w:hint="eastAsia"/>
        </w:rPr>
        <w:t>，表明兵力是最有效的增强战斗力的途径。</w:t>
      </w:r>
    </w:p>
    <w:p w:rsidR="002F5E2A" w:rsidRPr="00763836" w:rsidRDefault="00000000" w:rsidP="00A90348">
      <w:pPr>
        <w:tabs>
          <w:tab w:val="left" w:pos="1080"/>
          <w:tab w:val="left" w:pos="180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游击战中，各要素弹性均为</w:t>
      </w:r>
      <w:r w:rsidRPr="00763836">
        <w:rPr>
          <w:rFonts w:eastAsia="Times New Roman" w:hAnsi="Times New Roman" w:cs="Times New Roman"/>
        </w:rPr>
        <w:t>1</w:t>
      </w:r>
      <w:r w:rsidRPr="00763836">
        <w:rPr>
          <w:rFonts w:ascii="宋体" w:eastAsia="宋体" w:hAnsi="宋体" w:cs="宋体" w:hint="eastAsia"/>
        </w:rPr>
        <w:t>，说明需均衡提升射击率、杀伤面积和活动区域。</w:t>
      </w:r>
    </w:p>
    <w:p w:rsidR="002F5E2A" w:rsidRPr="00763836" w:rsidRDefault="009C5CE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2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规模报酬特性</w:t>
      </w:r>
      <w:r w:rsidR="00000000" w:rsidRPr="00763836">
        <w:rPr>
          <w:rFonts w:ascii="宋体" w:eastAsia="宋体" w:hAnsi="宋体" w:cs="宋体" w:hint="eastAsia"/>
        </w:rPr>
        <w:t>：</w:t>
      </w:r>
    </w:p>
    <w:p w:rsidR="002F5E2A" w:rsidRPr="00763836" w:rsidRDefault="00000000" w:rsidP="00A90348">
      <w:pPr>
        <w:tabs>
          <w:tab w:val="left" w:pos="1080"/>
          <w:tab w:val="left" w:pos="180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正规战为规模报酬递增（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∝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763836">
        <w:rPr>
          <w:rFonts w:ascii="宋体" w:eastAsia="宋体" w:hAnsi="宋体" w:cs="宋体" w:hint="eastAsia"/>
        </w:rPr>
        <w:t>）</w:t>
      </w:r>
      <w:r w:rsidR="00A90348">
        <w:rPr>
          <w:rFonts w:ascii="宋体" w:eastAsia="宋体" w:hAnsi="宋体" w:cs="宋体" w:hint="eastAsia"/>
        </w:rPr>
        <w:t>，</w:t>
      </w:r>
      <w:r w:rsidRPr="00763836">
        <w:rPr>
          <w:rFonts w:ascii="宋体" w:eastAsia="宋体" w:hAnsi="宋体" w:cs="宋体" w:hint="eastAsia"/>
        </w:rPr>
        <w:t>游击战为规模报酬不变（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∝</m:t>
        </m:r>
        <m:r>
          <w:rPr>
            <w:rFonts w:ascii="Cambria Math" w:hAnsi="Cambria Math" w:cs="Times New Roman"/>
          </w:rPr>
          <m:t>x</m:t>
        </m:r>
      </m:oMath>
      <w:r w:rsidRPr="00763836">
        <w:rPr>
          <w:rFonts w:ascii="宋体" w:eastAsia="宋体" w:hAnsi="宋体" w:cs="宋体" w:hint="eastAsia"/>
        </w:rPr>
        <w:t>）。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现代战争中的应用案例</w:t>
      </w:r>
    </w:p>
    <w:p w:rsidR="003901E6" w:rsidRPr="00763836" w:rsidRDefault="00000000" w:rsidP="00763836">
      <w:pPr>
        <w:tabs>
          <w:tab w:val="left" w:pos="1080"/>
        </w:tabs>
        <w:spacing w:after="0" w:line="360" w:lineRule="auto"/>
        <w:rPr>
          <w:rFonts w:eastAsiaTheme="minorEastAsia"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案例：越南战争</w:t>
      </w:r>
    </w:p>
    <w:p w:rsidR="002F5E2A" w:rsidRPr="00763836" w:rsidRDefault="00000000" w:rsidP="00A90348">
      <w:pPr>
        <w:tabs>
          <w:tab w:val="left" w:pos="1080"/>
        </w:tabs>
        <w:spacing w:after="0" w:line="360" w:lineRule="auto"/>
        <w:ind w:firstLineChars="200" w:firstLine="440"/>
        <w:rPr>
          <w:rFonts w:eastAsiaTheme="minorEastAsia" w:hAnsi="Times New Roman" w:cs="Times New Roman"/>
          <w:b/>
        </w:rPr>
      </w:pPr>
      <w:r w:rsidRPr="00763836">
        <w:rPr>
          <w:rFonts w:ascii="宋体" w:eastAsia="宋体" w:hAnsi="宋体" w:cs="宋体" w:hint="eastAsia"/>
        </w:rPr>
        <w:t>越南（游击方）利用丛林地形（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大）抵消美军（正规军）的装备优势（</w:t>
      </w:r>
      <m:oMath>
        <m:r>
          <w:rPr>
            <w:rFonts w:ascii="Cambria Math" w:hAnsi="Cambria Math" w:cs="Times New Roman"/>
          </w:rPr>
          <m:t>b</m:t>
        </m:r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高），满足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b</m:t>
            </m:r>
          </m:den>
        </m:f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763836">
        <w:rPr>
          <w:rFonts w:ascii="宋体" w:eastAsia="宋体" w:hAnsi="宋体" w:cs="宋体" w:hint="eastAsia"/>
        </w:rPr>
        <w:t>，最终拖入持久战。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eastAsia="Times New Roman" w:hAnsi="Times New Roman" w:cs="Times New Roman"/>
          <w:b/>
          <w:sz w:val="28"/>
        </w:rPr>
        <w:t xml:space="preserve">3. </w:t>
      </w:r>
      <w:r w:rsidRPr="00763836">
        <w:rPr>
          <w:rFonts w:ascii="宋体" w:eastAsia="宋体" w:hAnsi="宋体" w:cs="宋体" w:hint="eastAsia"/>
          <w:b/>
          <w:sz w:val="28"/>
        </w:rPr>
        <w:t>模型局限性与扩展方向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局限性</w:t>
      </w:r>
    </w:p>
    <w:p w:rsidR="002F5E2A" w:rsidRPr="00763836" w:rsidRDefault="006B3EF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lastRenderedPageBreak/>
        <w:t>（</w:t>
      </w:r>
      <w:r w:rsidRPr="00763836">
        <w:rPr>
          <w:rFonts w:eastAsiaTheme="minorEastAsia" w:hAnsi="Times New Roman" w:cs="Times New Roman"/>
          <w:b/>
        </w:rPr>
        <w:t>1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忽略非战斗减员与增援</w:t>
      </w:r>
      <w:r w:rsidR="00000000" w:rsidRPr="00763836">
        <w:rPr>
          <w:rFonts w:ascii="宋体" w:eastAsia="宋体" w:hAnsi="宋体" w:cs="宋体" w:hint="eastAsia"/>
        </w:rPr>
        <w:t>：实际战争中疾病、逃亡和外部增援显著影响战局。</w:t>
      </w:r>
    </w:p>
    <w:p w:rsidR="002F5E2A" w:rsidRPr="00763836" w:rsidRDefault="006B3EF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2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线性假设简化</w:t>
      </w:r>
      <w:r w:rsidR="00000000" w:rsidRPr="00763836">
        <w:rPr>
          <w:rFonts w:ascii="宋体" w:eastAsia="宋体" w:hAnsi="宋体" w:cs="宋体" w:hint="eastAsia"/>
        </w:rPr>
        <w:t>：真实火力交互可能存在更复杂的非线性关系。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扩展方向</w:t>
      </w:r>
    </w:p>
    <w:p w:rsidR="002F5E2A" w:rsidRPr="00763836" w:rsidRDefault="006B3EF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1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引入时变参数</w:t>
      </w:r>
      <w:r w:rsidR="00000000" w:rsidRPr="00763836">
        <w:rPr>
          <w:rFonts w:ascii="宋体" w:eastAsia="宋体" w:hAnsi="宋体" w:cs="宋体" w:hint="eastAsia"/>
        </w:rPr>
        <w:t>：例如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000000" w:rsidRPr="00763836">
        <w:rPr>
          <w:rFonts w:eastAsia="Times New Roman" w:hAnsi="Times New Roman" w:cs="Times New Roman"/>
        </w:rPr>
        <w:t xml:space="preserve"> </w:t>
      </w:r>
      <w:r w:rsidR="00000000" w:rsidRPr="00763836">
        <w:rPr>
          <w:rFonts w:ascii="宋体" w:eastAsia="宋体" w:hAnsi="宋体" w:cs="宋体" w:hint="eastAsia"/>
        </w:rPr>
        <w:t>和</w:t>
      </w:r>
      <w:r w:rsidR="00000000" w:rsidRPr="00763836">
        <w:rPr>
          <w:rFonts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000000" w:rsidRPr="00763836">
        <w:rPr>
          <w:rFonts w:eastAsia="Times New Roman" w:hAnsi="Times New Roman" w:cs="Times New Roman"/>
        </w:rPr>
        <w:t xml:space="preserve"> </w:t>
      </w:r>
      <w:r w:rsidR="00000000" w:rsidRPr="00763836">
        <w:rPr>
          <w:rFonts w:ascii="宋体" w:eastAsia="宋体" w:hAnsi="宋体" w:cs="宋体" w:hint="eastAsia"/>
        </w:rPr>
        <w:t>反映装备损耗与战术调整。</w:t>
      </w:r>
    </w:p>
    <w:p w:rsidR="002F5E2A" w:rsidRPr="00763836" w:rsidRDefault="006B3EF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（</w:t>
      </w:r>
      <w:r w:rsidRPr="00763836">
        <w:rPr>
          <w:rFonts w:eastAsiaTheme="minorEastAsia" w:hAnsi="Times New Roman" w:cs="Times New Roman"/>
          <w:b/>
        </w:rPr>
        <w:t>2</w:t>
      </w:r>
      <w:r w:rsidRPr="00763836">
        <w:rPr>
          <w:rFonts w:eastAsiaTheme="minorEastAsia" w:hAnsi="Times New Roman" w:cs="Times New Roman"/>
          <w:b/>
        </w:rPr>
        <w:t>）</w:t>
      </w:r>
      <w:r w:rsidR="00000000" w:rsidRPr="00763836">
        <w:rPr>
          <w:rFonts w:ascii="宋体" w:eastAsia="宋体" w:hAnsi="宋体" w:cs="宋体" w:hint="eastAsia"/>
          <w:b/>
        </w:rPr>
        <w:t>随机微分方程</w:t>
      </w:r>
      <w:r w:rsidR="00000000" w:rsidRPr="00763836">
        <w:rPr>
          <w:rFonts w:ascii="宋体" w:eastAsia="宋体" w:hAnsi="宋体" w:cs="宋体" w:hint="eastAsia"/>
        </w:rPr>
        <w:t>：考虑战场不确定性，如天气、地形突变的影响。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  <w:sz w:val="33"/>
        </w:rPr>
        <w:t>总结</w:t>
      </w:r>
    </w:p>
    <w:p w:rsidR="002F5E2A" w:rsidRPr="00763836" w:rsidRDefault="006B3EF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1.</w:t>
      </w:r>
      <w:r w:rsidR="00000000" w:rsidRPr="00763836">
        <w:rPr>
          <w:rFonts w:ascii="宋体" w:eastAsia="宋体" w:hAnsi="宋体" w:cs="宋体" w:hint="eastAsia"/>
          <w:b/>
        </w:rPr>
        <w:t>核武器竞赛模型</w:t>
      </w:r>
    </w:p>
    <w:p w:rsidR="002F5E2A" w:rsidRPr="00763836" w:rsidRDefault="00000000" w:rsidP="00A90348">
      <w:pPr>
        <w:tabs>
          <w:tab w:val="left" w:pos="1080"/>
          <w:tab w:val="left" w:pos="180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安全区域的存在性取决于防御效率与初始阈值的平衡，需通过数值模拟具体分析。</w:t>
      </w:r>
    </w:p>
    <w:p w:rsidR="002F5E2A" w:rsidRPr="00763836" w:rsidRDefault="00000000" w:rsidP="00A90348">
      <w:pPr>
        <w:tabs>
          <w:tab w:val="left" w:pos="1080"/>
          <w:tab w:val="left" w:pos="180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修正模型（概率约束）更符合实际战略需求，但结论仍警示核竞赛的高风险性。</w:t>
      </w:r>
    </w:p>
    <w:p w:rsidR="002F5E2A" w:rsidRPr="00763836" w:rsidRDefault="006B3EF7" w:rsidP="00763836">
      <w:pPr>
        <w:tabs>
          <w:tab w:val="left" w:pos="1080"/>
        </w:tabs>
        <w:spacing w:after="0" w:line="360" w:lineRule="auto"/>
        <w:rPr>
          <w:rFonts w:hAnsi="Times New Roman" w:cs="Times New Roman"/>
        </w:rPr>
      </w:pPr>
      <w:r w:rsidRPr="00763836">
        <w:rPr>
          <w:rFonts w:eastAsiaTheme="minorEastAsia" w:hAnsi="Times New Roman" w:cs="Times New Roman"/>
          <w:b/>
        </w:rPr>
        <w:t>2.</w:t>
      </w:r>
      <w:r w:rsidR="00000000" w:rsidRPr="00763836">
        <w:rPr>
          <w:rFonts w:ascii="宋体" w:eastAsia="宋体" w:hAnsi="宋体" w:cs="宋体" w:hint="eastAsia"/>
          <w:b/>
        </w:rPr>
        <w:t>战争模型</w:t>
      </w:r>
    </w:p>
    <w:p w:rsidR="002F5E2A" w:rsidRPr="00763836" w:rsidRDefault="00000000" w:rsidP="00A90348">
      <w:pPr>
        <w:tabs>
          <w:tab w:val="left" w:pos="1080"/>
          <w:tab w:val="left" w:pos="180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混合作战胜负条件</w:t>
      </w:r>
      <w:r w:rsidRPr="00763836">
        <w:rPr>
          <w:rFonts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b</m:t>
            </m:r>
          </m:den>
        </m:f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763836">
        <w:rPr>
          <w:rFonts w:eastAsia="Times New Roman" w:hAnsi="Times New Roman" w:cs="Times New Roman"/>
        </w:rPr>
        <w:t xml:space="preserve"> </w:t>
      </w:r>
      <w:r w:rsidRPr="00763836">
        <w:rPr>
          <w:rFonts w:ascii="宋体" w:eastAsia="宋体" w:hAnsi="宋体" w:cs="宋体" w:hint="eastAsia"/>
        </w:rPr>
        <w:t>揭示了非线性消耗规律。</w:t>
      </w:r>
    </w:p>
    <w:p w:rsidR="002F5E2A" w:rsidRPr="00763836" w:rsidRDefault="00000000" w:rsidP="00A90348">
      <w:pPr>
        <w:tabs>
          <w:tab w:val="left" w:pos="1080"/>
          <w:tab w:val="left" w:pos="180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柯布</w:t>
      </w:r>
      <w:r w:rsidRPr="00763836">
        <w:rPr>
          <w:rFonts w:eastAsia="Times New Roman" w:hAnsi="Times New Roman" w:cs="Times New Roman"/>
        </w:rPr>
        <w:t>-</w:t>
      </w:r>
      <w:r w:rsidRPr="00763836">
        <w:rPr>
          <w:rFonts w:ascii="宋体" w:eastAsia="宋体" w:hAnsi="宋体" w:cs="宋体" w:hint="eastAsia"/>
        </w:rPr>
        <w:t>道格拉斯函数通过参数弹性统一不同作战形式，为军事资源配置提供理论框架。</w:t>
      </w:r>
    </w:p>
    <w:p w:rsidR="002F5E2A" w:rsidRPr="00763836" w:rsidRDefault="00000000" w:rsidP="00763836">
      <w:pPr>
        <w:spacing w:after="0" w:line="360" w:lineRule="auto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  <w:b/>
        </w:rPr>
        <w:t>最终建议</w:t>
      </w:r>
    </w:p>
    <w:p w:rsidR="002F5E2A" w:rsidRPr="00763836" w:rsidRDefault="00000000" w:rsidP="00A90348">
      <w:pPr>
        <w:tabs>
          <w:tab w:val="left" w:pos="108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在核竞赛中，各国需通过技术手段提高防御效率（如反导系统），而非盲目增加核弹数量。</w:t>
      </w:r>
    </w:p>
    <w:p w:rsidR="002F5E2A" w:rsidRPr="00763836" w:rsidRDefault="00000000" w:rsidP="00A90348">
      <w:pPr>
        <w:tabs>
          <w:tab w:val="left" w:pos="1080"/>
        </w:tabs>
        <w:spacing w:after="0" w:line="360" w:lineRule="auto"/>
        <w:ind w:firstLineChars="200" w:firstLine="440"/>
        <w:rPr>
          <w:rFonts w:hAnsi="Times New Roman" w:cs="Times New Roman"/>
        </w:rPr>
      </w:pPr>
      <w:r w:rsidRPr="00763836">
        <w:rPr>
          <w:rFonts w:ascii="宋体" w:eastAsia="宋体" w:hAnsi="宋体" w:cs="宋体" w:hint="eastAsia"/>
        </w:rPr>
        <w:t>在常规战争中，混合战术需灵活平衡兵力规模与地理优势，避免陷入消耗战陷阱。</w:t>
      </w:r>
    </w:p>
    <w:sectPr w:rsidR="002F5E2A" w:rsidRPr="007638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69FD" w:rsidRDefault="003169FD">
      <w:pPr>
        <w:spacing w:line="240" w:lineRule="auto"/>
      </w:pPr>
      <w:r>
        <w:separator/>
      </w:r>
    </w:p>
  </w:endnote>
  <w:endnote w:type="continuationSeparator" w:id="0">
    <w:p w:rsidR="003169FD" w:rsidRDefault="00316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69FD" w:rsidRDefault="003169FD">
      <w:pPr>
        <w:spacing w:after="0" w:line="240" w:lineRule="auto"/>
      </w:pPr>
      <w:r>
        <w:separator/>
      </w:r>
    </w:p>
  </w:footnote>
  <w:footnote w:type="continuationSeparator" w:id="0">
    <w:p w:rsidR="003169FD" w:rsidRDefault="00316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singleLevel"/>
    <w:tmpl w:val="9239341B"/>
    <w:lvl w:ilvl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8879AEF"/>
    <w:multiLevelType w:val="singleLevel"/>
    <w:tmpl w:val="C8879AEF"/>
    <w:lvl w:ilvl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DCBA6B53"/>
    <w:multiLevelType w:val="singleLevel"/>
    <w:tmpl w:val="DCBA6B53"/>
    <w:lvl w:ilvl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4B5D9F5"/>
    <w:multiLevelType w:val="singleLevel"/>
    <w:tmpl w:val="F4B5D9F5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5" w15:restartNumberingAfterBreak="0">
    <w:nsid w:val="0248C179"/>
    <w:multiLevelType w:val="singleLevel"/>
    <w:tmpl w:val="0248C179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6" w15:restartNumberingAfterBreak="0">
    <w:nsid w:val="03D62ECE"/>
    <w:multiLevelType w:val="singleLevel"/>
    <w:tmpl w:val="03D62ECE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B654F3"/>
    <w:multiLevelType w:val="singleLevel"/>
    <w:tmpl w:val="25B654F3"/>
    <w:lvl w:ilvl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A8F537B"/>
    <w:multiLevelType w:val="singleLevel"/>
    <w:tmpl w:val="2A8F537B"/>
    <w:lvl w:ilvl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D4DC07F"/>
    <w:multiLevelType w:val="singleLevel"/>
    <w:tmpl w:val="4D4DC07F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11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12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183CF9"/>
    <w:multiLevelType w:val="singleLevel"/>
    <w:tmpl w:val="72183CF9"/>
    <w:lvl w:ilvl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ascii="Symbol" w:hAnsi="Symbol" w:hint="default"/>
      </w:rPr>
    </w:lvl>
  </w:abstractNum>
  <w:num w:numId="1" w16cid:durableId="747845833">
    <w:abstractNumId w:val="11"/>
  </w:num>
  <w:num w:numId="2" w16cid:durableId="452870947">
    <w:abstractNumId w:val="1"/>
  </w:num>
  <w:num w:numId="3" w16cid:durableId="898594765">
    <w:abstractNumId w:val="6"/>
  </w:num>
  <w:num w:numId="4" w16cid:durableId="113258193">
    <w:abstractNumId w:val="8"/>
  </w:num>
  <w:num w:numId="5" w16cid:durableId="1271817062">
    <w:abstractNumId w:val="13"/>
  </w:num>
  <w:num w:numId="6" w16cid:durableId="1367948027">
    <w:abstractNumId w:val="5"/>
  </w:num>
  <w:num w:numId="7" w16cid:durableId="742139587">
    <w:abstractNumId w:val="0"/>
  </w:num>
  <w:num w:numId="8" w16cid:durableId="848367898">
    <w:abstractNumId w:val="9"/>
  </w:num>
  <w:num w:numId="9" w16cid:durableId="974870199">
    <w:abstractNumId w:val="12"/>
  </w:num>
  <w:num w:numId="10" w16cid:durableId="819808797">
    <w:abstractNumId w:val="2"/>
  </w:num>
  <w:num w:numId="11" w16cid:durableId="548956614">
    <w:abstractNumId w:val="10"/>
  </w:num>
  <w:num w:numId="12" w16cid:durableId="334190476">
    <w:abstractNumId w:val="4"/>
  </w:num>
  <w:num w:numId="13" w16cid:durableId="797915967">
    <w:abstractNumId w:val="7"/>
  </w:num>
  <w:num w:numId="14" w16cid:durableId="176032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2A"/>
    <w:rsid w:val="002F5E2A"/>
    <w:rsid w:val="003169FD"/>
    <w:rsid w:val="00347139"/>
    <w:rsid w:val="003901E6"/>
    <w:rsid w:val="006B3EF7"/>
    <w:rsid w:val="00763836"/>
    <w:rsid w:val="00854491"/>
    <w:rsid w:val="009C5CE7"/>
    <w:rsid w:val="00A24FC0"/>
    <w:rsid w:val="00A90348"/>
    <w:rsid w:val="00E954DE"/>
    <w:rsid w:val="58A6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363D"/>
  <w15:docId w15:val="{D1C454CB-B59B-4AA7-A565-4A694C5D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after="120" w:line="240" w:lineRule="atLeast"/>
    </w:pPr>
    <w:rPr>
      <w:rFonts w:eastAsiaTheme="minorHAnsi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qFormat/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a3">
    <w:name w:val="Table Grid"/>
    <w:basedOn w:val="a1"/>
    <w:rsid w:val="00347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昊伦 李</cp:lastModifiedBy>
  <cp:revision>9</cp:revision>
  <dcterms:created xsi:type="dcterms:W3CDTF">2025-05-11T01:19:00Z</dcterms:created>
  <dcterms:modified xsi:type="dcterms:W3CDTF">2025-05-12T07:42:00Z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eyJoZGlkIjoiN2M5ZWYxZmQ4ZTQ1OTg1OWQxNTdmYjEwNzkzMDZhOTQiLCJ1c2VySWQiOiIxNTMwMjczMDY5In0=</vt:lpwstr>
  </property>
  <property fmtid="{D5CDD505-2E9C-101B-9397-08002B2CF9AE}" pid="3" name="KSOProductBuildVer">
    <vt:lpwstr>2052-12.1.0.20784</vt:lpwstr>
  </property>
  <property fmtid="{D5CDD505-2E9C-101B-9397-08002B2CF9AE}" pid="4" name="ICV">
    <vt:lpwstr>A3E280E34C0F4D15B645856ABF1BA493_12</vt:lpwstr>
  </property>
</Properties>
</file>