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82B" w:rsidRPr="00A6782B" w:rsidRDefault="00A6782B" w:rsidP="00A6782B">
      <w:pPr>
        <w:pStyle w:val="berschrift1"/>
        <w:rPr>
          <w:b/>
          <w:color w:val="C45911" w:themeColor="accent2" w:themeShade="BF"/>
        </w:rPr>
      </w:pPr>
      <w:r w:rsidRPr="00A6782B">
        <w:rPr>
          <w:b/>
          <w:color w:val="C45911" w:themeColor="accent2" w:themeShade="BF"/>
        </w:rPr>
        <w:t>Erweiterungsideen</w:t>
      </w:r>
    </w:p>
    <w:p w:rsidR="00A6782B" w:rsidRDefault="00A6782B" w:rsidP="00A6782B">
      <w:pPr>
        <w:pStyle w:val="Untertitel"/>
      </w:pPr>
      <w:r>
        <w:t>Featurebrainstorm</w:t>
      </w:r>
    </w:p>
    <w:p w:rsidR="00A6782B" w:rsidRDefault="00A6782B" w:rsidP="00A6782B">
      <w:pPr>
        <w:pStyle w:val="Listenabsatz"/>
        <w:numPr>
          <w:ilvl w:val="0"/>
          <w:numId w:val="1"/>
        </w:numPr>
      </w:pPr>
      <w:r>
        <w:t>Innenleben der Kolonie</w:t>
      </w:r>
    </w:p>
    <w:p w:rsidR="00A6782B" w:rsidRDefault="00A6782B" w:rsidP="00A6782B">
      <w:pPr>
        <w:pStyle w:val="Listenabsatz"/>
        <w:numPr>
          <w:ilvl w:val="1"/>
          <w:numId w:val="1"/>
        </w:numPr>
      </w:pPr>
      <w:r>
        <w:t xml:space="preserve">Größere </w:t>
      </w:r>
      <w:proofErr w:type="spellStart"/>
      <w:r>
        <w:t>Weltdimensionalität</w:t>
      </w:r>
      <w:proofErr w:type="spellEnd"/>
    </w:p>
    <w:p w:rsidR="00A6782B" w:rsidRDefault="00A6782B" w:rsidP="00A6782B">
      <w:pPr>
        <w:pStyle w:val="Listenabsatz"/>
        <w:numPr>
          <w:ilvl w:val="0"/>
          <w:numId w:val="1"/>
        </w:numPr>
      </w:pPr>
      <w:r>
        <w:t>Statistiken</w:t>
      </w:r>
    </w:p>
    <w:p w:rsidR="00A6782B" w:rsidRDefault="00A6782B" w:rsidP="00A6782B">
      <w:pPr>
        <w:pStyle w:val="Listenabsatz"/>
        <w:numPr>
          <w:ilvl w:val="0"/>
          <w:numId w:val="1"/>
        </w:numPr>
      </w:pPr>
      <w:r>
        <w:t>Neue Königin durch Arbeiter erstellen</w:t>
      </w:r>
    </w:p>
    <w:p w:rsidR="00A6782B" w:rsidRDefault="00A6782B" w:rsidP="00A6782B">
      <w:pPr>
        <w:pStyle w:val="Listenabsatz"/>
        <w:numPr>
          <w:ilvl w:val="0"/>
          <w:numId w:val="1"/>
        </w:numPr>
      </w:pPr>
      <w:r>
        <w:t>Blattlausfarm</w:t>
      </w:r>
    </w:p>
    <w:p w:rsidR="00A6782B" w:rsidRDefault="00A6782B" w:rsidP="00A6782B">
      <w:pPr>
        <w:pStyle w:val="Listenabsatz"/>
        <w:numPr>
          <w:ilvl w:val="0"/>
          <w:numId w:val="1"/>
        </w:numPr>
      </w:pPr>
      <w:r>
        <w:t>Weg/</w:t>
      </w:r>
      <w:proofErr w:type="spellStart"/>
      <w:r>
        <w:t>Pheromonameisen</w:t>
      </w:r>
      <w:proofErr w:type="spellEnd"/>
    </w:p>
    <w:p w:rsidR="00A6782B" w:rsidRDefault="00A6782B" w:rsidP="00A6782B">
      <w:pPr>
        <w:pStyle w:val="Listenabsatz"/>
        <w:numPr>
          <w:ilvl w:val="1"/>
          <w:numId w:val="1"/>
        </w:numPr>
      </w:pPr>
      <w:r>
        <w:t>Legen Wegpunkte z.B. zu Ansammlungen von Nahrung</w:t>
      </w:r>
    </w:p>
    <w:p w:rsidR="00A6782B" w:rsidRDefault="00A6782B" w:rsidP="00A6782B">
      <w:pPr>
        <w:pStyle w:val="Listenabsatz"/>
        <w:numPr>
          <w:ilvl w:val="0"/>
          <w:numId w:val="1"/>
        </w:numPr>
      </w:pPr>
      <w:r>
        <w:t>Größere Nahrungsquellspots</w:t>
      </w:r>
    </w:p>
    <w:p w:rsidR="00A6782B" w:rsidRDefault="00A6782B" w:rsidP="00A6782B">
      <w:pPr>
        <w:pStyle w:val="Listenabsatz"/>
        <w:numPr>
          <w:ilvl w:val="0"/>
          <w:numId w:val="1"/>
        </w:numPr>
      </w:pPr>
      <w:proofErr w:type="spellStart"/>
      <w:r>
        <w:t>Hotkeys</w:t>
      </w:r>
      <w:proofErr w:type="spellEnd"/>
      <w:r>
        <w:t xml:space="preserve">: f. </w:t>
      </w:r>
      <w:proofErr w:type="spellStart"/>
      <w:r>
        <w:t>Maxcount</w:t>
      </w:r>
      <w:proofErr w:type="spellEnd"/>
      <w:r>
        <w:t xml:space="preserve"> / Simulationsgeschwindigkeit ändern / weitere</w:t>
      </w:r>
    </w:p>
    <w:p w:rsidR="00A6782B" w:rsidRDefault="00A6782B" w:rsidP="00A6782B">
      <w:pPr>
        <w:pStyle w:val="Listenabsatz"/>
        <w:numPr>
          <w:ilvl w:val="0"/>
          <w:numId w:val="1"/>
        </w:numPr>
      </w:pPr>
      <w:r>
        <w:t>Kämpferameisen</w:t>
      </w:r>
    </w:p>
    <w:p w:rsidR="00A6782B" w:rsidRDefault="00A6782B" w:rsidP="00A6782B">
      <w:pPr>
        <w:pStyle w:val="Listenabsatz"/>
        <w:numPr>
          <w:ilvl w:val="0"/>
          <w:numId w:val="1"/>
        </w:numPr>
      </w:pPr>
      <w:r>
        <w:t>Schädlinge die Ameisen infizieren/Fressen (Hornissen, Grashüpfer o.ä.)</w:t>
      </w:r>
    </w:p>
    <w:p w:rsidR="00A6782B" w:rsidRDefault="00A6782B" w:rsidP="00A6782B">
      <w:pPr>
        <w:pStyle w:val="Listenabsatz"/>
        <w:numPr>
          <w:ilvl w:val="0"/>
          <w:numId w:val="1"/>
        </w:numPr>
      </w:pPr>
      <w:r>
        <w:t>Abwechselndes Anzeigen von z.B. „H“ und „Q“ falls sich zwei gleichrangige Objekte an einem Punkt befinden.</w:t>
      </w:r>
    </w:p>
    <w:p w:rsidR="00A6782B" w:rsidRDefault="00A6782B" w:rsidP="00A6782B">
      <w:pPr>
        <w:pStyle w:val="Listenabsatz"/>
        <w:numPr>
          <w:ilvl w:val="0"/>
          <w:numId w:val="1"/>
        </w:numPr>
      </w:pPr>
      <w:r>
        <w:t>Futter als tatsächliche Komposition.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335"/>
        <w:gridCol w:w="903"/>
        <w:gridCol w:w="953"/>
        <w:gridCol w:w="1898"/>
        <w:gridCol w:w="4262"/>
      </w:tblGrid>
      <w:tr w:rsidR="005E1C3D" w:rsidTr="005E1C3D">
        <w:tc>
          <w:tcPr>
            <w:tcW w:w="1335" w:type="dxa"/>
          </w:tcPr>
          <w:p w:rsidR="005E1C3D" w:rsidRDefault="005E1C3D">
            <w:r>
              <w:t>Zeitaufwand</w:t>
            </w:r>
          </w:p>
          <w:p w:rsidR="005E1C3D" w:rsidRDefault="005E1C3D">
            <w:r>
              <w:t>Stunden</w:t>
            </w:r>
          </w:p>
        </w:tc>
        <w:tc>
          <w:tcPr>
            <w:tcW w:w="923" w:type="dxa"/>
          </w:tcPr>
          <w:p w:rsidR="005E1C3D" w:rsidRDefault="005E1C3D">
            <w:r>
              <w:t>Nutzen</w:t>
            </w:r>
          </w:p>
        </w:tc>
        <w:tc>
          <w:tcPr>
            <w:tcW w:w="953" w:type="dxa"/>
          </w:tcPr>
          <w:p w:rsidR="005E1C3D" w:rsidRDefault="005E1C3D">
            <w:r>
              <w:t>Priorität</w:t>
            </w:r>
          </w:p>
        </w:tc>
        <w:tc>
          <w:tcPr>
            <w:tcW w:w="1179" w:type="dxa"/>
          </w:tcPr>
          <w:p w:rsidR="005E1C3D" w:rsidRDefault="005E1C3D">
            <w:r>
              <w:t>Typ/Bereich</w:t>
            </w:r>
          </w:p>
          <w:p w:rsidR="00C70F66" w:rsidRDefault="00C70F66" w:rsidP="00C70F66">
            <w:pPr>
              <w:pStyle w:val="Listenabsatz"/>
              <w:numPr>
                <w:ilvl w:val="0"/>
                <w:numId w:val="1"/>
              </w:numPr>
              <w:spacing w:line="240" w:lineRule="auto"/>
              <w:ind w:left="231" w:hanging="151"/>
            </w:pPr>
            <w:proofErr w:type="spellStart"/>
            <w:r>
              <w:t>Gameplay</w:t>
            </w:r>
            <w:proofErr w:type="spellEnd"/>
          </w:p>
          <w:p w:rsidR="00C70F66" w:rsidRDefault="00C70F66" w:rsidP="00C70F66">
            <w:pPr>
              <w:pStyle w:val="Listenabsatz"/>
              <w:numPr>
                <w:ilvl w:val="0"/>
                <w:numId w:val="1"/>
              </w:numPr>
              <w:spacing w:line="240" w:lineRule="auto"/>
              <w:ind w:left="231" w:hanging="151"/>
            </w:pPr>
            <w:r>
              <w:t>Technik</w:t>
            </w:r>
          </w:p>
          <w:p w:rsidR="00C70F66" w:rsidRDefault="00C70F66" w:rsidP="00C70F66">
            <w:pPr>
              <w:pStyle w:val="Listenabsatz"/>
              <w:numPr>
                <w:ilvl w:val="0"/>
                <w:numId w:val="1"/>
              </w:numPr>
              <w:spacing w:line="240" w:lineRule="auto"/>
              <w:ind w:left="231" w:hanging="151"/>
            </w:pPr>
            <w:r>
              <w:t>Grafik</w:t>
            </w:r>
          </w:p>
          <w:p w:rsidR="00C70F66" w:rsidRDefault="00C70F66" w:rsidP="00C70F66">
            <w:pPr>
              <w:pStyle w:val="Listenabsatz"/>
              <w:numPr>
                <w:ilvl w:val="0"/>
                <w:numId w:val="1"/>
              </w:numPr>
              <w:spacing w:line="240" w:lineRule="auto"/>
              <w:ind w:left="231" w:hanging="151"/>
            </w:pPr>
            <w:r>
              <w:t>Simulationstiefe</w:t>
            </w:r>
          </w:p>
          <w:p w:rsidR="00C70F66" w:rsidRDefault="00C70F66" w:rsidP="00C70F66">
            <w:pPr>
              <w:pStyle w:val="Listenabsatz"/>
              <w:numPr>
                <w:ilvl w:val="0"/>
                <w:numId w:val="1"/>
              </w:numPr>
              <w:spacing w:line="240" w:lineRule="auto"/>
              <w:ind w:left="231" w:hanging="151"/>
            </w:pPr>
            <w:r>
              <w:t>Komplexität</w:t>
            </w:r>
          </w:p>
        </w:tc>
        <w:tc>
          <w:tcPr>
            <w:tcW w:w="4961" w:type="dxa"/>
          </w:tcPr>
          <w:p w:rsidR="005E1C3D" w:rsidRDefault="005E1C3D">
            <w:r>
              <w:t>Name/Beschreibung</w:t>
            </w:r>
          </w:p>
        </w:tc>
      </w:tr>
      <w:tr w:rsidR="005E1C3D" w:rsidTr="005E1C3D">
        <w:tc>
          <w:tcPr>
            <w:tcW w:w="1335" w:type="dxa"/>
          </w:tcPr>
          <w:p w:rsidR="005E1C3D" w:rsidRDefault="005E1C3D"/>
        </w:tc>
        <w:tc>
          <w:tcPr>
            <w:tcW w:w="923" w:type="dxa"/>
          </w:tcPr>
          <w:p w:rsidR="005E1C3D" w:rsidRDefault="005E1C3D"/>
        </w:tc>
        <w:tc>
          <w:tcPr>
            <w:tcW w:w="953" w:type="dxa"/>
          </w:tcPr>
          <w:p w:rsidR="005E1C3D" w:rsidRDefault="005E1C3D"/>
        </w:tc>
        <w:tc>
          <w:tcPr>
            <w:tcW w:w="1179" w:type="dxa"/>
          </w:tcPr>
          <w:p w:rsidR="005E1C3D" w:rsidRDefault="005E1C3D"/>
        </w:tc>
        <w:tc>
          <w:tcPr>
            <w:tcW w:w="4961" w:type="dxa"/>
          </w:tcPr>
          <w:p w:rsidR="005E1C3D" w:rsidRDefault="005E1C3D" w:rsidP="005E1C3D">
            <w:r>
              <w:t>Innenleben der Kolonie</w:t>
            </w:r>
          </w:p>
          <w:p w:rsidR="005E1C3D" w:rsidRDefault="005E1C3D" w:rsidP="005E1C3D">
            <w:pPr>
              <w:pStyle w:val="Listenabsatz"/>
              <w:numPr>
                <w:ilvl w:val="0"/>
                <w:numId w:val="1"/>
              </w:numPr>
            </w:pPr>
            <w:r>
              <w:t xml:space="preserve">Größere </w:t>
            </w:r>
            <w:proofErr w:type="spellStart"/>
            <w:r>
              <w:t>Weltdimensionalität</w:t>
            </w:r>
            <w:proofErr w:type="spellEnd"/>
          </w:p>
        </w:tc>
      </w:tr>
      <w:tr w:rsidR="005E1C3D" w:rsidTr="005E1C3D">
        <w:tc>
          <w:tcPr>
            <w:tcW w:w="1335" w:type="dxa"/>
          </w:tcPr>
          <w:p w:rsidR="005E1C3D" w:rsidRDefault="005E1C3D"/>
        </w:tc>
        <w:tc>
          <w:tcPr>
            <w:tcW w:w="923" w:type="dxa"/>
          </w:tcPr>
          <w:p w:rsidR="005E1C3D" w:rsidRDefault="005E1C3D"/>
        </w:tc>
        <w:tc>
          <w:tcPr>
            <w:tcW w:w="953" w:type="dxa"/>
          </w:tcPr>
          <w:p w:rsidR="005E1C3D" w:rsidRDefault="005E1C3D"/>
        </w:tc>
        <w:tc>
          <w:tcPr>
            <w:tcW w:w="1179" w:type="dxa"/>
          </w:tcPr>
          <w:p w:rsidR="005E1C3D" w:rsidRDefault="005E1C3D"/>
        </w:tc>
        <w:tc>
          <w:tcPr>
            <w:tcW w:w="4961" w:type="dxa"/>
          </w:tcPr>
          <w:p w:rsidR="005E1C3D" w:rsidRDefault="005E1C3D" w:rsidP="005E1C3D">
            <w:r>
              <w:t>Statistiken</w:t>
            </w:r>
          </w:p>
        </w:tc>
      </w:tr>
      <w:tr w:rsidR="005E1C3D" w:rsidTr="005E1C3D">
        <w:tc>
          <w:tcPr>
            <w:tcW w:w="1335" w:type="dxa"/>
          </w:tcPr>
          <w:p w:rsidR="005E1C3D" w:rsidRDefault="005E1C3D"/>
        </w:tc>
        <w:tc>
          <w:tcPr>
            <w:tcW w:w="923" w:type="dxa"/>
          </w:tcPr>
          <w:p w:rsidR="005E1C3D" w:rsidRDefault="005E1C3D"/>
        </w:tc>
        <w:tc>
          <w:tcPr>
            <w:tcW w:w="953" w:type="dxa"/>
          </w:tcPr>
          <w:p w:rsidR="005E1C3D" w:rsidRDefault="005E1C3D"/>
        </w:tc>
        <w:tc>
          <w:tcPr>
            <w:tcW w:w="1179" w:type="dxa"/>
          </w:tcPr>
          <w:p w:rsidR="005E1C3D" w:rsidRDefault="005E1C3D"/>
        </w:tc>
        <w:tc>
          <w:tcPr>
            <w:tcW w:w="4961" w:type="dxa"/>
          </w:tcPr>
          <w:p w:rsidR="005E1C3D" w:rsidRDefault="005E1C3D" w:rsidP="005E1C3D">
            <w:r>
              <w:t>Neue Königin durch Arbeiter erstellen</w:t>
            </w:r>
          </w:p>
        </w:tc>
      </w:tr>
      <w:tr w:rsidR="005E1C3D" w:rsidTr="005E1C3D">
        <w:tc>
          <w:tcPr>
            <w:tcW w:w="1335" w:type="dxa"/>
          </w:tcPr>
          <w:p w:rsidR="005E1C3D" w:rsidRDefault="005E1C3D"/>
        </w:tc>
        <w:tc>
          <w:tcPr>
            <w:tcW w:w="923" w:type="dxa"/>
          </w:tcPr>
          <w:p w:rsidR="005E1C3D" w:rsidRDefault="005E1C3D"/>
        </w:tc>
        <w:tc>
          <w:tcPr>
            <w:tcW w:w="953" w:type="dxa"/>
          </w:tcPr>
          <w:p w:rsidR="005E1C3D" w:rsidRDefault="005E1C3D"/>
        </w:tc>
        <w:tc>
          <w:tcPr>
            <w:tcW w:w="1179" w:type="dxa"/>
          </w:tcPr>
          <w:p w:rsidR="005E1C3D" w:rsidRDefault="005E1C3D"/>
        </w:tc>
        <w:tc>
          <w:tcPr>
            <w:tcW w:w="4961" w:type="dxa"/>
          </w:tcPr>
          <w:p w:rsidR="005E1C3D" w:rsidRDefault="005E1C3D" w:rsidP="005E1C3D">
            <w:r>
              <w:t>Blattlausfarm</w:t>
            </w:r>
          </w:p>
        </w:tc>
      </w:tr>
      <w:tr w:rsidR="005E1C3D" w:rsidTr="005E1C3D">
        <w:tc>
          <w:tcPr>
            <w:tcW w:w="1335" w:type="dxa"/>
          </w:tcPr>
          <w:p w:rsidR="005E1C3D" w:rsidRDefault="005E1C3D"/>
        </w:tc>
        <w:tc>
          <w:tcPr>
            <w:tcW w:w="923" w:type="dxa"/>
          </w:tcPr>
          <w:p w:rsidR="005E1C3D" w:rsidRDefault="005E1C3D"/>
        </w:tc>
        <w:tc>
          <w:tcPr>
            <w:tcW w:w="953" w:type="dxa"/>
          </w:tcPr>
          <w:p w:rsidR="005E1C3D" w:rsidRDefault="005E1C3D"/>
        </w:tc>
        <w:tc>
          <w:tcPr>
            <w:tcW w:w="1179" w:type="dxa"/>
          </w:tcPr>
          <w:p w:rsidR="005E1C3D" w:rsidRDefault="005E1C3D"/>
        </w:tc>
        <w:tc>
          <w:tcPr>
            <w:tcW w:w="4961" w:type="dxa"/>
          </w:tcPr>
          <w:p w:rsidR="005E1C3D" w:rsidRDefault="005E1C3D" w:rsidP="005E1C3D">
            <w:r>
              <w:t>Weg/</w:t>
            </w:r>
            <w:proofErr w:type="spellStart"/>
            <w:r>
              <w:t>Pheromonameisen</w:t>
            </w:r>
            <w:proofErr w:type="spellEnd"/>
          </w:p>
          <w:p w:rsidR="005E1C3D" w:rsidRDefault="005E1C3D" w:rsidP="005E1C3D">
            <w:pPr>
              <w:pStyle w:val="Listenabsatz"/>
              <w:numPr>
                <w:ilvl w:val="0"/>
                <w:numId w:val="1"/>
              </w:numPr>
            </w:pPr>
            <w:r>
              <w:t>Legen Wegpunkte z.B. zu Ansammlungen von Nahrung</w:t>
            </w:r>
          </w:p>
        </w:tc>
      </w:tr>
      <w:tr w:rsidR="005E1C3D" w:rsidTr="005E1C3D">
        <w:tc>
          <w:tcPr>
            <w:tcW w:w="1335" w:type="dxa"/>
          </w:tcPr>
          <w:p w:rsidR="005E1C3D" w:rsidRDefault="005E1C3D"/>
        </w:tc>
        <w:tc>
          <w:tcPr>
            <w:tcW w:w="923" w:type="dxa"/>
          </w:tcPr>
          <w:p w:rsidR="005E1C3D" w:rsidRDefault="005E1C3D"/>
        </w:tc>
        <w:tc>
          <w:tcPr>
            <w:tcW w:w="953" w:type="dxa"/>
          </w:tcPr>
          <w:p w:rsidR="005E1C3D" w:rsidRDefault="005E1C3D"/>
        </w:tc>
        <w:tc>
          <w:tcPr>
            <w:tcW w:w="1179" w:type="dxa"/>
          </w:tcPr>
          <w:p w:rsidR="005E1C3D" w:rsidRDefault="005E1C3D"/>
        </w:tc>
        <w:tc>
          <w:tcPr>
            <w:tcW w:w="4961" w:type="dxa"/>
          </w:tcPr>
          <w:p w:rsidR="005E1C3D" w:rsidRDefault="005E1C3D" w:rsidP="0059619B">
            <w:r>
              <w:t>Größere Nahrungsquellspots</w:t>
            </w:r>
          </w:p>
        </w:tc>
      </w:tr>
      <w:tr w:rsidR="0059619B" w:rsidTr="005E1C3D">
        <w:tc>
          <w:tcPr>
            <w:tcW w:w="1335" w:type="dxa"/>
          </w:tcPr>
          <w:p w:rsidR="0059619B" w:rsidRDefault="0059619B"/>
        </w:tc>
        <w:tc>
          <w:tcPr>
            <w:tcW w:w="923" w:type="dxa"/>
          </w:tcPr>
          <w:p w:rsidR="0059619B" w:rsidRDefault="0059619B"/>
        </w:tc>
        <w:tc>
          <w:tcPr>
            <w:tcW w:w="953" w:type="dxa"/>
          </w:tcPr>
          <w:p w:rsidR="0059619B" w:rsidRDefault="0059619B"/>
        </w:tc>
        <w:tc>
          <w:tcPr>
            <w:tcW w:w="1179" w:type="dxa"/>
          </w:tcPr>
          <w:p w:rsidR="0059619B" w:rsidRDefault="0059619B"/>
        </w:tc>
        <w:tc>
          <w:tcPr>
            <w:tcW w:w="4961" w:type="dxa"/>
          </w:tcPr>
          <w:p w:rsidR="0059619B" w:rsidRDefault="0059619B" w:rsidP="0059619B">
            <w:proofErr w:type="spellStart"/>
            <w:r>
              <w:t>Hotkeys</w:t>
            </w:r>
            <w:proofErr w:type="spellEnd"/>
            <w:r>
              <w:t xml:space="preserve">: f. </w:t>
            </w:r>
            <w:proofErr w:type="spellStart"/>
            <w:r>
              <w:t>Maxcount</w:t>
            </w:r>
            <w:proofErr w:type="spellEnd"/>
            <w:r>
              <w:t xml:space="preserve"> / Simulationsgeschwindigkeit ändern / weitere</w:t>
            </w:r>
          </w:p>
        </w:tc>
      </w:tr>
      <w:tr w:rsidR="0059619B" w:rsidTr="005E1C3D">
        <w:tc>
          <w:tcPr>
            <w:tcW w:w="1335" w:type="dxa"/>
          </w:tcPr>
          <w:p w:rsidR="0059619B" w:rsidRDefault="0059619B"/>
        </w:tc>
        <w:tc>
          <w:tcPr>
            <w:tcW w:w="923" w:type="dxa"/>
          </w:tcPr>
          <w:p w:rsidR="0059619B" w:rsidRDefault="0059619B"/>
        </w:tc>
        <w:tc>
          <w:tcPr>
            <w:tcW w:w="953" w:type="dxa"/>
          </w:tcPr>
          <w:p w:rsidR="0059619B" w:rsidRDefault="0059619B"/>
        </w:tc>
        <w:tc>
          <w:tcPr>
            <w:tcW w:w="1179" w:type="dxa"/>
          </w:tcPr>
          <w:p w:rsidR="0059619B" w:rsidRDefault="0059619B"/>
        </w:tc>
        <w:tc>
          <w:tcPr>
            <w:tcW w:w="4961" w:type="dxa"/>
          </w:tcPr>
          <w:p w:rsidR="0059619B" w:rsidRDefault="0059619B" w:rsidP="0059619B">
            <w:r>
              <w:t>Kämpferameisen</w:t>
            </w:r>
          </w:p>
        </w:tc>
      </w:tr>
      <w:tr w:rsidR="0059619B" w:rsidTr="005E1C3D">
        <w:tc>
          <w:tcPr>
            <w:tcW w:w="1335" w:type="dxa"/>
          </w:tcPr>
          <w:p w:rsidR="0059619B" w:rsidRDefault="0059619B"/>
        </w:tc>
        <w:tc>
          <w:tcPr>
            <w:tcW w:w="923" w:type="dxa"/>
          </w:tcPr>
          <w:p w:rsidR="0059619B" w:rsidRDefault="0059619B"/>
        </w:tc>
        <w:tc>
          <w:tcPr>
            <w:tcW w:w="953" w:type="dxa"/>
          </w:tcPr>
          <w:p w:rsidR="0059619B" w:rsidRDefault="0059619B"/>
        </w:tc>
        <w:tc>
          <w:tcPr>
            <w:tcW w:w="1179" w:type="dxa"/>
          </w:tcPr>
          <w:p w:rsidR="0059619B" w:rsidRDefault="0059619B"/>
        </w:tc>
        <w:tc>
          <w:tcPr>
            <w:tcW w:w="4961" w:type="dxa"/>
          </w:tcPr>
          <w:p w:rsidR="0059619B" w:rsidRDefault="0059619B" w:rsidP="0059619B">
            <w:r>
              <w:t>Schädlinge die Ameisen infizieren/Fressen (Hornissen, Grashüpfer o.ä.)</w:t>
            </w:r>
          </w:p>
        </w:tc>
      </w:tr>
      <w:tr w:rsidR="0059619B" w:rsidTr="005E1C3D">
        <w:tc>
          <w:tcPr>
            <w:tcW w:w="1335" w:type="dxa"/>
          </w:tcPr>
          <w:p w:rsidR="0059619B" w:rsidRDefault="0059619B"/>
        </w:tc>
        <w:tc>
          <w:tcPr>
            <w:tcW w:w="923" w:type="dxa"/>
          </w:tcPr>
          <w:p w:rsidR="0059619B" w:rsidRDefault="0059619B"/>
        </w:tc>
        <w:tc>
          <w:tcPr>
            <w:tcW w:w="953" w:type="dxa"/>
          </w:tcPr>
          <w:p w:rsidR="0059619B" w:rsidRDefault="0059619B"/>
        </w:tc>
        <w:tc>
          <w:tcPr>
            <w:tcW w:w="1179" w:type="dxa"/>
          </w:tcPr>
          <w:p w:rsidR="0059619B" w:rsidRDefault="0059619B"/>
        </w:tc>
        <w:tc>
          <w:tcPr>
            <w:tcW w:w="4961" w:type="dxa"/>
          </w:tcPr>
          <w:p w:rsidR="0059619B" w:rsidRDefault="0059619B" w:rsidP="0059619B">
            <w:r>
              <w:t>Abwechselndes Anzeigen von z.B. „H“ und „Q“ falls sich zwei gleichrangige Objekte an einem Punkt befinden.</w:t>
            </w:r>
          </w:p>
        </w:tc>
      </w:tr>
      <w:tr w:rsidR="0059619B" w:rsidTr="005E1C3D">
        <w:tc>
          <w:tcPr>
            <w:tcW w:w="1335" w:type="dxa"/>
          </w:tcPr>
          <w:p w:rsidR="0059619B" w:rsidRDefault="0059619B"/>
        </w:tc>
        <w:tc>
          <w:tcPr>
            <w:tcW w:w="923" w:type="dxa"/>
          </w:tcPr>
          <w:p w:rsidR="0059619B" w:rsidRDefault="0059619B"/>
        </w:tc>
        <w:tc>
          <w:tcPr>
            <w:tcW w:w="953" w:type="dxa"/>
          </w:tcPr>
          <w:p w:rsidR="0059619B" w:rsidRDefault="0059619B"/>
        </w:tc>
        <w:tc>
          <w:tcPr>
            <w:tcW w:w="1179" w:type="dxa"/>
          </w:tcPr>
          <w:p w:rsidR="0059619B" w:rsidRDefault="0059619B"/>
        </w:tc>
        <w:tc>
          <w:tcPr>
            <w:tcW w:w="4961" w:type="dxa"/>
          </w:tcPr>
          <w:p w:rsidR="0059619B" w:rsidRDefault="0059619B" w:rsidP="0059619B">
            <w:r>
              <w:t>Futter als tatsächliche Komposition.</w:t>
            </w:r>
          </w:p>
        </w:tc>
      </w:tr>
      <w:tr w:rsidR="00555792" w:rsidTr="005E1C3D">
        <w:tc>
          <w:tcPr>
            <w:tcW w:w="1335" w:type="dxa"/>
          </w:tcPr>
          <w:p w:rsidR="00555792" w:rsidRDefault="00555792"/>
        </w:tc>
        <w:tc>
          <w:tcPr>
            <w:tcW w:w="923" w:type="dxa"/>
          </w:tcPr>
          <w:p w:rsidR="00555792" w:rsidRDefault="00555792"/>
        </w:tc>
        <w:tc>
          <w:tcPr>
            <w:tcW w:w="953" w:type="dxa"/>
          </w:tcPr>
          <w:p w:rsidR="00555792" w:rsidRDefault="00555792"/>
        </w:tc>
        <w:tc>
          <w:tcPr>
            <w:tcW w:w="1179" w:type="dxa"/>
          </w:tcPr>
          <w:p w:rsidR="00555792" w:rsidRDefault="00555792"/>
        </w:tc>
        <w:tc>
          <w:tcPr>
            <w:tcW w:w="4961" w:type="dxa"/>
          </w:tcPr>
          <w:p w:rsidR="00555792" w:rsidRDefault="00555792" w:rsidP="0059619B">
            <w:r>
              <w:t>En</w:t>
            </w:r>
            <w:r w:rsidR="001226A9">
              <w:t>titäten haben eine Höhe (Größe)</w:t>
            </w:r>
            <w:bookmarkStart w:id="0" w:name="_GoBack"/>
            <w:bookmarkEnd w:id="0"/>
          </w:p>
        </w:tc>
      </w:tr>
    </w:tbl>
    <w:p w:rsidR="00172ADC" w:rsidRDefault="001226A9"/>
    <w:sectPr w:rsidR="00172A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0D29"/>
    <w:multiLevelType w:val="hybridMultilevel"/>
    <w:tmpl w:val="13C60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90020"/>
    <w:multiLevelType w:val="hybridMultilevel"/>
    <w:tmpl w:val="553C6B12"/>
    <w:lvl w:ilvl="0" w:tplc="2B907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D9"/>
    <w:rsid w:val="000E086A"/>
    <w:rsid w:val="001226A9"/>
    <w:rsid w:val="001B6763"/>
    <w:rsid w:val="0022062F"/>
    <w:rsid w:val="00555792"/>
    <w:rsid w:val="0059619B"/>
    <w:rsid w:val="005E1C3D"/>
    <w:rsid w:val="007050FF"/>
    <w:rsid w:val="00A6782B"/>
    <w:rsid w:val="00AE0567"/>
    <w:rsid w:val="00C70F66"/>
    <w:rsid w:val="00C81F8E"/>
    <w:rsid w:val="00D40A26"/>
    <w:rsid w:val="00D822D9"/>
    <w:rsid w:val="00E5043B"/>
    <w:rsid w:val="00E51A6B"/>
    <w:rsid w:val="00E7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5318"/>
  <w15:chartTrackingRefBased/>
  <w15:docId w15:val="{E8B4AED9-9875-41D7-8E8D-6BFA1636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Befehl"/>
    <w:link w:val="CodeZchn"/>
    <w:qFormat/>
    <w:rsid w:val="00E7127F"/>
    <w:pPr>
      <w:spacing w:after="0"/>
    </w:pPr>
    <w:rPr>
      <w:color w:val="308CA2"/>
      <w:sz w:val="16"/>
    </w:rPr>
  </w:style>
  <w:style w:type="character" w:customStyle="1" w:styleId="CodeZchn">
    <w:name w:val="Code Zchn"/>
    <w:basedOn w:val="BefehlZchn"/>
    <w:link w:val="Code"/>
    <w:rsid w:val="00E7127F"/>
    <w:rPr>
      <w:rFonts w:ascii="Consolas" w:hAnsi="Consolas"/>
      <w:color w:val="308CA2"/>
      <w:sz w:val="16"/>
    </w:rPr>
  </w:style>
  <w:style w:type="paragraph" w:customStyle="1" w:styleId="Befehl">
    <w:name w:val="Befehl"/>
    <w:basedOn w:val="Standard"/>
    <w:link w:val="BefehlZchn"/>
    <w:qFormat/>
    <w:rsid w:val="007050FF"/>
    <w:pPr>
      <w:ind w:left="708"/>
    </w:pPr>
    <w:rPr>
      <w:rFonts w:ascii="Consolas" w:hAnsi="Consolas"/>
      <w:color w:val="7030A0"/>
      <w:sz w:val="20"/>
    </w:rPr>
  </w:style>
  <w:style w:type="character" w:customStyle="1" w:styleId="BefehlZchn">
    <w:name w:val="Befehl Zchn"/>
    <w:basedOn w:val="Absatz-Standardschriftart"/>
    <w:link w:val="Befehl"/>
    <w:rsid w:val="007050FF"/>
    <w:rPr>
      <w:rFonts w:ascii="Consolas" w:hAnsi="Consolas"/>
      <w:color w:val="7030A0"/>
      <w:sz w:val="20"/>
    </w:rPr>
  </w:style>
  <w:style w:type="table" w:customStyle="1" w:styleId="berschrift">
    <w:name w:val="Überschrift"/>
    <w:basedOn w:val="NormaleTabelle"/>
    <w:uiPriority w:val="99"/>
    <w:rsid w:val="0022062F"/>
    <w:pPr>
      <w:spacing w:after="0" w:line="240" w:lineRule="auto"/>
    </w:pPr>
    <w:tblPr/>
    <w:tcPr>
      <w:tcMar>
        <w:left w:w="0" w:type="dxa"/>
        <w:right w:w="0" w:type="dxa"/>
      </w:tcMar>
    </w:tcPr>
  </w:style>
  <w:style w:type="character" w:customStyle="1" w:styleId="ObjectName">
    <w:name w:val="ObjectName"/>
    <w:basedOn w:val="Absatz-Standardschriftart"/>
    <w:uiPriority w:val="1"/>
    <w:qFormat/>
    <w:rsid w:val="00E51A6B"/>
    <w:rPr>
      <w:rFonts w:ascii="Consolas" w:hAnsi="Consolas"/>
      <w:color w:val="auto"/>
      <w:sz w:val="20"/>
      <w:bdr w:val="none" w:sz="0" w:space="0" w:color="auto"/>
      <w:shd w:val="clear" w:color="auto" w:fill="DEEAF6" w:themeFill="accent1" w:themeFillTint="33"/>
    </w:rPr>
  </w:style>
  <w:style w:type="paragraph" w:styleId="Listenabsatz">
    <w:name w:val="List Paragraph"/>
    <w:basedOn w:val="Standard"/>
    <w:uiPriority w:val="34"/>
    <w:qFormat/>
    <w:rsid w:val="00A6782B"/>
    <w:pPr>
      <w:spacing w:line="256" w:lineRule="auto"/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A678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782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7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steep GmbH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Klotz, Karl</dc:creator>
  <cp:keywords/>
  <dc:description/>
  <cp:lastModifiedBy>Klotz, Karl</cp:lastModifiedBy>
  <cp:revision>8</cp:revision>
  <dcterms:created xsi:type="dcterms:W3CDTF">2022-06-20T09:21:00Z</dcterms:created>
  <dcterms:modified xsi:type="dcterms:W3CDTF">2022-06-20T10:12:00Z</dcterms:modified>
</cp:coreProperties>
</file>