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67" w:rsidRPr="00100637" w:rsidRDefault="00814561" w:rsidP="00BF309C">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Concurrent </w:t>
      </w:r>
      <w:r w:rsidR="00100637" w:rsidRPr="00100637">
        <w:rPr>
          <w:rFonts w:ascii="Times New Roman" w:hAnsi="Times New Roman" w:cs="Times New Roman"/>
          <w:b/>
          <w:sz w:val="28"/>
          <w:szCs w:val="28"/>
          <w:u w:val="single"/>
        </w:rPr>
        <w:t xml:space="preserve">Multiscale </w:t>
      </w:r>
      <w:r w:rsidR="00BF309C" w:rsidRPr="00100637">
        <w:rPr>
          <w:rFonts w:ascii="Times New Roman" w:hAnsi="Times New Roman" w:cs="Times New Roman"/>
          <w:b/>
          <w:sz w:val="28"/>
          <w:szCs w:val="28"/>
          <w:u w:val="single"/>
        </w:rPr>
        <w:t>Methods</w:t>
      </w:r>
      <w:r w:rsidR="00100637" w:rsidRPr="00100637">
        <w:rPr>
          <w:rFonts w:ascii="Times New Roman" w:hAnsi="Times New Roman" w:cs="Times New Roman"/>
          <w:b/>
          <w:sz w:val="28"/>
          <w:szCs w:val="28"/>
          <w:u w:val="single"/>
        </w:rPr>
        <w:t xml:space="preserve"> of Modeling and Simulation</w:t>
      </w:r>
    </w:p>
    <w:p w:rsidR="00100637" w:rsidRPr="00814561" w:rsidRDefault="00100637" w:rsidP="00814561">
      <w:pPr>
        <w:pStyle w:val="ListParagraph"/>
        <w:numPr>
          <w:ilvl w:val="0"/>
          <w:numId w:val="1"/>
        </w:numPr>
        <w:spacing w:after="0"/>
        <w:jc w:val="both"/>
        <w:rPr>
          <w:rFonts w:ascii="Times New Roman" w:hAnsi="Times New Roman" w:cs="Times New Roman"/>
          <w:b/>
          <w:i/>
        </w:rPr>
      </w:pPr>
      <w:r w:rsidRPr="00814561">
        <w:rPr>
          <w:rFonts w:ascii="Times New Roman" w:hAnsi="Times New Roman" w:cs="Times New Roman"/>
          <w:b/>
          <w:i/>
        </w:rPr>
        <w:t xml:space="preserve">Direct Coupling </w:t>
      </w:r>
      <w:r w:rsidR="00814561" w:rsidRPr="00814561">
        <w:rPr>
          <w:rFonts w:ascii="Times New Roman" w:hAnsi="Times New Roman" w:cs="Times New Roman"/>
          <w:b/>
          <w:i/>
        </w:rPr>
        <w:t xml:space="preserve">(DC) and non-DC </w:t>
      </w:r>
      <w:r w:rsidRPr="00814561">
        <w:rPr>
          <w:rFonts w:ascii="Times New Roman" w:hAnsi="Times New Roman" w:cs="Times New Roman"/>
          <w:b/>
          <w:i/>
        </w:rPr>
        <w:t>Methods</w:t>
      </w:r>
      <w:r w:rsidR="00814561" w:rsidRPr="00814561">
        <w:rPr>
          <w:rFonts w:ascii="Times New Roman" w:hAnsi="Times New Roman" w:cs="Times New Roman"/>
          <w:b/>
          <w:i/>
        </w:rPr>
        <w:t xml:space="preserve">: </w:t>
      </w:r>
      <w:r w:rsidR="00814561" w:rsidRPr="00814561">
        <w:rPr>
          <w:rFonts w:ascii="Times New Roman" w:hAnsi="Times New Roman" w:cs="Times New Roman"/>
        </w:rPr>
        <w:t>Approaches that relate atoms and</w:t>
      </w:r>
      <w:r w:rsidR="00814561" w:rsidRPr="00814561">
        <w:rPr>
          <w:rFonts w:ascii="Times New Roman" w:hAnsi="Times New Roman" w:cs="Times New Roman"/>
          <w:b/>
          <w:i/>
        </w:rPr>
        <w:t xml:space="preserve"> </w:t>
      </w:r>
      <w:r w:rsidR="00814561" w:rsidRPr="00814561">
        <w:rPr>
          <w:rFonts w:ascii="Times New Roman" w:hAnsi="Times New Roman" w:cs="Times New Roman"/>
        </w:rPr>
        <w:t xml:space="preserve">FE nodes in a one-to-one manner will be referring to direct coupling (DC) methods. Most existing </w:t>
      </w:r>
      <w:r w:rsidR="00814561">
        <w:rPr>
          <w:rFonts w:ascii="Times New Roman" w:hAnsi="Times New Roman" w:cs="Times New Roman"/>
        </w:rPr>
        <w:t xml:space="preserve">multiscale </w:t>
      </w:r>
      <w:r w:rsidR="00814561" w:rsidRPr="00814561">
        <w:rPr>
          <w:rFonts w:ascii="Times New Roman" w:hAnsi="Times New Roman" w:cs="Times New Roman"/>
        </w:rPr>
        <w:t xml:space="preserve">methods belong to DC, but GP and ESCM are non-DC methods in which a statistical averaging of atoms or particles within their neighbor link cells (NLC) of a particle or FE node </w:t>
      </w:r>
      <w:proofErr w:type="gramStart"/>
      <w:r w:rsidR="00814561" w:rsidRPr="00814561">
        <w:rPr>
          <w:rFonts w:ascii="Times New Roman" w:hAnsi="Times New Roman" w:cs="Times New Roman"/>
        </w:rPr>
        <w:t>are</w:t>
      </w:r>
      <w:proofErr w:type="gramEnd"/>
      <w:r w:rsidR="00814561" w:rsidRPr="00814561">
        <w:rPr>
          <w:rFonts w:ascii="Times New Roman" w:hAnsi="Times New Roman" w:cs="Times New Roman"/>
        </w:rPr>
        <w:t xml:space="preserve"> used.  </w:t>
      </w:r>
      <w:r w:rsidR="00814561" w:rsidRPr="00814561">
        <w:rPr>
          <w:rFonts w:ascii="Times New Roman" w:hAnsi="Times New Roman" w:cs="Times New Roman"/>
          <w:b/>
          <w:i/>
        </w:rPr>
        <w:t xml:space="preserve"> </w:t>
      </w:r>
      <w:r w:rsidRPr="00814561">
        <w:rPr>
          <w:rFonts w:ascii="Times New Roman" w:hAnsi="Times New Roman" w:cs="Times New Roman"/>
          <w:b/>
          <w:i/>
        </w:rPr>
        <w:t xml:space="preserve"> </w:t>
      </w:r>
    </w:p>
    <w:p w:rsidR="00814561" w:rsidRDefault="00100637" w:rsidP="00814561">
      <w:pPr>
        <w:spacing w:before="120" w:after="0"/>
        <w:jc w:val="both"/>
        <w:rPr>
          <w:rFonts w:ascii="Times New Roman" w:hAnsi="Times New Roman" w:cs="Times New Roman"/>
        </w:rPr>
      </w:pPr>
      <w:proofErr w:type="gramStart"/>
      <w:r w:rsidRPr="003A3A8B">
        <w:rPr>
          <w:rFonts w:ascii="Times New Roman" w:hAnsi="Times New Roman" w:cs="Times New Roman"/>
          <w:b/>
          <w:color w:val="7030A0"/>
        </w:rPr>
        <w:t>QC</w:t>
      </w:r>
      <w:r w:rsidR="00814561" w:rsidRPr="00814561">
        <w:rPr>
          <w:rFonts w:ascii="Times New Roman" w:hAnsi="Times New Roman" w:cs="Times New Roman"/>
          <w:b/>
          <w:vertAlign w:val="superscript"/>
        </w:rPr>
        <w:t>[</w:t>
      </w:r>
      <w:proofErr w:type="gramEnd"/>
      <w:r w:rsidR="00814561" w:rsidRPr="00814561">
        <w:rPr>
          <w:rFonts w:ascii="Times New Roman" w:hAnsi="Times New Roman" w:cs="Times New Roman"/>
          <w:b/>
          <w:vertAlign w:val="superscript"/>
        </w:rPr>
        <w:t xml:space="preserve">     ]</w:t>
      </w:r>
      <w:r w:rsidR="00814561" w:rsidRPr="00814561">
        <w:rPr>
          <w:rFonts w:ascii="Times New Roman" w:hAnsi="Times New Roman" w:cs="Times New Roman"/>
          <w:b/>
        </w:rPr>
        <w:t xml:space="preserve">  </w:t>
      </w:r>
      <w:r w:rsidR="00814561" w:rsidRPr="00814561">
        <w:rPr>
          <w:rFonts w:ascii="Times New Roman" w:hAnsi="Times New Roman" w:cs="Times New Roman"/>
        </w:rPr>
        <w:t xml:space="preserve">Short for quasi-continuum method. It uses Cauchy-Born rule for the first time to calculate the strain energy density W in the FE region, thus both atomistic and continuum region can be treated with atomic potential function.  It was proposed in 1996 with a lot of applications. </w:t>
      </w:r>
    </w:p>
    <w:p w:rsidR="003A3A8B" w:rsidRDefault="003A3A8B" w:rsidP="003A3A8B">
      <w:pPr>
        <w:spacing w:before="120"/>
        <w:jc w:val="both"/>
        <w:rPr>
          <w:rFonts w:ascii="Times New Roman" w:hAnsi="Times New Roman" w:cs="Times New Roman"/>
          <w:b/>
          <w:color w:val="000000" w:themeColor="text1"/>
        </w:rPr>
      </w:pPr>
      <w:proofErr w:type="gramStart"/>
      <w:r w:rsidRPr="003A3A8B">
        <w:rPr>
          <w:rFonts w:ascii="Times New Roman" w:hAnsi="Times New Roman" w:cs="Times New Roman"/>
          <w:b/>
          <w:color w:val="7030A0"/>
        </w:rPr>
        <w:t>GP</w:t>
      </w:r>
      <w:r w:rsidRPr="00814561">
        <w:rPr>
          <w:rFonts w:ascii="Times New Roman" w:hAnsi="Times New Roman" w:cs="Times New Roman"/>
          <w:b/>
          <w:color w:val="000000" w:themeColor="text1"/>
          <w:vertAlign w:val="superscript"/>
        </w:rPr>
        <w:t>[</w:t>
      </w:r>
      <w:proofErr w:type="gramEnd"/>
      <w:r w:rsidRPr="00814561">
        <w:rPr>
          <w:rFonts w:ascii="Times New Roman" w:hAnsi="Times New Roman" w:cs="Times New Roman"/>
          <w:b/>
          <w:color w:val="000000" w:themeColor="text1"/>
          <w:vertAlign w:val="superscript"/>
        </w:rPr>
        <w:t xml:space="preserve">  ] </w:t>
      </w:r>
      <w:r w:rsidRPr="00814561">
        <w:rPr>
          <w:rFonts w:ascii="Times New Roman" w:hAnsi="Times New Roman" w:cs="Times New Roman"/>
          <w:color w:val="000000" w:themeColor="text1"/>
        </w:rPr>
        <w:t xml:space="preserve">   Short for generalized particle methods. It consists of different scales of particle domains to keep material structure and numerical algorithm the same as atomic scale. Both </w:t>
      </w:r>
      <w:proofErr w:type="gramStart"/>
      <w:r w:rsidRPr="00814561">
        <w:rPr>
          <w:rFonts w:ascii="Times New Roman" w:hAnsi="Times New Roman" w:cs="Times New Roman"/>
          <w:color w:val="000000" w:themeColor="text1"/>
        </w:rPr>
        <w:t>bottom-</w:t>
      </w:r>
      <w:proofErr w:type="gramEnd"/>
      <w:r w:rsidRPr="00814561">
        <w:rPr>
          <w:rFonts w:ascii="Times New Roman" w:hAnsi="Times New Roman" w:cs="Times New Roman"/>
          <w:color w:val="000000" w:themeColor="text1"/>
        </w:rPr>
        <w:t xml:space="preserve">up and top-down scale transition are through atoms/particles in NLC. FE mesh only appears for large-size models in the far remote field from atomistic scale to avoid ghost force.  </w:t>
      </w:r>
      <w:r w:rsidRPr="00814561">
        <w:rPr>
          <w:rFonts w:ascii="Times New Roman" w:hAnsi="Times New Roman" w:cs="Times New Roman"/>
          <w:b/>
          <w:color w:val="000000" w:themeColor="text1"/>
        </w:rPr>
        <w:t xml:space="preserve"> </w:t>
      </w:r>
    </w:p>
    <w:p w:rsidR="003A3A8B" w:rsidRPr="00814561" w:rsidRDefault="003A3A8B" w:rsidP="003A3A8B">
      <w:pPr>
        <w:spacing w:line="23" w:lineRule="atLeast"/>
        <w:jc w:val="both"/>
        <w:rPr>
          <w:rFonts w:ascii="Times New Roman" w:hAnsi="Times New Roman" w:cs="Times New Roman"/>
        </w:rPr>
      </w:pPr>
      <w:proofErr w:type="gramStart"/>
      <w:r w:rsidRPr="003A3A8B">
        <w:rPr>
          <w:rFonts w:ascii="Times New Roman" w:hAnsi="Times New Roman" w:cs="Times New Roman"/>
          <w:b/>
          <w:color w:val="7030A0"/>
        </w:rPr>
        <w:t>CAC</w:t>
      </w:r>
      <w:r w:rsidRPr="00814561">
        <w:rPr>
          <w:rFonts w:ascii="Times New Roman" w:hAnsi="Times New Roman" w:cs="Times New Roman"/>
          <w:b/>
          <w:vertAlign w:val="superscript"/>
        </w:rPr>
        <w:t>[</w:t>
      </w:r>
      <w:proofErr w:type="gramEnd"/>
      <w:r w:rsidRPr="00814561">
        <w:rPr>
          <w:rFonts w:ascii="Times New Roman" w:hAnsi="Times New Roman" w:cs="Times New Roman"/>
          <w:b/>
          <w:vertAlign w:val="superscript"/>
        </w:rPr>
        <w:t xml:space="preserve">     ] </w:t>
      </w:r>
      <w:r w:rsidRPr="00814561">
        <w:rPr>
          <w:rFonts w:ascii="Times New Roman" w:hAnsi="Times New Roman" w:cs="Times New Roman"/>
        </w:rPr>
        <w:t xml:space="preserve">Short for “concurrent atomic to continuum” which </w:t>
      </w:r>
      <w:r>
        <w:rPr>
          <w:rFonts w:ascii="Times New Roman" w:hAnsi="Times New Roman" w:cs="Times New Roman"/>
        </w:rPr>
        <w:t xml:space="preserve">is </w:t>
      </w:r>
      <w:r w:rsidRPr="00814561">
        <w:rPr>
          <w:rFonts w:ascii="Times New Roman" w:hAnsi="Times New Roman" w:cs="Times New Roman"/>
        </w:rPr>
        <w:t>proposed to improve the simulation of material defects. Within each element, lattice defects are not allowed. However, between elements, neither displacement continuity nor strain com</w:t>
      </w:r>
      <w:r>
        <w:rPr>
          <w:rFonts w:ascii="Times New Roman" w:hAnsi="Times New Roman" w:cs="Times New Roman"/>
        </w:rPr>
        <w:t>patibility is</w:t>
      </w:r>
      <w:r w:rsidRPr="00814561">
        <w:rPr>
          <w:rFonts w:ascii="Times New Roman" w:hAnsi="Times New Roman" w:cs="Times New Roman"/>
        </w:rPr>
        <w:t xml:space="preserve"> required. In mathematical community, the same CAC terminology is used which investigates convergence theory of domain truncation, etc. [ ]  </w:t>
      </w:r>
    </w:p>
    <w:p w:rsidR="00100637" w:rsidRPr="00814561" w:rsidRDefault="00100637" w:rsidP="00814561">
      <w:pPr>
        <w:spacing w:before="120"/>
        <w:jc w:val="both"/>
        <w:rPr>
          <w:rFonts w:ascii="Times New Roman" w:hAnsi="Times New Roman" w:cs="Times New Roman"/>
        </w:rPr>
      </w:pPr>
      <w:proofErr w:type="gramStart"/>
      <w:r w:rsidRPr="00814561">
        <w:rPr>
          <w:rFonts w:ascii="Times New Roman" w:hAnsi="Times New Roman" w:cs="Times New Roman"/>
          <w:b/>
          <w:color w:val="000000" w:themeColor="text1"/>
        </w:rPr>
        <w:t>CADD</w:t>
      </w:r>
      <w:r w:rsidR="00814561" w:rsidRPr="00814561">
        <w:rPr>
          <w:rFonts w:ascii="Times New Roman" w:hAnsi="Times New Roman" w:cs="Times New Roman"/>
          <w:b/>
          <w:color w:val="000000" w:themeColor="text1"/>
          <w:vertAlign w:val="superscript"/>
        </w:rPr>
        <w:t>[</w:t>
      </w:r>
      <w:proofErr w:type="gramEnd"/>
      <w:r w:rsidR="00814561" w:rsidRPr="00814561">
        <w:rPr>
          <w:rFonts w:ascii="Times New Roman" w:hAnsi="Times New Roman" w:cs="Times New Roman"/>
          <w:b/>
          <w:color w:val="000000" w:themeColor="text1"/>
          <w:vertAlign w:val="superscript"/>
        </w:rPr>
        <w:t xml:space="preserve">   </w:t>
      </w:r>
      <w:r w:rsidR="00814561" w:rsidRPr="00814561">
        <w:rPr>
          <w:rFonts w:ascii="Times New Roman" w:hAnsi="Times New Roman" w:cs="Times New Roman"/>
          <w:b/>
          <w:color w:val="000000" w:themeColor="text1"/>
        </w:rPr>
        <w:t xml:space="preserve"> </w:t>
      </w:r>
      <w:r w:rsidR="00814561" w:rsidRPr="00814561">
        <w:rPr>
          <w:rFonts w:ascii="Times New Roman" w:hAnsi="Times New Roman" w:cs="Times New Roman"/>
          <w:b/>
          <w:vertAlign w:val="superscript"/>
        </w:rPr>
        <w:t xml:space="preserve">]  </w:t>
      </w:r>
      <w:r w:rsidR="00814561" w:rsidRPr="00814561">
        <w:rPr>
          <w:rFonts w:ascii="Times New Roman" w:hAnsi="Times New Roman" w:cs="Times New Roman"/>
        </w:rPr>
        <w:t>Short for couples atomistic analysis with the discrete dislocation (DD) method. Based on the need to crea</w:t>
      </w:r>
      <w:r w:rsidR="00814561">
        <w:rPr>
          <w:rFonts w:ascii="Times New Roman" w:hAnsi="Times New Roman" w:cs="Times New Roman"/>
        </w:rPr>
        <w:t>te the force boundary by a</w:t>
      </w:r>
      <w:r w:rsidR="00814561" w:rsidRPr="00814561">
        <w:rPr>
          <w:rFonts w:ascii="Times New Roman" w:hAnsi="Times New Roman" w:cs="Times New Roman"/>
        </w:rPr>
        <w:t xml:space="preserve"> superposition process, the method is force-based multiscale analysis. The focus on dislocation of the CADD method necessitates the use of linear elasticity. </w:t>
      </w:r>
    </w:p>
    <w:p w:rsidR="00814561" w:rsidRPr="00814561" w:rsidRDefault="00100637" w:rsidP="00100637">
      <w:pPr>
        <w:jc w:val="both"/>
        <w:rPr>
          <w:rFonts w:ascii="Times New Roman" w:hAnsi="Times New Roman" w:cs="Times New Roman"/>
          <w:color w:val="000000" w:themeColor="text1"/>
        </w:rPr>
      </w:pPr>
      <w:r w:rsidRPr="00814561">
        <w:rPr>
          <w:rFonts w:ascii="Times New Roman" w:hAnsi="Times New Roman" w:cs="Times New Roman"/>
          <w:b/>
          <w:color w:val="000000" w:themeColor="text1"/>
        </w:rPr>
        <w:t>ESCM</w:t>
      </w:r>
      <w:r w:rsidR="00814561" w:rsidRPr="00814561">
        <w:rPr>
          <w:rFonts w:ascii="Times New Roman" w:hAnsi="Times New Roman" w:cs="Times New Roman"/>
          <w:b/>
          <w:color w:val="000000" w:themeColor="text1"/>
          <w:vertAlign w:val="superscript"/>
        </w:rPr>
        <w:t xml:space="preserve">[    ] </w:t>
      </w:r>
      <w:r w:rsidR="00814561" w:rsidRPr="00814561">
        <w:rPr>
          <w:rFonts w:ascii="Times New Roman" w:hAnsi="Times New Roman" w:cs="Times New Roman"/>
          <w:color w:val="000000" w:themeColor="text1"/>
        </w:rPr>
        <w:t>Short for embedded statistical coupling method which uses statistically averaging over selected time interval and volume in atomistic subdomains a</w:t>
      </w:r>
      <w:bookmarkStart w:id="0" w:name="_GoBack"/>
      <w:bookmarkEnd w:id="0"/>
      <w:r w:rsidR="00814561" w:rsidRPr="00814561">
        <w:rPr>
          <w:rFonts w:ascii="Times New Roman" w:hAnsi="Times New Roman" w:cs="Times New Roman"/>
          <w:color w:val="000000" w:themeColor="text1"/>
        </w:rPr>
        <w:t>t the MD/FE interface to determine nodal displacement for the continuum FE domain.</w:t>
      </w:r>
    </w:p>
    <w:p w:rsidR="00100637" w:rsidRPr="00814561" w:rsidRDefault="00814561" w:rsidP="00814561">
      <w:pPr>
        <w:pStyle w:val="ListParagraph"/>
        <w:numPr>
          <w:ilvl w:val="0"/>
          <w:numId w:val="1"/>
        </w:numPr>
        <w:jc w:val="both"/>
        <w:rPr>
          <w:rFonts w:ascii="Times New Roman" w:hAnsi="Times New Roman" w:cs="Times New Roman"/>
          <w:b/>
          <w:color w:val="000000" w:themeColor="text1"/>
        </w:rPr>
      </w:pPr>
      <w:r w:rsidRPr="00814561">
        <w:rPr>
          <w:rFonts w:ascii="Times New Roman" w:hAnsi="Times New Roman" w:cs="Times New Roman"/>
          <w:b/>
          <w:color w:val="000000" w:themeColor="text1"/>
        </w:rPr>
        <w:t>Existing codes for multiscale modeling</w:t>
      </w:r>
    </w:p>
    <w:p w:rsidR="00814561" w:rsidRPr="00814561" w:rsidRDefault="00814561" w:rsidP="00814561">
      <w:pPr>
        <w:pStyle w:val="ListParagraph"/>
        <w:spacing w:before="240"/>
        <w:jc w:val="both"/>
        <w:rPr>
          <w:rFonts w:ascii="Times New Roman" w:hAnsi="Times New Roman" w:cs="Times New Roman"/>
          <w:color w:val="000000" w:themeColor="text1"/>
        </w:rPr>
      </w:pPr>
      <w:r w:rsidRPr="00814561">
        <w:rPr>
          <w:rFonts w:ascii="Times New Roman" w:hAnsi="Times New Roman" w:cs="Times New Roman"/>
          <w:color w:val="000000" w:themeColor="text1"/>
        </w:rPr>
        <w:t>Given the limitation of the resources, in the following we recommend one source code in the public domain that is the QC code. The important thing is how the users can use some executable code for applications</w:t>
      </w:r>
      <w:r>
        <w:rPr>
          <w:rFonts w:ascii="Times New Roman" w:hAnsi="Times New Roman" w:cs="Times New Roman"/>
          <w:color w:val="000000" w:themeColor="text1"/>
        </w:rPr>
        <w:t xml:space="preserve"> such as NAMD for biomaterials</w:t>
      </w:r>
      <w:r w:rsidRPr="00814561">
        <w:rPr>
          <w:rFonts w:ascii="Times New Roman" w:hAnsi="Times New Roman" w:cs="Times New Roman"/>
          <w:color w:val="000000" w:themeColor="text1"/>
        </w:rPr>
        <w:t xml:space="preserve">.  Here, we will introduce the usage of the code of PMAP which is developed by the IIMMM in the past 10 years based on the GP method. </w:t>
      </w:r>
    </w:p>
    <w:p w:rsidR="00814561" w:rsidRPr="00814561" w:rsidRDefault="00814561" w:rsidP="00814561">
      <w:pPr>
        <w:jc w:val="both"/>
        <w:rPr>
          <w:rFonts w:ascii="Times New Roman" w:hAnsi="Times New Roman" w:cs="Times New Roman"/>
          <w:color w:val="000000" w:themeColor="text1"/>
        </w:rPr>
      </w:pPr>
      <w:r w:rsidRPr="00814561">
        <w:rPr>
          <w:rFonts w:ascii="Times New Roman" w:hAnsi="Times New Roman" w:cs="Times New Roman"/>
          <w:b/>
          <w:color w:val="000000" w:themeColor="text1"/>
        </w:rPr>
        <w:t xml:space="preserve">QC code: </w:t>
      </w:r>
      <w:r w:rsidRPr="00814561">
        <w:rPr>
          <w:rFonts w:ascii="Times New Roman" w:hAnsi="Times New Roman" w:cs="Times New Roman"/>
          <w:color w:val="000000" w:themeColor="text1"/>
        </w:rPr>
        <w:t xml:space="preserve">can be downloaded </w:t>
      </w:r>
      <w:r w:rsidRPr="00814561">
        <w:rPr>
          <w:rFonts w:ascii="Times New Roman" w:hAnsi="Times New Roman" w:cs="Times New Roman"/>
          <w:color w:val="C00000"/>
        </w:rPr>
        <w:t xml:space="preserve">here </w:t>
      </w:r>
      <w:r w:rsidRPr="00814561">
        <w:rPr>
          <w:rFonts w:ascii="Times New Roman" w:hAnsi="Times New Roman" w:cs="Times New Roman"/>
          <w:color w:val="000000" w:themeColor="text1"/>
        </w:rPr>
        <w:t>with</w:t>
      </w:r>
      <w:r w:rsidRPr="00814561">
        <w:rPr>
          <w:rFonts w:ascii="Times New Roman" w:hAnsi="Times New Roman" w:cs="Times New Roman"/>
          <w:color w:val="C00000"/>
        </w:rPr>
        <w:t xml:space="preserve"> </w:t>
      </w:r>
      <w:hyperlink r:id="rId6" w:history="1">
        <w:r w:rsidRPr="0079529E">
          <w:rPr>
            <w:rStyle w:val="Hyperlink"/>
            <w:rFonts w:ascii="Times New Roman" w:hAnsi="Times New Roman" w:cs="Times New Roman"/>
          </w:rPr>
          <w:t>http://qcmethod.org/qc/download</w:t>
        </w:r>
      </w:hyperlink>
      <w:r>
        <w:rPr>
          <w:rFonts w:ascii="Times New Roman" w:hAnsi="Times New Roman" w:cs="Times New Roman"/>
          <w:color w:val="000000" w:themeColor="text1"/>
        </w:rPr>
        <w:t xml:space="preserve">; </w:t>
      </w:r>
      <w:r w:rsidRPr="00814561">
        <w:rPr>
          <w:rFonts w:ascii="Times New Roman" w:hAnsi="Times New Roman" w:cs="Times New Roman"/>
          <w:color w:val="000000" w:themeColor="text1"/>
        </w:rPr>
        <w:t>More information</w:t>
      </w:r>
      <w:r w:rsidRPr="00814561">
        <w:rPr>
          <w:rFonts w:ascii="Times New Roman" w:hAnsi="Times New Roman" w:cs="Times New Roman"/>
          <w:b/>
          <w:color w:val="000000" w:themeColor="text1"/>
        </w:rPr>
        <w:t xml:space="preserve"> </w:t>
      </w:r>
      <w:r w:rsidRPr="00814561">
        <w:rPr>
          <w:rFonts w:ascii="Times New Roman" w:hAnsi="Times New Roman" w:cs="Times New Roman"/>
          <w:color w:val="000000" w:themeColor="text1"/>
        </w:rPr>
        <w:t xml:space="preserve">can be obtained from the above website. </w:t>
      </w:r>
    </w:p>
    <w:p w:rsidR="00814561" w:rsidRPr="00814561" w:rsidRDefault="00814561" w:rsidP="00814561">
      <w:pPr>
        <w:jc w:val="both"/>
        <w:rPr>
          <w:rFonts w:ascii="Times New Roman" w:hAnsi="Times New Roman" w:cs="Times New Roman"/>
        </w:rPr>
      </w:pPr>
      <w:r w:rsidRPr="00814561">
        <w:rPr>
          <w:rFonts w:ascii="Times New Roman" w:hAnsi="Times New Roman" w:cs="Times New Roman"/>
          <w:b/>
          <w:color w:val="000000" w:themeColor="text1"/>
        </w:rPr>
        <w:t xml:space="preserve">PMAP of the GP code: </w:t>
      </w:r>
      <w:r w:rsidRPr="00814561">
        <w:rPr>
          <w:rFonts w:ascii="Times New Roman" w:hAnsi="Times New Roman" w:cs="Times New Roman"/>
          <w:color w:val="000000" w:themeColor="text1"/>
        </w:rPr>
        <w:t xml:space="preserve">Short for </w:t>
      </w:r>
      <w:r w:rsidRPr="00814561">
        <w:rPr>
          <w:rFonts w:ascii="Times New Roman" w:hAnsi="Times New Roman" w:cs="Times New Roman"/>
        </w:rPr>
        <w:t>The Particle-Based Multiscale Analysis Program. In this website, the user manual and its tutorial will be offered fo</w:t>
      </w:r>
      <w:r>
        <w:rPr>
          <w:rFonts w:ascii="Times New Roman" w:hAnsi="Times New Roman" w:cs="Times New Roman"/>
        </w:rPr>
        <w:t>r model development and simulation</w:t>
      </w:r>
      <w:r w:rsidRPr="00814561">
        <w:rPr>
          <w:rFonts w:ascii="Times New Roman" w:hAnsi="Times New Roman" w:cs="Times New Roman"/>
        </w:rPr>
        <w:t xml:space="preserve">. For some potential users who hope collaboration to use PMAP </w:t>
      </w:r>
      <w:r>
        <w:rPr>
          <w:rFonts w:ascii="Times New Roman" w:hAnsi="Times New Roman" w:cs="Times New Roman"/>
        </w:rPr>
        <w:t xml:space="preserve">and other codes that IIMMM has or will have </w:t>
      </w:r>
      <w:r w:rsidRPr="00814561">
        <w:rPr>
          <w:rFonts w:ascii="Times New Roman" w:hAnsi="Times New Roman" w:cs="Times New Roman"/>
        </w:rPr>
        <w:t xml:space="preserve">we will offer more materials including detail examples for applications to help the users. </w:t>
      </w:r>
    </w:p>
    <w:p w:rsidR="00814561" w:rsidRDefault="00814561" w:rsidP="00814561">
      <w:pPr>
        <w:jc w:val="both"/>
        <w:rPr>
          <w:rFonts w:ascii="Times New Roman" w:hAnsi="Times New Roman" w:cs="Times New Roman"/>
          <w:sz w:val="24"/>
          <w:szCs w:val="24"/>
        </w:rPr>
      </w:pPr>
      <w:r>
        <w:rPr>
          <w:rFonts w:ascii="Times New Roman" w:hAnsi="Times New Roman" w:cs="Times New Roman"/>
          <w:sz w:val="24"/>
          <w:szCs w:val="24"/>
        </w:rPr>
        <w:t xml:space="preserve">Other Code sources: </w:t>
      </w:r>
    </w:p>
    <w:p w:rsidR="00814561" w:rsidRDefault="00363284" w:rsidP="00814561">
      <w:pPr>
        <w:pStyle w:val="PlainText"/>
      </w:pPr>
      <w:hyperlink r:id="rId7" w:history="1">
        <w:r w:rsidR="00814561">
          <w:rPr>
            <w:rStyle w:val="Hyperlink"/>
          </w:rPr>
          <w:t>http://www.octa.jp/</w:t>
        </w:r>
      </w:hyperlink>
      <w:r w:rsidR="00814561">
        <w:t xml:space="preserve">                                             Developed in Japan for multiscale analysis of soft materials </w:t>
      </w:r>
    </w:p>
    <w:p w:rsidR="00814561" w:rsidRDefault="00363284" w:rsidP="00814561">
      <w:pPr>
        <w:pStyle w:val="PlainText"/>
      </w:pPr>
      <w:hyperlink r:id="rId8" w:history="1">
        <w:r w:rsidR="00814561">
          <w:rPr>
            <w:rStyle w:val="Hyperlink"/>
          </w:rPr>
          <w:t>http://libmultiscale.gforge.inria.fr/</w:t>
        </w:r>
      </w:hyperlink>
      <w:r w:rsidR="00814561">
        <w:t xml:space="preserve">                   Developed in France for solid mechanics and materials</w:t>
      </w:r>
    </w:p>
    <w:p w:rsidR="00100637" w:rsidRPr="00100637" w:rsidRDefault="00363284" w:rsidP="00814561">
      <w:pPr>
        <w:pStyle w:val="PlainText"/>
        <w:rPr>
          <w:rFonts w:ascii="Times New Roman" w:hAnsi="Times New Roman" w:cs="Times New Roman"/>
          <w:b/>
          <w:color w:val="000000" w:themeColor="text1"/>
          <w:sz w:val="28"/>
          <w:szCs w:val="28"/>
        </w:rPr>
      </w:pPr>
      <w:hyperlink r:id="rId9" w:history="1">
        <w:r w:rsidR="00814561">
          <w:rPr>
            <w:rStyle w:val="Hyperlink"/>
          </w:rPr>
          <w:t>http://www.sandia.gov/~sasilli/</w:t>
        </w:r>
      </w:hyperlink>
      <w:r w:rsidR="00814561">
        <w:t xml:space="preserve">                        Developed by Sandia Nat. Laboratory for </w:t>
      </w:r>
      <w:proofErr w:type="spellStart"/>
      <w:r w:rsidR="00814561" w:rsidRPr="00814561">
        <w:t>peridynamics</w:t>
      </w:r>
      <w:proofErr w:type="spellEnd"/>
      <w:r w:rsidR="00814561">
        <w:t xml:space="preserve">. </w:t>
      </w:r>
    </w:p>
    <w:sectPr w:rsidR="00100637" w:rsidRPr="0010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565"/>
    <w:multiLevelType w:val="hybridMultilevel"/>
    <w:tmpl w:val="52DC3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C"/>
    <w:rsid w:val="00100637"/>
    <w:rsid w:val="00363284"/>
    <w:rsid w:val="003A3A8B"/>
    <w:rsid w:val="00814561"/>
    <w:rsid w:val="00BF309C"/>
    <w:rsid w:val="00D46767"/>
    <w:rsid w:val="00E1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9C"/>
    <w:rPr>
      <w:rFonts w:ascii="Tahoma" w:hAnsi="Tahoma" w:cs="Tahoma"/>
      <w:sz w:val="16"/>
      <w:szCs w:val="16"/>
    </w:rPr>
  </w:style>
  <w:style w:type="paragraph" w:styleId="ListParagraph">
    <w:name w:val="List Paragraph"/>
    <w:basedOn w:val="Normal"/>
    <w:uiPriority w:val="34"/>
    <w:qFormat/>
    <w:rsid w:val="00814561"/>
    <w:pPr>
      <w:ind w:left="720"/>
      <w:contextualSpacing/>
    </w:pPr>
  </w:style>
  <w:style w:type="character" w:styleId="Hyperlink">
    <w:name w:val="Hyperlink"/>
    <w:basedOn w:val="DefaultParagraphFont"/>
    <w:uiPriority w:val="99"/>
    <w:unhideWhenUsed/>
    <w:rsid w:val="00814561"/>
    <w:rPr>
      <w:color w:val="0000FF" w:themeColor="hyperlink"/>
      <w:u w:val="single"/>
    </w:rPr>
  </w:style>
  <w:style w:type="paragraph" w:styleId="PlainText">
    <w:name w:val="Plain Text"/>
    <w:basedOn w:val="Normal"/>
    <w:link w:val="PlainTextChar"/>
    <w:uiPriority w:val="99"/>
    <w:unhideWhenUsed/>
    <w:rsid w:val="008145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456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09C"/>
    <w:rPr>
      <w:rFonts w:ascii="Tahoma" w:hAnsi="Tahoma" w:cs="Tahoma"/>
      <w:sz w:val="16"/>
      <w:szCs w:val="16"/>
    </w:rPr>
  </w:style>
  <w:style w:type="paragraph" w:styleId="ListParagraph">
    <w:name w:val="List Paragraph"/>
    <w:basedOn w:val="Normal"/>
    <w:uiPriority w:val="34"/>
    <w:qFormat/>
    <w:rsid w:val="00814561"/>
    <w:pPr>
      <w:ind w:left="720"/>
      <w:contextualSpacing/>
    </w:pPr>
  </w:style>
  <w:style w:type="character" w:styleId="Hyperlink">
    <w:name w:val="Hyperlink"/>
    <w:basedOn w:val="DefaultParagraphFont"/>
    <w:uiPriority w:val="99"/>
    <w:unhideWhenUsed/>
    <w:rsid w:val="00814561"/>
    <w:rPr>
      <w:color w:val="0000FF" w:themeColor="hyperlink"/>
      <w:u w:val="single"/>
    </w:rPr>
  </w:style>
  <w:style w:type="paragraph" w:styleId="PlainText">
    <w:name w:val="Plain Text"/>
    <w:basedOn w:val="Normal"/>
    <w:link w:val="PlainTextChar"/>
    <w:uiPriority w:val="99"/>
    <w:unhideWhenUsed/>
    <w:rsid w:val="008145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45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1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multiscale.gforge.inria.fr/" TargetMode="External"/><Relationship Id="rId3" Type="http://schemas.microsoft.com/office/2007/relationships/stylesWithEffects" Target="stylesWithEffects.xml"/><Relationship Id="rId7" Type="http://schemas.openxmlformats.org/officeDocument/2006/relationships/hyperlink" Target="http://www.octa.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cmethod.org/qc/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ndia.gov/~sasil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557</Words>
  <Characters>2951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Alfred University</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2015-10-22T22:57:00Z</cp:lastPrinted>
  <dcterms:created xsi:type="dcterms:W3CDTF">2015-10-23T17:05:00Z</dcterms:created>
  <dcterms:modified xsi:type="dcterms:W3CDTF">2015-10-23T17:05:00Z</dcterms:modified>
</cp:coreProperties>
</file>