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9265C" w14:textId="77777777" w:rsidR="0093302E" w:rsidRPr="0093302E" w:rsidRDefault="0093302E" w:rsidP="0093302E">
      <w:pPr>
        <w:spacing w:line="360" w:lineRule="auto"/>
        <w:rPr>
          <w:rFonts w:ascii="Bookman Old Style" w:hAnsi="Bookman Old Style"/>
        </w:rPr>
      </w:pPr>
      <w:r w:rsidRPr="0093302E">
        <w:rPr>
          <w:rFonts w:ascii="Bookman Old Style" w:hAnsi="Bookman Old Style"/>
        </w:rPr>
        <w:t>Declarative</w:t>
      </w:r>
    </w:p>
    <w:p w14:paraId="76FACD0D" w14:textId="15CADCDF" w:rsidR="00B120A9" w:rsidRDefault="0093302E" w:rsidP="0093302E">
      <w:pPr>
        <w:spacing w:line="360" w:lineRule="auto"/>
        <w:rPr>
          <w:rFonts w:ascii="Bookman Old Style" w:hAnsi="Bookman Old Style"/>
        </w:rPr>
      </w:pPr>
      <w:r w:rsidRPr="0093302E">
        <w:rPr>
          <w:rFonts w:ascii="Bookman Old Style" w:hAnsi="Bookman Old Style"/>
        </w:rPr>
        <w:t>Declarative programming focuses on stating the desired</w:t>
      </w:r>
      <w:r w:rsidRPr="0093302E">
        <w:rPr>
          <w:rFonts w:ascii="Bookman Old Style" w:hAnsi="Bookman Old Style"/>
        </w:rPr>
        <w:t xml:space="preserve"> </w:t>
      </w:r>
      <w:r w:rsidRPr="0093302E">
        <w:rPr>
          <w:rFonts w:ascii="Bookman Old Style" w:hAnsi="Bookman Old Style"/>
        </w:rPr>
        <w:t>result rather than the exact series of instructions that need</w:t>
      </w:r>
      <w:r w:rsidRPr="0093302E">
        <w:rPr>
          <w:rFonts w:ascii="Bookman Old Style" w:hAnsi="Bookman Old Style"/>
        </w:rPr>
        <w:t xml:space="preserve"> </w:t>
      </w:r>
      <w:r w:rsidRPr="0093302E">
        <w:rPr>
          <w:rFonts w:ascii="Bookman Old Style" w:hAnsi="Bookman Old Style"/>
        </w:rPr>
        <w:t>to be performed to get to the result. It is the role of the</w:t>
      </w:r>
      <w:r w:rsidRPr="0093302E">
        <w:rPr>
          <w:rFonts w:ascii="Bookman Old Style" w:hAnsi="Bookman Old Style"/>
        </w:rPr>
        <w:t xml:space="preserve"> </w:t>
      </w:r>
      <w:r w:rsidRPr="0093302E">
        <w:rPr>
          <w:rFonts w:ascii="Bookman Old Style" w:hAnsi="Bookman Old Style"/>
        </w:rPr>
        <w:t>programming language to determine how best to obtain the</w:t>
      </w:r>
      <w:r w:rsidRPr="0093302E">
        <w:rPr>
          <w:rFonts w:ascii="Bookman Old Style" w:hAnsi="Bookman Old Style"/>
        </w:rPr>
        <w:t xml:space="preserve"> </w:t>
      </w:r>
      <w:r w:rsidRPr="0093302E">
        <w:rPr>
          <w:rFonts w:ascii="Bookman Old Style" w:hAnsi="Bookman Old Style"/>
        </w:rPr>
        <w:t>result and the details about how it is obtained are</w:t>
      </w:r>
      <w:r>
        <w:rPr>
          <w:rFonts w:ascii="Bookman Old Style" w:hAnsi="Bookman Old Style"/>
        </w:rPr>
        <w:t xml:space="preserve"> </w:t>
      </w:r>
      <w:r w:rsidRPr="0093302E">
        <w:rPr>
          <w:rFonts w:ascii="Bookman Old Style" w:hAnsi="Bookman Old Style"/>
        </w:rPr>
        <w:t>abstracted from the user. This type of programming is</w:t>
      </w:r>
      <w:r w:rsidRPr="0093302E">
        <w:rPr>
          <w:rFonts w:ascii="Bookman Old Style" w:hAnsi="Bookman Old Style"/>
        </w:rPr>
        <w:t xml:space="preserve"> </w:t>
      </w:r>
      <w:r w:rsidRPr="0093302E">
        <w:rPr>
          <w:rFonts w:ascii="Bookman Old Style" w:hAnsi="Bookman Old Style"/>
        </w:rPr>
        <w:t>common in expert systems and artificial intelligence.</w:t>
      </w:r>
    </w:p>
    <w:p w14:paraId="228819DA" w14:textId="702A519B" w:rsidR="009D7D5F" w:rsidRDefault="009D7D5F" w:rsidP="0093302E">
      <w:pPr>
        <w:spacing w:line="360" w:lineRule="auto"/>
        <w:rPr>
          <w:rFonts w:ascii="Bookman Old Style" w:hAnsi="Bookman Old Style"/>
        </w:rPr>
      </w:pPr>
    </w:p>
    <w:p w14:paraId="2289A078" w14:textId="6AAD3F93" w:rsidR="009D7D5F" w:rsidRDefault="009D7D5F" w:rsidP="0093302E">
      <w:pPr>
        <w:spacing w:line="360" w:lineRule="auto"/>
        <w:rPr>
          <w:rFonts w:ascii="Bookman Old Style" w:hAnsi="Bookman Old Style"/>
        </w:rPr>
      </w:pPr>
      <w:r>
        <w:rPr>
          <w:rFonts w:ascii="Bookman Old Style" w:hAnsi="Bookman Old Style"/>
        </w:rPr>
        <w:t>Types of Declarative Programming</w:t>
      </w:r>
    </w:p>
    <w:p w14:paraId="3472FFAB" w14:textId="79D3AFA6" w:rsidR="0093302E" w:rsidRDefault="009D7D5F" w:rsidP="0093302E">
      <w:pPr>
        <w:spacing w:line="360" w:lineRule="auto"/>
        <w:rPr>
          <w:rFonts w:ascii="Bookman Old Style" w:hAnsi="Bookman Old Style"/>
        </w:rPr>
      </w:pPr>
      <w:r>
        <w:rPr>
          <w:rFonts w:ascii="Bookman Old Style" w:hAnsi="Bookman Old Style"/>
          <w:noProof/>
        </w:rPr>
        <w:drawing>
          <wp:inline distT="0" distB="0" distL="0" distR="0" wp14:anchorId="49067C6C" wp14:editId="18E024A9">
            <wp:extent cx="2762250" cy="2057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011F7888" w14:textId="136CD447" w:rsidR="0093302E" w:rsidRDefault="0093302E" w:rsidP="0093302E">
      <w:pPr>
        <w:spacing w:line="360" w:lineRule="auto"/>
        <w:rPr>
          <w:rFonts w:ascii="Bookman Old Style" w:hAnsi="Bookman Old Style"/>
        </w:rPr>
      </w:pPr>
    </w:p>
    <w:p w14:paraId="51187485" w14:textId="1E71FD4D" w:rsidR="009D7D5F" w:rsidRPr="000A2924" w:rsidRDefault="009D7D5F" w:rsidP="000A2924">
      <w:pPr>
        <w:spacing w:line="360" w:lineRule="auto"/>
        <w:rPr>
          <w:rFonts w:ascii="Bookman Old Style" w:hAnsi="Bookman Old Style"/>
          <w:b/>
          <w:bCs/>
        </w:rPr>
      </w:pPr>
      <w:r w:rsidRPr="000A2924">
        <w:rPr>
          <w:rFonts w:ascii="Bookman Old Style" w:hAnsi="Bookman Old Style"/>
          <w:b/>
          <w:bCs/>
        </w:rPr>
        <w:t>Functional Programming</w:t>
      </w:r>
    </w:p>
    <w:p w14:paraId="4E23F93B" w14:textId="5144FC6D" w:rsidR="009D7D5F" w:rsidRPr="000A2924" w:rsidRDefault="009D7D5F" w:rsidP="000A2924">
      <w:pPr>
        <w:pStyle w:val="NormalWeb"/>
        <w:spacing w:line="360" w:lineRule="auto"/>
        <w:rPr>
          <w:rFonts w:ascii="Bookman Old Style" w:hAnsi="Bookman Old Style"/>
          <w:sz w:val="22"/>
          <w:szCs w:val="22"/>
        </w:rPr>
      </w:pPr>
      <w:r w:rsidRPr="000A2924">
        <w:rPr>
          <w:rFonts w:ascii="Bookman Old Style" w:hAnsi="Bookman Old Style"/>
          <w:sz w:val="22"/>
          <w:szCs w:val="22"/>
        </w:rPr>
        <w:t>Functional programming is a programming paradigm that emphasizes writing programs using functions. In functional programming, functions are assigned to variables, passed as arguments to other functions, and returned as results from functions.</w:t>
      </w:r>
    </w:p>
    <w:p w14:paraId="551D3A0D" w14:textId="08509E5B" w:rsidR="009D7D5F" w:rsidRDefault="009D7D5F" w:rsidP="000A2924">
      <w:pPr>
        <w:pStyle w:val="NormalWeb"/>
        <w:spacing w:line="360" w:lineRule="auto"/>
        <w:rPr>
          <w:rFonts w:ascii="Bookman Old Style" w:hAnsi="Bookman Old Style"/>
          <w:sz w:val="22"/>
          <w:szCs w:val="22"/>
        </w:rPr>
      </w:pPr>
      <w:r w:rsidRPr="000A2924">
        <w:rPr>
          <w:rFonts w:ascii="Bookman Old Style" w:hAnsi="Bookman Old Style"/>
          <w:sz w:val="22"/>
          <w:szCs w:val="22"/>
        </w:rPr>
        <w:t>Instead of changing the state of variables or using loops to modify data, functional programming focuses on applying functions to input data and producing new output data without modifying the original data.</w:t>
      </w:r>
    </w:p>
    <w:p w14:paraId="17D7B45F" w14:textId="2CD91013" w:rsidR="000A2924" w:rsidRDefault="000A2924" w:rsidP="000A2924">
      <w:pPr>
        <w:pStyle w:val="NormalWeb"/>
        <w:spacing w:line="360" w:lineRule="auto"/>
        <w:rPr>
          <w:rFonts w:ascii="Bookman Old Style" w:hAnsi="Bookman Old Style"/>
          <w:sz w:val="22"/>
          <w:szCs w:val="22"/>
        </w:rPr>
      </w:pPr>
      <w:r>
        <w:rPr>
          <w:rFonts w:ascii="Bookman Old Style" w:hAnsi="Bookman Old Style"/>
          <w:sz w:val="22"/>
          <w:szCs w:val="22"/>
        </w:rPr>
        <w:t>Logic programming</w:t>
      </w:r>
    </w:p>
    <w:p w14:paraId="1E4A82AB" w14:textId="7DACCA51" w:rsidR="000A2924" w:rsidRDefault="000A2924" w:rsidP="000A2924">
      <w:pPr>
        <w:pStyle w:val="NormalWeb"/>
        <w:spacing w:line="360" w:lineRule="auto"/>
        <w:rPr>
          <w:rFonts w:ascii="Bookman Old Style" w:hAnsi="Bookman Old Style"/>
          <w:sz w:val="22"/>
          <w:szCs w:val="22"/>
        </w:rPr>
      </w:pPr>
      <w:r w:rsidRPr="000A2924">
        <w:rPr>
          <w:rFonts w:ascii="Bookman Old Style" w:hAnsi="Bookman Old Style"/>
          <w:sz w:val="22"/>
          <w:szCs w:val="22"/>
        </w:rPr>
        <w:t>Logic programming is a programming paradigm that is based on formal logic and declarative programming principles. In logic programming, instead of specifying a sequence of instructions for the computer to follow, you define a set of logical rules and facts that describe relationships and constraints within a problem domain.</w:t>
      </w:r>
    </w:p>
    <w:p w14:paraId="720651B1" w14:textId="20231BCF" w:rsidR="000A2924" w:rsidRDefault="000A2924" w:rsidP="000A2924">
      <w:pPr>
        <w:pStyle w:val="NormalWeb"/>
        <w:spacing w:line="360" w:lineRule="auto"/>
        <w:rPr>
          <w:rFonts w:ascii="Bookman Old Style" w:hAnsi="Bookman Old Style"/>
          <w:sz w:val="22"/>
          <w:szCs w:val="22"/>
        </w:rPr>
      </w:pPr>
      <w:r>
        <w:rPr>
          <w:rFonts w:ascii="Bookman Old Style" w:hAnsi="Bookman Old Style"/>
          <w:sz w:val="22"/>
          <w:szCs w:val="22"/>
        </w:rPr>
        <w:lastRenderedPageBreak/>
        <w:t>Database Processing</w:t>
      </w:r>
    </w:p>
    <w:p w14:paraId="7DEE9DED" w14:textId="70EF9D61" w:rsidR="00326F56" w:rsidRPr="000A2924" w:rsidRDefault="00326F56" w:rsidP="000A2924">
      <w:pPr>
        <w:pStyle w:val="NormalWeb"/>
        <w:spacing w:line="360" w:lineRule="auto"/>
        <w:rPr>
          <w:rFonts w:ascii="Bookman Old Style" w:hAnsi="Bookman Old Style"/>
          <w:sz w:val="22"/>
          <w:szCs w:val="22"/>
        </w:rPr>
      </w:pPr>
      <w:r>
        <w:t>Database processing refers to the management and manipulation of data stored in a database. It involves performing various operations on the data to store, retrieve, modify, and analyze information efficiently and accurately.</w:t>
      </w:r>
    </w:p>
    <w:p w14:paraId="160F3E6E" w14:textId="77777777" w:rsidR="009D7D5F" w:rsidRPr="0093302E" w:rsidRDefault="009D7D5F" w:rsidP="0093302E">
      <w:pPr>
        <w:spacing w:line="360" w:lineRule="auto"/>
        <w:rPr>
          <w:rFonts w:ascii="Bookman Old Style" w:hAnsi="Bookman Old Style"/>
        </w:rPr>
      </w:pPr>
    </w:p>
    <w:sectPr w:rsidR="009D7D5F" w:rsidRPr="0093302E" w:rsidSect="005E52E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2E"/>
    <w:rsid w:val="000A2924"/>
    <w:rsid w:val="001447F2"/>
    <w:rsid w:val="00326F56"/>
    <w:rsid w:val="003C1D06"/>
    <w:rsid w:val="00482BBB"/>
    <w:rsid w:val="004D69F1"/>
    <w:rsid w:val="005E52ED"/>
    <w:rsid w:val="0093302E"/>
    <w:rsid w:val="009D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F8C1"/>
  <w15:chartTrackingRefBased/>
  <w15:docId w15:val="{CF274641-6211-41CD-9554-3ABA8734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0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13176">
      <w:bodyDiv w:val="1"/>
      <w:marLeft w:val="0"/>
      <w:marRight w:val="0"/>
      <w:marTop w:val="0"/>
      <w:marBottom w:val="0"/>
      <w:divBdr>
        <w:top w:val="none" w:sz="0" w:space="0" w:color="auto"/>
        <w:left w:val="none" w:sz="0" w:space="0" w:color="auto"/>
        <w:bottom w:val="none" w:sz="0" w:space="0" w:color="auto"/>
        <w:right w:val="none" w:sz="0" w:space="0" w:color="auto"/>
      </w:divBdr>
    </w:div>
    <w:div w:id="208097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7A7D06-0123-44DC-A5B8-A1146C843F80}"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7CA68A5A-CC83-49DD-B2C1-4222EEC59263}">
      <dgm:prSet phldrT="[Text]"/>
      <dgm:spPr/>
      <dgm:t>
        <a:bodyPr/>
        <a:lstStyle/>
        <a:p>
          <a:r>
            <a:rPr lang="en-US"/>
            <a:t>Declarative programming</a:t>
          </a:r>
        </a:p>
      </dgm:t>
    </dgm:pt>
    <dgm:pt modelId="{7B7ADD0C-1256-4268-BDD7-E8E940746834}" type="parTrans" cxnId="{7F670069-542F-464D-8E13-ED7F6DDBAE54}">
      <dgm:prSet/>
      <dgm:spPr/>
      <dgm:t>
        <a:bodyPr/>
        <a:lstStyle/>
        <a:p>
          <a:endParaRPr lang="en-US"/>
        </a:p>
      </dgm:t>
    </dgm:pt>
    <dgm:pt modelId="{3908E991-5481-4C1A-912C-9438736E8551}" type="sibTrans" cxnId="{7F670069-542F-464D-8E13-ED7F6DDBAE54}">
      <dgm:prSet/>
      <dgm:spPr/>
      <dgm:t>
        <a:bodyPr/>
        <a:lstStyle/>
        <a:p>
          <a:endParaRPr lang="en-US"/>
        </a:p>
      </dgm:t>
    </dgm:pt>
    <dgm:pt modelId="{81F3911B-D110-4D3E-9882-F770226CDE9F}">
      <dgm:prSet phldrT="[Text]"/>
      <dgm:spPr>
        <a:solidFill>
          <a:srgbClr val="00B0F0"/>
        </a:solidFill>
      </dgm:spPr>
      <dgm:t>
        <a:bodyPr/>
        <a:lstStyle/>
        <a:p>
          <a:r>
            <a:rPr lang="en-US"/>
            <a:t>Logic Programming</a:t>
          </a:r>
        </a:p>
      </dgm:t>
    </dgm:pt>
    <dgm:pt modelId="{14F07AEB-1235-4732-9D85-12141AF686B9}" type="parTrans" cxnId="{A582951A-F302-426C-8B1C-525954365F32}">
      <dgm:prSet/>
      <dgm:spPr/>
      <dgm:t>
        <a:bodyPr/>
        <a:lstStyle/>
        <a:p>
          <a:endParaRPr lang="en-US"/>
        </a:p>
      </dgm:t>
    </dgm:pt>
    <dgm:pt modelId="{7E1A443E-FC03-4F45-8837-DD0342BB5620}" type="sibTrans" cxnId="{A582951A-F302-426C-8B1C-525954365F32}">
      <dgm:prSet/>
      <dgm:spPr/>
      <dgm:t>
        <a:bodyPr/>
        <a:lstStyle/>
        <a:p>
          <a:endParaRPr lang="en-US"/>
        </a:p>
      </dgm:t>
    </dgm:pt>
    <dgm:pt modelId="{95923253-690B-4E21-A30A-9D75EC229E13}">
      <dgm:prSet phldrT="[Text]"/>
      <dgm:spPr>
        <a:solidFill>
          <a:srgbClr val="FF0000"/>
        </a:solidFill>
      </dgm:spPr>
      <dgm:t>
        <a:bodyPr/>
        <a:lstStyle/>
        <a:p>
          <a:r>
            <a:rPr lang="en-US"/>
            <a:t>Functional Approach</a:t>
          </a:r>
        </a:p>
      </dgm:t>
    </dgm:pt>
    <dgm:pt modelId="{6326586E-DEBE-4360-8C9B-C3A04A3E2108}" type="parTrans" cxnId="{7153DF8E-9571-4319-B0E3-464B3A26863E}">
      <dgm:prSet/>
      <dgm:spPr/>
      <dgm:t>
        <a:bodyPr/>
        <a:lstStyle/>
        <a:p>
          <a:endParaRPr lang="en-US"/>
        </a:p>
      </dgm:t>
    </dgm:pt>
    <dgm:pt modelId="{21E89F69-0DAA-40FE-B065-7C2CC499F279}" type="sibTrans" cxnId="{7153DF8E-9571-4319-B0E3-464B3A26863E}">
      <dgm:prSet/>
      <dgm:spPr/>
      <dgm:t>
        <a:bodyPr/>
        <a:lstStyle/>
        <a:p>
          <a:endParaRPr lang="en-US"/>
        </a:p>
      </dgm:t>
    </dgm:pt>
    <dgm:pt modelId="{565ADA32-FA57-4274-B1C8-E40B02CB46B3}">
      <dgm:prSet phldrT="[Text]"/>
      <dgm:spPr/>
      <dgm:t>
        <a:bodyPr/>
        <a:lstStyle/>
        <a:p>
          <a:r>
            <a:rPr lang="en-US"/>
            <a:t>Database Processing Approach</a:t>
          </a:r>
        </a:p>
      </dgm:t>
    </dgm:pt>
    <dgm:pt modelId="{D03F46C4-5404-4A4F-9946-023E39698B9A}" type="parTrans" cxnId="{9DBA5BC7-9E30-40C1-A05C-8386225C3494}">
      <dgm:prSet/>
      <dgm:spPr/>
      <dgm:t>
        <a:bodyPr/>
        <a:lstStyle/>
        <a:p>
          <a:endParaRPr lang="en-US"/>
        </a:p>
      </dgm:t>
    </dgm:pt>
    <dgm:pt modelId="{345460DA-B8EA-441E-A989-BF692AC62476}" type="sibTrans" cxnId="{9DBA5BC7-9E30-40C1-A05C-8386225C3494}">
      <dgm:prSet/>
      <dgm:spPr/>
      <dgm:t>
        <a:bodyPr/>
        <a:lstStyle/>
        <a:p>
          <a:endParaRPr lang="en-US"/>
        </a:p>
      </dgm:t>
    </dgm:pt>
    <dgm:pt modelId="{809EF330-682B-410A-B2E0-E06E4D7B6A47}" type="pres">
      <dgm:prSet presAssocID="{7E7A7D06-0123-44DC-A5B8-A1146C843F80}" presName="diagram" presStyleCnt="0">
        <dgm:presLayoutVars>
          <dgm:chPref val="1"/>
          <dgm:dir/>
          <dgm:animOne val="branch"/>
          <dgm:animLvl val="lvl"/>
          <dgm:resizeHandles val="exact"/>
        </dgm:presLayoutVars>
      </dgm:prSet>
      <dgm:spPr/>
    </dgm:pt>
    <dgm:pt modelId="{90940C57-6342-4B26-852F-6CA61572146E}" type="pres">
      <dgm:prSet presAssocID="{7CA68A5A-CC83-49DD-B2C1-4222EEC59263}" presName="root1" presStyleCnt="0"/>
      <dgm:spPr/>
    </dgm:pt>
    <dgm:pt modelId="{E29DD503-627F-447D-B392-C9A70246FC87}" type="pres">
      <dgm:prSet presAssocID="{7CA68A5A-CC83-49DD-B2C1-4222EEC59263}" presName="LevelOneTextNode" presStyleLbl="node0" presStyleIdx="0" presStyleCnt="1">
        <dgm:presLayoutVars>
          <dgm:chPref val="3"/>
        </dgm:presLayoutVars>
      </dgm:prSet>
      <dgm:spPr/>
    </dgm:pt>
    <dgm:pt modelId="{1BB31ECB-F5C2-4A7F-B1CC-D3191EC1D40E}" type="pres">
      <dgm:prSet presAssocID="{7CA68A5A-CC83-49DD-B2C1-4222EEC59263}" presName="level2hierChild" presStyleCnt="0"/>
      <dgm:spPr/>
    </dgm:pt>
    <dgm:pt modelId="{5FC0CB81-1D87-4C8B-B1FA-F6BD6E2B378F}" type="pres">
      <dgm:prSet presAssocID="{14F07AEB-1235-4732-9D85-12141AF686B9}" presName="conn2-1" presStyleLbl="parChTrans1D2" presStyleIdx="0" presStyleCnt="3"/>
      <dgm:spPr/>
    </dgm:pt>
    <dgm:pt modelId="{291DFD1C-7A87-4AD4-9AF1-5D02BD129353}" type="pres">
      <dgm:prSet presAssocID="{14F07AEB-1235-4732-9D85-12141AF686B9}" presName="connTx" presStyleLbl="parChTrans1D2" presStyleIdx="0" presStyleCnt="3"/>
      <dgm:spPr/>
    </dgm:pt>
    <dgm:pt modelId="{110F0D83-4333-4428-A1D6-F4DE579CDB73}" type="pres">
      <dgm:prSet presAssocID="{81F3911B-D110-4D3E-9882-F770226CDE9F}" presName="root2" presStyleCnt="0"/>
      <dgm:spPr/>
    </dgm:pt>
    <dgm:pt modelId="{48543ACC-A9BA-40A9-975A-096B42CB7315}" type="pres">
      <dgm:prSet presAssocID="{81F3911B-D110-4D3E-9882-F770226CDE9F}" presName="LevelTwoTextNode" presStyleLbl="node2" presStyleIdx="0" presStyleCnt="3">
        <dgm:presLayoutVars>
          <dgm:chPref val="3"/>
        </dgm:presLayoutVars>
      </dgm:prSet>
      <dgm:spPr/>
    </dgm:pt>
    <dgm:pt modelId="{D34FCE5D-7D8D-4217-B424-802C401D5289}" type="pres">
      <dgm:prSet presAssocID="{81F3911B-D110-4D3E-9882-F770226CDE9F}" presName="level3hierChild" presStyleCnt="0"/>
      <dgm:spPr/>
    </dgm:pt>
    <dgm:pt modelId="{E3C3545F-43CF-4E85-A0FF-9986B1082883}" type="pres">
      <dgm:prSet presAssocID="{6326586E-DEBE-4360-8C9B-C3A04A3E2108}" presName="conn2-1" presStyleLbl="parChTrans1D2" presStyleIdx="1" presStyleCnt="3"/>
      <dgm:spPr/>
    </dgm:pt>
    <dgm:pt modelId="{B031998E-74A1-4A06-9B96-8021612AEF4A}" type="pres">
      <dgm:prSet presAssocID="{6326586E-DEBE-4360-8C9B-C3A04A3E2108}" presName="connTx" presStyleLbl="parChTrans1D2" presStyleIdx="1" presStyleCnt="3"/>
      <dgm:spPr/>
    </dgm:pt>
    <dgm:pt modelId="{A383BAE7-45E4-43B1-866E-023A9B167DC9}" type="pres">
      <dgm:prSet presAssocID="{95923253-690B-4E21-A30A-9D75EC229E13}" presName="root2" presStyleCnt="0"/>
      <dgm:spPr/>
    </dgm:pt>
    <dgm:pt modelId="{5B94F8A9-54DB-4BCA-8B60-734D11EBC744}" type="pres">
      <dgm:prSet presAssocID="{95923253-690B-4E21-A30A-9D75EC229E13}" presName="LevelTwoTextNode" presStyleLbl="node2" presStyleIdx="1" presStyleCnt="3">
        <dgm:presLayoutVars>
          <dgm:chPref val="3"/>
        </dgm:presLayoutVars>
      </dgm:prSet>
      <dgm:spPr/>
    </dgm:pt>
    <dgm:pt modelId="{AE759354-BD50-4DE2-BE84-C3BC35CE04BE}" type="pres">
      <dgm:prSet presAssocID="{95923253-690B-4E21-A30A-9D75EC229E13}" presName="level3hierChild" presStyleCnt="0"/>
      <dgm:spPr/>
    </dgm:pt>
    <dgm:pt modelId="{FC5D7278-5C38-4DC0-892B-2E59EF224130}" type="pres">
      <dgm:prSet presAssocID="{D03F46C4-5404-4A4F-9946-023E39698B9A}" presName="conn2-1" presStyleLbl="parChTrans1D2" presStyleIdx="2" presStyleCnt="3"/>
      <dgm:spPr/>
    </dgm:pt>
    <dgm:pt modelId="{F19A02CA-26A2-45FB-AE01-653AA5E8354B}" type="pres">
      <dgm:prSet presAssocID="{D03F46C4-5404-4A4F-9946-023E39698B9A}" presName="connTx" presStyleLbl="parChTrans1D2" presStyleIdx="2" presStyleCnt="3"/>
      <dgm:spPr/>
    </dgm:pt>
    <dgm:pt modelId="{3425EA9D-A080-4C62-809A-8F063DC7A5FE}" type="pres">
      <dgm:prSet presAssocID="{565ADA32-FA57-4274-B1C8-E40B02CB46B3}" presName="root2" presStyleCnt="0"/>
      <dgm:spPr/>
    </dgm:pt>
    <dgm:pt modelId="{F8C34C9F-EA04-4EA4-86A6-FC784D1A7E6E}" type="pres">
      <dgm:prSet presAssocID="{565ADA32-FA57-4274-B1C8-E40B02CB46B3}" presName="LevelTwoTextNode" presStyleLbl="node2" presStyleIdx="2" presStyleCnt="3">
        <dgm:presLayoutVars>
          <dgm:chPref val="3"/>
        </dgm:presLayoutVars>
      </dgm:prSet>
      <dgm:spPr/>
    </dgm:pt>
    <dgm:pt modelId="{BCC25F45-8EBB-4555-9E2D-8FD12A6B9F5F}" type="pres">
      <dgm:prSet presAssocID="{565ADA32-FA57-4274-B1C8-E40B02CB46B3}" presName="level3hierChild" presStyleCnt="0"/>
      <dgm:spPr/>
    </dgm:pt>
  </dgm:ptLst>
  <dgm:cxnLst>
    <dgm:cxn modelId="{B2080B19-1994-41D1-82D9-27DCF58E00A5}" type="presOf" srcId="{7E7A7D06-0123-44DC-A5B8-A1146C843F80}" destId="{809EF330-682B-410A-B2E0-E06E4D7B6A47}" srcOrd="0" destOrd="0" presId="urn:microsoft.com/office/officeart/2005/8/layout/hierarchy2"/>
    <dgm:cxn modelId="{A582951A-F302-426C-8B1C-525954365F32}" srcId="{7CA68A5A-CC83-49DD-B2C1-4222EEC59263}" destId="{81F3911B-D110-4D3E-9882-F770226CDE9F}" srcOrd="0" destOrd="0" parTransId="{14F07AEB-1235-4732-9D85-12141AF686B9}" sibTransId="{7E1A443E-FC03-4F45-8837-DD0342BB5620}"/>
    <dgm:cxn modelId="{BBE84622-F2E7-4FF4-BB2A-C41C64D163ED}" type="presOf" srcId="{14F07AEB-1235-4732-9D85-12141AF686B9}" destId="{5FC0CB81-1D87-4C8B-B1FA-F6BD6E2B378F}" srcOrd="0" destOrd="0" presId="urn:microsoft.com/office/officeart/2005/8/layout/hierarchy2"/>
    <dgm:cxn modelId="{E086152A-60FA-4AF1-99A6-4374265496A7}" type="presOf" srcId="{D03F46C4-5404-4A4F-9946-023E39698B9A}" destId="{FC5D7278-5C38-4DC0-892B-2E59EF224130}" srcOrd="0" destOrd="0" presId="urn:microsoft.com/office/officeart/2005/8/layout/hierarchy2"/>
    <dgm:cxn modelId="{7F670069-542F-464D-8E13-ED7F6DDBAE54}" srcId="{7E7A7D06-0123-44DC-A5B8-A1146C843F80}" destId="{7CA68A5A-CC83-49DD-B2C1-4222EEC59263}" srcOrd="0" destOrd="0" parTransId="{7B7ADD0C-1256-4268-BDD7-E8E940746834}" sibTransId="{3908E991-5481-4C1A-912C-9438736E8551}"/>
    <dgm:cxn modelId="{64A25C4F-F950-4DCC-B3A2-22952EEE0B53}" type="presOf" srcId="{7CA68A5A-CC83-49DD-B2C1-4222EEC59263}" destId="{E29DD503-627F-447D-B392-C9A70246FC87}" srcOrd="0" destOrd="0" presId="urn:microsoft.com/office/officeart/2005/8/layout/hierarchy2"/>
    <dgm:cxn modelId="{6D91D47A-3923-4367-95F0-CF197FE61695}" type="presOf" srcId="{565ADA32-FA57-4274-B1C8-E40B02CB46B3}" destId="{F8C34C9F-EA04-4EA4-86A6-FC784D1A7E6E}" srcOrd="0" destOrd="0" presId="urn:microsoft.com/office/officeart/2005/8/layout/hierarchy2"/>
    <dgm:cxn modelId="{7153DF8E-9571-4319-B0E3-464B3A26863E}" srcId="{7CA68A5A-CC83-49DD-B2C1-4222EEC59263}" destId="{95923253-690B-4E21-A30A-9D75EC229E13}" srcOrd="1" destOrd="0" parTransId="{6326586E-DEBE-4360-8C9B-C3A04A3E2108}" sibTransId="{21E89F69-0DAA-40FE-B065-7C2CC499F279}"/>
    <dgm:cxn modelId="{D5DDB298-7C69-4BF1-A03C-280A42317108}" type="presOf" srcId="{95923253-690B-4E21-A30A-9D75EC229E13}" destId="{5B94F8A9-54DB-4BCA-8B60-734D11EBC744}" srcOrd="0" destOrd="0" presId="urn:microsoft.com/office/officeart/2005/8/layout/hierarchy2"/>
    <dgm:cxn modelId="{291B0E9A-AC44-4018-86B5-0CBD7F029BF4}" type="presOf" srcId="{81F3911B-D110-4D3E-9882-F770226CDE9F}" destId="{48543ACC-A9BA-40A9-975A-096B42CB7315}" srcOrd="0" destOrd="0" presId="urn:microsoft.com/office/officeart/2005/8/layout/hierarchy2"/>
    <dgm:cxn modelId="{9DBA5BC7-9E30-40C1-A05C-8386225C3494}" srcId="{7CA68A5A-CC83-49DD-B2C1-4222EEC59263}" destId="{565ADA32-FA57-4274-B1C8-E40B02CB46B3}" srcOrd="2" destOrd="0" parTransId="{D03F46C4-5404-4A4F-9946-023E39698B9A}" sibTransId="{345460DA-B8EA-441E-A989-BF692AC62476}"/>
    <dgm:cxn modelId="{983295D4-7A61-4999-A90E-36C74ACD57FB}" type="presOf" srcId="{6326586E-DEBE-4360-8C9B-C3A04A3E2108}" destId="{B031998E-74A1-4A06-9B96-8021612AEF4A}" srcOrd="1" destOrd="0" presId="urn:microsoft.com/office/officeart/2005/8/layout/hierarchy2"/>
    <dgm:cxn modelId="{8D856ED7-C24D-445A-927C-25DFBE154497}" type="presOf" srcId="{14F07AEB-1235-4732-9D85-12141AF686B9}" destId="{291DFD1C-7A87-4AD4-9AF1-5D02BD129353}" srcOrd="1" destOrd="0" presId="urn:microsoft.com/office/officeart/2005/8/layout/hierarchy2"/>
    <dgm:cxn modelId="{6F3888E5-6FBB-4C35-8251-B23E23B02988}" type="presOf" srcId="{D03F46C4-5404-4A4F-9946-023E39698B9A}" destId="{F19A02CA-26A2-45FB-AE01-653AA5E8354B}" srcOrd="1" destOrd="0" presId="urn:microsoft.com/office/officeart/2005/8/layout/hierarchy2"/>
    <dgm:cxn modelId="{4DF37CFD-5194-41F2-A166-1B1148C14B6B}" type="presOf" srcId="{6326586E-DEBE-4360-8C9B-C3A04A3E2108}" destId="{E3C3545F-43CF-4E85-A0FF-9986B1082883}" srcOrd="0" destOrd="0" presId="urn:microsoft.com/office/officeart/2005/8/layout/hierarchy2"/>
    <dgm:cxn modelId="{9F9EDB42-9A97-4B9E-9E58-D8FDB4D6D1F8}" type="presParOf" srcId="{809EF330-682B-410A-B2E0-E06E4D7B6A47}" destId="{90940C57-6342-4B26-852F-6CA61572146E}" srcOrd="0" destOrd="0" presId="urn:microsoft.com/office/officeart/2005/8/layout/hierarchy2"/>
    <dgm:cxn modelId="{66462244-49C8-49B6-9A71-29A3E6C42742}" type="presParOf" srcId="{90940C57-6342-4B26-852F-6CA61572146E}" destId="{E29DD503-627F-447D-B392-C9A70246FC87}" srcOrd="0" destOrd="0" presId="urn:microsoft.com/office/officeart/2005/8/layout/hierarchy2"/>
    <dgm:cxn modelId="{881B0582-7E8D-4299-9E78-E21C336B4E2D}" type="presParOf" srcId="{90940C57-6342-4B26-852F-6CA61572146E}" destId="{1BB31ECB-F5C2-4A7F-B1CC-D3191EC1D40E}" srcOrd="1" destOrd="0" presId="urn:microsoft.com/office/officeart/2005/8/layout/hierarchy2"/>
    <dgm:cxn modelId="{15899BA2-2986-487B-BE72-054CE24B8F13}" type="presParOf" srcId="{1BB31ECB-F5C2-4A7F-B1CC-D3191EC1D40E}" destId="{5FC0CB81-1D87-4C8B-B1FA-F6BD6E2B378F}" srcOrd="0" destOrd="0" presId="urn:microsoft.com/office/officeart/2005/8/layout/hierarchy2"/>
    <dgm:cxn modelId="{FC426EF3-9AA7-41D0-B2EE-3B96E56B531A}" type="presParOf" srcId="{5FC0CB81-1D87-4C8B-B1FA-F6BD6E2B378F}" destId="{291DFD1C-7A87-4AD4-9AF1-5D02BD129353}" srcOrd="0" destOrd="0" presId="urn:microsoft.com/office/officeart/2005/8/layout/hierarchy2"/>
    <dgm:cxn modelId="{9C4F248A-EFFC-4428-8059-4DF89FA2F3D0}" type="presParOf" srcId="{1BB31ECB-F5C2-4A7F-B1CC-D3191EC1D40E}" destId="{110F0D83-4333-4428-A1D6-F4DE579CDB73}" srcOrd="1" destOrd="0" presId="urn:microsoft.com/office/officeart/2005/8/layout/hierarchy2"/>
    <dgm:cxn modelId="{C7FF82F7-35C5-4C43-9F2B-7BB46C467674}" type="presParOf" srcId="{110F0D83-4333-4428-A1D6-F4DE579CDB73}" destId="{48543ACC-A9BA-40A9-975A-096B42CB7315}" srcOrd="0" destOrd="0" presId="urn:microsoft.com/office/officeart/2005/8/layout/hierarchy2"/>
    <dgm:cxn modelId="{79D0DC82-0105-49E7-A8F0-BF512A375AC1}" type="presParOf" srcId="{110F0D83-4333-4428-A1D6-F4DE579CDB73}" destId="{D34FCE5D-7D8D-4217-B424-802C401D5289}" srcOrd="1" destOrd="0" presId="urn:microsoft.com/office/officeart/2005/8/layout/hierarchy2"/>
    <dgm:cxn modelId="{AA1CEDD0-D196-42A1-8EF8-F3EE70A7D100}" type="presParOf" srcId="{1BB31ECB-F5C2-4A7F-B1CC-D3191EC1D40E}" destId="{E3C3545F-43CF-4E85-A0FF-9986B1082883}" srcOrd="2" destOrd="0" presId="urn:microsoft.com/office/officeart/2005/8/layout/hierarchy2"/>
    <dgm:cxn modelId="{235FAD01-4C45-44DD-8E98-E550C7A81B9A}" type="presParOf" srcId="{E3C3545F-43CF-4E85-A0FF-9986B1082883}" destId="{B031998E-74A1-4A06-9B96-8021612AEF4A}" srcOrd="0" destOrd="0" presId="urn:microsoft.com/office/officeart/2005/8/layout/hierarchy2"/>
    <dgm:cxn modelId="{4E4F08DE-F236-49AC-AE43-FF431E5629FA}" type="presParOf" srcId="{1BB31ECB-F5C2-4A7F-B1CC-D3191EC1D40E}" destId="{A383BAE7-45E4-43B1-866E-023A9B167DC9}" srcOrd="3" destOrd="0" presId="urn:microsoft.com/office/officeart/2005/8/layout/hierarchy2"/>
    <dgm:cxn modelId="{B410AFCC-3BD7-4D60-923C-B2BD382E184A}" type="presParOf" srcId="{A383BAE7-45E4-43B1-866E-023A9B167DC9}" destId="{5B94F8A9-54DB-4BCA-8B60-734D11EBC744}" srcOrd="0" destOrd="0" presId="urn:microsoft.com/office/officeart/2005/8/layout/hierarchy2"/>
    <dgm:cxn modelId="{E7543B7E-A68B-4C92-B78B-62E27B2A52D8}" type="presParOf" srcId="{A383BAE7-45E4-43B1-866E-023A9B167DC9}" destId="{AE759354-BD50-4DE2-BE84-C3BC35CE04BE}" srcOrd="1" destOrd="0" presId="urn:microsoft.com/office/officeart/2005/8/layout/hierarchy2"/>
    <dgm:cxn modelId="{6C3B78C1-2218-4F83-AF85-DD8A42F3C8DC}" type="presParOf" srcId="{1BB31ECB-F5C2-4A7F-B1CC-D3191EC1D40E}" destId="{FC5D7278-5C38-4DC0-892B-2E59EF224130}" srcOrd="4" destOrd="0" presId="urn:microsoft.com/office/officeart/2005/8/layout/hierarchy2"/>
    <dgm:cxn modelId="{CC4269A4-E585-4DA5-B25F-789AB1FF02C0}" type="presParOf" srcId="{FC5D7278-5C38-4DC0-892B-2E59EF224130}" destId="{F19A02CA-26A2-45FB-AE01-653AA5E8354B}" srcOrd="0" destOrd="0" presId="urn:microsoft.com/office/officeart/2005/8/layout/hierarchy2"/>
    <dgm:cxn modelId="{B5734E89-B2C6-477D-BB07-84CD8D705B45}" type="presParOf" srcId="{1BB31ECB-F5C2-4A7F-B1CC-D3191EC1D40E}" destId="{3425EA9D-A080-4C62-809A-8F063DC7A5FE}" srcOrd="5" destOrd="0" presId="urn:microsoft.com/office/officeart/2005/8/layout/hierarchy2"/>
    <dgm:cxn modelId="{0659F5F9-C5F7-4EF2-A4D2-9C203032053B}" type="presParOf" srcId="{3425EA9D-A080-4C62-809A-8F063DC7A5FE}" destId="{F8C34C9F-EA04-4EA4-86A6-FC784D1A7E6E}" srcOrd="0" destOrd="0" presId="urn:microsoft.com/office/officeart/2005/8/layout/hierarchy2"/>
    <dgm:cxn modelId="{22185C55-8BF0-4B70-8A3A-F7C2DCE6FDFE}" type="presParOf" srcId="{3425EA9D-A080-4C62-809A-8F063DC7A5FE}" destId="{BCC25F45-8EBB-4555-9E2D-8FD12A6B9F5F}" srcOrd="1" destOrd="0" presId="urn:microsoft.com/office/officeart/2005/8/layout/hierarchy2"/>
  </dgm:cxnLst>
  <dgm:bg/>
  <dgm:whole/>
  <dgm:extLst>
    <a:ext uri="http://schemas.microsoft.com/office/drawing/2008/diagram">
      <dsp:dataModelExt xmlns:dsp="http://schemas.microsoft.com/office/drawing/2008/diagram" relId="rId8"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9DD503-627F-447D-B392-C9A70246FC87}">
      <dsp:nvSpPr>
        <dsp:cNvPr id="0" name=""/>
        <dsp:cNvSpPr/>
      </dsp:nvSpPr>
      <dsp:spPr>
        <a:xfrm>
          <a:off x="2024" y="741387"/>
          <a:ext cx="1149250" cy="57462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Declarative programming</a:t>
          </a:r>
        </a:p>
      </dsp:txBody>
      <dsp:txXfrm>
        <a:off x="18854" y="758217"/>
        <a:ext cx="1115590" cy="540965"/>
      </dsp:txXfrm>
    </dsp:sp>
    <dsp:sp modelId="{5FC0CB81-1D87-4C8B-B1FA-F6BD6E2B378F}">
      <dsp:nvSpPr>
        <dsp:cNvPr id="0" name=""/>
        <dsp:cNvSpPr/>
      </dsp:nvSpPr>
      <dsp:spPr>
        <a:xfrm rot="18289469">
          <a:off x="978630" y="673153"/>
          <a:ext cx="804988" cy="50273"/>
        </a:xfrm>
        <a:custGeom>
          <a:avLst/>
          <a:gdLst/>
          <a:ahLst/>
          <a:cxnLst/>
          <a:rect l="0" t="0" r="0" b="0"/>
          <a:pathLst>
            <a:path>
              <a:moveTo>
                <a:pt x="0" y="25136"/>
              </a:moveTo>
              <a:lnTo>
                <a:pt x="804988" y="2513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61000" y="678165"/>
        <a:ext cx="40249" cy="40249"/>
      </dsp:txXfrm>
    </dsp:sp>
    <dsp:sp modelId="{48543ACC-A9BA-40A9-975A-096B42CB7315}">
      <dsp:nvSpPr>
        <dsp:cNvPr id="0" name=""/>
        <dsp:cNvSpPr/>
      </dsp:nvSpPr>
      <dsp:spPr>
        <a:xfrm>
          <a:off x="1610975" y="80568"/>
          <a:ext cx="1149250" cy="574625"/>
        </a:xfrm>
        <a:prstGeom prst="roundRect">
          <a:avLst>
            <a:gd name="adj" fmla="val 10000"/>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Logic Programming</a:t>
          </a:r>
        </a:p>
      </dsp:txBody>
      <dsp:txXfrm>
        <a:off x="1627805" y="97398"/>
        <a:ext cx="1115590" cy="540965"/>
      </dsp:txXfrm>
    </dsp:sp>
    <dsp:sp modelId="{E3C3545F-43CF-4E85-A0FF-9986B1082883}">
      <dsp:nvSpPr>
        <dsp:cNvPr id="0" name=""/>
        <dsp:cNvSpPr/>
      </dsp:nvSpPr>
      <dsp:spPr>
        <a:xfrm>
          <a:off x="1151274" y="1003563"/>
          <a:ext cx="459700" cy="50273"/>
        </a:xfrm>
        <a:custGeom>
          <a:avLst/>
          <a:gdLst/>
          <a:ahLst/>
          <a:cxnLst/>
          <a:rect l="0" t="0" r="0" b="0"/>
          <a:pathLst>
            <a:path>
              <a:moveTo>
                <a:pt x="0" y="25136"/>
              </a:moveTo>
              <a:lnTo>
                <a:pt x="459700" y="2513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69632" y="1017207"/>
        <a:ext cx="22985" cy="22985"/>
      </dsp:txXfrm>
    </dsp:sp>
    <dsp:sp modelId="{5B94F8A9-54DB-4BCA-8B60-734D11EBC744}">
      <dsp:nvSpPr>
        <dsp:cNvPr id="0" name=""/>
        <dsp:cNvSpPr/>
      </dsp:nvSpPr>
      <dsp:spPr>
        <a:xfrm>
          <a:off x="1610975" y="741387"/>
          <a:ext cx="1149250" cy="574625"/>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Functional Approach</a:t>
          </a:r>
        </a:p>
      </dsp:txBody>
      <dsp:txXfrm>
        <a:off x="1627805" y="758217"/>
        <a:ext cx="1115590" cy="540965"/>
      </dsp:txXfrm>
    </dsp:sp>
    <dsp:sp modelId="{FC5D7278-5C38-4DC0-892B-2E59EF224130}">
      <dsp:nvSpPr>
        <dsp:cNvPr id="0" name=""/>
        <dsp:cNvSpPr/>
      </dsp:nvSpPr>
      <dsp:spPr>
        <a:xfrm rot="3310531">
          <a:off x="978630" y="1333972"/>
          <a:ext cx="804988" cy="50273"/>
        </a:xfrm>
        <a:custGeom>
          <a:avLst/>
          <a:gdLst/>
          <a:ahLst/>
          <a:cxnLst/>
          <a:rect l="0" t="0" r="0" b="0"/>
          <a:pathLst>
            <a:path>
              <a:moveTo>
                <a:pt x="0" y="25136"/>
              </a:moveTo>
              <a:lnTo>
                <a:pt x="804988" y="2513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61000" y="1338984"/>
        <a:ext cx="40249" cy="40249"/>
      </dsp:txXfrm>
    </dsp:sp>
    <dsp:sp modelId="{F8C34C9F-EA04-4EA4-86A6-FC784D1A7E6E}">
      <dsp:nvSpPr>
        <dsp:cNvPr id="0" name=""/>
        <dsp:cNvSpPr/>
      </dsp:nvSpPr>
      <dsp:spPr>
        <a:xfrm>
          <a:off x="1610975" y="1402206"/>
          <a:ext cx="1149250" cy="57462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Database Processing Approach</a:t>
          </a:r>
        </a:p>
      </dsp:txBody>
      <dsp:txXfrm>
        <a:off x="1627805" y="1419036"/>
        <a:ext cx="1115590" cy="5409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3</cp:revision>
  <dcterms:created xsi:type="dcterms:W3CDTF">2024-02-29T06:02:00Z</dcterms:created>
  <dcterms:modified xsi:type="dcterms:W3CDTF">2024-02-29T06:37:00Z</dcterms:modified>
</cp:coreProperties>
</file>