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B3A57"/>
          <w:sz w:val="52"/>
          <w:szCs w:val="52"/>
        </w:rPr>
        <w:t xml:space="preserve">Functional Requirements Document</w:t>
      </w:r>
    </w:p>
    <w:p>
      <w:pPr>
        <w:spacing w:before="200"/>
        <w:jc w:val="center"/>
      </w:pPr>
      <w:r>
        <w:rPr>
          <w:b/>
          <w:bCs/>
          <w:color w:val="2E5F8A"/>
          <w:sz w:val="36"/>
          <w:szCs w:val="36"/>
        </w:rPr>
        <w:t xml:space="preserve">(FRD)</w:t>
      </w:r>
    </w:p>
    <w:p>
      <w:pPr>
        <w:spacing w:after="400"/>
      </w:pPr>
    </w:p>
    <w:p>
      <w:pPr>
        <w:jc w:val="center"/>
      </w:pPr>
      <w:r>
        <w:rPr>
          <w:color w:val="333333"/>
          <w:sz w:val="26"/>
          <w:szCs w:val="26"/>
        </w:rPr>
        <w:t xml:space="preserve">Product Cannibalization &amp; Demand Shift Analysis System</w:t>
      </w:r>
    </w:p>
    <w:p>
      <w:pPr>
        <w:spacing w:after="800"/>
      </w:pPr>
    </w:p>
    <w:p>
      <w:pPr>
        <w:jc w:val="center"/>
      </w:pPr>
      <w:r>
        <w:rPr>
          <w:color w:val="666666"/>
          <w:sz w:val="22"/>
          <w:szCs w:val="22"/>
        </w:rPr>
        <w:t xml:space="preserve">Version 1.0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Prepared by: Harish Chavan</w:t>
      </w:r>
    </w:p>
    <w:p>
      <w:r>
        <w:br w:type="page"/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1. Functional Overview</w:t>
      </w:r>
    </w:p>
    <w:p>
      <w:pPr>
        <w:spacing w:after="140"/>
      </w:pPr>
      <w:r>
        <w:rPr>
          <w:sz w:val="22"/>
          <w:szCs w:val="22"/>
        </w:rPr>
        <w:t xml:space="preserve">The application analyzes historical sales data to identify product cannibalization and visualize business insights through interactive dashboards.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2. System Workflow</w:t>
      </w:r>
    </w:p>
    <w:p>
      <w:pPr>
        <w:spacing w:after="140"/>
      </w:pPr>
      <w:r>
        <w:rPr>
          <w:sz w:val="22"/>
          <w:szCs w:val="22"/>
        </w:rPr>
        <w:t xml:space="preserve">The end-to-end analysis pipeline follows a sequential flow, from raw data collection through to final business recommendations:</w:t>
      </w:r>
    </w:p>
    <w:p>
      <w:pPr>
        <w:jc w:val="center"/>
      </w:pPr>
      <w:r>
        <w:drawing>
          <wp:inline distT="0" distB="0" distL="0" distR="0">
            <wp:extent cx="3048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3. Functional Modules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Module 1: Data Import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Description</w:t>
      </w:r>
    </w:p>
    <w:p>
      <w:pPr>
        <w:spacing w:after="140"/>
      </w:pPr>
      <w:r>
        <w:rPr>
          <w:sz w:val="22"/>
          <w:szCs w:val="22"/>
        </w:rPr>
        <w:t xml:space="preserve">Load dataset into Python.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 Export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Output</w:t>
      </w:r>
    </w:p>
    <w:p>
      <w:pPr>
        <w:spacing w:after="140"/>
      </w:pPr>
      <w:r>
        <w:rPr>
          <w:sz w:val="22"/>
          <w:szCs w:val="22"/>
        </w:rPr>
        <w:t xml:space="preserve">Imported dataset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Module 2: Data Cleaning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Remove duplicates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Handle missing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Fix data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Remove invalid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Standardize categories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Output</w:t>
      </w:r>
    </w:p>
    <w:p>
      <w:pPr>
        <w:spacing w:after="140"/>
      </w:pPr>
      <w:r>
        <w:rPr>
          <w:sz w:val="22"/>
          <w:szCs w:val="22"/>
        </w:rPr>
        <w:t xml:space="preserve">Clean dataset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Module 3: Exploratory Data Analysis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Distribution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Correlation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Category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Sales trend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Revenue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Outlier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Seasonality analysis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Module 4: Feature Engineering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Generate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Profit (if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Launch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Sales Difference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Revenue Difference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Price Difference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Growth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Year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Module 5: Product Performance Analysis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Best-selling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Worst-performing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Category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Region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Revenue comparison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Module 6: Cannibalization Analysis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Compare sales before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Compare sales after launch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Calculate revenue shift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Calculate customer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Identify affected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Calculate cannibalization percentage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B3A57"/>
                <w:sz w:val="21"/>
                <w:szCs w:val="21"/>
              </w:rPr>
              <w:t xml:space="preserve">Formula</w:t>
            </w:r>
          </w:p>
          <w:p>
            <w:pPr>
              <w:spacing w:before="100"/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Cannibalization Rate (%) = (Sales Lost by Existing Product ÷ Sales Gained by New Product) × 100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Module 7: Customer Analysis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Repeat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 switching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Customer contribution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Regional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Purchase frequency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Module 8: Pricing Analysis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Price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Price elasticity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Price impact on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Discount effectiveness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Module 9: Marketing Analysis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Marketing spend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Campaign effectiveness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Marketing ROI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Promotion impact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Module 10: Inventory Analysis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Stock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Out-of-stock frequency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Lost sales estimation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Inventory trend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Module 11: KPI Engine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Automatically calculate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Sales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Total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Average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Growth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Revenue Contribution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Cannibalization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Market Share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Marketing ROI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Customer Retention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Average Rating</w:t>
      </w:r>
    </w:p>
    <w:p>
      <w:pPr>
        <w:pStyle w:val="Heading2"/>
        <w:spacing w:after="120" w:before="260"/>
      </w:pPr>
      <w:r>
        <w:rPr>
          <w:b/>
          <w:bCs/>
          <w:color w:val="2E5F8A"/>
          <w:sz w:val="25"/>
          <w:szCs w:val="25"/>
        </w:rPr>
        <w:t xml:space="preserve">Module 12: Dashboard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444444"/>
          <w:sz w:val="23"/>
          <w:szCs w:val="23"/>
        </w:rPr>
        <w:t xml:space="preserve">Dashboard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84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Dashboard Page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Executive Overview</w:t>
            </w:r>
          </w:p>
        </w:tc>
      </w:tr>
      <w:tr>
        <w:tc>
          <w:tcPr>
            <w:tcW w:type="dxa" w:w="9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84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Sales Performance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Product Performance</w:t>
            </w:r>
          </w:p>
        </w:tc>
      </w:tr>
      <w:tr>
        <w:tc>
          <w:tcPr>
            <w:tcW w:type="dxa" w:w="9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84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Cannibalization Analysis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Customer Insights</w:t>
            </w:r>
          </w:p>
        </w:tc>
      </w:tr>
      <w:tr>
        <w:tc>
          <w:tcPr>
            <w:tcW w:type="dxa" w:w="9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84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Pricing Analysis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Marketing Analysis</w:t>
            </w:r>
          </w:p>
        </w:tc>
      </w:tr>
      <w:tr>
        <w:tc>
          <w:tcPr>
            <w:tcW w:type="dxa" w:w="9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84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Inventory Analysis</w:t>
            </w:r>
          </w:p>
        </w:tc>
      </w:tr>
      <w:tr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84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Regional Analysis</w:t>
            </w:r>
          </w:p>
        </w:tc>
      </w:tr>
      <w:tr>
        <w:tc>
          <w:tcPr>
            <w:tcW w:type="dxa" w:w="9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84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Recommendations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Dashboard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Filter</w:t>
            </w:r>
          </w:p>
        </w:tc>
      </w:tr>
      <w:tr>
        <w:tc>
          <w:tcPr>
            <w:tcW w:type="dxa" w:w="9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Date</w:t>
            </w:r>
          </w:p>
        </w:tc>
      </w:tr>
      <w:tr>
        <w:tc>
          <w:tcPr>
            <w:tcW w:type="dxa" w:w="93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Category</w:t>
            </w:r>
          </w:p>
        </w:tc>
      </w:tr>
      <w:tr>
        <w:tc>
          <w:tcPr>
            <w:tcW w:type="dxa" w:w="9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Product</w:t>
            </w:r>
          </w:p>
        </w:tc>
      </w:tr>
      <w:tr>
        <w:tc>
          <w:tcPr>
            <w:tcW w:type="dxa" w:w="93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Region</w:t>
            </w:r>
          </w:p>
        </w:tc>
      </w:tr>
      <w:tr>
        <w:tc>
          <w:tcPr>
            <w:tcW w:type="dxa" w:w="9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Launch Status</w:t>
            </w:r>
          </w:p>
        </w:tc>
      </w:tr>
      <w:tr>
        <w:tc>
          <w:tcPr>
            <w:tcW w:type="dxa" w:w="93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Customer Segment</w:t>
            </w:r>
          </w:p>
        </w:tc>
      </w:tr>
      <w:tr>
        <w:tc>
          <w:tcPr>
            <w:tcW w:type="dxa" w:w="93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Price Range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Dashboard Visuals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Visual Type</w:t>
            </w:r>
          </w:p>
        </w:tc>
        <w:tc>
          <w:tcPr>
            <w:tcW w:type="dxa" w:w="312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Visual Type</w:t>
            </w:r>
          </w:p>
        </w:tc>
        <w:tc>
          <w:tcPr>
            <w:tcW w:type="dxa" w:w="312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Visual Type</w:t>
            </w:r>
          </w:p>
        </w:tc>
      </w:tr>
      <w:t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KPI Cards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Line Chart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Bar Chart</w:t>
            </w:r>
          </w:p>
        </w:tc>
      </w:tr>
      <w:tr>
        <w:tc>
          <w:tcPr>
            <w:tcW w:type="dxa" w:w="312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Clustered Bar Chart</w:t>
            </w:r>
          </w:p>
        </w:tc>
        <w:tc>
          <w:tcPr>
            <w:tcW w:type="dxa" w:w="312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Stacked Column Chart</w:t>
            </w:r>
          </w:p>
        </w:tc>
        <w:tc>
          <w:tcPr>
            <w:tcW w:type="dxa" w:w="312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Waterfall Chart</w:t>
            </w:r>
          </w:p>
        </w:tc>
      </w:tr>
      <w:t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Ribbon Chart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Treemap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Heatmap</w:t>
            </w:r>
          </w:p>
        </w:tc>
      </w:tr>
      <w:tr>
        <w:tc>
          <w:tcPr>
            <w:tcW w:type="dxa" w:w="312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Scatter Plot</w:t>
            </w:r>
          </w:p>
        </w:tc>
        <w:tc>
          <w:tcPr>
            <w:tcW w:type="dxa" w:w="312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Bubble Chart</w:t>
            </w:r>
          </w:p>
        </w:tc>
        <w:tc>
          <w:tcPr>
            <w:tcW w:type="dxa" w:w="312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Pie Chart</w:t>
            </w:r>
          </w:p>
        </w:tc>
      </w:tr>
      <w:t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Donut Chart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Map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Slicers</w:t>
            </w:r>
          </w:p>
        </w:tc>
      </w:tr>
      <w:tr>
        <w:tc>
          <w:tcPr>
            <w:tcW w:type="dxa" w:w="312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Tables</w:t>
            </w:r>
          </w:p>
        </w:tc>
        <w:tc>
          <w:tcPr>
            <w:tcW w:type="dxa" w:w="312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Matrix</w:t>
            </w:r>
          </w:p>
        </w:tc>
        <w:tc>
          <w:tcPr>
            <w:tcW w:type="dxa" w:w="312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Decomposition Tree</w:t>
            </w:r>
          </w:p>
        </w:tc>
      </w:tr>
      <w:t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Key Influencers (Interactive HTML/JS Dashboard AI Visual)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User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Dataset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Category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Region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Launch period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User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Sales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Revenue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Cannibalized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Revenue shift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Customer movement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Marketing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Inventory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Business recommendations</w:t>
      </w:r>
    </w:p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86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A new product must have a valid launch date.</w:t>
            </w:r>
          </w:p>
        </w:tc>
      </w:tr>
      <w:tr>
        <w:tc>
          <w:tcPr>
            <w:tcW w:type="dxa" w:w="7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86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Sales comparisons must use equivalent time periods before and after launch.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Missing sales values are treated according to the chosen data-cleaning strategy.</w:t>
            </w:r>
          </w:p>
        </w:tc>
      </w:tr>
      <w:tr>
        <w:tc>
          <w:tcPr>
            <w:tcW w:type="dxa" w:w="7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86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Revenue equals Units Sold × Selling Price when not directly available.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86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Cannibalization is evaluated only within comparable product categories unless explicitly configured otherwise.</w:t>
            </w:r>
          </w:p>
        </w:tc>
      </w:tr>
      <w:tr>
        <w:tc>
          <w:tcPr>
            <w:tcW w:type="dxa" w:w="7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86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Growth metrics should account for seasonality where possible to avoid misleading conclusions.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6560"/>
            <w:shd w:fill="1B3A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Performance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Analyze 60,000+ records in under 30 seconds on a standard laptop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Scalability</w:t>
            </w:r>
          </w:p>
        </w:tc>
        <w:tc>
          <w:tcPr>
            <w:tcW w:type="dxa" w:w="65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Support future expansion to 500,000+ records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Reliability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Consistent KPI calculations across analyses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Usability</w:t>
            </w:r>
          </w:p>
        </w:tc>
        <w:tc>
          <w:tcPr>
            <w:tcW w:type="dxa" w:w="65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Interactive Interactive HTML/JS Dashboard with intuitive navigation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Availability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Dashboard accessible whenever the report file is opened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Maintainability</w:t>
            </w:r>
          </w:p>
        </w:tc>
        <w:tc>
          <w:tcPr>
            <w:tcW w:type="dxa" w:w="65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Modular Python code with documented functions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Security</w:t>
            </w:r>
          </w:p>
        </w:tc>
        <w:tc>
          <w:tcPr>
            <w:tcW w:type="dxa" w:w="656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Dataset stored locally with controlled access</w:t>
            </w:r>
          </w:p>
        </w:tc>
      </w:tr>
      <w:tr>
        <w:tc>
          <w:tcPr>
            <w:tcW w:type="dxa" w:w="280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 xml:space="preserve">Compatibility</w:t>
            </w:r>
          </w:p>
        </w:tc>
        <w:tc>
          <w:tcPr>
            <w:tcW w:type="dxa" w:w="6560"/>
            <w:shd w:fill="EA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21"/>
                <w:szCs w:val="21"/>
              </w:rPr>
              <w:t>Compatible with Python 3.x, Jupyter Notebook, and Interactive HTML/JS Dashboard Desktop</w:t>
            </w:r>
          </w:p>
        </w:tc>
      </w:tr>
    </w:tbl>
    <w:p>
      <w:pPr>
        <w:pStyle w:val="Heading1"/>
        <w:pBdr>
          <w:bottom w:val="single" w:color="2E5F8A" w:sz="8" w:space="4"/>
        </w:pBdr>
        <w:spacing w:after="180" w:before="360"/>
      </w:pPr>
      <w:r>
        <w:rPr>
          <w:b/>
          <w:bCs/>
          <w:color w:val="1B3A57"/>
          <w:sz w:val="30"/>
          <w:szCs w:val="30"/>
        </w:rPr>
        <w:t xml:space="preserve">Expected Business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Detect hidden revenue loss caused by product cannibalization.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Improve new product launch decisions using data-driven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Optimize pricing and promotional strategies.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Reduce inventory waste by identifying declining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Understand customer switching behavior across products.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Differentiate true market growth from internal demand shifts.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executives with interactive dashboards for faster decision-making.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a reusable analytics framework that can be applied to future product launches.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666666"/>
        <w:sz w:val="16"/>
        <w:szCs w:val="16"/>
      </w:rPr>
      <w:t xml:space="preserve">Functional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4a7416b2b777b2e95bcd58782eb299167d938e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2026-07-18T13:26:40.292Z</dcterms:created>
  <dcterms:modified xsi:type="dcterms:W3CDTF">2026-07-18T13:26:40.292Z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