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软件架构基础：自编闭环验证资料</w:t>
      </w:r>
    </w:p>
    <w:p>
      <w:r>
        <w:t>本资料用于验证第二门课程的独立上传、抽取、展示和路径推荐。</w:t>
      </w:r>
    </w:p>
    <w:p>
      <w:r>
        <w:t>一、知识点</w:t>
      </w:r>
    </w:p>
    <w:p>
      <w:r>
        <w:t>1. 需求：系统应满足的功能或质量目标。</w:t>
      </w:r>
    </w:p>
    <w:p>
      <w:r>
        <w:t>2. 功能需求：系统必须提供的业务行为。</w:t>
      </w:r>
    </w:p>
    <w:p>
      <w:r>
        <w:t>3. 非功能需求：性能、安全、可维护性等质量目标。</w:t>
      </w:r>
    </w:p>
    <w:p>
      <w:r>
        <w:t>4. 用例：描述参与者与系统交互以实现目标的场景。</w:t>
      </w:r>
    </w:p>
    <w:p>
      <w:r>
        <w:t>5. 架构：系统的主要组件及其关系和约束。</w:t>
      </w:r>
    </w:p>
    <w:p>
      <w:r>
        <w:t>6. 组件：承担明确职责、通过接口协作的系统单元。</w:t>
      </w:r>
    </w:p>
    <w:p>
      <w:r>
        <w:t>7. 接口：组件向外提供的操作与约定。</w:t>
      </w:r>
    </w:p>
    <w:p>
      <w:r>
        <w:t>8. 模块化：将系统分为职责清晰的模块的方法。</w:t>
      </w:r>
    </w:p>
    <w:p>
      <w:r>
        <w:t>9. 高内聚：一个模块内部的职责紧密相关。</w:t>
      </w:r>
    </w:p>
    <w:p>
      <w:r>
        <w:t>10. 低耦合：模块之间尽量减少不必要的依赖。</w:t>
      </w:r>
    </w:p>
    <w:p>
      <w:r>
        <w:t>11. 分层架构：按照职责层次组织系统的一种架构风格。</w:t>
      </w:r>
    </w:p>
    <w:p>
      <w:r>
        <w:t>12. 表现层：负责用户交互与展示的层。</w:t>
      </w:r>
    </w:p>
    <w:p>
      <w:r>
        <w:t>13. 业务层：承载业务规则和流程的层。</w:t>
      </w:r>
    </w:p>
    <w:p>
      <w:r>
        <w:t>14. 数据层：负责持久化和数据访问的层。</w:t>
      </w:r>
    </w:p>
    <w:p>
      <w:r>
        <w:t>15. API：供组件或系统之间调用的程序接口。</w:t>
      </w:r>
    </w:p>
    <w:p>
      <w:r>
        <w:t>16. REST：基于资源和统一接口约束的架构风格。</w:t>
      </w:r>
    </w:p>
    <w:p>
      <w:r>
        <w:t>17. 数据库：组织、保存和查询数据的系统。</w:t>
      </w:r>
    </w:p>
    <w:p>
      <w:r>
        <w:t>18. 缓存：临时保存常用数据以减少重复计算或访问的机制。</w:t>
      </w:r>
    </w:p>
    <w:p>
      <w:r>
        <w:t>19. 可扩展性：系统在负载增长时增加处理能力的性质。</w:t>
      </w:r>
    </w:p>
    <w:p>
      <w:r>
        <w:t>20. 可维护性：系统容易理解、修改和测试的性质。</w:t>
      </w:r>
    </w:p>
    <w:p>
      <w:r>
        <w:t>二、先修关系</w:t>
      </w:r>
    </w:p>
    <w:p>
      <w:r>
        <w:t>学习功能需求、非功能需求和用例之前先学习需求。</w:t>
      </w:r>
    </w:p>
    <w:p>
      <w:r>
        <w:t>学习架构之前先学习功能需求与非功能需求。</w:t>
      </w:r>
    </w:p>
    <w:p>
      <w:r>
        <w:t>学习组件和分层架构之前先学习架构。</w:t>
      </w:r>
    </w:p>
    <w:p>
      <w:r>
        <w:t>学习接口之前先学习组件；学习 API 之前先学习接口。</w:t>
      </w:r>
    </w:p>
    <w:p>
      <w:r>
        <w:t>学习 REST 之前先学习 API。</w:t>
      </w:r>
    </w:p>
    <w:p>
      <w:r>
        <w:t>学习模块化之前先学习组件。</w:t>
      </w:r>
    </w:p>
    <w:p>
      <w:r>
        <w:t>学习高内聚和低耦合之前先学习模块化。</w:t>
      </w:r>
    </w:p>
    <w:p>
      <w:r>
        <w:t>学习表现层、业务层、数据层之前先学习分层架构。</w:t>
      </w:r>
    </w:p>
    <w:p>
      <w:r>
        <w:t>学习缓存之前先学习数据库。</w:t>
      </w:r>
    </w:p>
    <w:p>
      <w:r>
        <w:t>学习可扩展性之前先学习缓存；学习可维护性之前先学习低耦合。</w:t>
      </w:r>
    </w:p>
    <w:p>
      <w:r>
        <w:t>三、包含与相关关系</w:t>
      </w:r>
    </w:p>
    <w:p>
      <w:r>
        <w:t>需求包含功能需求和非功能需求。</w:t>
      </w:r>
    </w:p>
    <w:p>
      <w:r>
        <w:t>分层架构包含表现层、业务层和数据层。</w:t>
      </w:r>
    </w:p>
    <w:p>
      <w:r>
        <w:t>高内聚与低耦合相关；可扩展性与可维护性相关。</w:t>
      </w:r>
    </w:p>
    <w:p>
      <w:r>
        <w:t>REST 与 API 相关，但两者并不相同。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