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</w:r>
    </w:p>
    <w:p>
      <w:pPr>
        <w:jc w:val="center"/>
      </w:pPr>
      <w:r>
        <w:rPr>
          <w:b/>
          <w:sz w:val="24"/>
        </w:rPr>
        <w:t>Độc lập - Tự do - Hạnh phúc</w:t>
      </w:r>
    </w:p>
    <w:p>
      <w:pPr>
        <w:jc w:val="right"/>
      </w:pPr>
      <w:r>
        <w:rPr>
          <w:i/>
        </w:rPr>
        <w:t>………, ngày … tháng … năm 20…</w:t>
      </w:r>
    </w:p>
    <w:p>
      <w:pPr>
        <w:jc w:val="center"/>
      </w:pPr>
      <w:r>
        <w:rPr>
          <w:b/>
          <w:sz w:val="32"/>
        </w:rPr>
        <w:t>PHIẾU YÊU CẦU</w:t>
      </w:r>
    </w:p>
    <w:p>
      <w:pPr>
        <w:jc w:val="center"/>
      </w:pPr>
      <w:r>
        <w:rPr>
          <w:b/>
          <w:sz w:val="32"/>
        </w:rPr>
        <w:t>KHẢO SÁT DOANH NGHIỆP</w:t>
      </w:r>
    </w:p>
    <w:p>
      <w:pPr>
        <w:jc w:val="center"/>
      </w:pPr>
      <w:r>
        <w:rPr>
          <w:b/>
        </w:rPr>
        <w:t>Kính gửi: Công ty Luật TNHH Ngoc Son &amp; Partners</w:t>
      </w:r>
    </w:p>
    <w:p>
      <w:r>
        <w:rPr>
          <w:b/>
        </w:rPr>
        <w:t>I. THÔNG TIN CHUNG VỀ DOANH NGHIỆP YÊU CẦU</w:t>
      </w:r>
    </w:p>
    <w:p>
      <w:pPr>
        <w:spacing w:after="40"/>
      </w:pPr>
      <w:r>
        <w:t xml:space="preserve">- Tên doanh nghiệp: </w:t>
      </w:r>
      <w:r>
        <w:t>[…]</w:t>
      </w:r>
    </w:p>
    <w:p>
      <w:pPr>
        <w:spacing w:after="40"/>
      </w:pPr>
      <w:r>
        <w:t xml:space="preserve">- Địa chỉ trụ sở: </w:t>
      </w:r>
      <w:r>
        <w:t>[…]</w:t>
      </w:r>
    </w:p>
    <w:p>
      <w:pPr>
        <w:spacing w:after="40"/>
      </w:pPr>
      <w:r>
        <w:t xml:space="preserve">- Giấy chứng nhận đăng ký doanh nghiệp số: </w:t>
      </w:r>
      <w:r>
        <w:t>[…] do […] cấp lần đầu ngày […]</w:t>
      </w:r>
    </w:p>
    <w:p>
      <w:pPr>
        <w:spacing w:after="40"/>
      </w:pPr>
      <w:r>
        <w:t xml:space="preserve">- Người đại diện theo pháp luật: </w:t>
      </w:r>
      <w:r>
        <w:t>[…] - Chức vụ: […]</w:t>
      </w:r>
    </w:p>
    <w:p>
      <w:pPr>
        <w:spacing w:after="40"/>
      </w:pPr>
      <w:r>
        <w:t xml:space="preserve">- Ngành nghề kinh doanh chính: </w:t>
      </w:r>
      <w:r>
        <w:t>[…]; Mã ngành: […]</w:t>
      </w:r>
    </w:p>
    <w:p>
      <w:r>
        <w:t>- Loại hình doanh nghiệp:</w:t>
      </w:r>
    </w:p>
    <w:p>
      <w:pPr>
        <w:spacing w:after="20"/>
        <w:ind w:left="170"/>
      </w:pPr>
      <w:r>
        <w:t xml:space="preserve">□ </w:t>
      </w:r>
      <w:r>
        <w:t>Doanh nghiệp tư nhân</w:t>
      </w:r>
    </w:p>
    <w:p>
      <w:pPr>
        <w:spacing w:after="20"/>
        <w:ind w:left="170"/>
      </w:pPr>
      <w:r>
        <w:t xml:space="preserve">□ </w:t>
      </w:r>
      <w:r>
        <w:t>Công ty cổ phần</w:t>
      </w:r>
    </w:p>
    <w:p>
      <w:pPr>
        <w:spacing w:after="20"/>
        <w:ind w:left="170"/>
      </w:pPr>
      <w:r>
        <w:t xml:space="preserve">□ </w:t>
      </w:r>
      <w:r>
        <w:t>Công ty TNHH MTV</w:t>
      </w:r>
    </w:p>
    <w:p>
      <w:pPr>
        <w:spacing w:after="20"/>
        <w:ind w:left="170"/>
      </w:pPr>
      <w:r>
        <w:t xml:space="preserve">□ </w:t>
      </w:r>
      <w:r>
        <w:t>Công ty TNHH hai thành viên trở lên</w:t>
      </w:r>
    </w:p>
    <w:p>
      <w:pPr>
        <w:spacing w:after="20"/>
        <w:ind w:left="170"/>
      </w:pPr>
      <w:r>
        <w:t xml:space="preserve">□ </w:t>
      </w:r>
      <w:r>
        <w:t>Khác (vui lòng mô tả): […]</w:t>
      </w:r>
    </w:p>
    <w:p>
      <w:pPr>
        <w:spacing w:after="40"/>
      </w:pPr>
      <w:r>
        <w:t xml:space="preserve">- Số lượng lao động: </w:t>
      </w:r>
      <w:r>
        <w:t>[…]</w:t>
      </w:r>
    </w:p>
    <w:p>
      <w:r>
        <w:t>- Thị trường hoạt động:</w:t>
      </w:r>
    </w:p>
    <w:p>
      <w:pPr>
        <w:spacing w:after="20"/>
        <w:ind w:left="170"/>
      </w:pPr>
      <w:r>
        <w:t xml:space="preserve">□ </w:t>
      </w:r>
      <w:r>
        <w:t>Trong nước</w:t>
      </w:r>
    </w:p>
    <w:p>
      <w:pPr>
        <w:spacing w:after="20"/>
        <w:ind w:left="170"/>
      </w:pPr>
      <w:r>
        <w:t xml:space="preserve">□ </w:t>
      </w:r>
      <w:r>
        <w:t>Quốc tế</w:t>
      </w:r>
    </w:p>
    <w:p>
      <w:pPr>
        <w:spacing w:after="20"/>
        <w:ind w:left="170"/>
      </w:pPr>
      <w:r>
        <w:t xml:space="preserve">□ </w:t>
      </w:r>
      <w:r>
        <w:t>Cả hai</w:t>
      </w:r>
    </w:p>
    <w:p>
      <w:r>
        <w:rPr>
          <w:b/>
        </w:rPr>
        <w:t>II. MỤC TIÊU KHẢO SÁT</w:t>
      </w:r>
    </w:p>
    <w:p>
      <w:pPr>
        <w:spacing w:after="20"/>
        <w:ind w:left="170"/>
      </w:pPr>
      <w:r>
        <w:t xml:space="preserve">□ </w:t>
      </w:r>
      <w:r>
        <w:t>Xác định, nhận diện rủi ro pháp lý</w:t>
      </w:r>
    </w:p>
    <w:p>
      <w:pPr>
        <w:spacing w:after="20"/>
        <w:ind w:left="170"/>
      </w:pPr>
      <w:r>
        <w:t xml:space="preserve">□ </w:t>
      </w:r>
      <w:r>
        <w:t>Đánh giá tình trạng tuân thủ pháp luật</w:t>
      </w:r>
    </w:p>
    <w:p>
      <w:pPr>
        <w:spacing w:after="20"/>
        <w:ind w:left="170"/>
      </w:pPr>
      <w:r>
        <w:t xml:space="preserve">□ </w:t>
      </w:r>
      <w:r>
        <w:t>Tối ưu hóa hợp đồng và thỏa thuận</w:t>
      </w:r>
    </w:p>
    <w:p>
      <w:pPr>
        <w:spacing w:after="20"/>
        <w:ind w:left="170"/>
      </w:pPr>
      <w:r>
        <w:t xml:space="preserve">□ </w:t>
      </w:r>
      <w:r>
        <w:t>Khảo sát môi trường pháp lý doanh nghiệp</w:t>
      </w:r>
    </w:p>
    <w:p>
      <w:pPr>
        <w:spacing w:after="20"/>
        <w:ind w:left="170"/>
      </w:pPr>
      <w:r>
        <w:t xml:space="preserve">□ </w:t>
      </w:r>
      <w:r>
        <w:t>Giải quyết các vấn đề pháp lý cụ thể</w:t>
      </w:r>
    </w:p>
    <w:p>
      <w:pPr>
        <w:spacing w:after="20"/>
        <w:ind w:left="170"/>
      </w:pPr>
      <w:r>
        <w:t xml:space="preserve">□ </w:t>
      </w:r>
      <w:r>
        <w:t>Phát triển chiến lược pháp lý cho tương lai của doanh nghiệp</w:t>
      </w:r>
    </w:p>
    <w:p>
      <w:r>
        <w:rPr>
          <w:b/>
        </w:rPr>
        <w:t>III. YÊU CẦU ĐẶC BIỆT</w:t>
      </w:r>
    </w:p>
    <w:p>
      <w:pPr>
        <w:spacing w:after="20"/>
        <w:ind w:left="170"/>
      </w:pPr>
      <w:r>
        <w:t xml:space="preserve">□ </w:t>
      </w:r>
      <w:r>
        <w:t>Tư vấn pháp luật về doanh nghiệp</w:t>
      </w:r>
    </w:p>
    <w:p>
      <w:pPr>
        <w:spacing w:after="20"/>
        <w:ind w:left="170"/>
      </w:pPr>
      <w:r>
        <w:t xml:space="preserve">□ </w:t>
      </w:r>
      <w:r>
        <w:t>Tư vấn về pháp luật lao động</w:t>
      </w:r>
    </w:p>
    <w:p>
      <w:pPr>
        <w:spacing w:after="20"/>
        <w:ind w:left="170"/>
      </w:pPr>
      <w:r>
        <w:t xml:space="preserve">□ </w:t>
      </w:r>
      <w:r>
        <w:t>Tư vấn về pháp luật đầu tư</w:t>
      </w:r>
    </w:p>
    <w:p>
      <w:pPr>
        <w:spacing w:after="20"/>
        <w:ind w:left="170"/>
      </w:pPr>
      <w:r>
        <w:t xml:space="preserve">□ </w:t>
      </w:r>
      <w:r>
        <w:t>Tư vấn về pháp luật thương mại</w:t>
      </w:r>
    </w:p>
    <w:p>
      <w:pPr>
        <w:spacing w:after="20"/>
        <w:ind w:left="170"/>
      </w:pPr>
      <w:r>
        <w:t xml:space="preserve">□ </w:t>
      </w:r>
      <w:r>
        <w:t>Thẩm định và đề xuất biện pháp giảm thiểu rủi ro pháp lý</w:t>
      </w:r>
    </w:p>
    <w:p>
      <w:pPr>
        <w:spacing w:after="20"/>
        <w:ind w:left="170"/>
      </w:pPr>
      <w:r>
        <w:t xml:space="preserve">□ </w:t>
      </w:r>
      <w:r>
        <w:t>Tư vấn phương pháp quản lý hệ thống</w:t>
      </w:r>
    </w:p>
    <w:p>
      <w:pPr>
        <w:spacing w:after="20"/>
        <w:ind w:left="170"/>
      </w:pPr>
      <w:r>
        <w:t xml:space="preserve">□ </w:t>
      </w:r>
      <w:r>
        <w:t>Yêu cầu khác: […]</w:t>
      </w:r>
    </w:p>
    <w:p>
      <w:r>
        <w:rPr>
          <w:b/>
        </w:rPr>
        <w:t>IV. THÔNG TIN LIÊN HỆ</w:t>
      </w:r>
    </w:p>
    <w:p>
      <w:pPr>
        <w:spacing w:after="40"/>
      </w:pPr>
      <w:r>
        <w:t xml:space="preserve">- Tên người liên hệ: </w:t>
      </w:r>
      <w:r>
        <w:t>[…]</w:t>
      </w:r>
    </w:p>
    <w:p>
      <w:pPr>
        <w:spacing w:after="40"/>
      </w:pPr>
      <w:r>
        <w:t xml:space="preserve">- Chức vụ trong doanh nghiệp: </w:t>
      </w:r>
      <w:r>
        <w:t>[…]</w:t>
      </w:r>
    </w:p>
    <w:p>
      <w:pPr>
        <w:spacing w:after="40"/>
      </w:pPr>
      <w:r>
        <w:t xml:space="preserve">- Địa chỉ email: </w:t>
      </w:r>
      <w:r>
        <w:t>[…]</w:t>
      </w:r>
    </w:p>
    <w:p>
      <w:pPr>
        <w:spacing w:after="40"/>
      </w:pPr>
      <w:r>
        <w:t xml:space="preserve">- Số điện thoại: </w:t>
      </w:r>
      <w:r>
        <w:t>[…]</w:t>
      </w:r>
    </w:p>
    <w:p>
      <w:r>
        <w:rPr>
          <w:b/>
        </w:rPr>
        <w:t>V. THỜI GIAN DỰ KIẾN CHO QUÁ TRÌNH KHẢO SÁT</w:t>
      </w:r>
    </w:p>
    <w:p>
      <w:pPr>
        <w:spacing w:after="40"/>
      </w:pPr>
      <w:r>
        <w:t xml:space="preserve">- Thời gian bắt đầu dự kiến: </w:t>
      </w:r>
      <w:r>
        <w:t>vào lúc … giờ … phút, ngày … tháng … năm 20…</w:t>
      </w:r>
    </w:p>
    <w:p>
      <w:pPr>
        <w:spacing w:after="40"/>
      </w:pPr>
      <w:r>
        <w:t xml:space="preserve">- Thời gian kết thúc dự kiến: </w:t>
      </w:r>
      <w:r>
        <w:t>vào lúc … giờ … phút, ngày … tháng … năm 20…</w:t>
      </w:r>
    </w:p>
    <w:p>
      <w:pPr>
        <w:spacing w:after="40"/>
      </w:pPr>
      <w:r>
        <w:t xml:space="preserve">- Địa điểm khảo sát: </w:t>
      </w:r>
      <w:r>
        <w:t>phòng họp số […] tại doanh nghiệp, địa chỉ tại […]</w:t>
      </w:r>
    </w:p>
    <w:p>
      <w:pPr>
        <w:spacing w:after="40"/>
      </w:pPr>
      <w:r>
        <w:t xml:space="preserve">- Link Google Map: </w:t>
      </w:r>
      <w:r>
        <w:t>[…]</w:t>
      </w:r>
    </w:p>
    <w:p>
      <w:r>
        <w:rPr>
          <w:b/>
        </w:rPr>
        <w:t>VI. GHI CHÚ THÊM (NẾU CÓ)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rPr>
          <w:b/>
        </w:rPr>
        <w:t xml:space="preserve">Thời gian tiếp nhận yêu cầu: </w:t>
      </w:r>
      <w:r>
        <w:t>vào lúc … giờ … ngày … tháng … năm 20…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</w:rPr>
              <w:t>NGƯỜI YÊU CẦU</w:t>
            </w:r>
          </w:p>
        </w:tc>
        <w:tc>
          <w:tcPr>
            <w:tcW w:type="dxa" w:w="504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</w:rPr>
              <w:t>NGƯỜI TIẾP NHẬN YÊU CẦU</w:t>
            </w:r>
          </w:p>
        </w:tc>
      </w:tr>
      <w:tr>
        <w:tc>
          <w:tcPr>
            <w:tcW w:type="dxa" w:w="504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(Ký, ghi rõ họ tên)</w:t>
            </w:r>
          </w:p>
        </w:tc>
        <w:tc>
          <w:tcPr>
            <w:tcW w:type="dxa" w:w="504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(Ký, ghi rõ họ tên)</w:t>
            </w:r>
          </w:p>
        </w:tc>
      </w:tr>
    </w:tbl>
    <w:sectPr w:rsidR="00FC693F" w:rsidRPr="0006063C" w:rsidSect="00034616">
      <w:pgSz w:w="12240" w:h="15840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