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4623"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479D83B5" w14:textId="77777777" w:rsidR="0014007A" w:rsidRDefault="0014007A" w:rsidP="00905CC5">
      <w:pPr>
        <w:rPr>
          <w:sz w:val="20"/>
          <w:szCs w:val="20"/>
        </w:rPr>
      </w:pPr>
    </w:p>
    <w:p w14:paraId="00D28C2D" w14:textId="77777777" w:rsidR="0014007A" w:rsidRDefault="008E7B6E" w:rsidP="008E7B6E">
      <w:pPr>
        <w:tabs>
          <w:tab w:val="left" w:pos="2475"/>
        </w:tabs>
        <w:rPr>
          <w:sz w:val="20"/>
          <w:szCs w:val="20"/>
        </w:rPr>
      </w:pPr>
      <w:r>
        <w:rPr>
          <w:sz w:val="20"/>
          <w:szCs w:val="20"/>
        </w:rPr>
        <w:tab/>
      </w:r>
    </w:p>
    <w:p w14:paraId="28585086" w14:textId="77777777" w:rsidR="0014007A" w:rsidRDefault="0014007A" w:rsidP="00905CC5">
      <w:pPr>
        <w:rPr>
          <w:sz w:val="20"/>
          <w:szCs w:val="20"/>
        </w:rPr>
      </w:pPr>
    </w:p>
    <w:p w14:paraId="5F15E4AB" w14:textId="77777777" w:rsidR="0014007A" w:rsidRDefault="0014007A" w:rsidP="00905CC5">
      <w:pPr>
        <w:rPr>
          <w:sz w:val="20"/>
          <w:szCs w:val="20"/>
        </w:rPr>
      </w:pPr>
    </w:p>
    <w:p w14:paraId="65F25E1B" w14:textId="77777777" w:rsidR="0014007A" w:rsidRDefault="0014007A" w:rsidP="00905CC5">
      <w:pPr>
        <w:rPr>
          <w:sz w:val="20"/>
          <w:szCs w:val="20"/>
        </w:rPr>
      </w:pPr>
    </w:p>
    <w:p w14:paraId="1E111C36" w14:textId="77777777" w:rsidR="0014007A" w:rsidRDefault="0014007A" w:rsidP="00905CC5">
      <w:pPr>
        <w:rPr>
          <w:sz w:val="20"/>
          <w:szCs w:val="20"/>
        </w:rPr>
      </w:pPr>
    </w:p>
    <w:p w14:paraId="1173F466" w14:textId="77777777" w:rsidR="00477369" w:rsidRDefault="00477369" w:rsidP="00477369">
      <w:pPr>
        <w:spacing w:after="120"/>
        <w:rPr>
          <w:sz w:val="20"/>
          <w:szCs w:val="20"/>
        </w:rPr>
      </w:pPr>
    </w:p>
    <w:p w14:paraId="2873AA0C" w14:textId="77777777" w:rsidR="000C304B" w:rsidRDefault="000C304B" w:rsidP="00EF74B5">
      <w:pPr>
        <w:spacing w:after="120"/>
        <w:rPr>
          <w:rFonts w:asciiTheme="minorHAnsi" w:hAnsiTheme="minorHAnsi" w:cstheme="minorHAnsi"/>
          <w:b/>
          <w:color w:val="FFFFFF" w:themeColor="background1"/>
          <w:sz w:val="72"/>
          <w:szCs w:val="52"/>
        </w:rPr>
      </w:pPr>
    </w:p>
    <w:p w14:paraId="784F62A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188887C6" w14:textId="394F9218"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TEST2-89</w:t>
      </w:r>
    </w:p>
    <w:p w14:paraId="48CD6802"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677F8924" w14:textId="77777777" w:rsidTr="2768CCA9">
        <w:trPr>
          <w:trHeight w:val="386"/>
        </w:trPr>
        <w:tc>
          <w:tcPr>
            <w:tcW w:w="0" w:type="auto"/>
            <w:tcBorders>
              <w:top w:val="dashed" w:sz="4" w:space="0" w:color="3898EC" w:themeColor="accent1"/>
              <w:bottom w:val="dashed" w:sz="4" w:space="0" w:color="3898EC" w:themeColor="accent1"/>
            </w:tcBorders>
            <w:vAlign w:val="center"/>
          </w:tcPr>
          <w:p w14:paraId="0B1BED98"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4976A407" w14:textId="77777777" w:rsidR="00D4370E" w:rsidRPr="00341971" w:rsidRDefault="00000000">
            <w:pPr>
              <w:rPr>
                <w:color w:val="FFFFFF" w:themeColor="background1"/>
              </w:rPr>
            </w:pPr>
            <w:r w:rsidRPr="00341971">
              <w:rPr>
                <w:color w:val="FFFFFF"/>
              </w:rPr>
              <w:t>Company Confidential</w:t>
            </w:r>
          </w:p>
        </w:tc>
      </w:tr>
      <w:tr w:rsidR="007421F6" w:rsidRPr="00DB5D03" w14:paraId="73C6E775" w14:textId="77777777" w:rsidTr="2768CCA9">
        <w:trPr>
          <w:trHeight w:val="386"/>
        </w:trPr>
        <w:tc>
          <w:tcPr>
            <w:tcW w:w="0" w:type="auto"/>
            <w:tcBorders>
              <w:top w:val="dashed" w:sz="4" w:space="0" w:color="3898EC" w:themeColor="accent1"/>
              <w:bottom w:val="dashed" w:sz="4" w:space="0" w:color="3898EC" w:themeColor="accent1"/>
            </w:tcBorders>
            <w:vAlign w:val="center"/>
          </w:tcPr>
          <w:p w14:paraId="22BD19C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4B937A48" w14:textId="77777777" w:rsidR="00D4370E" w:rsidRDefault="00000000">
            <w:r w:rsidRPr="00341971">
              <w:rPr>
                <w:color w:val="FFFFFF"/>
              </w:rPr>
              <w:t>Automated Test Case Document</w:t>
            </w:r>
          </w:p>
        </w:tc>
      </w:tr>
      <w:tr w:rsidR="007421F6" w:rsidRPr="00DB5D03" w14:paraId="3E977A3F" w14:textId="77777777" w:rsidTr="2768CCA9">
        <w:trPr>
          <w:trHeight w:val="386"/>
        </w:trPr>
        <w:tc>
          <w:tcPr>
            <w:tcW w:w="0" w:type="auto"/>
            <w:tcBorders>
              <w:top w:val="dashed" w:sz="4" w:space="0" w:color="3898EC" w:themeColor="accent1"/>
              <w:bottom w:val="dashed" w:sz="4" w:space="0" w:color="3898EC" w:themeColor="accent1"/>
            </w:tcBorders>
            <w:vAlign w:val="center"/>
          </w:tcPr>
          <w:p w14:paraId="30AA6266"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38DB64E" w14:textId="77777777" w:rsidR="00D4370E" w:rsidRPr="00341971" w:rsidRDefault="00000000">
            <w:pPr>
              <w:rPr>
                <w:color w:val="FFFFFF" w:themeColor="background1"/>
              </w:rPr>
            </w:pPr>
            <w:r w:rsidRPr="00341971">
              <w:rPr>
                <w:color w:val="FFFFFF"/>
              </w:rPr>
              <w:t>1.0</w:t>
            </w:r>
          </w:p>
        </w:tc>
      </w:tr>
      <w:tr w:rsidR="007421F6" w:rsidRPr="00DB5D03" w14:paraId="5DE1A02F" w14:textId="77777777" w:rsidTr="2768CCA9">
        <w:trPr>
          <w:trHeight w:val="386"/>
        </w:trPr>
        <w:tc>
          <w:tcPr>
            <w:tcW w:w="0" w:type="auto"/>
            <w:tcBorders>
              <w:top w:val="dashed" w:sz="4" w:space="0" w:color="3898EC" w:themeColor="accent1"/>
              <w:bottom w:val="dashed" w:sz="4" w:space="0" w:color="3898EC" w:themeColor="accent1"/>
            </w:tcBorders>
            <w:vAlign w:val="center"/>
          </w:tcPr>
          <w:p w14:paraId="5439874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30/10/2026</w:t>
            </w:r>
          </w:p>
        </w:tc>
      </w:tr>
      <w:tr w:rsidR="007421F6" w:rsidRPr="00DB5D03" w14:paraId="03F7E5F6" w14:textId="77777777" w:rsidTr="2768CCA9">
        <w:trPr>
          <w:trHeight w:val="386"/>
        </w:trPr>
        <w:tc>
          <w:tcPr>
            <w:tcW w:w="0" w:type="auto"/>
            <w:tcBorders>
              <w:top w:val="dashed" w:sz="4" w:space="0" w:color="3898EC" w:themeColor="accent1"/>
              <w:bottom w:val="dashed" w:sz="4" w:space="0" w:color="3898EC" w:themeColor="accent1"/>
            </w:tcBorders>
            <w:vAlign w:val="center"/>
          </w:tcPr>
          <w:p w14:paraId="33CB013E"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Automated TEST2 Evidence Review</w:t>
            </w:r>
          </w:p>
        </w:tc>
      </w:tr>
      <w:tr w:rsidR="007421F6" w:rsidRPr="00DB5D03" w14:paraId="4D648B39" w14:textId="77777777" w:rsidTr="2768CCA9">
        <w:trPr>
          <w:trHeight w:val="386"/>
        </w:trPr>
        <w:tc>
          <w:tcPr>
            <w:tcW w:w="0" w:type="auto"/>
            <w:tcBorders>
              <w:top w:val="dashed" w:sz="4" w:space="0" w:color="3898EC" w:themeColor="accent1"/>
              <w:bottom w:val="dashed" w:sz="4" w:space="0" w:color="3898EC" w:themeColor="accent1"/>
            </w:tcBorders>
            <w:vAlign w:val="center"/>
          </w:tcPr>
          <w:p w14:paraId="583DCA3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55843EA8" w14:textId="77777777" w:rsidR="00D4370E" w:rsidRDefault="00000000">
            <w:r w:rsidRPr="00341971">
              <w:rPr>
                <w:color w:val="FFFFFF"/>
              </w:rPr>
              <w:t>Quality Assurance / Metricell</w:t>
            </w:r>
          </w:p>
        </w:tc>
      </w:tr>
    </w:tbl>
    <w:p w14:paraId="253DDB88" w14:textId="77777777" w:rsidR="00EF74B5" w:rsidRDefault="00EF74B5" w:rsidP="00EF74B5">
      <w:pPr>
        <w:jc w:val="center"/>
        <w:rPr>
          <w:rFonts w:asciiTheme="minorHAnsi" w:hAnsiTheme="minorHAnsi" w:cstheme="minorHAnsi"/>
          <w:i/>
          <w:sz w:val="24"/>
          <w:szCs w:val="24"/>
        </w:rPr>
      </w:pPr>
    </w:p>
    <w:p w14:paraId="511BB15E" w14:textId="77777777" w:rsidR="00B93EA3" w:rsidRDefault="00B93EA3" w:rsidP="00EF74B5">
      <w:pPr>
        <w:jc w:val="center"/>
        <w:rPr>
          <w:rFonts w:asciiTheme="minorHAnsi" w:hAnsiTheme="minorHAnsi" w:cstheme="minorHAnsi"/>
          <w:i/>
          <w:sz w:val="24"/>
          <w:szCs w:val="24"/>
        </w:rPr>
      </w:pPr>
    </w:p>
    <w:p w14:paraId="2E704F7F" w14:textId="77777777" w:rsidR="00B93EA3" w:rsidRPr="00DB5D03" w:rsidRDefault="00B93EA3" w:rsidP="00EF74B5">
      <w:pPr>
        <w:jc w:val="center"/>
        <w:rPr>
          <w:rFonts w:asciiTheme="minorHAnsi" w:hAnsiTheme="minorHAnsi" w:cstheme="minorHAnsi"/>
          <w:i/>
          <w:sz w:val="24"/>
          <w:szCs w:val="24"/>
        </w:rPr>
      </w:pPr>
    </w:p>
    <w:p w14:paraId="25A687A4" w14:textId="77777777" w:rsidR="00EF74B5" w:rsidRPr="00DB5D03" w:rsidRDefault="00EF74B5" w:rsidP="00806B76">
      <w:pPr>
        <w:rPr>
          <w:rFonts w:asciiTheme="minorHAnsi" w:hAnsiTheme="minorHAnsi" w:cstheme="minorHAnsi"/>
          <w:i/>
          <w:sz w:val="24"/>
          <w:szCs w:val="24"/>
        </w:rPr>
      </w:pPr>
    </w:p>
    <w:p w14:paraId="00AE6384" w14:textId="77777777" w:rsidR="00EF74B5" w:rsidRPr="00DB5D03" w:rsidRDefault="00EF74B5" w:rsidP="00EF74B5">
      <w:pPr>
        <w:jc w:val="center"/>
        <w:rPr>
          <w:rFonts w:asciiTheme="minorHAnsi" w:hAnsiTheme="minorHAnsi" w:cstheme="minorHAnsi"/>
          <w:i/>
          <w:sz w:val="24"/>
          <w:szCs w:val="24"/>
        </w:rPr>
      </w:pPr>
    </w:p>
    <w:p w14:paraId="3D2C76A0" w14:textId="77777777" w:rsidR="00EF74B5" w:rsidRPr="00DB5D03" w:rsidRDefault="00EF74B5" w:rsidP="00EF74B5">
      <w:pPr>
        <w:jc w:val="center"/>
        <w:rPr>
          <w:rFonts w:asciiTheme="minorHAnsi" w:hAnsiTheme="minorHAnsi" w:cstheme="minorHAnsi"/>
          <w:i/>
          <w:sz w:val="24"/>
          <w:szCs w:val="24"/>
        </w:rPr>
      </w:pPr>
    </w:p>
    <w:p w14:paraId="6DCFB064" w14:textId="77777777" w:rsidR="00EF74B5" w:rsidRPr="00DB5D03" w:rsidRDefault="00EF74B5" w:rsidP="00EF74B5">
      <w:pPr>
        <w:jc w:val="center"/>
        <w:rPr>
          <w:rFonts w:asciiTheme="minorHAnsi" w:hAnsiTheme="minorHAnsi" w:cstheme="minorHAnsi"/>
          <w:i/>
          <w:sz w:val="24"/>
          <w:szCs w:val="24"/>
        </w:rPr>
      </w:pPr>
    </w:p>
    <w:p w14:paraId="53AED095" w14:textId="77777777" w:rsidR="00EF74B5" w:rsidRPr="00DB5D03" w:rsidRDefault="00EF74B5" w:rsidP="00EF74B5">
      <w:pPr>
        <w:jc w:val="center"/>
        <w:rPr>
          <w:rFonts w:asciiTheme="minorHAnsi" w:hAnsiTheme="minorHAnsi" w:cstheme="minorHAnsi"/>
          <w:i/>
          <w:sz w:val="24"/>
          <w:szCs w:val="24"/>
        </w:rPr>
      </w:pPr>
    </w:p>
    <w:p w14:paraId="7484BF77" w14:textId="77777777" w:rsidR="00EF74B5" w:rsidRPr="00DB5D03" w:rsidRDefault="00EF74B5" w:rsidP="00EF74B5">
      <w:pPr>
        <w:jc w:val="center"/>
        <w:rPr>
          <w:rFonts w:asciiTheme="minorHAnsi" w:hAnsiTheme="minorHAnsi" w:cstheme="minorHAnsi"/>
          <w:i/>
          <w:sz w:val="24"/>
          <w:szCs w:val="24"/>
        </w:rPr>
      </w:pPr>
    </w:p>
    <w:p w14:paraId="23B2222E"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3D6128F" w14:textId="77777777" w:rsidR="00EF74B5" w:rsidRPr="00DB5D03" w:rsidRDefault="00EF74B5" w:rsidP="00EF74B5">
      <w:pPr>
        <w:jc w:val="center"/>
        <w:rPr>
          <w:rFonts w:asciiTheme="minorHAnsi" w:hAnsiTheme="minorHAnsi" w:cstheme="minorHAnsi"/>
          <w:i/>
          <w:sz w:val="24"/>
          <w:szCs w:val="24"/>
        </w:rPr>
      </w:pPr>
    </w:p>
    <w:p w14:paraId="4692B53E" w14:textId="77777777" w:rsidR="00607711" w:rsidRDefault="00607711" w:rsidP="005C7708">
      <w:pPr>
        <w:jc w:val="center"/>
        <w:rPr>
          <w:rFonts w:ascii="Century Gothic" w:hAnsi="Century Gothic"/>
          <w:i/>
          <w:sz w:val="24"/>
          <w:szCs w:val="24"/>
        </w:rPr>
      </w:pPr>
    </w:p>
    <w:p w14:paraId="053FD555" w14:textId="77777777" w:rsidR="00EF5D96" w:rsidRDefault="00EF5D96" w:rsidP="00EF5D96">
      <w:pPr>
        <w:rPr>
          <w:rFonts w:asciiTheme="minorHAnsi" w:hAnsiTheme="minorHAnsi" w:cstheme="minorHAnsi"/>
          <w:i/>
          <w:iCs/>
          <w:color w:val="FFFFFF" w:themeColor="background1"/>
          <w:sz w:val="16"/>
          <w:szCs w:val="16"/>
        </w:rPr>
      </w:pPr>
    </w:p>
    <w:p w14:paraId="7CE7CE21" w14:textId="77777777" w:rsidR="00EF5D96" w:rsidRDefault="00EF5D96" w:rsidP="00EF5D96">
      <w:pPr>
        <w:rPr>
          <w:rFonts w:asciiTheme="minorHAnsi" w:hAnsiTheme="minorHAnsi" w:cstheme="minorHAnsi"/>
          <w:i/>
          <w:iCs/>
          <w:color w:val="FFFFFF" w:themeColor="background1"/>
          <w:sz w:val="16"/>
          <w:szCs w:val="16"/>
        </w:rPr>
      </w:pPr>
    </w:p>
    <w:p w14:paraId="63DBC74A"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w:t>
      </w:r>
      <w:proofErr w:type="gramStart"/>
      <w:r w:rsidRPr="0068643B">
        <w:rPr>
          <w:rFonts w:asciiTheme="minorHAnsi" w:hAnsiTheme="minorHAnsi" w:cstheme="minorHAnsi"/>
          <w:i/>
          <w:iCs/>
          <w:color w:val="FFFFFF" w:themeColor="background1"/>
          <w:sz w:val="16"/>
          <w:szCs w:val="16"/>
        </w:rPr>
        <w:t>is</w:t>
      </w:r>
      <w:proofErr w:type="gramEnd"/>
      <w:r w:rsidRPr="0068643B">
        <w:rPr>
          <w:rFonts w:asciiTheme="minorHAnsi" w:hAnsiTheme="minorHAnsi" w:cstheme="minorHAnsi"/>
          <w:i/>
          <w:iCs/>
          <w:color w:val="FFFFFF" w:themeColor="background1"/>
          <w:sz w:val="16"/>
          <w:szCs w:val="16"/>
        </w:rPr>
        <w:t xml:space="preserve">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w:t>
      </w:r>
      <w:proofErr w:type="gramStart"/>
      <w:r w:rsidRPr="0068643B">
        <w:rPr>
          <w:rFonts w:asciiTheme="minorHAnsi" w:hAnsiTheme="minorHAnsi" w:cstheme="minorHAnsi"/>
          <w:i/>
          <w:iCs/>
          <w:color w:val="FFFFFF" w:themeColor="background1"/>
          <w:sz w:val="16"/>
          <w:szCs w:val="16"/>
        </w:rPr>
        <w:t>all of</w:t>
      </w:r>
      <w:proofErr w:type="gramEnd"/>
      <w:r w:rsidRPr="0068643B">
        <w:rPr>
          <w:rFonts w:asciiTheme="minorHAnsi" w:hAnsiTheme="minorHAnsi" w:cstheme="minorHAnsi"/>
          <w:i/>
          <w:iCs/>
          <w:color w:val="FFFFFF" w:themeColor="background1"/>
          <w:sz w:val="16"/>
          <w:szCs w:val="16"/>
        </w:rPr>
        <w:t xml:space="preserve">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color w:val="132A41" w:themeColor="accent2"/>
          <w:sz w:val="22"/>
          <w:szCs w:val="22"/>
          <w:lang w:val="en-GB"/>
        </w:rPr>
        <w:id w:val="-915851390"/>
        <w:docPartObj>
          <w:docPartGallery w:val="Table of Contents"/>
          <w:docPartUnique/>
        </w:docPartObj>
      </w:sdtPr>
      <w:sdtEndPr>
        <w:rPr>
          <w:b w:val="0"/>
          <w:bCs w:val="0"/>
          <w:noProof/>
        </w:rPr>
      </w:sdtEndPr>
      <w:sdtContent>
        <w:p w14:paraId="0179531B" w14:textId="77777777" w:rsidR="002F6A9B" w:rsidRDefault="002F6A9B" w:rsidP="00341971">
          <w:pPr>
            <w:pStyle w:val="TOCHeading"/>
          </w:pPr>
          <w:r>
            <w:t>Table of Contents</w:t>
          </w:r>
        </w:p>
        <w:p w14:paraId="2675D188" w14:textId="77777777" w:rsidR="00677D58"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683171" w:history="1">
            <w:r w:rsidR="00677D58" w:rsidRPr="001A06CF">
              <w:rPr>
                <w:rStyle w:val="Hyperlink"/>
                <w:noProof/>
              </w:rPr>
              <w:t>1</w:t>
            </w:r>
            <w:r w:rsidR="00677D58">
              <w:rPr>
                <w:rFonts w:asciiTheme="minorHAnsi" w:eastAsiaTheme="minorEastAsia" w:hAnsiTheme="minorHAnsi" w:cstheme="minorBidi"/>
                <w:noProof/>
                <w:color w:val="auto"/>
                <w:kern w:val="2"/>
                <w:sz w:val="24"/>
                <w:szCs w:val="24"/>
                <w:lang w:eastAsia="en-GB"/>
                <w14:ligatures w14:val="standardContextual"/>
              </w:rPr>
              <w:tab/>
            </w:r>
            <w:r w:rsidR="00677D58" w:rsidRPr="001A06CF">
              <w:rPr>
                <w:rStyle w:val="Hyperlink"/>
                <w:noProof/>
              </w:rPr>
              <w:t>Revision History</w:t>
            </w:r>
            <w:r w:rsidR="00677D58">
              <w:rPr>
                <w:noProof/>
                <w:webHidden/>
              </w:rPr>
              <w:tab/>
            </w:r>
            <w:r w:rsidR="00677D58">
              <w:rPr>
                <w:noProof/>
                <w:webHidden/>
              </w:rPr>
              <w:fldChar w:fldCharType="begin"/>
            </w:r>
            <w:r w:rsidR="00677D58">
              <w:rPr>
                <w:noProof/>
                <w:webHidden/>
              </w:rPr>
              <w:instrText xml:space="preserve"> PAGEREF _Toc230683171 \h </w:instrText>
            </w:r>
            <w:r w:rsidR="00677D58">
              <w:rPr>
                <w:noProof/>
                <w:webHidden/>
              </w:rPr>
            </w:r>
            <w:r w:rsidR="00677D58">
              <w:rPr>
                <w:noProof/>
                <w:webHidden/>
              </w:rPr>
              <w:fldChar w:fldCharType="separate"/>
            </w:r>
            <w:r w:rsidR="00677D58">
              <w:rPr>
                <w:noProof/>
                <w:webHidden/>
              </w:rPr>
              <w:t>2</w:t>
            </w:r>
            <w:r w:rsidR="00677D58">
              <w:rPr>
                <w:noProof/>
                <w:webHidden/>
              </w:rPr>
              <w:fldChar w:fldCharType="end"/>
            </w:r>
          </w:hyperlink>
        </w:p>
        <w:p w14:paraId="10F41405"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2" w:history="1">
            <w:r w:rsidRPr="001A06CF">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Cycle Information</w:t>
            </w:r>
            <w:r>
              <w:rPr>
                <w:noProof/>
                <w:webHidden/>
              </w:rPr>
              <w:tab/>
            </w:r>
            <w:r>
              <w:rPr>
                <w:noProof/>
                <w:webHidden/>
              </w:rPr>
              <w:fldChar w:fldCharType="begin"/>
            </w:r>
            <w:r>
              <w:rPr>
                <w:noProof/>
                <w:webHidden/>
              </w:rPr>
              <w:instrText xml:space="preserve"> PAGEREF _Toc230683172 \h </w:instrText>
            </w:r>
            <w:r>
              <w:rPr>
                <w:noProof/>
                <w:webHidden/>
              </w:rPr>
            </w:r>
            <w:r>
              <w:rPr>
                <w:noProof/>
                <w:webHidden/>
              </w:rPr>
              <w:fldChar w:fldCharType="separate"/>
            </w:r>
            <w:r>
              <w:rPr>
                <w:noProof/>
                <w:webHidden/>
              </w:rPr>
              <w:t>3</w:t>
            </w:r>
            <w:r>
              <w:rPr>
                <w:noProof/>
                <w:webHidden/>
              </w:rPr>
              <w:fldChar w:fldCharType="end"/>
            </w:r>
          </w:hyperlink>
        </w:p>
        <w:p w14:paraId="7EB0B8F9"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3" w:history="1">
            <w:r w:rsidRPr="001A06CF">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Summary</w:t>
            </w:r>
            <w:r>
              <w:rPr>
                <w:noProof/>
                <w:webHidden/>
              </w:rPr>
              <w:tab/>
            </w:r>
            <w:r>
              <w:rPr>
                <w:noProof/>
                <w:webHidden/>
              </w:rPr>
              <w:fldChar w:fldCharType="begin"/>
            </w:r>
            <w:r>
              <w:rPr>
                <w:noProof/>
                <w:webHidden/>
              </w:rPr>
              <w:instrText xml:space="preserve"> PAGEREF _Toc230683173 \h </w:instrText>
            </w:r>
            <w:r>
              <w:rPr>
                <w:noProof/>
                <w:webHidden/>
              </w:rPr>
            </w:r>
            <w:r>
              <w:rPr>
                <w:noProof/>
                <w:webHidden/>
              </w:rPr>
              <w:fldChar w:fldCharType="separate"/>
            </w:r>
            <w:r>
              <w:rPr>
                <w:noProof/>
                <w:webHidden/>
              </w:rPr>
              <w:t>3</w:t>
            </w:r>
            <w:r>
              <w:rPr>
                <w:noProof/>
                <w:webHidden/>
              </w:rPr>
              <w:fldChar w:fldCharType="end"/>
            </w:r>
          </w:hyperlink>
        </w:p>
        <w:p w14:paraId="5CB53702"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4" w:history="1">
            <w:r w:rsidRPr="001A06CF">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Cases</w:t>
            </w:r>
            <w:r>
              <w:rPr>
                <w:noProof/>
                <w:webHidden/>
              </w:rPr>
              <w:tab/>
            </w:r>
            <w:r>
              <w:rPr>
                <w:noProof/>
                <w:webHidden/>
              </w:rPr>
              <w:fldChar w:fldCharType="begin"/>
            </w:r>
            <w:r>
              <w:rPr>
                <w:noProof/>
                <w:webHidden/>
              </w:rPr>
              <w:instrText xml:space="preserve"> PAGEREF _Toc230683174 \h </w:instrText>
            </w:r>
            <w:r>
              <w:rPr>
                <w:noProof/>
                <w:webHidden/>
              </w:rPr>
            </w:r>
            <w:r>
              <w:rPr>
                <w:noProof/>
                <w:webHidden/>
              </w:rPr>
              <w:fldChar w:fldCharType="separate"/>
            </w:r>
            <w:r>
              <w:rPr>
                <w:noProof/>
                <w:webHidden/>
              </w:rPr>
              <w:t>4</w:t>
            </w:r>
            <w:r>
              <w:rPr>
                <w:noProof/>
                <w:webHidden/>
              </w:rPr>
              <w:fldChar w:fldCharType="end"/>
            </w:r>
          </w:hyperlink>
        </w:p>
        <w:p w14:paraId="2F0C246A"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7" w:history="1">
            <w:r w:rsidRPr="001A06CF">
              <w:rPr>
                <w:rStyle w:val="Hyperlink"/>
                <w:noProof/>
              </w:rPr>
              <w:t>About Metricell</w:t>
            </w:r>
            <w:r>
              <w:rPr>
                <w:noProof/>
                <w:webHidden/>
              </w:rPr>
              <w:tab/>
            </w:r>
            <w:r>
              <w:rPr>
                <w:noProof/>
                <w:webHidden/>
              </w:rPr>
              <w:fldChar w:fldCharType="begin"/>
            </w:r>
            <w:r>
              <w:rPr>
                <w:noProof/>
                <w:webHidden/>
              </w:rPr>
              <w:instrText xml:space="preserve"> PAGEREF _Toc230683177 \h </w:instrText>
            </w:r>
            <w:r>
              <w:rPr>
                <w:noProof/>
                <w:webHidden/>
              </w:rPr>
            </w:r>
            <w:r>
              <w:rPr>
                <w:noProof/>
                <w:webHidden/>
              </w:rPr>
              <w:fldChar w:fldCharType="separate"/>
            </w:r>
            <w:r>
              <w:rPr>
                <w:noProof/>
                <w:webHidden/>
              </w:rPr>
              <w:t>12</w:t>
            </w:r>
            <w:r>
              <w:rPr>
                <w:noProof/>
                <w:webHidden/>
              </w:rPr>
              <w:fldChar w:fldCharType="end"/>
            </w:r>
          </w:hyperlink>
        </w:p>
        <w:p w14:paraId="7FDDC46E" w14:textId="77777777" w:rsidR="002F6A9B" w:rsidRDefault="002F6A9B" w:rsidP="002F6A9B">
          <w:pPr>
            <w:jc w:val="both"/>
          </w:pPr>
          <w:r>
            <w:rPr>
              <w:b/>
              <w:bCs/>
              <w:noProof/>
            </w:rPr>
            <w:fldChar w:fldCharType="end"/>
          </w:r>
        </w:p>
      </w:sdtContent>
    </w:sdt>
    <w:p w14:paraId="79C5AC90" w14:textId="77777777" w:rsidR="00F64ECE" w:rsidRDefault="00F64ECE" w:rsidP="00341971">
      <w:pPr>
        <w:pStyle w:val="Heading1"/>
      </w:pPr>
    </w:p>
    <w:p w14:paraId="2F7A1337" w14:textId="77777777" w:rsidR="00F64ECE" w:rsidRDefault="00E371DE" w:rsidP="00341971">
      <w:pPr>
        <w:pStyle w:val="Heading1"/>
        <w:numPr>
          <w:ilvl w:val="0"/>
          <w:numId w:val="24"/>
        </w:numPr>
      </w:pPr>
      <w:bookmarkStart w:id="0" w:name="_Toc230683171"/>
      <w:r>
        <w:rPr>
          <w:vanish w:val="0"/>
          <w:color w:val="000000"/>
        </w:rPr>
        <w:t>Revision History</w:t>
      </w:r>
      <w:bookmarkEnd w:id="0"/>
    </w:p>
    <w:p w14:paraId="793FE50A" w14:textId="77777777" w:rsidR="00E371DE" w:rsidRDefault="00E371DE" w:rsidP="00E371DE"/>
    <w:tbl>
      <w:tblPr>
        <w:tblStyle w:val="GridTable4-Accent3"/>
        <w:tblW w:w="0" w:type="auto"/>
        <w:tblLook w:val="04A0" w:firstRow="1" w:lastRow="0" w:firstColumn="1" w:lastColumn="0" w:noHBand="0" w:noVBand="1"/>
      </w:tblPr>
      <w:tblGrid>
        <w:gridCol w:w="3499"/>
        <w:gridCol w:w="1502"/>
        <w:gridCol w:w="2551"/>
        <w:gridCol w:w="6488"/>
      </w:tblGrid>
      <w:tr w:rsidR="00E371DE" w:rsidRPr="00DB5D03" w14:paraId="5EA7CE02"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342BC73"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52445F85"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24113FB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44C542FD"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452E5674"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697045B" w14:textId="77777777" w:rsidR="00D4370E" w:rsidRDefault="00000000">
            <w:r>
              <w:t>[1.0]</w:t>
            </w:r>
          </w:p>
        </w:tc>
        <w:tc>
          <w:tcPr>
            <w:tcW w:w="1458" w:type="dxa"/>
          </w:tcPr>
          <w:p w14:paraId="4A8F0AE6" w14:textId="77777777" w:rsidR="00D4370E" w:rsidRDefault="00000000">
            <w:pPr>
              <w:cnfStyle w:val="000000100000" w:firstRow="0" w:lastRow="0" w:firstColumn="0" w:lastColumn="0" w:oddVBand="0" w:evenVBand="0" w:oddHBand="1" w:evenHBand="0" w:firstRowFirstColumn="0" w:firstRowLastColumn="0" w:lastRowFirstColumn="0" w:lastRowLastColumn="0"/>
            </w:pPr>
            <w:r>
              <w:t>30/10/2026</w:t>
            </w:r>
          </w:p>
        </w:tc>
        <w:tc>
          <w:tcPr>
            <w:tcW w:w="2551" w:type="dxa"/>
          </w:tcPr>
          <w:p w14:paraId="6CA1EC59" w14:textId="77777777" w:rsidR="00D4370E" w:rsidRDefault="00000000">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1AF50786" w14:textId="77777777" w:rsidR="00D4370E" w:rsidRDefault="00000000">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0D13D0EC"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DB77184" w14:textId="77777777" w:rsidR="00D4370E" w:rsidRDefault="00D4370E"/>
        </w:tc>
        <w:tc>
          <w:tcPr>
            <w:tcW w:w="1458" w:type="dxa"/>
          </w:tcPr>
          <w:p w14:paraId="218A9279"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C21E44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1B404E9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6A25AAA9"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C42ADF3" w14:textId="77777777" w:rsidR="00D4370E" w:rsidRDefault="00D4370E"/>
        </w:tc>
        <w:tc>
          <w:tcPr>
            <w:tcW w:w="1458" w:type="dxa"/>
          </w:tcPr>
          <w:p w14:paraId="3518104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77364FA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799BD41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421109E9" w14:textId="77777777" w:rsidR="00E371DE" w:rsidRPr="00E371DE" w:rsidRDefault="00E371DE" w:rsidP="00E371DE"/>
    <w:p w14:paraId="22B5F46E" w14:textId="77777777" w:rsidR="00A5655A" w:rsidRDefault="00A5655A" w:rsidP="001D710D">
      <w:pPr>
        <w:rPr>
          <w:i/>
          <w:color w:val="091E33" w:themeColor="text1"/>
          <w:sz w:val="20"/>
        </w:rPr>
      </w:pPr>
    </w:p>
    <w:p w14:paraId="396EF00F" w14:textId="77777777" w:rsidR="00435B22" w:rsidRDefault="00435B22">
      <w:pPr>
        <w:rPr>
          <w:i/>
          <w:color w:val="091E33" w:themeColor="text1"/>
          <w:sz w:val="20"/>
        </w:rPr>
      </w:pPr>
      <w:r>
        <w:rPr>
          <w:i/>
          <w:color w:val="091E33" w:themeColor="text1"/>
          <w:sz w:val="20"/>
        </w:rPr>
        <w:br w:type="page"/>
      </w:r>
    </w:p>
    <w:p w14:paraId="6FFC4FF4" w14:textId="77777777" w:rsidR="005C6A45" w:rsidRDefault="00DF48BA" w:rsidP="00341971">
      <w:pPr>
        <w:pStyle w:val="Heading1"/>
        <w:numPr>
          <w:ilvl w:val="0"/>
          <w:numId w:val="24"/>
        </w:numPr>
      </w:pPr>
      <w:bookmarkStart w:id="1" w:name="_Toc230683172"/>
      <w:r>
        <w:rPr>
          <w:vanish w:val="0"/>
          <w:color w:val="000000"/>
        </w:rPr>
        <w:lastRenderedPageBreak/>
        <w:t>T</w:t>
      </w:r>
      <w:r w:rsidR="5A6F74B3" w:rsidRPr="03F67642">
        <w:rPr>
          <w:vanish w:val="0"/>
          <w:color w:val="000000"/>
        </w:rPr>
        <w:t>est Cycle Information</w:t>
      </w:r>
      <w:bookmarkEnd w:id="1"/>
    </w:p>
    <w:p w14:paraId="3D94420C" w14:textId="77777777" w:rsidR="005C6A45" w:rsidRDefault="005C6A45" w:rsidP="03F67642"/>
    <w:p w14:paraId="7BB68A51"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4FD8C95E"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4E53BF7" w14:textId="77777777" w:rsidR="03F67642" w:rsidRDefault="03F67642" w:rsidP="03F67642">
            <w:r w:rsidRPr="03F67642">
              <w:t>Tester:</w:t>
            </w:r>
          </w:p>
          <w:p w14:paraId="093A33F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Automated</w:t>
            </w:r>
          </w:p>
        </w:tc>
      </w:tr>
      <w:tr w:rsidR="00F7557F" w14:paraId="0A9E31E1"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7DCC727" w14:textId="2CDBC36E"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TEST2-89</w:t>
            </w:r>
          </w:p>
        </w:tc>
      </w:tr>
      <w:tr w:rsidR="03F67642" w14:paraId="5DFEEFD7"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AB207F2" w14:textId="77777777" w:rsidR="03F67642" w:rsidRDefault="03F67642" w:rsidP="03F67642">
            <w:r w:rsidRPr="03F67642">
              <w:t>Environment:</w:t>
            </w:r>
          </w:p>
          <w:p w14:paraId="2AE79ED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o2intelligence-v4-dev.metricell.com</w:t>
            </w:r>
          </w:p>
        </w:tc>
      </w:tr>
      <w:tr w:rsidR="03F67642" w14:paraId="17213EB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843F49B" w14:textId="77777777" w:rsidR="03F67642" w:rsidRDefault="03F67642" w:rsidP="03F67642">
            <w:r w:rsidRPr="03F67642">
              <w:t>Browser Details:</w:t>
            </w:r>
          </w:p>
          <w:p w14:paraId="020BAE9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Google Chrome 156.0.8078.48</w:t>
            </w:r>
          </w:p>
        </w:tc>
      </w:tr>
      <w:tr w:rsidR="03F67642" w14:paraId="427EBE2D"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16F8163" w14:textId="77777777" w:rsidR="03F67642" w:rsidRDefault="03F67642" w:rsidP="03F67642">
            <w:r w:rsidRPr="03F67642">
              <w:t>Date of Test:</w:t>
            </w:r>
          </w:p>
          <w:p w14:paraId="5DC3B8C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30/10/2026</w:t>
            </w:r>
          </w:p>
        </w:tc>
      </w:tr>
      <w:tr w:rsidR="03F67642" w14:paraId="4EBA48D7"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352A66F" w14:textId="77777777" w:rsidR="03F67642" w:rsidRDefault="03F67642" w:rsidP="03F67642">
            <w:r w:rsidRPr="03F67642">
              <w:t>Limitations during Testing:</w:t>
            </w:r>
          </w:p>
          <w:p w14:paraId="64C79AE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Blocked criterion(s): 6, 7, 8, 9, 10, 11, 12, 13, 14. See the assessment below each criterion.</w:t>
              <w:br/>
              <w:t>Unverified criterion(s): 2, 3, 4, 5. See the assessment below each criterion.</w:t>
              <w:br/>
              <w:t>Some source URLs were not recorded. Inconclusive evidence is reported as Failed, but is not a confirmed application defect.</w:t>
            </w:r>
          </w:p>
        </w:tc>
      </w:tr>
      <w:tr>
        <w:tc>
          <w:tcPr>
            <w:tcW w:type="dxa" w:w="3390"/>
          </w:tcPr>
          <w:p>
            <w:r>
              <w:rPr>
                <w:rFonts w:ascii="Arial" w:hAnsi="Arial"/>
                <w:sz w:val="18"/>
              </w:rPr>
              <w:t>Overall review outcome:</w:t>
            </w:r>
          </w:p>
        </w:tc>
        <w:tc>
          <w:tcPr>
            <w:tcW w:type="dxa" w:w="11160"/>
          </w:tcPr>
          <w:p>
            <w:r>
              <w:rPr>
                <w:rFonts w:ascii="Arial" w:hAnsi="Arial"/>
                <w:sz w:val="18"/>
              </w:rPr>
              <w:t>Blocked</w:t>
            </w:r>
          </w:p>
        </w:tc>
      </w:tr>
      <w:tr>
        <w:tc>
          <w:tcPr>
            <w:tcW w:type="dxa" w:w="3390"/>
          </w:tcPr>
          <w:p>
            <w:r>
              <w:rPr>
                <w:rFonts w:ascii="Arial" w:hAnsi="Arial"/>
                <w:sz w:val="18"/>
              </w:rPr>
              <w:t>Browser URL(s) recorded after criteria:</w:t>
            </w:r>
          </w:p>
        </w:tc>
        <w:tc>
          <w:tcPr>
            <w:tcW w:type="dxa" w:w="11160"/>
          </w:tcPr>
          <w:p>
            <w:r>
              <w:rPr>
                <w:rFonts w:ascii="Arial" w:hAnsi="Arial"/>
                <w:sz w:val="18"/>
              </w:rPr>
              <w:t>https://o2intelligence-v4-dev.metricell.com/gis</w:t>
            </w:r>
          </w:p>
        </w:tc>
      </w:tr>
    </w:tbl>
    <w:p w14:paraId="5B894E79" w14:textId="77777777" w:rsidR="005C6A45" w:rsidRDefault="005C6A45" w:rsidP="03F67642">
      <w:pPr>
        <w:rPr>
          <w:i/>
          <w:iCs/>
          <w:color w:val="091E33" w:themeColor="text1"/>
          <w:sz w:val="20"/>
          <w:szCs w:val="20"/>
        </w:rPr>
      </w:pPr>
    </w:p>
    <w:p w14:paraId="3D946727" w14:textId="77777777" w:rsidR="64CC7B93" w:rsidRPr="00C40F3A" w:rsidRDefault="64CC7B93" w:rsidP="00341971">
      <w:pPr>
        <w:pStyle w:val="Heading1"/>
        <w:pageBreakBefore/>
        <w:numPr>
          <w:ilvl w:val="0"/>
          <w:numId w:val="24"/>
        </w:numPr>
      </w:pPr>
      <w:bookmarkStart w:id="2" w:name="_Toc230683173"/>
      <w:r w:rsidRPr="00C40F3A">
        <w:rPr>
          <w:vanish w:val="0"/>
          <w:color w:val="000000"/>
        </w:rPr>
        <w:t>Test Summary</w:t>
      </w:r>
      <w:bookmarkEnd w:id="2"/>
    </w:p>
    <w:p w14:paraId="01460BED"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0B7CCE3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74444E2"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Defect No</w:t>
            </w:r>
          </w:p>
        </w:tc>
      </w:tr>
      <w:tr>
        <w:trPr>
          <w:cantSplit/>
        </w:trPr>
        <w:tc>
          <w:tcPr>
            <w:tcW w:type="dxa" w:w="7986"/>
          </w:tcPr>
          <w:p>
            <w:r>
              <w:rPr>
                <w:rFonts w:ascii="Arial" w:hAnsi="Arial"/>
                <w:sz w:val="18"/>
              </w:rPr>
              <w:t>1. Before selecting the MS Teams Call layer, the map shows no MS Teams Call test-result points.</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2. When the user selects the MS Teams Call layer and authorised matching results are available, each matching result is shown as a selectable map point.</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3. For a displayed MS Teams Call point with Poor Quality 0–0.99, its map colour is Green.</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4. For a displayed MS Teams Call point with Poor Quality 1–9.99, its map colour is Yellow.</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5. For a displayed MS Teams Call point with Poor Quality 10–24.99, its map colour is Amber.</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6. For a displayed MS Teams Call point with Poor Quality 25 or greater, its map colour is Red.</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7. When the user selects a map point and its details load successfully, the details dialog displays Test ID, Test Result, Connection Time, Call Duration, Poor Quality, MSISDN and Test Technologies.</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8. When the user selects a map point and its details load successfully, the details dialog displays signal and download charts and shows handover markers when available.</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9. When the user selects a map point and its details load successfully, the details dialog displays a detailed-sample table that omits label, latitude, longitude and handover-only columns.</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10. When detailed samples are displayed, sorting a supported column changes their displayed order to match the selected sort.</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11. When detailed samples are displayed, filtering a supported column limits the displayed samples to those matching the filter.</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12. When the user exports a selected test as CSV, the exported CSV contains data for that selected test.</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13. When a zero-duration result is selected, its details dialog does not display stale or misleading data.</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14. When details for a selected result fail to load, the dialog does not display stale or misleading data.</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bl>
    <w:p w14:paraId="75D4D4DB" w14:textId="77777777" w:rsidR="03F67642" w:rsidRDefault="03F67642" w:rsidP="03F67642">
      <w:pPr>
        <w:rPr>
          <w:i/>
          <w:iCs/>
          <w:color w:val="091E33" w:themeColor="text1"/>
          <w:sz w:val="20"/>
          <w:szCs w:val="20"/>
        </w:rPr>
      </w:pPr>
    </w:p>
    <w:p w14:paraId="1545F01D" w14:textId="77777777" w:rsidR="00DF6889" w:rsidRDefault="008A689C" w:rsidP="00341971">
      <w:pPr>
        <w:pStyle w:val="Heading1"/>
        <w:pageBreakBefore/>
        <w:numPr>
          <w:ilvl w:val="0"/>
          <w:numId w:val="24"/>
        </w:numPr>
        <w:keepNext/>
      </w:pPr>
      <w:bookmarkStart w:id="3" w:name="_Toc230683174"/>
      <w:r>
        <w:rPr>
          <w:vanish w:val="0"/>
          <w:color w:val="000000"/>
        </w:rPr>
        <w:lastRenderedPageBreak/>
        <w:t>Test Cases</w:t>
      </w:r>
      <w:bookmarkEnd w:id="3"/>
    </w:p>
    <w:p w14:paraId="37194AEC" w14:textId="5B99A835" w:rsidR="0045466A" w:rsidRPr="00893F71" w:rsidRDefault="00BE00BD" w:rsidP="0045466A">
      <w:pPr>
        <w:rPr>
          <w:rFonts w:eastAsia="Times New Roman"/>
          <w:i/>
          <w:color w:val="auto"/>
          <w:sz w:val="20"/>
          <w:szCs w:val="20"/>
          <w:lang w:eastAsia="en-GB"/>
        </w:rPr>
        <w:keepNext/>
      </w:pPr>
      <w:r>
        <w:t>Each test maps to a criterion and decisive browser evidence. Inconclusive results are reported as Failed.</w:t>
      </w:r>
    </w:p>
    <w:p w14:paraId="605C2287" w14:textId="77777777" w:rsidR="001B5769" w:rsidRDefault="001B5769" w:rsidP="001D710D">
      <w:pPr>
        <w:rPr>
          <w:i/>
          <w:color w:val="091E33" w:themeColor="text1"/>
          <w:sz w:val="20"/>
        </w:rPr>
        <w:keepNext/>
      </w:pPr>
    </w:p>
    <w:p w14:paraId="49A56EA8" w14:textId="77777777" w:rsidR="009502A9" w:rsidRDefault="00671970" w:rsidP="001B658E">
      <w:pPr>
        <w:pStyle w:val="Heading2"/>
        <w:keepNext/>
      </w:pPr>
      <w:r>
        <w:rPr>
          <w:vanish w:val="0"/>
          <w:color w:val="000000"/>
        </w:rPr>
        <w:t>Tests</w:t>
      </w:r>
    </w:p>
    <w:p w14:paraId="6A930629"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76253EE7" w14:textId="77777777" w:rsidTr="00E16200">
        <w:tc>
          <w:tcPr>
            <w:tcW w:w="2810" w:type="dxa"/>
            <w:shd w:val="clear" w:color="auto" w:fill="D9D9D9" w:themeFill="background1" w:themeFillShade="D9"/>
          </w:tcPr>
          <w:p w14:paraId="256038A6" w14:textId="77777777" w:rsidR="00752A98" w:rsidRPr="0002723F" w:rsidRDefault="00752A98" w:rsidP="001D710D">
            <w:pPr>
              <w:rPr>
                <w:b/>
                <w:bCs/>
                <w:i/>
                <w:color w:val="091E33" w:themeColor="text1"/>
                <w:sz w:val="20"/>
              </w:rPr>
              <w:keepNext/>
            </w:pPr>
            <w:r w:rsidRPr="0002723F">
              <w:rPr>
                <w:b/>
                <w:bCs/>
                <w:i/>
                <w:color w:val="091E33" w:themeColor="text1"/>
                <w:szCs w:val="24"/>
              </w:rPr>
              <w:t>Preconditions:</w:t>
            </w:r>
          </w:p>
        </w:tc>
        <w:tc>
          <w:tcPr>
            <w:tcW w:w="2304" w:type="dxa"/>
          </w:tcPr>
          <w:p>
            <w:pPr>
              <w:keepNext/>
            </w:pPr>
            <w:r>
              <w:rPr>
                <w:rFonts w:ascii="Arial" w:hAnsi="Arial"/>
                <w:sz w:val="18"/>
              </w:rPr>
              <w:t>V4 access and ticket conditions.</w:t>
            </w:r>
          </w:p>
        </w:tc>
        <w:tc>
          <w:tcPr>
            <w:tcW w:w="2533" w:type="dxa"/>
            <w:shd w:val="clear" w:color="auto" w:fill="D9D9D9" w:themeFill="background1" w:themeFillShade="D9"/>
          </w:tcPr>
          <w:p w14:paraId="395E3D19" w14:textId="77777777" w:rsidR="00752A98" w:rsidRPr="0002723F" w:rsidRDefault="00752A98" w:rsidP="001D710D">
            <w:pPr>
              <w:rPr>
                <w:b/>
                <w:bCs/>
                <w:i/>
                <w:color w:val="091E33" w:themeColor="text1"/>
                <w:sz w:val="20"/>
              </w:rPr>
              <w:keepNext/>
            </w:pPr>
            <w:r w:rsidRPr="0002723F">
              <w:rPr>
                <w:b/>
                <w:bCs/>
                <w:i/>
                <w:color w:val="091E33" w:themeColor="text1"/>
                <w:szCs w:val="24"/>
              </w:rPr>
              <w:t>Associated Requirements:</w:t>
            </w:r>
          </w:p>
        </w:tc>
        <w:tc>
          <w:tcPr>
            <w:tcW w:w="2304" w:type="dxa"/>
          </w:tcPr>
          <w:p>
            <w:pPr>
              <w:keepNext/>
            </w:pPr>
            <w:r>
              <w:rPr>
                <w:rFonts w:ascii="Arial" w:hAnsi="Arial"/>
                <w:sz w:val="18"/>
              </w:rPr>
              <w:t>Ticket criteria below.</w:t>
            </w:r>
          </w:p>
        </w:tc>
        <w:tc>
          <w:tcPr>
            <w:tcW w:w="2304" w:type="dxa"/>
            <w:shd w:val="clear" w:color="auto" w:fill="D9D9D9" w:themeFill="background1" w:themeFillShade="D9"/>
          </w:tcPr>
          <w:p w14:paraId="093E3BDB" w14:textId="77777777" w:rsidR="00D4370E" w:rsidRDefault="00000000">
            <w:pPr>
              <w:keepNext/>
            </w:pPr>
            <w:r>
              <w:t>Automation Notes:</w:t>
            </w:r>
          </w:p>
        </w:tc>
        <w:tc>
          <w:tcPr>
            <w:tcW w:w="2304" w:type="dxa"/>
          </w:tcPr>
          <w:p>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6B5D7CCA"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234FA0"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B2907B" w14:textId="0FD7D5EE"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5D92F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DC67E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8BA02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tc>
          <w:tcPr>
            <w:tcW w:type="dxa" w:w="1021"/>
          </w:tcPr>
          <w:p>
            <w:pPr>
              <w:keepNext/>
            </w:pPr>
            <w:r>
              <w:rPr>
                <w:rFonts w:ascii="Arial" w:hAnsi="Arial"/>
                <w:sz w:val="18"/>
              </w:rPr>
              <w:t>1.0.0</w:t>
            </w:r>
          </w:p>
        </w:tc>
        <w:tc>
          <w:tcPr>
            <w:tcW w:type="dxa" w:w="3392"/>
          </w:tcPr>
          <w:p>
            <w:pPr>
              <w:keepNext/>
            </w:pPr>
            <w:r>
              <w:rPr>
                <w:rFonts w:ascii="Arial" w:hAnsi="Arial"/>
                <w:sz w:val="18"/>
              </w:rPr>
              <w:t>Before selecting the MS Teams Call layer, the map shows no MS Teams Call test-result points.</w:t>
            </w:r>
          </w:p>
        </w:tc>
        <w:tc>
          <w:tcPr>
            <w:tcW w:type="dxa" w:w="3168"/>
          </w:tcPr>
          <w:p>
            <w:pPr>
              <w:keepNext/>
            </w:pPr>
            <w:r>
              <w:rPr>
                <w:rFonts w:ascii="Arial" w:hAnsi="Arial"/>
                <w:sz w:val="18"/>
              </w:rPr>
              <w:t>Before selecting the MS Teams Call layer, the map shows no MS Teams Call test-result points.</w:t>
            </w:r>
          </w:p>
        </w:tc>
        <w:tc>
          <w:tcPr>
            <w:tcW w:type="dxa" w:w="4605"/>
          </w:tcPr>
          <w:p>
            <w:pPr>
              <w:keepNext/>
            </w:pPr>
            <w:r>
              <w:rPr>
                <w:rFonts w:ascii="Arial" w:hAnsi="Arial"/>
                <w:sz w:val="18"/>
              </w:rPr>
              <w:t>criterion-1-initial.png shows the launcher; criterion-1-final.png is the settled, unobscured Cambridge GIS map with no selected layers and no MS Teams Call result symbols. This establishes the required unselected baseline.</w:t>
              <w:br/>
              <w:t>Evidence: E01, E02</w:t>
            </w:r>
          </w:p>
        </w:tc>
        <w:tc>
          <w:tcPr>
            <w:tcW w:type="dxa" w:w="2268"/>
          </w:tcPr>
          <w:p>
            <w:pPr>
              <w:keepNext/>
            </w:pPr>
            <w:r>
              <w:rPr>
                <w:rFonts w:ascii="Arial" w:hAnsi="Arial"/>
                <w:sz w:val="18"/>
              </w:rPr>
              <w:t>Passed</w:t>
            </w:r>
          </w:p>
        </w:tc>
      </w:tr>
      <w:tr>
        <w:trPr>
          <w:cantSplit/>
        </w:trPr>
        <w:tc>
          <w:tcPr>
            <w:tcW w:type="dxa" w:w="14454"/>
            <w:gridSpan w:val="5"/>
          </w:tcPr>
          <w:p>
            <w:pPr>
              <w:spacing w:after="40"/>
            </w:pPr>
            <w:r>
              <w:rPr>
                <w:sz w:val="16"/>
              </w:rPr>
            </w:r>
            <w:r>
              <w:rPr>
                <w:b/>
                <w:sz w:val="16"/>
              </w:rPr>
              <w:t>Criterion 1 evidence: Before selecting the MS Teams Call layer, the map shows no MS Teams Call test-result points.</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E01 - Initial (criterion-1-initial.png)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1" name="Picture 877309191"/>
                        <wp:cNvGraphicFramePr>
                          <a:graphicFrameLocks noChangeAspect="1"/>
                        </wp:cNvGraphicFramePr>
                        <a:graphic>
                          <a:graphicData uri="http://schemas.openxmlformats.org/drawingml/2006/picture">
                            <pic:pic>
                              <pic:nvPicPr>
                                <pic:cNvPr id="0" name="criterion-1-initial.png"/>
                                <pic:cNvPicPr/>
                              </pic:nvPicPr>
                              <pic:blipFill>
                                <a:blip r:embed="rId19"/>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E02 - Final (criterion-1-final.png)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2" name="Picture 877309192"/>
                        <wp:cNvGraphicFramePr>
                          <a:graphicFrameLocks noChangeAspect="1"/>
                        </wp:cNvGraphicFramePr>
                        <a:graphic>
                          <a:graphicData uri="http://schemas.openxmlformats.org/drawingml/2006/picture">
                            <pic:pic>
                              <pic:nvPicPr>
                                <pic:cNvPr id="0" name="criterion-1-final.png"/>
                                <pic:cNvPicPr/>
                              </pic:nvPicPr>
                              <pic:blipFill>
                                <a:blip r:embed="rId2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2.0.0</w:t>
            </w:r>
          </w:p>
        </w:tc>
        <w:tc>
          <w:tcPr>
            <w:tcW w:type="dxa" w:w="3392"/>
          </w:tcPr>
          <w:p>
            <w:pPr>
              <w:keepNext/>
            </w:pPr>
            <w:r>
              <w:rPr>
                <w:rFonts w:ascii="Arial" w:hAnsi="Arial"/>
                <w:sz w:val="18"/>
              </w:rPr>
              <w:t>When the user selects the MS Teams Call layer and authorised matching results are available, each matching result is shown as a selectable map point.</w:t>
            </w:r>
          </w:p>
        </w:tc>
        <w:tc>
          <w:tcPr>
            <w:tcW w:type="dxa" w:w="3168"/>
          </w:tcPr>
          <w:p>
            <w:pPr>
              <w:keepNext/>
            </w:pPr>
            <w:r>
              <w:rPr>
                <w:rFonts w:ascii="Arial" w:hAnsi="Arial"/>
                <w:sz w:val="18"/>
              </w:rPr>
              <w:t>When the user selects the MS Teams Call layer and authorised matching results are available, each matching result is shown as a selectable map point.</w:t>
            </w:r>
          </w:p>
        </w:tc>
        <w:tc>
          <w:tcPr>
            <w:tcW w:type="dxa" w:w="4605"/>
          </w:tcPr>
          <w:p>
            <w:pPr>
              <w:keepNext/>
            </w:pPr>
            <w:r>
              <w:rPr>
                <w:rFonts w:ascii="Arial" w:hAnsi="Arial"/>
                <w:sz w:val="18"/>
              </w:rPr>
              <w:t>criterion-2-test-type-choices.png and criterion-2-configured.png establish Automobile &gt; MS Teams Call. criterion-2-local-selected.png has the selected layer but no plotted results; criterion-2-wide-map.png / criterion-2-before-point.png show genuine result symbols in the broader England/Wales view. criterion-2-point-selected.png and criterion-2-final.png show a settled three-test selection list (1–3 of 3), supporting the recorded Automobile MS Teams points/cluster-details request paths. No complete bounded response-to-symbol/member reconciliation or selection of every matching record is supplied. The test-selection list is not the detailed-sample table; individual Test IDs are clipped.</w:t>
              <w:br/>
              <w:t>Evidence: E03, E04, E05, E06, E07</w:t>
            </w:r>
          </w:p>
        </w:tc>
        <w:tc>
          <w:tcPr>
            <w:tcW w:type="dxa" w:w="2268"/>
          </w:tcPr>
          <w:p>
            <w:pPr>
              <w:keepNext/>
            </w:pPr>
            <w:r>
              <w:rPr>
                <w:rFonts w:ascii="Arial" w:hAnsi="Arial"/>
                <w:sz w:val="18"/>
              </w:rPr>
              <w:t>Failed</w:t>
            </w:r>
          </w:p>
        </w:tc>
      </w:tr>
      <w:tr>
        <w:trPr>
          <w:cantSplit/>
        </w:trPr>
        <w:tc>
          <w:tcPr>
            <w:tcW w:type="dxa" w:w="14454"/>
            <w:gridSpan w:val="5"/>
          </w:tcPr>
          <w:p>
            <w:pPr>
              <w:spacing w:after="40"/>
            </w:pPr>
            <w:r>
              <w:rPr>
                <w:sz w:val="16"/>
              </w:rPr>
            </w:r>
            <w:r>
              <w:rPr>
                <w:b/>
                <w:sz w:val="16"/>
              </w:rPr>
              <w:t>Criterion 2 evidence: When the user selects the MS Teams Call layer and authorised matching results are available, each matching result is shown as a selectable map point.</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E03 - Test type choices (criterion-2-test-type-choices.png)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3" name="Picture 877309193"/>
                        <wp:cNvGraphicFramePr>
                          <a:graphicFrameLocks noChangeAspect="1"/>
                        </wp:cNvGraphicFramePr>
                        <a:graphic>
                          <a:graphicData uri="http://schemas.openxmlformats.org/drawingml/2006/picture">
                            <pic:pic>
                              <pic:nvPicPr>
                                <pic:cNvPr id="0" name="criterion-2-test-type-choices.png"/>
                                <pic:cNvPicPr/>
                              </pic:nvPicPr>
                              <pic:blipFill>
                                <a:blip r:embed="rId2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E04 - Configured (criterion-2-configured.png)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4" name="Picture 877309194"/>
                        <wp:cNvGraphicFramePr>
                          <a:graphicFrameLocks noChangeAspect="1"/>
                        </wp:cNvGraphicFramePr>
                        <a:graphic>
                          <a:graphicData uri="http://schemas.openxmlformats.org/drawingml/2006/picture">
                            <pic:pic>
                              <pic:nvPicPr>
                                <pic:cNvPr id="0" name="criterion-2-configured.png"/>
                                <pic:cNvPicPr/>
                              </pic:nvPicPr>
                              <pic:blipFill>
                                <a:blip r:embed="rId22"/>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2 continued: When the user selects the MS Teams Call layer and authorised matching results are available, each matching result is shown as a selectable map point.</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E05 - Local selected (criterion-2-local-selected.png)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5" name="Picture 877309195"/>
                        <wp:cNvGraphicFramePr>
                          <a:graphicFrameLocks noChangeAspect="1"/>
                        </wp:cNvGraphicFramePr>
                        <a:graphic>
                          <a:graphicData uri="http://schemas.openxmlformats.org/drawingml/2006/picture">
                            <pic:pic>
                              <pic:nvPicPr>
                                <pic:cNvPr id="0" name="criterion-2-local-selected.png"/>
                                <pic:cNvPicPr/>
                              </pic:nvPicPr>
                              <pic:blipFill>
                                <a:blip r:embed="rId23"/>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E06 - Wide map (criterion-2-wide-map.png)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6" name="Picture 877309196"/>
                        <wp:cNvGraphicFramePr>
                          <a:graphicFrameLocks noChangeAspect="1"/>
                        </wp:cNvGraphicFramePr>
                        <a:graphic>
                          <a:graphicData uri="http://schemas.openxmlformats.org/drawingml/2006/picture">
                            <pic:pic>
                              <pic:nvPicPr>
                                <pic:cNvPr id="0" name="criterion-2-wide-map.png"/>
                                <pic:cNvPicPr/>
                              </pic:nvPicPr>
                              <pic:blipFill>
                                <a:blip r:embed="rId24"/>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2 continued: When the user selects the MS Teams Call layer and authorised matching results are available, each matching result is shown as a selectable map point.</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E06 - Before point (criterion-2-before-point.png)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7" name="Picture 877309197"/>
                        <wp:cNvGraphicFramePr>
                          <a:graphicFrameLocks noChangeAspect="1"/>
                        </wp:cNvGraphicFramePr>
                        <a:graphic>
                          <a:graphicData uri="http://schemas.openxmlformats.org/drawingml/2006/picture">
                            <pic:pic>
                              <pic:nvPicPr>
                                <pic:cNvPr id="0" name="criterion-2-wide-map.png"/>
                                <pic:cNvPicPr/>
                              </pic:nvPicPr>
                              <pic:blipFill>
                                <a:blip r:embed="rId2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E07 - Point selected (criterion-2-point-selected.png)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198" name="Picture 877309198"/>
                        <wp:cNvGraphicFramePr>
                          <a:graphicFrameLocks noChangeAspect="1"/>
                        </wp:cNvGraphicFramePr>
                        <a:graphic>
                          <a:graphicData uri="http://schemas.openxmlformats.org/drawingml/2006/picture">
                            <pic:pic>
                              <pic:nvPicPr>
                                <pic:cNvPr id="0" name="criterion-2-point-selected.png"/>
                                <pic:cNvPicPr/>
                              </pic:nvPicPr>
                              <pic:blipFill>
                                <a:blip r:embed="rId25"/>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2 continued: When the user selects the MS Teams Call layer and authorised matching results are available, each matching result is shown as a selectable map point.</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E07 - Final (criterion-2-final.png)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199" name="Picture 877309199"/>
                        <wp:cNvGraphicFramePr>
                          <a:graphicFrameLocks noChangeAspect="1"/>
                        </wp:cNvGraphicFramePr>
                        <a:graphic>
                          <a:graphicData uri="http://schemas.openxmlformats.org/drawingml/2006/picture">
                            <pic:pic>
                              <pic:nvPicPr>
                                <pic:cNvPr id="0" name="criterion-2-point-selected.png"/>
                                <pic:cNvPicPr/>
                              </pic:nvPicPr>
                              <pic:blipFill>
                                <a:blip r:embed="rId25"/>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3.0.0</w:t>
            </w:r>
          </w:p>
        </w:tc>
        <w:tc>
          <w:tcPr>
            <w:tcW w:type="dxa" w:w="3392"/>
          </w:tcPr>
          <w:p>
            <w:pPr>
              <w:keepNext/>
            </w:pPr>
            <w:r>
              <w:rPr>
                <w:rFonts w:ascii="Arial" w:hAnsi="Arial"/>
                <w:sz w:val="18"/>
              </w:rPr>
              <w:t>For a displayed MS Teams Call point with Poor Quality 0–0.99, its map colour is Green.</w:t>
            </w:r>
          </w:p>
        </w:tc>
        <w:tc>
          <w:tcPr>
            <w:tcW w:type="dxa" w:w="3168"/>
          </w:tcPr>
          <w:p>
            <w:pPr>
              <w:keepNext/>
            </w:pPr>
            <w:r>
              <w:rPr>
                <w:rFonts w:ascii="Arial" w:hAnsi="Arial"/>
                <w:sz w:val="18"/>
              </w:rPr>
              <w:t>For a displayed MS Teams Call point with Poor Quality 0–0.99, its map colour is Green.</w:t>
            </w:r>
          </w:p>
        </w:tc>
        <w:tc>
          <w:tcPr>
            <w:tcW w:type="dxa" w:w="4605"/>
          </w:tcPr>
          <w:p>
            <w:pPr>
              <w:keepNext/>
            </w:pPr>
            <w:r>
              <w:rPr>
                <w:rFonts w:ascii="Arial" w:hAnsi="Arial"/>
                <w:sz w:val="18"/>
              </w:rPr>
              <w:t>criterion-3-colour-configuration.png shows a green legend swatch with upper value 1; its exact input colour code is not readable. criterion-3-final.png shows actual result symbols, but no identified individual test with readable Poor Quality 0–0.99 is correlated with a specific green symbol. The editor and broad map do not prove the runtime band.</w:t>
              <w:br/>
              <w:t>Evidence: E08, E09, E10, E11, E12</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3 assessment: Testing notes: Green configuration was observed as #31aa4f with numeric upper value 1. Genuine map symbols were present, but a criterion-owned response/value-to-individual-symbol correlation was not retained. The legend and broad map alone do not establish the runtime band. No missing-data claim or product failure is made.</w:t>
            </w:r>
          </w:p>
        </w:tc>
      </w:tr>
      <w:tr>
        <w:trPr>
          <w:cantSplit/>
        </w:trPr>
        <w:tc>
          <w:tcPr>
            <w:tcW w:type="dxa" w:w="14454"/>
            <w:gridSpan w:val="5"/>
          </w:tcPr>
          <w:p>
            <w:pPr>
              <w:spacing w:after="40"/>
            </w:pPr>
            <w:r>
              <w:rPr>
                <w:sz w:val="16"/>
              </w:rPr>
            </w:r>
            <w:r>
              <w:rPr>
                <w:b/>
                <w:sz w:val="16"/>
              </w:rPr>
              <w:t>Criterion 3 evidence: For a displayed MS Teams Call point with Poor Quality 0–0.99, its map colour is Green.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E08 - Configured (criterion-3-configured.png)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0" name="Picture 877309200"/>
                        <wp:cNvGraphicFramePr>
                          <a:graphicFrameLocks noChangeAspect="1"/>
                        </wp:cNvGraphicFramePr>
                        <a:graphic>
                          <a:graphicData uri="http://schemas.openxmlformats.org/drawingml/2006/picture">
                            <pic:pic>
                              <pic:nvPicPr>
                                <pic:cNvPr id="0" name="criterion-3-configured.png"/>
                                <pic:cNvPicPr/>
                              </pic:nvPicPr>
                              <pic:blipFill>
                                <a:blip r:embed="rId26"/>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E09 - Before wide (criterion-3-before-wide.png)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1" name="Picture 877309201"/>
                        <wp:cNvGraphicFramePr>
                          <a:graphicFrameLocks noChangeAspect="1"/>
                        </wp:cNvGraphicFramePr>
                        <a:graphic>
                          <a:graphicData uri="http://schemas.openxmlformats.org/drawingml/2006/picture">
                            <pic:pic>
                              <pic:nvPicPr>
                                <pic:cNvPr id="0" name="criterion-3-before-wide.png"/>
                                <pic:cNvPicPr/>
                              </pic:nvPicPr>
                              <pic:blipFill>
                                <a:blip r:embed="rId27"/>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For a displayed MS Teams Call point with Poor Quality 0–0.99, its map colour is Green.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E10 - Wide map (criterion-3-wide-map.png)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2" name="Picture 877309202"/>
                        <wp:cNvGraphicFramePr>
                          <a:graphicFrameLocks noChangeAspect="1"/>
                        </wp:cNvGraphicFramePr>
                        <a:graphic>
                          <a:graphicData uri="http://schemas.openxmlformats.org/drawingml/2006/picture">
                            <pic:pic>
                              <pic:nvPicPr>
                                <pic:cNvPr id="0" name="criterion-3-wide-map.png"/>
                                <pic:cNvPicPr/>
                              </pic:nvPicPr>
                              <pic:blipFill>
                                <a:blip r:embed="rId28"/>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E11 - Colour configuration (criterion-3-colour-configuration.png)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3" name="Picture 877309203"/>
                        <wp:cNvGraphicFramePr>
                          <a:graphicFrameLocks noChangeAspect="1"/>
                        </wp:cNvGraphicFramePr>
                        <a:graphic>
                          <a:graphicData uri="http://schemas.openxmlformats.org/drawingml/2006/picture">
                            <pic:pic>
                              <pic:nvPicPr>
                                <pic:cNvPr id="0" name="criterion-3-colour-configuration.png"/>
                                <pic:cNvPicPr/>
                              </pic:nvPicPr>
                              <pic:blipFill>
                                <a:blip r:embed="rId29"/>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3 continued: For a displayed MS Teams Call point with Poor Quality 0–0.99, its map colour is Green.</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E12 - Final (criterion-3-final.png)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04" name="Picture 877309204"/>
                        <wp:cNvGraphicFramePr>
                          <a:graphicFrameLocks noChangeAspect="1"/>
                        </wp:cNvGraphicFramePr>
                        <a:graphic>
                          <a:graphicData uri="http://schemas.openxmlformats.org/drawingml/2006/picture">
                            <pic:pic>
                              <pic:nvPicPr>
                                <pic:cNvPr id="0" name="criterion-3-final.png"/>
                                <pic:cNvPicPr/>
                              </pic:nvPicPr>
                              <pic:blipFill>
                                <a:blip r:embed="rId30"/>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4.0.0</w:t>
            </w:r>
          </w:p>
        </w:tc>
        <w:tc>
          <w:tcPr>
            <w:tcW w:type="dxa" w:w="3392"/>
          </w:tcPr>
          <w:p>
            <w:pPr>
              <w:keepNext/>
            </w:pPr>
            <w:r>
              <w:rPr>
                <w:rFonts w:ascii="Arial" w:hAnsi="Arial"/>
                <w:sz w:val="18"/>
              </w:rPr>
              <w:t>For a displayed MS Teams Call point with Poor Quality 1–9.99, its map colour is Yellow.</w:t>
            </w:r>
          </w:p>
        </w:tc>
        <w:tc>
          <w:tcPr>
            <w:tcW w:type="dxa" w:w="3168"/>
          </w:tcPr>
          <w:p>
            <w:pPr>
              <w:keepNext/>
            </w:pPr>
            <w:r>
              <w:rPr>
                <w:rFonts w:ascii="Arial" w:hAnsi="Arial"/>
                <w:sz w:val="18"/>
              </w:rPr>
              <w:t>For a displayed MS Teams Call point with Poor Quality 1–9.99, its map colour is Yellow.</w:t>
            </w:r>
          </w:p>
        </w:tc>
        <w:tc>
          <w:tcPr>
            <w:tcW w:type="dxa" w:w="4605"/>
          </w:tcPr>
          <w:p>
            <w:pPr>
              <w:keepNext/>
            </w:pPr>
            <w:r>
              <w:rPr>
                <w:rFonts w:ascii="Arial" w:hAnsi="Arial"/>
                <w:sz w:val="18"/>
              </w:rPr>
              <w:t>criterion-4-colour-configuration.png shows the yellow swatch and numeric boundaries 1/10; its exact input colour code is not readable. criterion-4-map.png and criterion-4-final.png show plotted symbols but do not identify a specific qualifying result and its rendered yellow symbol. The reported 1.720269259536275 KPI is an aggregate observation, not visible individual-result colour proof.</w:t>
              <w:br/>
              <w:t>Evidence: E13, E12, E14, E15</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4 assessment: Testing notes: Yellow configuration was #fcbf1a, with the range between numeric values 1 and 10. The current genuine points response contained qualifying aggregates, but the final image does not independently identify an individual point and its quality value. Runtime colour remains Unverified; this is an evidence gap rather than unavailable data.</w:t>
            </w:r>
          </w:p>
        </w:tc>
      </w:tr>
      <w:tr>
        <w:trPr>
          <w:cantSplit/>
        </w:trPr>
        <w:tc>
          <w:tcPr>
            <w:tcW w:type="dxa" w:w="14454"/>
            <w:gridSpan w:val="5"/>
          </w:tcPr>
          <w:p>
            <w:pPr>
              <w:spacing w:after="40"/>
            </w:pPr>
            <w:r>
              <w:rPr>
                <w:sz w:val="16"/>
              </w:rPr>
            </w:r>
            <w:r>
              <w:rPr>
                <w:b/>
                <w:sz w:val="16"/>
              </w:rPr>
              <w:t>Criterion 4 evidence: For a displayed MS Teams Call point with Poor Quality 1–9.99, its map colour is Yellow.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E13 - Configured (criterion-4-configured.png)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5" name="Picture 877309205"/>
                        <wp:cNvGraphicFramePr>
                          <a:graphicFrameLocks noChangeAspect="1"/>
                        </wp:cNvGraphicFramePr>
                        <a:graphic>
                          <a:graphicData uri="http://schemas.openxmlformats.org/drawingml/2006/picture">
                            <pic:pic>
                              <pic:nvPicPr>
                                <pic:cNvPr id="0" name="criterion-4-configured.png"/>
                                <pic:cNvPicPr/>
                              </pic:nvPicPr>
                              <pic:blipFill>
                                <a:blip r:embed="rId31"/>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E12 - Map (criterion-4-map.png)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6" name="Picture 877309206"/>
                        <wp:cNvGraphicFramePr>
                          <a:graphicFrameLocks noChangeAspect="1"/>
                        </wp:cNvGraphicFramePr>
                        <a:graphic>
                          <a:graphicData uri="http://schemas.openxmlformats.org/drawingml/2006/picture">
                            <pic:pic>
                              <pic:nvPicPr>
                                <pic:cNvPr id="0" name="criterion-3-final.png"/>
                                <pic:cNvPicPr/>
                              </pic:nvPicPr>
                              <pic:blipFill>
                                <a:blip r:embed="rId3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4 continued: For a displayed MS Teams Call point with Poor Quality 1–9.99, its map colour is Yellow.</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E14 - Colour configuration (criterion-4-colour-configuration.png)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7" name="Picture 877309207"/>
                        <wp:cNvGraphicFramePr>
                          <a:graphicFrameLocks noChangeAspect="1"/>
                        </wp:cNvGraphicFramePr>
                        <a:graphic>
                          <a:graphicData uri="http://schemas.openxmlformats.org/drawingml/2006/picture">
                            <pic:pic>
                              <pic:nvPicPr>
                                <pic:cNvPr id="0" name="criterion-4-colour-configuration.png"/>
                                <pic:cNvPicPr/>
                              </pic:nvPicPr>
                              <pic:blipFill>
                                <a:blip r:embed="rId32"/>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E15 - Final (criterion-4-final.png)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8" name="Picture 877309208"/>
                        <wp:cNvGraphicFramePr>
                          <a:graphicFrameLocks noChangeAspect="1"/>
                        </wp:cNvGraphicFramePr>
                        <a:graphic>
                          <a:graphicData uri="http://schemas.openxmlformats.org/drawingml/2006/picture">
                            <pic:pic>
                              <pic:nvPicPr>
                                <pic:cNvPr id="0" name="criterion-4-final.png"/>
                                <pic:cNvPicPr/>
                              </pic:nvPicPr>
                              <pic:blipFill>
                                <a:blip r:embed="rId33"/>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5.0.0</w:t>
            </w:r>
          </w:p>
        </w:tc>
        <w:tc>
          <w:tcPr>
            <w:tcW w:type="dxa" w:w="3392"/>
          </w:tcPr>
          <w:p>
            <w:pPr>
              <w:keepNext/>
            </w:pPr>
            <w:r>
              <w:rPr>
                <w:rFonts w:ascii="Arial" w:hAnsi="Arial"/>
                <w:sz w:val="18"/>
              </w:rPr>
              <w:t>For a displayed MS Teams Call point with Poor Quality 10–24.99, its map colour is Amber.</w:t>
            </w:r>
          </w:p>
        </w:tc>
        <w:tc>
          <w:tcPr>
            <w:tcW w:type="dxa" w:w="3168"/>
          </w:tcPr>
          <w:p>
            <w:pPr>
              <w:keepNext/>
            </w:pPr>
            <w:r>
              <w:rPr>
                <w:rFonts w:ascii="Arial" w:hAnsi="Arial"/>
                <w:sz w:val="18"/>
              </w:rPr>
              <w:t>For a displayed MS Teams Call point with Poor Quality 10–24.99, its map colour is Amber.</w:t>
            </w:r>
          </w:p>
        </w:tc>
        <w:tc>
          <w:tcPr>
            <w:tcW w:type="dxa" w:w="4605"/>
          </w:tcPr>
          <w:p>
            <w:pPr>
              <w:keepNext/>
            </w:pPr>
            <w:r>
              <w:rPr>
                <w:rFonts w:ascii="Arial" w:hAnsi="Arial"/>
                <w:sz w:val="18"/>
              </w:rPr>
              <w:t>criterion-5-colour-configuration.png shows the amber swatch and numeric boundaries 10/25; its exact input colour code is not readable. criterion-5-map.png shows plotted symbols. criterion-5-final.png shows four whole-test selection rows (1–4 of 4), with Test ID and Poor Quality clipped beyond the right viewport. The reported 15.02% result cannot be visibly correlated with an individual amber map point. No detailed samples are demonstrated.</w:t>
              <w:br/>
              <w:t>Evidence: E16, E12, E17, E18</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5 assessment: Testing notes: Closed the owned selection panel and removed the owned layer. Capture repair could not continue after the subsequent shared-browser ownership interruption.</w:t>
            </w:r>
          </w:p>
        </w:tc>
      </w:tr>
      <w:tr>
        <w:trPr>
          <w:cantSplit/>
        </w:trPr>
        <w:tc>
          <w:tcPr>
            <w:tcW w:type="dxa" w:w="14454"/>
            <w:gridSpan w:val="5"/>
          </w:tcPr>
          <w:p>
            <w:pPr>
              <w:spacing w:after="40"/>
            </w:pPr>
            <w:r>
              <w:rPr>
                <w:sz w:val="16"/>
              </w:rPr>
            </w:r>
            <w:r>
              <w:rPr>
                <w:b/>
                <w:sz w:val="16"/>
              </w:rPr>
              <w:t>Criterion 5 evidence: For a displayed MS Teams Call point with Poor Quality 10–24.99, its map colour is Amber.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E16 - Configured (criterion-5-configured.png)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09" name="Picture 877309209"/>
                        <wp:cNvGraphicFramePr>
                          <a:graphicFrameLocks noChangeAspect="1"/>
                        </wp:cNvGraphicFramePr>
                        <a:graphic>
                          <a:graphicData uri="http://schemas.openxmlformats.org/drawingml/2006/picture">
                            <pic:pic>
                              <pic:nvPicPr>
                                <pic:cNvPr id="0" name="criterion-5-configured.png"/>
                                <pic:cNvPicPr/>
                              </pic:nvPicPr>
                              <pic:blipFill>
                                <a:blip r:embed="rId34"/>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E12 - Map (criterion-5-map.png)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0" name="Picture 877309210"/>
                        <wp:cNvGraphicFramePr>
                          <a:graphicFrameLocks noChangeAspect="1"/>
                        </wp:cNvGraphicFramePr>
                        <a:graphic>
                          <a:graphicData uri="http://schemas.openxmlformats.org/drawingml/2006/picture">
                            <pic:pic>
                              <pic:nvPicPr>
                                <pic:cNvPr id="0" name="criterion-3-final.png"/>
                                <pic:cNvPicPr/>
                              </pic:nvPicPr>
                              <pic:blipFill>
                                <a:blip r:embed="rId30"/>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5 continued: For a displayed MS Teams Call point with Poor Quality 10–24.99, its map colour is Amber.</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E17 - Colour configuration (criterion-5-colour-configuration.png)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1" name="Picture 877309211"/>
                        <wp:cNvGraphicFramePr>
                          <a:graphicFrameLocks noChangeAspect="1"/>
                        </wp:cNvGraphicFramePr>
                        <a:graphic>
                          <a:graphicData uri="http://schemas.openxmlformats.org/drawingml/2006/picture">
                            <pic:pic>
                              <pic:nvPicPr>
                                <pic:cNvPr id="0" name="criterion-5-colour-configuration.png"/>
                                <pic:cNvPicPr/>
                              </pic:nvPicPr>
                              <pic:blipFill>
                                <a:blip r:embed="rId35"/>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E18 - Final (criterion-5-final.png)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2" name="Picture 877309212"/>
                        <wp:cNvGraphicFramePr>
                          <a:graphicFrameLocks noChangeAspect="1"/>
                        </wp:cNvGraphicFramePr>
                        <a:graphic>
                          <a:graphicData uri="http://schemas.openxmlformats.org/drawingml/2006/picture">
                            <pic:pic>
                              <pic:nvPicPr>
                                <pic:cNvPr id="0" name="criterion-5-final.png"/>
                                <pic:cNvPicPr/>
                              </pic:nvPicPr>
                              <pic:blipFill>
                                <a:blip r:embed="rId36"/>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c>
          <w:tcPr>
            <w:tcW w:type="dxa" w:w="1021"/>
          </w:tcPr>
          <w:p>
            <w:pPr>
              <w:keepNext/>
            </w:pPr>
            <w:r>
              <w:rPr>
                <w:rFonts w:ascii="Arial" w:hAnsi="Arial"/>
                <w:sz w:val="18"/>
              </w:rPr>
              <w:t>6.0.0</w:t>
            </w:r>
          </w:p>
        </w:tc>
        <w:tc>
          <w:tcPr>
            <w:tcW w:type="dxa" w:w="3392"/>
          </w:tcPr>
          <w:p>
            <w:pPr>
              <w:keepNext/>
            </w:pPr>
            <w:r>
              <w:rPr>
                <w:rFonts w:ascii="Arial" w:hAnsi="Arial"/>
                <w:sz w:val="18"/>
              </w:rPr>
              <w:t>For a displayed MS Teams Call point with Poor Quality 25 or greater, its map colour is Red.</w:t>
            </w:r>
          </w:p>
        </w:tc>
        <w:tc>
          <w:tcPr>
            <w:tcW w:type="dxa" w:w="3168"/>
          </w:tcPr>
          <w:p>
            <w:pPr>
              <w:keepNext/>
            </w:pPr>
            <w:r>
              <w:rPr>
                <w:rFonts w:ascii="Arial" w:hAnsi="Arial"/>
                <w:sz w:val="18"/>
              </w:rPr>
              <w:t>For a displayed MS Teams Call point with Poor Quality 25 or greater, its map colour is Red.</w:t>
            </w:r>
          </w:p>
        </w:tc>
        <w:tc>
          <w:tcPr>
            <w:tcW w:type="dxa" w:w="4605"/>
          </w:tcPr>
          <w:p>
            <w:pPr>
              <w:keepNext/>
            </w:pPr>
            <w:r>
              <w:rPr>
                <w:rFonts w:ascii="Arial" w:hAnsi="Arial"/>
                <w:sz w:val="18"/>
              </w:rPr>
              <w:t>Shared-browser state/ownership interruption prevented the red-band check. criterion-6-initial.png shows the launcher; criterion-6-before-add.png already shows MS Teams Call plus generic Automobile - Call and unrelated Call details (19/08/2026 09:34:39, duration 70 s). criterion-6-browser-interference.png shows the same substituted state, not a new red-band result. The timeout is not product-failure evidence. No qualifying MS Teams red point was established; browser work stopped and restoration/ownership reconciliation remained outstanding.</w:t>
              <w:br/>
              <w:t>Evidence: E19, E20</w:t>
            </w:r>
          </w:p>
        </w:tc>
        <w:tc>
          <w:tcPr>
            <w:tcW w:type="dxa" w:w="2268"/>
          </w:tcPr>
          <w:p>
            <w:pPr>
              <w:keepNext/>
            </w:pPr>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6 assessment: Testing notes: Shared browser state changed outside this attempt's actions during criterion 6 setup. After launcher &gt; GIS, the next Automobile catalogue click timed out; a fresh snapshot showed Automobile (2), MS Teams Call plus a generic Automobile - Call layer, Cambridge zoom 14, and an unrelated Call test detail dated 19/08/2026 09:34:39. This attempt never added generic Call or opened that record. The local lease still reported this handoff as owner. Stopped browser work to avoid changing unrelated state; lease retained for explicit coordinator reconciliation. This is a browser capability/ownership blocker, not an MS Teams product failure. The expected exact Automobile catalogue label could not be clicked; locator timed out after 30000ms.</w:t>
            </w:r>
          </w:p>
        </w:tc>
      </w:tr>
      <w:tr>
        <w:trPr>
          <w:cantSplit/>
        </w:trPr>
        <w:tc>
          <w:tcPr>
            <w:tcW w:type="dxa" w:w="14454"/>
            <w:gridSpan w:val="5"/>
          </w:tcPr>
          <w:p>
            <w:pPr>
              <w:spacing w:after="40"/>
            </w:pPr>
            <w:r>
              <w:rPr>
                <w:sz w:val="16"/>
              </w:rPr>
            </w:r>
            <w:r>
              <w:rPr>
                <w:b/>
                <w:sz w:val="16"/>
              </w:rPr>
              <w:t>Criterion 6 evidence: For a displayed MS Teams Call point with Poor Quality 25 or greater, its map colour is Red.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7227"/>
              <w:gridCol w:w="7227"/>
            </w:tblGrid>
            <w:tr>
              <w:trPr>
                <w:cantSplit/>
              </w:trPr>
              <w:tc>
                <w:tcPr>
                  <w:tcW w:type="dxa" w:w="7227"/>
                  <w:tcMar>
                    <w:top w:w="60" w:type="dxa"/>
                    <w:bottom w:w="100" w:type="dxa"/>
                    <w:left w:w="60" w:type="dxa"/>
                    <w:right w:w="60" w:type="dxa"/>
                  </w:tcMar>
                </w:tcPr>
                <w:p>
                  <w:pPr>
                    <w:spacing w:after="40"/>
                  </w:pPr>
                  <w:r>
                    <w:rPr>
                      <w:b/>
                      <w:sz w:val="15"/>
                    </w:rPr>
                    <w:t>E19 - Initial (criterion-6-initial.png)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3" name="Picture 877309213"/>
                        <wp:cNvGraphicFramePr>
                          <a:graphicFrameLocks noChangeAspect="1"/>
                        </wp:cNvGraphicFramePr>
                        <a:graphic>
                          <a:graphicData uri="http://schemas.openxmlformats.org/drawingml/2006/picture">
                            <pic:pic>
                              <pic:nvPicPr>
                                <pic:cNvPr id="0" name="criterion-6-initial.png"/>
                                <pic:cNvPicPr/>
                              </pic:nvPicPr>
                              <pic:blipFill>
                                <a:blip r:embed="rId37"/>
                                <a:stretch>
                                  <a:fillRect/>
                                </a:stretch>
                              </pic:blipFill>
                              <pic:spPr>
                                <a:xfrm>
                                  <a:off x="0" y="0"/>
                                  <a:ext cx="3291840" cy="2057400"/>
                                </a:xfrm>
                                <a:prstGeom prst="rect"/>
                              </pic:spPr>
                            </pic:pic>
                          </a:graphicData>
                        </a:graphic>
                      </wp:inline>
                    </w:drawing>
                  </w:r>
                </w:p>
              </w:tc>
              <w:tc>
                <w:tcPr>
                  <w:tcW w:type="dxa" w:w="7227"/>
                  <w:tcMar>
                    <w:top w:w="60" w:type="dxa"/>
                    <w:bottom w:w="100" w:type="dxa"/>
                    <w:left w:w="60" w:type="dxa"/>
                    <w:right w:w="60" w:type="dxa"/>
                  </w:tcMar>
                </w:tcPr>
                <w:p>
                  <w:pPr>
                    <w:spacing w:after="40"/>
                  </w:pPr>
                  <w:r>
                    <w:rPr>
                      <w:b/>
                      <w:sz w:val="15"/>
                    </w:rPr>
                    <w:t>E20 - Before add (criterion-6-before-add.png)</w:t>
                  </w:r>
                </w:p>
                <w:p>
                  <w:pPr>
                    <w:keepNext w:val="0"/>
                    <w:spacing w:after="0" w:before="0" w:line="240" w:lineRule="auto"/>
                    <w:jc w:val="center"/>
                  </w:pPr>
                  <w:r>
                    <w:drawing>
                      <wp:inline xmlns:a="http://schemas.openxmlformats.org/drawingml/2006/main" xmlns:pic="http://schemas.openxmlformats.org/drawingml/2006/picture">
                        <wp:extent cx="3291840" cy="2057400"/>
                        <wp:docPr id="877309214" name="Picture 877309214"/>
                        <wp:cNvGraphicFramePr>
                          <a:graphicFrameLocks noChangeAspect="1"/>
                        </wp:cNvGraphicFramePr>
                        <a:graphic>
                          <a:graphicData uri="http://schemas.openxmlformats.org/drawingml/2006/picture">
                            <pic:pic>
                              <pic:nvPicPr>
                                <pic:cNvPr id="0" name="criterion-6-before-add.png"/>
                                <pic:cNvPicPr/>
                              </pic:nvPicPr>
                              <pic:blipFill>
                                <a:blip r:embed="rId38"/>
                                <a:stretch>
                                  <a:fillRect/>
                                </a:stretch>
                              </pic:blipFill>
                              <pic:spPr>
                                <a:xfrm>
                                  <a:off x="0" y="0"/>
                                  <a:ext cx="3291840" cy="2057400"/>
                                </a:xfrm>
                                <a:prstGeom prst="rect"/>
                              </pic:spPr>
                            </pic:pic>
                          </a:graphicData>
                        </a:graphic>
                      </wp:inline>
                    </w:drawing>
                  </w:r>
                </w:p>
              </w:tc>
            </w:tr>
          </w:tbl>
          <w:p>
            <w:pPr>
              <w:keepNext w:val="0"/>
              <w:spacing w:after="0" w:before="0" w:line="240" w:lineRule="auto"/>
            </w:pPr>
          </w:p>
        </w:tc>
      </w:tr>
      <w:tr>
        <w:trPr>
          <w:cantSplit/>
        </w:trPr>
        <w:tc>
          <w:tcPr>
            <w:tcW w:type="dxa" w:w="14454"/>
            <w:gridSpan w:val="5"/>
          </w:tcPr>
          <w:p>
            <w:pPr>
              <w:spacing w:after="40"/>
            </w:pPr>
            <w:r>
              <w:rPr>
                <w:sz w:val="16"/>
              </w:rPr>
            </w:r>
            <w:r>
              <w:rPr>
                <w:b/>
                <w:sz w:val="16"/>
              </w:rPr>
              <w:t>Criterion 6 continued: For a displayed MS Teams Call point with Poor Quality 25 or greater, its map colour is Red.</w:t>
              <w:br/>
            </w:r>
            <w:r>
              <w:rPr>
                <w:sz w:val="16"/>
              </w:rPr>
              <w:t>Browser URL recorded after criterion: https://o2intelligence-v4-dev.metricell.com/gis</w:t>
            </w:r>
          </w:p>
          <w:tbl>
            <w:tblPr>
              <w:tblW w:type="auto" w:w="0"/>
              <w:tblLayout w:type="fixed"/>
              <w:tblLook w:firstColumn="1" w:firstRow="1" w:lastColumn="0" w:lastRow="0" w:noHBand="0" w:noVBand="1" w:val="04A0"/>
            </w:tblPr>
            <w:tblGrid>
              <w:gridCol w:w="14454"/>
            </w:tblGrid>
            <w:tr>
              <w:trPr>
                <w:cantSplit/>
              </w:trPr>
              <w:tc>
                <w:tcPr>
                  <w:tcW w:type="dxa" w:w="14454"/>
                  <w:tcMar>
                    <w:top w:w="60" w:type="dxa"/>
                    <w:bottom w:w="100" w:type="dxa"/>
                    <w:left w:w="60" w:type="dxa"/>
                    <w:right w:w="60" w:type="dxa"/>
                  </w:tcMar>
                </w:tcPr>
                <w:p>
                  <w:pPr>
                    <w:spacing w:after="40"/>
                  </w:pPr>
                  <w:r>
                    <w:rPr>
                      <w:b/>
                      <w:sz w:val="15"/>
                    </w:rPr>
                    <w:t>E20 - Browser interference (criterion-6-browser-interference.png)</w:t>
                  </w:r>
                </w:p>
                <w:p>
                  <w:pPr>
                    <w:keepNext w:val="0"/>
                    <w:spacing w:after="0" w:before="0" w:line="240" w:lineRule="auto"/>
                    <w:jc w:val="center"/>
                  </w:pPr>
                  <w:r>
                    <w:drawing>
                      <wp:inline xmlns:a="http://schemas.openxmlformats.org/drawingml/2006/main" xmlns:pic="http://schemas.openxmlformats.org/drawingml/2006/picture">
                        <wp:extent cx="4681728" cy="2926080"/>
                        <wp:docPr id="877309215" name="Picture 877309215"/>
                        <wp:cNvGraphicFramePr>
                          <a:graphicFrameLocks noChangeAspect="1"/>
                        </wp:cNvGraphicFramePr>
                        <a:graphic>
                          <a:graphicData uri="http://schemas.openxmlformats.org/drawingml/2006/picture">
                            <pic:pic>
                              <pic:nvPicPr>
                                <pic:cNvPr id="0" name="criterion-6-before-add.png"/>
                                <pic:cNvPicPr/>
                              </pic:nvPicPr>
                              <pic:blipFill>
                                <a:blip r:embed="rId38"/>
                                <a:stretch>
                                  <a:fillRect/>
                                </a:stretch>
                              </pic:blipFill>
                              <pic:spPr>
                                <a:xfrm>
                                  <a:off x="0" y="0"/>
                                  <a:ext cx="4681728" cy="2926080"/>
                                </a:xfrm>
                                <a:prstGeom prst="rect"/>
                              </pic:spPr>
                            </pic:pic>
                          </a:graphicData>
                        </a:graphic>
                      </wp:inline>
                    </w:drawing>
                  </w:r>
                </w:p>
              </w:tc>
            </w:tr>
          </w:tbl>
          <w:p>
            <w:pPr>
              <w:keepNext w:val="0"/>
              <w:spacing w:after="0" w:before="0" w:line="240" w:lineRule="auto"/>
            </w:pPr>
          </w:p>
        </w:tc>
      </w:tr>
      <w:tr>
        <w:tc>
          <w:tcPr>
            <w:tcW w:type="dxa" w:w="1021"/>
          </w:tcPr>
          <w:p>
            <w:r>
              <w:rPr>
                <w:rFonts w:ascii="Arial" w:hAnsi="Arial"/>
                <w:sz w:val="18"/>
              </w:rPr>
              <w:t>7.0.0</w:t>
            </w:r>
          </w:p>
        </w:tc>
        <w:tc>
          <w:tcPr>
            <w:tcW w:type="dxa" w:w="3392"/>
          </w:tcPr>
          <w:p>
            <w:r>
              <w:rPr>
                <w:rFonts w:ascii="Arial" w:hAnsi="Arial"/>
                <w:sz w:val="18"/>
              </w:rPr>
              <w:t>When the user selects a map point and its details load successfully, the details dialog displays Test ID, Test Result, Connection Time, Call Duration, Poor Quality, MSISDN and Test Technologies.</w:t>
            </w:r>
          </w:p>
        </w:tc>
        <w:tc>
          <w:tcPr>
            <w:tcW w:type="dxa" w:w="3168"/>
          </w:tcPr>
          <w:p>
            <w:r>
              <w:rPr>
                <w:rFonts w:ascii="Arial" w:hAnsi="Arial"/>
                <w:sz w:val="18"/>
              </w:rPr>
              <w:t>When the user selects a map point and its details load successfully, the details dialog displays Test ID, Test Result, Connection Time, Call Duration, Poor Quality, MSISDN and Test Technologies.</w:t>
            </w:r>
          </w:p>
        </w:tc>
        <w:tc>
          <w:tcPr>
            <w:tcW w:type="dxa" w:w="4605"/>
          </w:tcPr>
          <w:p>
            <w:r>
              <w:rPr>
                <w:rFonts w:ascii="Arial" w:hAnsi="Arial"/>
                <w:sz w:val="18"/>
              </w:rPr>
              <w:t>Testing could not be completed: the shared-browser state/ownership interruption stopped further independent criteria. No criterion-owned browser evidence was captured for summary fields. The supplied generic Call detail is outside MS Teams Call scope and cannot establish this criterion. No feature absence, missing fixture or product defect is inferred.</w:t>
              <w:br/>
              <w:t>Evidence: Unavailable</w:t>
              <w:br/>
              <w:t>Browser URL recorded after criterion: Not recorded</w:t>
            </w:r>
          </w:p>
        </w:tc>
        <w:tc>
          <w:tcPr>
            <w:tcW w:type="dxa" w:w="2268"/>
          </w:tcPr>
          <w:p>
            <w:r>
              <w:rPr>
                <w:rFonts w:ascii="Arial" w:hAnsi="Arial"/>
                <w:sz w:val="18"/>
              </w:rPr>
              <w:t>Blocked</w:t>
            </w:r>
          </w:p>
        </w:tc>
      </w:tr>
      <w:tr>
        <w:tc>
          <w:tcPr>
            <w:tcW w:type="dxa" w:w="1021"/>
          </w:tcPr>
          <w:p>
            <w:r>
              <w:rPr>
                <w:rFonts w:ascii="Arial" w:hAnsi="Arial"/>
                <w:sz w:val="18"/>
              </w:rPr>
              <w:t>8.0.0</w:t>
            </w:r>
          </w:p>
        </w:tc>
        <w:tc>
          <w:tcPr>
            <w:tcW w:type="dxa" w:w="3392"/>
          </w:tcPr>
          <w:p>
            <w:r>
              <w:rPr>
                <w:rFonts w:ascii="Arial" w:hAnsi="Arial"/>
                <w:sz w:val="18"/>
              </w:rPr>
              <w:t>When the user selects a map point and its details load successfully, the details dialog displays signal and download charts and shows handover markers when available.</w:t>
            </w:r>
          </w:p>
        </w:tc>
        <w:tc>
          <w:tcPr>
            <w:tcW w:type="dxa" w:w="3168"/>
          </w:tcPr>
          <w:p>
            <w:r>
              <w:rPr>
                <w:rFonts w:ascii="Arial" w:hAnsi="Arial"/>
                <w:sz w:val="18"/>
              </w:rPr>
              <w:t>When the user selects a map point and its details load successfully, the details dialog displays signal and download charts and shows handover markers when available.</w:t>
            </w:r>
          </w:p>
        </w:tc>
        <w:tc>
          <w:tcPr>
            <w:tcW w:type="dxa" w:w="4605"/>
          </w:tcPr>
          <w:p>
            <w:r>
              <w:rPr>
                <w:rFonts w:ascii="Arial" w:hAnsi="Arial"/>
                <w:sz w:val="18"/>
              </w:rPr>
              <w:t>Testing could not be completed: the shared-browser state/ownership interruption stopped further independent criteria. No criterion-owned browser evidence was captured for signal/download charts and available handover markers. The supplied generic Call detail is outside MS Teams Call scope and cannot establish this criterion. No feature absence, missing fixture or product defect is inferred.</w:t>
              <w:br/>
              <w:t>Evidence: Unavailable</w:t>
              <w:br/>
              <w:t>Browser URL recorded after criterion: Not recorded</w:t>
            </w:r>
          </w:p>
        </w:tc>
        <w:tc>
          <w:tcPr>
            <w:tcW w:type="dxa" w:w="2268"/>
          </w:tcPr>
          <w:p>
            <w:r>
              <w:rPr>
                <w:rFonts w:ascii="Arial" w:hAnsi="Arial"/>
                <w:sz w:val="18"/>
              </w:rPr>
              <w:t>Blocked</w:t>
            </w:r>
          </w:p>
        </w:tc>
      </w:tr>
      <w:tr>
        <w:tc>
          <w:tcPr>
            <w:tcW w:type="dxa" w:w="1021"/>
          </w:tcPr>
          <w:p>
            <w:r>
              <w:rPr>
                <w:rFonts w:ascii="Arial" w:hAnsi="Arial"/>
                <w:sz w:val="18"/>
              </w:rPr>
              <w:t>9.0.0</w:t>
            </w:r>
          </w:p>
        </w:tc>
        <w:tc>
          <w:tcPr>
            <w:tcW w:type="dxa" w:w="3392"/>
          </w:tcPr>
          <w:p>
            <w:r>
              <w:rPr>
                <w:rFonts w:ascii="Arial" w:hAnsi="Arial"/>
                <w:sz w:val="18"/>
              </w:rPr>
              <w:t>When the user selects a map point and its details load successfully, the details dialog displays a detailed-sample table that omits label, latitude, longitude and handover-only columns.</w:t>
            </w:r>
          </w:p>
        </w:tc>
        <w:tc>
          <w:tcPr>
            <w:tcW w:type="dxa" w:w="3168"/>
          </w:tcPr>
          <w:p>
            <w:r>
              <w:rPr>
                <w:rFonts w:ascii="Arial" w:hAnsi="Arial"/>
                <w:sz w:val="18"/>
              </w:rPr>
              <w:t>When the user selects a map point and its details load successfully, the details dialog displays a detailed-sample table that omits label, latitude, longitude and handover-only columns.</w:t>
            </w:r>
          </w:p>
        </w:tc>
        <w:tc>
          <w:tcPr>
            <w:tcW w:type="dxa" w:w="4605"/>
          </w:tcPr>
          <w:p>
            <w:r>
              <w:rPr>
                <w:rFonts w:ascii="Arial" w:hAnsi="Arial"/>
                <w:sz w:val="18"/>
              </w:rPr>
              <w:t>Testing could not be completed: the shared-browser state/ownership interruption stopped further independent criteria. No criterion-owned browser evidence was captured for detailed-sample table and excluded columns. The supplied generic Call detail is outside MS Teams Call scope and cannot establish this criterion. No feature absence, missing fixture or product defect is inferred.</w:t>
              <w:br/>
              <w:t>Evidence: Unavailable</w:t>
              <w:br/>
              <w:t>Browser URL recorded after criterion: Not recorded</w:t>
            </w:r>
          </w:p>
        </w:tc>
        <w:tc>
          <w:tcPr>
            <w:tcW w:type="dxa" w:w="2268"/>
          </w:tcPr>
          <w:p>
            <w:r>
              <w:rPr>
                <w:rFonts w:ascii="Arial" w:hAnsi="Arial"/>
                <w:sz w:val="18"/>
              </w:rPr>
              <w:t>Blocked</w:t>
            </w:r>
          </w:p>
        </w:tc>
      </w:tr>
      <w:tr>
        <w:tc>
          <w:tcPr>
            <w:tcW w:type="dxa" w:w="1021"/>
          </w:tcPr>
          <w:p>
            <w:r>
              <w:rPr>
                <w:rFonts w:ascii="Arial" w:hAnsi="Arial"/>
                <w:sz w:val="18"/>
              </w:rPr>
              <w:t>10.0.0</w:t>
            </w:r>
          </w:p>
        </w:tc>
        <w:tc>
          <w:tcPr>
            <w:tcW w:type="dxa" w:w="3392"/>
          </w:tcPr>
          <w:p>
            <w:r>
              <w:rPr>
                <w:rFonts w:ascii="Arial" w:hAnsi="Arial"/>
                <w:sz w:val="18"/>
              </w:rPr>
              <w:t>When detailed samples are displayed, sorting a supported column changes their displayed order to match the selected sort.</w:t>
            </w:r>
          </w:p>
        </w:tc>
        <w:tc>
          <w:tcPr>
            <w:tcW w:type="dxa" w:w="3168"/>
          </w:tcPr>
          <w:p>
            <w:r>
              <w:rPr>
                <w:rFonts w:ascii="Arial" w:hAnsi="Arial"/>
                <w:sz w:val="18"/>
              </w:rPr>
              <w:t>When detailed samples are displayed, sorting a supported column changes their displayed order to match the selected sort.</w:t>
            </w:r>
          </w:p>
        </w:tc>
        <w:tc>
          <w:tcPr>
            <w:tcW w:type="dxa" w:w="4605"/>
          </w:tcPr>
          <w:p>
            <w:r>
              <w:rPr>
                <w:rFonts w:ascii="Arial" w:hAnsi="Arial"/>
                <w:sz w:val="18"/>
              </w:rPr>
              <w:t>Testing could not be completed: the shared-browser state/ownership interruption stopped further independent criteria. No criterion-owned browser evidence was captured for supported-column sample sorting. The supplied generic Call detail is outside MS Teams Call scope and cannot establish this criterion. No feature absence, missing fixture or product defect is inferred. The tester's retained every-column ascending/descending assertions exceed the canonical supported-column operation; no extra all-column requirement is imposed.</w:t>
              <w:br/>
              <w:t>Evidence: Unavailable</w:t>
              <w:br/>
              <w:t>Browser URL recorded after criterion: Not recorded</w:t>
            </w:r>
          </w:p>
        </w:tc>
        <w:tc>
          <w:tcPr>
            <w:tcW w:type="dxa" w:w="2268"/>
          </w:tcPr>
          <w:p>
            <w:r>
              <w:rPr>
                <w:rFonts w:ascii="Arial" w:hAnsi="Arial"/>
                <w:sz w:val="18"/>
              </w:rPr>
              <w:t>Blocked</w:t>
            </w:r>
          </w:p>
        </w:tc>
      </w:tr>
      <w:tr>
        <w:tc>
          <w:tcPr>
            <w:tcW w:type="dxa" w:w="1021"/>
          </w:tcPr>
          <w:p>
            <w:r>
              <w:rPr>
                <w:rFonts w:ascii="Arial" w:hAnsi="Arial"/>
                <w:sz w:val="18"/>
              </w:rPr>
              <w:t>11.0.0</w:t>
            </w:r>
          </w:p>
        </w:tc>
        <w:tc>
          <w:tcPr>
            <w:tcW w:type="dxa" w:w="3392"/>
          </w:tcPr>
          <w:p>
            <w:r>
              <w:rPr>
                <w:rFonts w:ascii="Arial" w:hAnsi="Arial"/>
                <w:sz w:val="18"/>
              </w:rPr>
              <w:t>When detailed samples are displayed, filtering a supported column limits the displayed samples to those matching the filter.</w:t>
            </w:r>
          </w:p>
        </w:tc>
        <w:tc>
          <w:tcPr>
            <w:tcW w:type="dxa" w:w="3168"/>
          </w:tcPr>
          <w:p>
            <w:r>
              <w:rPr>
                <w:rFonts w:ascii="Arial" w:hAnsi="Arial"/>
                <w:sz w:val="18"/>
              </w:rPr>
              <w:t>When detailed samples are displayed, filtering a supported column limits the displayed samples to those matching the filter.</w:t>
            </w:r>
          </w:p>
        </w:tc>
        <w:tc>
          <w:tcPr>
            <w:tcW w:type="dxa" w:w="4605"/>
          </w:tcPr>
          <w:p>
            <w:r>
              <w:rPr>
                <w:rFonts w:ascii="Arial" w:hAnsi="Arial"/>
                <w:sz w:val="18"/>
              </w:rPr>
              <w:t>Testing could not be completed: the shared-browser state/ownership interruption stopped further independent criteria. No criterion-owned browser evidence was captured for supported-column sample filtering. The supplied generic Call detail is outside MS Teams Call scope and cannot establish this criterion. No feature absence, missing fixture or product defect is inferred.</w:t>
              <w:br/>
              <w:t>Evidence: Unavailable</w:t>
              <w:br/>
              <w:t>Browser URL recorded after criterion: Not recorded</w:t>
            </w:r>
          </w:p>
        </w:tc>
        <w:tc>
          <w:tcPr>
            <w:tcW w:type="dxa" w:w="2268"/>
          </w:tcPr>
          <w:p>
            <w:r>
              <w:rPr>
                <w:rFonts w:ascii="Arial" w:hAnsi="Arial"/>
                <w:sz w:val="18"/>
              </w:rPr>
              <w:t>Blocked</w:t>
            </w:r>
          </w:p>
        </w:tc>
      </w:tr>
      <w:tr>
        <w:tc>
          <w:tcPr>
            <w:tcW w:type="dxa" w:w="1021"/>
          </w:tcPr>
          <w:p>
            <w:r>
              <w:rPr>
                <w:rFonts w:ascii="Arial" w:hAnsi="Arial"/>
                <w:sz w:val="18"/>
              </w:rPr>
              <w:t>12.0.0</w:t>
            </w:r>
          </w:p>
        </w:tc>
        <w:tc>
          <w:tcPr>
            <w:tcW w:type="dxa" w:w="3392"/>
          </w:tcPr>
          <w:p>
            <w:r>
              <w:rPr>
                <w:rFonts w:ascii="Arial" w:hAnsi="Arial"/>
                <w:sz w:val="18"/>
              </w:rPr>
              <w:t>When the user exports a selected test as CSV, the exported CSV contains data for that selected test.</w:t>
            </w:r>
          </w:p>
        </w:tc>
        <w:tc>
          <w:tcPr>
            <w:tcW w:type="dxa" w:w="3168"/>
          </w:tcPr>
          <w:p>
            <w:r>
              <w:rPr>
                <w:rFonts w:ascii="Arial" w:hAnsi="Arial"/>
                <w:sz w:val="18"/>
              </w:rPr>
              <w:t>When the user exports a selected test as CSV, the exported CSV contains data for that selected test.</w:t>
            </w:r>
          </w:p>
        </w:tc>
        <w:tc>
          <w:tcPr>
            <w:tcW w:type="dxa" w:w="4605"/>
          </w:tcPr>
          <w:p>
            <w:r>
              <w:rPr>
                <w:rFonts w:ascii="Arial" w:hAnsi="Arial"/>
                <w:sz w:val="18"/>
              </w:rPr>
              <w:t>Testing could not be completed: the shared-browser state/ownership interruption stopped further independent criteria. No criterion-owned browser evidence was captured for selected-test CSV export and identity reconciliation. The supplied generic Call detail is outside MS Teams Call scope and cannot establish this criterion. No feature absence, missing fixture or product defect is inferred.</w:t>
              <w:br/>
              <w:t>Evidence: Unavailable</w:t>
              <w:br/>
              <w:t>Browser URL recorded after criterion: Not recorded</w:t>
            </w:r>
          </w:p>
        </w:tc>
        <w:tc>
          <w:tcPr>
            <w:tcW w:type="dxa" w:w="2268"/>
          </w:tcPr>
          <w:p>
            <w:r>
              <w:rPr>
                <w:rFonts w:ascii="Arial" w:hAnsi="Arial"/>
                <w:sz w:val="18"/>
              </w:rPr>
              <w:t>Blocked</w:t>
            </w:r>
          </w:p>
        </w:tc>
      </w:tr>
      <w:tr>
        <w:tc>
          <w:tcPr>
            <w:tcW w:type="dxa" w:w="1021"/>
          </w:tcPr>
          <w:p>
            <w:r>
              <w:rPr>
                <w:rFonts w:ascii="Arial" w:hAnsi="Arial"/>
                <w:sz w:val="18"/>
              </w:rPr>
              <w:t>13.0.0</w:t>
            </w:r>
          </w:p>
        </w:tc>
        <w:tc>
          <w:tcPr>
            <w:tcW w:type="dxa" w:w="3392"/>
          </w:tcPr>
          <w:p>
            <w:r>
              <w:rPr>
                <w:rFonts w:ascii="Arial" w:hAnsi="Arial"/>
                <w:sz w:val="18"/>
              </w:rPr>
              <w:t>When a zero-duration result is selected, its details dialog does not display stale or misleading data.</w:t>
            </w:r>
          </w:p>
        </w:tc>
        <w:tc>
          <w:tcPr>
            <w:tcW w:type="dxa" w:w="3168"/>
          </w:tcPr>
          <w:p>
            <w:r>
              <w:rPr>
                <w:rFonts w:ascii="Arial" w:hAnsi="Arial"/>
                <w:sz w:val="18"/>
              </w:rPr>
              <w:t>When a zero-duration result is selected, its details dialog does not display stale or misleading data.</w:t>
            </w:r>
          </w:p>
        </w:tc>
        <w:tc>
          <w:tcPr>
            <w:tcW w:type="dxa" w:w="4605"/>
          </w:tcPr>
          <w:p>
            <w:r>
              <w:rPr>
                <w:rFonts w:ascii="Arial" w:hAnsi="Arial"/>
                <w:sz w:val="18"/>
              </w:rPr>
              <w:t>Testing could not be completed: the shared-browser state/ownership interruption stopped further independent criteria. No criterion-owned browser evidence was captured for zero-duration behaviour. The supplied generic Call detail is outside MS Teams Call scope and cannot establish this criterion. No feature absence, missing fixture or product defect is inferred. Keyboard activation is not independently required by this criterion; the retained tester assertion does not add such a requirement.</w:t>
              <w:br/>
              <w:t>Evidence: Unavailable</w:t>
              <w:br/>
              <w:t>Browser URL recorded after criterion: Not recorded</w:t>
            </w:r>
          </w:p>
        </w:tc>
        <w:tc>
          <w:tcPr>
            <w:tcW w:type="dxa" w:w="2268"/>
          </w:tcPr>
          <w:p>
            <w:r>
              <w:rPr>
                <w:rFonts w:ascii="Arial" w:hAnsi="Arial"/>
                <w:sz w:val="18"/>
              </w:rPr>
              <w:t>Blocked</w:t>
            </w:r>
          </w:p>
        </w:tc>
      </w:tr>
      <w:tr>
        <w:tc>
          <w:tcPr>
            <w:tcW w:type="dxa" w:w="1021"/>
          </w:tcPr>
          <w:p>
            <w:r>
              <w:rPr>
                <w:rFonts w:ascii="Arial" w:hAnsi="Arial"/>
                <w:sz w:val="18"/>
              </w:rPr>
              <w:t>14.0.0</w:t>
            </w:r>
          </w:p>
        </w:tc>
        <w:tc>
          <w:tcPr>
            <w:tcW w:type="dxa" w:w="3392"/>
          </w:tcPr>
          <w:p>
            <w:r>
              <w:rPr>
                <w:rFonts w:ascii="Arial" w:hAnsi="Arial"/>
                <w:sz w:val="18"/>
              </w:rPr>
              <w:t>When details for a selected result fail to load, the dialog does not display stale or misleading data.</w:t>
            </w:r>
          </w:p>
        </w:tc>
        <w:tc>
          <w:tcPr>
            <w:tcW w:type="dxa" w:w="3168"/>
          </w:tcPr>
          <w:p>
            <w:r>
              <w:rPr>
                <w:rFonts w:ascii="Arial" w:hAnsi="Arial"/>
                <w:sz w:val="18"/>
              </w:rPr>
              <w:t>When details for a selected result fail to load, the dialog does not display stale or misleading data.</w:t>
            </w:r>
          </w:p>
        </w:tc>
        <w:tc>
          <w:tcPr>
            <w:tcW w:type="dxa" w:w="4605"/>
          </w:tcPr>
          <w:p>
            <w:r>
              <w:rPr>
                <w:rFonts w:ascii="Arial" w:hAnsi="Arial"/>
                <w:sz w:val="18"/>
              </w:rPr>
              <w:t>Testing could not be completed: the shared-browser state/ownership interruption stopped further independent criteria. No criterion-owned browser evidence was captured for failed-detail-load behaviour. The supplied generic Call detail is outside MS Teams Call scope and cannot establish this criterion. No feature absence, missing fixture or product defect is inferred. No simulation was performed; simulation cleanup is conditional and cannot supply a pass for this untested branch.</w:t>
              <w:br/>
              <w:t>Evidence: Unavailable</w:t>
              <w:br/>
              <w:t>Browser URL recorded after criterion: Not recorded</w:t>
            </w:r>
          </w:p>
        </w:tc>
        <w:tc>
          <w:tcPr>
            <w:tcW w:type="dxa" w:w="2268"/>
          </w:tcPr>
          <w:p>
            <w:r>
              <w:rPr>
                <w:rFonts w:ascii="Arial" w:hAnsi="Arial"/>
                <w:sz w:val="18"/>
              </w:rPr>
              <w:t>Blocked</w:t>
            </w:r>
          </w:p>
        </w:tc>
      </w:tr>
    </w:tbl>
    <w:p w14:paraId="6E606D2B" w14:textId="77777777" w:rsidR="00D923D9" w:rsidRDefault="00D923D9" w:rsidP="001D710D">
      <w:pPr>
        <w:rPr>
          <w:i/>
          <w:color w:val="091E33" w:themeColor="text1"/>
          <w:sz w:val="20"/>
        </w:rPr>
        <w:pageBreakBefore/>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04490B47" w14:textId="77777777" w:rsidR="00D923D9" w:rsidRDefault="00D923D9" w:rsidP="001D710D">
      <w:pPr>
        <w:rPr>
          <w:i/>
          <w:color w:val="091E33" w:themeColor="text1"/>
          <w:sz w:val="20"/>
        </w:rPr>
      </w:pPr>
    </w:p>
    <w:p w14:paraId="014251A1" w14:textId="77777777" w:rsidR="00D923D9" w:rsidRDefault="00D923D9" w:rsidP="001D710D">
      <w:pPr>
        <w:rPr>
          <w:i/>
          <w:color w:val="091E33" w:themeColor="text1"/>
          <w:sz w:val="20"/>
        </w:rPr>
      </w:pPr>
    </w:p>
    <w:p w14:paraId="68422EC1" w14:textId="77777777" w:rsidR="00D923D9" w:rsidRDefault="00D923D9" w:rsidP="001D710D">
      <w:pPr>
        <w:rPr>
          <w:i/>
          <w:color w:val="091E33" w:themeColor="text1"/>
          <w:sz w:val="20"/>
        </w:rPr>
      </w:pPr>
    </w:p>
    <w:p w14:paraId="4E0894D4" w14:textId="77777777" w:rsidR="00A5655A" w:rsidRDefault="00A5655A" w:rsidP="001D710D">
      <w:pPr>
        <w:rPr>
          <w:i/>
          <w:color w:val="091E33" w:themeColor="text1"/>
          <w:sz w:val="20"/>
        </w:rPr>
      </w:pPr>
    </w:p>
    <w:p w14:paraId="3A4271D7" w14:textId="77777777" w:rsidR="00A5655A" w:rsidRDefault="00A5655A" w:rsidP="001D710D">
      <w:pPr>
        <w:rPr>
          <w:i/>
          <w:color w:val="091E33" w:themeColor="text1"/>
          <w:sz w:val="20"/>
        </w:rPr>
      </w:pPr>
    </w:p>
    <w:p w14:paraId="2216235E" w14:textId="77777777" w:rsidR="00D923D9" w:rsidRDefault="00D923D9" w:rsidP="00341971">
      <w:pPr>
        <w:pStyle w:val="Heading1"/>
      </w:pPr>
      <w:bookmarkStart w:id="4" w:name="_Toc149569271"/>
    </w:p>
    <w:p w14:paraId="465793F5" w14:textId="77777777" w:rsidR="00D923D9" w:rsidRDefault="00D923D9" w:rsidP="00341971">
      <w:pPr>
        <w:pStyle w:val="Heading1"/>
      </w:pPr>
    </w:p>
    <w:p w14:paraId="28D3EA6F" w14:textId="77777777" w:rsidR="00D923D9" w:rsidRDefault="00D923D9" w:rsidP="00341971">
      <w:pPr>
        <w:pStyle w:val="Heading1"/>
      </w:pPr>
    </w:p>
    <w:p w14:paraId="64D5624A" w14:textId="77777777" w:rsidR="00D923D9" w:rsidRPr="00341971" w:rsidRDefault="00D923D9" w:rsidP="00341971">
      <w:pPr>
        <w:pStyle w:val="Heading1"/>
      </w:pPr>
      <w:bookmarkStart w:id="5" w:name="_Toc230683177"/>
      <w:r w:rsidRPr="00341971">
        <w:rPr>
          <w:vanish w:val="0"/>
          <w:color w:val="FFFFFF"/>
        </w:rPr>
        <w:t>About Metricell</w:t>
      </w:r>
      <w:bookmarkEnd w:id="4"/>
      <w:bookmarkEnd w:id="5"/>
    </w:p>
    <w:p w14:paraId="69289309" w14:textId="77777777" w:rsidR="00D923D9" w:rsidRPr="00A57B34" w:rsidRDefault="00D923D9" w:rsidP="00D923D9">
      <w:pPr>
        <w:rPr>
          <w:color w:val="FFFFFF" w:themeColor="background1"/>
        </w:rPr>
      </w:pPr>
    </w:p>
    <w:p w14:paraId="549DBE86"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2A2F6FE" w14:textId="77777777" w:rsidR="00D923D9" w:rsidRPr="00A57B34" w:rsidRDefault="00D923D9" w:rsidP="00D923D9">
      <w:pPr>
        <w:rPr>
          <w:color w:val="FFFFFF" w:themeColor="background1"/>
        </w:rPr>
      </w:pPr>
    </w:p>
    <w:p w14:paraId="00EA3FBA"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59B60B1" w14:textId="77777777" w:rsidR="00D923D9" w:rsidRDefault="00D923D9" w:rsidP="00D923D9">
      <w:pPr>
        <w:rPr>
          <w:color w:val="FFFFFF" w:themeColor="background1"/>
        </w:rPr>
      </w:pPr>
    </w:p>
    <w:p w14:paraId="24D940E4"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3D9B40EC" w14:textId="77777777" w:rsidR="00CE5763" w:rsidRDefault="00CE5763" w:rsidP="00D923D9">
      <w:pPr>
        <w:rPr>
          <w:color w:val="FFFFFF" w:themeColor="background1"/>
        </w:rPr>
      </w:pPr>
    </w:p>
    <w:p w14:paraId="08166C43" w14:textId="77777777" w:rsidR="00CE5763" w:rsidRPr="00A57B34" w:rsidRDefault="00CE5763" w:rsidP="00D923D9">
      <w:pPr>
        <w:rPr>
          <w:color w:val="FFFFFF" w:themeColor="background1"/>
        </w:rPr>
      </w:pPr>
    </w:p>
    <w:p w14:paraId="5F44079A"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18"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18"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AA7A4" w14:textId="77777777" w:rsidR="00655017" w:rsidRDefault="00655017" w:rsidP="00DB20FF">
      <w:r>
        <w:separator/>
      </w:r>
    </w:p>
  </w:endnote>
  <w:endnote w:type="continuationSeparator" w:id="0">
    <w:p w14:paraId="6F4D6F40" w14:textId="77777777" w:rsidR="00655017" w:rsidRDefault="00655017"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3A9A4" w14:textId="77777777" w:rsidR="003674B3" w:rsidRDefault="003674B3" w:rsidP="00160AC9">
    <w:pPr>
      <w:pStyle w:val="Footer"/>
      <w:tabs>
        <w:tab w:val="clear" w:pos="4513"/>
        <w:tab w:val="clear" w:pos="9026"/>
        <w:tab w:val="left" w:pos="7974"/>
        <w:tab w:val="right" w:pos="9638"/>
        <w:tab w:val="left" w:pos="13245"/>
      </w:tabs>
      <w:ind w:left="-330"/>
    </w:pPr>
  </w:p>
  <w:p w14:paraId="0D6FF0FE" w14:textId="77777777" w:rsidR="005D3E43" w:rsidRDefault="005D3E43" w:rsidP="00160AC9">
    <w:pPr>
      <w:pStyle w:val="Footer"/>
      <w:tabs>
        <w:tab w:val="clear" w:pos="4513"/>
        <w:tab w:val="clear" w:pos="9026"/>
        <w:tab w:val="left" w:pos="7974"/>
        <w:tab w:val="right" w:pos="9638"/>
        <w:tab w:val="left" w:pos="13245"/>
      </w:tabs>
      <w:ind w:left="-330"/>
    </w:pPr>
  </w:p>
  <w:p w14:paraId="1A7CEFC8"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B89C3" w14:textId="77777777" w:rsidR="00655017" w:rsidRDefault="00655017" w:rsidP="00DB20FF">
      <w:r>
        <w:separator/>
      </w:r>
    </w:p>
  </w:footnote>
  <w:footnote w:type="continuationSeparator" w:id="0">
    <w:p w14:paraId="2F5950B2" w14:textId="77777777" w:rsidR="00655017" w:rsidRDefault="00655017"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60C1C54E"/>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72" Type="http://schemas.openxmlformats.org/officeDocument/2006/relationships/image" Target="media/image10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5.png"/><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7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0.png"/><Relationship Id="rId10" Type="http://schemas.openxmlformats.org/officeDocument/2006/relationships/endnotes" Target="endnotes.xm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5</Pages>
  <Words>510</Words>
  <Characters>2945</Characters>
  <Application>Microsoft Office Word</Application>
  <DocSecurity>0</DocSecurity>
  <Lines>210</Lines>
  <Paragraphs>111</Paragraphs>
  <ScaleCrop>false</ScaleCrop>
  <Company>Metricell Ltd.</Company>
  <LinksUpToDate>false</LinksUpToDate>
  <CharactersWithSpaces>3344</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2</cp:revision>
  <cp:lastPrinted>2016-02-26T05:25:00Z</cp:lastPrinted>
  <dcterms:created xsi:type="dcterms:W3CDTF">2026-09-08T15:08:00Z</dcterms:created>
  <dcterms:modified xsi:type="dcterms:W3CDTF">2026-09-08T15:08:00Z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