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Heading1"/>
      </w:pPr>
      <w:r>
        <w:rPr>
          <w:highlight w:val="yellow"/>
        </w:rPr>
        <w:t>Updated guidance: Open Dashboards from the V4 launcher and return</w:t>
      </w:r>
    </w:p>
    <w:p>
      <w:r>
        <w:rPr>
          <w:highlight w:val="yellow"/>
        </w:rPr>
        <w:t>Section: Open Dashboards from the V4 launcher</w:t>
      </w:r>
    </w:p>
    <w:p>
      <w:r>
        <w:rPr>
          <w:highlight w:val="yellow"/>
        </w:rPr>
        <w:t>1. Open the V4 launcher.</w:t>
      </w:r>
    </w:p>
    <w:p>
      <w:r>
        <w:rPr>
          <w:highlight w:val="yellow"/>
        </w:rPr>
        <w:t>2. Select Open Dashboards on the Dashboards card.</w:t>
      </w:r>
    </w:p>
    <w:p>
      <w:r>
        <w:rPr>
          <w:highlight w:val="yellow"/>
        </w:rPr>
        <w:t>3. View the Dashboards Under construction placeholder and explanatory content.</w:t>
      </w:r>
    </w:p>
    <w:p>
      <w:r>
        <w:rPr>
          <w:highlight w:val="yellow"/>
        </w:rPr>
        <w:t>4. Use the browser Back control to return to the launcher.</w:t>
      </w:r>
    </w:p>
    <w:p>
      <w:r>
        <w:rPr>
          <w:highlight w:val="yellow"/>
        </w:rPr>
        <w:t>5. Confirm that the Dashboards card is visible again.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Select Open Dashboards on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View the Dashboards Under construction placeholder and explanatory content.</w:t>
            </w:r>
          </w:p>
        </w:tc>
      </w:tr>
    </w:tbl>
    <w:p>
      <w:r>
        <w:rPr>
          <w:vanish/>
          <w:highlight w:val="yellow"/>
        </w:rPr>
        <w:t>[[AUTO_GUIDE_UPDATE:TEST2-43]]</w:t>
      </w:r>
    </w:p>
    <w:p>
      <w:pPr>
        <w:pStyle w:val="Heading1"/>
      </w:pPr>
      <w:r>
        <w:rPr>
          <w:highlight w:val="yellow"/>
        </w:rPr>
        <w:t>Updated guidance: Manage linked-site visibility in a Surveyor layer</w:t>
      </w:r>
    </w:p>
    <w:p>
      <w:r>
        <w:rPr>
          <w:highlight w:val="yellow"/>
        </w:rPr>
        <w:t>Section: GIS Surveyor Layer Display Settings</w:t>
      </w:r>
    </w:p>
    <w:p>
      <w:r>
        <w:rPr>
          <w:highlight w:val="yellow"/>
        </w:rPr>
        <w:t>1. Open GIS and load a Surveyor layer.</w:t>
      </w:r>
    </w:p>
    <w:p>
      <w:r>
        <w:rPr>
          <w:highlight w:val="yellow"/>
        </w:rPr>
        <w:t>2. Open Display Settings from the layer legend.</w:t>
      </w:r>
    </w:p>
    <w:p>
      <w:r>
        <w:rPr>
          <w:highlight w:val="yellow"/>
        </w:rPr>
        <w:t>3. Select Show linked sites to change its checked or unchecked state.</w:t>
      </w:r>
    </w:p>
    <w:p>
      <w:r>
        <w:rPr>
          <w:highlight w:val="yellow"/>
        </w:rPr>
        <w:t>4. Restore Show linked sites to its original state.</w:t>
      </w:r>
    </w:p>
    <w:p>
      <w:r>
        <w:rPr>
          <w:highlight w:val="yellow"/>
        </w:rPr>
        <w:t>5. Close and reopen Display Settings to confirm the original state remains.</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9" name="Picture 29"/>
                  <wp:cNvGraphicFramePr>
                    <a:graphicFrameLocks noChangeAspect="1"/>
                  </wp:cNvGraphicFramePr>
                  <a:graphic>
                    <a:graphicData uri="http://schemas.openxmlformats.org/drawingml/2006/picture">
                      <pic:pic>
                        <pic:nvPicPr>
                          <pic:cNvPr id="0" name="criterion-3-final.png"/>
                          <pic:cNvPicPr/>
                        </pic:nvPicPr>
                        <pic:blipFill>
                          <a:blip r:embed="rId30"/>
                          <a:stretch>
                            <a:fillRect/>
                          </a:stretch>
                        </pic:blipFill>
                        <pic:spPr>
                          <a:xfrm>
                            <a:off x="0" y="0"/>
                            <a:ext cx="5577840" cy="3486150"/>
                          </a:xfrm>
                          <a:prstGeom prst="rect"/>
                        </pic:spPr>
                      </pic:pic>
                    </a:graphicData>
                  </a:graphic>
                </wp:inline>
              </w:drawing>
            </w:r>
          </w:p>
          <w:p>
            <w:r>
              <w:rPr>
                <w:highlight w:val="yellow"/>
              </w:rPr>
              <w:t>Figure 1: Open GIS and load a Surveyor layer.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0" name="Picture 30"/>
                  <wp:cNvGraphicFramePr>
                    <a:graphicFrameLocks noChangeAspect="1"/>
                  </wp:cNvGraphicFramePr>
                  <a:graphic>
                    <a:graphicData uri="http://schemas.openxmlformats.org/drawingml/2006/picture">
                      <pic:pic>
                        <pic:nvPicPr>
                          <pic:cNvPr id="0" name="criterion-4-final.png"/>
                          <pic:cNvPicPr/>
                        </pic:nvPicPr>
                        <pic:blipFill>
                          <a:blip r:embed="rId31"/>
                          <a:stretch>
                            <a:fillRect/>
                          </a:stretch>
                        </pic:blipFill>
                        <pic:spPr>
                          <a:xfrm>
                            <a:off x="0" y="0"/>
                            <a:ext cx="5577840" cy="3486150"/>
                          </a:xfrm>
                          <a:prstGeom prst="rect"/>
                        </pic:spPr>
                      </pic:pic>
                    </a:graphicData>
                  </a:graphic>
                </wp:inline>
              </w:drawing>
            </w:r>
          </w:p>
          <w:p>
            <w:r>
              <w:rPr>
                <w:highlight w:val="yellow"/>
              </w:rPr>
              <w:t>Figure 2: Open Display Settings from the layer legend.</w:t>
            </w:r>
          </w:p>
        </w:tc>
      </w:tr>
    </w:tbl>
    <w:p>
      <w:r>
        <w:rPr>
          <w:vanish/>
          <w:highlight w:val="yellow"/>
        </w:rPr>
        <w:t>[[AUTO_GUIDE_UPDATE:TEST2-49]]</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