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TEST2-87</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27/10/2026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27/10/2026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TEST2-87</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27/10/2026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Blocked criterion(s): 6, 7. See the assessment below each criterion.</w:t>
              <w:br/>
              <w:t>Unverified criterion(s): 5. See the assessment below each criterion.</w:t>
              <w:br/>
              <w:t>Criteria 7 used simulated UI conditions; see their assessments. Inconclusive evidence is reported as Failed, but is not a confirmed application defect.</w:t>
            </w:r>
          </w:p>
        </w:tc>
      </w:tr>
      <w:tr>
        <w:tc>
          <w:tcPr>
            <w:tcW w:type="dxa" w:w="3390"/>
          </w:tcPr>
          <w:p>
            <w:r>
              <w:rPr>
                <w:rFonts w:ascii="Arial" w:hAnsi="Arial"/>
                <w:sz w:val="18"/>
              </w:rPr>
              <w:t>Overall review outcome:</w:t>
            </w:r>
          </w:p>
        </w:tc>
        <w:tc>
          <w:tcPr>
            <w:tcW w:type="dxa" w:w="11160"/>
          </w:tcPr>
          <w:p>
            <w:r>
              <w:rPr>
                <w:rFonts w:ascii="Arial" w:hAnsi="Arial"/>
                <w:sz w:val="18"/>
              </w:rPr>
              <w:t>Blocked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When a completed Call test is opened in the shared point-detail dialog, its summary shows the available duration, test result, connection time, start time, end time, handset, and disconnection cause.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2. When Call samples are returned, the timeline chart shows call state, service technology, and signal strength across the test duration.</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1</w:t>
            </w:r>
          </w:p>
        </w:tc>
      </w:tr>
      <w:tr>
        <w:trPr>
          <w:cantSplit/>
        </w:trPr>
        <w:tc>
          <w:tcPr>
            <w:tcW w:type="dxa" w:w="7986"/>
          </w:tcPr>
          <w:p>
            <w:r>
              <w:rPr>
                <w:rFonts w:ascii="Arial" w:hAnsi="Arial"/>
                <w:sz w:val="18"/>
              </w:rPr>
              <w:t>3. When Call samples are returned, the dialog displays them in a table whose columns can be sorted and filtered.</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1</w:t>
            </w:r>
          </w:p>
        </w:tc>
      </w:tr>
      <w:tr>
        <w:trPr>
          <w:cantSplit/>
        </w:trPr>
        <w:tc>
          <w:tcPr>
            <w:tcW w:type="dxa" w:w="7986"/>
          </w:tcPr>
          <w:p>
            <w:r>
              <w:rPr>
                <w:rFonts w:ascii="Arial" w:hAnsi="Arial"/>
                <w:sz w:val="18"/>
              </w:rPr>
              <w:t>4. For each displayed Call sample, the Serving Cell column shows the known serving site/cell when available; when it is unavailable, it shows that sample’s CGI.</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1</w:t>
            </w:r>
          </w:p>
        </w:tc>
      </w:tr>
      <w:tr>
        <w:trPr>
          <w:cantSplit/>
        </w:trPr>
        <w:tc>
          <w:tcPr>
            <w:tcW w:type="dxa" w:w="7986"/>
          </w:tcPr>
          <w:p>
            <w:r>
              <w:rPr>
                <w:rFonts w:ascii="Arial" w:hAnsi="Arial"/>
                <w:sz w:val="18"/>
              </w:rPr>
              <w:t>5. Selecting a displayed Call sample opens the related Service details for the selected sample’s point in time.</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When the selected Call point has no measurable duration, the dialog shows the standard no-data state instead of an empty detail view.</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7. While Call details are loading, the dialog shows the standard loading state; when details are unavailable, it shows the standard no-data state; when loading fails, it shows the standard error state, with no incorrect Call data displayed.</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When a completed Call test is opened in the shared point-detail dialog, its summary shows the available duration, test result, connection time, start time, end time, handset, and disconnection cause.</w:t>
            </w:r>
          </w:p>
        </w:tc>
        <w:tc>
          <w:tcPr>
            <w:tcW w:type="dxa" w:w="3168"/>
          </w:tcPr>
          <w:p>
            <w:pPr>
              <w:keepNext/>
            </w:pPr>
            <w:r>
              <w:rPr>
                <w:rFonts w:ascii="Arial" w:hAnsi="Arial"/>
                <w:sz w:val="18"/>
              </w:rPr>
              <w:t>When a completed Call test is opened in the shared point-detail dialog, its summary shows the available duration, test result, connection time, start time, end time, handset, and disconnection cause.</w:t>
            </w:r>
          </w:p>
        </w:tc>
        <w:tc>
          <w:tcPr>
            <w:tcW w:type="dxa" w:w="4605"/>
          </w:tcPr>
          <w:p>
            <w:pPr>
              <w:keepNext/>
            </w:pPr>
            <w:r>
              <w:rPr>
                <w:rFonts w:ascii="Arial" w:hAnsi="Arial"/>
                <w:sz w:val="18"/>
              </w:rPr>
              <w:t>criterion-1-summary-decisive.png and criterion-1-summary-middle.png show the completed Automobile Call summary: Success, duration 70 s, connection time 1888 ms, start 19/08/2026 09:34:39, end 09:35:49, and handset identifier MSISDN 447925375897. Disconnection Cause Code is N/A, consistent with the reported null value; the source requires available fields, not an invented cause or unreturned handset model.</w:t>
              <w:br/>
              <w:t>Evidence: E01, E02, E03, E04, E05, E06, E07, E08</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1 evidence: When a completed Call test is opened in the shared point-detail dialog, its summary shows the available duration, test result, connection time, start time, end time, handset, and disconnection cause.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E01 - Test type choices (criterion-1-test-type-choices.png)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test-type-choices.png"/>
                                <pic:cNvPicPr/>
                              </pic:nvPicPr>
                              <pic:blipFill>
                                <a:blip r:embed="rId1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E02 - Call config (criterion-1-call-config.png)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call-config.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When a completed Call test is opened in the shared point-detail dialog, its summary shows the available duration, test result, connection time, start time, end time, handset, and disconnection cause.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E03 - Before search (criterion-1-before-search.png)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3" name="Picture 877309193"/>
                        <wp:cNvGraphicFramePr>
                          <a:graphicFrameLocks noChangeAspect="1"/>
                        </wp:cNvGraphicFramePr>
                        <a:graphic>
                          <a:graphicData uri="http://schemas.openxmlformats.org/drawingml/2006/picture">
                            <pic:pic>
                              <pic:nvPicPr>
                                <pic:cNvPr id="0" name="criterion-1-before-search.png"/>
                                <pic:cNvPicPr/>
                              </pic:nvPicPr>
                              <pic:blipFill>
                                <a:blip r:embed="rId2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E04 - Search position (criterion-1-search-position.png)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1-search-position.png"/>
                                <pic:cNvPicPr/>
                              </pic:nvPicPr>
                              <pic:blipFill>
                                <a:blip r:embed="rId2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When a completed Call test is opened in the shared point-detail dialog, its summary shows the available duration, test result, connection time, start time, end time, handset, and disconnection cause.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E05 - Detail open (criterion-1-detail-open.png)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1-detail-open.png"/>
                                <pic:cNvPicPr/>
                              </pic:nvPicPr>
                              <pic:blipFill>
                                <a:blip r:embed="rId2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E06 - Summary middle (criterion-1-summary-middle.png)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1-summary-middle.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When a completed Call test is opened in the shared point-detail dialog, its summary shows the available duration, test result, connection time, start time, end time, handset, and disconnection cause.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E07 - Summary end (criterion-1-summary-end.png)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7" name="Picture 877309197"/>
                        <wp:cNvGraphicFramePr>
                          <a:graphicFrameLocks noChangeAspect="1"/>
                        </wp:cNvGraphicFramePr>
                        <a:graphic>
                          <a:graphicData uri="http://schemas.openxmlformats.org/drawingml/2006/picture">
                            <pic:pic>
                              <pic:nvPicPr>
                                <pic:cNvPr id="0" name="criterion-1-summary-end.png"/>
                                <pic:cNvPicPr/>
                              </pic:nvPicPr>
                              <pic:blipFill>
                                <a:blip r:embed="rId2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E05 - Final (criterion-1-final.png)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8" name="Picture 877309198"/>
                        <wp:cNvGraphicFramePr>
                          <a:graphicFrameLocks noChangeAspect="1"/>
                        </wp:cNvGraphicFramePr>
                        <a:graphic>
                          <a:graphicData uri="http://schemas.openxmlformats.org/drawingml/2006/picture">
                            <pic:pic>
                              <pic:nvPicPr>
                                <pic:cNvPr id="0" name="criterion-1-detail-open.png"/>
                                <pic:cNvPicPr/>
                              </pic:nvPicPr>
                              <pic:blipFill>
                                <a:blip r:embed="rId2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When a completed Call test is opened in the shared point-detail dialog, its summary shows the available duration, test result, connection time, start time, end time, handset, and disconnection cause.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E08 - Summary decisive (criterion-1-summary-decisive.png)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199" name="Picture 877309199"/>
                        <wp:cNvGraphicFramePr>
                          <a:graphicFrameLocks noChangeAspect="1"/>
                        </wp:cNvGraphicFramePr>
                        <a:graphic>
                          <a:graphicData uri="http://schemas.openxmlformats.org/drawingml/2006/picture">
                            <pic:pic>
                              <pic:nvPicPr>
                                <pic:cNvPr id="0" name="criterion-1-summary-decisive.png"/>
                                <pic:cNvPicPr/>
                              </pic:nvPicPr>
                              <pic:blipFill>
                                <a:blip r:embed="rId26"/>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2.0.0</w:t>
            </w:r>
          </w:p>
        </w:tc>
        <w:tc>
          <w:tcPr>
            <w:tcW w:type="dxa" w:w="3392"/>
          </w:tcPr>
          <w:p>
            <w:pPr>
              <w:keepNext/>
            </w:pPr>
            <w:r>
              <w:rPr>
                <w:rFonts w:ascii="Arial" w:hAnsi="Arial"/>
                <w:sz w:val="18"/>
              </w:rPr>
              <w:t>When Call samples are returned, the timeline chart shows call state, service technology, and signal strength across the test duration.</w:t>
            </w:r>
          </w:p>
        </w:tc>
        <w:tc>
          <w:tcPr>
            <w:tcW w:type="dxa" w:w="3168"/>
          </w:tcPr>
          <w:p>
            <w:pPr>
              <w:keepNext/>
            </w:pPr>
            <w:r>
              <w:rPr>
                <w:rFonts w:ascii="Arial" w:hAnsi="Arial"/>
                <w:sz w:val="18"/>
              </w:rPr>
              <w:t>When Call samples are returned, the timeline chart shows call state, service technology, and signal strength across the test duration.</w:t>
            </w:r>
          </w:p>
        </w:tc>
        <w:tc>
          <w:tcPr>
            <w:tcW w:type="dxa" w:w="4605"/>
          </w:tcPr>
          <w:p>
            <w:pPr>
              <w:keepNext/>
            </w:pPr>
            <w:r>
              <w:rPr>
                <w:rFonts w:ascii="Arial" w:hAnsi="Arial"/>
                <w:sz w:val="18"/>
              </w:rPr>
              <w:t>criterion-2-detail-open.png and criterion-2-final.png show a Signal strength series across approximately 0–120 seconds containing the 70-second call, with initiation, serving-cell-change and end annotations. The hover in criterion-2-final.png shows 12.72 seconds and -104 only. Service technology is absent from the chart despite 5G NSA appearing in its sample table. Event annotations do not establish the complete returned call-state timeline.</w:t>
              <w:br/>
              <w:t>Evidence: E09, E10, E11, E12, E13, E14</w:t>
            </w:r>
          </w:p>
        </w:tc>
        <w:tc>
          <w:tcPr>
            <w:tcW w:type="dxa" w:w="2268"/>
          </w:tcPr>
          <w:p>
            <w:pPr>
              <w:keepNext/>
            </w:pPr>
            <w:r>
              <w:rPr>
                <w:rFonts w:ascii="Arial" w:hAnsi="Arial"/>
                <w:sz w:val="18"/>
              </w:rPr>
              <w:t>Failed</w:t>
            </w:r>
          </w:p>
        </w:tc>
      </w:tr>
      <w:tr>
        <w:trPr>
          <w:cantSplit/>
        </w:trPr>
        <w:tc>
          <w:tcPr>
            <w:tcW w:type="dxa" w:w="14454"/>
            <w:gridSpan w:val="5"/>
          </w:tcPr>
          <w:p>
            <w:pPr>
              <w:spacing w:after="40"/>
            </w:pPr>
            <w:r>
              <w:rPr>
                <w:sz w:val="16"/>
              </w:rPr>
            </w:r>
            <w:r>
              <w:rPr>
                <w:b/>
                <w:sz w:val="16"/>
              </w:rPr>
              <w:t>Criterion 2 evidence: When Call samples are returned, the timeline chart shows call state, service technology, and signal strength across the test duration.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E09 - Test type choices (criterion-2-test-type-choices.png)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0" name="Picture 877309200"/>
                        <wp:cNvGraphicFramePr>
                          <a:graphicFrameLocks noChangeAspect="1"/>
                        </wp:cNvGraphicFramePr>
                        <a:graphic>
                          <a:graphicData uri="http://schemas.openxmlformats.org/drawingml/2006/picture">
                            <pic:pic>
                              <pic:nvPicPr>
                                <pic:cNvPr id="0" name="criterion-2-test-type-choices.png"/>
                                <pic:cNvPicPr/>
                              </pic:nvPicPr>
                              <pic:blipFill>
                                <a:blip r:embed="rId2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Call config (criterion-2-call-config.png)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2-call-config.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When Call samples are returned, the timeline chart shows call state, service technology, and signal strength across the test duration.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E11 - Call layer (criterion-2-call-layer.png)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2-call-layer.png"/>
                                <pic:cNvPicPr/>
                              </pic:nvPicPr>
                              <pic:blipFill>
                                <a:blip r:embed="rId2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E12 - Search position (criterion-2-search-position.png)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3" name="Picture 877309203"/>
                        <wp:cNvGraphicFramePr>
                          <a:graphicFrameLocks noChangeAspect="1"/>
                        </wp:cNvGraphicFramePr>
                        <a:graphic>
                          <a:graphicData uri="http://schemas.openxmlformats.org/drawingml/2006/picture">
                            <pic:pic>
                              <pic:nvPicPr>
                                <pic:cNvPr id="0" name="criterion-2-search-position.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When Call samples are returned, the timeline chart shows call state, service technology, and signal strength across the test duration.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Detail open (criterion-2-detail-open.png)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4" name="Picture 877309204"/>
                        <wp:cNvGraphicFramePr>
                          <a:graphicFrameLocks noChangeAspect="1"/>
                        </wp:cNvGraphicFramePr>
                        <a:graphic>
                          <a:graphicData uri="http://schemas.openxmlformats.org/drawingml/2006/picture">
                            <pic:pic>
                              <pic:nvPicPr>
                                <pic:cNvPr id="0" name="criterion-2-detail-open.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E14 - Final (criterion-2-final.png)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5" name="Picture 877309205"/>
                        <wp:cNvGraphicFramePr>
                          <a:graphicFrameLocks noChangeAspect="1"/>
                        </wp:cNvGraphicFramePr>
                        <a:graphic>
                          <a:graphicData uri="http://schemas.openxmlformats.org/drawingml/2006/picture">
                            <pic:pic>
                              <pic:nvPicPr>
                                <pic:cNvPr id="0" name="criterion-2-final.png"/>
                                <pic:cNvPicPr/>
                              </pic:nvPicPr>
                              <pic:blipFill>
                                <a:blip r:embed="rId3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3.0.0</w:t>
            </w:r>
          </w:p>
        </w:tc>
        <w:tc>
          <w:tcPr>
            <w:tcW w:type="dxa" w:w="3392"/>
          </w:tcPr>
          <w:p>
            <w:pPr>
              <w:keepNext/>
            </w:pPr>
            <w:r>
              <w:rPr>
                <w:rFonts w:ascii="Arial" w:hAnsi="Arial"/>
                <w:sz w:val="18"/>
              </w:rPr>
              <w:t>When Call samples are returned, the dialog displays them in a table whose columns can be sorted and filtered.</w:t>
            </w:r>
          </w:p>
        </w:tc>
        <w:tc>
          <w:tcPr>
            <w:tcW w:type="dxa" w:w="3168"/>
          </w:tcPr>
          <w:p>
            <w:pPr>
              <w:keepNext/>
            </w:pPr>
            <w:r>
              <w:rPr>
                <w:rFonts w:ascii="Arial" w:hAnsi="Arial"/>
                <w:sz w:val="18"/>
              </w:rPr>
              <w:t>When Call samples are returned, the dialog displays them in a table whose columns can be sorted and filtered.</w:t>
            </w:r>
          </w:p>
        </w:tc>
        <w:tc>
          <w:tcPr>
            <w:tcW w:type="dxa" w:w="4605"/>
          </w:tcPr>
          <w:p>
            <w:pPr>
              <w:keepNext/>
            </w:pPr>
            <w:r>
              <w:rPr>
                <w:rFonts w:ascii="Arial" w:hAnsi="Arial"/>
                <w:sz w:val="18"/>
              </w:rPr>
              <w:t>criterion-3-descending-readable.png shows the settled Signal Strength down arrow with -76,-77,-80,-82,-83 dBm; criterion-3-ascending-readable.png and criterion-3-final-readable.png show the up arrow with -111,-111,-109,-107,-107 dBm. These later captures repair the clipped rows in criterion-3-final.png. The readable headers and criterion-3-table-end-no-filters.png show the sample table without filtering controls. Sorting of the remaining columns was not demonstrated.</w:t>
              <w:br/>
              <w:t>Evidence: E15, E16, E11, E17, E18, E19, E20, E21, E22, E23, E24, E25</w:t>
            </w:r>
          </w:p>
        </w:tc>
        <w:tc>
          <w:tcPr>
            <w:tcW w:type="dxa" w:w="2268"/>
          </w:tcPr>
          <w:p>
            <w:pPr>
              <w:keepNext/>
            </w:pPr>
            <w:r>
              <w:rPr>
                <w:rFonts w:ascii="Arial" w:hAnsi="Arial"/>
                <w:sz w:val="18"/>
              </w:rPr>
              <w:t>Failed</w:t>
            </w:r>
          </w:p>
        </w:tc>
      </w:tr>
      <w:tr>
        <w:trPr>
          <w:cantSplit/>
        </w:trPr>
        <w:tc>
          <w:tcPr>
            <w:tcW w:type="dxa" w:w="14454"/>
            <w:gridSpan w:val="5"/>
          </w:tcPr>
          <w:p>
            <w:pPr>
              <w:spacing w:after="40"/>
            </w:pPr>
            <w:r>
              <w:rPr>
                <w:sz w:val="16"/>
              </w:rPr>
            </w:r>
            <w:r>
              <w:rPr>
                <w:b/>
                <w:sz w:val="16"/>
              </w:rPr>
              <w:t>Criterion 3 evidence: When Call samples are returned, the dialog displays them in a table whose columns can be sorted and filtered.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E15 - Test type choices (criterion-3-test-type-choices.png)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6" name="Picture 877309206"/>
                        <wp:cNvGraphicFramePr>
                          <a:graphicFrameLocks noChangeAspect="1"/>
                        </wp:cNvGraphicFramePr>
                        <a:graphic>
                          <a:graphicData uri="http://schemas.openxmlformats.org/drawingml/2006/picture">
                            <pic:pic>
                              <pic:nvPicPr>
                                <pic:cNvPr id="0" name="criterion-3-test-type-choices.png"/>
                                <pic:cNvPicPr/>
                              </pic:nvPicPr>
                              <pic:blipFill>
                                <a:blip r:embed="rId3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E16 - Call config (criterion-3-call-config.png)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7" name="Picture 877309207"/>
                        <wp:cNvGraphicFramePr>
                          <a:graphicFrameLocks noChangeAspect="1"/>
                        </wp:cNvGraphicFramePr>
                        <a:graphic>
                          <a:graphicData uri="http://schemas.openxmlformats.org/drawingml/2006/picture">
                            <pic:pic>
                              <pic:nvPicPr>
                                <pic:cNvPr id="0" name="criterion-3-call-config.png"/>
                                <pic:cNvPicPr/>
                              </pic:nvPicPr>
                              <pic:blipFill>
                                <a:blip r:embed="rId3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When Call samples are returned, the dialog displays them in a table whose columns can be sorted and filtered.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E11 - Call layer (criterion-3-call-layer.png)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8" name="Picture 877309208"/>
                        <wp:cNvGraphicFramePr>
                          <a:graphicFrameLocks noChangeAspect="1"/>
                        </wp:cNvGraphicFramePr>
                        <a:graphic>
                          <a:graphicData uri="http://schemas.openxmlformats.org/drawingml/2006/picture">
                            <pic:pic>
                              <pic:nvPicPr>
                                <pic:cNvPr id="0" name="criterion-2-call-layer.png"/>
                                <pic:cNvPicPr/>
                              </pic:nvPicPr>
                              <pic:blipFill>
                                <a:blip r:embed="rId2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E17 - Search position (criterion-3-search-position.png)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9" name="Picture 877309209"/>
                        <wp:cNvGraphicFramePr>
                          <a:graphicFrameLocks noChangeAspect="1"/>
                        </wp:cNvGraphicFramePr>
                        <a:graphic>
                          <a:graphicData uri="http://schemas.openxmlformats.org/drawingml/2006/picture">
                            <pic:pic>
                              <pic:nvPicPr>
                                <pic:cNvPr id="0" name="criterion-3-search-position.png"/>
                                <pic:cNvPicPr/>
                              </pic:nvPicPr>
                              <pic:blipFill>
                                <a:blip r:embed="rId3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When Call samples are returned, the dialog displays them in a table whose columns can be sorted and filtered.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E18 - Detail open (criterion-3-detail-open.png)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0" name="Picture 877309210"/>
                        <wp:cNvGraphicFramePr>
                          <a:graphicFrameLocks noChangeAspect="1"/>
                        </wp:cNvGraphicFramePr>
                        <a:graphic>
                          <a:graphicData uri="http://schemas.openxmlformats.org/drawingml/2006/picture">
                            <pic:pic>
                              <pic:nvPicPr>
                                <pic:cNvPr id="0" name="criterion-3-detail-open.png"/>
                                <pic:cNvPicPr/>
                              </pic:nvPicPr>
                              <pic:blipFill>
                                <a:blip r:embed="rId3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E19 - Table baseline (criterion-3-table-baseline.png)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1" name="Picture 877309211"/>
                        <wp:cNvGraphicFramePr>
                          <a:graphicFrameLocks noChangeAspect="1"/>
                        </wp:cNvGraphicFramePr>
                        <a:graphic>
                          <a:graphicData uri="http://schemas.openxmlformats.org/drawingml/2006/picture">
                            <pic:pic>
                              <pic:nvPicPr>
                                <pic:cNvPr id="0" name="criterion-3-table-baseline.png"/>
                                <pic:cNvPicPr/>
                              </pic:nvPicPr>
                              <pic:blipFill>
                                <a:blip r:embed="rId3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When Call samples are returned, the dialog displays them in a table whose columns can be sorted and filtered.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E20 - Sort ascending (criterion-3-sort-ascending.png)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2" name="Picture 877309212"/>
                        <wp:cNvGraphicFramePr>
                          <a:graphicFrameLocks noChangeAspect="1"/>
                        </wp:cNvGraphicFramePr>
                        <a:graphic>
                          <a:graphicData uri="http://schemas.openxmlformats.org/drawingml/2006/picture">
                            <pic:pic>
                              <pic:nvPicPr>
                                <pic:cNvPr id="0" name="criterion-3-sort-ascending.png"/>
                                <pic:cNvPicPr/>
                              </pic:nvPicPr>
                              <pic:blipFill>
                                <a:blip r:embed="rId3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E21 - Sort descending (criterion-3-sort-descending.png)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3" name="Picture 877309213"/>
                        <wp:cNvGraphicFramePr>
                          <a:graphicFrameLocks noChangeAspect="1"/>
                        </wp:cNvGraphicFramePr>
                        <a:graphic>
                          <a:graphicData uri="http://schemas.openxmlformats.org/drawingml/2006/picture">
                            <pic:pic>
                              <pic:nvPicPr>
                                <pic:cNvPr id="0" name="criterion-3-sort-descending.png"/>
                                <pic:cNvPicPr/>
                              </pic:nvPicPr>
                              <pic:blipFill>
                                <a:blip r:embed="rId3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When Call samples are returned, the dialog displays them in a table whose columns can be sorted and filtered.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E22 - Descending readable (criterion-3-descending-readable.png)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3-descending-readable.png"/>
                                <pic:cNvPicPr/>
                              </pic:nvPicPr>
                              <pic:blipFill>
                                <a:blip r:embed="rId40"/>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E23 - Ascending readable (criterion-3-ascending-readable.png)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5" name="Picture 877309215"/>
                        <wp:cNvGraphicFramePr>
                          <a:graphicFrameLocks noChangeAspect="1"/>
                        </wp:cNvGraphicFramePr>
                        <a:graphic>
                          <a:graphicData uri="http://schemas.openxmlformats.org/drawingml/2006/picture">
                            <pic:pic>
                              <pic:nvPicPr>
                                <pic:cNvPr id="0" name="criterion-3-ascending-readable.png"/>
                                <pic:cNvPicPr/>
                              </pic:nvPicPr>
                              <pic:blipFill>
                                <a:blip r:embed="rId41"/>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When Call samples are returned, the dialog displays them in a table whose columns can be sorted and filtered.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E24 - Table end no filters (criterion-3-table-end-no-filters.png)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6" name="Picture 877309216"/>
                        <wp:cNvGraphicFramePr>
                          <a:graphicFrameLocks noChangeAspect="1"/>
                        </wp:cNvGraphicFramePr>
                        <a:graphic>
                          <a:graphicData uri="http://schemas.openxmlformats.org/drawingml/2006/picture">
                            <pic:pic>
                              <pic:nvPicPr>
                                <pic:cNvPr id="0" name="criterion-3-table-end-no-filters.png"/>
                                <pic:cNvPicPr/>
                              </pic:nvPicPr>
                              <pic:blipFill>
                                <a:blip r:embed="rId4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E21 - Final (criterion-3-final.png)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7" name="Picture 877309217"/>
                        <wp:cNvGraphicFramePr>
                          <a:graphicFrameLocks noChangeAspect="1"/>
                        </wp:cNvGraphicFramePr>
                        <a:graphic>
                          <a:graphicData uri="http://schemas.openxmlformats.org/drawingml/2006/picture">
                            <pic:pic>
                              <pic:nvPicPr>
                                <pic:cNvPr id="0" name="criterion-3-sort-descending.png"/>
                                <pic:cNvPicPr/>
                              </pic:nvPicPr>
                              <pic:blipFill>
                                <a:blip r:embed="rId3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When Call samples are returned, the dialog displays them in a table whose columns can be sorted and filtered.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E25 - Final readable (criterion-3-final-readable.png)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18" name="Picture 877309218"/>
                        <wp:cNvGraphicFramePr>
                          <a:graphicFrameLocks noChangeAspect="1"/>
                        </wp:cNvGraphicFramePr>
                        <a:graphic>
                          <a:graphicData uri="http://schemas.openxmlformats.org/drawingml/2006/picture">
                            <pic:pic>
                              <pic:nvPicPr>
                                <pic:cNvPr id="0" name="criterion-3-final-readable.png"/>
                                <pic:cNvPicPr/>
                              </pic:nvPicPr>
                              <pic:blipFill>
                                <a:blip r:embed="rId43"/>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4.0.0</w:t>
            </w:r>
          </w:p>
        </w:tc>
        <w:tc>
          <w:tcPr>
            <w:tcW w:type="dxa" w:w="3392"/>
          </w:tcPr>
          <w:p>
            <w:pPr>
              <w:keepNext/>
            </w:pPr>
            <w:r>
              <w:rPr>
                <w:rFonts w:ascii="Arial" w:hAnsi="Arial"/>
                <w:sz w:val="18"/>
              </w:rPr>
              <w:t>For each displayed Call sample, the Serving Cell column shows the known serving site/cell when available; when it is unavailable, it shows that sample’s CGI.</w:t>
            </w:r>
          </w:p>
        </w:tc>
        <w:tc>
          <w:tcPr>
            <w:tcW w:type="dxa" w:w="3168"/>
          </w:tcPr>
          <w:p>
            <w:pPr>
              <w:keepNext/>
            </w:pPr>
            <w:r>
              <w:rPr>
                <w:rFonts w:ascii="Arial" w:hAnsi="Arial"/>
                <w:sz w:val="18"/>
              </w:rPr>
              <w:t>For each displayed Call sample, the Serving Cell column shows the known serving site/cell when available; when it is unavailable, it shows that sample’s CGI.</w:t>
            </w:r>
          </w:p>
        </w:tc>
        <w:tc>
          <w:tcPr>
            <w:tcW w:type="dxa" w:w="4605"/>
          </w:tcPr>
          <w:p>
            <w:pPr>
              <w:keepNext/>
            </w:pPr>
            <w:r>
              <w:rPr>
                <w:rFonts w:ascii="Arial" w:hAnsi="Arial"/>
                <w:sz w:val="18"/>
              </w:rPr>
              <w:t>criterion-4-samples-1.png through criterion-4-samples-4.png and criterion-4-fallback-samples-1.png through criterion-4-fallback-samples-4.png cover the two complete reported datasets (33 and 36 samples), with overlapping readable times and site/cell values matching the supplied reconciliation. The headers are separate Site and Cell, with no required Serving Cell column. criterion-4-final-fallback.png decisively shows CGI 234-10-131567226 at 09:44:40.04, 09:44:42.54 and 09:44:43.953; known rows retain site/cell identities. At 09:44:12.95 both source identifiers are absent and the displayed value is N/A; no CGI was available to invent.</w:t>
              <w:br/>
              <w:t>Evidence: E26, E27, E11, E28, E29, E30, E31, E32, E33, E34, E35, E36, E37</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4 assessment: Testing notes: Closed the owned test tab and searched the unknown-cell aggregate at 52.19729641975413, 0.10128021240234375. A center click timed out because the search marker intercepted it; reinspected the UI, cleared that marker with its visible search clear control, and opened the actual aggregate. POST cluster-details and test-analysis returned HTTP 200 for the Success test starting 2026-08-19T09:43:34.693 (70 s).</w:t>
            </w:r>
          </w:p>
        </w:tc>
      </w:tr>
      <w:tr>
        <w:trPr>
          <w:cantSplit/>
        </w:trPr>
        <w:tc>
          <w:tcPr>
            <w:tcW w:type="dxa" w:w="14454"/>
            <w:gridSpan w:val="5"/>
          </w:tcPr>
          <w:p>
            <w:pPr>
              <w:spacing w:after="40"/>
            </w:pPr>
            <w:r>
              <w:rPr>
                <w:sz w:val="16"/>
              </w:rPr>
            </w:r>
            <w:r>
              <w:rPr>
                <w:b/>
                <w:sz w:val="16"/>
              </w:rPr>
              <w:t>Criterion 4 evidence: For each displayed Call sample, the Serving Cell column shows the known serving site/cell when available; when it is unavailable, it shows that sample’s CGI.</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E26 - Test type choices (criterion-4-test-type-choices.png)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9" name="Picture 877309219"/>
                        <wp:cNvGraphicFramePr>
                          <a:graphicFrameLocks noChangeAspect="1"/>
                        </wp:cNvGraphicFramePr>
                        <a:graphic>
                          <a:graphicData uri="http://schemas.openxmlformats.org/drawingml/2006/picture">
                            <pic:pic>
                              <pic:nvPicPr>
                                <pic:cNvPr id="0" name="criterion-4-test-type-choices.png"/>
                                <pic:cNvPicPr/>
                              </pic:nvPicPr>
                              <pic:blipFill>
                                <a:blip r:embed="rId4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E27 - Call config (criterion-4-call-config.png)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0" name="Picture 877309220"/>
                        <wp:cNvGraphicFramePr>
                          <a:graphicFrameLocks noChangeAspect="1"/>
                        </wp:cNvGraphicFramePr>
                        <a:graphic>
                          <a:graphicData uri="http://schemas.openxmlformats.org/drawingml/2006/picture">
                            <pic:pic>
                              <pic:nvPicPr>
                                <pic:cNvPr id="0" name="criterion-4-call-config.png"/>
                                <pic:cNvPicPr/>
                              </pic:nvPicPr>
                              <pic:blipFill>
                                <a:blip r:embed="rId4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For each displayed Call sample, the Serving Cell column shows the known serving site/cell when available; when it is unavailable, it shows that sample’s CGI.</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E11 - Call layer (criterion-4-call-layer.png)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1" name="Picture 877309221"/>
                        <wp:cNvGraphicFramePr>
                          <a:graphicFrameLocks noChangeAspect="1"/>
                        </wp:cNvGraphicFramePr>
                        <a:graphic>
                          <a:graphicData uri="http://schemas.openxmlformats.org/drawingml/2006/picture">
                            <pic:pic>
                              <pic:nvPicPr>
                                <pic:cNvPr id="0" name="criterion-2-call-layer.png"/>
                                <pic:cNvPicPr/>
                              </pic:nvPicPr>
                              <pic:blipFill>
                                <a:blip r:embed="rId2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E28 - Search position (criterion-4-search-position.png)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2" name="Picture 877309222"/>
                        <wp:cNvGraphicFramePr>
                          <a:graphicFrameLocks noChangeAspect="1"/>
                        </wp:cNvGraphicFramePr>
                        <a:graphic>
                          <a:graphicData uri="http://schemas.openxmlformats.org/drawingml/2006/picture">
                            <pic:pic>
                              <pic:nvPicPr>
                                <pic:cNvPr id="0" name="criterion-4-search-position.png"/>
                                <pic:cNvPicPr/>
                              </pic:nvPicPr>
                              <pic:blipFill>
                                <a:blip r:embed="rId4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For each displayed Call sample, the Serving Cell column shows the known serving site/cell when available; when it is unavailable, it shows that sample’s CGI.</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E29 - Detail open (criterion-4-detail-open.png)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3" name="Picture 877309223"/>
                        <wp:cNvGraphicFramePr>
                          <a:graphicFrameLocks noChangeAspect="1"/>
                        </wp:cNvGraphicFramePr>
                        <a:graphic>
                          <a:graphicData uri="http://schemas.openxmlformats.org/drawingml/2006/picture">
                            <pic:pic>
                              <pic:nvPicPr>
                                <pic:cNvPr id="0" name="criterion-4-detail-open.png"/>
                                <pic:cNvPicPr/>
                              </pic:nvPicPr>
                              <pic:blipFill>
                                <a:blip r:embed="rId4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E30 - Samples 1 (criterion-4-samples-1.png)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4" name="Picture 877309224"/>
                        <wp:cNvGraphicFramePr>
                          <a:graphicFrameLocks noChangeAspect="1"/>
                        </wp:cNvGraphicFramePr>
                        <a:graphic>
                          <a:graphicData uri="http://schemas.openxmlformats.org/drawingml/2006/picture">
                            <pic:pic>
                              <pic:nvPicPr>
                                <pic:cNvPr id="0" name="criterion-4-samples-1.png"/>
                                <pic:cNvPicPr/>
                              </pic:nvPicPr>
                              <pic:blipFill>
                                <a:blip r:embed="rId4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For each displayed Call sample, the Serving Cell column shows the known serving site/cell when available; when it is unavailable, it shows that sample’s CGI.</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E31 - Samples 2 (criterion-4-samples-2.png)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5" name="Picture 877309225"/>
                        <wp:cNvGraphicFramePr>
                          <a:graphicFrameLocks noChangeAspect="1"/>
                        </wp:cNvGraphicFramePr>
                        <a:graphic>
                          <a:graphicData uri="http://schemas.openxmlformats.org/drawingml/2006/picture">
                            <pic:pic>
                              <pic:nvPicPr>
                                <pic:cNvPr id="0" name="criterion-4-samples-2.png"/>
                                <pic:cNvPicPr/>
                              </pic:nvPicPr>
                              <pic:blipFill>
                                <a:blip r:embed="rId4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E32 - Samples 3 (criterion-4-samples-3.png)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6" name="Picture 877309226"/>
                        <wp:cNvGraphicFramePr>
                          <a:graphicFrameLocks noChangeAspect="1"/>
                        </wp:cNvGraphicFramePr>
                        <a:graphic>
                          <a:graphicData uri="http://schemas.openxmlformats.org/drawingml/2006/picture">
                            <pic:pic>
                              <pic:nvPicPr>
                                <pic:cNvPr id="0" name="criterion-4-samples-3.png"/>
                                <pic:cNvPicPr/>
                              </pic:nvPicPr>
                              <pic:blipFill>
                                <a:blip r:embed="rId5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For each displayed Call sample, the Serving Cell column shows the known serving site/cell when available; when it is unavailable, it shows that sample’s CGI.</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E33 - Samples 4 (criterion-4-samples-4.png)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7" name="Picture 877309227"/>
                        <wp:cNvGraphicFramePr>
                          <a:graphicFrameLocks noChangeAspect="1"/>
                        </wp:cNvGraphicFramePr>
                        <a:graphic>
                          <a:graphicData uri="http://schemas.openxmlformats.org/drawingml/2006/picture">
                            <pic:pic>
                              <pic:nvPicPr>
                                <pic:cNvPr id="0" name="criterion-4-samples-4.png"/>
                                <pic:cNvPicPr/>
                              </pic:nvPicPr>
                              <pic:blipFill>
                                <a:blip r:embed="rId5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E34 - Final (criterion-4-final.png)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8" name="Picture 877309228"/>
                        <wp:cNvGraphicFramePr>
                          <a:graphicFrameLocks noChangeAspect="1"/>
                        </wp:cNvGraphicFramePr>
                        <a:graphic>
                          <a:graphicData uri="http://schemas.openxmlformats.org/drawingml/2006/picture">
                            <pic:pic>
                              <pic:nvPicPr>
                                <pic:cNvPr id="0" name="criterion-4-final.png"/>
                                <pic:cNvPicPr/>
                              </pic:nvPicPr>
                              <pic:blipFill>
                                <a:blip r:embed="rId5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For each displayed Call sample, the Serving Cell column shows the known serving site/cell when available; when it is unavailable, it shows that sample’s CGI.</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E35 - Fallback samples 1 (criterion-4-fallback-samples-1.png)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9" name="Picture 877309229"/>
                        <wp:cNvGraphicFramePr>
                          <a:graphicFrameLocks noChangeAspect="1"/>
                        </wp:cNvGraphicFramePr>
                        <a:graphic>
                          <a:graphicData uri="http://schemas.openxmlformats.org/drawingml/2006/picture">
                            <pic:pic>
                              <pic:nvPicPr>
                                <pic:cNvPr id="0" name="criterion-4-fallback-samples-1.png"/>
                                <pic:cNvPicPr/>
                              </pic:nvPicPr>
                              <pic:blipFill>
                                <a:blip r:embed="rId5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E36 - Fallback samples 4 (criterion-4-fallback-samples-4.png)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0" name="Picture 877309230"/>
                        <wp:cNvGraphicFramePr>
                          <a:graphicFrameLocks noChangeAspect="1"/>
                        </wp:cNvGraphicFramePr>
                        <a:graphic>
                          <a:graphicData uri="http://schemas.openxmlformats.org/drawingml/2006/picture">
                            <pic:pic>
                              <pic:nvPicPr>
                                <pic:cNvPr id="0" name="criterion-4-fallback-samples-4.png"/>
                                <pic:cNvPicPr/>
                              </pic:nvPicPr>
                              <pic:blipFill>
                                <a:blip r:embed="rId5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For each displayed Call sample, the Serving Cell column shows the known serving site/cell when available; when it is unavailable, it shows that sample’s CGI.</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E37 - Final fallback (criterion-4-final-fallback.png)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31" name="Picture 877309231"/>
                        <wp:cNvGraphicFramePr>
                          <a:graphicFrameLocks noChangeAspect="1"/>
                        </wp:cNvGraphicFramePr>
                        <a:graphic>
                          <a:graphicData uri="http://schemas.openxmlformats.org/drawingml/2006/picture">
                            <pic:pic>
                              <pic:nvPicPr>
                                <pic:cNvPr id="0" name="criterion-4-final-fallback.png"/>
                                <pic:cNvPicPr/>
                              </pic:nvPicPr>
                              <pic:blipFill>
                                <a:blip r:embed="rId55"/>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5.0.0</w:t>
            </w:r>
          </w:p>
        </w:tc>
        <w:tc>
          <w:tcPr>
            <w:tcW w:type="dxa" w:w="3392"/>
          </w:tcPr>
          <w:p>
            <w:pPr>
              <w:keepNext/>
            </w:pPr>
            <w:r>
              <w:rPr>
                <w:rFonts w:ascii="Arial" w:hAnsi="Arial"/>
                <w:sz w:val="18"/>
              </w:rPr>
              <w:t>Selecting a displayed Call sample opens the related Service details for the selected sample’s point in time.</w:t>
            </w:r>
          </w:p>
        </w:tc>
        <w:tc>
          <w:tcPr>
            <w:tcW w:type="dxa" w:w="3168"/>
          </w:tcPr>
          <w:p>
            <w:pPr>
              <w:keepNext/>
            </w:pPr>
            <w:r>
              <w:rPr>
                <w:rFonts w:ascii="Arial" w:hAnsi="Arial"/>
                <w:sz w:val="18"/>
              </w:rPr>
              <w:t>Selecting a displayed Call sample opens the related Service details for the selected sample’s point in time.</w:t>
            </w:r>
          </w:p>
        </w:tc>
        <w:tc>
          <w:tcPr>
            <w:tcW w:type="dxa" w:w="4605"/>
          </w:tcPr>
          <w:p>
            <w:pPr>
              <w:keepNext/>
            </w:pPr>
            <w:r>
              <w:rPr>
                <w:rFonts w:ascii="Arial" w:hAnsi="Arial"/>
                <w:sz w:val="18"/>
              </w:rPr>
              <w:t>criterion-5-before-select-sample.png shows the intended 09:35:17.33 row, cell 105_120_4 and -91 dBm. criterion-5-after-select-sample.png, criterion-5-service-fields.png and criterion-5-final.png show a new Call detail tab with Service State In Service, Service 4G, Data Technology 5G NSA, cell 105_120_4 and site 105. However, the opened tab's timestamp is truncated and no readable detail timestamp identifies the selected instant. The reported sampleTime request supports the tester's account but does not replace direct visible proof of the exact time; that part remains Unverified.</w:t>
              <w:br/>
              <w:t>Evidence: E38, E39, E40, E41, E13, E42, E43, E44, E45</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5 assessment: Testing notes: An initial cleanup loop timed out after closing one owned tab because its second index changed; reinspected the UI and completed cleanup using the remaining first matching owned tab.</w:t>
            </w:r>
          </w:p>
        </w:tc>
      </w:tr>
      <w:tr>
        <w:trPr>
          <w:cantSplit/>
        </w:trPr>
        <w:tc>
          <w:tcPr>
            <w:tcW w:type="dxa" w:w="14454"/>
            <w:gridSpan w:val="5"/>
          </w:tcPr>
          <w:p>
            <w:pPr>
              <w:spacing w:after="40"/>
            </w:pPr>
            <w:r>
              <w:rPr>
                <w:sz w:val="16"/>
              </w:rPr>
            </w:r>
            <w:r>
              <w:rPr>
                <w:b/>
                <w:sz w:val="16"/>
              </w:rPr>
              <w:t>Criterion 5 evidence: Selecting a displayed Call sample opens the related Service details for the selected sample’s point in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E38 - Test type choices (criterion-5-test-type-choices.png)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2" name="Picture 877309232"/>
                        <wp:cNvGraphicFramePr>
                          <a:graphicFrameLocks noChangeAspect="1"/>
                        </wp:cNvGraphicFramePr>
                        <a:graphic>
                          <a:graphicData uri="http://schemas.openxmlformats.org/drawingml/2006/picture">
                            <pic:pic>
                              <pic:nvPicPr>
                                <pic:cNvPr id="0" name="criterion-5-test-type-choices.png"/>
                                <pic:cNvPicPr/>
                              </pic:nvPicPr>
                              <pic:blipFill>
                                <a:blip r:embed="rId5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E39 - Call config (criterion-5-call-config.png)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3" name="Picture 877309233"/>
                        <wp:cNvGraphicFramePr>
                          <a:graphicFrameLocks noChangeAspect="1"/>
                        </wp:cNvGraphicFramePr>
                        <a:graphic>
                          <a:graphicData uri="http://schemas.openxmlformats.org/drawingml/2006/picture">
                            <pic:pic>
                              <pic:nvPicPr>
                                <pic:cNvPr id="0" name="criterion-5-call-config.png"/>
                                <pic:cNvPicPr/>
                              </pic:nvPicPr>
                              <pic:blipFill>
                                <a:blip r:embed="rId5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Selecting a displayed Call sample opens the related Service details for the selected sample’s point in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E40 - Call layer (criterion-5-call-layer.png)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4" name="Picture 877309234"/>
                        <wp:cNvGraphicFramePr>
                          <a:graphicFrameLocks noChangeAspect="1"/>
                        </wp:cNvGraphicFramePr>
                        <a:graphic>
                          <a:graphicData uri="http://schemas.openxmlformats.org/drawingml/2006/picture">
                            <pic:pic>
                              <pic:nvPicPr>
                                <pic:cNvPr id="0" name="criterion-5-call-layer.png"/>
                                <pic:cNvPicPr/>
                              </pic:nvPicPr>
                              <pic:blipFill>
                                <a:blip r:embed="rId5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E41 - Search position (criterion-5-search-position.png)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5" name="Picture 877309235"/>
                        <wp:cNvGraphicFramePr>
                          <a:graphicFrameLocks noChangeAspect="1"/>
                        </wp:cNvGraphicFramePr>
                        <a:graphic>
                          <a:graphicData uri="http://schemas.openxmlformats.org/drawingml/2006/picture">
                            <pic:pic>
                              <pic:nvPicPr>
                                <pic:cNvPr id="0" name="criterion-5-search-position.png"/>
                                <pic:cNvPicPr/>
                              </pic:nvPicPr>
                              <pic:blipFill>
                                <a:blip r:embed="rId5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Selecting a displayed Call sample opens the related Service details for the selected sample’s point in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Detail open (criterion-5-detail-open.png)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6" name="Picture 877309236"/>
                        <wp:cNvGraphicFramePr>
                          <a:graphicFrameLocks noChangeAspect="1"/>
                        </wp:cNvGraphicFramePr>
                        <a:graphic>
                          <a:graphicData uri="http://schemas.openxmlformats.org/drawingml/2006/picture">
                            <pic:pic>
                              <pic:nvPicPr>
                                <pic:cNvPr id="0" name="criterion-2-detail-open.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E42 - Before select sample (criterion-5-before-select-sample.png)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7" name="Picture 877309237"/>
                        <wp:cNvGraphicFramePr>
                          <a:graphicFrameLocks noChangeAspect="1"/>
                        </wp:cNvGraphicFramePr>
                        <a:graphic>
                          <a:graphicData uri="http://schemas.openxmlformats.org/drawingml/2006/picture">
                            <pic:pic>
                              <pic:nvPicPr>
                                <pic:cNvPr id="0" name="criterion-5-before-select-sample.png"/>
                                <pic:cNvPicPr/>
                              </pic:nvPicPr>
                              <pic:blipFill>
                                <a:blip r:embed="rId6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Selecting a displayed Call sample opens the related Service details for the selected sample’s point in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E43 - After select sample (criterion-5-after-select-sample.png)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8" name="Picture 877309238"/>
                        <wp:cNvGraphicFramePr>
                          <a:graphicFrameLocks noChangeAspect="1"/>
                        </wp:cNvGraphicFramePr>
                        <a:graphic>
                          <a:graphicData uri="http://schemas.openxmlformats.org/drawingml/2006/picture">
                            <pic:pic>
                              <pic:nvPicPr>
                                <pic:cNvPr id="0" name="criterion-5-after-select-sample.png"/>
                                <pic:cNvPicPr/>
                              </pic:nvPicPr>
                              <pic:blipFill>
                                <a:blip r:embed="rId6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E44 - Service fields (criterion-5-service-fields.png)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9" name="Picture 877309239"/>
                        <wp:cNvGraphicFramePr>
                          <a:graphicFrameLocks noChangeAspect="1"/>
                        </wp:cNvGraphicFramePr>
                        <a:graphic>
                          <a:graphicData uri="http://schemas.openxmlformats.org/drawingml/2006/picture">
                            <pic:pic>
                              <pic:nvPicPr>
                                <pic:cNvPr id="0" name="criterion-5-service-fields.png"/>
                                <pic:cNvPicPr/>
                              </pic:nvPicPr>
                              <pic:blipFill>
                                <a:blip r:embed="rId6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Selecting a displayed Call sample opens the related Service details for the selected sample’s point in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E45 - Final (criterion-5-final.png)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40" name="Picture 877309240"/>
                        <wp:cNvGraphicFramePr>
                          <a:graphicFrameLocks noChangeAspect="1"/>
                        </wp:cNvGraphicFramePr>
                        <a:graphic>
                          <a:graphicData uri="http://schemas.openxmlformats.org/drawingml/2006/picture">
                            <pic:pic>
                              <pic:nvPicPr>
                                <pic:cNvPr id="0" name="criterion-5-final.png"/>
                                <pic:cNvPicPr/>
                              </pic:nvPicPr>
                              <pic:blipFill>
                                <a:blip r:embed="rId63"/>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6.0.0</w:t>
            </w:r>
          </w:p>
        </w:tc>
        <w:tc>
          <w:tcPr>
            <w:tcW w:type="dxa" w:w="3392"/>
          </w:tcPr>
          <w:p>
            <w:pPr>
              <w:keepNext/>
            </w:pPr>
            <w:r>
              <w:rPr>
                <w:rFonts w:ascii="Arial" w:hAnsi="Arial"/>
                <w:sz w:val="18"/>
              </w:rPr>
              <w:t>When the selected Call point has no measurable duration, the dialog shows the standard no-data state instead of an empty detail view.</w:t>
            </w:r>
          </w:p>
        </w:tc>
        <w:tc>
          <w:tcPr>
            <w:tcW w:type="dxa" w:w="3168"/>
          </w:tcPr>
          <w:p>
            <w:pPr>
              <w:keepNext/>
            </w:pPr>
            <w:r>
              <w:rPr>
                <w:rFonts w:ascii="Arial" w:hAnsi="Arial"/>
                <w:sz w:val="18"/>
              </w:rPr>
              <w:t>When the selected Call point has no measurable duration, the dialog shows the standard no-data state instead of an empty detail view.</w:t>
            </w:r>
          </w:p>
        </w:tc>
        <w:tc>
          <w:tcPr>
            <w:tcW w:type="dxa" w:w="4605"/>
          </w:tcPr>
          <w:p>
            <w:pPr>
              <w:keepNext/>
            </w:pPr>
            <w:r>
              <w:rPr>
                <w:rFonts w:ascii="Arial" w:hAnsi="Arial"/>
                <w:sz w:val="18"/>
              </w:rPr>
              <w:t>Required zero/null-duration Call fixture was not established in the inspected Automobile dataset. criterion-6-dropped-call-positive-duration.png shows 47.968 s and criterion-6-setup-failure-positive-duration.png / criterion-6-final.png show 11.941 s. Both contain populated analysis and neither exercises the no-measurable-duration prerequisite. Testing this branch could not be completed; these captures do not prove fixture absence elsewhere or a no-data product defect.</w:t>
              <w:br/>
              <w:t>Evidence: E46, E47, E48, E17, E49, E50, E51, E52, E53, E54, E55, E56, E57</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6 assessment: Testing notes: No genuine Call point with zero/null measurable test duration was established in the inspected Automobile dataset. The dropped-call fixture has 47.968 s and the setup-failure fixture has 11.941 s. Neither exercises the criterion. Browser simulation is not authorised to manufacture business measurement data or reinterpret a failed call as a failed detail request. Started at the same Cambridge area, then searched the returned failed aggregate at 52.19666510205681, 0.13492584228515625. Initial projected click was blocked by the legend; reinspected and recentered using Search Map, cleared its marker and opened the aggregate. Its 30 September Drop Call test returned 47.968 s, so it is unsuitable for no-duration coverage. Opened the owned layer configuration, scrolled to Test Results and selected only Setup Failures, leaving technologies and other filters unchanged. Applied; Apply closed configuration, so a subsequent Close configuration action timed out; reinspected the settled UI rather than applying again. GET /api/platform/automobile/call/points with testResultFilter=true&amp;testResults=2 returned HTTP 200 and a setup-failure aggregate. Zoomed out three increments to inspect wider coverage, then searched its returned coordinates 52.185720837176895, 0.1490020751953125. Opened the genuine setup failure. POST /api/platform/automobile/call/cluster-details returned point 132307934 and testDurationMs 11941, start 2026-09-09T10:55:53.17, end 10:56:05.11. Analysis returned HTTP 200 with samples; final PNG positively shows 11.941 s, so it cannot prove no-data handling. No zero-duration prerequisite fixture is claimed.</w:t>
            </w:r>
          </w:p>
        </w:tc>
      </w:tr>
      <w:tr>
        <w:trPr>
          <w:cantSplit/>
        </w:trPr>
        <w:tc>
          <w:tcPr>
            <w:tcW w:type="dxa" w:w="14454"/>
            <w:gridSpan w:val="5"/>
          </w:tcPr>
          <w:p>
            <w:pPr>
              <w:spacing w:after="40"/>
            </w:pPr>
            <w:r>
              <w:rPr>
                <w:sz w:val="16"/>
              </w:rPr>
            </w:r>
            <w:r>
              <w:rPr>
                <w:b/>
                <w:sz w:val="16"/>
              </w:rPr>
              <w:t>Criterion 6 evidence: When the selected Call point has no measurable duration, the dialog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E46 - Test type choices (criterion-6-test-type-choices.png)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1" name="Picture 877309241"/>
                        <wp:cNvGraphicFramePr>
                          <a:graphicFrameLocks noChangeAspect="1"/>
                        </wp:cNvGraphicFramePr>
                        <a:graphic>
                          <a:graphicData uri="http://schemas.openxmlformats.org/drawingml/2006/picture">
                            <pic:pic>
                              <pic:nvPicPr>
                                <pic:cNvPr id="0" name="criterion-6-test-type-choices.png"/>
                                <pic:cNvPicPr/>
                              </pic:nvPicPr>
                              <pic:blipFill>
                                <a:blip r:embed="rId6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E47 - Call config (criterion-6-call-config.png)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2" name="Picture 877309242"/>
                        <wp:cNvGraphicFramePr>
                          <a:graphicFrameLocks noChangeAspect="1"/>
                        </wp:cNvGraphicFramePr>
                        <a:graphic>
                          <a:graphicData uri="http://schemas.openxmlformats.org/drawingml/2006/picture">
                            <pic:pic>
                              <pic:nvPicPr>
                                <pic:cNvPr id="0" name="criterion-6-call-config.png"/>
                                <pic:cNvPicPr/>
                              </pic:nvPicPr>
                              <pic:blipFill>
                                <a:blip r:embed="rId6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When the selected Call point has no measurable duration, the dialog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E48 - Call layer (criterion-6-call-layer.png)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3" name="Picture 877309243"/>
                        <wp:cNvGraphicFramePr>
                          <a:graphicFrameLocks noChangeAspect="1"/>
                        </wp:cNvGraphicFramePr>
                        <a:graphic>
                          <a:graphicData uri="http://schemas.openxmlformats.org/drawingml/2006/picture">
                            <pic:pic>
                              <pic:nvPicPr>
                                <pic:cNvPr id="0" name="criterion-6-call-layer.png"/>
                                <pic:cNvPicPr/>
                              </pic:nvPicPr>
                              <pic:blipFill>
                                <a:blip r:embed="rId6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E17 - Search position (criterion-6-search-position.png)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4" name="Picture 877309244"/>
                        <wp:cNvGraphicFramePr>
                          <a:graphicFrameLocks noChangeAspect="1"/>
                        </wp:cNvGraphicFramePr>
                        <a:graphic>
                          <a:graphicData uri="http://schemas.openxmlformats.org/drawingml/2006/picture">
                            <pic:pic>
                              <pic:nvPicPr>
                                <pic:cNvPr id="0" name="criterion-3-search-position.png"/>
                                <pic:cNvPicPr/>
                              </pic:nvPicPr>
                              <pic:blipFill>
                                <a:blip r:embed="rId3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When the selected Call point has no measurable duration, the dialog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E49 - Failure record position (criterion-6-failure-record-position.png)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5" name="Picture 877309245"/>
                        <wp:cNvGraphicFramePr>
                          <a:graphicFrameLocks noChangeAspect="1"/>
                        </wp:cNvGraphicFramePr>
                        <a:graphic>
                          <a:graphicData uri="http://schemas.openxmlformats.org/drawingml/2006/picture">
                            <pic:pic>
                              <pic:nvPicPr>
                                <pic:cNvPr id="0" name="criterion-6-failure-record-position.png"/>
                                <pic:cNvPicPr/>
                              </pic:nvPicPr>
                              <pic:blipFill>
                                <a:blip r:embed="rId6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E50 - Failure record before open (criterion-6-failure-record-before-open.png)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6" name="Picture 877309246"/>
                        <wp:cNvGraphicFramePr>
                          <a:graphicFrameLocks noChangeAspect="1"/>
                        </wp:cNvGraphicFramePr>
                        <a:graphic>
                          <a:graphicData uri="http://schemas.openxmlformats.org/drawingml/2006/picture">
                            <pic:pic>
                              <pic:nvPicPr>
                                <pic:cNvPr id="0" name="criterion-6-failure-record-before-open.png"/>
                                <pic:cNvPicPr/>
                              </pic:nvPicPr>
                              <pic:blipFill>
                                <a:blip r:embed="rId6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When the selected Call point has no measurable duration, the dialog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E51 - Dropped call positive duration (criterion-6-dropped-call-positive-duration.png)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7" name="Picture 877309247"/>
                        <wp:cNvGraphicFramePr>
                          <a:graphicFrameLocks noChangeAspect="1"/>
                        </wp:cNvGraphicFramePr>
                        <a:graphic>
                          <a:graphicData uri="http://schemas.openxmlformats.org/drawingml/2006/picture">
                            <pic:pic>
                              <pic:nvPicPr>
                                <pic:cNvPr id="0" name="criterion-6-dropped-call-positive-duration.png"/>
                                <pic:cNvPicPr/>
                              </pic:nvPicPr>
                              <pic:blipFill>
                                <a:blip r:embed="rId6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E52 - Before setup filter (criterion-6-before-setup-filter.png)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8" name="Picture 877309248"/>
                        <wp:cNvGraphicFramePr>
                          <a:graphicFrameLocks noChangeAspect="1"/>
                        </wp:cNvGraphicFramePr>
                        <a:graphic>
                          <a:graphicData uri="http://schemas.openxmlformats.org/drawingml/2006/picture">
                            <pic:pic>
                              <pic:nvPicPr>
                                <pic:cNvPr id="0" name="criterion-6-before-setup-filter.png"/>
                                <pic:cNvPicPr/>
                              </pic:nvPicPr>
                              <pic:blipFill>
                                <a:blip r:embed="rId7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When the selected Call point has no measurable duration, the dialog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E53 - Setup failures filter (criterion-6-setup-failures-filter.png)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9" name="Picture 877309249"/>
                        <wp:cNvGraphicFramePr>
                          <a:graphicFrameLocks noChangeAspect="1"/>
                        </wp:cNvGraphicFramePr>
                        <a:graphic>
                          <a:graphicData uri="http://schemas.openxmlformats.org/drawingml/2006/picture">
                            <pic:pic>
                              <pic:nvPicPr>
                                <pic:cNvPr id="0" name="criterion-6-setup-failures-filter.png"/>
                                <pic:cNvPicPr/>
                              </pic:nvPicPr>
                              <pic:blipFill>
                                <a:blip r:embed="rId7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E54 - Setup failures map (criterion-6-setup-failures-map.png)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0" name="Picture 877309250"/>
                        <wp:cNvGraphicFramePr>
                          <a:graphicFrameLocks noChangeAspect="1"/>
                        </wp:cNvGraphicFramePr>
                        <a:graphic>
                          <a:graphicData uri="http://schemas.openxmlformats.org/drawingml/2006/picture">
                            <pic:pic>
                              <pic:nvPicPr>
                                <pic:cNvPr id="0" name="criterion-6-setup-failures-map.png"/>
                                <pic:cNvPicPr/>
                              </pic:nvPicPr>
                              <pic:blipFill>
                                <a:blip r:embed="rId7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When the selected Call point has no measurable duration, the dialog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E55 - Setup failures wide (criterion-6-setup-failures-wide.png)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1" name="Picture 877309251"/>
                        <wp:cNvGraphicFramePr>
                          <a:graphicFrameLocks noChangeAspect="1"/>
                        </wp:cNvGraphicFramePr>
                        <a:graphic>
                          <a:graphicData uri="http://schemas.openxmlformats.org/drawingml/2006/picture">
                            <pic:pic>
                              <pic:nvPicPr>
                                <pic:cNvPr id="0" name="criterion-6-setup-failures-wide.png"/>
                                <pic:cNvPicPr/>
                              </pic:nvPicPr>
                              <pic:blipFill>
                                <a:blip r:embed="rId7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E56 - Setup failure before open (criterion-6-setup-failure-before-open.png)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2" name="Picture 877309252"/>
                        <wp:cNvGraphicFramePr>
                          <a:graphicFrameLocks noChangeAspect="1"/>
                        </wp:cNvGraphicFramePr>
                        <a:graphic>
                          <a:graphicData uri="http://schemas.openxmlformats.org/drawingml/2006/picture">
                            <pic:pic>
                              <pic:nvPicPr>
                                <pic:cNvPr id="0" name="criterion-6-setup-failure-before-open.png"/>
                                <pic:cNvPicPr/>
                              </pic:nvPicPr>
                              <pic:blipFill>
                                <a:blip r:embed="rId7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When the selected Call point has no measurable duration, the dialog shows the standard no-data state instead of an empty detail view.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E57 - Setup failure positive duration (criterion-6-setup-failure-positive-duration.png)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3" name="Picture 877309253"/>
                        <wp:cNvGraphicFramePr>
                          <a:graphicFrameLocks noChangeAspect="1"/>
                        </wp:cNvGraphicFramePr>
                        <a:graphic>
                          <a:graphicData uri="http://schemas.openxmlformats.org/drawingml/2006/picture">
                            <pic:pic>
                              <pic:nvPicPr>
                                <pic:cNvPr id="0" name="criterion-6-setup-failure-positive-duration.png"/>
                                <pic:cNvPicPr/>
                              </pic:nvPicPr>
                              <pic:blipFill>
                                <a:blip r:embed="rId80"/>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E57 - Final (criterion-6-final.png)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4" name="Picture 877309254"/>
                        <wp:cNvGraphicFramePr>
                          <a:graphicFrameLocks noChangeAspect="1"/>
                        </wp:cNvGraphicFramePr>
                        <a:graphic>
                          <a:graphicData uri="http://schemas.openxmlformats.org/drawingml/2006/picture">
                            <pic:pic>
                              <pic:nvPicPr>
                                <pic:cNvPr id="0" name="criterion-6-setup-failure-positive-duration.png"/>
                                <pic:cNvPicPr/>
                              </pic:nvPicPr>
                              <pic:blipFill>
                                <a:blip r:embed="rId8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7.0.0</w:t>
            </w:r>
          </w:p>
        </w:tc>
        <w:tc>
          <w:tcPr>
            <w:tcW w:type="dxa" w:w="3392"/>
          </w:tcPr>
          <w:p>
            <w:pPr>
              <w:keepNext/>
            </w:pPr>
            <w:r>
              <w:rPr>
                <w:rFonts w:ascii="Arial" w:hAnsi="Arial"/>
                <w:sz w:val="18"/>
              </w:rPr>
              <w:t>While Call details are loading, the dialog shows the standard loading state; when details are unavailable, it shows the standard no-data state; when loading fails, it shows the standard error state, with no incorrect Call data displayed.</w:t>
            </w:r>
          </w:p>
        </w:tc>
        <w:tc>
          <w:tcPr>
            <w:tcW w:type="dxa" w:w="3168"/>
          </w:tcPr>
          <w:p>
            <w:pPr>
              <w:keepNext/>
            </w:pPr>
            <w:r>
              <w:rPr>
                <w:rFonts w:ascii="Arial" w:hAnsi="Arial"/>
                <w:sz w:val="18"/>
              </w:rPr>
              <w:t>While Call details are loading, the dialog shows the standard loading state; when details are unavailable, it shows the standard no-data state; when loading fails, it shows the standard error state, with no incorrect Call data displayed.</w:t>
            </w:r>
          </w:p>
        </w:tc>
        <w:tc>
          <w:tcPr>
            <w:tcW w:type="dxa" w:w="4605"/>
          </w:tcPr>
          <w:p>
            <w:pPr>
              <w:keepNext/>
            </w:pPr>
            <w:r>
              <w:rPr>
                <w:rFonts w:ascii="Arial" w:hAnsi="Arial"/>
                <w:sz w:val="18"/>
              </w:rPr>
              <w:t>Testing could not be completed; see the assessment below.</w:t>
              <w:br/>
              <w:t>Evidence: E58, E59, E60, E61, E13, E62, E63, E64, E65, E66, E67, E68, E69, E70</w:t>
            </w:r>
          </w:p>
        </w:tc>
        <w:tc>
          <w:tcPr>
            <w:tcW w:type="dxa" w:w="2268"/>
          </w:tcPr>
          <w:p>
            <w:pPr>
              <w:keepNext/>
            </w:pPr>
            <w:r>
              <w:rPr>
                <w:rFonts w:ascii="Arial" w:hAnsi="Arial"/>
                <w:sz w:val="18"/>
              </w:rPr>
              <w:t>Blocked</w:t>
            </w:r>
          </w:p>
        </w:tc>
      </w:tr>
      <w:tr>
        <w:tc>
          <w:tcPr>
            <w:tcW w:type="dxa" w:w="14454"/>
            <w:gridSpan w:val="5"/>
          </w:tcPr>
          <w:p>
            <w:pPr>
              <w:keepNext w:val="0"/>
              <w:spacing w:after="60"/>
            </w:pPr>
            <w:r>
              <w:rPr>
                <w:rFonts w:ascii="Arial" w:hAnsi="Arial"/>
                <w:b w:val="0"/>
                <w:sz w:val="18"/>
              </w:rPr>
              <w:t>Criterion 7 assessment: SIMULATED UI STATE: This verifies browser-local Automobile Call analysis loading/error UI, not naturally occurring backend failure or the whole dialog becoming unavailable. Supplied request audit scopes the read to POST https://o2intelligence-v4-dev.metricell.com/api/platform/automobile/call/test-analysis, pointId 132307934, excluding sampleTime requests; unmatched requests fall through. Record A is 132006263 (19/08/2026 09:34:39, 70 s); target B is 132307934 (09/09/2026 10:55:53, 11.941 s). criterion-7-prior-record-before-loading.png and criterion-7-prior-record-before-error.png establish A's distinct analysis before each transition. criterion-7-target-genuine-baseline.png establishes B's real populated response/UI. Holding B's original request produced the visible loading message/progress bar in criterion-7-simulated-loading.png; releasing it recovered genuine HTTP 200/22 samples per audit and the matching B analysis in criterion-7-loading-genuine-recovery.png. A separately injected synthetic HTTP 503 Service Unavailable, application/problem+json {title:'Service Unavailable',status:503}, produced the visible error and Retry in criterion-7-simulated-error.png / criterion-7-final.png. Both transitions retain B's correct summary and exclude A's prior chart/table; a failed call measurement is not being treated as a failed analysis request. The populated response establishes endpoint/record identity only. No actual empty response or authoritative empty-response schema was available, so unavailable/no-data behavior and its incorrect-data exclusion remain Blocked; no empty contract was inferred by removing populated arrays. The supplied cleanup audit states all owned pending requests were resolved, zero remained, and only the exact owned pattern/handler was removed and its absence checked before Retry. criterion-7-error-genuine-recovery.png corroborates recovered B analysis after the reported genuine HTTP 200/22 samples; criterion-7-cleanup.png shows removed UI selections. Handler removal is supported by that explicit audit, not proven by a page screenshot. Map viewport was changed and not restored exactly.</w:t>
              <w:br/>
              <w:t>Testing notes: SIMULATED UI STATE: Within this criterion first loaded distinct valid record A (132006263, 19 August 09:34:39), then normally opened target B (132307934, 9 September 10:55:53) at 52.185720837176895, 0.1490020751953125. Verified its genuine POST test-analysis response HTTP 200 and 22 rows. A wait for visible text 'Call measurements' timed out because this is the table's accessibility name; reinspected and confirmed the table by role, without repeating the action.</w:t>
            </w:r>
          </w:p>
        </w:tc>
      </w:tr>
      <w:tr>
        <w:trPr>
          <w:cantSplit/>
        </w:trPr>
        <w:tc>
          <w:tcPr>
            <w:tcW w:type="dxa" w:w="14454"/>
            <w:gridSpan w:val="5"/>
          </w:tcPr>
          <w:p>
            <w:pPr>
              <w:spacing w:after="40"/>
            </w:pPr>
            <w:r>
              <w:rPr>
                <w:sz w:val="16"/>
              </w:rPr>
            </w:r>
            <w:r>
              <w:rPr>
                <w:b/>
                <w:sz w:val="16"/>
              </w:rPr>
              <w:t>Criterion 7 evidence: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E58 - Test type choices (criterion-7-test-type-choices.png)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5" name="Picture 877309255"/>
                        <wp:cNvGraphicFramePr>
                          <a:graphicFrameLocks noChangeAspect="1"/>
                        </wp:cNvGraphicFramePr>
                        <a:graphic>
                          <a:graphicData uri="http://schemas.openxmlformats.org/drawingml/2006/picture">
                            <pic:pic>
                              <pic:nvPicPr>
                                <pic:cNvPr id="0" name="criterion-7-test-type-choices.png"/>
                                <pic:cNvPicPr/>
                              </pic:nvPicPr>
                              <pic:blipFill>
                                <a:blip r:embed="rId8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E59 - Call config (criterion-7-call-config.png)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6" name="Picture 877309256"/>
                        <wp:cNvGraphicFramePr>
                          <a:graphicFrameLocks noChangeAspect="1"/>
                        </wp:cNvGraphicFramePr>
                        <a:graphic>
                          <a:graphicData uri="http://schemas.openxmlformats.org/drawingml/2006/picture">
                            <pic:pic>
                              <pic:nvPicPr>
                                <pic:cNvPr id="0" name="criterion-7-call-config.png"/>
                                <pic:cNvPicPr/>
                              </pic:nvPicPr>
                              <pic:blipFill>
                                <a:blip r:embed="rId8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E60 - Call layer (criterion-7-call-layer.png)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7" name="Picture 877309257"/>
                        <wp:cNvGraphicFramePr>
                          <a:graphicFrameLocks noChangeAspect="1"/>
                        </wp:cNvGraphicFramePr>
                        <a:graphic>
                          <a:graphicData uri="http://schemas.openxmlformats.org/drawingml/2006/picture">
                            <pic:pic>
                              <pic:nvPicPr>
                                <pic:cNvPr id="0" name="criterion-7-call-layer.png"/>
                                <pic:cNvPicPr/>
                              </pic:nvPicPr>
                              <pic:blipFill>
                                <a:blip r:embed="rId8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E61 - Search position (criterion-7-search-position.png)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8" name="Picture 877309258"/>
                        <wp:cNvGraphicFramePr>
                          <a:graphicFrameLocks noChangeAspect="1"/>
                        </wp:cNvGraphicFramePr>
                        <a:graphic>
                          <a:graphicData uri="http://schemas.openxmlformats.org/drawingml/2006/picture">
                            <pic:pic>
                              <pic:nvPicPr>
                                <pic:cNvPr id="0" name="criterion-7-search-position.png"/>
                                <pic:cNvPicPr/>
                              </pic:nvPicPr>
                              <pic:blipFill>
                                <a:blip r:embed="rId8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Valid record baseline (criterion-7-valid-record-baseline.png)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9" name="Picture 877309259"/>
                        <wp:cNvGraphicFramePr>
                          <a:graphicFrameLocks noChangeAspect="1"/>
                        </wp:cNvGraphicFramePr>
                        <a:graphic>
                          <a:graphicData uri="http://schemas.openxmlformats.org/drawingml/2006/picture">
                            <pic:pic>
                              <pic:nvPicPr>
                                <pic:cNvPr id="0" name="criterion-2-detail-open.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E62 - Target before open (criterion-7-target-before-open.png)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0" name="Picture 877309260"/>
                        <wp:cNvGraphicFramePr>
                          <a:graphicFrameLocks noChangeAspect="1"/>
                        </wp:cNvGraphicFramePr>
                        <a:graphic>
                          <a:graphicData uri="http://schemas.openxmlformats.org/drawingml/2006/picture">
                            <pic:pic>
                              <pic:nvPicPr>
                                <pic:cNvPr id="0" name="criterion-7-target-before-open.png"/>
                                <pic:cNvPicPr/>
                              </pic:nvPicPr>
                              <pic:blipFill>
                                <a:blip r:embed="rId8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E63 - Target genuine baseline (criterion-7-target-genuine-baseline.png)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1" name="Picture 877309261"/>
                        <wp:cNvGraphicFramePr>
                          <a:graphicFrameLocks noChangeAspect="1"/>
                        </wp:cNvGraphicFramePr>
                        <a:graphic>
                          <a:graphicData uri="http://schemas.openxmlformats.org/drawingml/2006/picture">
                            <pic:pic>
                              <pic:nvPicPr>
                                <pic:cNvPr id="0" name="criterion-7-target-genuine-baseline.png"/>
                                <pic:cNvPicPr/>
                              </pic:nvPicPr>
                              <pic:blipFill>
                                <a:blip r:embed="rId8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E64 - Prior record before open (criterion-7-prior-record-before-open.png)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2" name="Picture 877309262"/>
                        <wp:cNvGraphicFramePr>
                          <a:graphicFrameLocks noChangeAspect="1"/>
                        </wp:cNvGraphicFramePr>
                        <a:graphic>
                          <a:graphicData uri="http://schemas.openxmlformats.org/drawingml/2006/picture">
                            <pic:pic>
                              <pic:nvPicPr>
                                <pic:cNvPr id="0" name="criterion-7-prior-record-before-open.png"/>
                                <pic:cNvPicPr/>
                              </pic:nvPicPr>
                              <pic:blipFill>
                                <a:blip r:embed="rId8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E62 - Before simulated loading (criterion-7-before-simulated-loading.png)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3" name="Picture 877309263"/>
                        <wp:cNvGraphicFramePr>
                          <a:graphicFrameLocks noChangeAspect="1"/>
                        </wp:cNvGraphicFramePr>
                        <a:graphic>
                          <a:graphicData uri="http://schemas.openxmlformats.org/drawingml/2006/picture">
                            <pic:pic>
                              <pic:nvPicPr>
                                <pic:cNvPr id="0" name="criterion-7-target-before-open.png"/>
                                <pic:cNvPicPr/>
                              </pic:nvPicPr>
                              <pic:blipFill>
                                <a:blip r:embed="rId8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E65 - Simulated loading (criterion-7-simulated-loading.png)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4" name="Picture 877309264"/>
                        <wp:cNvGraphicFramePr>
                          <a:graphicFrameLocks noChangeAspect="1"/>
                        </wp:cNvGraphicFramePr>
                        <a:graphic>
                          <a:graphicData uri="http://schemas.openxmlformats.org/drawingml/2006/picture">
                            <pic:pic>
                              <pic:nvPicPr>
                                <pic:cNvPr id="0" name="criterion-7-simulated-loading.png"/>
                                <pic:cNvPicPr/>
                              </pic:nvPicPr>
                              <pic:blipFill>
                                <a:blip r:embed="rId8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E66 - Loading genuine recovery (criterion-7-loading-genuine-recovery.png)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5" name="Picture 877309265"/>
                        <wp:cNvGraphicFramePr>
                          <a:graphicFrameLocks noChangeAspect="1"/>
                        </wp:cNvGraphicFramePr>
                        <a:graphic>
                          <a:graphicData uri="http://schemas.openxmlformats.org/drawingml/2006/picture">
                            <pic:pic>
                              <pic:nvPicPr>
                                <pic:cNvPr id="0" name="criterion-7-loading-genuine-recovery.png"/>
                                <pic:cNvPicPr/>
                              </pic:nvPicPr>
                              <pic:blipFill>
                                <a:blip r:embed="rId8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E67 - Prior record before error open (criterion-7-prior-record-before-error-open.png)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6" name="Picture 877309266"/>
                        <wp:cNvGraphicFramePr>
                          <a:graphicFrameLocks noChangeAspect="1"/>
                        </wp:cNvGraphicFramePr>
                        <a:graphic>
                          <a:graphicData uri="http://schemas.openxmlformats.org/drawingml/2006/picture">
                            <pic:pic>
                              <pic:nvPicPr>
                                <pic:cNvPr id="0" name="criterion-7-prior-record-before-error-open.png"/>
                                <pic:cNvPicPr/>
                              </pic:nvPicPr>
                              <pic:blipFill>
                                <a:blip r:embed="rId9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Prior record before error (criterion-7-prior-record-before-error.png)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7" name="Picture 877309267"/>
                        <wp:cNvGraphicFramePr>
                          <a:graphicFrameLocks noChangeAspect="1"/>
                        </wp:cNvGraphicFramePr>
                        <a:graphic>
                          <a:graphicData uri="http://schemas.openxmlformats.org/drawingml/2006/picture">
                            <pic:pic>
                              <pic:nvPicPr>
                                <pic:cNvPr id="0" name="criterion-2-detail-open.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E62 - Before simulated error (criterion-7-before-simulated-error.png)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8" name="Picture 877309268"/>
                        <wp:cNvGraphicFramePr>
                          <a:graphicFrameLocks noChangeAspect="1"/>
                        </wp:cNvGraphicFramePr>
                        <a:graphic>
                          <a:graphicData uri="http://schemas.openxmlformats.org/drawingml/2006/picture">
                            <pic:pic>
                              <pic:nvPicPr>
                                <pic:cNvPr id="0" name="criterion-7-target-before-open.png"/>
                                <pic:cNvPicPr/>
                              </pic:nvPicPr>
                              <pic:blipFill>
                                <a:blip r:embed="rId8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E68 - Simulated error (criterion-7-simulated-error.png)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9" name="Picture 877309269"/>
                        <wp:cNvGraphicFramePr>
                          <a:graphicFrameLocks noChangeAspect="1"/>
                        </wp:cNvGraphicFramePr>
                        <a:graphic>
                          <a:graphicData uri="http://schemas.openxmlformats.org/drawingml/2006/picture">
                            <pic:pic>
                              <pic:nvPicPr>
                                <pic:cNvPr id="0" name="criterion-7-simulated-error.png"/>
                                <pic:cNvPicPr/>
                              </pic:nvPicPr>
                              <pic:blipFill>
                                <a:blip r:embed="rId9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E69 - Final (criterion-7-final.png)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70" name="Picture 877309270"/>
                        <wp:cNvGraphicFramePr>
                          <a:graphicFrameLocks noChangeAspect="1"/>
                        </wp:cNvGraphicFramePr>
                        <a:graphic>
                          <a:graphicData uri="http://schemas.openxmlformats.org/drawingml/2006/picture">
                            <pic:pic>
                              <pic:nvPicPr>
                                <pic:cNvPr id="0" name="criterion-7-final.png"/>
                                <pic:cNvPicPr/>
                              </pic:nvPicPr>
                              <pic:blipFill>
                                <a:blip r:embed="rId9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While Call details are loading, the dialog shows the standard loading state; when details are unavailable, it shows the standard no-data state; when loading fails, it shows the standard error state, with no incorrect Call data displayed.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Prior record before loading (criterion-7-prior-record-before-loading.png)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71" name="Picture 877309271"/>
                        <wp:cNvGraphicFramePr>
                          <a:graphicFrameLocks noChangeAspect="1"/>
                        </wp:cNvGraphicFramePr>
                        <a:graphic>
                          <a:graphicData uri="http://schemas.openxmlformats.org/drawingml/2006/picture">
                            <pic:pic>
                              <pic:nvPicPr>
                                <pic:cNvPr id="0" name="criterion-2-detail-open.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E70 - Error genuine recovery (criterion-7-error-genuine-recovery.png)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72" name="Picture 877309272"/>
                        <wp:cNvGraphicFramePr>
                          <a:graphicFrameLocks noChangeAspect="1"/>
                        </wp:cNvGraphicFramePr>
                        <a:graphic>
                          <a:graphicData uri="http://schemas.openxmlformats.org/drawingml/2006/picture">
                            <pic:pic>
                              <pic:nvPicPr>
                                <pic:cNvPr id="0" name="criterion-7-error-genuine-recovery.png"/>
                                <pic:cNvPicPr/>
                              </pic:nvPicPr>
                              <pic:blipFill>
                                <a:blip r:embed="rId9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4454"/>
            <w:gridSpan w:val="5"/>
          </w:tcPr>
          <w:p>
            <w:pPr>
              <w:keepNext/>
            </w:pPr>
            <w:r>
              <w:t>Supporting setup captures - full attempt evidence remains in the local evidence folder</w:t>
            </w:r>
          </w:p>
        </w:tc>
      </w:tr>
      <w:tr>
        <w:trPr>
          <w:cantSplit/>
        </w:trPr>
        <w:tc>
          <w:tcPr>
            <w:tcW w:type="dxa" w:w="14454"/>
            <w:gridSpan w:val="5"/>
          </w:tcPr>
          <w:p>
            <w:pPr>
              <w:spacing w:after="40"/>
            </w:pPr>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E71 - Before automobile (criterion-1-before-automobile.png)</w:t>
                  </w:r>
                </w:p>
                <w:p>
                  <w:pPr>
                    <w:keepNext w:val="0"/>
                    <w:spacing w:after="0" w:before="0" w:line="240" w:lineRule="auto"/>
                    <w:jc w:val="center"/>
                  </w:pPr>
                  <w:r>
                    <w:drawing>
                      <wp:inline xmlns:a="http://schemas.openxmlformats.org/drawingml/2006/main" xmlns:pic="http://schemas.openxmlformats.org/drawingml/2006/picture">
                        <wp:extent cx="3072384" cy="1920240"/>
                        <wp:docPr id="877309273" name="Picture 877309273"/>
                        <wp:cNvGraphicFramePr>
                          <a:graphicFrameLocks noChangeAspect="1"/>
                        </wp:cNvGraphicFramePr>
                        <a:graphic>
                          <a:graphicData uri="http://schemas.openxmlformats.org/drawingml/2006/picture">
                            <pic:pic>
                              <pic:nvPicPr>
                                <pic:cNvPr id="0" name="criterion-1-before-automobile.png"/>
                                <pic:cNvPicPr/>
                              </pic:nvPicPr>
                              <pic:blipFill>
                                <a:blip r:embed="rId94"/>
                                <a:stretch>
                                  <a:fillRect/>
                                </a:stretch>
                              </pic:blipFill>
                              <pic:spPr>
                                <a:xfrm>
                                  <a:off x="0" y="0"/>
                                  <a:ext cx="3072384" cy="192024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E72 - Automobile config (criterion-1-automobile-config.png)</w:t>
                  </w:r>
                </w:p>
                <w:p>
                  <w:pPr>
                    <w:keepNext w:val="0"/>
                    <w:spacing w:after="0" w:before="0" w:line="240" w:lineRule="auto"/>
                    <w:jc w:val="center"/>
                  </w:pPr>
                  <w:r>
                    <w:drawing>
                      <wp:inline xmlns:a="http://schemas.openxmlformats.org/drawingml/2006/main" xmlns:pic="http://schemas.openxmlformats.org/drawingml/2006/picture">
                        <wp:extent cx="3072384" cy="1920240"/>
                        <wp:docPr id="877309274" name="Picture 877309274"/>
                        <wp:cNvGraphicFramePr>
                          <a:graphicFrameLocks noChangeAspect="1"/>
                        </wp:cNvGraphicFramePr>
                        <a:graphic>
                          <a:graphicData uri="http://schemas.openxmlformats.org/drawingml/2006/picture">
                            <pic:pic>
                              <pic:nvPicPr>
                                <pic:cNvPr id="0" name="criterion-1-automobile-config.png"/>
                                <pic:cNvPicPr/>
                              </pic:nvPicPr>
                              <pic:blipFill>
                                <a:blip r:embed="rId95"/>
                                <a:stretch>
                                  <a:fillRect/>
                                </a:stretch>
                              </pic:blipFill>
                              <pic:spPr>
                                <a:xfrm>
                                  <a:off x="0" y="0"/>
                                  <a:ext cx="3072384" cy="1920240"/>
                                </a:xfrm>
                                <a:prstGeom prst="rect"/>
                              </pic:spPr>
                            </pic:pic>
                          </a:graphicData>
                        </a:graphic>
                      </wp:inline>
                    </w:drawing>
                  </w:r>
                </w:p>
              </w:tc>
            </w:tr>
          </w:tbl>
          <w:p>
            <w:pPr>
              <w:keepNext w:val="0"/>
              <w:spacing w:after="0" w:before="0" w:line="240" w:lineRule="auto"/>
            </w:pP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1.png"/><Relationship Id="rId70"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 Id="rId91" Type="http://schemas.openxmlformats.org/officeDocument/2006/relationships/image" Target="media/image78.png"/><Relationship Id="rId92" Type="http://schemas.openxmlformats.org/officeDocument/2006/relationships/image" Target="media/image79.png"/><Relationship Id="rId93" Type="http://schemas.openxmlformats.org/officeDocument/2006/relationships/image" Target="media/image80.png"/><Relationship Id="rId94" Type="http://schemas.openxmlformats.org/officeDocument/2006/relationships/image" Target="media/image81.png"/><Relationship Id="rId95" Type="http://schemas.openxmlformats.org/officeDocument/2006/relationships/image" Target="media/image82.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