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3C52F" w14:textId="04D84627" w:rsidR="0007392C" w:rsidRPr="00586A35" w:rsidRDefault="006D6A81" w:rsidP="007A502C">
      <w:pPr>
        <w:pStyle w:val="Titledocument"/>
        <w:rPr>
          <w14:ligatures w14:val="standard"/>
        </w:rPr>
      </w:pPr>
      <w:r>
        <w:rPr>
          <w:bCs/>
          <w14:ligatures w14:val="standard"/>
        </w:rPr>
        <w:t xml:space="preserve">rCom: A </w:t>
      </w:r>
      <w:r w:rsidR="00570DB3">
        <w:rPr>
          <w:bCs/>
          <w14:ligatures w14:val="standard"/>
        </w:rPr>
        <w:t xml:space="preserve">route-based </w:t>
      </w:r>
      <w:r>
        <w:rPr>
          <w:bCs/>
          <w14:ligatures w14:val="standard"/>
        </w:rPr>
        <w:t xml:space="preserve">framework for inferencing </w:t>
      </w:r>
      <w:r w:rsidR="00731AF3">
        <w:rPr>
          <w:bCs/>
          <w14:ligatures w14:val="standard"/>
        </w:rPr>
        <w:t>int</w:t>
      </w:r>
      <w:r w:rsidR="001915FC">
        <w:rPr>
          <w:bCs/>
          <w14:ligatures w14:val="standard"/>
        </w:rPr>
        <w:t>er</w:t>
      </w:r>
      <w:r w:rsidR="009463DC">
        <w:rPr>
          <w:bCs/>
          <w14:ligatures w14:val="standard"/>
        </w:rPr>
        <w:t xml:space="preserve"> cell type</w:t>
      </w:r>
      <w:r w:rsidR="00731AF3">
        <w:rPr>
          <w:bCs/>
          <w14:ligatures w14:val="standard"/>
        </w:rPr>
        <w:t xml:space="preserve"> </w:t>
      </w:r>
      <w:r w:rsidR="00D5146A">
        <w:rPr>
          <w:bCs/>
          <w14:ligatures w14:val="standard"/>
        </w:rPr>
        <w:t xml:space="preserve">communication and </w:t>
      </w:r>
      <w:r w:rsidR="00B20ED6">
        <w:rPr>
          <w:bCs/>
          <w14:ligatures w14:val="standard"/>
        </w:rPr>
        <w:t>regulatory</w:t>
      </w:r>
      <w:r w:rsidR="00731AF3">
        <w:rPr>
          <w:bCs/>
          <w14:ligatures w14:val="standard"/>
        </w:rPr>
        <w:t xml:space="preserve"> network</w:t>
      </w:r>
      <w:r w:rsidR="0090593E">
        <w:rPr>
          <w:bCs/>
          <w14:ligatures w14:val="standard"/>
        </w:rPr>
        <w:t xml:space="preserve"> using single cell data</w:t>
      </w:r>
    </w:p>
    <w:p w14:paraId="0A7ED5B7" w14:textId="77777777" w:rsidR="00586A35" w:rsidRPr="00586A35" w:rsidRDefault="00586A35" w:rsidP="00F3231F">
      <w:pPr>
        <w:pStyle w:val="Authors"/>
        <w:rPr>
          <w:rStyle w:val="FirstName"/>
          <w14:ligatures w14:val="standard"/>
        </w:rPr>
        <w:sectPr w:rsidR="00586A35"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3ED98FCB" w14:textId="65F61AFA" w:rsidR="00586A35" w:rsidRPr="00586A35" w:rsidRDefault="00AF3C7D" w:rsidP="00586A35">
      <w:pPr>
        <w:pStyle w:val="Authors"/>
        <w:jc w:val="center"/>
        <w:rPr>
          <w14:ligatures w14:val="standard"/>
        </w:rPr>
      </w:pPr>
      <w:r>
        <w:rPr>
          <w:rStyle w:val="FirstName"/>
          <w14:ligatures w14:val="standard"/>
        </w:rPr>
        <w:t>Honglin Wang</w:t>
      </w:r>
      <w:r w:rsidR="0089066F" w:rsidRPr="00586A35">
        <w:rPr>
          <w:vertAlign w:val="superscript"/>
          <w14:ligatures w14:val="standard"/>
        </w:rPr>
        <w:t>†</w:t>
      </w:r>
      <w:r w:rsidR="00586A35" w:rsidRPr="00586A35">
        <w:rPr>
          <w14:ligatures w14:val="standard"/>
        </w:rPr>
        <w:br/>
      </w:r>
      <w:r w:rsidR="00586A35" w:rsidRPr="00586A35">
        <w:rPr>
          <w:rStyle w:val="OrgDiv"/>
          <w:color w:val="auto"/>
          <w:sz w:val="20"/>
          <w14:ligatures w14:val="standard"/>
        </w:rPr>
        <w:t xml:space="preserve"> </w:t>
      </w:r>
      <w:r w:rsidR="00F72625" w:rsidRPr="00F72625">
        <w:rPr>
          <w:rStyle w:val="OrgDiv"/>
          <w:color w:val="auto"/>
          <w:sz w:val="20"/>
          <w14:ligatures w14:val="standard"/>
        </w:rPr>
        <w:t>Computer Sci</w:t>
      </w:r>
      <w:r w:rsidR="00D667BA">
        <w:rPr>
          <w:rStyle w:val="OrgDiv"/>
          <w:color w:val="auto"/>
          <w:sz w:val="20"/>
          <w14:ligatures w14:val="standard"/>
        </w:rPr>
        <w:t>.</w:t>
      </w:r>
      <w:r w:rsidR="00F72625" w:rsidRPr="00F72625">
        <w:rPr>
          <w:rStyle w:val="OrgDiv"/>
          <w:color w:val="auto"/>
          <w:sz w:val="20"/>
          <w14:ligatures w14:val="standard"/>
        </w:rPr>
        <w:t xml:space="preserve"> and Eng</w:t>
      </w:r>
      <w:r w:rsidR="00D667BA">
        <w:rPr>
          <w:rStyle w:val="OrgDiv"/>
          <w:color w:val="auto"/>
          <w:sz w:val="20"/>
          <w14:ligatures w14:val="standard"/>
        </w:rPr>
        <w:t>r.</w:t>
      </w:r>
      <w:r w:rsidR="00F72625" w:rsidRPr="00F72625">
        <w:rPr>
          <w:rStyle w:val="OrgDiv"/>
          <w:color w:val="auto"/>
          <w:sz w:val="20"/>
          <w14:ligatures w14:val="standard"/>
        </w:rPr>
        <w:t xml:space="preserve"> Dept</w:t>
      </w:r>
      <w:r w:rsidR="00D667BA">
        <w:rPr>
          <w:rStyle w:val="OrgDiv"/>
          <w:color w:val="auto"/>
          <w:sz w:val="20"/>
          <w14:ligatures w14:val="standard"/>
        </w:rPr>
        <w:t>.</w:t>
      </w:r>
      <w:r w:rsidR="00F72625" w:rsidRPr="00F72625">
        <w:rPr>
          <w:rStyle w:val="OrgDiv"/>
          <w:color w:val="auto"/>
          <w:sz w:val="20"/>
          <w14:ligatures w14:val="standard"/>
        </w:rPr>
        <w:t xml:space="preserve">, </w:t>
      </w:r>
      <w:r w:rsidR="00D667BA">
        <w:rPr>
          <w:rStyle w:val="OrgDiv"/>
          <w:color w:val="auto"/>
          <w:sz w:val="20"/>
          <w14:ligatures w14:val="standard"/>
        </w:rPr>
        <w:t xml:space="preserve">      </w:t>
      </w:r>
      <w:r w:rsidR="00F72625" w:rsidRPr="00F72625">
        <w:rPr>
          <w:rStyle w:val="OrgDiv"/>
          <w:color w:val="auto"/>
          <w:sz w:val="20"/>
          <w14:ligatures w14:val="standard"/>
        </w:rPr>
        <w:t>Univ</w:t>
      </w:r>
      <w:r w:rsidR="00D667BA">
        <w:rPr>
          <w:rStyle w:val="OrgDiv"/>
          <w:color w:val="auto"/>
          <w:sz w:val="20"/>
          <w14:ligatures w14:val="standard"/>
        </w:rPr>
        <w:t>.</w:t>
      </w:r>
      <w:r w:rsidR="00F72625" w:rsidRPr="00F72625">
        <w:rPr>
          <w:rStyle w:val="OrgDiv"/>
          <w:color w:val="auto"/>
          <w:sz w:val="20"/>
          <w14:ligatures w14:val="standard"/>
        </w:rPr>
        <w:t xml:space="preserve"> of Connecticut, Storrs, USA</w:t>
      </w:r>
      <w:r w:rsidR="00586A35" w:rsidRPr="00586A35">
        <w:rPr>
          <w:sz w:val="20"/>
          <w14:ligatures w14:val="standard"/>
        </w:rPr>
        <w:br/>
        <w:t xml:space="preserve"> </w:t>
      </w:r>
      <w:r w:rsidR="00F72625">
        <w:rPr>
          <w:rStyle w:val="Email"/>
          <w:color w:val="auto"/>
          <w:sz w:val="20"/>
          <w14:ligatures w14:val="standard"/>
        </w:rPr>
        <w:t>honglin.wang@uconn.edu</w:t>
      </w:r>
    </w:p>
    <w:p w14:paraId="3B6E2F12" w14:textId="77777777" w:rsidR="00586A35" w:rsidRPr="00586A35" w:rsidRDefault="003C3338" w:rsidP="00586A35">
      <w:pPr>
        <w:pStyle w:val="Authors"/>
        <w:jc w:val="center"/>
        <w:rPr>
          <w14:ligatures w14:val="standard"/>
        </w:rPr>
      </w:pPr>
      <w:r w:rsidRPr="00586A35">
        <w:rPr>
          <w:rStyle w:val="FirstName"/>
          <w14:ligatures w14:val="standard"/>
        </w:rPr>
        <w:t>FirstName</w:t>
      </w:r>
      <w:r w:rsidRPr="00586A35">
        <w:rPr>
          <w14:ligatures w14:val="standard"/>
        </w:rPr>
        <w:t xml:space="preserve"> </w:t>
      </w:r>
      <w:r w:rsidRPr="00586A35">
        <w:rPr>
          <w:rStyle w:val="Surname"/>
          <w14:ligatures w14:val="standard"/>
        </w:rPr>
        <w:t>Surname</w:t>
      </w:r>
      <w:r w:rsidR="00586A35" w:rsidRPr="00586A35">
        <w:rPr>
          <w14:ligatures w14:val="standard"/>
        </w:rPr>
        <w:br/>
      </w:r>
      <w:r w:rsidR="00586A35" w:rsidRPr="00586A35">
        <w:rPr>
          <w:rStyle w:val="OrgDiv"/>
          <w:color w:val="auto"/>
          <w:sz w:val="20"/>
          <w14:ligatures w14:val="standard"/>
        </w:rPr>
        <w:t xml:space="preserve"> Department Name</w:t>
      </w:r>
      <w:r w:rsidR="00586A35" w:rsidRPr="00586A35">
        <w:rPr>
          <w:rStyle w:val="OrgName"/>
          <w:color w:val="auto"/>
          <w:sz w:val="20"/>
          <w14:ligatures w14:val="standard"/>
        </w:rPr>
        <w:br/>
        <w:t xml:space="preserve"> Institution/University Name</w:t>
      </w:r>
      <w:r w:rsidR="00586A35" w:rsidRPr="00586A35">
        <w:rPr>
          <w:rStyle w:val="OrgName"/>
          <w:color w:val="auto"/>
          <w:sz w:val="20"/>
          <w14:ligatures w14:val="standard"/>
        </w:rPr>
        <w:br/>
        <w:t xml:space="preserve"> </w:t>
      </w:r>
      <w:r w:rsidR="00586A35" w:rsidRPr="00586A35">
        <w:rPr>
          <w:rStyle w:val="City"/>
          <w:sz w:val="20"/>
          <w14:ligatures w14:val="standard"/>
        </w:rPr>
        <w:t>City</w:t>
      </w:r>
      <w:r w:rsidR="00586A35" w:rsidRPr="00586A35">
        <w:rPr>
          <w:sz w:val="20"/>
          <w14:ligatures w14:val="standard"/>
        </w:rPr>
        <w:t xml:space="preserve"> </w:t>
      </w:r>
      <w:r w:rsidR="00586A35" w:rsidRPr="00586A35">
        <w:rPr>
          <w:rStyle w:val="State"/>
          <w:color w:val="auto"/>
          <w:sz w:val="20"/>
          <w14:ligatures w14:val="standard"/>
        </w:rPr>
        <w:t>State</w:t>
      </w:r>
      <w:r w:rsidR="00586A35" w:rsidRPr="00586A35">
        <w:rPr>
          <w:rStyle w:val="PinCode"/>
          <w:color w:val="auto"/>
          <w:sz w:val="20"/>
          <w14:ligatures w14:val="standard"/>
        </w:rPr>
        <w:t xml:space="preserve"> </w:t>
      </w:r>
      <w:r w:rsidR="00586A35" w:rsidRPr="00586A35">
        <w:rPr>
          <w:rStyle w:val="Country"/>
          <w:sz w:val="20"/>
          <w14:ligatures w14:val="standard"/>
        </w:rPr>
        <w:t>Country</w:t>
      </w:r>
      <w:r w:rsidR="00586A35" w:rsidRPr="00586A35">
        <w:rPr>
          <w:sz w:val="20"/>
          <w14:ligatures w14:val="standard"/>
        </w:rPr>
        <w:br/>
        <w:t xml:space="preserve"> </w:t>
      </w:r>
      <w:hyperlink r:id="rId13" w:history="1">
        <w:r w:rsidR="00586A35" w:rsidRPr="00C14A4F">
          <w:rPr>
            <w:rStyle w:val="Hyperlink"/>
            <w:color w:val="auto"/>
            <w:u w:val="none"/>
            <w14:ligatures w14:val="standard"/>
          </w:rPr>
          <w:t>email@email.com</w:t>
        </w:r>
      </w:hyperlink>
    </w:p>
    <w:p w14:paraId="0D109498" w14:textId="0B2B45FF" w:rsidR="00F3231F" w:rsidRPr="00586A35" w:rsidRDefault="00F3231F" w:rsidP="00586A35">
      <w:pPr>
        <w:pStyle w:val="Authors"/>
        <w:jc w:val="center"/>
        <w:rPr>
          <w14:ligatures w14:val="standard"/>
        </w:rPr>
      </w:pPr>
      <w:r w:rsidRPr="00586A35">
        <w:rPr>
          <w:rStyle w:val="FirstName"/>
          <w14:ligatures w14:val="standard"/>
        </w:rPr>
        <w:t>FirstName</w:t>
      </w:r>
      <w:r w:rsidRPr="00586A35">
        <w:rPr>
          <w14:ligatures w14:val="standard"/>
        </w:rPr>
        <w:t xml:space="preserve"> </w:t>
      </w:r>
      <w:r w:rsidRPr="00586A35">
        <w:rPr>
          <w:rStyle w:val="Surname"/>
          <w14:ligatures w14:val="standard"/>
        </w:rPr>
        <w:t>Surname</w:t>
      </w:r>
      <w:r w:rsidR="00586A35" w:rsidRPr="00586A35">
        <w:rPr>
          <w14:ligatures w14:val="standard"/>
        </w:rPr>
        <w:br/>
      </w:r>
      <w:r w:rsidR="00586A35" w:rsidRPr="00586A35">
        <w:rPr>
          <w:rStyle w:val="OrgDiv"/>
          <w:color w:val="auto"/>
          <w:sz w:val="20"/>
          <w14:ligatures w14:val="standard"/>
        </w:rPr>
        <w:t xml:space="preserve"> Department Name</w:t>
      </w:r>
      <w:r w:rsidR="00586A35" w:rsidRPr="00586A35">
        <w:rPr>
          <w:rStyle w:val="OrgName"/>
          <w:color w:val="auto"/>
          <w:sz w:val="20"/>
          <w14:ligatures w14:val="standard"/>
        </w:rPr>
        <w:br/>
        <w:t xml:space="preserve"> Institution/University Name</w:t>
      </w:r>
      <w:r w:rsidR="00586A35" w:rsidRPr="00586A35">
        <w:rPr>
          <w:rStyle w:val="OrgName"/>
          <w:color w:val="auto"/>
          <w:sz w:val="20"/>
          <w14:ligatures w14:val="standard"/>
        </w:rPr>
        <w:br/>
        <w:t xml:space="preserve"> </w:t>
      </w:r>
      <w:r w:rsidR="00586A35" w:rsidRPr="00586A35">
        <w:rPr>
          <w:rStyle w:val="City"/>
          <w:sz w:val="20"/>
          <w14:ligatures w14:val="standard"/>
        </w:rPr>
        <w:t>City</w:t>
      </w:r>
      <w:r w:rsidR="00586A35" w:rsidRPr="00586A35">
        <w:rPr>
          <w:sz w:val="20"/>
          <w14:ligatures w14:val="standard"/>
        </w:rPr>
        <w:t xml:space="preserve"> </w:t>
      </w:r>
      <w:r w:rsidR="00586A35" w:rsidRPr="00586A35">
        <w:rPr>
          <w:rStyle w:val="State"/>
          <w:color w:val="auto"/>
          <w:sz w:val="20"/>
          <w14:ligatures w14:val="standard"/>
        </w:rPr>
        <w:t>State</w:t>
      </w:r>
      <w:r w:rsidR="00586A35" w:rsidRPr="00586A35">
        <w:rPr>
          <w:rStyle w:val="PinCode"/>
          <w:color w:val="auto"/>
          <w:sz w:val="20"/>
          <w14:ligatures w14:val="standard"/>
        </w:rPr>
        <w:t xml:space="preserve"> </w:t>
      </w:r>
      <w:r w:rsidR="00586A35" w:rsidRPr="00586A35">
        <w:rPr>
          <w:rStyle w:val="Country"/>
          <w:sz w:val="20"/>
          <w14:ligatures w14:val="standard"/>
        </w:rPr>
        <w:t>Country</w:t>
      </w:r>
      <w:r w:rsidR="00586A35" w:rsidRPr="00586A35">
        <w:rPr>
          <w:sz w:val="20"/>
          <w14:ligatures w14:val="standard"/>
        </w:rPr>
        <w:br/>
        <w:t xml:space="preserve"> </w:t>
      </w:r>
      <w:r w:rsidR="00586A35" w:rsidRPr="00586A35">
        <w:rPr>
          <w:rStyle w:val="Email"/>
          <w:color w:val="auto"/>
          <w:sz w:val="20"/>
          <w14:ligatures w14:val="standard"/>
        </w:rPr>
        <w:t>email@email.com</w:t>
      </w:r>
    </w:p>
    <w:p w14:paraId="50213088"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244FBCC8" w14:textId="6E5CB87A" w:rsidR="00694749" w:rsidRPr="00586A35" w:rsidRDefault="00694749" w:rsidP="00694749">
      <w:pPr>
        <w:pStyle w:val="AuthNotes"/>
        <w:rPr>
          <w:color w:val="auto"/>
          <w14:ligatures w14:val="standard"/>
        </w:rPr>
      </w:pPr>
    </w:p>
    <w:p w14:paraId="15305A01" w14:textId="77777777" w:rsidR="00586A35" w:rsidRDefault="00586A35" w:rsidP="00E7031E">
      <w:pPr>
        <w:pStyle w:val="AbsHead"/>
      </w:pPr>
    </w:p>
    <w:p w14:paraId="220A034C" w14:textId="4F83FA91" w:rsidR="004905A5" w:rsidRPr="00B2218A" w:rsidRDefault="004905A5" w:rsidP="00E7031E">
      <w:pPr>
        <w:pStyle w:val="AbsHead"/>
        <w:rPr>
          <w:lang w:val="en-US"/>
        </w:rPr>
        <w:sectPr w:rsidR="004905A5" w:rsidRPr="00B2218A"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7FFC49A0" w14:textId="77777777" w:rsidR="00B2218A" w:rsidRPr="00586A35" w:rsidRDefault="00B2218A" w:rsidP="00B2218A">
      <w:pPr>
        <w:pStyle w:val="AbsHead"/>
      </w:pPr>
      <w:r w:rsidRPr="00586A35">
        <w:t>ABSTRACT</w:t>
      </w:r>
    </w:p>
    <w:p w14:paraId="3974B650" w14:textId="4336FA3A" w:rsidR="005F56EC" w:rsidRDefault="001915FC" w:rsidP="00B2218A">
      <w:pPr>
        <w:pStyle w:val="Abstract"/>
        <w:rPr>
          <w:rFonts w:eastAsia="Verdana"/>
          <w14:ligatures w14:val="standard"/>
        </w:rPr>
      </w:pPr>
      <w:r>
        <w:rPr>
          <w:rFonts w:eastAsia="Verdana"/>
          <w14:ligatures w14:val="standard"/>
        </w:rPr>
        <w:t>The foundation of analyzing complex intercellular responses</w:t>
      </w:r>
      <w:r w:rsidR="00885C69">
        <w:rPr>
          <w:rFonts w:eastAsia="Verdana"/>
          <w14:ligatures w14:val="standard"/>
        </w:rPr>
        <w:t xml:space="preserve"> </w:t>
      </w:r>
      <w:r w:rsidR="001C75F2">
        <w:rPr>
          <w:rFonts w:eastAsia="Verdana"/>
          <w14:ligatures w14:val="standard"/>
        </w:rPr>
        <w:t>is to map</w:t>
      </w:r>
      <w:r w:rsidR="00586D66">
        <w:rPr>
          <w:rFonts w:eastAsia="Verdana"/>
          <w14:ligatures w14:val="standard"/>
        </w:rPr>
        <w:t xml:space="preserve"> </w:t>
      </w:r>
      <w:r w:rsidR="001C75F2">
        <w:rPr>
          <w:rFonts w:eastAsia="Verdana"/>
          <w14:ligatures w14:val="standard"/>
        </w:rPr>
        <w:t xml:space="preserve">ligand-receptor pairs. </w:t>
      </w:r>
      <w:r w:rsidR="00B94C19">
        <w:rPr>
          <w:rFonts w:eastAsia="Verdana"/>
          <w14:ligatures w14:val="standard"/>
        </w:rPr>
        <w:t>T</w:t>
      </w:r>
      <w:r w:rsidR="001C75F2">
        <w:rPr>
          <w:rFonts w:eastAsia="Verdana"/>
          <w14:ligatures w14:val="standard"/>
        </w:rPr>
        <w:t>h</w:t>
      </w:r>
      <w:r w:rsidR="00B94C19">
        <w:rPr>
          <w:rFonts w:eastAsia="Verdana"/>
          <w14:ligatures w14:val="standard"/>
        </w:rPr>
        <w:t>ank</w:t>
      </w:r>
      <w:r w:rsidR="001960B0">
        <w:rPr>
          <w:rFonts w:eastAsia="Verdana"/>
          <w14:ligatures w14:val="standard"/>
        </w:rPr>
        <w:t>s</w:t>
      </w:r>
      <w:r w:rsidR="00B94C19">
        <w:rPr>
          <w:rFonts w:eastAsia="Verdana"/>
          <w14:ligatures w14:val="standard"/>
        </w:rPr>
        <w:t xml:space="preserve"> to the</w:t>
      </w:r>
      <w:r w:rsidR="001C75F2">
        <w:rPr>
          <w:rFonts w:eastAsia="Verdana"/>
          <w14:ligatures w14:val="standard"/>
        </w:rPr>
        <w:t xml:space="preserve"> </w:t>
      </w:r>
      <w:r w:rsidR="00B94C19">
        <w:rPr>
          <w:rFonts w:eastAsia="Verdana"/>
          <w14:ligatures w14:val="standard"/>
        </w:rPr>
        <w:t>single cell RNA sequencing techniques,</w:t>
      </w:r>
      <w:r w:rsidR="009463DC">
        <w:rPr>
          <w:rFonts w:eastAsia="Verdana"/>
          <w14:ligatures w14:val="standard"/>
        </w:rPr>
        <w:t xml:space="preserve"> method of</w:t>
      </w:r>
      <w:r w:rsidR="00B94C19">
        <w:rPr>
          <w:rFonts w:eastAsia="Verdana"/>
          <w14:ligatures w14:val="standard"/>
        </w:rPr>
        <w:t xml:space="preserve"> </w:t>
      </w:r>
      <w:r w:rsidR="009463DC">
        <w:rPr>
          <w:rFonts w:eastAsia="Verdana"/>
          <w14:ligatures w14:val="standard"/>
        </w:rPr>
        <w:t>cell type</w:t>
      </w:r>
      <w:r w:rsidR="00B94C19">
        <w:rPr>
          <w:rFonts w:eastAsia="Verdana"/>
          <w14:ligatures w14:val="standard"/>
        </w:rPr>
        <w:t xml:space="preserve"> communication</w:t>
      </w:r>
      <w:r w:rsidR="009463DC">
        <w:rPr>
          <w:rFonts w:eastAsia="Verdana"/>
          <w14:ligatures w14:val="standard"/>
        </w:rPr>
        <w:t xml:space="preserve"> inferences</w:t>
      </w:r>
      <w:r w:rsidR="00B94C19">
        <w:rPr>
          <w:rFonts w:eastAsia="Verdana"/>
          <w14:ligatures w14:val="standard"/>
        </w:rPr>
        <w:t xml:space="preserve"> can </w:t>
      </w:r>
      <w:r w:rsidR="009463DC">
        <w:rPr>
          <w:rFonts w:eastAsia="Verdana"/>
          <w14:ligatures w14:val="standard"/>
        </w:rPr>
        <w:t xml:space="preserve">be accomplished in single cell level. </w:t>
      </w:r>
      <w:r w:rsidR="00305F78">
        <w:rPr>
          <w:rFonts w:eastAsia="Verdana"/>
          <w14:ligatures w14:val="standard"/>
        </w:rPr>
        <w:t xml:space="preserve">However, </w:t>
      </w:r>
      <w:r w:rsidR="00E4587B">
        <w:rPr>
          <w:rFonts w:eastAsia="Verdana"/>
          <w14:ligatures w14:val="standard"/>
        </w:rPr>
        <w:t xml:space="preserve">the </w:t>
      </w:r>
      <w:r w:rsidR="00305F78">
        <w:rPr>
          <w:rFonts w:eastAsia="Verdana"/>
          <w14:ligatures w14:val="standard"/>
        </w:rPr>
        <w:t>deficienc</w:t>
      </w:r>
      <w:r w:rsidR="00E4587B">
        <w:rPr>
          <w:rFonts w:eastAsia="Verdana"/>
          <w14:ligatures w14:val="standard"/>
        </w:rPr>
        <w:t>y</w:t>
      </w:r>
      <w:r w:rsidR="00305F78">
        <w:rPr>
          <w:rFonts w:eastAsia="Verdana"/>
          <w14:ligatures w14:val="standard"/>
        </w:rPr>
        <w:t xml:space="preserve"> of these existing pathway resources </w:t>
      </w:r>
      <w:r w:rsidR="00E4587B">
        <w:rPr>
          <w:rFonts w:eastAsia="Verdana"/>
          <w14:ligatures w14:val="standard"/>
        </w:rPr>
        <w:t xml:space="preserve">is that when inference the cell type communication, only ligand and receptor pairs are considered, the known upper-stream of ligand and down-stream of receptor are not </w:t>
      </w:r>
      <w:r w:rsidR="00A87037">
        <w:rPr>
          <w:rFonts w:eastAsia="Verdana"/>
          <w14:ligatures w14:val="standard"/>
        </w:rPr>
        <w:t>taken</w:t>
      </w:r>
      <w:r w:rsidR="00864B9D">
        <w:rPr>
          <w:rFonts w:eastAsia="Verdana"/>
          <w14:ligatures w14:val="standard"/>
        </w:rPr>
        <w:t xml:space="preserve"> into account while inferencing the communication</w:t>
      </w:r>
      <w:r w:rsidR="00E4587B">
        <w:rPr>
          <w:rFonts w:eastAsia="Verdana"/>
          <w14:ligatures w14:val="standard"/>
        </w:rPr>
        <w:t xml:space="preserve">. </w:t>
      </w:r>
      <w:r w:rsidR="006C4D88">
        <w:rPr>
          <w:rFonts w:eastAsia="Verdana"/>
          <w14:ligatures w14:val="standard"/>
        </w:rPr>
        <w:t xml:space="preserve">In our previous work, a novel route-based pathway analysis method (rPAC) </w:t>
      </w:r>
      <w:r w:rsidR="00864B9D">
        <w:rPr>
          <w:rFonts w:eastAsia="Verdana"/>
          <w14:ligatures w14:val="standard"/>
        </w:rPr>
        <w:t>is</w:t>
      </w:r>
      <w:r w:rsidR="006C4D88">
        <w:rPr>
          <w:rFonts w:eastAsia="Verdana"/>
          <w14:ligatures w14:val="standard"/>
        </w:rPr>
        <w:t xml:space="preserve"> </w:t>
      </w:r>
      <w:r w:rsidR="00864B9D">
        <w:rPr>
          <w:rFonts w:eastAsia="Verdana"/>
          <w14:ligatures w14:val="standard"/>
        </w:rPr>
        <w:t xml:space="preserve">invented to analysis the </w:t>
      </w:r>
      <w:r w:rsidR="00A87037">
        <w:rPr>
          <w:rFonts w:eastAsia="Verdana"/>
          <w14:ligatures w14:val="standard"/>
        </w:rPr>
        <w:t xml:space="preserve">biological process in pathway routes which are extracted from KEGG pathway. </w:t>
      </w:r>
      <w:r w:rsidR="00FD3B05">
        <w:rPr>
          <w:rFonts w:eastAsia="Verdana"/>
          <w14:ligatures w14:val="standard"/>
        </w:rPr>
        <w:t>This inspirit us that inferenc</w:t>
      </w:r>
      <w:r w:rsidR="00636AEC">
        <w:rPr>
          <w:rFonts w:eastAsia="Verdana"/>
          <w14:ligatures w14:val="standard"/>
        </w:rPr>
        <w:t>ing</w:t>
      </w:r>
      <w:r w:rsidR="00FD3B05">
        <w:rPr>
          <w:rFonts w:eastAsia="Verdana"/>
          <w14:ligatures w14:val="standard"/>
        </w:rPr>
        <w:t xml:space="preserve"> inter</w:t>
      </w:r>
      <w:r w:rsidR="004163B9">
        <w:rPr>
          <w:rFonts w:eastAsia="Verdana"/>
          <w14:ligatures w14:val="standard"/>
        </w:rPr>
        <w:t xml:space="preserve"> </w:t>
      </w:r>
      <w:r w:rsidR="00FD3B05">
        <w:rPr>
          <w:rFonts w:eastAsia="Verdana"/>
          <w14:ligatures w14:val="standard"/>
        </w:rPr>
        <w:t>cell type communication be done in a route based method since ligand and receptor is a part of rPAC pathway routes.</w:t>
      </w:r>
      <w:r w:rsidR="0093577E">
        <w:rPr>
          <w:rFonts w:eastAsia="Verdana"/>
          <w14:ligatures w14:val="standard"/>
        </w:rPr>
        <w:t xml:space="preserve"> However,</w:t>
      </w:r>
      <w:r w:rsidR="00903250">
        <w:rPr>
          <w:rFonts w:eastAsia="Verdana"/>
          <w14:ligatures w14:val="standard"/>
        </w:rPr>
        <w:t xml:space="preserve"> gene signaling pathway databases like:</w:t>
      </w:r>
      <w:r w:rsidR="0093577E">
        <w:rPr>
          <w:rFonts w:eastAsia="Verdana"/>
          <w14:ligatures w14:val="standard"/>
        </w:rPr>
        <w:t xml:space="preserve"> KEGG has a limited annotation</w:t>
      </w:r>
      <w:r w:rsidR="009C0C73">
        <w:rPr>
          <w:rFonts w:eastAsia="Verdana"/>
          <w14:ligatures w14:val="standard"/>
        </w:rPr>
        <w:t xml:space="preserve"> </w:t>
      </w:r>
      <w:r w:rsidR="00B35AA9">
        <w:rPr>
          <w:rFonts w:eastAsia="Verdana"/>
          <w14:ligatures w14:val="standard"/>
        </w:rPr>
        <w:t>on</w:t>
      </w:r>
      <w:r w:rsidR="0093577E">
        <w:rPr>
          <w:rFonts w:eastAsia="Verdana"/>
          <w14:ligatures w14:val="standard"/>
        </w:rPr>
        <w:t xml:space="preserve"> ligand and receptor pairs which </w:t>
      </w:r>
      <w:r w:rsidR="00807168">
        <w:rPr>
          <w:rFonts w:eastAsia="Verdana"/>
          <w14:ligatures w14:val="standard"/>
        </w:rPr>
        <w:t>can’t</w:t>
      </w:r>
      <w:r w:rsidR="0093577E">
        <w:rPr>
          <w:rFonts w:eastAsia="Verdana"/>
          <w14:ligatures w14:val="standard"/>
        </w:rPr>
        <w:t xml:space="preserve"> satisfy the </w:t>
      </w:r>
      <w:r w:rsidR="005744B0">
        <w:rPr>
          <w:rFonts w:eastAsia="Verdana"/>
          <w14:ligatures w14:val="standard"/>
        </w:rPr>
        <w:t>quantity of analyz</w:t>
      </w:r>
      <w:r w:rsidR="00B919B2">
        <w:rPr>
          <w:rFonts w:eastAsia="Verdana"/>
          <w14:ligatures w14:val="standard"/>
        </w:rPr>
        <w:t>ing cell type</w:t>
      </w:r>
      <w:r w:rsidR="005744B0">
        <w:rPr>
          <w:rFonts w:eastAsia="Verdana"/>
          <w14:ligatures w14:val="standard"/>
        </w:rPr>
        <w:t xml:space="preserve"> communication.</w:t>
      </w:r>
      <w:r w:rsidR="000E51B8">
        <w:rPr>
          <w:rFonts w:eastAsia="Verdana"/>
          <w14:ligatures w14:val="standard"/>
        </w:rPr>
        <w:t xml:space="preserve"> To tackle these deficiencies</w:t>
      </w:r>
      <w:r w:rsidR="004E587C">
        <w:rPr>
          <w:rFonts w:eastAsia="Verdana"/>
          <w14:ligatures w14:val="standard"/>
        </w:rPr>
        <w:t>,</w:t>
      </w:r>
      <w:r w:rsidR="001D2066">
        <w:rPr>
          <w:rFonts w:eastAsia="Verdana"/>
          <w14:ligatures w14:val="standard"/>
        </w:rPr>
        <w:t xml:space="preserve"> </w:t>
      </w:r>
      <w:r w:rsidR="004E587C">
        <w:rPr>
          <w:rFonts w:eastAsia="Verdana"/>
          <w14:ligatures w14:val="standard"/>
        </w:rPr>
        <w:t>a</w:t>
      </w:r>
      <w:r w:rsidR="00570DB3">
        <w:rPr>
          <w:rFonts w:eastAsia="Verdana"/>
          <w14:ligatures w14:val="standard"/>
        </w:rPr>
        <w:t xml:space="preserve"> novel frame for inferencing route-based </w:t>
      </w:r>
      <w:r w:rsidR="00DA6FC6">
        <w:rPr>
          <w:rFonts w:eastAsia="Verdana"/>
          <w14:ligatures w14:val="standard"/>
        </w:rPr>
        <w:t xml:space="preserve">inter cell type communication </w:t>
      </w:r>
      <w:r w:rsidR="007A6E3D">
        <w:rPr>
          <w:rFonts w:eastAsia="Verdana"/>
          <w14:ligatures w14:val="standard"/>
        </w:rPr>
        <w:t xml:space="preserve">and regulatory networks (rCom) are developed </w:t>
      </w:r>
    </w:p>
    <w:p w14:paraId="759A3140" w14:textId="71AB3B52" w:rsidR="004F6A96" w:rsidRDefault="004F6A96" w:rsidP="00B2218A">
      <w:pPr>
        <w:pStyle w:val="Abstract"/>
        <w:rPr>
          <w:rFonts w:eastAsia="Verdana"/>
          <w14:ligatures w14:val="standard"/>
        </w:rPr>
      </w:pPr>
      <w:r>
        <w:rPr>
          <w:rFonts w:eastAsia="Verdana"/>
          <w14:ligatures w14:val="standard"/>
        </w:rPr>
        <w:t xml:space="preserve">rCom first </w:t>
      </w:r>
      <w:r w:rsidR="00595B77">
        <w:rPr>
          <w:rFonts w:eastAsia="Verdana"/>
          <w14:ligatures w14:val="standard"/>
        </w:rPr>
        <w:t xml:space="preserve">try to solve the </w:t>
      </w:r>
      <w:r w:rsidR="00705898">
        <w:rPr>
          <w:rFonts w:eastAsia="Verdana"/>
          <w14:ligatures w14:val="standard"/>
        </w:rPr>
        <w:t>deficiency</w:t>
      </w:r>
      <w:r w:rsidR="00A57E35">
        <w:rPr>
          <w:rFonts w:eastAsia="Verdana"/>
          <w14:ligatures w14:val="standard"/>
        </w:rPr>
        <w:t xml:space="preserve"> of limited annotation ligand and receptor pairs </w:t>
      </w:r>
      <w:r w:rsidR="007E4AAB">
        <w:rPr>
          <w:rFonts w:eastAsia="Verdana"/>
          <w14:ligatures w14:val="standard"/>
        </w:rPr>
        <w:t xml:space="preserve">by combining multiple </w:t>
      </w:r>
      <w:r w:rsidR="00B322EB">
        <w:rPr>
          <w:rFonts w:eastAsia="Verdana"/>
          <w14:ligatures w14:val="standard"/>
        </w:rPr>
        <w:t>categories</w:t>
      </w:r>
      <w:r w:rsidR="007E4AAB">
        <w:rPr>
          <w:rFonts w:eastAsia="Verdana"/>
          <w14:ligatures w14:val="standard"/>
        </w:rPr>
        <w:t xml:space="preserve"> of known biological knowledge databases</w:t>
      </w:r>
      <w:r w:rsidR="00E85646">
        <w:rPr>
          <w:rFonts w:eastAsia="Verdana"/>
          <w14:ligatures w14:val="standard"/>
        </w:rPr>
        <w:t xml:space="preserve"> </w:t>
      </w:r>
      <w:r w:rsidR="00B90C66">
        <w:rPr>
          <w:rFonts w:eastAsia="Verdana"/>
          <w14:ligatures w14:val="standard"/>
        </w:rPr>
        <w:t>include:</w:t>
      </w:r>
      <w:r w:rsidR="00B859D2">
        <w:rPr>
          <w:rFonts w:eastAsia="Verdana"/>
          <w14:ligatures w14:val="standard"/>
        </w:rPr>
        <w:t xml:space="preserve"> </w:t>
      </w:r>
      <w:r w:rsidR="00B90C66">
        <w:rPr>
          <w:rFonts w:eastAsia="Verdana"/>
          <w14:ligatures w14:val="standard"/>
        </w:rPr>
        <w:t xml:space="preserve">(i) </w:t>
      </w:r>
      <w:r w:rsidR="00B859D2">
        <w:rPr>
          <w:rFonts w:eastAsia="Verdana"/>
          <w14:ligatures w14:val="standard"/>
        </w:rPr>
        <w:t xml:space="preserve">transcription factor-target database, </w:t>
      </w:r>
      <w:r w:rsidR="00B90C66">
        <w:rPr>
          <w:rFonts w:eastAsia="Verdana"/>
          <w14:ligatures w14:val="standard"/>
        </w:rPr>
        <w:t xml:space="preserve">(ii) </w:t>
      </w:r>
      <w:r w:rsidR="002F7C29">
        <w:rPr>
          <w:rFonts w:eastAsia="Verdana"/>
          <w14:ligatures w14:val="standard"/>
        </w:rPr>
        <w:t>ligand-receptor database and</w:t>
      </w:r>
      <w:r w:rsidR="00C83077">
        <w:rPr>
          <w:rFonts w:eastAsia="Verdana"/>
          <w14:ligatures w14:val="standard"/>
        </w:rPr>
        <w:t xml:space="preserve"> (iii)</w:t>
      </w:r>
      <w:r w:rsidR="002F7C29">
        <w:rPr>
          <w:rFonts w:eastAsia="Verdana"/>
          <w14:ligatures w14:val="standard"/>
        </w:rPr>
        <w:t xml:space="preserve"> gene signaling pathway databases</w:t>
      </w:r>
      <w:r w:rsidR="00B90C66">
        <w:rPr>
          <w:rFonts w:eastAsia="Verdana"/>
          <w14:ligatures w14:val="standard"/>
        </w:rPr>
        <w:t xml:space="preserve">. </w:t>
      </w:r>
      <w:r w:rsidR="00B322EB">
        <w:rPr>
          <w:rFonts w:eastAsia="Verdana"/>
          <w14:ligatures w14:val="standard"/>
        </w:rPr>
        <w:t xml:space="preserve">rCom extract the information </w:t>
      </w:r>
      <w:r w:rsidR="00056925">
        <w:rPr>
          <w:rFonts w:eastAsia="Verdana"/>
          <w14:ligatures w14:val="standard"/>
        </w:rPr>
        <w:t>by combining</w:t>
      </w:r>
      <w:r w:rsidR="00B322EB">
        <w:rPr>
          <w:rFonts w:eastAsia="Verdana"/>
          <w14:ligatures w14:val="standard"/>
        </w:rPr>
        <w:t xml:space="preserve"> of these databases</w:t>
      </w:r>
      <w:r w:rsidR="00056925">
        <w:rPr>
          <w:rFonts w:eastAsia="Verdana"/>
          <w14:ligatures w14:val="standard"/>
        </w:rPr>
        <w:t xml:space="preserve"> and form multiple communication route pairs: the communication ligand routes and communication receptor routes</w:t>
      </w:r>
      <w:r w:rsidR="00F1686A">
        <w:rPr>
          <w:rFonts w:eastAsia="Verdana"/>
          <w14:ligatures w14:val="standard"/>
        </w:rPr>
        <w:t xml:space="preserve">. </w:t>
      </w:r>
      <w:r w:rsidR="00454613">
        <w:rPr>
          <w:rFonts w:eastAsia="Verdana"/>
          <w14:ligatures w14:val="standard"/>
        </w:rPr>
        <w:t xml:space="preserve">To tackle the other </w:t>
      </w:r>
      <w:r w:rsidR="0011648C">
        <w:rPr>
          <w:rFonts w:eastAsia="Verdana"/>
          <w14:ligatures w14:val="standard"/>
        </w:rPr>
        <w:t>deficiency</w:t>
      </w:r>
      <w:r w:rsidR="00454613">
        <w:rPr>
          <w:rFonts w:eastAsia="Verdana"/>
          <w14:ligatures w14:val="standard"/>
        </w:rPr>
        <w:t>, a</w:t>
      </w:r>
      <w:r w:rsidR="00F1686A">
        <w:rPr>
          <w:rFonts w:eastAsia="Verdana"/>
          <w14:ligatures w14:val="standard"/>
        </w:rPr>
        <w:t xml:space="preserve"> novel algorithm and a heuristic rule are used to scoring </w:t>
      </w:r>
      <w:r w:rsidR="00BA5BE6">
        <w:rPr>
          <w:rFonts w:eastAsia="Verdana"/>
          <w14:ligatures w14:val="standard"/>
        </w:rPr>
        <w:t>each</w:t>
      </w:r>
      <w:r w:rsidR="00F1686A">
        <w:rPr>
          <w:rFonts w:eastAsia="Verdana"/>
          <w14:ligatures w14:val="standard"/>
        </w:rPr>
        <w:t xml:space="preserve"> route pairs</w:t>
      </w:r>
      <w:r w:rsidR="00B322EB">
        <w:rPr>
          <w:rFonts w:eastAsia="Verdana"/>
          <w14:ligatures w14:val="standard"/>
        </w:rPr>
        <w:t xml:space="preserve"> </w:t>
      </w:r>
      <w:r w:rsidR="00947276">
        <w:rPr>
          <w:rFonts w:eastAsia="Verdana"/>
          <w14:ligatures w14:val="standard"/>
        </w:rPr>
        <w:t>between each cell groups</w:t>
      </w:r>
      <w:r w:rsidR="0011648C">
        <w:rPr>
          <w:rFonts w:eastAsia="Verdana"/>
          <w14:ligatures w14:val="standard"/>
        </w:rPr>
        <w:t xml:space="preserve">. </w:t>
      </w:r>
      <w:r w:rsidR="00BA5BE6">
        <w:rPr>
          <w:rFonts w:eastAsia="Verdana"/>
          <w14:ligatures w14:val="standard"/>
        </w:rPr>
        <w:t>Finally, permutation test is used to find the significant route pairs between each two cell groups.</w:t>
      </w:r>
      <w:r w:rsidR="000A6442">
        <w:rPr>
          <w:rFonts w:eastAsia="Verdana"/>
          <w14:ligatures w14:val="standard"/>
        </w:rPr>
        <w:t xml:space="preserve"> A route based inter cell type regulatory network are generated based on the significant routes.</w:t>
      </w:r>
      <w:r w:rsidR="00313EDB">
        <w:rPr>
          <w:rFonts w:eastAsia="Verdana"/>
          <w14:ligatures w14:val="standard"/>
        </w:rPr>
        <w:t xml:space="preserve"> </w:t>
      </w:r>
    </w:p>
    <w:p w14:paraId="34292A0C" w14:textId="1095946D" w:rsidR="00144AC2" w:rsidRDefault="00313EDB" w:rsidP="00B2218A">
      <w:pPr>
        <w:pStyle w:val="Abstract"/>
        <w:rPr>
          <w:rFonts w:eastAsia="Verdana"/>
          <w14:ligatures w14:val="standard"/>
        </w:rPr>
      </w:pPr>
      <w:r>
        <w:rPr>
          <w:rFonts w:eastAsia="Verdana"/>
          <w14:ligatures w14:val="standard"/>
        </w:rPr>
        <w:t xml:space="preserve">We demonstrate how rCom can be used to inference the inter cell type communications on two independent bone marrow datasets. </w:t>
      </w:r>
      <w:r w:rsidR="007A2FFD">
        <w:rPr>
          <w:rFonts w:eastAsia="Verdana"/>
          <w14:ligatures w14:val="standard"/>
        </w:rPr>
        <w:t>Our literature survey show</w:t>
      </w:r>
      <w:r w:rsidR="004633E2">
        <w:rPr>
          <w:rFonts w:eastAsia="Verdana"/>
          <w14:ligatures w14:val="standard"/>
        </w:rPr>
        <w:t>s</w:t>
      </w:r>
      <w:r w:rsidR="007A2FFD">
        <w:rPr>
          <w:rFonts w:eastAsia="Verdana"/>
          <w14:ligatures w14:val="standard"/>
        </w:rPr>
        <w:t xml:space="preserve"> </w:t>
      </w:r>
      <w:r w:rsidR="004633E2">
        <w:rPr>
          <w:rFonts w:eastAsia="Verdana"/>
          <w14:ligatures w14:val="standard"/>
        </w:rPr>
        <w:t xml:space="preserve">the correctness of rCom in independent gene level, but the discovered communication among cell </w:t>
      </w:r>
      <w:r w:rsidR="00B1109F">
        <w:rPr>
          <w:rFonts w:eastAsia="Verdana"/>
          <w14:ligatures w14:val="standard"/>
        </w:rPr>
        <w:t xml:space="preserve">types </w:t>
      </w:r>
      <w:r w:rsidR="004633E2">
        <w:rPr>
          <w:rFonts w:eastAsia="Verdana"/>
          <w14:ligatures w14:val="standard"/>
        </w:rPr>
        <w:t>merit wet</w:t>
      </w:r>
      <w:r w:rsidR="00D4415B">
        <w:rPr>
          <w:rFonts w:eastAsia="Verdana"/>
          <w14:ligatures w14:val="standard"/>
        </w:rPr>
        <w:t>-</w:t>
      </w:r>
      <w:r w:rsidR="004633E2">
        <w:rPr>
          <w:rFonts w:eastAsia="Verdana"/>
          <w14:ligatures w14:val="standard"/>
        </w:rPr>
        <w:t>lab experiments for validation</w:t>
      </w:r>
      <w:r w:rsidR="00A26CCA">
        <w:rPr>
          <w:rFonts w:eastAsia="Verdana"/>
          <w14:ligatures w14:val="standard"/>
        </w:rPr>
        <w:t>.</w:t>
      </w:r>
      <w:r w:rsidR="007A6E3D">
        <w:rPr>
          <w:rFonts w:eastAsia="Verdana"/>
          <w14:ligatures w14:val="standard"/>
        </w:rPr>
        <w:t xml:space="preserve"> </w:t>
      </w:r>
    </w:p>
    <w:p w14:paraId="0A64125E" w14:textId="77777777" w:rsidR="009F0009" w:rsidRPr="00586A35" w:rsidRDefault="009F0009" w:rsidP="009F0009">
      <w:pPr>
        <w:pStyle w:val="KeyWordHead"/>
        <w:rPr>
          <w:lang w:eastAsia="it-IT"/>
          <w14:ligatures w14:val="standard"/>
        </w:rPr>
      </w:pPr>
      <w:r w:rsidRPr="00586A35">
        <w:rPr>
          <w:lang w:eastAsia="it-IT"/>
          <w14:ligatures w14:val="standard"/>
        </w:rPr>
        <w:t>KEYWORDS</w:t>
      </w:r>
    </w:p>
    <w:p w14:paraId="3C216229" w14:textId="4D062CA3" w:rsidR="009F0009" w:rsidRPr="00586A35" w:rsidRDefault="00ED04B9" w:rsidP="009F0009">
      <w:pPr>
        <w:pStyle w:val="KeyWords"/>
        <w:rPr>
          <w:lang w:eastAsia="it-IT"/>
          <w14:ligatures w14:val="standard"/>
        </w:rPr>
      </w:pPr>
      <w:r>
        <w:rPr>
          <w:lang w:eastAsia="it-IT"/>
          <w14:ligatures w14:val="standard"/>
        </w:rPr>
        <w:t>Cell communication</w:t>
      </w:r>
      <w:r w:rsidR="009F0009" w:rsidRPr="00586A35">
        <w:rPr>
          <w:lang w:eastAsia="it-IT"/>
          <w14:ligatures w14:val="standard"/>
        </w:rPr>
        <w:t xml:space="preserve">, </w:t>
      </w:r>
      <w:r w:rsidR="00F26DFB">
        <w:rPr>
          <w:lang w:eastAsia="it-IT"/>
          <w14:ligatures w14:val="standard"/>
        </w:rPr>
        <w:t>Topology and route</w:t>
      </w:r>
      <w:r w:rsidR="00711431">
        <w:rPr>
          <w:lang w:eastAsia="it-IT"/>
          <w14:ligatures w14:val="standard"/>
        </w:rPr>
        <w:t>-</w:t>
      </w:r>
      <w:r w:rsidR="00AE2E3D">
        <w:rPr>
          <w:lang w:eastAsia="it-IT"/>
          <w14:ligatures w14:val="standard"/>
        </w:rPr>
        <w:t>based pathway analysi</w:t>
      </w:r>
      <w:r w:rsidR="003C5458">
        <w:rPr>
          <w:lang w:eastAsia="it-IT"/>
          <w14:ligatures w14:val="standard"/>
        </w:rPr>
        <w:t>s</w:t>
      </w:r>
      <w:r w:rsidR="009F0009" w:rsidRPr="00586A35">
        <w:rPr>
          <w:lang w:eastAsia="it-IT"/>
          <w14:ligatures w14:val="standard"/>
        </w:rPr>
        <w:t xml:space="preserve">, </w:t>
      </w:r>
      <w:r w:rsidR="003D2AD8">
        <w:rPr>
          <w:lang w:eastAsia="it-IT"/>
          <w14:ligatures w14:val="standard"/>
        </w:rPr>
        <w:t>Bone marrow</w:t>
      </w:r>
      <w:r w:rsidR="009F0009" w:rsidRPr="00586A35">
        <w:rPr>
          <w:lang w:eastAsia="it-IT"/>
          <w14:ligatures w14:val="standard"/>
        </w:rPr>
        <w:t xml:space="preserve">, </w:t>
      </w:r>
      <w:r w:rsidR="00761FAA">
        <w:rPr>
          <w:lang w:eastAsia="it-IT"/>
          <w14:ligatures w14:val="standard"/>
        </w:rPr>
        <w:t>Single cell RNA seq</w:t>
      </w:r>
    </w:p>
    <w:p w14:paraId="0411E00D" w14:textId="561C1AD4" w:rsidR="004905A5" w:rsidRPr="00586A35" w:rsidRDefault="004905A5" w:rsidP="004905A5">
      <w:pPr>
        <w:pStyle w:val="Head1"/>
        <w:spacing w:before="380"/>
        <w:rPr>
          <w14:ligatures w14:val="standard"/>
        </w:rPr>
      </w:pPr>
      <w:r w:rsidRPr="00586A35">
        <w:rPr>
          <w:rStyle w:val="Label"/>
          <w14:ligatures w14:val="standard"/>
        </w:rPr>
        <w:t>1</w:t>
      </w:r>
      <w:r w:rsidRPr="00586A35">
        <w:rPr>
          <w14:ligatures w14:val="standard"/>
        </w:rPr>
        <w:t> </w:t>
      </w:r>
      <w:r>
        <w:rPr>
          <w14:ligatures w14:val="standard"/>
        </w:rPr>
        <w:t xml:space="preserve">Introduction </w:t>
      </w:r>
    </w:p>
    <w:p w14:paraId="7DD3ED7E" w14:textId="473DA862" w:rsidR="00F058D4" w:rsidRDefault="00BF168C" w:rsidP="0014719D">
      <w:pPr>
        <w:pStyle w:val="AbsHead"/>
        <w:rPr>
          <w:rFonts w:ascii="Linux Libertine" w:hAnsi="Linux Libertine" w:cstheme="minorBidi"/>
          <w:bCs w:val="0"/>
          <w:iCs w:val="0"/>
          <w:szCs w:val="22"/>
          <w:lang w:val="en-US" w:eastAsia="en-US"/>
        </w:rPr>
      </w:pPr>
      <w:r w:rsidRPr="00013FED">
        <w:rPr>
          <w:rFonts w:ascii="Linux Libertine" w:hAnsi="Linux Libertine" w:cstheme="minorBidi"/>
          <w:bCs w:val="0"/>
          <w:iCs w:val="0"/>
          <w:szCs w:val="22"/>
          <w:lang w:val="en-US" w:eastAsia="en-US"/>
        </w:rPr>
        <w:t xml:space="preserve">Complex </w:t>
      </w:r>
      <w:r w:rsidR="00365E80">
        <w:rPr>
          <w:rFonts w:ascii="Linux Libertine" w:hAnsi="Linux Libertine" w:cstheme="minorBidi"/>
          <w:bCs w:val="0"/>
          <w:iCs w:val="0"/>
          <w:szCs w:val="22"/>
          <w:lang w:val="en-US" w:eastAsia="en-US"/>
        </w:rPr>
        <w:t>intercellular</w:t>
      </w:r>
      <w:r w:rsidRPr="00013FED">
        <w:rPr>
          <w:rFonts w:ascii="Linux Libertine" w:hAnsi="Linux Libertine" w:cstheme="minorBidi"/>
          <w:bCs w:val="0"/>
          <w:iCs w:val="0"/>
          <w:szCs w:val="22"/>
          <w:lang w:val="en-US" w:eastAsia="en-US"/>
        </w:rPr>
        <w:t xml:space="preserve"> responses start with the binding of a ligand to its cognate receptor and the activation of specific cell signaling pathways. Mapping ligand- receptor pairs is fundamental to understanding how cell response to the signaling from neighboring cells and decode the intercellular communication networks. </w:t>
      </w:r>
      <w:r w:rsidR="005E00ED">
        <w:rPr>
          <w:rFonts w:ascii="Linux Libertine" w:hAnsi="Linux Libertine" w:cstheme="minorBidi"/>
          <w:bCs w:val="0"/>
          <w:iCs w:val="0"/>
          <w:szCs w:val="22"/>
          <w:lang w:val="en-US" w:eastAsia="en-US"/>
        </w:rPr>
        <w:t>Single cell RNA-seq tonology holds great promise for studying cell-cell communication at much higher resolution.</w:t>
      </w:r>
      <w:r w:rsidR="0014719D" w:rsidRPr="0014719D">
        <w:rPr>
          <w:rFonts w:ascii="Linux Libertine" w:hAnsi="Linux Libertine" w:cstheme="minorBidi"/>
          <w:bCs w:val="0"/>
          <w:iCs w:val="0"/>
          <w:szCs w:val="22"/>
          <w:lang w:val="en-US" w:eastAsia="en-US"/>
        </w:rPr>
        <w:t xml:space="preserve"> </w:t>
      </w:r>
      <w:r w:rsidR="0014719D" w:rsidRPr="00013FED">
        <w:rPr>
          <w:rFonts w:ascii="Linux Libertine" w:hAnsi="Linux Libertine" w:cstheme="minorBidi"/>
          <w:bCs w:val="0"/>
          <w:iCs w:val="0"/>
          <w:szCs w:val="22"/>
          <w:lang w:val="en-US" w:eastAsia="en-US"/>
        </w:rPr>
        <w:t xml:space="preserve">Using scRNA-seq data, several methods have developed to infer ligand-receptor pair communications that </w:t>
      </w:r>
      <w:r w:rsidR="00D56F58">
        <w:rPr>
          <w:rFonts w:ascii="Linux Libertine" w:hAnsi="Linux Libertine" w:cstheme="minorBidi"/>
          <w:bCs w:val="0"/>
          <w:iCs w:val="0"/>
          <w:szCs w:val="22"/>
          <w:lang w:val="en-US" w:eastAsia="en-US"/>
        </w:rPr>
        <w:t>activated</w:t>
      </w:r>
      <w:r w:rsidR="0014719D" w:rsidRPr="00013FED">
        <w:rPr>
          <w:rFonts w:ascii="Linux Libertine" w:hAnsi="Linux Libertine" w:cstheme="minorBidi"/>
          <w:bCs w:val="0"/>
          <w:iCs w:val="0"/>
          <w:szCs w:val="22"/>
          <w:lang w:val="en-US" w:eastAsia="en-US"/>
        </w:rPr>
        <w:t xml:space="preserve"> between two cell types. Skelly et al.</w:t>
      </w:r>
      <w:r w:rsidR="00F15BA2">
        <w:rPr>
          <w:rFonts w:ascii="Linux Libertine" w:hAnsi="Linux Libertine" w:cstheme="minorBidi"/>
          <w:bCs w:val="0"/>
          <w:iCs w:val="0"/>
          <w:szCs w:val="22"/>
          <w:lang w:val="en-US" w:eastAsia="en-US"/>
        </w:rPr>
        <w:t xml:space="preserve"> </w:t>
      </w:r>
      <w:r w:rsidR="00F058D4">
        <w:rPr>
          <w:rFonts w:ascii="Linux Libertine" w:hAnsi="Linux Libertine" w:cstheme="minorBidi"/>
          <w:bCs w:val="0"/>
          <w:iCs w:val="0"/>
          <w:szCs w:val="22"/>
          <w:lang w:val="en-US" w:eastAsia="en-US"/>
        </w:rPr>
        <w:fldChar w:fldCharType="begin" w:fldLock="1"/>
      </w:r>
      <w:r w:rsidR="00F058D4">
        <w:rPr>
          <w:rFonts w:ascii="Linux Libertine" w:hAnsi="Linux Libertine" w:cstheme="minorBidi"/>
          <w:bCs w:val="0"/>
          <w:iCs w:val="0"/>
          <w:szCs w:val="22"/>
          <w:lang w:val="en-US" w:eastAsia="en-US"/>
        </w:rPr>
        <w:instrText>ADDIN CSL_CITATION {"citationItems":[{"id":"ITEM-1","itemData":{"DOI":"10.1016/J.CELREP.2017.12.072","ISSN":"2211-1247","PMID":"29346760","abstract":"Characterization of the cardiac cellulome, the network of cells that form the heart, is essential for understanding cardiac development and normal organ function and for formulating precise therapeutic strategies to combat heart disease. Recent studies have reshaped our understanding of cardiac cellular composition and highlighted important functional roles for non-myocyte cell types. In this study, we characterized single-cell transcriptional profiles of the murine non-myocyte cardiac cellular landscape using single-cell RNA sequencing (scRNA-seq). Detailed molecular analyses revealed the diversity of the cardiac cellulome and facilitated the development of techniques to isolate understudied cardiac cell populations, such as mural cells and glia. Our analyses also revealed extensive networks of intercellular communication and suggested prevalent sexual dimorphism in gene expression in the heart. This study offers insights into the structure and function of the mammalian cardiac cellulome and provides an important resource that will stimulate studies in cardiac cell biology. Skelly et al. carry out comprehensive gene expression profiling of non-myocyte cells of the mouse heart. These data allow detection of a diverse and complex ensemble of cells characterized by specific gene expression signatures. They present an analysis of cell type markers, heterogeneity within cell types, and communication between cell types.","author":[{"dropping-particle":"","family":"Skelly","given":"Daniel A.","non-dropping-particle":"","parse-names":false,"suffix":""},{"dropping-particle":"","family":"Squiers","given":"Galen T.","non-dropping-particle":"","parse-names":false,"suffix":""},{"dropping-particle":"","family":"McLellan","given":"Micheal A.","non-dropping-particle":"","parse-names":false,"suffix":""},{"dropping-particle":"","family":"Bolisetty","given":"Mohan T.","non-dropping-particle":"","parse-names":false,"suffix":""},{"dropping-particle":"","family":"Robson","given":"Paul","non-dropping-particle":"","parse-names":false,"suffix":""},{"dropping-particle":"","family":"Rosenthal","given":"Nadia A.","non-dropping-particle":"","parse-names":false,"suffix":""},{"dropping-particle":"","family":"Pinto","given":"Alexander R.","non-dropping-particle":"","parse-names":false,"suffix":""}],"container-title":"Cell Reports","id":"ITEM-1","issue":"3","issued":{"date-parts":[["2018","1","16"]]},"page":"600-610","publisher":"Cell Press","title":"Single-Cell Transcriptional Profiling Reveals Cellular Diversity and Intercommunication in the Mouse Heart","type":"article-journal","volume":"22"},"uris":["http://www.mendeley.com/documents/?uuid=35fb4d5e-25d0-3367-9bd4-1798b33176ca"]}],"mendeley":{"formattedCitation":"[1]","plainTextFormattedCitation":"[1]","previouslyFormattedCitation":"[1]"},"properties":{"noteIndex":0},"schema":"https://github.com/citation-style-language/schema/raw/master/csl-citation.json"}</w:instrText>
      </w:r>
      <w:r w:rsidR="00F058D4">
        <w:rPr>
          <w:rFonts w:ascii="Linux Libertine" w:hAnsi="Linux Libertine" w:cstheme="minorBidi"/>
          <w:bCs w:val="0"/>
          <w:iCs w:val="0"/>
          <w:szCs w:val="22"/>
          <w:lang w:val="en-US" w:eastAsia="en-US"/>
        </w:rPr>
        <w:fldChar w:fldCharType="separate"/>
      </w:r>
      <w:r w:rsidR="00F058D4" w:rsidRPr="00F058D4">
        <w:rPr>
          <w:rFonts w:ascii="Linux Libertine" w:hAnsi="Linux Libertine" w:cstheme="minorBidi"/>
          <w:bCs w:val="0"/>
          <w:iCs w:val="0"/>
          <w:noProof/>
          <w:szCs w:val="22"/>
          <w:lang w:val="en-US" w:eastAsia="en-US"/>
        </w:rPr>
        <w:t>[1]</w:t>
      </w:r>
      <w:r w:rsidR="00F058D4">
        <w:rPr>
          <w:rFonts w:ascii="Linux Libertine" w:hAnsi="Linux Libertine" w:cstheme="minorBidi"/>
          <w:bCs w:val="0"/>
          <w:iCs w:val="0"/>
          <w:szCs w:val="22"/>
          <w:lang w:val="en-US" w:eastAsia="en-US"/>
        </w:rPr>
        <w:fldChar w:fldCharType="end"/>
      </w:r>
      <w:r w:rsidR="00F058D4">
        <w:rPr>
          <w:rFonts w:ascii="Linux Libertine" w:hAnsi="Linux Libertine" w:cstheme="minorBidi"/>
          <w:bCs w:val="0"/>
          <w:iCs w:val="0"/>
          <w:szCs w:val="22"/>
          <w:lang w:val="en-US" w:eastAsia="en-US"/>
        </w:rPr>
        <w:t xml:space="preserve"> </w:t>
      </w:r>
      <w:r w:rsidR="0014719D" w:rsidRPr="00013FED">
        <w:rPr>
          <w:rFonts w:ascii="Linux Libertine" w:hAnsi="Linux Libertine" w:cstheme="minorBidi"/>
          <w:bCs w:val="0"/>
          <w:iCs w:val="0"/>
          <w:szCs w:val="22"/>
          <w:lang w:val="en-US" w:eastAsia="en-US"/>
        </w:rPr>
        <w:t>and Kumar et al.</w:t>
      </w:r>
      <w:r w:rsidR="00F058D4">
        <w:rPr>
          <w:rFonts w:ascii="Linux Libertine" w:hAnsi="Linux Libertine" w:cstheme="minorBidi"/>
          <w:bCs w:val="0"/>
          <w:iCs w:val="0"/>
          <w:szCs w:val="22"/>
          <w:lang w:val="en-US" w:eastAsia="en-US"/>
        </w:rPr>
        <w:fldChar w:fldCharType="begin" w:fldLock="1"/>
      </w:r>
      <w:r w:rsidR="00F058D4">
        <w:rPr>
          <w:rFonts w:ascii="Linux Libertine" w:hAnsi="Linux Libertine" w:cstheme="minorBidi"/>
          <w:bCs w:val="0"/>
          <w:iCs w:val="0"/>
          <w:szCs w:val="22"/>
          <w:lang w:val="en-US" w:eastAsia="en-US"/>
        </w:rPr>
        <w:instrText>ADDIN CSL_CITATION {"citationItems":[{"id":"ITEM-1","itemData":{"DOI":"10.1016/J.CELREP.2018.10.047","ISSN":"2211-1247","PMID":"30404002","abstract":"Tumor ecosystems are composed of multiple cell types that communicate by ligand-receptor interactions. Targeting ligand-receptor interactions (for instance, with immune checkpoint inhibitors) can provide significant benefits for patients. However, our knowledge of which interactions occur in a tumor and how these interactions affect outcome is still limited. We present an approach to characterize communication by ligand-receptor interactions across all cell types in a microenvironment using single-cell RNA sequencing. We apply this approach to identify and compare the ligand-receptor interactions present in six syngeneic mouse tumor models. To identify interactions potentially associated with outcome, we regress interactions against phenotypic measurements of tumor growth rate. In addition, we quantify ligand-receptor interactions between T cell subsets and their relation to immune infiltration using a publicly available human melanoma dataset. Overall, this approach provides a tool for studying cell-cell interactions, their variability across tumors, and their relationship to outcome. Tumors are composed of cancer cells and many non-malignant cell types, such as immune and stromal cells. To better understand how all cell types in a tumor cooperate to facilitate malignant growth, Kumar et al. studied communication between cells via ligand and receptor interactions using single-cell data and computational modeling.","author":[{"dropping-particle":"","family":"Kumar","given":"Manu P.","non-dropping-particle":"","parse-names":false,"suffix":""},{"dropping-particle":"","family":"Du","given":"Jinyan","non-dropping-particle":"","parse-names":false,"suffix":""},{"dropping-particle":"","family":"Lagoudas","given":"Georgia","non-dropping-particle":"","parse-names":false,"suffix":""},{"dropping-particle":"","family":"Jiao","given":"Yang","non-dropping-particle":"","parse-names":false,"suffix":""},{"dropping-particle":"","family":"Sawyer","given":"Andrew","non-dropping-particle":"","parse-names":false,"suffix":""},{"dropping-particle":"","family":"Drummond","given":"Daryl C.","non-dropping-particle":"","parse-names":false,"suffix":""},{"dropping-particle":"","family":"Lauffenburger","given":"Douglas A.","non-dropping-particle":"","parse-names":false,"suffix":""},{"dropping-particle":"","family":"Raue","given":"Andreas","non-dropping-particle":"","parse-names":false,"suffix":""}],"container-title":"Cell Reports","id":"ITEM-1","issue":"6","issued":{"date-parts":[["2018","11","6"]]},"page":"1458-1468.e4","publisher":"Cell Press","title":"Analysis of Single-Cell RNA-Seq Identifies Cell-Cell Communication Associated with Tumor Characteristics","type":"article-journal","volume":"25"},"uris":["http://www.mendeley.com/documents/?uuid=d142677d-3b25-30e7-a9e1-c8ffc56e2f08"]}],"mendeley":{"formattedCitation":"[2]","plainTextFormattedCitation":"[2]","previouslyFormattedCitation":"[2]"},"properties":{"noteIndex":0},"schema":"https://github.com/citation-style-language/schema/raw/master/csl-citation.json"}</w:instrText>
      </w:r>
      <w:r w:rsidR="00F058D4">
        <w:rPr>
          <w:rFonts w:ascii="Linux Libertine" w:hAnsi="Linux Libertine" w:cstheme="minorBidi"/>
          <w:bCs w:val="0"/>
          <w:iCs w:val="0"/>
          <w:szCs w:val="22"/>
          <w:lang w:val="en-US" w:eastAsia="en-US"/>
        </w:rPr>
        <w:fldChar w:fldCharType="separate"/>
      </w:r>
      <w:r w:rsidR="00F058D4" w:rsidRPr="00F058D4">
        <w:rPr>
          <w:rFonts w:ascii="Linux Libertine" w:hAnsi="Linux Libertine" w:cstheme="minorBidi"/>
          <w:bCs w:val="0"/>
          <w:iCs w:val="0"/>
          <w:noProof/>
          <w:szCs w:val="22"/>
          <w:lang w:val="en-US" w:eastAsia="en-US"/>
        </w:rPr>
        <w:t>[2]</w:t>
      </w:r>
      <w:r w:rsidR="00F058D4">
        <w:rPr>
          <w:rFonts w:ascii="Linux Libertine" w:hAnsi="Linux Libertine" w:cstheme="minorBidi"/>
          <w:bCs w:val="0"/>
          <w:iCs w:val="0"/>
          <w:szCs w:val="22"/>
          <w:lang w:val="en-US" w:eastAsia="en-US"/>
        </w:rPr>
        <w:fldChar w:fldCharType="end"/>
      </w:r>
      <w:r w:rsidR="00F058D4">
        <w:rPr>
          <w:rFonts w:ascii="Linux Libertine" w:hAnsi="Linux Libertine" w:cstheme="minorBidi"/>
          <w:bCs w:val="0"/>
          <w:iCs w:val="0"/>
          <w:szCs w:val="22"/>
          <w:lang w:val="en-US" w:eastAsia="en-US"/>
        </w:rPr>
        <w:t xml:space="preserve"> </w:t>
      </w:r>
      <w:r w:rsidR="0014719D" w:rsidRPr="00013FED">
        <w:rPr>
          <w:rFonts w:ascii="Linux Libertine" w:hAnsi="Linux Libertine" w:cstheme="minorBidi"/>
          <w:bCs w:val="0"/>
          <w:iCs w:val="0"/>
          <w:szCs w:val="22"/>
          <w:lang w:val="en-US" w:eastAsia="en-US"/>
        </w:rPr>
        <w:t xml:space="preserve">predict ligand-receptor pairs if the two genes are </w:t>
      </w:r>
      <w:r w:rsidR="00F058D4">
        <w:rPr>
          <w:rFonts w:ascii="Linux Libertine" w:hAnsi="Linux Libertine" w:cstheme="minorBidi"/>
          <w:bCs w:val="0"/>
          <w:iCs w:val="0"/>
          <w:szCs w:val="22"/>
          <w:lang w:val="en-US" w:eastAsia="en-US"/>
        </w:rPr>
        <w:t xml:space="preserve">highly </w:t>
      </w:r>
      <w:r w:rsidR="0014719D" w:rsidRPr="00013FED">
        <w:rPr>
          <w:rFonts w:ascii="Linux Libertine" w:hAnsi="Linux Libertine" w:cstheme="minorBidi"/>
          <w:bCs w:val="0"/>
          <w:iCs w:val="0"/>
          <w:szCs w:val="22"/>
          <w:lang w:val="en-US" w:eastAsia="en-US"/>
        </w:rPr>
        <w:t>expressed in the two respective cell types. Zhou et al.</w:t>
      </w:r>
      <w:r w:rsidR="00F058D4">
        <w:rPr>
          <w:rFonts w:ascii="Linux Libertine" w:hAnsi="Linux Libertine" w:cstheme="minorBidi"/>
          <w:bCs w:val="0"/>
          <w:iCs w:val="0"/>
          <w:szCs w:val="22"/>
          <w:lang w:val="en-US" w:eastAsia="en-US"/>
        </w:rPr>
        <w:t xml:space="preserve"> </w:t>
      </w:r>
      <w:r w:rsidR="00F058D4">
        <w:rPr>
          <w:rFonts w:ascii="Linux Libertine" w:hAnsi="Linux Libertine" w:cstheme="minorBidi"/>
          <w:bCs w:val="0"/>
          <w:iCs w:val="0"/>
          <w:szCs w:val="22"/>
          <w:lang w:val="en-US" w:eastAsia="en-US"/>
        </w:rPr>
        <w:fldChar w:fldCharType="begin" w:fldLock="1"/>
      </w:r>
      <w:r w:rsidR="00F058D4">
        <w:rPr>
          <w:rFonts w:ascii="Linux Libertine" w:hAnsi="Linux Libertine" w:cstheme="minorBidi"/>
          <w:bCs w:val="0"/>
          <w:iCs w:val="0"/>
          <w:szCs w:val="22"/>
          <w:lang w:val="en-US" w:eastAsia="en-US"/>
        </w:rPr>
        <w:instrText>ADDIN CSL_CITATION {"citationItems":[{"id":"ITEM-1","itemData":{"DOI":"10.1038/s41598-017-09307-w","ISSN":"2045-2322","PMID":"28821810","abstract":"Many behaviors of cancer, such as progression, metastasis and drug resistance etc., cannot be fully understood by genetic mutations or intracellular signaling alone. Instead, they are emergent properties of the cell community which forms a tumor. Studies of tumor heterogeneity reveal that many cancer behaviors critically depend on intercellular communication between cancer cells themselves and between cancer-stromal cells by secreted signaling molecules (ligands) and their cognate receptors. We analyzed public cancer transcriptome database for changes in cell-cell interactions as the characteristic of malignancy. We curated a list (&amp;gt;2,500 ligand-receptor pairs) and identified their joint enrichment in tumors from TCGA pan-cancer data. From single-cell RNA-Seq data for a case of melanoma and the specificity of the ligand-receptor interactions and their gene expression measured in individual cells, we constructed a map of a cell-cell communication network that indicates what signal is exchanged between which cell types in the tumor. Such networks establish a new formal phenotype of cancer which captures the cell-cell communication structure - it may open new opportunities for identifying molecular signatures of coordinated behaviors of cancer cells as a population - in turn may become a determinant of cancer progression potential and prognosis.","author":[{"dropping-particle":"","family":"Zhou","given":"Joseph X.","non-dropping-particle":"","parse-names":false,"suffix":""},{"dropping-particle":"","family":"Taramelli","given":"Roberto","non-dropping-particle":"","parse-names":false,"suffix":""},{"dropping-particle":"","family":"Pedrini","given":"Edoardo","non-dropping-particle":"","parse-names":false,"suffix":""},{"dropping-particle":"","family":"Knijnenburg","given":"Theo","non-dropping-particle":"","parse-names":false,"suffix":""},{"dropping-particle":"","family":"Huang","given":"Sui","non-dropping-particle":"","parse-names":false,"suffix":""}],"container-title":"Scientific Reports 2017 7:1","id":"ITEM-1","issue":"1","issued":{"date-parts":[["2017","8","18"]]},"page":"1-15","publisher":"Nature Publishing Group","title":"Extracting Intercellular Signaling Network of Cancer Tissues using Ligand-Receptor Expression Patterns from Whole-tumor and Single-cell Transcriptomes","type":"article-journal","volume":"7"},"uris":["http://www.mendeley.com/documents/?uuid=c99af980-cc90-3f1e-a9dd-06bbcebf3e07"]}],"mendeley":{"formattedCitation":"[3]","plainTextFormattedCitation":"[3]","previouslyFormattedCitation":"[3]"},"properties":{"noteIndex":0},"schema":"https://github.com/citation-style-language/schema/raw/master/csl-citation.json"}</w:instrText>
      </w:r>
      <w:r w:rsidR="00F058D4">
        <w:rPr>
          <w:rFonts w:ascii="Linux Libertine" w:hAnsi="Linux Libertine" w:cstheme="minorBidi"/>
          <w:bCs w:val="0"/>
          <w:iCs w:val="0"/>
          <w:szCs w:val="22"/>
          <w:lang w:val="en-US" w:eastAsia="en-US"/>
        </w:rPr>
        <w:fldChar w:fldCharType="separate"/>
      </w:r>
      <w:r w:rsidR="00F058D4" w:rsidRPr="00F058D4">
        <w:rPr>
          <w:rFonts w:ascii="Linux Libertine" w:hAnsi="Linux Libertine" w:cstheme="minorBidi"/>
          <w:bCs w:val="0"/>
          <w:iCs w:val="0"/>
          <w:noProof/>
          <w:szCs w:val="22"/>
          <w:lang w:val="en-US" w:eastAsia="en-US"/>
        </w:rPr>
        <w:t>[3]</w:t>
      </w:r>
      <w:r w:rsidR="00F058D4">
        <w:rPr>
          <w:rFonts w:ascii="Linux Libertine" w:hAnsi="Linux Libertine" w:cstheme="minorBidi"/>
          <w:bCs w:val="0"/>
          <w:iCs w:val="0"/>
          <w:szCs w:val="22"/>
          <w:lang w:val="en-US" w:eastAsia="en-US"/>
        </w:rPr>
        <w:fldChar w:fldCharType="end"/>
      </w:r>
      <w:r w:rsidR="00F058D4">
        <w:rPr>
          <w:rFonts w:ascii="Linux Libertine" w:hAnsi="Linux Libertine" w:cstheme="minorBidi"/>
          <w:bCs w:val="0"/>
          <w:iCs w:val="0"/>
          <w:szCs w:val="22"/>
          <w:lang w:val="en-US" w:eastAsia="en-US"/>
        </w:rPr>
        <w:t xml:space="preserve"> </w:t>
      </w:r>
      <w:r w:rsidR="0014719D" w:rsidRPr="00013FED">
        <w:rPr>
          <w:rFonts w:ascii="Linux Libertine" w:hAnsi="Linux Libertine" w:cstheme="minorBidi"/>
          <w:bCs w:val="0"/>
          <w:iCs w:val="0"/>
          <w:szCs w:val="22"/>
          <w:lang w:val="en-US" w:eastAsia="en-US"/>
        </w:rPr>
        <w:t xml:space="preserve">and Vento-Tormo et al. </w:t>
      </w:r>
      <w:r w:rsidR="00F058D4">
        <w:rPr>
          <w:rFonts w:ascii="Linux Libertine" w:hAnsi="Linux Libertine" w:cstheme="minorBidi"/>
          <w:bCs w:val="0"/>
          <w:iCs w:val="0"/>
          <w:szCs w:val="22"/>
          <w:lang w:val="en-US" w:eastAsia="en-US"/>
        </w:rPr>
        <w:fldChar w:fldCharType="begin" w:fldLock="1"/>
      </w:r>
      <w:r w:rsidR="00F058D4">
        <w:rPr>
          <w:rFonts w:ascii="Linux Libertine" w:hAnsi="Linux Libertine" w:cstheme="minorBidi"/>
          <w:bCs w:val="0"/>
          <w:iCs w:val="0"/>
          <w:szCs w:val="22"/>
          <w:lang w:val="en-US" w:eastAsia="en-US"/>
        </w:rPr>
        <w:instrText>ADDIN CSL_CITATION {"citationItems":[{"id":"ITEM-1","itemData":{"DOI":"10.1038/s41586-018-0698-6","ISSN":"1476-4687","PMID":"30429548","abstract":"During early human pregnancy the uterine mucosa transforms into the decidua, into which the fetal placenta implants and where placental trophoblast cells intermingle and communicate with maternal cells. Trophoblast–decidual interactions underlie common diseases of pregnancy, including pre-eclampsia and stillbirth. Here we profile the transcriptomes of about 70,000 single cells from first-trimester placentas with matched maternal blood and decidual cells. The cellular composition of human decidua reveals subsets of perivascular and stromal cells that are located in distinct decidual layers. There are three major subsets of decidual natural killer cells that have distinctive immunomodulatory and chemokine profiles. We develop a repository of ligand–receptor complexes and a statistical tool to predict the cell-type specificity of cell–cell communication via these molecular interactions. Our data identify many regulatory interactions that prevent harmful innate or adaptive immune responses in this environment. Our single-cell atlas of the maternal–fetal interface reveals the cellular organization of the decidua and placenta, and the interactions that are critical for placentation and reproductive success. Transcriptomes of about 70,000 single cells from first-trimester deciduas and placentas reveal subsets of perivascular, stromal and natural killer cells in the decidua, with distinct immunomodulatory profiles that regulate the environment necessary for successful placentation.","author":[{"dropping-particle":"","family":"Vento-Tormo","given":"Roser","non-dropping-particle":"","parse-names":false,"suffix":""},{"dropping-particle":"","family":"Efremova","given":"Mirjana","non-dropping-particle":"","parse-names":false,"suffix":""},{"dropping-particle":"","family":"Botting","given":"Rachel A.","non-dropping-particle":"","parse-names":false,"suffix":""},{"dropping-particle":"","family":"Turco","given":"Margherita Y.","non-dropping-particle":"","parse-names":false,"suffix":""},{"dropping-particle":"","family":"Vento-Tormo","given":"Miquel","non-dropping-particle":"","parse-names":false,"suffix":""},{"dropping-particle":"","family":"Meyer","given":"Kerstin B.","non-dropping-particle":"","parse-names":false,"suffix":""},{"dropping-particle":"","family":"Park","given":"Jong Eun","non-dropping-particle":"","parse-names":false,"suffix":""},{"dropping-particle":"","family":"Stephenson","given":"Emily","non-dropping-particle":"","parse-names":false,"suffix":""},{"dropping-particle":"","family":"Polański","given":"Krzysztof","non-dropping-particle":"","parse-names":false,"suffix":""},{"dropping-particle":"","family":"Goncalves","given":"Angela","non-dropping-particle":"","parse-names":false,"suffix":""},{"dropping-particle":"","family":"Gardner","given":"Lucy","non-dropping-particle":"","parse-names":false,"suffix":""},{"dropping-particle":"","family":"Holmqvist","given":"Staffan","non-dropping-particle":"","parse-names":false,"suffix":""},{"dropping-particle":"","family":"Henriksson","given":"Johan","non-dropping-particle":"","parse-names":false,"suffix":""},{"dropping-particle":"","family":"Zou","given":"Angela","non-dropping-particle":"","parse-names":false,"suffix":""},{"dropping-particle":"","family":"Sharkey","given":"Andrew M.","non-dropping-particle":"","parse-names":false,"suffix":""},{"dropping-particle":"","family":"Millar","given":"Ben","non-dropping-particle":"","parse-names":false,"suffix":""},{"dropping-particle":"","family":"Innes","given":"Barbara","non-dropping-particle":"","parse-names":false,"suffix":""},{"dropping-particle":"","family":"Wood","given":"Laura","non-dropping-particle":"","parse-names":false,"suffix":""},{"dropping-particle":"","family":"Wilbrey-Clark","given":"Anna","non-dropping-particle":"","parse-names":false,"suffix":""},{"dropping-particle":"","family":"Payne","given":"Rebecca P.","non-dropping-particle":"","parse-names":false,"suffix":""},{"dropping-particle":"","family":"Ivarsson","given":"Martin A.","non-dropping-particle":"","parse-names":false,"suffix":""},{"dropping-particle":"","family":"Lisgo","given":"Steve","non-dropping-particle":"","parse-names":false,"suffix":""},{"dropping-particle":"","family":"Filby","given":"Andrew","non-dropping-particle":"","parse-names":false,"suffix":""},{"dropping-particle":"","family":"Rowitch","given":"David H.","non-dropping-particle":"","parse-names":false,"suffix":""},{"dropping-particle":"","family":"Bulmer","given":"Judith N.","non-dropping-particle":"","parse-names":false,"suffix":""},{"dropping-particle":"","family":"Wright","given":"Gavin J.","non-dropping-particle":"","parse-names":false,"suffix":""},{"dropping-particle":"","family":"Stubbington","given":"Michael J.T.","non-dropping-particle":"","parse-names":false,"suffix":""},{"dropping-particle":"","family":"Haniffa","given":"Muzlifah","non-dropping-particle":"","parse-names":false,"suffix":""},{"dropping-particle":"","family":"Moffett","given":"Ashley","non-dropping-particle":"","parse-names":false,"suffix":""},{"dropping-particle":"","family":"Teichmann","given":"Sarah A.","non-dropping-particle":"","parse-names":false,"suffix":""}],"container-title":"Nature 2018 563:7731","id":"ITEM-1","issue":"7731","issued":{"date-parts":[["2018","11","14"]]},"page":"347-353","publisher":"Nature Publishing Group","title":"Single-cell reconstruction of the early maternal–fetal interface in humans","type":"article-journal","volume":"563"},"uris":["http://www.mendeley.com/documents/?uuid=9d90774c-7c45-3ccf-90f4-888e6008562b"]}],"mendeley":{"formattedCitation":"[4]","plainTextFormattedCitation":"[4]","previouslyFormattedCitation":"[4]"},"properties":{"noteIndex":0},"schema":"https://github.com/citation-style-language/schema/raw/master/csl-citation.json"}</w:instrText>
      </w:r>
      <w:r w:rsidR="00F058D4">
        <w:rPr>
          <w:rFonts w:ascii="Linux Libertine" w:hAnsi="Linux Libertine" w:cstheme="minorBidi"/>
          <w:bCs w:val="0"/>
          <w:iCs w:val="0"/>
          <w:szCs w:val="22"/>
          <w:lang w:val="en-US" w:eastAsia="en-US"/>
        </w:rPr>
        <w:fldChar w:fldCharType="separate"/>
      </w:r>
      <w:r w:rsidR="00F058D4" w:rsidRPr="00F058D4">
        <w:rPr>
          <w:rFonts w:ascii="Linux Libertine" w:hAnsi="Linux Libertine" w:cstheme="minorBidi"/>
          <w:bCs w:val="0"/>
          <w:iCs w:val="0"/>
          <w:noProof/>
          <w:szCs w:val="22"/>
          <w:lang w:val="en-US" w:eastAsia="en-US"/>
        </w:rPr>
        <w:t>[4]</w:t>
      </w:r>
      <w:r w:rsidR="00F058D4">
        <w:rPr>
          <w:rFonts w:ascii="Linux Libertine" w:hAnsi="Linux Libertine" w:cstheme="minorBidi"/>
          <w:bCs w:val="0"/>
          <w:iCs w:val="0"/>
          <w:szCs w:val="22"/>
          <w:lang w:val="en-US" w:eastAsia="en-US"/>
        </w:rPr>
        <w:fldChar w:fldCharType="end"/>
      </w:r>
      <w:r w:rsidR="0014719D" w:rsidRPr="00013FED">
        <w:rPr>
          <w:rFonts w:ascii="Linux Libertine" w:hAnsi="Linux Libertine" w:cstheme="minorBidi"/>
          <w:bCs w:val="0"/>
          <w:iCs w:val="0"/>
          <w:szCs w:val="22"/>
          <w:lang w:val="en-US" w:eastAsia="en-US"/>
        </w:rPr>
        <w:t xml:space="preserve"> identify ligand-receptor pairs whose expression is specific to the cell types considered. Signaling pathways are highly dynamic, and crosstalk among them is prevalent. Because of these two features, simply examining expression levels of ligand and receptor genes cannot reliably capture the overall activities of signaling pathways and interactions among them </w:t>
      </w:r>
      <w:r w:rsidR="00F058D4">
        <w:rPr>
          <w:rFonts w:ascii="Linux Libertine" w:hAnsi="Linux Libertine" w:cstheme="minorBidi"/>
          <w:bCs w:val="0"/>
          <w:iCs w:val="0"/>
          <w:szCs w:val="22"/>
          <w:lang w:val="en-US" w:eastAsia="en-US"/>
        </w:rPr>
        <w:fldChar w:fldCharType="begin" w:fldLock="1"/>
      </w:r>
      <w:r w:rsidR="00F058D4">
        <w:rPr>
          <w:rFonts w:ascii="Linux Libertine" w:hAnsi="Linux Libertine" w:cstheme="minorBidi"/>
          <w:bCs w:val="0"/>
          <w:iCs w:val="0"/>
          <w:szCs w:val="22"/>
          <w:lang w:val="en-US" w:eastAsia="en-US"/>
        </w:rPr>
        <w:instrText>ADDIN CSL_CITATION {"citationItems":[{"id":"ITEM-1","itemData":{"DOI":"10.1016/J.COISB.2016.12.003","ISSN":"2452-3100","abstract":"Animal cells use a conserved repertoire of intercellular signaling pathways to communicate with one another. These pathways are well-studied from a molecular point of view. However, we often lack an \"operational\" understanding that would allow us to use these pathways to rationally control cellular behaviors. This requires knowing what dynamic input features each pathway perceives and how it processes those inputs to control downstream processes. To address these questions, researchers have begun to reconstitute signaling pathways in living cells, analyzing their dynamic responses to stimuli, and developing new functional representations of their behavior. Here we review important insights obtained through these new approaches, and discuss challenges and opportunities in understanding signaling pathways from an operational point of view.","author":[{"dropping-particle":"","family":"Antebi","given":"Yaron E.","non-dropping-particle":"","parse-names":false,"suffix":""},{"dropping-particle":"","family":"Nandagopal","given":"Nagarajan","non-dropping-particle":"","parse-names":false,"suffix":""},{"dropping-particle":"","family":"Elowitz","given":"Michael B.","non-dropping-particle":"","parse-names":false,"suffix":""}],"container-title":"Current Opinion in Systems Biology","id":"ITEM-1","issued":{"date-parts":[["2017","2","1"]]},"page":"16-24","publisher":"Elsevier","title":"An operational view of intercellular signaling pathways","type":"article-journal","volume":"1"},"uris":["http://www.mendeley.com/documents/?uuid=8e87d873-69b0-300a-87c5-c710e0ff3070"]},{"id":"ITEM-2","itemData":{"DOI":"10.1016/J.CELS.2017.10.015","ISSN":"2405-4712","PMID":"29199019","abstract":"Cellular signaling networks coordinate physiological processes in all multicellular organisms. Within networks, modules switch their function to control signaling activity in response to the cellular context. However, systematic approaches to map the interplay of such modules have been lacking. Here, we generated a context-dependent genetic interaction network of a metazoan's signaling pathway. Using Wnt signaling in Drosophila as a model, we measured &gt;290,000 double perturbations of the pathway in a baseline state, after activation by Wnt ligand or after loss of the tumor suppressor APC. We found that genetic interactions within the Wnt network globally rewired after pathway activation. We derived between-state networks that showed how genes changed their function between state-specific networks. This related pathway inhibitors across states and identified genes required for pathway activation. For instance, we predicted and confirmed the ER-resident protein Catsup to be required for ligand-mediated Wnt signaling activation. Together, state-dependent and between-state genetic interaction networks identify responsive functional modules that control cellular pathways. Systematic measurement of genetic interactions between components of the Wnt pathway before and after pathway activation reveals how the pathway is rewired upon perturbation.","author":[{"dropping-particle":"","family":"Billmann","given":"Maximilian","non-dropping-particle":"","parse-names":false,"suffix":""},{"dropping-particle":"","family":"Chaudhary","given":"Varun","non-dropping-particle":"","parse-names":false,"suffix":""},{"dropping-particle":"","family":"ElMaghraby","given":"Mostafa F.","non-dropping-particle":"","parse-names":false,"suffix":""},{"dropping-particle":"","family":"Fischer","given":"Bernd","non-dropping-particle":"","parse-names":false,"suffix":""},{"dropping-particle":"","family":"Boutros","given":"Michael","non-dropping-particle":"","parse-names":false,"suffix":""}],"container-title":"Cell Systems","id":"ITEM-2","issue":"1","issued":{"date-parts":[["2018","1","24"]]},"page":"52-64.e4","publisher":"Cell Press","title":"Widespread Rewiring of Genetic Networks upon Cancer Signaling Pathway Activation","type":"article-journal","volume":"6"},"uris":["http://www.mendeley.com/documents/?uuid=4db6be5f-1dfa-3bc1-944c-6b3662c803df"]}],"mendeley":{"formattedCitation":"[5], [6]","plainTextFormattedCitation":"[5], [6]","previouslyFormattedCitation":"[5], [6]"},"properties":{"noteIndex":0},"schema":"https://github.com/citation-style-language/schema/raw/master/csl-citation.json"}</w:instrText>
      </w:r>
      <w:r w:rsidR="00F058D4">
        <w:rPr>
          <w:rFonts w:ascii="Linux Libertine" w:hAnsi="Linux Libertine" w:cstheme="minorBidi"/>
          <w:bCs w:val="0"/>
          <w:iCs w:val="0"/>
          <w:szCs w:val="22"/>
          <w:lang w:val="en-US" w:eastAsia="en-US"/>
        </w:rPr>
        <w:fldChar w:fldCharType="separate"/>
      </w:r>
      <w:r w:rsidR="00F058D4" w:rsidRPr="00F058D4">
        <w:rPr>
          <w:rFonts w:ascii="Linux Libertine" w:hAnsi="Linux Libertine" w:cstheme="minorBidi"/>
          <w:bCs w:val="0"/>
          <w:iCs w:val="0"/>
          <w:noProof/>
          <w:szCs w:val="22"/>
          <w:lang w:val="en-US" w:eastAsia="en-US"/>
        </w:rPr>
        <w:t>[5], [6]</w:t>
      </w:r>
      <w:r w:rsidR="00F058D4">
        <w:rPr>
          <w:rFonts w:ascii="Linux Libertine" w:hAnsi="Linux Libertine" w:cstheme="minorBidi"/>
          <w:bCs w:val="0"/>
          <w:iCs w:val="0"/>
          <w:szCs w:val="22"/>
          <w:lang w:val="en-US" w:eastAsia="en-US"/>
        </w:rPr>
        <w:fldChar w:fldCharType="end"/>
      </w:r>
      <w:r w:rsidR="0014719D" w:rsidRPr="00013FED">
        <w:rPr>
          <w:rFonts w:ascii="Linux Libertine" w:hAnsi="Linux Libertine" w:cstheme="minorBidi"/>
          <w:bCs w:val="0"/>
          <w:iCs w:val="0"/>
          <w:szCs w:val="22"/>
          <w:lang w:val="en-US" w:eastAsia="en-US"/>
        </w:rPr>
        <w:t xml:space="preserve">. As a step forward, Wang et al. </w:t>
      </w:r>
      <w:r w:rsidR="00F058D4">
        <w:rPr>
          <w:rFonts w:ascii="Linux Libertine" w:hAnsi="Linux Libertine" w:cstheme="minorBidi"/>
          <w:bCs w:val="0"/>
          <w:iCs w:val="0"/>
          <w:szCs w:val="22"/>
          <w:lang w:val="en-US" w:eastAsia="en-US"/>
        </w:rPr>
        <w:fldChar w:fldCharType="begin" w:fldLock="1"/>
      </w:r>
      <w:r w:rsidR="00F058D4">
        <w:rPr>
          <w:rFonts w:ascii="Linux Libertine" w:hAnsi="Linux Libertine" w:cstheme="minorBidi"/>
          <w:bCs w:val="0"/>
          <w:iCs w:val="0"/>
          <w:szCs w:val="22"/>
          <w:lang w:val="en-US" w:eastAsia="en-US"/>
        </w:rPr>
        <w:instrText>ADDIN CSL_CITATION {"citationItems":[{"id":"ITEM-1","itemData":{"DOI":"10.1093/NAR/GKZ204","ISSN":"0305-1048","PMID":"30923815","abstract":"The use of single-cell transcriptomics has become a major approach to delineate cell subpopulations and the transitions between them. While various computational tools using different mathematical methods have been developed to infer clusters, marker genes, and cell lineage, none yet integrate these within a mathematical framework to perform multiple tasks coherently. Such coherence is critical for the inference of cell-cell communication, a major remaining challenge. Here, we present similarity matrix-based optimization for single-cell data analysis (SoptSC), in which unsupervised clustering, pseudotemporal ordering, lineage inference, and marker gene identification are inferred via a structured cell-to-cell similarity matrix. SoptSC then predicts cell-cell communication networks, enabling reconstruction of complex cell lineages that include feedback or feedforward interactions. Application of SoptSC to early embryonic development, epidermal regeneration, and hematopoiesis demonstrates robust identification of subpopulations, lineage relationships, and pseudotime, and prediction of pathway-specific cell communication patterns regulating processes of development and differentiation.","author":[{"dropping-particle":"","family":"Wang","given":"Shuxiong","non-dropping-particle":"","parse-names":false,"suffix":""},{"dropping-particle":"","family":"Karikomi","given":"Matthew","non-dropping-particle":"","parse-names":false,"suffix":""},{"dropping-particle":"","family":"Maclean","given":"Adam L.","non-dropping-particle":"","parse-names":false,"suffix":""},{"dropping-particle":"","family":"Nie","given":"Qing","non-dropping-particle":"","parse-names":false,"suffix":""}],"container-title":"Nucleic Acids Research","id":"ITEM-1","issue":"11","issued":{"date-parts":[["2019","6","20"]]},"page":"e66-e66","publisher":"Oxford Academic","title":"Cell lineage and communication network inference via optimization for single-cell transcriptomics","type":"article-journal","volume":"47"},"uris":["http://www.mendeley.com/documents/?uuid=641faf83-0541-39ca-8025-348b751b0db4"]}],"mendeley":{"formattedCitation":"[7]","plainTextFormattedCitation":"[7]","previouslyFormattedCitation":"[7]"},"properties":{"noteIndex":0},"schema":"https://github.com/citation-style-language/schema/raw/master/csl-citation.json"}</w:instrText>
      </w:r>
      <w:r w:rsidR="00F058D4">
        <w:rPr>
          <w:rFonts w:ascii="Linux Libertine" w:hAnsi="Linux Libertine" w:cstheme="minorBidi"/>
          <w:bCs w:val="0"/>
          <w:iCs w:val="0"/>
          <w:szCs w:val="22"/>
          <w:lang w:val="en-US" w:eastAsia="en-US"/>
        </w:rPr>
        <w:fldChar w:fldCharType="separate"/>
      </w:r>
      <w:r w:rsidR="00F058D4" w:rsidRPr="00F058D4">
        <w:rPr>
          <w:rFonts w:ascii="Linux Libertine" w:hAnsi="Linux Libertine" w:cstheme="minorBidi"/>
          <w:bCs w:val="0"/>
          <w:iCs w:val="0"/>
          <w:noProof/>
          <w:szCs w:val="22"/>
          <w:lang w:val="en-US" w:eastAsia="en-US"/>
        </w:rPr>
        <w:t>[7]</w:t>
      </w:r>
      <w:r w:rsidR="00F058D4">
        <w:rPr>
          <w:rFonts w:ascii="Linux Libertine" w:hAnsi="Linux Libertine" w:cstheme="minorBidi"/>
          <w:bCs w:val="0"/>
          <w:iCs w:val="0"/>
          <w:szCs w:val="22"/>
          <w:lang w:val="en-US" w:eastAsia="en-US"/>
        </w:rPr>
        <w:fldChar w:fldCharType="end"/>
      </w:r>
      <w:r w:rsidR="00F058D4">
        <w:rPr>
          <w:rFonts w:ascii="Linux Libertine" w:hAnsi="Linux Libertine" w:cstheme="minorBidi"/>
          <w:bCs w:val="0"/>
          <w:iCs w:val="0"/>
          <w:szCs w:val="22"/>
          <w:lang w:val="en-US" w:eastAsia="en-US"/>
        </w:rPr>
        <w:t xml:space="preserve"> </w:t>
      </w:r>
      <w:r w:rsidR="0014719D" w:rsidRPr="00013FED">
        <w:rPr>
          <w:rFonts w:ascii="Linux Libertine" w:hAnsi="Linux Libertine" w:cstheme="minorBidi"/>
          <w:bCs w:val="0"/>
          <w:iCs w:val="0"/>
          <w:szCs w:val="22"/>
          <w:lang w:val="en-US" w:eastAsia="en-US"/>
        </w:rPr>
        <w:t xml:space="preserve">developed SoptSC and Browaeys et al. </w:t>
      </w:r>
      <w:r w:rsidR="00F058D4">
        <w:rPr>
          <w:rFonts w:ascii="Linux Libertine" w:hAnsi="Linux Libertine" w:cstheme="minorBidi"/>
          <w:bCs w:val="0"/>
          <w:iCs w:val="0"/>
          <w:szCs w:val="22"/>
          <w:lang w:val="en-US" w:eastAsia="en-US"/>
        </w:rPr>
        <w:fldChar w:fldCharType="begin" w:fldLock="1"/>
      </w:r>
      <w:r w:rsidR="00F848BE">
        <w:rPr>
          <w:rFonts w:ascii="Linux Libertine" w:hAnsi="Linux Libertine" w:cstheme="minorBidi"/>
          <w:bCs w:val="0"/>
          <w:iCs w:val="0"/>
          <w:szCs w:val="22"/>
          <w:lang w:val="en-US" w:eastAsia="en-US"/>
        </w:rPr>
        <w:instrText>ADDIN CSL_CITATION {"citationItems":[{"id":"ITEM-1","itemData":{"DOI":"10.1038/s41592-019-0667-5","ISSN":"1548-7105","PMID":"31819264","abstract":"Computational methods that model how gene expression of a cell is influenced by interacting cells are lacking. We present NicheNet ( https://github.com/saeyslab/nichenetr ), a method that predicts ligand–target links between interacting cells by combining their expression data with prior knowledge on signaling and gene regulatory networks. We applied NicheNet to tumor and immune cell microenvironment data and demonstrate that NicheNet can infer active ligands and their gene regulatory effects on interacting cells. NicheNet uses expression data, in combination with a previous model built on known signaling and gene regulatory networks, to predict ligand–target links in cell-to-cell communications.","author":[{"dropping-particle":"","family":"Browaeys","given":"Robin","non-dropping-particle":"","parse-names":false,"suffix":""},{"dropping-particle":"","family":"Saelens","given":"Wouter","non-dropping-particle":"","parse-names":false,"suffix":""},{"dropping-particle":"","family":"Saeys","given":"Yvan","non-dropping-particle":"","parse-names":false,"suffix":""}],"container-title":"Nature Methods 2019 17:2","id":"ITEM-1","issue":"2","issued":{"date-parts":[["2019","12","9"]]},"page":"159-162","publisher":"Nature Publishing Group","title":"NicheNet: modeling intercellular communication by linking ligands to target genes","type":"article-journal","volume":"17"},"uris":["http://www.mendeley.com/documents/?uuid=5b4d90df-5952-3b41-ba53-fa4a5a6401fb"]}],"mendeley":{"formattedCitation":"[8]","plainTextFormattedCitation":"[8]","previouslyFormattedCitation":"[8]"},"properties":{"noteIndex":0},"schema":"https://github.com/citation-style-language/schema/raw/master/csl-citation.json"}</w:instrText>
      </w:r>
      <w:r w:rsidR="00F058D4">
        <w:rPr>
          <w:rFonts w:ascii="Linux Libertine" w:hAnsi="Linux Libertine" w:cstheme="minorBidi"/>
          <w:bCs w:val="0"/>
          <w:iCs w:val="0"/>
          <w:szCs w:val="22"/>
          <w:lang w:val="en-US" w:eastAsia="en-US"/>
        </w:rPr>
        <w:fldChar w:fldCharType="separate"/>
      </w:r>
      <w:r w:rsidR="00F058D4" w:rsidRPr="00F058D4">
        <w:rPr>
          <w:rFonts w:ascii="Linux Libertine" w:hAnsi="Linux Libertine" w:cstheme="minorBidi"/>
          <w:bCs w:val="0"/>
          <w:iCs w:val="0"/>
          <w:noProof/>
          <w:szCs w:val="22"/>
          <w:lang w:val="en-US" w:eastAsia="en-US"/>
        </w:rPr>
        <w:t>[8]</w:t>
      </w:r>
      <w:r w:rsidR="00F058D4">
        <w:rPr>
          <w:rFonts w:ascii="Linux Libertine" w:hAnsi="Linux Libertine" w:cstheme="minorBidi"/>
          <w:bCs w:val="0"/>
          <w:iCs w:val="0"/>
          <w:szCs w:val="22"/>
          <w:lang w:val="en-US" w:eastAsia="en-US"/>
        </w:rPr>
        <w:fldChar w:fldCharType="end"/>
      </w:r>
      <w:r w:rsidR="0014719D" w:rsidRPr="00013FED">
        <w:rPr>
          <w:rFonts w:ascii="Linux Libertine" w:hAnsi="Linux Libertine" w:cstheme="minorBidi"/>
          <w:bCs w:val="0"/>
          <w:iCs w:val="0"/>
          <w:szCs w:val="22"/>
          <w:lang w:val="en-US" w:eastAsia="en-US"/>
        </w:rPr>
        <w:t xml:space="preserve"> developed NicheNet to identify both ligand-receptor pairs and genes downstream of them.</w:t>
      </w:r>
      <w:r w:rsidR="0014719D">
        <w:rPr>
          <w:rFonts w:ascii="Linux Libertine" w:hAnsi="Linux Libertine" w:cstheme="minorBidi"/>
          <w:bCs w:val="0"/>
          <w:iCs w:val="0"/>
          <w:szCs w:val="22"/>
          <w:lang w:val="en-US" w:eastAsia="en-US"/>
        </w:rPr>
        <w:t xml:space="preserve"> Hu et al</w:t>
      </w:r>
      <w:r w:rsidR="00F058D4">
        <w:rPr>
          <w:rFonts w:ascii="Linux Libertine" w:hAnsi="Linux Libertine" w:cstheme="minorBidi"/>
          <w:bCs w:val="0"/>
          <w:iCs w:val="0"/>
          <w:szCs w:val="22"/>
          <w:lang w:val="en-US" w:eastAsia="en-US"/>
        </w:rPr>
        <w:t xml:space="preserve"> </w:t>
      </w:r>
      <w:r w:rsidR="00F848BE">
        <w:rPr>
          <w:rFonts w:ascii="Linux Libertine" w:hAnsi="Linux Libertine" w:cstheme="minorBidi"/>
          <w:bCs w:val="0"/>
          <w:iCs w:val="0"/>
          <w:szCs w:val="22"/>
          <w:lang w:val="en-US" w:eastAsia="en-US"/>
        </w:rPr>
        <w:fldChar w:fldCharType="begin" w:fldLock="1"/>
      </w:r>
      <w:r w:rsidR="00A32BE5">
        <w:rPr>
          <w:rFonts w:ascii="Linux Libertine" w:hAnsi="Linux Libertine" w:cstheme="minorBidi"/>
          <w:bCs w:val="0"/>
          <w:iCs w:val="0"/>
          <w:szCs w:val="22"/>
          <w:lang w:val="en-US" w:eastAsia="en-US"/>
        </w:rPr>
        <w:instrText>ADDIN CSL_CITATION {"citationItems":[{"id":"ITEM-1","itemData":{"DOI":"10.1126/SCIADV.ABF1356/SUPPL_FILE/ABF1356_TABLE_S6.XLSX","ISSN":"23752548","PMID":"33853780","abstract":"Single-cell technology enables study of signal transduction in a complex tissue at unprecedented resolution. We describe CytoTalk for de novo construction of cell type-specific signaling networks using single-cell transcriptomic data. Using an integrated intracellular and intercellular gene network as the input, CytoTalk identifies candidate pathways using the prize-collecting Steiner forest algorithm. Using high-throughput spatial transcriptomic data and single-cell RNA sequencing data with receptor gene perturbation, we demonstrate that CytoTalk has substantial improvement over existing algorithms. To better understand plasticity of signaling networks across tissues and developmental stages, we perform a comparative analysis of signaling networks between macrophages and endothelial cells across human adult and fetal tissues. Our analysis reveals an overall increased plasticity of signaling networks across adult tissues and specific network nodes that contribute to increased plasticity. CytoTalk enables de novo construction of signal transduction pathways and facilitates comparative analysis of these pathways across tissues and conditions.","author":[{"dropping-particle":"","family":"Hu","given":"Yuxuan","non-dropping-particle":"","parse-names":false,"suffix":""},{"dropping-particle":"","family":"Peng","given":"Tao","non-dropping-particle":"","parse-names":false,"suffix":""},{"dropping-particle":"","family":"Gao","given":"Lin","non-dropping-particle":"","parse-names":false,"suffix":""},{"dropping-particle":"","family":"Tan","given":"Kai","non-dropping-particle":"","parse-names":false,"suffix":""}],"container-title":"Science Advances","id":"ITEM-1","issue":"16","issued":{"date-parts":[["2021","4","14"]]},"publisher":"American Association for the Advancement of Science","title":"CytoTalk: De novo construction of signal transduction networks using single-cell transcriptomic data","type":"article-journal","volume":"7"},"uris":["http://www.mendeley.com/documents/?uuid=51544a2d-911d-3ca6-bf34-3a4199a836dd"]}],"mendeley":{"formattedCitation":"[9]","plainTextFormattedCitation":"[9]","previouslyFormattedCitation":"[9]"},"properties":{"noteIndex":0},"schema":"https://github.com/citation-style-language/schema/raw/master/csl-citation.json"}</w:instrText>
      </w:r>
      <w:r w:rsidR="00F848BE">
        <w:rPr>
          <w:rFonts w:ascii="Linux Libertine" w:hAnsi="Linux Libertine" w:cstheme="minorBidi"/>
          <w:bCs w:val="0"/>
          <w:iCs w:val="0"/>
          <w:szCs w:val="22"/>
          <w:lang w:val="en-US" w:eastAsia="en-US"/>
        </w:rPr>
        <w:fldChar w:fldCharType="separate"/>
      </w:r>
      <w:r w:rsidR="00F848BE" w:rsidRPr="00F848BE">
        <w:rPr>
          <w:rFonts w:ascii="Linux Libertine" w:hAnsi="Linux Libertine" w:cstheme="minorBidi"/>
          <w:bCs w:val="0"/>
          <w:iCs w:val="0"/>
          <w:noProof/>
          <w:szCs w:val="22"/>
          <w:lang w:val="en-US" w:eastAsia="en-US"/>
        </w:rPr>
        <w:t>[9]</w:t>
      </w:r>
      <w:r w:rsidR="00F848BE">
        <w:rPr>
          <w:rFonts w:ascii="Linux Libertine" w:hAnsi="Linux Libertine" w:cstheme="minorBidi"/>
          <w:bCs w:val="0"/>
          <w:iCs w:val="0"/>
          <w:szCs w:val="22"/>
          <w:lang w:val="en-US" w:eastAsia="en-US"/>
        </w:rPr>
        <w:fldChar w:fldCharType="end"/>
      </w:r>
      <w:r w:rsidR="0014719D">
        <w:rPr>
          <w:rFonts w:ascii="Linux Libertine" w:hAnsi="Linux Libertine" w:cstheme="minorBidi"/>
          <w:bCs w:val="0"/>
          <w:iCs w:val="0"/>
          <w:szCs w:val="22"/>
          <w:lang w:val="en-US" w:eastAsia="en-US"/>
        </w:rPr>
        <w:t xml:space="preserve"> developed a signal transduction networks using single-cell transcriptomic data called Cyto</w:t>
      </w:r>
      <w:r w:rsidR="00F848BE">
        <w:rPr>
          <w:rFonts w:ascii="Linux Libertine" w:hAnsi="Linux Libertine" w:cstheme="minorBidi"/>
          <w:bCs w:val="0"/>
          <w:iCs w:val="0"/>
          <w:szCs w:val="22"/>
          <w:lang w:val="en-US" w:eastAsia="en-US"/>
        </w:rPr>
        <w:t>T</w:t>
      </w:r>
      <w:r w:rsidR="0014719D">
        <w:rPr>
          <w:rFonts w:ascii="Linux Libertine" w:hAnsi="Linux Libertine" w:cstheme="minorBidi"/>
          <w:bCs w:val="0"/>
          <w:iCs w:val="0"/>
          <w:szCs w:val="22"/>
          <w:lang w:val="en-US" w:eastAsia="en-US"/>
        </w:rPr>
        <w:t xml:space="preserve">alk. </w:t>
      </w:r>
    </w:p>
    <w:p w14:paraId="2D751AF1" w14:textId="547322C3" w:rsidR="00F10474" w:rsidRDefault="00A32BE5" w:rsidP="00F10474">
      <w:pPr>
        <w:pStyle w:val="AbsHead"/>
        <w:rPr>
          <w:rFonts w:ascii="Linux Libertine" w:hAnsi="Linux Libertine" w:cstheme="minorBidi"/>
          <w:bCs w:val="0"/>
          <w:iCs w:val="0"/>
          <w:szCs w:val="22"/>
          <w:lang w:val="en-US" w:eastAsia="en-US"/>
        </w:rPr>
      </w:pPr>
      <w:r w:rsidRPr="00013FED">
        <w:rPr>
          <w:rFonts w:ascii="Linux Libertine" w:hAnsi="Linux Libertine" w:cstheme="minorBidi"/>
          <w:bCs w:val="0"/>
          <w:iCs w:val="0"/>
          <w:szCs w:val="22"/>
          <w:lang w:val="en-US" w:eastAsia="en-US"/>
        </w:rPr>
        <w:t>With the development of pathway analysis, topology-based or route-based pathway analysis shows its advantage by considering gene-gene regulatory relationship</w:t>
      </w:r>
      <w:r>
        <w:rPr>
          <w:rFonts w:ascii="Linux Libertine" w:hAnsi="Linux Libertine" w:cstheme="minorBidi"/>
          <w:bCs w:val="0"/>
          <w:iCs w:val="0"/>
          <w:szCs w:val="22"/>
          <w:lang w:val="en-US" w:eastAsia="en-US"/>
        </w:rPr>
        <w:t xml:space="preserve">. In our previous work, we demonstrate how to use a novel route-based pathway analysis method, rPAC </w:t>
      </w:r>
      <w:r>
        <w:rPr>
          <w:rFonts w:ascii="Linux Libertine" w:hAnsi="Linux Libertine" w:cstheme="minorBidi"/>
          <w:bCs w:val="0"/>
          <w:iCs w:val="0"/>
          <w:szCs w:val="22"/>
          <w:lang w:val="en-US" w:eastAsia="en-US"/>
        </w:rPr>
        <w:fldChar w:fldCharType="begin" w:fldLock="1"/>
      </w:r>
      <w:r w:rsidR="00836F7F">
        <w:rPr>
          <w:rFonts w:ascii="Linux Libertine" w:hAnsi="Linux Libertine" w:cstheme="minorBidi"/>
          <w:bCs w:val="0"/>
          <w:iCs w:val="0"/>
          <w:szCs w:val="22"/>
          <w:lang w:val="en-US" w:eastAsia="en-US"/>
        </w:rPr>
        <w:instrText>ADDIN CSL_CITATION {"citationItems":[{"id":"ITEM-1","itemData":{"DOI":"10.1016/J.YMETH.2021.10.002","ISSN":"1046-2023","abstract":"Pathway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author":[{"dropping-particle":"","family":"Joshi","given":"Pujan","non-dropping-particle":"","parse-names":false,"suffix":""},{"dropping-particle":"","family":"Basso","given":"Brent","non-dropping-particle":"","parse-names":false,"suffix":""},{"dropping-particle":"","family":"Wang","given":"Honglin","non-dropping-particle":"","parse-names":false,"suffix":""},{"dropping-particle":"","family":"Hong","given":"Seung Hyun","non-dropping-particle":"","parse-names":false,"suffix":""},{"dropping-particle":"","family":"Giardina","given":"Charles","non-dropping-particle":"","parse-names":false,"suffix":""},{"dropping-particle":"","family":"Shin","given":"Dong Guk","non-dropping-particle":"","parse-names":false,"suffix":""}],"container-title":"Methods","id":"ITEM-1","issued":{"date-parts":[["2021","10","7"]]},"publisher":"Academic Press","title":"rPAC: Route based pathway analysis for cohorts of gene expression data sets","type":"article-journal"},"uris":["http://www.mendeley.com/documents/?uuid=f38ce23d-d673-3965-900e-513236e5d87d"]}],"mendeley":{"formattedCitation":"[10]","plainTextFormattedCitation":"[10]","previouslyFormattedCitation":"[10]"},"properties":{"noteIndex":0},"schema":"https://github.com/citation-style-language/schema/raw/master/csl-citation.json"}</w:instrText>
      </w:r>
      <w:r>
        <w:rPr>
          <w:rFonts w:ascii="Linux Libertine" w:hAnsi="Linux Libertine" w:cstheme="minorBidi"/>
          <w:bCs w:val="0"/>
          <w:iCs w:val="0"/>
          <w:szCs w:val="22"/>
          <w:lang w:val="en-US" w:eastAsia="en-US"/>
        </w:rPr>
        <w:fldChar w:fldCharType="separate"/>
      </w:r>
      <w:r w:rsidRPr="00A32BE5">
        <w:rPr>
          <w:rFonts w:ascii="Linux Libertine" w:hAnsi="Linux Libertine" w:cstheme="minorBidi"/>
          <w:bCs w:val="0"/>
          <w:iCs w:val="0"/>
          <w:noProof/>
          <w:szCs w:val="22"/>
          <w:lang w:val="en-US" w:eastAsia="en-US"/>
        </w:rPr>
        <w:t>[10]</w:t>
      </w:r>
      <w:r>
        <w:rPr>
          <w:rFonts w:ascii="Linux Libertine" w:hAnsi="Linux Libertine" w:cstheme="minorBidi"/>
          <w:bCs w:val="0"/>
          <w:iCs w:val="0"/>
          <w:szCs w:val="22"/>
          <w:lang w:val="en-US" w:eastAsia="en-US"/>
        </w:rPr>
        <w:fldChar w:fldCharType="end"/>
      </w:r>
      <w:r>
        <w:rPr>
          <w:rFonts w:ascii="Linux Libertine" w:hAnsi="Linux Libertine" w:cstheme="minorBidi"/>
          <w:bCs w:val="0"/>
          <w:iCs w:val="0"/>
          <w:szCs w:val="22"/>
          <w:lang w:val="en-US" w:eastAsia="en-US"/>
        </w:rPr>
        <w:t>, to analysis TCGA cancer dataset.</w:t>
      </w:r>
      <w:r w:rsidRPr="00013FED">
        <w:rPr>
          <w:rFonts w:ascii="Linux Libertine" w:hAnsi="Linux Libertine" w:cstheme="minorBidi"/>
          <w:bCs w:val="0"/>
          <w:iCs w:val="0"/>
          <w:szCs w:val="22"/>
          <w:lang w:val="en-US" w:eastAsia="en-US"/>
        </w:rPr>
        <w:t xml:space="preserve"> It draws our attention that mapping the ligand-receptor pairs in the gene signaling pathway routes might give us a new understand of analyzing </w:t>
      </w:r>
      <w:r>
        <w:rPr>
          <w:rFonts w:ascii="Linux Libertine" w:hAnsi="Linux Libertine" w:cstheme="minorBidi"/>
          <w:bCs w:val="0"/>
          <w:iCs w:val="0"/>
          <w:szCs w:val="22"/>
          <w:lang w:val="en-US" w:eastAsia="en-US"/>
        </w:rPr>
        <w:t xml:space="preserve">inter </w:t>
      </w:r>
      <w:r w:rsidRPr="00013FED">
        <w:rPr>
          <w:rFonts w:ascii="Linux Libertine" w:hAnsi="Linux Libertine" w:cstheme="minorBidi"/>
          <w:bCs w:val="0"/>
          <w:iCs w:val="0"/>
          <w:szCs w:val="22"/>
          <w:lang w:val="en-US" w:eastAsia="en-US"/>
        </w:rPr>
        <w:t>cell</w:t>
      </w:r>
      <w:r>
        <w:rPr>
          <w:rFonts w:ascii="Linux Libertine" w:hAnsi="Linux Libertine" w:cstheme="minorBidi"/>
          <w:bCs w:val="0"/>
          <w:iCs w:val="0"/>
          <w:szCs w:val="22"/>
          <w:lang w:val="en-US" w:eastAsia="en-US"/>
        </w:rPr>
        <w:t xml:space="preserve"> types</w:t>
      </w:r>
      <w:r w:rsidRPr="00013FED">
        <w:rPr>
          <w:rFonts w:ascii="Linux Libertine" w:hAnsi="Linux Libertine" w:cstheme="minorBidi"/>
          <w:bCs w:val="0"/>
          <w:iCs w:val="0"/>
          <w:szCs w:val="22"/>
          <w:lang w:val="en-US" w:eastAsia="en-US"/>
        </w:rPr>
        <w:t xml:space="preserve"> communication</w:t>
      </w:r>
      <w:r>
        <w:rPr>
          <w:rFonts w:ascii="Linux Libertine" w:hAnsi="Linux Libertine" w:cstheme="minorBidi"/>
          <w:bCs w:val="0"/>
          <w:iCs w:val="0"/>
          <w:szCs w:val="22"/>
          <w:lang w:val="en-US" w:eastAsia="en-US"/>
        </w:rPr>
        <w:t xml:space="preserve">. </w:t>
      </w:r>
      <w:r w:rsidR="00F10474">
        <w:rPr>
          <w:rFonts w:ascii="Linux Libertine" w:hAnsi="Linux Libertine" w:cstheme="minorBidi"/>
          <w:bCs w:val="0"/>
          <w:iCs w:val="0"/>
          <w:szCs w:val="22"/>
          <w:lang w:val="en-US" w:eastAsia="en-US"/>
        </w:rPr>
        <w:t xml:space="preserve">However, the existing gene signaling pathway databases have a limited annotations to the ligand-receptor pairs which is the key to analyzing cell type communications. A novel framework named rCOM is developed which can combine multiple categories biological databases and </w:t>
      </w:r>
      <w:r w:rsidR="00786FC0">
        <w:rPr>
          <w:rFonts w:ascii="Linux Libertine" w:hAnsi="Linux Libertine" w:cstheme="minorBidi"/>
          <w:bCs w:val="0"/>
          <w:iCs w:val="0"/>
          <w:szCs w:val="22"/>
          <w:lang w:val="en-US" w:eastAsia="en-US"/>
        </w:rPr>
        <w:t xml:space="preserve">inference the inter cell type communication in gene regulatory signaling route level. </w:t>
      </w:r>
    </w:p>
    <w:p w14:paraId="2EECBB27" w14:textId="6CAD61C4" w:rsidR="005E00ED" w:rsidRDefault="00786FC0" w:rsidP="00E7031E">
      <w:pPr>
        <w:pStyle w:val="AbsHead"/>
        <w:rPr>
          <w:rFonts w:ascii="Linux Libertine" w:hAnsi="Linux Libertine" w:cstheme="minorBidi"/>
          <w:bCs w:val="0"/>
          <w:iCs w:val="0"/>
          <w:szCs w:val="22"/>
          <w:lang w:val="en-US" w:eastAsia="en-US"/>
        </w:rPr>
      </w:pPr>
      <w:r>
        <w:rPr>
          <w:rFonts w:ascii="Linux Libertine" w:hAnsi="Linux Libertine" w:cstheme="minorBidi"/>
          <w:bCs w:val="0"/>
          <w:iCs w:val="0"/>
          <w:szCs w:val="22"/>
          <w:lang w:val="en-US" w:eastAsia="en-US"/>
        </w:rPr>
        <w:t xml:space="preserve">The rCom identifies inferenced cell type communication by mapping the preprocessed scRNA-seq transcriptomic data to two types of communication routes: communication ligand route and </w:t>
      </w:r>
      <w:r>
        <w:rPr>
          <w:rFonts w:ascii="Linux Libertine" w:hAnsi="Linux Libertine" w:cstheme="minorBidi"/>
          <w:bCs w:val="0"/>
          <w:iCs w:val="0"/>
          <w:szCs w:val="22"/>
          <w:lang w:val="en-US" w:eastAsia="en-US"/>
        </w:rPr>
        <w:lastRenderedPageBreak/>
        <w:t>communication receptor route which are extracted from well-established biological knowledge databases. Each route in every cell is scored by an algorithm which considering the consistence of regulatory pattern of gene in routes. The inter cell type communication is inferenced by a heuristic rule based on the balanced of the inter and intra</w:t>
      </w:r>
      <w:r w:rsidR="00223490">
        <w:rPr>
          <w:rFonts w:ascii="Linux Libertine" w:hAnsi="Linux Libertine" w:cstheme="minorBidi"/>
          <w:bCs w:val="0"/>
          <w:iCs w:val="0"/>
          <w:szCs w:val="22"/>
          <w:lang w:val="en-US" w:eastAsia="en-US"/>
        </w:rPr>
        <w:t xml:space="preserve"> </w:t>
      </w:r>
      <w:r>
        <w:rPr>
          <w:rFonts w:ascii="Linux Libertine" w:hAnsi="Linux Libertine" w:cstheme="minorBidi"/>
          <w:bCs w:val="0"/>
          <w:iCs w:val="0"/>
          <w:szCs w:val="22"/>
          <w:lang w:val="en-US" w:eastAsia="en-US"/>
        </w:rPr>
        <w:t>cell</w:t>
      </w:r>
      <w:r w:rsidR="00223490">
        <w:rPr>
          <w:rFonts w:ascii="Linux Libertine" w:hAnsi="Linux Libertine" w:cstheme="minorBidi"/>
          <w:bCs w:val="0"/>
          <w:iCs w:val="0"/>
          <w:szCs w:val="22"/>
          <w:lang w:val="en-US" w:eastAsia="en-US"/>
        </w:rPr>
        <w:t xml:space="preserve"> type</w:t>
      </w:r>
      <w:r>
        <w:rPr>
          <w:rFonts w:ascii="Linux Libertine" w:hAnsi="Linux Libertine" w:cstheme="minorBidi"/>
          <w:bCs w:val="0"/>
          <w:iCs w:val="0"/>
          <w:szCs w:val="22"/>
          <w:lang w:val="en-US" w:eastAsia="en-US"/>
        </w:rPr>
        <w:t xml:space="preserve"> communication. In the end, p-value of permutation test is used to identify the statical significance for communication between </w:t>
      </w:r>
      <w:r w:rsidR="006605DD">
        <w:rPr>
          <w:rFonts w:ascii="Linux Libertine" w:hAnsi="Linux Libertine" w:cstheme="minorBidi"/>
          <w:bCs w:val="0"/>
          <w:iCs w:val="0"/>
          <w:szCs w:val="22"/>
          <w:lang w:val="en-US" w:eastAsia="en-US"/>
        </w:rPr>
        <w:t xml:space="preserve">two </w:t>
      </w:r>
      <w:r>
        <w:rPr>
          <w:rFonts w:ascii="Linux Libertine" w:hAnsi="Linux Libertine" w:cstheme="minorBidi"/>
          <w:bCs w:val="0"/>
          <w:iCs w:val="0"/>
          <w:szCs w:val="22"/>
          <w:lang w:val="en-US" w:eastAsia="en-US"/>
        </w:rPr>
        <w:t>cell types through each route.</w:t>
      </w:r>
      <w:r w:rsidR="00E101BC">
        <w:rPr>
          <w:rFonts w:ascii="Linux Libertine" w:hAnsi="Linux Libertine" w:cstheme="minorBidi"/>
          <w:bCs w:val="0"/>
          <w:iCs w:val="0"/>
          <w:szCs w:val="22"/>
          <w:lang w:val="en-US" w:eastAsia="en-US"/>
        </w:rPr>
        <w:t xml:space="preserve"> A route based inter cell type regulatory network (rICRN) are built based significant </w:t>
      </w:r>
      <w:r w:rsidR="00245609">
        <w:rPr>
          <w:rFonts w:ascii="Linux Libertine" w:hAnsi="Linux Libertine" w:cstheme="minorBidi"/>
          <w:bCs w:val="0"/>
          <w:iCs w:val="0"/>
          <w:szCs w:val="22"/>
          <w:lang w:val="en-US" w:eastAsia="en-US"/>
        </w:rPr>
        <w:t>communication</w:t>
      </w:r>
      <w:r w:rsidR="00E101BC">
        <w:rPr>
          <w:rFonts w:ascii="Linux Libertine" w:hAnsi="Linux Libertine" w:cstheme="minorBidi"/>
          <w:bCs w:val="0"/>
          <w:iCs w:val="0"/>
          <w:szCs w:val="22"/>
          <w:lang w:val="en-US" w:eastAsia="en-US"/>
        </w:rPr>
        <w:t xml:space="preserve"> route pair</w:t>
      </w:r>
      <w:r w:rsidR="0072148D">
        <w:rPr>
          <w:rFonts w:ascii="Linux Libertine" w:hAnsi="Linux Libertine" w:cstheme="minorBidi"/>
          <w:bCs w:val="0"/>
          <w:iCs w:val="0"/>
          <w:szCs w:val="22"/>
          <w:lang w:val="en-US" w:eastAsia="en-US"/>
        </w:rPr>
        <w:t>s.</w:t>
      </w:r>
      <w:r w:rsidR="00E101BC">
        <w:rPr>
          <w:rFonts w:ascii="Linux Libertine" w:hAnsi="Linux Libertine" w:cstheme="minorBidi"/>
          <w:bCs w:val="0"/>
          <w:iCs w:val="0"/>
          <w:szCs w:val="22"/>
          <w:lang w:val="en-US" w:eastAsia="en-US"/>
        </w:rPr>
        <w:t xml:space="preserve"> </w:t>
      </w:r>
      <w:r>
        <w:rPr>
          <w:rFonts w:ascii="Linux Libertine" w:hAnsi="Linux Libertine" w:cstheme="minorBidi"/>
          <w:bCs w:val="0"/>
          <w:iCs w:val="0"/>
          <w:szCs w:val="22"/>
          <w:lang w:val="en-US" w:eastAsia="en-US"/>
        </w:rPr>
        <w:t xml:space="preserve">The details will be introduced in section 2. </w:t>
      </w:r>
    </w:p>
    <w:p w14:paraId="2936337F" w14:textId="7A7CE25D" w:rsidR="001E4B2E" w:rsidRDefault="001E4B2E" w:rsidP="00E7031E">
      <w:pPr>
        <w:pStyle w:val="AbsHead"/>
        <w:rPr>
          <w:rFonts w:ascii="Linux Libertine" w:hAnsi="Linux Libertine" w:cstheme="minorBidi"/>
          <w:bCs w:val="0"/>
          <w:iCs w:val="0"/>
          <w:szCs w:val="22"/>
          <w:lang w:val="en-US" w:eastAsia="en-US"/>
        </w:rPr>
      </w:pPr>
      <w:r>
        <w:rPr>
          <w:rFonts w:ascii="Linux Libertine" w:hAnsi="Linux Libertine" w:cstheme="minorBidi"/>
          <w:bCs w:val="0"/>
          <w:iCs w:val="0"/>
          <w:szCs w:val="22"/>
          <w:lang w:val="en-US" w:eastAsia="en-US"/>
        </w:rPr>
        <w:t xml:space="preserve">The rest of this paper is organized as follow: The detail of method is stated in the </w:t>
      </w:r>
      <w:r w:rsidR="0091023A">
        <w:rPr>
          <w:rFonts w:ascii="Linux Libertine" w:hAnsi="Linux Libertine" w:cstheme="minorBidi"/>
          <w:bCs w:val="0"/>
          <w:iCs w:val="0"/>
          <w:szCs w:val="22"/>
          <w:lang w:val="en-US" w:eastAsia="en-US"/>
        </w:rPr>
        <w:t xml:space="preserve">section 2. </w:t>
      </w:r>
      <w:r w:rsidR="004F781F">
        <w:rPr>
          <w:rFonts w:ascii="Linux Libertine" w:hAnsi="Linux Libertine" w:cstheme="minorBidi"/>
          <w:bCs w:val="0"/>
          <w:iCs w:val="0"/>
          <w:szCs w:val="22"/>
          <w:lang w:val="en-US" w:eastAsia="en-US"/>
        </w:rPr>
        <w:t>We demonstrate how rCOM can be used to analyzed single cell datasets in two independent bone related scRNA-seq data</w:t>
      </w:r>
      <w:r w:rsidR="0048201D">
        <w:rPr>
          <w:rFonts w:ascii="Linux Libertine" w:hAnsi="Linux Libertine" w:cstheme="minorBidi"/>
          <w:bCs w:val="0"/>
          <w:iCs w:val="0"/>
          <w:szCs w:val="22"/>
          <w:lang w:val="en-US" w:eastAsia="en-US"/>
        </w:rPr>
        <w:t xml:space="preserve">set </w:t>
      </w:r>
      <w:r w:rsidR="004F781F">
        <w:rPr>
          <w:rFonts w:ascii="Linux Libertine" w:hAnsi="Linux Libertine" w:cstheme="minorBidi"/>
          <w:bCs w:val="0"/>
          <w:iCs w:val="0"/>
          <w:szCs w:val="22"/>
          <w:lang w:val="en-US" w:eastAsia="en-US"/>
        </w:rPr>
        <w:t xml:space="preserve">and </w:t>
      </w:r>
      <w:r w:rsidR="007C1463">
        <w:rPr>
          <w:rFonts w:ascii="Linux Libertine" w:hAnsi="Linux Libertine" w:cstheme="minorBidi"/>
          <w:bCs w:val="0"/>
          <w:iCs w:val="0"/>
          <w:szCs w:val="22"/>
          <w:lang w:val="en-US" w:eastAsia="en-US"/>
        </w:rPr>
        <w:t>discuss the result in the section 3. The conclusion is stated in the last section.</w:t>
      </w:r>
    </w:p>
    <w:p w14:paraId="6709570A" w14:textId="65D037A0" w:rsidR="00FD1482" w:rsidRDefault="004905A5" w:rsidP="00FD1482">
      <w:pPr>
        <w:pStyle w:val="Head1"/>
        <w:spacing w:before="380"/>
        <w:rPr>
          <w14:ligatures w14:val="standard"/>
        </w:rPr>
      </w:pPr>
      <w:r>
        <w:rPr>
          <w:rStyle w:val="Label"/>
          <w14:ligatures w14:val="standard"/>
        </w:rPr>
        <w:t>2</w:t>
      </w:r>
      <w:r w:rsidR="00FD1482" w:rsidRPr="00586A35">
        <w:rPr>
          <w14:ligatures w14:val="standard"/>
        </w:rPr>
        <w:t> </w:t>
      </w:r>
      <w:r w:rsidR="000D3A7A">
        <w:rPr>
          <w14:ligatures w14:val="standard"/>
        </w:rPr>
        <w:t xml:space="preserve">System and </w:t>
      </w:r>
      <w:r w:rsidR="00FD1482">
        <w:rPr>
          <w14:ligatures w14:val="standard"/>
        </w:rPr>
        <w:t>Methods</w:t>
      </w:r>
    </w:p>
    <w:p w14:paraId="329FAC86" w14:textId="7FF2E238" w:rsidR="007E4BAC" w:rsidRPr="007B1D44" w:rsidRDefault="00D44A75" w:rsidP="00013FED">
      <w:pPr>
        <w:pStyle w:val="AbsHead"/>
        <w:rPr>
          <w:rFonts w:ascii="Linux Libertine" w:hAnsi="Linux Libertine" w:cstheme="minorBidi"/>
          <w:bCs w:val="0"/>
          <w:iCs w:val="0"/>
          <w:szCs w:val="22"/>
          <w:lang w:val="en-US" w:eastAsia="en-US"/>
        </w:rPr>
      </w:pPr>
      <w:r w:rsidRPr="00695D39">
        <w:rPr>
          <w:bCs w:val="0"/>
          <w:iCs w:val="0"/>
          <w:noProof/>
        </w:rPr>
        <mc:AlternateContent>
          <mc:Choice Requires="wps">
            <w:drawing>
              <wp:anchor distT="45720" distB="45720" distL="114300" distR="114300" simplePos="0" relativeHeight="251656192" behindDoc="0" locked="0" layoutInCell="1" allowOverlap="1" wp14:anchorId="2CBE0960" wp14:editId="0782A020">
                <wp:simplePos x="0" y="0"/>
                <wp:positionH relativeFrom="column">
                  <wp:posOffset>-1905</wp:posOffset>
                </wp:positionH>
                <wp:positionV relativeFrom="paragraph">
                  <wp:posOffset>1451563</wp:posOffset>
                </wp:positionV>
                <wp:extent cx="6386830" cy="3966845"/>
                <wp:effectExtent l="0" t="0" r="13970" b="146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830" cy="3966845"/>
                        </a:xfrm>
                        <a:prstGeom prst="rect">
                          <a:avLst/>
                        </a:prstGeom>
                        <a:solidFill>
                          <a:srgbClr val="FFFFFF"/>
                        </a:solidFill>
                        <a:ln w="9525">
                          <a:solidFill>
                            <a:srgbClr val="000000"/>
                          </a:solidFill>
                          <a:miter lim="800000"/>
                          <a:headEnd/>
                          <a:tailEnd/>
                        </a:ln>
                      </wps:spPr>
                      <wps:txbx>
                        <w:txbxContent>
                          <w:p w14:paraId="236B1B00" w14:textId="3BB85B69" w:rsidR="007E4BAC" w:rsidRDefault="00086475" w:rsidP="007E4BAC">
                            <w:r>
                              <w:rPr>
                                <w:noProof/>
                              </w:rPr>
                              <w:drawing>
                                <wp:inline distT="0" distB="0" distL="0" distR="0" wp14:anchorId="2A978FA1" wp14:editId="4199FB5D">
                                  <wp:extent cx="6195060" cy="3221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5060" cy="3221990"/>
                                          </a:xfrm>
                                          <a:prstGeom prst="rect">
                                            <a:avLst/>
                                          </a:prstGeom>
                                        </pic:spPr>
                                      </pic:pic>
                                    </a:graphicData>
                                  </a:graphic>
                                </wp:inline>
                              </w:drawing>
                            </w:r>
                          </w:p>
                          <w:p w14:paraId="5D3A9B9B" w14:textId="7847F6C7" w:rsidR="007E4BAC" w:rsidRPr="00280351" w:rsidRDefault="00FA4330" w:rsidP="007E4BAC">
                            <w:pPr>
                              <w:rPr>
                                <w:rFonts w:eastAsia="SimSun"/>
                                <w:sz w:val="16"/>
                                <w:szCs w:val="20"/>
                                <w:lang w:eastAsia="zh-CN"/>
                              </w:rPr>
                            </w:pPr>
                            <w:r w:rsidRPr="00280351">
                              <w:rPr>
                                <w:sz w:val="16"/>
                                <w:szCs w:val="20"/>
                              </w:rPr>
                              <w:t xml:space="preserve">Fig 1. The overall view of rCom. </w:t>
                            </w:r>
                            <w:r w:rsidRPr="00280351">
                              <w:rPr>
                                <w:b/>
                                <w:bCs/>
                                <w:sz w:val="16"/>
                                <w:szCs w:val="20"/>
                              </w:rPr>
                              <w:t xml:space="preserve">a. </w:t>
                            </w:r>
                            <w:r w:rsidRPr="00280351">
                              <w:rPr>
                                <w:sz w:val="16"/>
                                <w:szCs w:val="20"/>
                              </w:rPr>
                              <w:t xml:space="preserve">The three categories of biological knowledge databases used in the rCom. </w:t>
                            </w:r>
                            <w:r w:rsidRPr="00280351">
                              <w:rPr>
                                <w:b/>
                                <w:bCs/>
                                <w:sz w:val="16"/>
                                <w:szCs w:val="20"/>
                              </w:rPr>
                              <w:t xml:space="preserve">b. </w:t>
                            </w:r>
                            <w:r w:rsidRPr="00280351">
                              <w:rPr>
                                <w:sz w:val="16"/>
                                <w:szCs w:val="20"/>
                              </w:rPr>
                              <w:t>The input data for rCom including: (i). preprocessed scRNA-seq with real cell group label for inferencing inter cell type communication.</w:t>
                            </w:r>
                            <w:r w:rsidR="004E486C" w:rsidRPr="00280351">
                              <w:rPr>
                                <w:sz w:val="16"/>
                                <w:szCs w:val="20"/>
                              </w:rPr>
                              <w:t xml:space="preserve"> </w:t>
                            </w:r>
                            <w:r w:rsidRPr="00280351">
                              <w:rPr>
                                <w:sz w:val="16"/>
                                <w:szCs w:val="20"/>
                              </w:rPr>
                              <w:t>(ii).</w:t>
                            </w:r>
                            <w:r w:rsidRPr="00280351">
                              <w:rPr>
                                <w:rFonts w:eastAsia="SimSun" w:hint="eastAsia"/>
                                <w:sz w:val="16"/>
                                <w:szCs w:val="20"/>
                                <w:lang w:eastAsia="zh-CN"/>
                              </w:rPr>
                              <w:t xml:space="preserve"> </w:t>
                            </w:r>
                            <w:r w:rsidRPr="00280351">
                              <w:rPr>
                                <w:sz w:val="16"/>
                                <w:szCs w:val="20"/>
                              </w:rPr>
                              <w:t xml:space="preserve">preprocessed scRNA-seq with randomized group label for </w:t>
                            </w:r>
                            <w:r w:rsidR="009E47A2" w:rsidRPr="00280351">
                              <w:rPr>
                                <w:sz w:val="16"/>
                                <w:szCs w:val="20"/>
                              </w:rPr>
                              <w:t>permutation test</w:t>
                            </w:r>
                            <w:r w:rsidRPr="00280351">
                              <w:rPr>
                                <w:sz w:val="16"/>
                                <w:szCs w:val="20"/>
                              </w:rPr>
                              <w:t>.</w:t>
                            </w:r>
                            <w:r w:rsidR="00202585" w:rsidRPr="00280351">
                              <w:rPr>
                                <w:sz w:val="16"/>
                                <w:szCs w:val="20"/>
                              </w:rPr>
                              <w:t xml:space="preserve"> (</w:t>
                            </w:r>
                            <w:r w:rsidR="00151CE6" w:rsidRPr="00280351">
                              <w:rPr>
                                <w:sz w:val="16"/>
                                <w:szCs w:val="20"/>
                              </w:rPr>
                              <w:t>iii</w:t>
                            </w:r>
                            <w:r w:rsidR="00202585" w:rsidRPr="00280351">
                              <w:rPr>
                                <w:sz w:val="16"/>
                                <w:szCs w:val="20"/>
                              </w:rPr>
                              <w:t>)</w:t>
                            </w:r>
                            <w:r w:rsidR="005F0C16" w:rsidRPr="00280351">
                              <w:rPr>
                                <w:sz w:val="16"/>
                                <w:szCs w:val="20"/>
                              </w:rPr>
                              <w:t xml:space="preserve">. </w:t>
                            </w:r>
                            <w:r w:rsidR="005D74C3" w:rsidRPr="00280351">
                              <w:rPr>
                                <w:sz w:val="16"/>
                                <w:szCs w:val="20"/>
                              </w:rPr>
                              <w:t>Cell group label meta data file</w:t>
                            </w:r>
                            <w:r w:rsidR="00C14AC3" w:rsidRPr="00280351">
                              <w:rPr>
                                <w:sz w:val="16"/>
                                <w:szCs w:val="20"/>
                              </w:rPr>
                              <w:t>.</w:t>
                            </w:r>
                            <w:r w:rsidR="004E486C" w:rsidRPr="00280351">
                              <w:rPr>
                                <w:sz w:val="16"/>
                                <w:szCs w:val="20"/>
                              </w:rPr>
                              <w:t xml:space="preserve"> </w:t>
                            </w:r>
                            <w:r w:rsidR="004E486C" w:rsidRPr="00280351">
                              <w:rPr>
                                <w:b/>
                                <w:bCs/>
                                <w:sz w:val="16"/>
                                <w:szCs w:val="20"/>
                              </w:rPr>
                              <w:t>c.</w:t>
                            </w:r>
                            <w:r w:rsidR="004E486C" w:rsidRPr="00280351">
                              <w:rPr>
                                <w:sz w:val="16"/>
                                <w:szCs w:val="20"/>
                              </w:rPr>
                              <w:t xml:space="preserve"> The matrix of communication score between cell type. </w:t>
                            </w:r>
                            <w:r w:rsidR="004E486C" w:rsidRPr="00280351">
                              <w:rPr>
                                <w:b/>
                                <w:bCs/>
                                <w:sz w:val="16"/>
                                <w:szCs w:val="20"/>
                              </w:rPr>
                              <w:t xml:space="preserve">d. </w:t>
                            </w:r>
                            <w:r w:rsidR="004E486C" w:rsidRPr="00280351">
                              <w:rPr>
                                <w:sz w:val="16"/>
                                <w:szCs w:val="20"/>
                              </w:rPr>
                              <w:t>The communication route pairs extract from 3 type databases</w:t>
                            </w:r>
                            <w:r w:rsidR="00B0434A" w:rsidRPr="00280351">
                              <w:rPr>
                                <w:sz w:val="16"/>
                                <w:szCs w:val="20"/>
                              </w:rPr>
                              <w:t>.</w:t>
                            </w:r>
                            <w:r w:rsidR="00B0434A" w:rsidRPr="00280351">
                              <w:rPr>
                                <w:b/>
                                <w:bCs/>
                                <w:sz w:val="16"/>
                                <w:szCs w:val="20"/>
                              </w:rPr>
                              <w:t xml:space="preserve"> e.</w:t>
                            </w:r>
                            <w:r w:rsidR="00B0434A" w:rsidRPr="00280351">
                              <w:rPr>
                                <w:sz w:val="16"/>
                                <w:szCs w:val="20"/>
                              </w:rPr>
                              <w:t xml:space="preserve"> Route-wised communication scored in each cell. </w:t>
                            </w:r>
                            <w:r w:rsidR="00086475" w:rsidRPr="00280351">
                              <w:rPr>
                                <w:b/>
                                <w:bCs/>
                                <w:sz w:val="16"/>
                                <w:szCs w:val="20"/>
                              </w:rPr>
                              <w:t xml:space="preserve">f. </w:t>
                            </w:r>
                            <w:r w:rsidR="00086475" w:rsidRPr="00280351">
                              <w:rPr>
                                <w:sz w:val="16"/>
                                <w:szCs w:val="20"/>
                              </w:rPr>
                              <w:t>The post analysis of the inter cell types communication</w:t>
                            </w:r>
                            <w:r w:rsidR="008A34AF" w:rsidRPr="00280351">
                              <w:rPr>
                                <w:sz w:val="16"/>
                                <w:szCs w:val="20"/>
                              </w:rPr>
                              <w:t xml:space="preserve"> include:</w:t>
                            </w:r>
                            <w:r w:rsidR="00086475" w:rsidRPr="00280351">
                              <w:rPr>
                                <w:sz w:val="16"/>
                                <w:szCs w:val="20"/>
                              </w:rPr>
                              <w:t xml:space="preserve"> </w:t>
                            </w:r>
                            <w:r w:rsidR="008A34AF" w:rsidRPr="00280351">
                              <w:rPr>
                                <w:sz w:val="16"/>
                                <w:szCs w:val="20"/>
                              </w:rPr>
                              <w:t>inferenced rICRN, summary table including cell type with permutation p-value</w:t>
                            </w:r>
                            <w:r w:rsidR="00C135CB" w:rsidRPr="00280351">
                              <w:rPr>
                                <w:sz w:val="16"/>
                                <w:szCs w:val="20"/>
                              </w:rPr>
                              <w:t>, violin plot for the ligand-receptor expression value.</w:t>
                            </w:r>
                          </w:p>
                          <w:p w14:paraId="2C7068FE" w14:textId="77777777" w:rsidR="007E4BAC" w:rsidRDefault="007E4BAC" w:rsidP="007E4B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BE0960" id="_x0000_t202" coordsize="21600,21600" o:spt="202" path="m,l,21600r21600,l21600,xe">
                <v:stroke joinstyle="miter"/>
                <v:path gradientshapeok="t" o:connecttype="rect"/>
              </v:shapetype>
              <v:shape id="Text Box 2" o:spid="_x0000_s1026" type="#_x0000_t202" style="position:absolute;margin-left:-.15pt;margin-top:114.3pt;width:502.9pt;height:312.3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">
                <v:textbox>
                  <w:txbxContent>
                    <w:p w14:paraId="236B1B00" w14:textId="3BB85B69" w:rsidR="007E4BAC" w:rsidRDefault="00086475" w:rsidP="007E4BAC">
                      <w:r>
                        <w:rPr>
                          <w:noProof/>
                        </w:rPr>
                        <w:drawing>
                          <wp:inline distT="0" distB="0" distL="0" distR="0" wp14:anchorId="2A978FA1" wp14:editId="4199FB5D">
                            <wp:extent cx="6195060" cy="3221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5060" cy="3221990"/>
                                    </a:xfrm>
                                    <a:prstGeom prst="rect">
                                      <a:avLst/>
                                    </a:prstGeom>
                                  </pic:spPr>
                                </pic:pic>
                              </a:graphicData>
                            </a:graphic>
                          </wp:inline>
                        </w:drawing>
                      </w:r>
                    </w:p>
                    <w:p w14:paraId="5D3A9B9B" w14:textId="7847F6C7" w:rsidR="007E4BAC" w:rsidRPr="00280351" w:rsidRDefault="00FA4330" w:rsidP="007E4BAC">
                      <w:pPr>
                        <w:rPr>
                          <w:rFonts w:eastAsia="SimSun"/>
                          <w:sz w:val="16"/>
                          <w:szCs w:val="20"/>
                          <w:lang w:eastAsia="zh-CN"/>
                        </w:rPr>
                      </w:pPr>
                      <w:r w:rsidRPr="00280351">
                        <w:rPr>
                          <w:sz w:val="16"/>
                          <w:szCs w:val="20"/>
                        </w:rPr>
                        <w:t xml:space="preserve">Fig 1. The overall view of rCom. </w:t>
                      </w:r>
                      <w:r w:rsidRPr="00280351">
                        <w:rPr>
                          <w:b/>
                          <w:bCs/>
                          <w:sz w:val="16"/>
                          <w:szCs w:val="20"/>
                        </w:rPr>
                        <w:t xml:space="preserve">a. </w:t>
                      </w:r>
                      <w:r w:rsidRPr="00280351">
                        <w:rPr>
                          <w:sz w:val="16"/>
                          <w:szCs w:val="20"/>
                        </w:rPr>
                        <w:t xml:space="preserve">The three categories of biological knowledge databases used in the rCom. </w:t>
                      </w:r>
                      <w:r w:rsidRPr="00280351">
                        <w:rPr>
                          <w:b/>
                          <w:bCs/>
                          <w:sz w:val="16"/>
                          <w:szCs w:val="20"/>
                        </w:rPr>
                        <w:t xml:space="preserve">b. </w:t>
                      </w:r>
                      <w:r w:rsidRPr="00280351">
                        <w:rPr>
                          <w:sz w:val="16"/>
                          <w:szCs w:val="20"/>
                        </w:rPr>
                        <w:t>The input data for rCom including: (i). preprocessed scRNA-seq with real cell group label for inferencing inter cell type communication.</w:t>
                      </w:r>
                      <w:r w:rsidR="004E486C" w:rsidRPr="00280351">
                        <w:rPr>
                          <w:sz w:val="16"/>
                          <w:szCs w:val="20"/>
                        </w:rPr>
                        <w:t xml:space="preserve"> </w:t>
                      </w:r>
                      <w:r w:rsidRPr="00280351">
                        <w:rPr>
                          <w:sz w:val="16"/>
                          <w:szCs w:val="20"/>
                        </w:rPr>
                        <w:t>(ii).</w:t>
                      </w:r>
                      <w:r w:rsidRPr="00280351">
                        <w:rPr>
                          <w:rFonts w:eastAsia="SimSun" w:hint="eastAsia"/>
                          <w:sz w:val="16"/>
                          <w:szCs w:val="20"/>
                          <w:lang w:eastAsia="zh-CN"/>
                        </w:rPr>
                        <w:t xml:space="preserve"> </w:t>
                      </w:r>
                      <w:r w:rsidRPr="00280351">
                        <w:rPr>
                          <w:sz w:val="16"/>
                          <w:szCs w:val="20"/>
                        </w:rPr>
                        <w:t xml:space="preserve">preprocessed scRNA-seq with randomized group label for </w:t>
                      </w:r>
                      <w:r w:rsidR="009E47A2" w:rsidRPr="00280351">
                        <w:rPr>
                          <w:sz w:val="16"/>
                          <w:szCs w:val="20"/>
                        </w:rPr>
                        <w:t>permutation test</w:t>
                      </w:r>
                      <w:r w:rsidRPr="00280351">
                        <w:rPr>
                          <w:sz w:val="16"/>
                          <w:szCs w:val="20"/>
                        </w:rPr>
                        <w:t>.</w:t>
                      </w:r>
                      <w:r w:rsidR="00202585" w:rsidRPr="00280351">
                        <w:rPr>
                          <w:sz w:val="16"/>
                          <w:szCs w:val="20"/>
                        </w:rPr>
                        <w:t xml:space="preserve"> (</w:t>
                      </w:r>
                      <w:r w:rsidR="00151CE6" w:rsidRPr="00280351">
                        <w:rPr>
                          <w:sz w:val="16"/>
                          <w:szCs w:val="20"/>
                        </w:rPr>
                        <w:t>iii</w:t>
                      </w:r>
                      <w:r w:rsidR="00202585" w:rsidRPr="00280351">
                        <w:rPr>
                          <w:sz w:val="16"/>
                          <w:szCs w:val="20"/>
                        </w:rPr>
                        <w:t>)</w:t>
                      </w:r>
                      <w:r w:rsidR="005F0C16" w:rsidRPr="00280351">
                        <w:rPr>
                          <w:sz w:val="16"/>
                          <w:szCs w:val="20"/>
                        </w:rPr>
                        <w:t xml:space="preserve">. </w:t>
                      </w:r>
                      <w:r w:rsidR="005D74C3" w:rsidRPr="00280351">
                        <w:rPr>
                          <w:sz w:val="16"/>
                          <w:szCs w:val="20"/>
                        </w:rPr>
                        <w:t>Cell group label meta data file</w:t>
                      </w:r>
                      <w:r w:rsidR="00C14AC3" w:rsidRPr="00280351">
                        <w:rPr>
                          <w:sz w:val="16"/>
                          <w:szCs w:val="20"/>
                        </w:rPr>
                        <w:t>.</w:t>
                      </w:r>
                      <w:r w:rsidR="004E486C" w:rsidRPr="00280351">
                        <w:rPr>
                          <w:sz w:val="16"/>
                          <w:szCs w:val="20"/>
                        </w:rPr>
                        <w:t xml:space="preserve"> </w:t>
                      </w:r>
                      <w:r w:rsidR="004E486C" w:rsidRPr="00280351">
                        <w:rPr>
                          <w:b/>
                          <w:bCs/>
                          <w:sz w:val="16"/>
                          <w:szCs w:val="20"/>
                        </w:rPr>
                        <w:t>c.</w:t>
                      </w:r>
                      <w:r w:rsidR="004E486C" w:rsidRPr="00280351">
                        <w:rPr>
                          <w:sz w:val="16"/>
                          <w:szCs w:val="20"/>
                        </w:rPr>
                        <w:t xml:space="preserve"> The matrix of communication score between cell type. </w:t>
                      </w:r>
                      <w:r w:rsidR="004E486C" w:rsidRPr="00280351">
                        <w:rPr>
                          <w:b/>
                          <w:bCs/>
                          <w:sz w:val="16"/>
                          <w:szCs w:val="20"/>
                        </w:rPr>
                        <w:t xml:space="preserve">d. </w:t>
                      </w:r>
                      <w:r w:rsidR="004E486C" w:rsidRPr="00280351">
                        <w:rPr>
                          <w:sz w:val="16"/>
                          <w:szCs w:val="20"/>
                        </w:rPr>
                        <w:t>The communication route pairs extract from 3 type databases</w:t>
                      </w:r>
                      <w:r w:rsidR="00B0434A" w:rsidRPr="00280351">
                        <w:rPr>
                          <w:sz w:val="16"/>
                          <w:szCs w:val="20"/>
                        </w:rPr>
                        <w:t>.</w:t>
                      </w:r>
                      <w:r w:rsidR="00B0434A" w:rsidRPr="00280351">
                        <w:rPr>
                          <w:b/>
                          <w:bCs/>
                          <w:sz w:val="16"/>
                          <w:szCs w:val="20"/>
                        </w:rPr>
                        <w:t xml:space="preserve"> e.</w:t>
                      </w:r>
                      <w:r w:rsidR="00B0434A" w:rsidRPr="00280351">
                        <w:rPr>
                          <w:sz w:val="16"/>
                          <w:szCs w:val="20"/>
                        </w:rPr>
                        <w:t xml:space="preserve"> Route-wised communication scored in each cell. </w:t>
                      </w:r>
                      <w:r w:rsidR="00086475" w:rsidRPr="00280351">
                        <w:rPr>
                          <w:b/>
                          <w:bCs/>
                          <w:sz w:val="16"/>
                          <w:szCs w:val="20"/>
                        </w:rPr>
                        <w:t xml:space="preserve">f. </w:t>
                      </w:r>
                      <w:r w:rsidR="00086475" w:rsidRPr="00280351">
                        <w:rPr>
                          <w:sz w:val="16"/>
                          <w:szCs w:val="20"/>
                        </w:rPr>
                        <w:t>The post analysis of the inter cell types communication</w:t>
                      </w:r>
                      <w:r w:rsidR="008A34AF" w:rsidRPr="00280351">
                        <w:rPr>
                          <w:sz w:val="16"/>
                          <w:szCs w:val="20"/>
                        </w:rPr>
                        <w:t xml:space="preserve"> include:</w:t>
                      </w:r>
                      <w:r w:rsidR="00086475" w:rsidRPr="00280351">
                        <w:rPr>
                          <w:sz w:val="16"/>
                          <w:szCs w:val="20"/>
                        </w:rPr>
                        <w:t xml:space="preserve"> </w:t>
                      </w:r>
                      <w:r w:rsidR="008A34AF" w:rsidRPr="00280351">
                        <w:rPr>
                          <w:sz w:val="16"/>
                          <w:szCs w:val="20"/>
                        </w:rPr>
                        <w:t>inferenced rICRN, summary table including cell type with permutation p-value</w:t>
                      </w:r>
                      <w:r w:rsidR="00C135CB" w:rsidRPr="00280351">
                        <w:rPr>
                          <w:sz w:val="16"/>
                          <w:szCs w:val="20"/>
                        </w:rPr>
                        <w:t>, violin plot for the ligand-receptor expression value.</w:t>
                      </w:r>
                    </w:p>
                    <w:p w14:paraId="2C7068FE" w14:textId="77777777" w:rsidR="007E4BAC" w:rsidRDefault="007E4BAC" w:rsidP="007E4BAC"/>
                  </w:txbxContent>
                </v:textbox>
                <w10:wrap type="square"/>
              </v:shape>
            </w:pict>
          </mc:Fallback>
        </mc:AlternateContent>
      </w:r>
      <w:r w:rsidR="009542CC" w:rsidRPr="007B1D44">
        <w:rPr>
          <w:rFonts w:ascii="Linux Libertine" w:hAnsi="Linux Libertine" w:cstheme="minorBidi"/>
          <w:bCs w:val="0"/>
          <w:iCs w:val="0"/>
          <w:szCs w:val="22"/>
          <w:lang w:val="en-US" w:eastAsia="en-US"/>
        </w:rPr>
        <w:t>The overall process</w:t>
      </w:r>
      <w:r w:rsidR="00AD45AA" w:rsidRPr="007B1D44">
        <w:rPr>
          <w:rFonts w:ascii="Linux Libertine" w:hAnsi="Linux Libertine" w:cstheme="minorBidi"/>
          <w:bCs w:val="0"/>
          <w:iCs w:val="0"/>
          <w:szCs w:val="22"/>
          <w:lang w:val="en-US" w:eastAsia="en-US"/>
        </w:rPr>
        <w:t xml:space="preserve"> of the rCom framework is shown in the </w:t>
      </w:r>
      <w:r w:rsidR="007E4BAC">
        <w:rPr>
          <w:rFonts w:ascii="Linux Libertine" w:hAnsi="Linux Libertine" w:cstheme="minorBidi"/>
          <w:bCs w:val="0"/>
          <w:iCs w:val="0"/>
          <w:szCs w:val="22"/>
          <w:lang w:val="en-US" w:eastAsia="en-US"/>
        </w:rPr>
        <w:t>F</w:t>
      </w:r>
      <w:r w:rsidR="008E0719" w:rsidRPr="007B1D44">
        <w:rPr>
          <w:rFonts w:ascii="Linux Libertine" w:hAnsi="Linux Libertine" w:cstheme="minorBidi"/>
          <w:bCs w:val="0"/>
          <w:iCs w:val="0"/>
          <w:szCs w:val="22"/>
          <w:lang w:val="en-US" w:eastAsia="en-US"/>
        </w:rPr>
        <w:t>ig</w:t>
      </w:r>
      <w:r w:rsidR="00B730B0">
        <w:rPr>
          <w:rFonts w:ascii="Linux Libertine" w:hAnsi="Linux Libertine" w:cstheme="minorBidi"/>
          <w:bCs w:val="0"/>
          <w:iCs w:val="0"/>
          <w:szCs w:val="22"/>
          <w:lang w:val="en-US" w:eastAsia="en-US"/>
        </w:rPr>
        <w:t>.</w:t>
      </w:r>
      <w:r w:rsidR="00BF7593">
        <w:rPr>
          <w:rFonts w:ascii="Linux Libertine" w:hAnsi="Linux Libertine" w:cstheme="minorBidi"/>
          <w:bCs w:val="0"/>
          <w:iCs w:val="0"/>
          <w:szCs w:val="22"/>
          <w:lang w:val="en-US" w:eastAsia="en-US"/>
        </w:rPr>
        <w:t xml:space="preserve"> </w:t>
      </w:r>
      <w:r w:rsidR="00B730B0">
        <w:rPr>
          <w:rFonts w:ascii="Linux Libertine" w:hAnsi="Linux Libertine" w:cstheme="minorBidi"/>
          <w:bCs w:val="0"/>
          <w:iCs w:val="0"/>
          <w:szCs w:val="22"/>
          <w:lang w:val="en-US" w:eastAsia="en-US"/>
        </w:rPr>
        <w:t>1</w:t>
      </w:r>
      <w:r w:rsidR="008E0719" w:rsidRPr="007B1D44">
        <w:rPr>
          <w:rFonts w:ascii="Linux Libertine" w:hAnsi="Linux Libertine" w:cstheme="minorBidi"/>
          <w:bCs w:val="0"/>
          <w:iCs w:val="0"/>
          <w:szCs w:val="22"/>
          <w:lang w:val="en-US" w:eastAsia="en-US"/>
        </w:rPr>
        <w:t>.</w:t>
      </w:r>
      <w:r w:rsidR="00B45530">
        <w:rPr>
          <w:rFonts w:ascii="Linux Libertine" w:hAnsi="Linux Libertine" w:cstheme="minorBidi"/>
          <w:bCs w:val="0"/>
          <w:iCs w:val="0"/>
          <w:szCs w:val="22"/>
          <w:lang w:val="en-US" w:eastAsia="en-US"/>
        </w:rPr>
        <w:t xml:space="preserve"> </w:t>
      </w:r>
      <w:r w:rsidR="00F43E5C" w:rsidRPr="007B1D44">
        <w:rPr>
          <w:rFonts w:ascii="Linux Libertine" w:hAnsi="Linux Libertine" w:cstheme="minorBidi"/>
          <w:bCs w:val="0"/>
          <w:iCs w:val="0"/>
          <w:szCs w:val="22"/>
          <w:lang w:val="en-US" w:eastAsia="en-US"/>
        </w:rPr>
        <w:t>Three</w:t>
      </w:r>
      <w:r w:rsidR="0024609E" w:rsidRPr="007B1D44">
        <w:rPr>
          <w:rFonts w:ascii="Linux Libertine" w:hAnsi="Linux Libertine" w:cstheme="minorBidi"/>
          <w:bCs w:val="0"/>
          <w:iCs w:val="0"/>
          <w:szCs w:val="22"/>
          <w:lang w:val="en-US" w:eastAsia="en-US"/>
        </w:rPr>
        <w:t xml:space="preserve"> </w:t>
      </w:r>
      <w:r w:rsidR="00F43E5C" w:rsidRPr="007B1D44">
        <w:rPr>
          <w:rFonts w:ascii="Linux Libertine" w:hAnsi="Linux Libertine" w:cstheme="minorBidi"/>
          <w:bCs w:val="0"/>
          <w:iCs w:val="0"/>
          <w:szCs w:val="22"/>
          <w:lang w:val="en-US" w:eastAsia="en-US"/>
        </w:rPr>
        <w:t>different databases including: TF-target database, ligand-receptor pairs database and gene signaling regulated route databases are used to build communication routes. The source databases are downloaded in t</w:t>
      </w:r>
      <w:r w:rsidR="00030F74" w:rsidRPr="007B1D44">
        <w:rPr>
          <w:rFonts w:ascii="Linux Libertine" w:hAnsi="Linux Libertine" w:cstheme="minorBidi"/>
          <w:bCs w:val="0"/>
          <w:iCs w:val="0"/>
          <w:szCs w:val="22"/>
          <w:lang w:val="en-US" w:eastAsia="en-US"/>
        </w:rPr>
        <w:t>e</w:t>
      </w:r>
      <w:r w:rsidR="00F43E5C" w:rsidRPr="007B1D44">
        <w:rPr>
          <w:rFonts w:ascii="Linux Libertine" w:hAnsi="Linux Libertine" w:cstheme="minorBidi"/>
          <w:bCs w:val="0"/>
          <w:iCs w:val="0"/>
          <w:szCs w:val="22"/>
          <w:lang w:val="en-US" w:eastAsia="en-US"/>
        </w:rPr>
        <w:t>xt</w:t>
      </w:r>
      <w:r w:rsidR="00030F74" w:rsidRPr="007B1D44">
        <w:rPr>
          <w:rFonts w:ascii="Linux Libertine" w:hAnsi="Linux Libertine" w:cstheme="minorBidi"/>
          <w:bCs w:val="0"/>
          <w:iCs w:val="0"/>
          <w:szCs w:val="22"/>
          <w:lang w:val="en-US" w:eastAsia="en-US"/>
        </w:rPr>
        <w:t xml:space="preserve"> or KGML</w:t>
      </w:r>
      <w:r w:rsidR="00F43E5C" w:rsidRPr="007B1D44">
        <w:rPr>
          <w:rFonts w:ascii="Linux Libertine" w:hAnsi="Linux Libertine" w:cstheme="minorBidi"/>
          <w:bCs w:val="0"/>
          <w:iCs w:val="0"/>
          <w:szCs w:val="22"/>
          <w:lang w:val="en-US" w:eastAsia="en-US"/>
        </w:rPr>
        <w:t xml:space="preserve"> format</w:t>
      </w:r>
      <w:r w:rsidR="00B17191" w:rsidRPr="007B1D44">
        <w:rPr>
          <w:rFonts w:ascii="Linux Libertine" w:hAnsi="Linux Libertine" w:cstheme="minorBidi"/>
          <w:bCs w:val="0"/>
          <w:iCs w:val="0"/>
          <w:szCs w:val="22"/>
          <w:lang w:val="en-US" w:eastAsia="en-US"/>
        </w:rPr>
        <w:t xml:space="preserve"> (</w:t>
      </w:r>
      <w:r w:rsidR="007E4BAC">
        <w:rPr>
          <w:rFonts w:ascii="Linux Libertine" w:hAnsi="Linux Libertine" w:cstheme="minorBidi"/>
          <w:bCs w:val="0"/>
          <w:iCs w:val="0"/>
          <w:szCs w:val="22"/>
          <w:lang w:val="en-US" w:eastAsia="en-US"/>
        </w:rPr>
        <w:t>F</w:t>
      </w:r>
      <w:r w:rsidR="00B17191" w:rsidRPr="007B1D44">
        <w:rPr>
          <w:rFonts w:ascii="Linux Libertine" w:hAnsi="Linux Libertine" w:cstheme="minorBidi"/>
          <w:bCs w:val="0"/>
          <w:iCs w:val="0"/>
          <w:szCs w:val="22"/>
          <w:lang w:val="en-US" w:eastAsia="en-US"/>
        </w:rPr>
        <w:t xml:space="preserve">ig </w:t>
      </w:r>
      <w:r w:rsidR="007E4BAC">
        <w:rPr>
          <w:rFonts w:ascii="Linux Libertine" w:hAnsi="Linux Libertine" w:cstheme="minorBidi"/>
          <w:bCs w:val="0"/>
          <w:iCs w:val="0"/>
          <w:szCs w:val="22"/>
          <w:lang w:val="en-US" w:eastAsia="en-US"/>
        </w:rPr>
        <w:t>1</w:t>
      </w:r>
      <w:r w:rsidR="00B17191" w:rsidRPr="007B1D44">
        <w:rPr>
          <w:rFonts w:ascii="Linux Libertine" w:hAnsi="Linux Libertine" w:cstheme="minorBidi"/>
          <w:bCs w:val="0"/>
          <w:iCs w:val="0"/>
          <w:szCs w:val="22"/>
          <w:lang w:val="en-US" w:eastAsia="en-US"/>
        </w:rPr>
        <w:t>a)</w:t>
      </w:r>
      <w:r w:rsidR="00030F74" w:rsidRPr="007B1D44">
        <w:rPr>
          <w:rFonts w:ascii="Linux Libertine" w:hAnsi="Linux Libertine" w:cstheme="minorBidi"/>
          <w:bCs w:val="0"/>
          <w:iCs w:val="0"/>
          <w:szCs w:val="22"/>
          <w:lang w:val="en-US" w:eastAsia="en-US"/>
        </w:rPr>
        <w:t xml:space="preserve">. All the nodes (ligands, receptor, gene and TF) and edges (gene regulated relationship) are extracted from </w:t>
      </w:r>
      <w:r w:rsidR="00E053A5" w:rsidRPr="007B1D44">
        <w:rPr>
          <w:rFonts w:ascii="Linux Libertine" w:hAnsi="Linux Libertine" w:cstheme="minorBidi"/>
          <w:bCs w:val="0"/>
          <w:iCs w:val="0"/>
          <w:szCs w:val="22"/>
          <w:lang w:val="en-US" w:eastAsia="en-US"/>
        </w:rPr>
        <w:t>databases and stored in a graph structure</w:t>
      </w:r>
      <w:r w:rsidR="003948D0" w:rsidRPr="007B1D44">
        <w:rPr>
          <w:rFonts w:ascii="Linux Libertine" w:hAnsi="Linux Libertine" w:cstheme="minorBidi"/>
          <w:bCs w:val="0"/>
          <w:iCs w:val="0"/>
          <w:szCs w:val="22"/>
          <w:lang w:val="en-US" w:eastAsia="en-US"/>
        </w:rPr>
        <w:t>. In the graph structure, nodes regulated interactions are directional and are encoded as either activation or inhibition</w:t>
      </w:r>
      <w:r w:rsidR="00B17191" w:rsidRPr="007B1D44">
        <w:rPr>
          <w:rFonts w:ascii="Linux Libertine" w:hAnsi="Linux Libertine" w:cstheme="minorBidi"/>
          <w:bCs w:val="0"/>
          <w:iCs w:val="0"/>
          <w:szCs w:val="22"/>
          <w:lang w:val="en-US" w:eastAsia="en-US"/>
        </w:rPr>
        <w:t xml:space="preserve"> (</w:t>
      </w:r>
      <w:r w:rsidR="003B4EBD">
        <w:rPr>
          <w:rFonts w:ascii="Linux Libertine" w:hAnsi="Linux Libertine" w:cstheme="minorBidi"/>
          <w:bCs w:val="0"/>
          <w:iCs w:val="0"/>
          <w:szCs w:val="22"/>
          <w:lang w:val="en-US" w:eastAsia="en-US"/>
        </w:rPr>
        <w:t>F</w:t>
      </w:r>
      <w:r w:rsidR="00B17191" w:rsidRPr="007B1D44">
        <w:rPr>
          <w:rFonts w:ascii="Linux Libertine" w:hAnsi="Linux Libertine" w:cstheme="minorBidi"/>
          <w:bCs w:val="0"/>
          <w:iCs w:val="0"/>
          <w:szCs w:val="22"/>
          <w:lang w:val="en-US" w:eastAsia="en-US"/>
        </w:rPr>
        <w:t>ig</w:t>
      </w:r>
      <w:r w:rsidR="0060650E">
        <w:rPr>
          <w:rFonts w:ascii="Linux Libertine" w:hAnsi="Linux Libertine" w:cstheme="minorBidi"/>
          <w:bCs w:val="0"/>
          <w:iCs w:val="0"/>
          <w:szCs w:val="22"/>
          <w:lang w:val="en-US" w:eastAsia="en-US"/>
        </w:rPr>
        <w:t>.1a</w:t>
      </w:r>
      <w:r w:rsidR="002312C8">
        <w:rPr>
          <w:rFonts w:ascii="Linux Libertine" w:hAnsi="Linux Libertine" w:cstheme="minorBidi"/>
          <w:bCs w:val="0"/>
          <w:iCs w:val="0"/>
          <w:szCs w:val="22"/>
          <w:lang w:val="en-US" w:eastAsia="en-US"/>
        </w:rPr>
        <w:t>, 1</w:t>
      </w:r>
      <w:r w:rsidR="00275705">
        <w:rPr>
          <w:rFonts w:ascii="Linux Libertine" w:hAnsi="Linux Libertine" w:cstheme="minorBidi"/>
          <w:bCs w:val="0"/>
          <w:iCs w:val="0"/>
          <w:szCs w:val="22"/>
          <w:lang w:val="en-US" w:eastAsia="en-US"/>
        </w:rPr>
        <w:t>c</w:t>
      </w:r>
      <w:r w:rsidR="00B17191" w:rsidRPr="007B1D44">
        <w:rPr>
          <w:rFonts w:ascii="Linux Libertine" w:hAnsi="Linux Libertine" w:cstheme="minorBidi"/>
          <w:bCs w:val="0"/>
          <w:iCs w:val="0"/>
          <w:szCs w:val="22"/>
          <w:lang w:val="en-US" w:eastAsia="en-US"/>
        </w:rPr>
        <w:t>).</w:t>
      </w:r>
    </w:p>
    <w:p w14:paraId="5073FEF1" w14:textId="0A9C0E52" w:rsidR="00BC6B57" w:rsidRPr="007B1D44" w:rsidRDefault="003948D0" w:rsidP="00013FED">
      <w:pPr>
        <w:pStyle w:val="AbsHead"/>
        <w:rPr>
          <w:rFonts w:ascii="Linux Libertine" w:hAnsi="Linux Libertine" w:cstheme="minorBidi"/>
          <w:bCs w:val="0"/>
          <w:iCs w:val="0"/>
          <w:szCs w:val="22"/>
          <w:lang w:val="en-US" w:eastAsia="en-US"/>
        </w:rPr>
      </w:pPr>
      <w:r w:rsidRPr="007B1D44">
        <w:rPr>
          <w:rFonts w:ascii="Linux Libertine" w:hAnsi="Linux Libertine" w:cstheme="minorBidi"/>
          <w:bCs w:val="0"/>
          <w:iCs w:val="0"/>
          <w:szCs w:val="22"/>
          <w:lang w:val="en-US" w:eastAsia="en-US"/>
        </w:rPr>
        <w:t xml:space="preserve">The input data </w:t>
      </w:r>
      <w:r w:rsidR="007D7E64" w:rsidRPr="007B1D44">
        <w:rPr>
          <w:rFonts w:ascii="Linux Libertine" w:hAnsi="Linux Libertine" w:cstheme="minorBidi"/>
          <w:bCs w:val="0"/>
          <w:iCs w:val="0"/>
          <w:szCs w:val="22"/>
          <w:lang w:val="en-US" w:eastAsia="en-US"/>
        </w:rPr>
        <w:t xml:space="preserve">are revealed in the fig </w:t>
      </w:r>
      <w:r w:rsidR="00637952">
        <w:rPr>
          <w:rFonts w:ascii="Linux Libertine" w:hAnsi="Linux Libertine" w:cstheme="minorBidi"/>
          <w:bCs w:val="0"/>
          <w:iCs w:val="0"/>
          <w:szCs w:val="22"/>
          <w:lang w:val="en-US" w:eastAsia="en-US"/>
        </w:rPr>
        <w:t>1</w:t>
      </w:r>
      <w:r w:rsidR="00B479C5">
        <w:rPr>
          <w:rFonts w:ascii="Linux Libertine" w:hAnsi="Linux Libertine" w:cstheme="minorBidi"/>
          <w:bCs w:val="0"/>
          <w:iCs w:val="0"/>
          <w:szCs w:val="22"/>
          <w:lang w:val="en-US" w:eastAsia="en-US"/>
        </w:rPr>
        <w:t>b</w:t>
      </w:r>
      <w:r w:rsidR="007D7E64" w:rsidRPr="007B1D44">
        <w:rPr>
          <w:rFonts w:ascii="Linux Libertine" w:hAnsi="Linux Libertine" w:cstheme="minorBidi"/>
          <w:bCs w:val="0"/>
          <w:iCs w:val="0"/>
          <w:szCs w:val="22"/>
          <w:lang w:val="en-US" w:eastAsia="en-US"/>
        </w:rPr>
        <w:t>. Single cell matrix contains gene expression values</w:t>
      </w:r>
      <w:r w:rsidR="00071E10" w:rsidRPr="007B1D44">
        <w:rPr>
          <w:rFonts w:ascii="Linux Libertine" w:hAnsi="Linux Libertine" w:cstheme="minorBidi"/>
          <w:bCs w:val="0"/>
          <w:iCs w:val="0"/>
          <w:szCs w:val="22"/>
          <w:lang w:val="en-US" w:eastAsia="en-US"/>
        </w:rPr>
        <w:t xml:space="preserve"> which are preprocessed through quality control, normalization, scaled and log transform. In the matrix, columns indicate cells and rows indicate genes. After log transformed, </w:t>
      </w:r>
      <w:r w:rsidR="00385CCB" w:rsidRPr="007B1D44">
        <w:rPr>
          <w:rFonts w:ascii="Linux Libertine" w:hAnsi="Linux Libertine" w:cstheme="minorBidi"/>
          <w:bCs w:val="0"/>
          <w:iCs w:val="0"/>
          <w:szCs w:val="22"/>
          <w:lang w:val="en-US" w:eastAsia="en-US"/>
        </w:rPr>
        <w:t xml:space="preserve">rCom treated gene with negative value as inhibited genes and gene with positive value as activated genes. </w:t>
      </w:r>
    </w:p>
    <w:p w14:paraId="70B435CC" w14:textId="623E8CA6" w:rsidR="00494BB0" w:rsidRDefault="004905A5" w:rsidP="00494BB0">
      <w:pPr>
        <w:pStyle w:val="Head2"/>
        <w:rPr>
          <w14:ligatures w14:val="standard"/>
        </w:rPr>
      </w:pPr>
      <w:r>
        <w:rPr>
          <w:rStyle w:val="Label"/>
          <w14:ligatures w14:val="standard"/>
        </w:rPr>
        <w:t>2</w:t>
      </w:r>
      <w:r w:rsidR="00494BB0" w:rsidRPr="00586A35">
        <w:rPr>
          <w:rStyle w:val="Label"/>
          <w14:ligatures w14:val="standard"/>
        </w:rPr>
        <w:t>.1</w:t>
      </w:r>
      <w:r w:rsidR="00494BB0" w:rsidRPr="00586A35">
        <w:rPr>
          <w14:ligatures w14:val="standard"/>
        </w:rPr>
        <w:t> </w:t>
      </w:r>
      <w:r w:rsidR="000D3A7A">
        <w:rPr>
          <w14:ligatures w14:val="standard"/>
        </w:rPr>
        <w:t>Communication Routes</w:t>
      </w:r>
    </w:p>
    <w:p w14:paraId="6891FDA4" w14:textId="4EBFE038" w:rsidR="00014A7F" w:rsidRPr="007473BB" w:rsidRDefault="00757671" w:rsidP="00013FED">
      <w:pPr>
        <w:pStyle w:val="AbsHead"/>
        <w:rPr>
          <w:rFonts w:ascii="Linux Libertine" w:hAnsi="Linux Libertine" w:cstheme="minorBidi"/>
          <w:bCs w:val="0"/>
          <w:iCs w:val="0"/>
          <w:szCs w:val="22"/>
          <w:lang w:val="en-US" w:eastAsia="en-US"/>
        </w:rPr>
      </w:pPr>
      <w:r w:rsidRPr="007473BB">
        <w:rPr>
          <w:rFonts w:ascii="Linux Libertine" w:hAnsi="Linux Libertine" w:cstheme="minorBidi"/>
          <w:bCs w:val="0"/>
          <w:iCs w:val="0"/>
          <w:szCs w:val="22"/>
          <w:lang w:val="en-US" w:eastAsia="en-US"/>
        </w:rPr>
        <w:t xml:space="preserve">Unlike other methods that only consider </w:t>
      </w:r>
      <w:r w:rsidR="002860D6">
        <w:rPr>
          <w:rFonts w:ascii="Linux Libertine" w:hAnsi="Linux Libertine" w:cstheme="minorBidi"/>
          <w:bCs w:val="0"/>
          <w:iCs w:val="0"/>
          <w:szCs w:val="22"/>
          <w:lang w:val="en-US" w:eastAsia="en-US"/>
        </w:rPr>
        <w:t>l</w:t>
      </w:r>
      <w:r w:rsidRPr="007473BB">
        <w:rPr>
          <w:rFonts w:ascii="Linux Libertine" w:hAnsi="Linux Libertine" w:cstheme="minorBidi"/>
          <w:bCs w:val="0"/>
          <w:iCs w:val="0"/>
          <w:szCs w:val="22"/>
          <w:lang w:val="en-US" w:eastAsia="en-US"/>
        </w:rPr>
        <w:t>igand-</w:t>
      </w:r>
      <w:r w:rsidR="002860D6">
        <w:rPr>
          <w:rFonts w:ascii="Linux Libertine" w:hAnsi="Linux Libertine" w:cstheme="minorBidi"/>
          <w:bCs w:val="0"/>
          <w:iCs w:val="0"/>
          <w:szCs w:val="22"/>
          <w:lang w:val="en-US" w:eastAsia="en-US"/>
        </w:rPr>
        <w:t>r</w:t>
      </w:r>
      <w:r w:rsidRPr="007473BB">
        <w:rPr>
          <w:rFonts w:ascii="Linux Libertine" w:hAnsi="Linux Libertine" w:cstheme="minorBidi"/>
          <w:bCs w:val="0"/>
          <w:iCs w:val="0"/>
          <w:szCs w:val="22"/>
          <w:lang w:val="en-US" w:eastAsia="en-US"/>
        </w:rPr>
        <w:t xml:space="preserve">eceptor, the rCom inference cell communication based on the </w:t>
      </w:r>
      <w:r w:rsidR="00B70699" w:rsidRPr="007473BB">
        <w:rPr>
          <w:rFonts w:ascii="Linux Libertine" w:hAnsi="Linux Libertine" w:cstheme="minorBidi"/>
          <w:bCs w:val="0"/>
          <w:iCs w:val="0"/>
          <w:szCs w:val="22"/>
          <w:lang w:val="en-US" w:eastAsia="en-US"/>
        </w:rPr>
        <w:t>communication</w:t>
      </w:r>
      <w:r w:rsidRPr="007473BB">
        <w:rPr>
          <w:rFonts w:ascii="Linux Libertine" w:hAnsi="Linux Libertine" w:cstheme="minorBidi"/>
          <w:bCs w:val="0"/>
          <w:iCs w:val="0"/>
          <w:szCs w:val="22"/>
          <w:lang w:val="en-US" w:eastAsia="en-US"/>
        </w:rPr>
        <w:t xml:space="preserve"> routes that </w:t>
      </w:r>
      <w:r w:rsidR="00B70699" w:rsidRPr="007473BB">
        <w:rPr>
          <w:rFonts w:ascii="Linux Libertine" w:hAnsi="Linux Libertine" w:cstheme="minorBidi"/>
          <w:bCs w:val="0"/>
          <w:iCs w:val="0"/>
          <w:szCs w:val="22"/>
          <w:lang w:val="en-US" w:eastAsia="en-US"/>
        </w:rPr>
        <w:t xml:space="preserve">are </w:t>
      </w:r>
      <w:r w:rsidRPr="007473BB">
        <w:rPr>
          <w:rFonts w:ascii="Linux Libertine" w:hAnsi="Linux Libertine" w:cstheme="minorBidi"/>
          <w:bCs w:val="0"/>
          <w:iCs w:val="0"/>
          <w:szCs w:val="22"/>
          <w:lang w:val="en-US" w:eastAsia="en-US"/>
        </w:rPr>
        <w:t>extend</w:t>
      </w:r>
      <w:r w:rsidR="00095EFC" w:rsidRPr="007473BB">
        <w:rPr>
          <w:rFonts w:ascii="Linux Libertine" w:hAnsi="Linux Libertine" w:cstheme="minorBidi"/>
          <w:bCs w:val="0"/>
          <w:iCs w:val="0"/>
          <w:szCs w:val="22"/>
          <w:lang w:val="en-US" w:eastAsia="en-US"/>
        </w:rPr>
        <w:t>ed</w:t>
      </w:r>
      <w:r w:rsidRPr="007473BB">
        <w:rPr>
          <w:rFonts w:ascii="Linux Libertine" w:hAnsi="Linux Libertine" w:cstheme="minorBidi"/>
          <w:bCs w:val="0"/>
          <w:iCs w:val="0"/>
          <w:szCs w:val="22"/>
          <w:lang w:val="en-US" w:eastAsia="en-US"/>
        </w:rPr>
        <w:t xml:space="preserve"> from L-R pairs.</w:t>
      </w:r>
      <w:r w:rsidR="00B70699" w:rsidRPr="007473BB">
        <w:rPr>
          <w:rFonts w:ascii="Linux Libertine" w:hAnsi="Linux Libertine" w:cstheme="minorBidi"/>
          <w:bCs w:val="0"/>
          <w:iCs w:val="0"/>
          <w:szCs w:val="22"/>
          <w:lang w:val="en-US" w:eastAsia="en-US"/>
        </w:rPr>
        <w:t xml:space="preserve"> </w:t>
      </w:r>
      <w:r w:rsidR="002D7221" w:rsidRPr="007473BB">
        <w:rPr>
          <w:rFonts w:ascii="Linux Libertine" w:hAnsi="Linux Libertine" w:cstheme="minorBidi"/>
          <w:bCs w:val="0"/>
          <w:iCs w:val="0"/>
          <w:szCs w:val="22"/>
          <w:lang w:val="en-US" w:eastAsia="en-US"/>
        </w:rPr>
        <w:t>In the figure X, we show how we generate communication routes from four different biological knowledge databases</w:t>
      </w:r>
      <w:r w:rsidR="00D24652" w:rsidRPr="007473BB">
        <w:rPr>
          <w:rFonts w:ascii="Linux Libertine" w:hAnsi="Linux Libertine" w:cstheme="minorBidi"/>
          <w:bCs w:val="0"/>
          <w:iCs w:val="0"/>
          <w:szCs w:val="22"/>
          <w:lang w:val="en-US" w:eastAsia="en-US"/>
        </w:rPr>
        <w:t xml:space="preserve"> including: Chip-seq</w:t>
      </w:r>
      <w:r w:rsidR="00836F7F">
        <w:rPr>
          <w:rFonts w:ascii="Linux Libertine" w:hAnsi="Linux Libertine" w:cstheme="minorBidi"/>
          <w:bCs w:val="0"/>
          <w:iCs w:val="0"/>
          <w:szCs w:val="22"/>
          <w:lang w:val="en-US" w:eastAsia="en-US"/>
        </w:rPr>
        <w:t xml:space="preserve"> </w:t>
      </w:r>
      <w:r w:rsidR="00836F7F">
        <w:rPr>
          <w:rFonts w:ascii="Linux Libertine" w:hAnsi="Linux Libertine" w:cstheme="minorBidi"/>
          <w:bCs w:val="0"/>
          <w:iCs w:val="0"/>
          <w:szCs w:val="22"/>
          <w:lang w:val="en-US" w:eastAsia="en-US"/>
        </w:rPr>
        <w:fldChar w:fldCharType="begin" w:fldLock="1"/>
      </w:r>
      <w:r w:rsidR="007604D5">
        <w:rPr>
          <w:rFonts w:ascii="Linux Libertine" w:hAnsi="Linux Libertine" w:cstheme="minorBidi"/>
          <w:bCs w:val="0"/>
          <w:iCs w:val="0"/>
          <w:szCs w:val="22"/>
          <w:lang w:val="en-US" w:eastAsia="en-US"/>
        </w:rPr>
        <w:instrText>ADDIN CSL_CITATION {"citationItems":[{"id":"ITEM-1","itemData":{"URL":"https://www.illumina.com/techniques/sequencing/dna-sequencing/chip-seq.html","accessed":{"date-parts":[["2022","5","11"]]},"id":"ITEM-1","issued":{"date-parts":[["0"]]},"title":"Chromatin Immunoprecipitation Sequencing (ChIP-Seq)","type":"webpage"},"uris":["http://www.mendeley.com/documents/?uuid=3b894cff-eeb0-3ad6-8b99-5e20630e02d5"]}],"mendeley":{"formattedCitation":"[11]","plainTextFormattedCitation":"[11]","previouslyFormattedCitation":"[11]"},"properties":{"noteIndex":0},"schema":"https://github.com/citation-style-language/schema/raw/master/csl-citation.json"}</w:instrText>
      </w:r>
      <w:r w:rsidR="00836F7F">
        <w:rPr>
          <w:rFonts w:ascii="Linux Libertine" w:hAnsi="Linux Libertine" w:cstheme="minorBidi"/>
          <w:bCs w:val="0"/>
          <w:iCs w:val="0"/>
          <w:szCs w:val="22"/>
          <w:lang w:val="en-US" w:eastAsia="en-US"/>
        </w:rPr>
        <w:fldChar w:fldCharType="separate"/>
      </w:r>
      <w:r w:rsidR="00836F7F" w:rsidRPr="00836F7F">
        <w:rPr>
          <w:rFonts w:ascii="Linux Libertine" w:hAnsi="Linux Libertine" w:cstheme="minorBidi"/>
          <w:bCs w:val="0"/>
          <w:iCs w:val="0"/>
          <w:noProof/>
          <w:szCs w:val="22"/>
          <w:lang w:val="en-US" w:eastAsia="en-US"/>
        </w:rPr>
        <w:t>[11]</w:t>
      </w:r>
      <w:r w:rsidR="00836F7F">
        <w:rPr>
          <w:rFonts w:ascii="Linux Libertine" w:hAnsi="Linux Libertine" w:cstheme="minorBidi"/>
          <w:bCs w:val="0"/>
          <w:iCs w:val="0"/>
          <w:szCs w:val="22"/>
          <w:lang w:val="en-US" w:eastAsia="en-US"/>
        </w:rPr>
        <w:fldChar w:fldCharType="end"/>
      </w:r>
      <w:r w:rsidR="00E814D8" w:rsidRPr="007473BB">
        <w:rPr>
          <w:rFonts w:ascii="Linux Libertine" w:hAnsi="Linux Libertine" w:cstheme="minorBidi"/>
          <w:bCs w:val="0"/>
          <w:iCs w:val="0"/>
          <w:szCs w:val="22"/>
          <w:lang w:val="en-US" w:eastAsia="en-US"/>
        </w:rPr>
        <w:t>, CellChat</w:t>
      </w:r>
      <w:r w:rsidR="007604D5">
        <w:rPr>
          <w:rFonts w:ascii="Linux Libertine" w:hAnsi="Linux Libertine" w:cstheme="minorBidi"/>
          <w:bCs w:val="0"/>
          <w:iCs w:val="0"/>
          <w:szCs w:val="22"/>
          <w:lang w:val="en-US" w:eastAsia="en-US"/>
        </w:rPr>
        <w:fldChar w:fldCharType="begin" w:fldLock="1"/>
      </w:r>
      <w:r w:rsidR="00BE6919">
        <w:rPr>
          <w:rFonts w:ascii="Linux Libertine" w:hAnsi="Linux Libertine" w:cstheme="minorBidi"/>
          <w:bCs w:val="0"/>
          <w:iCs w:val="0"/>
          <w:szCs w:val="22"/>
          <w:lang w:val="en-US" w:eastAsia="en-US"/>
        </w:rPr>
        <w:instrText>ADDIN CSL_CITATION {"citationItems":[{"id":"ITEM-1","itemData":{"DOI":"10.1038/s41467-021-21246-9","ISSN":"2041-1723","PMID":"33597522","abstract":"Understanding global communications among cells requires accurate representation of cell-cell signaling links and effective systems-level analyses of those links. We construct a database of interactions among ligands, receptors and their cofactors that accurately represent known heteromeric molecular complexes. We then develop CellChat, a tool that is able to quantitatively infer and analyze intercellular communication networks from single-cell RNA-sequencing (scRNA-seq) data. CellChat predicts major signaling inputs and outputs for cells and how those cells and signals coordinate for functions using network analysis and pattern recognition approaches. Through manifold learning and quantitative contrasts, CellChat classifies signaling pathways and delineates conserved and context-specific pathways across different datasets. Applying CellChat to mouse and human skin datasets shows its ability to extract complex signaling patterns. Our versatile and easy-to-use toolkit CellChat and a web-based Explorer ( http://www.cellchat.org/ ) will help discover novel intercellular communications and build cell-cell communication atlases in diverse tissues. Single-cell methods record molecule expressions of cells in a given tissue, but understanding interactions between cells remains challenging. Here the authors show by applying systems biology and machine learning approaches that they can infer and analyze cell-cell communication networks in an easily interpretable way.","author":[{"dropping-particle":"","family":"Jin","given":"Suoqin","non-dropping-particle":"","parse-names":false,"suffix":""},{"dropping-particle":"","family":"Guerrero-Juarez","given":"Christian F.","non-dropping-particle":"","parse-names":false,"suffix":""},{"dropping-particle":"","family":"Zhang","given":"Lihua","non-dropping-particle":"","parse-names":false,"suffix":""},{"dropping-particle":"","family":"Chang","given":"Ivan","non-dropping-particle":"","parse-names":false,"suffix":""},{"dropping-particle":"","family":"Ramos","given":"Raul","non-dropping-particle":"","parse-names":false,"suffix":""},{"dropping-particle":"","family":"Kuan","given":"Chen Hsiang","non-dropping-particle":"","parse-names":false,"suffix":""},{"dropping-particle":"","family":"Myung","given":"Peggy","non-dropping-particle":"","parse-names":false,"suffix":""},{"dropping-particle":"V.","family":"Plikus","given":"Maksim","non-dropping-particle":"","parse-names":false,"suffix":""},{"dropping-particle":"","family":"Nie","given":"Qing","non-dropping-particle":"","parse-names":false,"suffix":""}],"container-title":"Nature Communications 2021 12:1","id":"ITEM-1","issue":"1","issued":{"date-parts":[["2021","2","17"]]},"page":"1-20","publisher":"Nature Publishing Group","title":"Inference and analysis of cell-cell communication using CellChat","type":"article-journal","volume":"12"},"uris":["http://www.mendeley.com/documents/?uuid=836e0437-a863-31ab-b1e8-35413b5ad1fe"]}],"mendeley":{"formattedCitation":"[12]","plainTextFormattedCitation":"[12]","previouslyFormattedCitation":"[12]"},"properties":{"noteIndex":0},"schema":"https://github.com/citation-style-language/schema/raw/master/csl-citation.json"}</w:instrText>
      </w:r>
      <w:r w:rsidR="007604D5">
        <w:rPr>
          <w:rFonts w:ascii="Linux Libertine" w:hAnsi="Linux Libertine" w:cstheme="minorBidi"/>
          <w:bCs w:val="0"/>
          <w:iCs w:val="0"/>
          <w:szCs w:val="22"/>
          <w:lang w:val="en-US" w:eastAsia="en-US"/>
        </w:rPr>
        <w:fldChar w:fldCharType="separate"/>
      </w:r>
      <w:r w:rsidR="007604D5" w:rsidRPr="007604D5">
        <w:rPr>
          <w:rFonts w:ascii="Linux Libertine" w:hAnsi="Linux Libertine" w:cstheme="minorBidi"/>
          <w:bCs w:val="0"/>
          <w:iCs w:val="0"/>
          <w:noProof/>
          <w:szCs w:val="22"/>
          <w:lang w:val="en-US" w:eastAsia="en-US"/>
        </w:rPr>
        <w:t>[12]</w:t>
      </w:r>
      <w:r w:rsidR="007604D5">
        <w:rPr>
          <w:rFonts w:ascii="Linux Libertine" w:hAnsi="Linux Libertine" w:cstheme="minorBidi"/>
          <w:bCs w:val="0"/>
          <w:iCs w:val="0"/>
          <w:szCs w:val="22"/>
          <w:lang w:val="en-US" w:eastAsia="en-US"/>
        </w:rPr>
        <w:fldChar w:fldCharType="end"/>
      </w:r>
      <w:r w:rsidR="00836F7F">
        <w:rPr>
          <w:rFonts w:ascii="Linux Libertine" w:hAnsi="Linux Libertine" w:cstheme="minorBidi"/>
          <w:bCs w:val="0"/>
          <w:iCs w:val="0"/>
          <w:szCs w:val="22"/>
          <w:lang w:val="en-US" w:eastAsia="en-US"/>
        </w:rPr>
        <w:t xml:space="preserve"> </w:t>
      </w:r>
      <w:r w:rsidR="00E814D8" w:rsidRPr="007473BB">
        <w:rPr>
          <w:rFonts w:ascii="Linux Libertine" w:hAnsi="Linux Libertine" w:cstheme="minorBidi"/>
          <w:bCs w:val="0"/>
          <w:iCs w:val="0"/>
          <w:szCs w:val="22"/>
          <w:lang w:val="en-US" w:eastAsia="en-US"/>
        </w:rPr>
        <w:t>, CellTalkDB</w:t>
      </w:r>
      <w:r w:rsidR="00BE6919">
        <w:rPr>
          <w:rFonts w:ascii="Linux Libertine" w:hAnsi="Linux Libertine" w:cstheme="minorBidi"/>
          <w:bCs w:val="0"/>
          <w:iCs w:val="0"/>
          <w:szCs w:val="22"/>
          <w:lang w:val="en-US" w:eastAsia="en-US"/>
        </w:rPr>
        <w:fldChar w:fldCharType="begin" w:fldLock="1"/>
      </w:r>
      <w:r w:rsidR="00671F38">
        <w:rPr>
          <w:rFonts w:ascii="Linux Libertine" w:hAnsi="Linux Libertine" w:cstheme="minorBidi"/>
          <w:bCs w:val="0"/>
          <w:iCs w:val="0"/>
          <w:szCs w:val="22"/>
          <w:lang w:val="en-US" w:eastAsia="en-US"/>
        </w:rPr>
        <w:instrText>ADDIN CSL_CITATION {"citationItems":[{"id":"ITEM-1","itemData":{"DOI":"10.1093/BIB/BBAA269","ISSN":"14774054","PMID":"33147626","abstract":"Cell-cell communications in multicellular organisms generally involve secreted ligand-receptor (LR) interactions, which is vital for various biological phenomena. Recent advancements in single-cell RNA sequencing (scRNA-seq) have effectively resolved cellular phenotypic heterogeneity and the cell-type composition of complex tissues, facilitating the systematic investigation of cell-cell communications at single-cell resolution. However, assessment of chemical-signal-dependent cell-cell communication through scRNA-seq relies heavily on prior knowledge of LR interaction pairs. We constructed CellTalkDB (http://tcm.zju.edu.cn/celltalkdb), a manually curated comprehensive database of LR interaction pairs in humans and mice comprising 3398 human LR pairs and 2033 mouse LR pairs, through text mining and manual verification of known protein-protein interactions using the STRING database, with literature-supported evidence for each pair. Compared with SingleCellSignalR, the largest LR-pair resource, CellTalkDB includes not only 2033 mouse LR pairs but also 377 additional human LR pairs. In conclusion, the data on human and mouse LR pairs contained in CellTalkDB could help to further the inference and understanding of the LR-interaction-based cell-cell communications, which might provide new insights into the mechanism underlying biological processes.","author":[{"dropping-particle":"","family":"Shao","given":"Xin","non-dropping-particle":"","parse-names":false,"suffix":""},{"dropping-particle":"","family":"Liao","given":"Jie","non-dropping-particle":"","parse-names":false,"suffix":""},{"dropping-particle":"","family":"Li","given":"Chengyu","non-dropping-particle":"","parse-names":false,"suffix":""},{"dropping-particle":"","family":"Lu","given":"Xiaoyan","non-dropping-particle":"","parse-names":false,"suffix":""},{"dropping-particle":"","family":"Cheng","given":"Junyun","non-dropping-particle":"","parse-names":false,"suffix":""},{"dropping-particle":"","family":"Fan","given":"Xiaohui","non-dropping-particle":"","parse-names":false,"suffix":""}],"container-title":"Briefings in Bioinformatics","id":"ITEM-1","issue":"4","issued":{"date-parts":[["2021","7","20"]]},"publisher":"Oxford Academic","title":"CellTalkDB: a manually curated database of ligand–receptor interactions in humans and mice","type":"article-journal","volume":"22"},"uris":["http://www.mendeley.com/documents/?uuid=f380acdf-58f1-3ea1-9f13-22852db5c622"]}],"mendeley":{"formattedCitation":"[13]","plainTextFormattedCitation":"[13]","previouslyFormattedCitation":"[13]"},"properties":{"noteIndex":0},"schema":"https://github.com/citation-style-language/schema/raw/master/csl-citation.json"}</w:instrText>
      </w:r>
      <w:r w:rsidR="00BE6919">
        <w:rPr>
          <w:rFonts w:ascii="Linux Libertine" w:hAnsi="Linux Libertine" w:cstheme="minorBidi"/>
          <w:bCs w:val="0"/>
          <w:iCs w:val="0"/>
          <w:szCs w:val="22"/>
          <w:lang w:val="en-US" w:eastAsia="en-US"/>
        </w:rPr>
        <w:fldChar w:fldCharType="separate"/>
      </w:r>
      <w:r w:rsidR="00BE6919" w:rsidRPr="00BE6919">
        <w:rPr>
          <w:rFonts w:ascii="Linux Libertine" w:hAnsi="Linux Libertine" w:cstheme="minorBidi"/>
          <w:bCs w:val="0"/>
          <w:iCs w:val="0"/>
          <w:noProof/>
          <w:szCs w:val="22"/>
          <w:lang w:val="en-US" w:eastAsia="en-US"/>
        </w:rPr>
        <w:t>[13]</w:t>
      </w:r>
      <w:r w:rsidR="00BE6919">
        <w:rPr>
          <w:rFonts w:ascii="Linux Libertine" w:hAnsi="Linux Libertine" w:cstheme="minorBidi"/>
          <w:bCs w:val="0"/>
          <w:iCs w:val="0"/>
          <w:szCs w:val="22"/>
          <w:lang w:val="en-US" w:eastAsia="en-US"/>
        </w:rPr>
        <w:fldChar w:fldCharType="end"/>
      </w:r>
      <w:r w:rsidR="00E814D8" w:rsidRPr="007473BB">
        <w:rPr>
          <w:rFonts w:ascii="Linux Libertine" w:hAnsi="Linux Libertine" w:cstheme="minorBidi"/>
          <w:bCs w:val="0"/>
          <w:iCs w:val="0"/>
          <w:szCs w:val="22"/>
          <w:lang w:val="en-US" w:eastAsia="en-US"/>
        </w:rPr>
        <w:t xml:space="preserve"> and </w:t>
      </w:r>
      <w:r w:rsidR="00B02994">
        <w:rPr>
          <w:rFonts w:ascii="Linux Libertine" w:hAnsi="Linux Libertine" w:cstheme="minorBidi"/>
          <w:bCs w:val="0"/>
          <w:iCs w:val="0"/>
          <w:szCs w:val="22"/>
          <w:lang w:val="en-US" w:eastAsia="en-US"/>
        </w:rPr>
        <w:t>KEGG[]</w:t>
      </w:r>
      <w:r w:rsidR="002D7221" w:rsidRPr="007473BB">
        <w:rPr>
          <w:rFonts w:ascii="Linux Libertine" w:hAnsi="Linux Libertine" w:cstheme="minorBidi"/>
          <w:bCs w:val="0"/>
          <w:iCs w:val="0"/>
          <w:szCs w:val="22"/>
          <w:lang w:val="en-US" w:eastAsia="en-US"/>
        </w:rPr>
        <w:t>.</w:t>
      </w:r>
      <w:r w:rsidR="001C3D53" w:rsidRPr="007473BB">
        <w:rPr>
          <w:rFonts w:ascii="Linux Libertine" w:hAnsi="Linux Libertine" w:cstheme="minorBidi"/>
          <w:bCs w:val="0"/>
          <w:iCs w:val="0"/>
          <w:szCs w:val="22"/>
          <w:lang w:val="en-US" w:eastAsia="en-US"/>
        </w:rPr>
        <w:t xml:space="preserve"> </w:t>
      </w:r>
      <w:r w:rsidR="00B20CB6" w:rsidRPr="007473BB">
        <w:rPr>
          <w:rFonts w:ascii="Linux Libertine" w:hAnsi="Linux Libertine" w:cstheme="minorBidi"/>
          <w:bCs w:val="0"/>
          <w:iCs w:val="0"/>
          <w:szCs w:val="22"/>
          <w:lang w:val="en-US" w:eastAsia="en-US"/>
        </w:rPr>
        <w:t xml:space="preserve"> </w:t>
      </w:r>
    </w:p>
    <w:p w14:paraId="6BB2BF9F" w14:textId="788BE3CA" w:rsidR="00695D39" w:rsidRPr="007473BB" w:rsidRDefault="00F17F14" w:rsidP="00013FED">
      <w:pPr>
        <w:pStyle w:val="AbsHead"/>
        <w:rPr>
          <w:rFonts w:ascii="Linux Libertine" w:hAnsi="Linux Libertine" w:cstheme="minorBidi"/>
          <w:bCs w:val="0"/>
          <w:iCs w:val="0"/>
          <w:szCs w:val="22"/>
          <w:lang w:val="en-US" w:eastAsia="en-US"/>
        </w:rPr>
      </w:pPr>
      <w:r w:rsidRPr="007473BB">
        <w:rPr>
          <w:rFonts w:ascii="Linux Libertine" w:hAnsi="Linux Libertine" w:cstheme="minorBidi"/>
          <w:bCs w:val="0"/>
          <w:iCs w:val="0"/>
          <w:szCs w:val="22"/>
          <w:lang w:val="en-US" w:eastAsia="en-US"/>
        </w:rPr>
        <w:t>Communication route</w:t>
      </w:r>
      <w:r w:rsidR="002B5028">
        <w:rPr>
          <w:rFonts w:ascii="Linux Libertine" w:hAnsi="Linux Libertine" w:cstheme="minorBidi"/>
          <w:bCs w:val="0"/>
          <w:iCs w:val="0"/>
          <w:szCs w:val="22"/>
          <w:lang w:val="en-US" w:eastAsia="en-US"/>
        </w:rPr>
        <w:t xml:space="preserve"> </w:t>
      </w:r>
      <w:r w:rsidR="00BE6919">
        <w:rPr>
          <w:rFonts w:ascii="Linux Libertine" w:hAnsi="Linux Libertine" w:cstheme="minorBidi"/>
          <w:bCs w:val="0"/>
          <w:iCs w:val="0"/>
          <w:szCs w:val="22"/>
          <w:lang w:val="en-US" w:eastAsia="en-US"/>
        </w:rPr>
        <w:t>pairs</w:t>
      </w:r>
      <w:r w:rsidRPr="007473BB">
        <w:rPr>
          <w:rFonts w:ascii="Linux Libertine" w:hAnsi="Linux Libertine" w:cstheme="minorBidi"/>
          <w:bCs w:val="0"/>
          <w:iCs w:val="0"/>
          <w:szCs w:val="22"/>
          <w:lang w:val="en-US" w:eastAsia="en-US"/>
        </w:rPr>
        <w:t xml:space="preserve"> </w:t>
      </w:r>
      <w:r w:rsidR="00B3247C">
        <w:rPr>
          <w:rFonts w:ascii="Linux Libertine" w:hAnsi="Linux Libertine" w:cstheme="minorBidi"/>
          <w:bCs w:val="0"/>
          <w:iCs w:val="0"/>
          <w:szCs w:val="22"/>
          <w:lang w:val="en-US" w:eastAsia="en-US"/>
        </w:rPr>
        <w:t xml:space="preserve">has </w:t>
      </w:r>
      <w:r w:rsidR="00F821F9">
        <w:rPr>
          <w:rFonts w:ascii="Linux Libertine" w:hAnsi="Linux Libertine" w:cstheme="minorBidi"/>
          <w:bCs w:val="0"/>
          <w:iCs w:val="0"/>
          <w:szCs w:val="22"/>
          <w:lang w:val="en-US" w:eastAsia="en-US"/>
        </w:rPr>
        <w:t>two routes</w:t>
      </w:r>
      <w:r w:rsidRPr="007473BB">
        <w:rPr>
          <w:rFonts w:ascii="Linux Libertine" w:hAnsi="Linux Libertine" w:cstheme="minorBidi"/>
          <w:bCs w:val="0"/>
          <w:iCs w:val="0"/>
          <w:szCs w:val="22"/>
          <w:lang w:val="en-US" w:eastAsia="en-US"/>
        </w:rPr>
        <w:t xml:space="preserve">: (i) communication ligand route (CLR) and (ii) communication receptor route (CRR). </w:t>
      </w:r>
      <w:r w:rsidR="00B70699" w:rsidRPr="007473BB">
        <w:rPr>
          <w:rFonts w:ascii="Linux Libertine" w:hAnsi="Linux Libertine" w:cstheme="minorBidi"/>
          <w:bCs w:val="0"/>
          <w:iCs w:val="0"/>
          <w:szCs w:val="22"/>
          <w:lang w:val="en-US" w:eastAsia="en-US"/>
        </w:rPr>
        <w:t xml:space="preserve"> </w:t>
      </w:r>
      <w:r w:rsidR="00A12F16" w:rsidRPr="007473BB">
        <w:rPr>
          <w:rFonts w:ascii="Linux Libertine" w:hAnsi="Linux Libertine" w:cstheme="minorBidi"/>
          <w:bCs w:val="0"/>
          <w:iCs w:val="0"/>
          <w:szCs w:val="22"/>
          <w:lang w:val="en-US" w:eastAsia="en-US"/>
        </w:rPr>
        <w:t>Communication ligand route captures the signal</w:t>
      </w:r>
      <w:r w:rsidR="00AE5530" w:rsidRPr="007473BB">
        <w:rPr>
          <w:rFonts w:ascii="Linux Libertine" w:hAnsi="Linux Libertine" w:cstheme="minorBidi"/>
          <w:bCs w:val="0"/>
          <w:iCs w:val="0"/>
          <w:szCs w:val="22"/>
          <w:lang w:val="en-US" w:eastAsia="en-US"/>
        </w:rPr>
        <w:t xml:space="preserve">s which are cell-secreted ligands produced when </w:t>
      </w:r>
      <w:r w:rsidR="008B65B2" w:rsidRPr="007473BB">
        <w:rPr>
          <w:rFonts w:ascii="Linux Libertine" w:hAnsi="Linux Libertine" w:cstheme="minorBidi"/>
          <w:bCs w:val="0"/>
          <w:iCs w:val="0"/>
          <w:szCs w:val="22"/>
          <w:lang w:val="en-US" w:eastAsia="en-US"/>
        </w:rPr>
        <w:t>the transcription factor</w:t>
      </w:r>
      <w:r w:rsidR="00BA1737" w:rsidRPr="007473BB">
        <w:rPr>
          <w:rFonts w:ascii="Linux Libertine" w:hAnsi="Linux Libertine" w:cstheme="minorBidi"/>
          <w:bCs w:val="0"/>
          <w:iCs w:val="0"/>
          <w:szCs w:val="22"/>
          <w:lang w:val="en-US" w:eastAsia="en-US"/>
        </w:rPr>
        <w:t xml:space="preserve"> (TF)</w:t>
      </w:r>
      <w:r w:rsidR="008B65B2" w:rsidRPr="007473BB">
        <w:rPr>
          <w:rFonts w:ascii="Linux Libertine" w:hAnsi="Linux Libertine" w:cstheme="minorBidi"/>
          <w:bCs w:val="0"/>
          <w:iCs w:val="0"/>
          <w:szCs w:val="22"/>
          <w:lang w:val="en-US" w:eastAsia="en-US"/>
        </w:rPr>
        <w:t xml:space="preserve"> binds to the target genes. The cell that secreting ligands </w:t>
      </w:r>
      <w:r w:rsidR="007E0297" w:rsidRPr="007473BB">
        <w:rPr>
          <w:rFonts w:ascii="Linux Libertine" w:hAnsi="Linux Libertine" w:cstheme="minorBidi"/>
          <w:bCs w:val="0"/>
          <w:iCs w:val="0"/>
          <w:szCs w:val="22"/>
          <w:lang w:val="en-US" w:eastAsia="en-US"/>
        </w:rPr>
        <w:t>is</w:t>
      </w:r>
      <w:r w:rsidR="008B65B2" w:rsidRPr="007473BB">
        <w:rPr>
          <w:rFonts w:ascii="Linux Libertine" w:hAnsi="Linux Libertine" w:cstheme="minorBidi"/>
          <w:bCs w:val="0"/>
          <w:iCs w:val="0"/>
          <w:szCs w:val="22"/>
          <w:lang w:val="en-US" w:eastAsia="en-US"/>
        </w:rPr>
        <w:t xml:space="preserve"> known as secretor.</w:t>
      </w:r>
      <w:r w:rsidR="00BA1737" w:rsidRPr="007473BB">
        <w:rPr>
          <w:rFonts w:ascii="Linux Libertine" w:hAnsi="Linux Libertine" w:cstheme="minorBidi"/>
          <w:bCs w:val="0"/>
          <w:iCs w:val="0"/>
          <w:szCs w:val="22"/>
          <w:lang w:val="en-US" w:eastAsia="en-US"/>
        </w:rPr>
        <w:t xml:space="preserve"> CLR usually starts from TF and follow the path to the ligands.</w:t>
      </w:r>
      <w:r w:rsidR="00014A7F" w:rsidRPr="007473BB">
        <w:rPr>
          <w:rFonts w:ascii="Linux Libertine" w:hAnsi="Linux Libertine" w:cstheme="minorBidi"/>
          <w:bCs w:val="0"/>
          <w:iCs w:val="0"/>
          <w:szCs w:val="22"/>
          <w:lang w:val="en-US" w:eastAsia="en-US"/>
        </w:rPr>
        <w:t xml:space="preserve"> Two biological knowledge databased are used to generate CLR, rPAC routes and Chip-seq DB. The CLR is similar to p2 routes in rPAC</w:t>
      </w:r>
      <w:r w:rsidR="00695194" w:rsidRPr="007473BB">
        <w:rPr>
          <w:rFonts w:ascii="Linux Libertine" w:hAnsi="Linux Libertine" w:cstheme="minorBidi"/>
          <w:bCs w:val="0"/>
          <w:iCs w:val="0"/>
          <w:szCs w:val="22"/>
          <w:lang w:val="en-US" w:eastAsia="en-US"/>
        </w:rPr>
        <w:t>, but the starts TF of CLR are not only from KEGG but also can from Chip-seq.</w:t>
      </w:r>
      <w:r w:rsidR="00014A7F" w:rsidRPr="007473BB">
        <w:rPr>
          <w:rFonts w:ascii="Linux Libertine" w:hAnsi="Linux Libertine" w:cstheme="minorBidi"/>
          <w:bCs w:val="0"/>
          <w:iCs w:val="0"/>
          <w:szCs w:val="22"/>
          <w:lang w:val="en-US" w:eastAsia="en-US"/>
        </w:rPr>
        <w:t xml:space="preserve"> </w:t>
      </w:r>
      <w:r w:rsidR="00AE5530" w:rsidRPr="007473BB">
        <w:rPr>
          <w:rFonts w:ascii="Linux Libertine" w:hAnsi="Linux Libertine" w:cstheme="minorBidi"/>
          <w:bCs w:val="0"/>
          <w:iCs w:val="0"/>
          <w:szCs w:val="22"/>
          <w:lang w:val="en-US" w:eastAsia="en-US"/>
        </w:rPr>
        <w:t>Communication receptor route captures the</w:t>
      </w:r>
      <w:r w:rsidR="00A32D3F" w:rsidRPr="007473BB">
        <w:rPr>
          <w:rFonts w:ascii="Linux Libertine" w:hAnsi="Linux Libertine" w:cstheme="minorBidi"/>
          <w:bCs w:val="0"/>
          <w:iCs w:val="0"/>
          <w:szCs w:val="22"/>
          <w:lang w:val="en-US" w:eastAsia="en-US"/>
        </w:rPr>
        <w:t xml:space="preserve"> signals </w:t>
      </w:r>
      <w:r w:rsidR="00BA1737" w:rsidRPr="007473BB">
        <w:rPr>
          <w:rFonts w:ascii="Linux Libertine" w:hAnsi="Linux Libertine" w:cstheme="minorBidi"/>
          <w:bCs w:val="0"/>
          <w:iCs w:val="0"/>
          <w:szCs w:val="22"/>
          <w:lang w:val="en-US" w:eastAsia="en-US"/>
        </w:rPr>
        <w:t>transduction from cell surface into the nucleus in which</w:t>
      </w:r>
      <w:r w:rsidR="003E5775" w:rsidRPr="007473BB">
        <w:rPr>
          <w:rFonts w:ascii="Linux Libertine" w:hAnsi="Linux Libertine" w:cstheme="minorBidi"/>
          <w:bCs w:val="0"/>
          <w:iCs w:val="0"/>
          <w:szCs w:val="22"/>
          <w:lang w:val="en-US" w:eastAsia="en-US"/>
        </w:rPr>
        <w:t xml:space="preserve"> each route starts from receptor and follows a path to the TF</w:t>
      </w:r>
      <w:r w:rsidR="0070379E" w:rsidRPr="007473BB">
        <w:rPr>
          <w:rFonts w:ascii="Linux Libertine" w:hAnsi="Linux Libertine" w:cstheme="minorBidi"/>
          <w:bCs w:val="0"/>
          <w:iCs w:val="0"/>
          <w:szCs w:val="22"/>
          <w:lang w:val="en-US" w:eastAsia="en-US"/>
        </w:rPr>
        <w:t>s</w:t>
      </w:r>
      <w:r w:rsidR="003E5775" w:rsidRPr="007473BB">
        <w:rPr>
          <w:rFonts w:ascii="Linux Libertine" w:hAnsi="Linux Libertine" w:cstheme="minorBidi"/>
          <w:bCs w:val="0"/>
          <w:iCs w:val="0"/>
          <w:szCs w:val="22"/>
          <w:lang w:val="en-US" w:eastAsia="en-US"/>
        </w:rPr>
        <w:t>.</w:t>
      </w:r>
      <w:r w:rsidR="00BE6668" w:rsidRPr="007473BB">
        <w:rPr>
          <w:rFonts w:ascii="Linux Libertine" w:hAnsi="Linux Libertine" w:cstheme="minorBidi"/>
          <w:bCs w:val="0"/>
          <w:iCs w:val="0"/>
          <w:szCs w:val="22"/>
          <w:lang w:val="en-US" w:eastAsia="en-US"/>
        </w:rPr>
        <w:t xml:space="preserve"> The cell that receiving ligand signal is known as </w:t>
      </w:r>
      <w:r w:rsidR="00C879D4" w:rsidRPr="007473BB">
        <w:rPr>
          <w:rFonts w:ascii="Linux Libertine" w:hAnsi="Linux Libertine" w:cstheme="minorBidi"/>
          <w:bCs w:val="0"/>
          <w:iCs w:val="0"/>
          <w:szCs w:val="22"/>
          <w:lang w:val="en-US" w:eastAsia="en-US"/>
        </w:rPr>
        <w:t>receiver</w:t>
      </w:r>
      <w:r w:rsidR="00BE6668" w:rsidRPr="007473BB">
        <w:rPr>
          <w:rFonts w:ascii="Linux Libertine" w:hAnsi="Linux Libertine" w:cstheme="minorBidi"/>
          <w:bCs w:val="0"/>
          <w:iCs w:val="0"/>
          <w:szCs w:val="22"/>
          <w:lang w:val="en-US" w:eastAsia="en-US"/>
        </w:rPr>
        <w:t>.</w:t>
      </w:r>
      <w:r w:rsidR="003E5775" w:rsidRPr="007473BB">
        <w:rPr>
          <w:rFonts w:ascii="Linux Libertine" w:hAnsi="Linux Libertine" w:cstheme="minorBidi"/>
          <w:bCs w:val="0"/>
          <w:iCs w:val="0"/>
          <w:szCs w:val="22"/>
          <w:lang w:val="en-US" w:eastAsia="en-US"/>
        </w:rPr>
        <w:t xml:space="preserve"> </w:t>
      </w:r>
      <w:r w:rsidR="004B6676" w:rsidRPr="007473BB">
        <w:rPr>
          <w:rFonts w:ascii="Linux Libertine" w:hAnsi="Linux Libertine" w:cstheme="minorBidi"/>
          <w:bCs w:val="0"/>
          <w:iCs w:val="0"/>
          <w:szCs w:val="22"/>
          <w:lang w:val="en-US" w:eastAsia="en-US"/>
        </w:rPr>
        <w:t xml:space="preserve">CRR are transformed from p1 routes in rPAC(KEGG). The connection of CLR and CRR are ligand and receptor pairs derived </w:t>
      </w:r>
      <w:r w:rsidR="004B6676" w:rsidRPr="007473BB">
        <w:rPr>
          <w:rFonts w:ascii="Linux Libertine" w:hAnsi="Linux Libertine" w:cstheme="minorBidi"/>
          <w:bCs w:val="0"/>
          <w:iCs w:val="0"/>
          <w:szCs w:val="22"/>
          <w:lang w:val="en-US" w:eastAsia="en-US"/>
        </w:rPr>
        <w:lastRenderedPageBreak/>
        <w:t xml:space="preserve">from </w:t>
      </w:r>
      <w:r w:rsidR="004E0BFC" w:rsidRPr="007473BB">
        <w:rPr>
          <w:rFonts w:ascii="Linux Libertine" w:hAnsi="Linux Libertine" w:cstheme="minorBidi"/>
          <w:bCs w:val="0"/>
          <w:iCs w:val="0"/>
          <w:szCs w:val="22"/>
          <w:lang w:val="en-US" w:eastAsia="en-US"/>
        </w:rPr>
        <w:t>two ligand-receptors pairs</w:t>
      </w:r>
      <w:r w:rsidR="00A2669B" w:rsidRPr="007473BB">
        <w:rPr>
          <w:rFonts w:ascii="Linux Libertine" w:hAnsi="Linux Libertine" w:cstheme="minorBidi"/>
          <w:bCs w:val="0"/>
          <w:iCs w:val="0"/>
          <w:szCs w:val="22"/>
          <w:lang w:val="en-US" w:eastAsia="en-US"/>
        </w:rPr>
        <w:t xml:space="preserve"> </w:t>
      </w:r>
      <w:r w:rsidR="004B6676" w:rsidRPr="007473BB">
        <w:rPr>
          <w:rFonts w:ascii="Linux Libertine" w:hAnsi="Linux Libertine" w:cstheme="minorBidi"/>
          <w:bCs w:val="0"/>
          <w:iCs w:val="0"/>
          <w:szCs w:val="22"/>
          <w:lang w:val="en-US" w:eastAsia="en-US"/>
        </w:rPr>
        <w:t xml:space="preserve">databases: CellChatDB, CellTalk and </w:t>
      </w:r>
      <w:r w:rsidR="006B59DB" w:rsidRPr="007473BB">
        <w:rPr>
          <w:rFonts w:ascii="Linux Libertine" w:hAnsi="Linux Libertine" w:cstheme="minorBidi"/>
          <w:bCs w:val="0"/>
          <w:iCs w:val="0"/>
          <w:szCs w:val="22"/>
          <w:lang w:val="en-US" w:eastAsia="en-US"/>
        </w:rPr>
        <w:t xml:space="preserve">ligand-receptors pairs </w:t>
      </w:r>
      <w:r w:rsidR="004B6676" w:rsidRPr="007473BB">
        <w:rPr>
          <w:rFonts w:ascii="Linux Libertine" w:hAnsi="Linux Libertine" w:cstheme="minorBidi"/>
          <w:bCs w:val="0"/>
          <w:iCs w:val="0"/>
          <w:szCs w:val="22"/>
          <w:lang w:val="en-US" w:eastAsia="en-US"/>
        </w:rPr>
        <w:t>in</w:t>
      </w:r>
      <w:r w:rsidR="006B59DB" w:rsidRPr="007473BB">
        <w:rPr>
          <w:rFonts w:ascii="Linux Libertine" w:hAnsi="Linux Libertine" w:cstheme="minorBidi"/>
          <w:bCs w:val="0"/>
          <w:iCs w:val="0"/>
          <w:szCs w:val="22"/>
          <w:lang w:val="en-US" w:eastAsia="en-US"/>
        </w:rPr>
        <w:t xml:space="preserve"> p1 routes </w:t>
      </w:r>
      <w:r w:rsidR="001D0CB1" w:rsidRPr="007473BB">
        <w:rPr>
          <w:rFonts w:ascii="Linux Libertine" w:hAnsi="Linux Libertine" w:cstheme="minorBidi"/>
          <w:bCs w:val="0"/>
          <w:iCs w:val="0"/>
          <w:szCs w:val="22"/>
          <w:lang w:val="en-US" w:eastAsia="en-US"/>
        </w:rPr>
        <w:t>of</w:t>
      </w:r>
      <w:r w:rsidR="004B6676" w:rsidRPr="007473BB">
        <w:rPr>
          <w:rFonts w:ascii="Linux Libertine" w:hAnsi="Linux Libertine" w:cstheme="minorBidi"/>
          <w:bCs w:val="0"/>
          <w:iCs w:val="0"/>
          <w:szCs w:val="22"/>
          <w:lang w:val="en-US" w:eastAsia="en-US"/>
        </w:rPr>
        <w:t xml:space="preserve"> rPAC.</w:t>
      </w:r>
      <w:r w:rsidR="00B20CB6" w:rsidRPr="007473BB">
        <w:rPr>
          <w:rFonts w:ascii="Linux Libertine" w:hAnsi="Linux Libertine" w:cstheme="minorBidi"/>
          <w:bCs w:val="0"/>
          <w:iCs w:val="0"/>
          <w:szCs w:val="22"/>
          <w:lang w:val="en-US" w:eastAsia="en-US"/>
        </w:rPr>
        <w:t xml:space="preserve"> Totally </w:t>
      </w:r>
      <w:r w:rsidR="002C2905">
        <w:rPr>
          <w:rFonts w:ascii="Linux Libertine" w:hAnsi="Linux Libertine" w:cstheme="minorBidi"/>
          <w:bCs w:val="0"/>
          <w:iCs w:val="0"/>
          <w:szCs w:val="22"/>
          <w:lang w:val="en-US" w:eastAsia="en-US"/>
        </w:rPr>
        <w:t>104004</w:t>
      </w:r>
      <w:r w:rsidR="00B20CB6" w:rsidRPr="007473BB">
        <w:rPr>
          <w:rFonts w:ascii="Linux Libertine" w:hAnsi="Linux Libertine" w:cstheme="minorBidi"/>
          <w:bCs w:val="0"/>
          <w:iCs w:val="0"/>
          <w:szCs w:val="22"/>
          <w:lang w:val="en-US" w:eastAsia="en-US"/>
        </w:rPr>
        <w:t xml:space="preserve"> communication route pairs are buil</w:t>
      </w:r>
      <w:r w:rsidR="005040F1" w:rsidRPr="007473BB">
        <w:rPr>
          <w:rFonts w:ascii="Linux Libertine" w:hAnsi="Linux Libertine" w:cstheme="minorBidi"/>
          <w:bCs w:val="0"/>
          <w:iCs w:val="0"/>
          <w:szCs w:val="22"/>
          <w:lang w:val="en-US" w:eastAsia="en-US"/>
        </w:rPr>
        <w:t>t</w:t>
      </w:r>
      <w:r w:rsidR="00B20CB6" w:rsidRPr="007473BB">
        <w:rPr>
          <w:rFonts w:ascii="Linux Libertine" w:hAnsi="Linux Libertine" w:cstheme="minorBidi"/>
          <w:bCs w:val="0"/>
          <w:iCs w:val="0"/>
          <w:szCs w:val="22"/>
          <w:lang w:val="en-US" w:eastAsia="en-US"/>
        </w:rPr>
        <w:t xml:space="preserve"> and store</w:t>
      </w:r>
      <w:r w:rsidR="005040F1" w:rsidRPr="007473BB">
        <w:rPr>
          <w:rFonts w:ascii="Linux Libertine" w:hAnsi="Linux Libertine" w:cstheme="minorBidi"/>
          <w:bCs w:val="0"/>
          <w:iCs w:val="0"/>
          <w:szCs w:val="22"/>
          <w:lang w:val="en-US" w:eastAsia="en-US"/>
        </w:rPr>
        <w:t>d</w:t>
      </w:r>
      <w:r w:rsidR="00B20CB6" w:rsidRPr="007473BB">
        <w:rPr>
          <w:rFonts w:ascii="Linux Libertine" w:hAnsi="Linux Libertine" w:cstheme="minorBidi"/>
          <w:bCs w:val="0"/>
          <w:iCs w:val="0"/>
          <w:szCs w:val="22"/>
          <w:lang w:val="en-US" w:eastAsia="en-US"/>
        </w:rPr>
        <w:t xml:space="preserve"> in graph structure in rCom.</w:t>
      </w:r>
      <w:r w:rsidR="00695D39" w:rsidRPr="00695D39">
        <w:rPr>
          <w:rFonts w:ascii="Linux Libertine" w:hAnsi="Linux Libertine" w:cstheme="minorBidi"/>
          <w:bCs w:val="0"/>
          <w:iCs w:val="0"/>
          <w:noProof/>
          <w:szCs w:val="22"/>
          <w:lang w:val="en-US" w:eastAsia="en-US"/>
        </w:rPr>
        <w:t xml:space="preserve"> </w:t>
      </w:r>
    </w:p>
    <w:p w14:paraId="47607E59" w14:textId="7E729FA1" w:rsidR="0082047D" w:rsidRDefault="004905A5" w:rsidP="0082047D">
      <w:pPr>
        <w:pStyle w:val="Head2"/>
        <w:rPr>
          <w14:ligatures w14:val="standard"/>
        </w:rPr>
      </w:pPr>
      <w:r>
        <w:rPr>
          <w:rStyle w:val="Label"/>
          <w14:ligatures w14:val="standard"/>
        </w:rPr>
        <w:t>2</w:t>
      </w:r>
      <w:r w:rsidR="0082047D" w:rsidRPr="00586A35">
        <w:rPr>
          <w:rStyle w:val="Label"/>
          <w14:ligatures w14:val="standard"/>
        </w:rPr>
        <w:t>.</w:t>
      </w:r>
      <w:r w:rsidR="0082047D">
        <w:rPr>
          <w:rStyle w:val="Label"/>
          <w14:ligatures w14:val="standard"/>
        </w:rPr>
        <w:t>2</w:t>
      </w:r>
      <w:r w:rsidR="0082047D" w:rsidRPr="00586A35">
        <w:rPr>
          <w14:ligatures w14:val="standard"/>
        </w:rPr>
        <w:t> </w:t>
      </w:r>
      <w:r w:rsidR="005D3724">
        <w:rPr>
          <w14:ligatures w14:val="standard"/>
        </w:rPr>
        <w:t xml:space="preserve">Node </w:t>
      </w:r>
      <w:r w:rsidR="004756F7">
        <w:rPr>
          <w14:ligatures w14:val="standard"/>
        </w:rPr>
        <w:t>e</w:t>
      </w:r>
      <w:r w:rsidR="00BD04D5">
        <w:rPr>
          <w14:ligatures w14:val="standard"/>
        </w:rPr>
        <w:t xml:space="preserve">xpected </w:t>
      </w:r>
      <w:r w:rsidR="004756F7">
        <w:rPr>
          <w14:ligatures w14:val="standard"/>
        </w:rPr>
        <w:t>v</w:t>
      </w:r>
      <w:r w:rsidR="005D3724">
        <w:rPr>
          <w14:ligatures w14:val="standard"/>
        </w:rPr>
        <w:t>alue</w:t>
      </w:r>
      <w:r w:rsidR="00C323CF">
        <w:rPr>
          <w14:ligatures w14:val="standard"/>
        </w:rPr>
        <w:t xml:space="preserve"> and </w:t>
      </w:r>
      <w:r w:rsidR="004756F7">
        <w:rPr>
          <w14:ligatures w14:val="standard"/>
        </w:rPr>
        <w:t>e</w:t>
      </w:r>
      <w:r w:rsidR="00C323CF">
        <w:rPr>
          <w14:ligatures w14:val="standard"/>
        </w:rPr>
        <w:t>valu</w:t>
      </w:r>
      <w:r w:rsidR="004756F7">
        <w:rPr>
          <w14:ligatures w14:val="standard"/>
        </w:rPr>
        <w:t>a</w:t>
      </w:r>
      <w:r w:rsidR="00C323CF">
        <w:rPr>
          <w14:ligatures w14:val="standard"/>
        </w:rPr>
        <w:t>tion</w:t>
      </w:r>
      <w:r w:rsidR="009901A6">
        <w:rPr>
          <w14:ligatures w14:val="standard"/>
        </w:rPr>
        <w:t xml:space="preserve"> va</w:t>
      </w:r>
      <w:r w:rsidR="009E0CE2">
        <w:rPr>
          <w14:ligatures w14:val="standard"/>
        </w:rPr>
        <w:t>l</w:t>
      </w:r>
      <w:r w:rsidR="009901A6">
        <w:rPr>
          <w14:ligatures w14:val="standard"/>
        </w:rPr>
        <w:t>ue</w:t>
      </w:r>
    </w:p>
    <w:p w14:paraId="7BDE5E14" w14:textId="6371A0C9" w:rsidR="001A37B2" w:rsidRPr="00586A35" w:rsidRDefault="004905A5" w:rsidP="001A37B2">
      <w:pPr>
        <w:pStyle w:val="Para"/>
        <w:ind w:firstLine="0"/>
        <w:jc w:val="both"/>
        <w:rPr>
          <w:lang w:eastAsia="ja-JP"/>
          <w14:ligatures w14:val="standard"/>
        </w:rPr>
      </w:pPr>
      <w:r>
        <w:rPr>
          <w:rFonts w:ascii="Linux Biolinum" w:hAnsi="Linux Biolinum" w:cs="Linux Biolinum"/>
          <w:i/>
          <w14:ligatures w14:val="standard"/>
        </w:rPr>
        <w:t>2</w:t>
      </w:r>
      <w:r w:rsidR="00753B85" w:rsidRPr="00586A35">
        <w:rPr>
          <w:rFonts w:ascii="Linux Biolinum" w:hAnsi="Linux Biolinum" w:cs="Linux Biolinum"/>
          <w:i/>
          <w14:ligatures w14:val="standard"/>
        </w:rPr>
        <w:t>.</w:t>
      </w:r>
      <w:r w:rsidR="00753B85">
        <w:rPr>
          <w:rFonts w:ascii="Linux Biolinum" w:hAnsi="Linux Biolinum" w:cs="Linux Biolinum"/>
          <w:i/>
          <w14:ligatures w14:val="standard"/>
        </w:rPr>
        <w:t>2</w:t>
      </w:r>
      <w:r w:rsidR="00753B85" w:rsidRPr="00586A35">
        <w:rPr>
          <w:rStyle w:val="Label"/>
          <w:rFonts w:cs="Linux Libertine"/>
          <w:i/>
          <w14:ligatures w14:val="standard"/>
        </w:rPr>
        <w:t>.1</w:t>
      </w:r>
      <w:r w:rsidR="00753B85" w:rsidRPr="00586A35">
        <w:rPr>
          <w:rFonts w:ascii="Linux Biolinum" w:hAnsi="Linux Biolinum" w:cs="Linux Biolinum"/>
          <w:i/>
          <w14:ligatures w14:val="standard"/>
        </w:rPr>
        <w:t xml:space="preserve"> </w:t>
      </w:r>
      <w:r w:rsidR="00753B85">
        <w:rPr>
          <w:rFonts w:ascii="Linux Biolinum" w:hAnsi="Linux Biolinum" w:cs="Linux Biolinum"/>
          <w:i/>
          <w14:ligatures w14:val="standard"/>
        </w:rPr>
        <w:t>Node expected value</w:t>
      </w:r>
      <w:r w:rsidR="00753B85" w:rsidRPr="00586A35">
        <w:rPr>
          <w:rFonts w:ascii="Linux Biolinum" w:hAnsi="Linux Biolinum" w:cs="Linux Biolinum"/>
          <w:i/>
          <w14:ligatures w14:val="standard"/>
        </w:rPr>
        <w:t>.</w:t>
      </w:r>
      <w:r w:rsidR="00753B85" w:rsidRPr="00586A35">
        <w:rPr>
          <w14:ligatures w14:val="standard"/>
        </w:rPr>
        <w:t xml:space="preserve"> </w:t>
      </w:r>
      <w:r w:rsidR="00753B85">
        <w:rPr>
          <w14:ligatures w14:val="standard"/>
        </w:rPr>
        <w:t>A node expected value (</w:t>
      </w:r>
      <m:oMath>
        <m:sSub>
          <m:sSubPr>
            <m:ctrlPr>
              <w:rPr>
                <w:rFonts w:ascii="Cambria Math" w:hAnsi="Cambria Math"/>
                <w:i/>
                <w14:ligatures w14:val="standard"/>
              </w:rPr>
            </m:ctrlPr>
          </m:sSubPr>
          <m:e>
            <m:r>
              <w:rPr>
                <w:rFonts w:ascii="Cambria Math" w:hAnsi="Cambria Math"/>
                <w14:ligatures w14:val="standard"/>
              </w:rPr>
              <m:t>E</m:t>
            </m:r>
          </m:e>
          <m:sub>
            <m:r>
              <w:rPr>
                <w:rFonts w:ascii="Cambria Math" w:hAnsi="Cambria Math"/>
                <w14:ligatures w14:val="standard"/>
              </w:rPr>
              <m:t>k</m:t>
            </m:r>
          </m:sub>
        </m:sSub>
      </m:oMath>
      <w:r w:rsidR="00753B85">
        <w:rPr>
          <w14:ligatures w14:val="standard"/>
        </w:rPr>
        <w:t>) is either +1 or -1 which indicates</w:t>
      </w:r>
      <w:r w:rsidR="00F953D3">
        <w:rPr>
          <w14:ligatures w14:val="standard"/>
        </w:rPr>
        <w:t xml:space="preserve"> </w:t>
      </w:r>
      <w:r w:rsidR="00753B85">
        <w:rPr>
          <w14:ligatures w14:val="standard"/>
        </w:rPr>
        <w:t xml:space="preserve">whether </w:t>
      </w:r>
      <w:r w:rsidR="00F953D3">
        <w:rPr>
          <w14:ligatures w14:val="standard"/>
        </w:rPr>
        <w:t>node should be up-regulated or down-regulated in the route to activate ligand or activated by receptor.</w:t>
      </w:r>
      <w:r w:rsidR="00B8513A">
        <w:rPr>
          <w14:ligatures w14:val="standard"/>
        </w:rPr>
        <w:t xml:space="preserve"> </w:t>
      </w:r>
      <w:r w:rsidR="009A3687">
        <w:rPr>
          <w14:ligatures w14:val="standard"/>
        </w:rPr>
        <w:t>A node is assigned a</w:t>
      </w:r>
      <w:r w:rsidR="00C5428D">
        <w:rPr>
          <w14:ligatures w14:val="standard"/>
        </w:rPr>
        <w:t>n</w:t>
      </w:r>
      <w:r w:rsidR="009A3687">
        <w:rPr>
          <w14:ligatures w14:val="standard"/>
        </w:rPr>
        <w:t xml:space="preserve"> expected value </w:t>
      </w:r>
      <w:r w:rsidR="00C5428D">
        <w:rPr>
          <w14:ligatures w14:val="standard"/>
        </w:rPr>
        <w:t>using propagation method which starts from ligands in CLR or receptors in CRR</w:t>
      </w:r>
      <w:r w:rsidR="00891DC1">
        <w:rPr>
          <w14:ligatures w14:val="standard"/>
        </w:rPr>
        <w:t xml:space="preserve"> to the end node of the route (TF in both CLR and CRR)</w:t>
      </w:r>
      <w:r w:rsidR="00C5428D">
        <w:rPr>
          <w14:ligatures w14:val="standard"/>
        </w:rPr>
        <w:t>. The equation of this method is given in</w:t>
      </w:r>
      <w:r w:rsidR="00474820">
        <w:rPr>
          <w14:ligatures w14:val="standard"/>
        </w:rPr>
        <w:t xml:space="preserve"> Eq 1.</w:t>
      </w:r>
    </w:p>
    <w:p w14:paraId="1CCC25C5" w14:textId="25EE3350" w:rsidR="001A37B2" w:rsidRPr="00586A35" w:rsidRDefault="001A37B2" w:rsidP="001A37B2">
      <w:pPr>
        <w:pStyle w:val="DisplayFormula"/>
        <w:tabs>
          <w:tab w:val="left" w:pos="200"/>
          <w:tab w:val="right" w:pos="4780"/>
        </w:tabs>
        <w:rPr>
          <w:lang w:eastAsia="ja-JP"/>
          <w14:ligatures w14:val="standard"/>
        </w:rPr>
      </w:pPr>
      <w:r w:rsidRPr="00586A35">
        <w:rPr>
          <w:lang w:eastAsia="ja-JP"/>
          <w14:ligatures w14:val="standard"/>
        </w:rPr>
        <w:tab/>
      </w:r>
      <w:r w:rsidR="00891DC1">
        <w:rPr>
          <w:lang w:eastAsia="ja-JP"/>
          <w14:ligatures w14:val="standard"/>
        </w:rPr>
        <w:t xml:space="preserve">                 </w:t>
      </w:r>
      <w:r w:rsidRPr="00586A35">
        <w:rPr>
          <w:lang w:eastAsia="ja-JP"/>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1                       k=1</m:t>
                </m:r>
              </m:e>
              <m:e>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k-1</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other wise</m:t>
                </m:r>
              </m:e>
            </m:eqArr>
          </m:e>
        </m:d>
        <m:r>
          <w:rPr>
            <w:rFonts w:ascii="Cambria Math" w:hAnsi="Cambria Math"/>
            <w:lang w:eastAsia="ja-JP"/>
            <w14:ligatures w14:val="standard"/>
          </w:rPr>
          <m:t xml:space="preserve">  </m:t>
        </m:r>
      </m:oMath>
      <w:r w:rsidR="00891DC1">
        <w:rPr>
          <w14:ligatures w14:val="standard"/>
        </w:rPr>
        <w:t xml:space="preserve">                        </w:t>
      </w:r>
      <w:r w:rsidRPr="00586A35">
        <w:rPr>
          <w14:ligatures w14:val="standard"/>
        </w:rPr>
        <w:t>(</w:t>
      </w:r>
      <w:r w:rsidR="00497B91">
        <w:rPr>
          <w14:ligatures w14:val="standard"/>
        </w:rPr>
        <w:t>1</w:t>
      </w:r>
      <w:r w:rsidRPr="00586A35">
        <w:rPr>
          <w14:ligatures w14:val="standard"/>
        </w:rPr>
        <w:t>)</w:t>
      </w:r>
    </w:p>
    <w:p w14:paraId="22894C2A" w14:textId="5ECFCAEB" w:rsidR="003A6A3C" w:rsidRPr="00586A35" w:rsidRDefault="001A37B2" w:rsidP="003A6A3C">
      <w:pPr>
        <w:pStyle w:val="Para"/>
        <w:ind w:firstLine="0"/>
        <w:jc w:val="both"/>
        <w:rPr>
          <w:lang w:eastAsia="ja-JP"/>
          <w14:ligatures w14:val="standard"/>
        </w:rPr>
      </w:pPr>
      <w:r>
        <w:rPr>
          <w14:ligatures w14:val="standard"/>
        </w:rPr>
        <w:t>In this equation, k stands for the kth nodes from the starter (ligand in CLR and receptor in CRR.).</w:t>
      </w:r>
      <w:r w:rsidR="00891DC1">
        <w:rPr>
          <w14:ligatures w14:val="standard"/>
        </w:rPr>
        <w:t xml:space="preserve"> ek stands the edge between ek and ek-1. The value of ek can be assign using</w:t>
      </w:r>
      <w:r w:rsidR="008C7A07">
        <w:rPr>
          <w14:ligatures w14:val="standard"/>
        </w:rPr>
        <w:t xml:space="preserve"> Eq 2.</w:t>
      </w:r>
    </w:p>
    <w:p w14:paraId="083BB75C" w14:textId="585A55D6" w:rsidR="003A6A3C" w:rsidRPr="00586A35" w:rsidRDefault="00A979E1" w:rsidP="003A6A3C">
      <w:pPr>
        <w:pStyle w:val="DisplayFormula"/>
        <w:tabs>
          <w:tab w:val="left" w:pos="200"/>
          <w:tab w:val="right" w:pos="4780"/>
        </w:tabs>
        <w:rPr>
          <w:lang w:eastAsia="ja-JP"/>
          <w14:ligatures w14:val="standard"/>
        </w:rPr>
      </w:pPr>
      <w:r w:rsidRPr="00481C06">
        <w:rPr>
          <w:rFonts w:ascii="Linux Biolinum" w:eastAsia="SimSun" w:hAnsi="Linux Biolinum" w:cs="Linux Biolinum"/>
          <w:noProof/>
          <w:lang w:eastAsia="zh-CN"/>
        </w:rPr>
        <mc:AlternateContent>
          <mc:Choice Requires="wps">
            <w:drawing>
              <wp:anchor distT="45720" distB="45720" distL="114300" distR="114300" simplePos="0" relativeHeight="251658240" behindDoc="0" locked="0" layoutInCell="1" allowOverlap="1" wp14:anchorId="342FDFC3" wp14:editId="39459669">
                <wp:simplePos x="0" y="0"/>
                <wp:positionH relativeFrom="column">
                  <wp:posOffset>3375262</wp:posOffset>
                </wp:positionH>
                <wp:positionV relativeFrom="paragraph">
                  <wp:posOffset>405452</wp:posOffset>
                </wp:positionV>
                <wp:extent cx="3006090" cy="2670175"/>
                <wp:effectExtent l="0" t="0" r="22860" b="158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2670175"/>
                        </a:xfrm>
                        <a:prstGeom prst="rect">
                          <a:avLst/>
                        </a:prstGeom>
                        <a:solidFill>
                          <a:srgbClr val="FFFFFF"/>
                        </a:solidFill>
                        <a:ln w="9525">
                          <a:solidFill>
                            <a:srgbClr val="000000"/>
                          </a:solidFill>
                          <a:miter lim="800000"/>
                          <a:headEnd/>
                          <a:tailEnd/>
                        </a:ln>
                      </wps:spPr>
                      <wps:txbx>
                        <w:txbxContent>
                          <w:p w14:paraId="67D9DB30" w14:textId="2DA30008" w:rsidR="00481C06" w:rsidRDefault="00481C06">
                            <w:r w:rsidRPr="00481C06">
                              <w:rPr>
                                <w:noProof/>
                              </w:rPr>
                              <w:drawing>
                                <wp:inline distT="0" distB="0" distL="0" distR="0" wp14:anchorId="7B6130AF" wp14:editId="7ABB8FBD">
                                  <wp:extent cx="2860453" cy="2277585"/>
                                  <wp:effectExtent l="0" t="0" r="0" b="8890"/>
                                  <wp:docPr id="21"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6712" cy="2290531"/>
                                          </a:xfrm>
                                          <a:prstGeom prst="rect">
                                            <a:avLst/>
                                          </a:prstGeom>
                                          <a:noFill/>
                                          <a:ln>
                                            <a:noFill/>
                                          </a:ln>
                                        </pic:spPr>
                                      </pic:pic>
                                    </a:graphicData>
                                  </a:graphic>
                                </wp:inline>
                              </w:drawing>
                            </w:r>
                            <w:r w:rsidRPr="00481C06">
                              <w:rPr>
                                <w:sz w:val="16"/>
                                <w:szCs w:val="20"/>
                              </w:rPr>
                              <w:t>Fig 3.</w:t>
                            </w:r>
                            <w:r>
                              <w:rPr>
                                <w:sz w:val="16"/>
                                <w:szCs w:val="20"/>
                              </w:rPr>
                              <w:t xml:space="preserve"> </w:t>
                            </w:r>
                            <w:r w:rsidR="00663F1D">
                              <w:rPr>
                                <w:sz w:val="16"/>
                                <w:szCs w:val="20"/>
                              </w:rPr>
                              <w:t>The reproduce 2-D visualization of UMAP</w:t>
                            </w:r>
                            <w:r w:rsidR="00E37391">
                              <w:rPr>
                                <w:sz w:val="16"/>
                                <w:szCs w:val="20"/>
                              </w:rPr>
                              <w:t>, colored by cell label provided by studies.</w:t>
                            </w:r>
                            <w:r w:rsidR="003360AF">
                              <w:rPr>
                                <w:sz w:val="16"/>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2FDFC3" id="_x0000_s1027" type="#_x0000_t202" style="position:absolute;margin-left:265.75pt;margin-top:31.95pt;width:236.7pt;height:210.2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">
                <v:textbox>
                  <w:txbxContent>
                    <w:p w14:paraId="67D9DB30" w14:textId="2DA30008" w:rsidR="00481C06" w:rsidRDefault="00481C06">
                      <w:r w:rsidRPr="00481C06">
                        <w:rPr>
                          <w:noProof/>
                        </w:rPr>
                        <w:drawing>
                          <wp:inline distT="0" distB="0" distL="0" distR="0" wp14:anchorId="7B6130AF" wp14:editId="7ABB8FBD">
                            <wp:extent cx="2860453" cy="2277585"/>
                            <wp:effectExtent l="0" t="0" r="0" b="8890"/>
                            <wp:docPr id="21"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6712" cy="2290531"/>
                                    </a:xfrm>
                                    <a:prstGeom prst="rect">
                                      <a:avLst/>
                                    </a:prstGeom>
                                    <a:noFill/>
                                    <a:ln>
                                      <a:noFill/>
                                    </a:ln>
                                  </pic:spPr>
                                </pic:pic>
                              </a:graphicData>
                            </a:graphic>
                          </wp:inline>
                        </w:drawing>
                      </w:r>
                      <w:r w:rsidRPr="00481C06">
                        <w:rPr>
                          <w:sz w:val="16"/>
                          <w:szCs w:val="20"/>
                        </w:rPr>
                        <w:t>Fig 3.</w:t>
                      </w:r>
                      <w:r>
                        <w:rPr>
                          <w:sz w:val="16"/>
                          <w:szCs w:val="20"/>
                        </w:rPr>
                        <w:t xml:space="preserve"> </w:t>
                      </w:r>
                      <w:r w:rsidR="00663F1D">
                        <w:rPr>
                          <w:sz w:val="16"/>
                          <w:szCs w:val="20"/>
                        </w:rPr>
                        <w:t>The reproduce 2-D visualization of UMAP</w:t>
                      </w:r>
                      <w:r w:rsidR="00E37391">
                        <w:rPr>
                          <w:sz w:val="16"/>
                          <w:szCs w:val="20"/>
                        </w:rPr>
                        <w:t>, colored by cell label provided by studies.</w:t>
                      </w:r>
                      <w:r w:rsidR="003360AF">
                        <w:rPr>
                          <w:sz w:val="16"/>
                          <w:szCs w:val="20"/>
                        </w:rPr>
                        <w:t xml:space="preserve"> </w:t>
                      </w:r>
                    </w:p>
                  </w:txbxContent>
                </v:textbox>
                <w10:wrap type="square"/>
              </v:shape>
            </w:pict>
          </mc:Fallback>
        </mc:AlternateContent>
      </w:r>
      <w:r w:rsidR="003A6A3C" w:rsidRPr="00586A35">
        <w:rPr>
          <w:lang w:eastAsia="ja-JP"/>
          <w14:ligatures w14:val="standard"/>
        </w:rPr>
        <w:tab/>
      </w:r>
      <w:r w:rsidR="003A6A3C">
        <w:rPr>
          <w:lang w:eastAsia="ja-JP"/>
          <w14:ligatures w14:val="standard"/>
        </w:rPr>
        <w:t xml:space="preserve">                 </w:t>
      </w:r>
      <w:r w:rsidR="003A6A3C" w:rsidRPr="00586A35">
        <w:rPr>
          <w:lang w:eastAsia="ja-JP"/>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+1     the edge is activation</m:t>
                </m:r>
              </m:e>
              <m:e>
                <m:r>
                  <w:rPr>
                    <w:rFonts w:ascii="Cambria Math" w:hAnsi="Cambria Math"/>
                    <w:lang w:eastAsia="ja-JP"/>
                    <w14:ligatures w14:val="standard"/>
                  </w:rPr>
                  <m:t xml:space="preserve"> -1      the edge is inhibition</m:t>
                </m:r>
              </m:e>
            </m:eqArr>
          </m:e>
        </m:d>
        <m:r>
          <w:rPr>
            <w:rFonts w:ascii="Cambria Math" w:hAnsi="Cambria Math"/>
            <w:lang w:eastAsia="ja-JP"/>
            <w14:ligatures w14:val="standard"/>
          </w:rPr>
          <m:t xml:space="preserve">                  </m:t>
        </m:r>
        <m:r>
          <m:rPr>
            <m:sty m:val="p"/>
          </m:rPr>
          <w:rPr>
            <w:rFonts w:ascii="Cambria Math" w:hAnsi="Cambria Math"/>
            <w14:ligatures w14:val="standard"/>
          </w:rPr>
          <m:t>(2)</m:t>
        </m:r>
      </m:oMath>
      <w:r w:rsidR="003A6A3C">
        <w:rPr>
          <w14:ligatures w14:val="standard"/>
        </w:rPr>
        <w:t xml:space="preserve">                        </w:t>
      </w:r>
    </w:p>
    <w:p w14:paraId="6F6B3F22" w14:textId="5808E06F" w:rsidR="00CF10FD" w:rsidRDefault="004905A5" w:rsidP="008E272C">
      <w:pPr>
        <w:pStyle w:val="Abstract"/>
        <w:rPr>
          <w:lang w:eastAsia="ja-JP"/>
          <w14:ligatures w14:val="standard"/>
        </w:rPr>
      </w:pPr>
      <w:r>
        <w:rPr>
          <w:rFonts w:ascii="Linux Biolinum" w:hAnsi="Linux Biolinum" w:cs="Linux Biolinum"/>
          <w:i/>
          <w14:ligatures w14:val="standard"/>
        </w:rPr>
        <w:t>2</w:t>
      </w:r>
      <w:r w:rsidR="003A6A3C" w:rsidRPr="00586A35">
        <w:rPr>
          <w:rFonts w:ascii="Linux Biolinum" w:hAnsi="Linux Biolinum" w:cs="Linux Biolinum"/>
          <w:i/>
          <w14:ligatures w14:val="standard"/>
        </w:rPr>
        <w:t>.</w:t>
      </w:r>
      <w:r w:rsidR="003A6A3C">
        <w:rPr>
          <w:rFonts w:ascii="Linux Biolinum" w:hAnsi="Linux Biolinum" w:cs="Linux Biolinum"/>
          <w:i/>
          <w14:ligatures w14:val="standard"/>
        </w:rPr>
        <w:t>2</w:t>
      </w:r>
      <w:r w:rsidR="003A6A3C" w:rsidRPr="00586A35">
        <w:rPr>
          <w:rStyle w:val="Label"/>
          <w:rFonts w:cs="Linux Libertine"/>
          <w:i/>
          <w14:ligatures w14:val="standard"/>
        </w:rPr>
        <w:t>.</w:t>
      </w:r>
      <w:r w:rsidR="008651C7">
        <w:rPr>
          <w:rStyle w:val="Label"/>
          <w:rFonts w:cs="Linux Libertine"/>
          <w:i/>
          <w14:ligatures w14:val="standard"/>
        </w:rPr>
        <w:t>2</w:t>
      </w:r>
      <w:r w:rsidR="003A6A3C" w:rsidRPr="00586A35">
        <w:rPr>
          <w:rFonts w:ascii="Linux Biolinum" w:hAnsi="Linux Biolinum" w:cs="Linux Biolinum"/>
          <w:i/>
          <w14:ligatures w14:val="standard"/>
        </w:rPr>
        <w:t xml:space="preserve"> </w:t>
      </w:r>
      <w:r w:rsidR="003A6A3C">
        <w:rPr>
          <w:rFonts w:ascii="Linux Biolinum" w:hAnsi="Linux Biolinum" w:cs="Linux Biolinum"/>
          <w:i/>
          <w14:ligatures w14:val="standard"/>
        </w:rPr>
        <w:t xml:space="preserve">Node </w:t>
      </w:r>
      <w:r w:rsidR="008651C7">
        <w:rPr>
          <w:rFonts w:ascii="Linux Biolinum" w:hAnsi="Linux Biolinum" w:cs="Linux Biolinum"/>
          <w:i/>
          <w14:ligatures w14:val="standard"/>
        </w:rPr>
        <w:t>evalu</w:t>
      </w:r>
      <w:r w:rsidR="009D56F7">
        <w:rPr>
          <w:rFonts w:ascii="Linux Biolinum" w:hAnsi="Linux Biolinum" w:cs="Linux Biolinum"/>
          <w:i/>
          <w14:ligatures w14:val="standard"/>
        </w:rPr>
        <w:t>a</w:t>
      </w:r>
      <w:r w:rsidR="008651C7">
        <w:rPr>
          <w:rFonts w:ascii="Linux Biolinum" w:hAnsi="Linux Biolinum" w:cs="Linux Biolinum"/>
          <w:i/>
          <w14:ligatures w14:val="standard"/>
        </w:rPr>
        <w:t>tion</w:t>
      </w:r>
      <w:r w:rsidR="003A6A3C">
        <w:rPr>
          <w:rFonts w:ascii="Linux Biolinum" w:hAnsi="Linux Biolinum" w:cs="Linux Biolinum"/>
          <w:i/>
          <w14:ligatures w14:val="standard"/>
        </w:rPr>
        <w:t xml:space="preserve"> value</w:t>
      </w:r>
      <w:r w:rsidR="003A6A3C" w:rsidRPr="00586A35">
        <w:rPr>
          <w:rFonts w:ascii="Linux Biolinum" w:hAnsi="Linux Biolinum" w:cs="Linux Biolinum"/>
          <w:i/>
          <w14:ligatures w14:val="standard"/>
        </w:rPr>
        <w:t>.</w:t>
      </w:r>
      <w:r w:rsidR="003A6A3C" w:rsidRPr="00586A35">
        <w:rPr>
          <w14:ligatures w14:val="standard"/>
        </w:rPr>
        <w:t xml:space="preserve"> </w:t>
      </w:r>
      <w:r w:rsidR="00A36B0E">
        <w:rPr>
          <w14:ligatures w14:val="standard"/>
        </w:rPr>
        <w:t>Node evaluation value</w:t>
      </w:r>
      <w:r w:rsidR="00934283">
        <w:rPr>
          <w14:ligatures w14:val="standard"/>
        </w:rPr>
        <w:t xml:space="preserve"> (</w:t>
      </w: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k</m:t>
            </m:r>
          </m:sub>
        </m:sSub>
      </m:oMath>
      <w:r w:rsidR="00934283">
        <w:rPr>
          <w14:ligatures w14:val="standard"/>
        </w:rPr>
        <w:t>)</w:t>
      </w:r>
      <w:r w:rsidR="00A36B0E">
        <w:rPr>
          <w14:ligatures w14:val="standard"/>
        </w:rPr>
        <w:t xml:space="preserve"> is assigned based on the</w:t>
      </w:r>
      <w:r w:rsidR="004E3079">
        <w:rPr>
          <w14:ligatures w14:val="standard"/>
        </w:rPr>
        <w:t xml:space="preserve"> node expected value</w:t>
      </w:r>
      <w:r w:rsidR="00A36B0E">
        <w:rPr>
          <w14:ligatures w14:val="standard"/>
        </w:rPr>
        <w:t xml:space="preserve"> and</w:t>
      </w:r>
      <w:r w:rsidR="004E3079">
        <w:rPr>
          <w14:ligatures w14:val="standard"/>
        </w:rPr>
        <w:t xml:space="preserve"> node type</w:t>
      </w:r>
      <w:r w:rsidR="00A36B0E">
        <w:rPr>
          <w14:ligatures w14:val="standard"/>
        </w:rPr>
        <w:t>.</w:t>
      </w:r>
      <w:r w:rsidR="004E3079">
        <w:rPr>
          <w14:ligatures w14:val="standard"/>
        </w:rPr>
        <w:t xml:space="preserve"> Two types of nodes will appear in the communication routes: singleton node and bundle node. </w:t>
      </w:r>
      <w:r w:rsidR="00260329">
        <w:rPr>
          <w:rFonts w:eastAsia="SimSun" w:hint="eastAsia"/>
          <w:lang w:eastAsia="zh-CN"/>
          <w14:ligatures w14:val="standard"/>
        </w:rPr>
        <w:t>A</w:t>
      </w:r>
      <w:r w:rsidR="00260329">
        <w:rPr>
          <w:rFonts w:eastAsia="SimSun"/>
          <w:lang w:eastAsia="zh-CN"/>
          <w14:ligatures w14:val="standard"/>
        </w:rPr>
        <w:t xml:space="preserve"> </w:t>
      </w:r>
      <w:r w:rsidR="00260329">
        <w:rPr>
          <w:rFonts w:eastAsia="SimSun" w:hint="eastAsia"/>
          <w:lang w:eastAsia="zh-CN"/>
          <w14:ligatures w14:val="standard"/>
        </w:rPr>
        <w:t>singl</w:t>
      </w:r>
      <w:r w:rsidR="00260329">
        <w:rPr>
          <w:rFonts w:eastAsia="SimSun"/>
          <w:lang w:eastAsia="zh-CN"/>
          <w14:ligatures w14:val="standard"/>
        </w:rPr>
        <w:t xml:space="preserve">eton node stands for only one gene in the node which is </w:t>
      </w:r>
      <w:r w:rsidR="00D576F8">
        <w:rPr>
          <w:rFonts w:eastAsia="SimSun"/>
          <w:lang w:eastAsia="zh-CN"/>
          <w14:ligatures w14:val="standard"/>
        </w:rPr>
        <w:t>computed</w:t>
      </w:r>
      <w:r w:rsidR="00260329">
        <w:rPr>
          <w:rFonts w:eastAsia="SimSun"/>
          <w:lang w:eastAsia="zh-CN"/>
          <w14:ligatures w14:val="standard"/>
        </w:rPr>
        <w:t xml:space="preserve"> </w:t>
      </w:r>
      <w:r w:rsidR="00934283">
        <w:rPr>
          <w:rFonts w:eastAsia="SimSun"/>
          <w:lang w:eastAsia="zh-CN"/>
          <w14:ligatures w14:val="standard"/>
        </w:rPr>
        <w:t>using the</w:t>
      </w:r>
      <w:r w:rsidR="00016F22">
        <w:rPr>
          <w:rFonts w:eastAsia="SimSun"/>
          <w:lang w:eastAsia="zh-CN"/>
          <w14:ligatures w14:val="standard"/>
        </w:rPr>
        <w:t xml:space="preserve"> Eq 3.</w:t>
      </w:r>
      <w:r w:rsidR="003B2558" w:rsidRPr="008E272C">
        <w:rPr>
          <w:rFonts w:eastAsia="SimSun"/>
          <w:color w:val="FF0000"/>
          <w:lang w:eastAsia="zh-CN"/>
          <w14:ligatures w14:val="standard"/>
        </w:rPr>
        <w:t xml:space="preserve"> </w:t>
      </w:r>
      <w:r w:rsidR="008E272C" w:rsidRPr="00586A35">
        <w:rPr>
          <w:lang w:eastAsia="ja-JP"/>
          <w14:ligatures w14:val="standard"/>
        </w:rPr>
        <w:tab/>
      </w:r>
      <w:r w:rsidR="008E272C">
        <w:rPr>
          <w:lang w:eastAsia="ja-JP"/>
          <w14:ligatures w14:val="standard"/>
        </w:rPr>
        <w:t xml:space="preserve">    </w:t>
      </w:r>
    </w:p>
    <w:p w14:paraId="496C7AAE" w14:textId="6796D56B" w:rsidR="008E272C" w:rsidRPr="004E3079" w:rsidRDefault="00A979E1" w:rsidP="008E272C">
      <w:pPr>
        <w:pStyle w:val="Abstract"/>
        <w:rPr>
          <w:rFonts w:eastAsia="SimSun"/>
          <w:color w:val="FF0000"/>
          <w:lang w:eastAsia="zh-CN"/>
          <w14:ligatures w14:val="standard"/>
        </w:rPr>
      </w:pPr>
      <w:r w:rsidRPr="00D81AC0">
        <w:rPr>
          <w:noProof/>
          <w14:ligatures w14:val="standard"/>
        </w:rPr>
        <mc:AlternateContent>
          <mc:Choice Requires="wps">
            <w:drawing>
              <wp:anchor distT="45720" distB="45720" distL="114300" distR="114300" simplePos="0" relativeHeight="251649024" behindDoc="0" locked="0" layoutInCell="1" allowOverlap="1" wp14:anchorId="286EB3C2" wp14:editId="3DA8091F">
                <wp:simplePos x="0" y="0"/>
                <wp:positionH relativeFrom="column">
                  <wp:posOffset>-6824</wp:posOffset>
                </wp:positionH>
                <wp:positionV relativeFrom="paragraph">
                  <wp:posOffset>1271109</wp:posOffset>
                </wp:positionV>
                <wp:extent cx="3037205" cy="1404620"/>
                <wp:effectExtent l="0" t="0" r="1079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205" cy="1404620"/>
                        </a:xfrm>
                        <a:prstGeom prst="rect">
                          <a:avLst/>
                        </a:prstGeom>
                        <a:solidFill>
                          <a:srgbClr val="FFFFFF"/>
                        </a:solidFill>
                        <a:ln w="9525">
                          <a:solidFill>
                            <a:srgbClr val="000000"/>
                          </a:solidFill>
                          <a:miter lim="800000"/>
                          <a:headEnd/>
                          <a:tailEnd/>
                        </a:ln>
                      </wps:spPr>
                      <wps:txbx>
                        <w:txbxContent>
                          <w:p w14:paraId="2AD3A3AF" w14:textId="77777777" w:rsidR="00280351" w:rsidRDefault="00280351" w:rsidP="00280351">
                            <w:r>
                              <w:rPr>
                                <w:noProof/>
                              </w:rPr>
                              <w:drawing>
                                <wp:inline distT="0" distB="0" distL="0" distR="0" wp14:anchorId="3D640711" wp14:editId="416FE16E">
                                  <wp:extent cx="2830096" cy="1995777"/>
                                  <wp:effectExtent l="0" t="0" r="8890" b="508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5914" cy="2013984"/>
                                          </a:xfrm>
                                          <a:prstGeom prst="rect">
                                            <a:avLst/>
                                          </a:prstGeom>
                                          <a:noFill/>
                                          <a:ln>
                                            <a:noFill/>
                                          </a:ln>
                                        </pic:spPr>
                                      </pic:pic>
                                    </a:graphicData>
                                  </a:graphic>
                                </wp:inline>
                              </w:drawing>
                            </w:r>
                          </w:p>
                          <w:p w14:paraId="143B2E18" w14:textId="77777777" w:rsidR="00280351" w:rsidRPr="00280351" w:rsidRDefault="00280351" w:rsidP="00280351">
                            <w:pPr>
                              <w:rPr>
                                <w:sz w:val="16"/>
                                <w:szCs w:val="20"/>
                              </w:rPr>
                            </w:pPr>
                            <w:r w:rsidRPr="00280351">
                              <w:rPr>
                                <w:sz w:val="16"/>
                                <w:szCs w:val="20"/>
                              </w:rPr>
                              <w:t xml:space="preserve">Fig 2. The overview of the communication route. The blue route is CLR, and the red route is CRR. The CLR is generated from rPAC routes and Chip-seq database. The CRR is generated from rPAC routes. The ligand and receptor pairs are derived from CellChatDB, CellTablkDB and rPAC.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6EB3C2" id="_x0000_s1028" type="#_x0000_t202" style="position:absolute;left:0;text-align:left;margin-left:-.55pt;margin-top:100.1pt;width:239.15pt;height:110.6pt;z-index:251649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">
                <v:textbox style="mso-fit-shape-to-text:t">
                  <w:txbxContent>
                    <w:p w14:paraId="2AD3A3AF" w14:textId="77777777" w:rsidR="00280351" w:rsidRDefault="00280351" w:rsidP="00280351">
                      <w:r>
                        <w:rPr>
                          <w:noProof/>
                        </w:rPr>
                        <w:drawing>
                          <wp:inline distT="0" distB="0" distL="0" distR="0" wp14:anchorId="3D640711" wp14:editId="416FE16E">
                            <wp:extent cx="2830096" cy="1995777"/>
                            <wp:effectExtent l="0" t="0" r="8890" b="508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5914" cy="2013984"/>
                                    </a:xfrm>
                                    <a:prstGeom prst="rect">
                                      <a:avLst/>
                                    </a:prstGeom>
                                    <a:noFill/>
                                    <a:ln>
                                      <a:noFill/>
                                    </a:ln>
                                  </pic:spPr>
                                </pic:pic>
                              </a:graphicData>
                            </a:graphic>
                          </wp:inline>
                        </w:drawing>
                      </w:r>
                    </w:p>
                    <w:p w14:paraId="143B2E18" w14:textId="77777777" w:rsidR="00280351" w:rsidRPr="00280351" w:rsidRDefault="00280351" w:rsidP="00280351">
                      <w:pPr>
                        <w:rPr>
                          <w:sz w:val="16"/>
                          <w:szCs w:val="20"/>
                        </w:rPr>
                      </w:pPr>
                      <w:r w:rsidRPr="00280351">
                        <w:rPr>
                          <w:sz w:val="16"/>
                          <w:szCs w:val="20"/>
                        </w:rPr>
                        <w:t xml:space="preserve">Fig 2. The overview of the communication route. The blue route is CLR, and the red route is CRR. The CLR is generated from rPAC routes and Chip-seq database. The CRR is generated from rPAC routes. The ligand and receptor pairs are derived from CellChatDB, CellTablkDB and rPAC. </w:t>
                      </w:r>
                    </w:p>
                  </w:txbxContent>
                </v:textbox>
                <w10:wrap type="square"/>
              </v:shape>
            </w:pict>
          </mc:Fallback>
        </mc:AlternateContent>
      </w:r>
      <w:r w:rsidR="00CF10FD">
        <w:rPr>
          <w:lang w:eastAsia="ja-JP"/>
          <w14:ligatures w14:val="standard"/>
        </w:rPr>
        <w:t xml:space="preserve">               </w:t>
      </w:r>
      <w:r w:rsidR="008E272C">
        <w:rPr>
          <w:lang w:eastAsia="ja-JP"/>
          <w14:ligatures w14:val="standard"/>
        </w:rPr>
        <w:t xml:space="preserve">  </w:t>
      </w:r>
      <m:oMath>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abs</m:t>
                </m:r>
                <m:d>
                  <m:dPr>
                    <m:ctrlPr>
                      <w:rPr>
                        <w:rFonts w:ascii="Cambria Math" w:hAnsi="Cambria Math"/>
                        <w:i/>
                        <w:lang w:eastAsia="ja-JP"/>
                        <w14:ligatures w14:val="standard"/>
                      </w:rPr>
                    </m:ctrlPr>
                  </m:dPr>
                  <m:e>
                    <m:sSub>
                      <m:sSubPr>
                        <m:ctrlPr>
                          <w:rPr>
                            <w:rFonts w:ascii="Cambria Math" w:hAnsi="Cambria Math"/>
                            <w:i/>
                            <w:lang w:eastAsia="ja-JP"/>
                            <w14:ligatures w14:val="standard"/>
                          </w:rPr>
                        </m:ctrlPr>
                      </m:sSubPr>
                      <m:e>
                        <m:r>
                          <w:rPr>
                            <w:rFonts w:ascii="Cambria Math" w:hAnsi="Cambria Math"/>
                            <w:lang w:eastAsia="ja-JP"/>
                            <w14:ligatures w14:val="standard"/>
                          </w:rPr>
                          <m:t>V</m:t>
                        </m:r>
                      </m:e>
                      <m:sub>
                        <m:sSub>
                          <m:sSubPr>
                            <m:ctrlPr>
                              <w:rPr>
                                <w:rFonts w:ascii="Cambria Math" w:hAnsi="Cambria Math"/>
                                <w:i/>
                                <w:lang w:eastAsia="ja-JP"/>
                                <w14:ligatures w14:val="standard"/>
                              </w:rPr>
                            </m:ctrlPr>
                          </m:sSubPr>
                          <m:e>
                            <m:r>
                              <w:rPr>
                                <w:rFonts w:ascii="Cambria Math" w:hAnsi="Cambria Math"/>
                                <w:lang w:eastAsia="ja-JP"/>
                                <w14:ligatures w14:val="standard"/>
                              </w:rPr>
                              <m:t>g</m:t>
                            </m:r>
                          </m:e>
                          <m:sub>
                            <m:r>
                              <w:rPr>
                                <w:rFonts w:ascii="Cambria Math" w:hAnsi="Cambria Math"/>
                                <w:lang w:eastAsia="ja-JP"/>
                                <w14:ligatures w14:val="standard"/>
                              </w:rPr>
                              <m:t>k</m:t>
                            </m:r>
                          </m:sub>
                        </m:sSub>
                      </m:sub>
                    </m:sSub>
                  </m:e>
                </m:d>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 xml:space="preserve">              V</m:t>
                    </m:r>
                  </m:e>
                  <m:sub>
                    <m:r>
                      <w:rPr>
                        <w:rFonts w:ascii="Cambria Math" w:hAnsi="Cambria Math"/>
                        <w:lang w:eastAsia="ja-JP"/>
                        <w14:ligatures w14:val="standard"/>
                      </w:rPr>
                      <m:t>gi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≥0</m:t>
                </m:r>
              </m:e>
              <m:e>
                <m:r>
                  <w:rPr>
                    <w:rFonts w:ascii="Cambria Math" w:hAnsi="Cambria Math"/>
                    <w:lang w:eastAsia="ja-JP"/>
                    <w14:ligatures w14:val="standard"/>
                  </w:rPr>
                  <m:t xml:space="preserve">        0     </m:t>
                </m:r>
                <m:sSub>
                  <m:sSubPr>
                    <m:ctrlPr>
                      <w:rPr>
                        <w:rFonts w:ascii="Cambria Math" w:hAnsi="Cambria Math"/>
                        <w:i/>
                        <w:lang w:eastAsia="ja-JP"/>
                        <w14:ligatures w14:val="standard"/>
                      </w:rPr>
                    </m:ctrlPr>
                  </m:sSubPr>
                  <m:e>
                    <m:r>
                      <w:rPr>
                        <w:rFonts w:ascii="Cambria Math" w:hAnsi="Cambria Math"/>
                        <w:lang w:eastAsia="ja-JP"/>
                        <w14:ligatures w14:val="standard"/>
                      </w:rPr>
                      <m:t xml:space="preserve">                   V</m:t>
                    </m:r>
                  </m:e>
                  <m:sub>
                    <m:r>
                      <w:rPr>
                        <w:rFonts w:ascii="Cambria Math" w:hAnsi="Cambria Math"/>
                        <w:lang w:eastAsia="ja-JP"/>
                        <w14:ligatures w14:val="standard"/>
                      </w:rPr>
                      <m:t>gi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&lt;0</m:t>
                </m:r>
              </m:e>
            </m:eqArr>
          </m:e>
        </m:d>
        <m:r>
          <w:rPr>
            <w:rFonts w:ascii="Cambria Math" w:hAnsi="Cambria Math"/>
            <w:lang w:eastAsia="ja-JP"/>
            <w14:ligatures w14:val="standard"/>
          </w:rPr>
          <m:t xml:space="preserve">                  </m:t>
        </m:r>
        <m:r>
          <m:rPr>
            <m:sty m:val="p"/>
          </m:rPr>
          <w:rPr>
            <w:rFonts w:ascii="Cambria Math" w:hAnsi="Cambria Math"/>
            <w14:ligatures w14:val="standard"/>
          </w:rPr>
          <m:t>(3)</m:t>
        </m:r>
      </m:oMath>
    </w:p>
    <w:p w14:paraId="6A7DF120" w14:textId="475B5B9A" w:rsidR="00341582" w:rsidRPr="007E14F8" w:rsidRDefault="007635CB" w:rsidP="00A979E1">
      <w:pPr>
        <w:pStyle w:val="Abstract"/>
        <w:rPr>
          <w:rFonts w:eastAsia="SimSun"/>
          <w:lang w:eastAsia="zh-CN"/>
          <w14:ligatures w14:val="standard"/>
        </w:rPr>
      </w:pP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gi</m:t>
            </m:r>
          </m:sub>
        </m:sSub>
      </m:oMath>
      <w:r w:rsidR="005A2C57">
        <w:rPr>
          <w14:ligatures w14:val="standard"/>
        </w:rPr>
        <w:t xml:space="preserve"> stands for the expression value</w:t>
      </w:r>
      <w:r w:rsidR="002C7FA5">
        <w:rPr>
          <w14:ligatures w14:val="standard"/>
        </w:rPr>
        <w:t xml:space="preserve"> of gene g in node </w:t>
      </w:r>
      <w:r w:rsidR="00382C3E">
        <w:rPr>
          <w14:ligatures w14:val="standard"/>
        </w:rPr>
        <w:t>k</w:t>
      </w:r>
      <w:r w:rsidR="005A2C57">
        <w:rPr>
          <w14:ligatures w14:val="standard"/>
        </w:rPr>
        <w:t xml:space="preserve"> after </w:t>
      </w:r>
      <w:r w:rsidR="00151284">
        <w:rPr>
          <w14:ligatures w14:val="standard"/>
        </w:rPr>
        <w:t>pre</w:t>
      </w:r>
      <w:r w:rsidR="005A2C57">
        <w:rPr>
          <w14:ligatures w14:val="standard"/>
        </w:rPr>
        <w:t>processed</w:t>
      </w:r>
      <w:r w:rsidR="00E37287">
        <w:rPr>
          <w14:ligatures w14:val="standard"/>
        </w:rPr>
        <w:t>.</w:t>
      </w:r>
      <w:r w:rsidR="00382C3E">
        <w:rPr>
          <w14:ligatures w14:val="standard"/>
        </w:rPr>
        <w:t xml:space="preserve"> </w:t>
      </w:r>
      <w:r w:rsidR="002123F6">
        <w:rPr>
          <w14:ligatures w14:val="standard"/>
        </w:rPr>
        <w:t>Bundle node is composed of multiple nodes which collectively contribute to regulate the downstream genes</w:t>
      </w:r>
    </w:p>
    <w:p w14:paraId="0418AA51" w14:textId="6CA0F366" w:rsidR="00FD1482" w:rsidRPr="005A5391" w:rsidRDefault="005B1DE0" w:rsidP="005A5391">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3</w:t>
      </w:r>
      <w:r w:rsidRPr="00586A35">
        <w:rPr>
          <w14:ligatures w14:val="standard"/>
        </w:rPr>
        <w:t> </w:t>
      </w:r>
      <w:r w:rsidR="00732419">
        <w:rPr>
          <w14:ligatures w14:val="standard"/>
        </w:rPr>
        <w:t xml:space="preserve">Communication </w:t>
      </w:r>
      <w:r w:rsidR="00366626">
        <w:rPr>
          <w14:ligatures w14:val="standard"/>
        </w:rPr>
        <w:t>r</w:t>
      </w:r>
      <w:r w:rsidR="00732419">
        <w:rPr>
          <w14:ligatures w14:val="standard"/>
        </w:rPr>
        <w:t>oute scor</w:t>
      </w:r>
      <w:r w:rsidR="005A5391">
        <w:rPr>
          <w14:ligatures w14:val="standard"/>
        </w:rPr>
        <w:t>e</w:t>
      </w:r>
    </w:p>
    <w:p w14:paraId="2B5206CE" w14:textId="360871FD" w:rsidR="00FD1482" w:rsidRPr="007473BB" w:rsidRDefault="005A5391" w:rsidP="00E7031E">
      <w:pPr>
        <w:pStyle w:val="AbsHead"/>
        <w:rPr>
          <w:rFonts w:ascii="Linux Libertine" w:hAnsi="Linux Libertine" w:cstheme="minorBidi"/>
          <w:bCs w:val="0"/>
          <w:iCs w:val="0"/>
          <w:szCs w:val="22"/>
          <w:lang w:val="en-US" w:eastAsia="en-US"/>
        </w:rPr>
      </w:pPr>
      <w:r w:rsidRPr="007473BB">
        <w:rPr>
          <w:rFonts w:ascii="Linux Libertine" w:hAnsi="Linux Libertine" w:cstheme="minorBidi"/>
          <w:bCs w:val="0"/>
          <w:iCs w:val="0"/>
          <w:szCs w:val="22"/>
          <w:lang w:val="en-US" w:eastAsia="en-US"/>
        </w:rPr>
        <w:t>A communication route</w:t>
      </w:r>
      <w:r w:rsidR="009415D4" w:rsidRPr="007473BB">
        <w:rPr>
          <w:rFonts w:ascii="Linux Libertine" w:hAnsi="Linux Libertine" w:cstheme="minorBidi"/>
          <w:bCs w:val="0"/>
          <w:iCs w:val="0"/>
          <w:szCs w:val="22"/>
          <w:lang w:val="en-US" w:eastAsia="en-US"/>
        </w:rPr>
        <w:t xml:space="preserve"> (</w:t>
      </w:r>
      <m:oMath>
        <m:r>
          <m:rPr>
            <m:sty m:val="p"/>
          </m:rPr>
          <w:rPr>
            <w:rFonts w:cstheme="minorBidi"/>
            <w:szCs w:val="22"/>
            <w:lang w:val="en-US" w:eastAsia="en-US"/>
          </w:rPr>
          <m:t>CL</m:t>
        </m:r>
        <m:sSub>
          <m:sSubPr>
            <m:ctrlPr>
              <w:rPr>
                <w:rFonts w:cstheme="minorBidi"/>
                <w:bCs w:val="0"/>
                <w:iCs w:val="0"/>
                <w:szCs w:val="22"/>
                <w:lang w:val="en-US" w:eastAsia="en-US"/>
              </w:rPr>
            </m:ctrlPr>
          </m:sSubPr>
          <m:e>
            <m:r>
              <m:rPr>
                <m:sty m:val="p"/>
              </m:rPr>
              <w:rPr>
                <w:rFonts w:cstheme="minorBidi"/>
                <w:szCs w:val="22"/>
                <w:lang w:val="en-US" w:eastAsia="en-US"/>
              </w:rPr>
              <m:t>R</m:t>
            </m:r>
          </m:e>
          <m:sub>
            <m:r>
              <m:rPr>
                <m:sty m:val="p"/>
              </m:rPr>
              <w:rPr>
                <w:rFonts w:cstheme="minorBidi"/>
                <w:szCs w:val="22"/>
                <w:lang w:val="en-US" w:eastAsia="en-US"/>
              </w:rPr>
              <m:t>j</m:t>
            </m:r>
          </m:sub>
        </m:sSub>
        <m:r>
          <m:rPr>
            <m:sty m:val="p"/>
          </m:rPr>
          <w:rPr>
            <w:rFonts w:cstheme="minorBidi"/>
            <w:szCs w:val="22"/>
            <w:lang w:val="en-US" w:eastAsia="en-US"/>
          </w:rPr>
          <m:t xml:space="preserve"> and CR</m:t>
        </m:r>
        <m:sSub>
          <m:sSubPr>
            <m:ctrlPr>
              <w:rPr>
                <w:rFonts w:cstheme="minorBidi"/>
                <w:bCs w:val="0"/>
                <w:iCs w:val="0"/>
                <w:szCs w:val="22"/>
                <w:lang w:val="en-US" w:eastAsia="en-US"/>
              </w:rPr>
            </m:ctrlPr>
          </m:sSubPr>
          <m:e>
            <m:r>
              <m:rPr>
                <m:sty m:val="p"/>
              </m:rPr>
              <w:rPr>
                <w:rFonts w:cstheme="minorBidi"/>
                <w:szCs w:val="22"/>
                <w:lang w:val="en-US" w:eastAsia="en-US"/>
              </w:rPr>
              <m:t>R</m:t>
            </m:r>
          </m:e>
          <m:sub>
            <m:r>
              <m:rPr>
                <m:sty m:val="p"/>
              </m:rPr>
              <w:rPr>
                <w:rFonts w:cstheme="minorBidi"/>
                <w:szCs w:val="22"/>
                <w:lang w:val="en-US" w:eastAsia="en-US"/>
              </w:rPr>
              <m:t>j</m:t>
            </m:r>
          </m:sub>
        </m:sSub>
      </m:oMath>
      <w:r w:rsidR="009415D4" w:rsidRPr="007473BB">
        <w:rPr>
          <w:rFonts w:ascii="Linux Libertine" w:hAnsi="Linux Libertine" w:cstheme="minorBidi"/>
          <w:bCs w:val="0"/>
          <w:iCs w:val="0"/>
          <w:szCs w:val="22"/>
          <w:lang w:val="en-US" w:eastAsia="en-US"/>
        </w:rPr>
        <w:t>)</w:t>
      </w:r>
      <w:r w:rsidRPr="007473BB">
        <w:rPr>
          <w:rFonts w:ascii="Linux Libertine" w:hAnsi="Linux Libertine" w:cstheme="minorBidi"/>
          <w:bCs w:val="0"/>
          <w:iCs w:val="0"/>
          <w:szCs w:val="22"/>
          <w:lang w:val="en-US" w:eastAsia="en-US"/>
        </w:rPr>
        <w:t xml:space="preserve"> score</w:t>
      </w:r>
      <w:r w:rsidR="00711A77" w:rsidRPr="007473BB">
        <w:rPr>
          <w:rFonts w:ascii="Linux Libertine" w:hAnsi="Linux Libertine" w:cstheme="minorBidi"/>
          <w:bCs w:val="0"/>
          <w:iCs w:val="0"/>
          <w:szCs w:val="22"/>
          <w:lang w:val="en-US" w:eastAsia="en-US"/>
        </w:rPr>
        <w:t xml:space="preserve"> (</w:t>
      </w:r>
      <m:oMath>
        <m:r>
          <m:rPr>
            <m:sty m:val="p"/>
          </m:rPr>
          <w:rPr>
            <w:rFonts w:cstheme="minorBidi"/>
            <w:szCs w:val="22"/>
            <w:lang w:val="en-US" w:eastAsia="en-US"/>
          </w:rPr>
          <m:t>S</m:t>
        </m:r>
        <m:sSub>
          <m:sSubPr>
            <m:ctrlPr>
              <w:rPr>
                <w:rFonts w:cstheme="minorBidi"/>
                <w:bCs w:val="0"/>
                <w:iCs w:val="0"/>
                <w:szCs w:val="22"/>
                <w:lang w:val="en-US" w:eastAsia="en-US"/>
              </w:rPr>
            </m:ctrlPr>
          </m:sSubPr>
          <m:e>
            <m:r>
              <m:rPr>
                <m:sty m:val="p"/>
              </m:rPr>
              <w:rPr>
                <w:rFonts w:cstheme="minorBidi"/>
                <w:szCs w:val="22"/>
                <w:lang w:val="en-US" w:eastAsia="en-US"/>
              </w:rPr>
              <m:t>L</m:t>
            </m:r>
          </m:e>
          <m:sub>
            <m:r>
              <m:rPr>
                <m:sty m:val="p"/>
              </m:rPr>
              <w:rPr>
                <w:rFonts w:cstheme="minorBidi"/>
                <w:szCs w:val="22"/>
                <w:lang w:val="en-US" w:eastAsia="en-US"/>
              </w:rPr>
              <m:t>ij</m:t>
            </m:r>
          </m:sub>
        </m:sSub>
        <m:r>
          <m:rPr>
            <m:sty m:val="p"/>
          </m:rPr>
          <w:rPr>
            <w:rFonts w:cstheme="minorBidi"/>
            <w:szCs w:val="22"/>
            <w:lang w:val="en-US" w:eastAsia="en-US"/>
          </w:rPr>
          <m:t xml:space="preserve"> and S</m:t>
        </m:r>
        <m:sSub>
          <m:sSubPr>
            <m:ctrlPr>
              <w:rPr>
                <w:rFonts w:cstheme="minorBidi"/>
                <w:bCs w:val="0"/>
                <w:iCs w:val="0"/>
                <w:szCs w:val="22"/>
                <w:lang w:val="en-US" w:eastAsia="en-US"/>
              </w:rPr>
            </m:ctrlPr>
          </m:sSubPr>
          <m:e>
            <m:r>
              <m:rPr>
                <m:sty m:val="p"/>
              </m:rPr>
              <w:rPr>
                <w:rFonts w:cstheme="minorBidi"/>
                <w:szCs w:val="22"/>
                <w:lang w:val="en-US" w:eastAsia="en-US"/>
              </w:rPr>
              <m:t>R</m:t>
            </m:r>
          </m:e>
          <m:sub>
            <m:r>
              <m:rPr>
                <m:sty m:val="p"/>
              </m:rPr>
              <w:rPr>
                <w:rFonts w:cstheme="minorBidi"/>
                <w:szCs w:val="22"/>
                <w:lang w:val="en-US" w:eastAsia="en-US"/>
              </w:rPr>
              <m:t>ij</m:t>
            </m:r>
          </m:sub>
        </m:sSub>
      </m:oMath>
      <w:r w:rsidR="00711A77" w:rsidRPr="007473BB">
        <w:rPr>
          <w:rFonts w:ascii="Linux Libertine" w:hAnsi="Linux Libertine" w:cstheme="minorBidi"/>
          <w:bCs w:val="0"/>
          <w:iCs w:val="0"/>
          <w:szCs w:val="22"/>
          <w:lang w:val="en-US" w:eastAsia="en-US"/>
        </w:rPr>
        <w:t xml:space="preserve">) </w:t>
      </w:r>
      <w:r w:rsidRPr="007473BB">
        <w:rPr>
          <w:rFonts w:ascii="Linux Libertine" w:hAnsi="Linux Libertine" w:cstheme="minorBidi"/>
          <w:bCs w:val="0"/>
          <w:iCs w:val="0"/>
          <w:szCs w:val="22"/>
          <w:lang w:val="en-US" w:eastAsia="en-US"/>
        </w:rPr>
        <w:t xml:space="preserve"> measure the</w:t>
      </w:r>
      <w:r w:rsidR="00E22C2E" w:rsidRPr="007473BB">
        <w:rPr>
          <w:rFonts w:ascii="Linux Libertine" w:hAnsi="Linux Libertine" w:cstheme="minorBidi"/>
          <w:bCs w:val="0"/>
          <w:iCs w:val="0"/>
          <w:szCs w:val="22"/>
          <w:lang w:val="en-US" w:eastAsia="en-US"/>
        </w:rPr>
        <w:t xml:space="preserve"> capability of </w:t>
      </w:r>
      <w:r w:rsidR="0063686D" w:rsidRPr="007473BB">
        <w:rPr>
          <w:rFonts w:ascii="Linux Libertine" w:hAnsi="Linux Libertine" w:cstheme="minorBidi"/>
          <w:bCs w:val="0"/>
          <w:iCs w:val="0"/>
          <w:szCs w:val="22"/>
          <w:lang w:val="en-US" w:eastAsia="en-US"/>
        </w:rPr>
        <w:t>c</w:t>
      </w:r>
      <w:r w:rsidR="009415D4" w:rsidRPr="007473BB">
        <w:rPr>
          <w:rFonts w:ascii="Linux Libertine" w:hAnsi="Linux Libertine" w:cstheme="minorBidi"/>
          <w:bCs w:val="0"/>
          <w:iCs w:val="0"/>
          <w:szCs w:val="22"/>
          <w:lang w:val="en-US" w:eastAsia="en-US"/>
        </w:rPr>
        <w:t>ell</w:t>
      </w:r>
      <w:r w:rsidR="00E22C2E" w:rsidRPr="007473BB">
        <w:rPr>
          <w:rFonts w:ascii="Linux Libertine" w:hAnsi="Linux Libertine" w:cstheme="minorBidi"/>
          <w:bCs w:val="0"/>
          <w:iCs w:val="0"/>
          <w:szCs w:val="22"/>
          <w:lang w:val="en-US" w:eastAsia="en-US"/>
        </w:rPr>
        <w:t xml:space="preserve"> </w:t>
      </w:r>
      <m:oMath>
        <m:r>
          <m:rPr>
            <m:sty m:val="p"/>
          </m:rPr>
          <w:rPr>
            <w:rFonts w:cstheme="minorBidi"/>
            <w:szCs w:val="22"/>
            <w:lang w:val="en-US" w:eastAsia="en-US"/>
          </w:rPr>
          <m:t>i</m:t>
        </m:r>
      </m:oMath>
      <w:r w:rsidR="00E22C2E" w:rsidRPr="007473BB">
        <w:rPr>
          <w:rFonts w:ascii="Linux Libertine" w:hAnsi="Linux Libertine" w:cstheme="minorBidi"/>
          <w:bCs w:val="0"/>
          <w:iCs w:val="0"/>
          <w:szCs w:val="22"/>
          <w:lang w:val="en-US" w:eastAsia="en-US"/>
        </w:rPr>
        <w:t xml:space="preserve"> to communicated with other cell</w:t>
      </w:r>
      <w:r w:rsidR="007B70AB">
        <w:rPr>
          <w:rFonts w:ascii="Linux Libertine" w:hAnsi="Linux Libertine" w:cstheme="minorBidi"/>
          <w:bCs w:val="0"/>
          <w:iCs w:val="0"/>
          <w:szCs w:val="22"/>
          <w:lang w:val="en-US" w:eastAsia="en-US"/>
        </w:rPr>
        <w:t>s</w:t>
      </w:r>
      <w:r w:rsidR="00E22C2E" w:rsidRPr="007473BB">
        <w:rPr>
          <w:rFonts w:ascii="Linux Libertine" w:hAnsi="Linux Libertine" w:cstheme="minorBidi"/>
          <w:bCs w:val="0"/>
          <w:iCs w:val="0"/>
          <w:szCs w:val="22"/>
          <w:lang w:val="en-US" w:eastAsia="en-US"/>
        </w:rPr>
        <w:t xml:space="preserve"> through communication route </w:t>
      </w:r>
      <m:oMath>
        <m:r>
          <m:rPr>
            <m:sty m:val="p"/>
          </m:rPr>
          <w:rPr>
            <w:rFonts w:cstheme="minorBidi"/>
            <w:szCs w:val="22"/>
            <w:lang w:val="en-US" w:eastAsia="en-US"/>
          </w:rPr>
          <m:t>j</m:t>
        </m:r>
      </m:oMath>
      <w:r w:rsidR="00E22C2E" w:rsidRPr="007473BB">
        <w:rPr>
          <w:rFonts w:ascii="Linux Libertine" w:hAnsi="Linux Libertine" w:cstheme="minorBidi"/>
          <w:bCs w:val="0"/>
          <w:iCs w:val="0"/>
          <w:szCs w:val="22"/>
          <w:lang w:val="en-US" w:eastAsia="en-US"/>
        </w:rPr>
        <w:t>.</w:t>
      </w:r>
      <w:r w:rsidR="002A11FB" w:rsidRPr="007473BB">
        <w:rPr>
          <w:rFonts w:ascii="Linux Libertine" w:hAnsi="Linux Libertine" w:cstheme="minorBidi"/>
          <w:bCs w:val="0"/>
          <w:iCs w:val="0"/>
          <w:szCs w:val="22"/>
          <w:lang w:val="en-US" w:eastAsia="en-US"/>
        </w:rPr>
        <w:t xml:space="preserve"> A cell with high CLR score means it has a high capability to secret ligand which are </w:t>
      </w:r>
      <w:r w:rsidR="00E717C0" w:rsidRPr="007473BB">
        <w:rPr>
          <w:rFonts w:ascii="Linux Libertine" w:hAnsi="Linux Libertine" w:cstheme="minorBidi"/>
          <w:bCs w:val="0"/>
          <w:iCs w:val="0"/>
          <w:szCs w:val="22"/>
          <w:lang w:val="en-US" w:eastAsia="en-US"/>
        </w:rPr>
        <w:t>highly regulated</w:t>
      </w:r>
      <w:r w:rsidR="002A11FB" w:rsidRPr="007473BB">
        <w:rPr>
          <w:rFonts w:ascii="Linux Libertine" w:hAnsi="Linux Libertine" w:cstheme="minorBidi"/>
          <w:bCs w:val="0"/>
          <w:iCs w:val="0"/>
          <w:szCs w:val="22"/>
          <w:lang w:val="en-US" w:eastAsia="en-US"/>
        </w:rPr>
        <w:t xml:space="preserve"> in this</w:t>
      </w:r>
      <w:r w:rsidR="009A7CF4" w:rsidRPr="007473BB">
        <w:rPr>
          <w:rFonts w:ascii="Linux Libertine" w:hAnsi="Linux Libertine" w:cstheme="minorBidi"/>
          <w:bCs w:val="0"/>
          <w:iCs w:val="0"/>
          <w:szCs w:val="22"/>
          <w:lang w:val="en-US" w:eastAsia="en-US"/>
        </w:rPr>
        <w:t xml:space="preserve"> specific</w:t>
      </w:r>
      <w:r w:rsidR="002A11FB" w:rsidRPr="007473BB">
        <w:rPr>
          <w:rFonts w:ascii="Linux Libertine" w:hAnsi="Linux Libertine" w:cstheme="minorBidi"/>
          <w:bCs w:val="0"/>
          <w:iCs w:val="0"/>
          <w:szCs w:val="22"/>
          <w:lang w:val="en-US" w:eastAsia="en-US"/>
        </w:rPr>
        <w:t xml:space="preserve"> route and with a high CRR score indicates a high capability to receive</w:t>
      </w:r>
      <w:r w:rsidR="009A7CF4" w:rsidRPr="007473BB">
        <w:rPr>
          <w:rFonts w:ascii="Linux Libertine" w:hAnsi="Linux Libertine" w:cstheme="minorBidi"/>
          <w:bCs w:val="0"/>
          <w:iCs w:val="0"/>
          <w:szCs w:val="22"/>
          <w:lang w:val="en-US" w:eastAsia="en-US"/>
        </w:rPr>
        <w:t xml:space="preserve"> signals through the </w:t>
      </w:r>
      <w:r w:rsidR="00711A77" w:rsidRPr="007473BB">
        <w:rPr>
          <w:rFonts w:ascii="Linux Libertine" w:hAnsi="Linux Libertine" w:cstheme="minorBidi"/>
          <w:bCs w:val="0"/>
          <w:iCs w:val="0"/>
          <w:szCs w:val="22"/>
          <w:lang w:val="en-US" w:eastAsia="en-US"/>
        </w:rPr>
        <w:t>receptor</w:t>
      </w:r>
      <w:r w:rsidR="009A7CF4" w:rsidRPr="007473BB">
        <w:rPr>
          <w:rFonts w:ascii="Linux Libertine" w:hAnsi="Linux Libertine" w:cstheme="minorBidi"/>
          <w:bCs w:val="0"/>
          <w:iCs w:val="0"/>
          <w:szCs w:val="22"/>
          <w:lang w:val="en-US" w:eastAsia="en-US"/>
        </w:rPr>
        <w:t xml:space="preserve"> and regulate it downstream gene and TF</w:t>
      </w:r>
      <w:r w:rsidR="002A11FB" w:rsidRPr="007473BB">
        <w:rPr>
          <w:rFonts w:ascii="Linux Libertine" w:hAnsi="Linux Libertine" w:cstheme="minorBidi"/>
          <w:bCs w:val="0"/>
          <w:iCs w:val="0"/>
          <w:szCs w:val="22"/>
          <w:lang w:val="en-US" w:eastAsia="en-US"/>
        </w:rPr>
        <w:t>.</w:t>
      </w:r>
      <w:r w:rsidR="006E32CB" w:rsidRPr="007473BB">
        <w:rPr>
          <w:rFonts w:ascii="Linux Libertine" w:hAnsi="Linux Libertine" w:cstheme="minorBidi" w:hint="eastAsia"/>
          <w:bCs w:val="0"/>
          <w:iCs w:val="0"/>
          <w:szCs w:val="22"/>
          <w:lang w:val="en-US" w:eastAsia="en-US"/>
        </w:rPr>
        <w:t xml:space="preserve"> </w:t>
      </w:r>
      <w:r w:rsidR="002A11FB" w:rsidRPr="007473BB">
        <w:rPr>
          <w:rFonts w:ascii="Linux Libertine" w:hAnsi="Linux Libertine" w:cstheme="minorBidi"/>
          <w:bCs w:val="0"/>
          <w:iCs w:val="0"/>
          <w:szCs w:val="22"/>
          <w:lang w:val="en-US" w:eastAsia="en-US"/>
        </w:rPr>
        <w:t xml:space="preserve">The score is assigned </w:t>
      </w:r>
      <w:r w:rsidR="00E963B2" w:rsidRPr="007473BB">
        <w:rPr>
          <w:rFonts w:ascii="Linux Libertine" w:hAnsi="Linux Libertine" w:cstheme="minorBidi"/>
          <w:bCs w:val="0"/>
          <w:iCs w:val="0"/>
          <w:szCs w:val="22"/>
          <w:lang w:val="en-US" w:eastAsia="en-US"/>
        </w:rPr>
        <w:t>using</w:t>
      </w:r>
      <w:r w:rsidR="002A11FB" w:rsidRPr="007473BB">
        <w:rPr>
          <w:rFonts w:ascii="Linux Libertine" w:hAnsi="Linux Libertine" w:cstheme="minorBidi"/>
          <w:bCs w:val="0"/>
          <w:iCs w:val="0"/>
          <w:szCs w:val="22"/>
          <w:lang w:val="en-US" w:eastAsia="en-US"/>
        </w:rPr>
        <w:t xml:space="preserve"> the equation given in Eq. </w:t>
      </w:r>
      <w:r w:rsidR="00685579">
        <w:rPr>
          <w:rFonts w:ascii="Linux Libertine" w:hAnsi="Linux Libertine" w:cstheme="minorBidi"/>
          <w:bCs w:val="0"/>
          <w:iCs w:val="0"/>
          <w:szCs w:val="22"/>
          <w:lang w:val="en-US" w:eastAsia="en-US"/>
        </w:rPr>
        <w:t>6a, 6b</w:t>
      </w:r>
      <w:r w:rsidR="002A11FB" w:rsidRPr="007473BB">
        <w:rPr>
          <w:rFonts w:ascii="Linux Libertine" w:hAnsi="Linux Libertine" w:cstheme="minorBidi"/>
          <w:bCs w:val="0"/>
          <w:iCs w:val="0"/>
          <w:szCs w:val="22"/>
          <w:lang w:val="en-US" w:eastAsia="en-US"/>
        </w:rPr>
        <w:t xml:space="preserve">. </w:t>
      </w:r>
    </w:p>
    <w:p w14:paraId="42E3E598" w14:textId="653FB630" w:rsidR="008F6491" w:rsidRDefault="00AB4FF3" w:rsidP="00AB4FF3">
      <w:pPr>
        <w:pStyle w:val="DisplayFormula"/>
        <w:tabs>
          <w:tab w:val="left" w:pos="200"/>
          <w:tab w:val="right" w:pos="4780"/>
        </w:tabs>
        <w:rPr>
          <w:rFonts w:eastAsia="SimSun"/>
          <w:lang w:eastAsia="ja-JP"/>
          <w14:ligatures w14:val="standard"/>
        </w:rPr>
      </w:pPr>
      <w:r>
        <w:rPr>
          <w:rFonts w:eastAsia="SimSun"/>
          <w:lang w:eastAsia="ja-JP"/>
          <w14:ligatures w14:val="standard"/>
        </w:rPr>
        <w:t xml:space="preserve"> </w:t>
      </w:r>
      <m:oMath>
        <m:r>
          <w:rPr>
            <w:rFonts w:ascii="Cambria Math" w:hAnsi="Cambria Math"/>
            <w:lang w:eastAsia="ja-JP"/>
            <w14:ligatures w14:val="standard"/>
          </w:rPr>
          <m:t>S</m:t>
        </m:r>
        <m:sSub>
          <m:sSubPr>
            <m:ctrlPr>
              <w:rPr>
                <w:rFonts w:ascii="Cambria Math" w:hAnsi="Cambria Math"/>
                <w:i/>
                <w:lang w:eastAsia="ja-JP"/>
                <w14:ligatures w14:val="standard"/>
              </w:rPr>
            </m:ctrlPr>
          </m:sSubPr>
          <m:e>
            <m:r>
              <w:rPr>
                <w:rFonts w:ascii="Cambria Math" w:hAnsi="Cambria Math"/>
                <w:lang w:eastAsia="ja-JP"/>
                <w14:ligatures w14:val="standard"/>
              </w:rPr>
              <m:t>L</m:t>
            </m:r>
          </m:e>
          <m:sub>
            <m:r>
              <w:rPr>
                <w:rFonts w:ascii="Cambria Math" w:hAnsi="Cambria Math"/>
                <w:lang w:eastAsia="ja-JP"/>
                <w14:ligatures w14:val="standard"/>
              </w:rPr>
              <m:t>ij</m:t>
            </m:r>
          </m:sub>
        </m:sSub>
        <m:r>
          <w:rPr>
            <w:rFonts w:ascii="Cambria Math" w:hAnsi="Cambria Math"/>
            <w:lang w:eastAsia="ja-JP"/>
            <w14:ligatures w14:val="standard"/>
          </w:rPr>
          <m:t>=</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w*VL+</m:t>
                </m:r>
                <m:d>
                  <m:dPr>
                    <m:ctrlPr>
                      <w:rPr>
                        <w:rFonts w:ascii="Cambria Math" w:hAnsi="Cambria Math"/>
                        <w:i/>
                        <w:lang w:eastAsia="ja-JP"/>
                        <w14:ligatures w14:val="standard"/>
                      </w:rPr>
                    </m:ctrlPr>
                  </m:dPr>
                  <m:e>
                    <m:r>
                      <w:rPr>
                        <w:rFonts w:ascii="Cambria Math" w:hAnsi="Cambria Math"/>
                        <w:lang w:eastAsia="ja-JP"/>
                        <w14:ligatures w14:val="standard"/>
                      </w:rPr>
                      <m:t>1-w</m:t>
                    </m:r>
                  </m:e>
                </m:d>
                <m:f>
                  <m:fPr>
                    <m:ctrlPr>
                      <w:rPr>
                        <w:rFonts w:ascii="Cambria Math" w:hAnsi="Cambria Math"/>
                        <w:i/>
                        <w:lang w:eastAsia="ja-JP"/>
                        <w14:ligatures w14:val="standard"/>
                      </w:rPr>
                    </m:ctrlPr>
                  </m:fPr>
                  <m:num>
                    <m:r>
                      <w:rPr>
                        <w:rFonts w:ascii="Cambria Math" w:hAnsi="Cambria Math"/>
                        <w:lang w:eastAsia="ja-JP"/>
                        <w14:ligatures w14:val="standard"/>
                      </w:rPr>
                      <m:t>1</m:t>
                    </m:r>
                  </m:num>
                  <m:den>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den>
                </m:f>
                <m:nary>
                  <m:naryPr>
                    <m:chr m:val="∑"/>
                    <m:ctrlPr>
                      <w:rPr>
                        <w:rFonts w:ascii="Cambria Math" w:hAnsi="Cambria Math"/>
                        <w:i/>
                        <w:lang w:eastAsia="ja-JP"/>
                        <w14:ligatures w14:val="standard"/>
                      </w:rPr>
                    </m:ctrlPr>
                  </m:naryPr>
                  <m:sub>
                    <m:r>
                      <w:rPr>
                        <w:rFonts w:ascii="Cambria Math" w:hAnsi="Cambria Math"/>
                        <w:lang w:eastAsia="ja-JP"/>
                        <w14:ligatures w14:val="standard"/>
                      </w:rPr>
                      <m:t>k</m:t>
                    </m:r>
                  </m:sub>
                  <m:sup>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sup>
                  <m:e>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e>
                </m:nary>
                <m:r>
                  <w:rPr>
                    <w:rFonts w:ascii="Cambria Math" w:hAnsi="Cambria Math"/>
                    <w:lang w:eastAsia="ja-JP"/>
                    <w14:ligatures w14:val="standard"/>
                  </w:rPr>
                  <m:t>+1   if  VL&gt;0</m:t>
                </m:r>
              </m:e>
              <m:e>
                <m:r>
                  <w:rPr>
                    <w:rFonts w:ascii="Cambria Math" w:hAnsi="Cambria Math"/>
                    <w:lang w:eastAsia="ja-JP"/>
                    <w14:ligatures w14:val="standard"/>
                  </w:rPr>
                  <m:t xml:space="preserve">                              1                                     if  VL≤0</m:t>
                </m:r>
              </m:e>
            </m:eqArr>
          </m:e>
        </m:d>
        <m:r>
          <w:rPr>
            <w:rFonts w:ascii="Cambria Math" w:hAnsi="Cambria Math"/>
            <w:lang w:eastAsia="ja-JP"/>
            <w14:ligatures w14:val="standard"/>
          </w:rPr>
          <m:t xml:space="preserve">    (6a)</m:t>
        </m:r>
      </m:oMath>
    </w:p>
    <w:p w14:paraId="52960ECE" w14:textId="540FA4E5" w:rsidR="00AB4FF3" w:rsidRDefault="00B31978" w:rsidP="00AB4FF3">
      <w:pPr>
        <w:pStyle w:val="DisplayFormula"/>
        <w:tabs>
          <w:tab w:val="left" w:pos="200"/>
          <w:tab w:val="right" w:pos="4780"/>
        </w:tabs>
        <w:rPr>
          <w14:ligatures w14:val="standard"/>
        </w:rPr>
      </w:pPr>
      <w:r>
        <w:rPr>
          <w:rFonts w:eastAsia="SimSun"/>
          <w:lang w:eastAsia="ja-JP"/>
          <w14:ligatures w14:val="standard"/>
        </w:rPr>
        <w:t xml:space="preserve"> </w:t>
      </w:r>
      <m:oMath>
        <m:r>
          <w:rPr>
            <w:rFonts w:ascii="Cambria Math" w:hAnsi="Cambria Math"/>
            <w:lang w:eastAsia="ja-JP"/>
            <w14:ligatures w14:val="standard"/>
          </w:rPr>
          <m:t>S</m:t>
        </m:r>
        <m:sSub>
          <m:sSubPr>
            <m:ctrlPr>
              <w:rPr>
                <w:rFonts w:ascii="Cambria Math" w:hAnsi="Cambria Math"/>
                <w:i/>
                <w:lang w:eastAsia="ja-JP"/>
                <w14:ligatures w14:val="standard"/>
              </w:rPr>
            </m:ctrlPr>
          </m:sSubPr>
          <m:e>
            <m:r>
              <w:rPr>
                <w:rFonts w:ascii="Cambria Math" w:hAnsi="Cambria Math"/>
                <w:lang w:eastAsia="ja-JP"/>
                <w14:ligatures w14:val="standard"/>
              </w:rPr>
              <m:t>R</m:t>
            </m:r>
          </m:e>
          <m:sub>
            <m:r>
              <w:rPr>
                <w:rFonts w:ascii="Cambria Math" w:hAnsi="Cambria Math"/>
                <w:lang w:eastAsia="ja-JP"/>
                <w14:ligatures w14:val="standard"/>
              </w:rPr>
              <m:t>ij</m:t>
            </m:r>
          </m:sub>
        </m:sSub>
        <m:r>
          <w:rPr>
            <w:rFonts w:ascii="Cambria Math" w:hAnsi="Cambria Math"/>
            <w:lang w:eastAsia="ja-JP"/>
            <w14:ligatures w14:val="standard"/>
          </w:rPr>
          <m:t>=</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w*VR+</m:t>
                </m:r>
                <m:d>
                  <m:dPr>
                    <m:ctrlPr>
                      <w:rPr>
                        <w:rFonts w:ascii="Cambria Math" w:hAnsi="Cambria Math"/>
                        <w:i/>
                        <w:lang w:eastAsia="ja-JP"/>
                        <w14:ligatures w14:val="standard"/>
                      </w:rPr>
                    </m:ctrlPr>
                  </m:dPr>
                  <m:e>
                    <m:r>
                      <w:rPr>
                        <w:rFonts w:ascii="Cambria Math" w:hAnsi="Cambria Math"/>
                        <w:lang w:eastAsia="ja-JP"/>
                        <w14:ligatures w14:val="standard"/>
                      </w:rPr>
                      <m:t>1-w</m:t>
                    </m:r>
                  </m:e>
                </m:d>
                <m:f>
                  <m:fPr>
                    <m:ctrlPr>
                      <w:rPr>
                        <w:rFonts w:ascii="Cambria Math" w:hAnsi="Cambria Math"/>
                        <w:i/>
                        <w:lang w:eastAsia="ja-JP"/>
                        <w14:ligatures w14:val="standard"/>
                      </w:rPr>
                    </m:ctrlPr>
                  </m:fPr>
                  <m:num>
                    <m:r>
                      <w:rPr>
                        <w:rFonts w:ascii="Cambria Math" w:hAnsi="Cambria Math"/>
                        <w:lang w:eastAsia="ja-JP"/>
                        <w14:ligatures w14:val="standard"/>
                      </w:rPr>
                      <m:t>1</m:t>
                    </m:r>
                  </m:num>
                  <m:den>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den>
                </m:f>
                <m:nary>
                  <m:naryPr>
                    <m:chr m:val="∑"/>
                    <m:ctrlPr>
                      <w:rPr>
                        <w:rFonts w:ascii="Cambria Math" w:hAnsi="Cambria Math"/>
                        <w:i/>
                        <w:lang w:eastAsia="ja-JP"/>
                        <w14:ligatures w14:val="standard"/>
                      </w:rPr>
                    </m:ctrlPr>
                  </m:naryPr>
                  <m:sub>
                    <m:r>
                      <w:rPr>
                        <w:rFonts w:ascii="Cambria Math" w:hAnsi="Cambria Math"/>
                        <w:lang w:eastAsia="ja-JP"/>
                        <w14:ligatures w14:val="standard"/>
                      </w:rPr>
                      <m:t>k</m:t>
                    </m:r>
                  </m:sub>
                  <m:sup>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sup>
                  <m:e>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e>
                </m:nary>
                <m:r>
                  <w:rPr>
                    <w:rFonts w:ascii="Cambria Math" w:hAnsi="Cambria Math"/>
                    <w:lang w:eastAsia="ja-JP"/>
                    <w14:ligatures w14:val="standard"/>
                  </w:rPr>
                  <m:t>+1 if  VR&gt;0</m:t>
                </m:r>
              </m:e>
              <m:e>
                <m:r>
                  <w:rPr>
                    <w:rFonts w:ascii="Cambria Math" w:hAnsi="Cambria Math"/>
                    <w:lang w:eastAsia="ja-JP"/>
                    <w14:ligatures w14:val="standard"/>
                  </w:rPr>
                  <m:t xml:space="preserve">                             1                                    if  VR≤0</m:t>
                </m:r>
              </m:e>
            </m:eqArr>
          </m:e>
        </m:d>
        <m:r>
          <w:rPr>
            <w:rFonts w:ascii="Cambria Math" w:hAnsi="Cambria Math"/>
            <w:lang w:eastAsia="ja-JP"/>
            <w14:ligatures w14:val="standard"/>
          </w:rPr>
          <m:t xml:space="preserve">    (6b)</m:t>
        </m:r>
      </m:oMath>
      <w:r w:rsidR="00AB4FF3">
        <w:rPr>
          <w14:ligatures w14:val="standard"/>
        </w:rPr>
        <w:t xml:space="preserve"> </w:t>
      </w:r>
    </w:p>
    <w:p w14:paraId="3295CEE2" w14:textId="17F4F3D4" w:rsidR="00F5193B" w:rsidRPr="00013FED" w:rsidRDefault="00967769" w:rsidP="00AB4FF3">
      <w:pPr>
        <w:pStyle w:val="DisplayFormula"/>
        <w:tabs>
          <w:tab w:val="left" w:pos="200"/>
          <w:tab w:val="right" w:pos="4780"/>
        </w:tabs>
        <w:rPr>
          <w:rFonts w:ascii="Linux Biolinum" w:eastAsia="SimSun" w:hAnsi="Linux Biolinum" w:cs="Linux Biolinum"/>
          <w:bCs/>
          <w:iCs/>
          <w:szCs w:val="18"/>
          <w:lang w:eastAsia="zh-CN"/>
          <w14:ligatures w14:val="standard"/>
        </w:rPr>
      </w:pPr>
      <w:r w:rsidRPr="00013FED">
        <w:rPr>
          <w:rFonts w:ascii="Linux Biolinum" w:eastAsia="SimSun" w:hAnsi="Linux Biolinum" w:cs="Linux Biolinum"/>
          <w:bCs/>
          <w:iCs/>
          <w:szCs w:val="18"/>
          <w:lang w:eastAsia="zh-CN"/>
          <w14:ligatures w14:val="standard"/>
        </w:rPr>
        <w:t>w</w:t>
      </w:r>
      <w:r w:rsidR="008F6491" w:rsidRPr="00013FED">
        <w:rPr>
          <w:rFonts w:ascii="Linux Biolinum" w:eastAsia="SimSun" w:hAnsi="Linux Biolinum" w:cs="Linux Biolinum"/>
          <w:bCs/>
          <w:iCs/>
          <w:szCs w:val="18"/>
          <w:lang w:eastAsia="zh-CN"/>
          <w14:ligatures w14:val="standard"/>
        </w:rPr>
        <w:t xml:space="preserve">here </w:t>
      </w:r>
      <m:oMath>
        <m:sSub>
          <m:sSubPr>
            <m:ctrlPr>
              <w:rPr>
                <w:rFonts w:ascii="Cambria Math" w:eastAsia="SimSun" w:hAnsi="Cambria Math" w:cs="Linux Biolinum"/>
                <w:bCs/>
                <w:iCs/>
                <w:szCs w:val="18"/>
                <w:lang w:eastAsia="zh-CN"/>
                <w14:ligatures w14:val="standard"/>
              </w:rPr>
            </m:ctrlPr>
          </m:sSubPr>
          <m:e>
            <m:r>
              <w:rPr>
                <w:rFonts w:ascii="Cambria Math" w:eastAsia="SimSun" w:hAnsi="Cambria Math" w:cs="Linux Biolinum"/>
                <w:szCs w:val="18"/>
                <w:lang w:eastAsia="zh-CN"/>
                <w14:ligatures w14:val="standard"/>
              </w:rPr>
              <m:t>n</m:t>
            </m:r>
          </m:e>
          <m:sub>
            <m:r>
              <w:rPr>
                <w:rFonts w:ascii="Cambria Math" w:eastAsia="SimSun" w:hAnsi="Cambria Math" w:cs="Linux Biolinum"/>
                <w:szCs w:val="18"/>
                <w:lang w:eastAsia="zh-CN"/>
                <w14:ligatures w14:val="standard"/>
              </w:rPr>
              <m:t>i</m:t>
            </m:r>
          </m:sub>
        </m:sSub>
      </m:oMath>
      <w:r w:rsidR="008F6491" w:rsidRPr="00013FED">
        <w:rPr>
          <w:rFonts w:ascii="Linux Biolinum" w:eastAsia="SimSun" w:hAnsi="Linux Biolinum" w:cs="Linux Biolinum"/>
          <w:bCs/>
          <w:iCs/>
          <w:szCs w:val="18"/>
          <w:lang w:eastAsia="zh-CN"/>
          <w14:ligatures w14:val="standard"/>
        </w:rPr>
        <w:t xml:space="preserve"> is the number of nodes in communication route</w:t>
      </w:r>
      <w:r w:rsidRPr="00013FED">
        <w:rPr>
          <w:rFonts w:ascii="Linux Biolinum" w:eastAsia="SimSun" w:hAnsi="Linux Biolinum" w:cs="Linux Biolinum"/>
          <w:bCs/>
          <w:iCs/>
          <w:szCs w:val="18"/>
          <w:lang w:eastAsia="zh-CN"/>
          <w14:ligatures w14:val="standard"/>
        </w:rPr>
        <w:t xml:space="preserve"> </w:t>
      </w:r>
      <m:oMath>
        <m:r>
          <w:rPr>
            <w:rFonts w:ascii="Cambria Math" w:eastAsia="SimSun" w:hAnsi="Cambria Math" w:cs="Linux Biolinum"/>
            <w:szCs w:val="18"/>
            <w:lang w:eastAsia="zh-CN"/>
            <w14:ligatures w14:val="standard"/>
          </w:rPr>
          <m:t>i</m:t>
        </m:r>
      </m:oMath>
      <w:r w:rsidRPr="00013FED">
        <w:rPr>
          <w:rFonts w:ascii="Linux Biolinum" w:eastAsia="SimSun" w:hAnsi="Linux Biolinum" w:cs="Linux Biolinum"/>
          <w:bCs/>
          <w:iCs/>
          <w:szCs w:val="18"/>
          <w:lang w:eastAsia="zh-CN"/>
          <w14:ligatures w14:val="standard"/>
        </w:rPr>
        <w:t xml:space="preserve">, </w:t>
      </w:r>
      <m:oMath>
        <m:r>
          <w:rPr>
            <w:rFonts w:ascii="Cambria Math" w:eastAsia="SimSun" w:hAnsi="Cambria Math" w:cs="Linux Biolinum"/>
            <w:szCs w:val="18"/>
            <w:lang w:eastAsia="zh-CN"/>
            <w14:ligatures w14:val="standard"/>
          </w:rPr>
          <m:t>VL</m:t>
        </m:r>
      </m:oMath>
      <w:r w:rsidRPr="00013FED">
        <w:rPr>
          <w:rFonts w:ascii="Linux Biolinum" w:eastAsia="SimSun" w:hAnsi="Linux Biolinum" w:cs="Linux Biolinum"/>
          <w:bCs/>
          <w:iCs/>
          <w:szCs w:val="18"/>
          <w:lang w:eastAsia="zh-CN"/>
          <w14:ligatures w14:val="standard"/>
        </w:rPr>
        <w:t xml:space="preserve"> and </w:t>
      </w:r>
      <m:oMath>
        <m:r>
          <w:rPr>
            <w:rFonts w:ascii="Cambria Math" w:eastAsia="SimSun" w:hAnsi="Cambria Math" w:cs="Linux Biolinum"/>
            <w:szCs w:val="18"/>
            <w:lang w:eastAsia="zh-CN"/>
            <w14:ligatures w14:val="standard"/>
          </w:rPr>
          <m:t>VR</m:t>
        </m:r>
      </m:oMath>
      <w:r w:rsidRPr="00013FED">
        <w:rPr>
          <w:rFonts w:ascii="Linux Biolinum" w:eastAsia="SimSun" w:hAnsi="Linux Biolinum" w:cs="Linux Biolinum"/>
          <w:bCs/>
          <w:iCs/>
          <w:szCs w:val="18"/>
          <w:lang w:eastAsia="zh-CN"/>
          <w14:ligatures w14:val="standard"/>
        </w:rPr>
        <w:t xml:space="preserve"> are the node evaluation value of ligand node or receptor node in CLR or CRR.</w:t>
      </w:r>
      <w:r w:rsidR="00CA1929" w:rsidRPr="00013FED">
        <w:rPr>
          <w:rFonts w:ascii="Linux Biolinum" w:eastAsia="SimSun" w:hAnsi="Linux Biolinum" w:cs="Linux Biolinum"/>
          <w:bCs/>
          <w:iCs/>
          <w:szCs w:val="18"/>
          <w:lang w:eastAsia="zh-CN"/>
          <w14:ligatures w14:val="standard"/>
        </w:rPr>
        <w:t xml:space="preserve"> </w:t>
      </w:r>
      <w:r w:rsidR="008A19E8" w:rsidRPr="00013FED">
        <w:rPr>
          <w:rFonts w:ascii="Linux Biolinum" w:eastAsia="SimSun" w:hAnsi="Linux Biolinum" w:cs="Linux Biolinum"/>
          <w:bCs/>
          <w:iCs/>
          <w:szCs w:val="18"/>
          <w:lang w:eastAsia="zh-CN"/>
          <w14:ligatures w14:val="standard"/>
        </w:rPr>
        <w:t>Since the communication behavior is mostly rely on the ligand and receptor, a</w:t>
      </w:r>
      <w:r w:rsidR="001743D1" w:rsidRPr="00013FED">
        <w:rPr>
          <w:rFonts w:ascii="Linux Biolinum" w:eastAsia="SimSun" w:hAnsi="Linux Biolinum" w:cs="Linux Biolinum"/>
          <w:bCs/>
          <w:iCs/>
          <w:szCs w:val="18"/>
          <w:lang w:eastAsia="zh-CN"/>
          <w14:ligatures w14:val="standard"/>
        </w:rPr>
        <w:t>n</w:t>
      </w:r>
      <w:r w:rsidR="00CA1929" w:rsidRPr="00013FED">
        <w:rPr>
          <w:rFonts w:ascii="Linux Biolinum" w:eastAsia="SimSun" w:hAnsi="Linux Biolinum" w:cs="Linux Biolinum"/>
          <w:bCs/>
          <w:iCs/>
          <w:szCs w:val="18"/>
          <w:lang w:eastAsia="zh-CN"/>
          <w14:ligatures w14:val="standard"/>
        </w:rPr>
        <w:t xml:space="preserve"> </w:t>
      </w:r>
      <w:r w:rsidR="001743D1" w:rsidRPr="00013FED">
        <w:rPr>
          <w:rFonts w:ascii="Linux Biolinum" w:eastAsia="SimSun" w:hAnsi="Linux Biolinum" w:cs="Linux Biolinum"/>
          <w:bCs/>
          <w:iCs/>
          <w:szCs w:val="18"/>
          <w:lang w:eastAsia="zh-CN"/>
          <w14:ligatures w14:val="standard"/>
        </w:rPr>
        <w:t>adjustable</w:t>
      </w:r>
      <w:r w:rsidR="00935839" w:rsidRPr="00013FED">
        <w:rPr>
          <w:rFonts w:ascii="Linux Biolinum" w:eastAsia="SimSun" w:hAnsi="Linux Biolinum" w:cs="Linux Biolinum"/>
          <w:bCs/>
          <w:iCs/>
          <w:szCs w:val="18"/>
          <w:lang w:eastAsia="zh-CN"/>
          <w14:ligatures w14:val="standard"/>
        </w:rPr>
        <w:t xml:space="preserve"> </w:t>
      </w:r>
      <w:r w:rsidR="00CA1929" w:rsidRPr="00013FED">
        <w:rPr>
          <w:rFonts w:ascii="Linux Biolinum" w:eastAsia="SimSun" w:hAnsi="Linux Biolinum" w:cs="Linux Biolinum"/>
          <w:bCs/>
          <w:iCs/>
          <w:szCs w:val="18"/>
          <w:lang w:eastAsia="zh-CN"/>
          <w14:ligatures w14:val="standard"/>
        </w:rPr>
        <w:t xml:space="preserve">hyperparameter </w:t>
      </w:r>
      <m:oMath>
        <m:r>
          <w:rPr>
            <w:rFonts w:ascii="Cambria Math" w:eastAsia="SimSun" w:hAnsi="Cambria Math" w:cs="Linux Biolinum"/>
            <w:szCs w:val="18"/>
            <w:lang w:eastAsia="zh-CN"/>
            <w14:ligatures w14:val="standard"/>
          </w:rPr>
          <m:t>w</m:t>
        </m:r>
      </m:oMath>
      <w:r w:rsidR="00CA1929" w:rsidRPr="00013FED">
        <w:rPr>
          <w:rFonts w:ascii="Linux Biolinum" w:eastAsia="SimSun" w:hAnsi="Linux Biolinum" w:cs="Linux Biolinum"/>
          <w:bCs/>
          <w:iCs/>
          <w:szCs w:val="18"/>
          <w:lang w:eastAsia="zh-CN"/>
          <w14:ligatures w14:val="standard"/>
        </w:rPr>
        <w:t xml:space="preserve"> is given </w:t>
      </w:r>
      <w:r w:rsidR="008A19E8" w:rsidRPr="00013FED">
        <w:rPr>
          <w:rFonts w:ascii="Linux Biolinum" w:eastAsia="SimSun" w:hAnsi="Linux Biolinum" w:cs="Linux Biolinum"/>
          <w:bCs/>
          <w:iCs/>
          <w:szCs w:val="18"/>
          <w:lang w:eastAsia="zh-CN"/>
          <w14:ligatures w14:val="standard"/>
        </w:rPr>
        <w:t xml:space="preserve">to </w:t>
      </w:r>
      <w:r w:rsidR="001743D1" w:rsidRPr="00013FED">
        <w:rPr>
          <w:rFonts w:ascii="Linux Biolinum" w:eastAsia="SimSun" w:hAnsi="Linux Biolinum" w:cs="Linux Biolinum"/>
          <w:bCs/>
          <w:iCs/>
          <w:szCs w:val="18"/>
          <w:lang w:eastAsia="zh-CN"/>
          <w14:ligatures w14:val="standard"/>
        </w:rPr>
        <w:t xml:space="preserve">emphasize </w:t>
      </w:r>
      <w:r w:rsidR="008A19E8" w:rsidRPr="00013FED">
        <w:rPr>
          <w:rFonts w:ascii="Linux Biolinum" w:eastAsia="SimSun" w:hAnsi="Linux Biolinum" w:cs="Linux Biolinum"/>
          <w:bCs/>
          <w:iCs/>
          <w:szCs w:val="18"/>
          <w:lang w:eastAsia="zh-CN"/>
          <w14:ligatures w14:val="standard"/>
        </w:rPr>
        <w:t xml:space="preserve">the effect </w:t>
      </w:r>
      <w:r w:rsidR="001743D1" w:rsidRPr="00013FED">
        <w:rPr>
          <w:rFonts w:ascii="Linux Biolinum" w:eastAsia="SimSun" w:hAnsi="Linux Biolinum" w:cs="Linux Biolinum"/>
          <w:bCs/>
          <w:iCs/>
          <w:szCs w:val="18"/>
          <w:lang w:eastAsia="zh-CN"/>
          <w14:ligatures w14:val="standard"/>
        </w:rPr>
        <w:t>of</w:t>
      </w:r>
      <w:r w:rsidR="00935839" w:rsidRPr="00013FED">
        <w:rPr>
          <w:rFonts w:ascii="Linux Biolinum" w:eastAsia="SimSun" w:hAnsi="Linux Biolinum" w:cs="Linux Biolinum"/>
          <w:bCs/>
          <w:iCs/>
          <w:szCs w:val="18"/>
          <w:lang w:eastAsia="zh-CN"/>
          <w14:ligatures w14:val="standard"/>
        </w:rPr>
        <w:t xml:space="preserve"> ligand or receptor. </w:t>
      </w:r>
      <w:r w:rsidR="00001B31" w:rsidRPr="00013FED">
        <w:rPr>
          <w:rFonts w:ascii="Linux Biolinum" w:eastAsia="SimSun" w:hAnsi="Linux Biolinum" w:cs="Linux Biolinum"/>
          <w:bCs/>
          <w:iCs/>
          <w:szCs w:val="18"/>
          <w:lang w:eastAsia="zh-CN"/>
          <w14:ligatures w14:val="standard"/>
        </w:rPr>
        <w:t xml:space="preserve">The choice of </w:t>
      </w:r>
      <m:oMath>
        <m:r>
          <w:rPr>
            <w:rFonts w:ascii="Cambria Math" w:eastAsia="SimSun" w:hAnsi="Cambria Math" w:cs="Linux Biolinum"/>
            <w:szCs w:val="18"/>
            <w:lang w:eastAsia="zh-CN"/>
            <w14:ligatures w14:val="standard"/>
          </w:rPr>
          <m:t>w</m:t>
        </m:r>
      </m:oMath>
      <w:r w:rsidR="00001B31" w:rsidRPr="00013FED">
        <w:rPr>
          <w:rFonts w:ascii="Linux Biolinum" w:eastAsia="SimSun" w:hAnsi="Linux Biolinum" w:cs="Linux Biolinum"/>
          <w:bCs/>
          <w:iCs/>
          <w:szCs w:val="18"/>
          <w:lang w:eastAsia="zh-CN"/>
          <w14:ligatures w14:val="standard"/>
        </w:rPr>
        <w:t xml:space="preserve"> will be “context-dependent”</w:t>
      </w:r>
      <w:r w:rsidR="00B23C57" w:rsidRPr="00013FED">
        <w:rPr>
          <w:rFonts w:ascii="Linux Biolinum" w:eastAsia="SimSun" w:hAnsi="Linux Biolinum" w:cs="Linux Biolinum"/>
          <w:bCs/>
          <w:iCs/>
          <w:szCs w:val="18"/>
          <w:lang w:eastAsia="zh-CN"/>
          <w14:ligatures w14:val="standard"/>
        </w:rPr>
        <w:t xml:space="preserve"> rang from 0 to 1</w:t>
      </w:r>
      <w:r w:rsidR="00001B31" w:rsidRPr="00013FED">
        <w:rPr>
          <w:rFonts w:ascii="Linux Biolinum" w:eastAsia="SimSun" w:hAnsi="Linux Biolinum" w:cs="Linux Biolinum"/>
          <w:bCs/>
          <w:iCs/>
          <w:szCs w:val="18"/>
          <w:lang w:eastAsia="zh-CN"/>
          <w14:ligatures w14:val="standard"/>
        </w:rPr>
        <w:t xml:space="preserve"> and need to be determined empirically like hyperparameters of machine learning models. </w:t>
      </w:r>
    </w:p>
    <w:p w14:paraId="4E317E2A" w14:textId="1DBC356D" w:rsidR="00B713BA" w:rsidRPr="005A5391" w:rsidRDefault="00B713BA" w:rsidP="00B713BA">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4</w:t>
      </w:r>
      <w:r w:rsidRPr="00586A35">
        <w:rPr>
          <w14:ligatures w14:val="standard"/>
        </w:rPr>
        <w:t> </w:t>
      </w:r>
      <w:r>
        <w:rPr>
          <w14:ligatures w14:val="standard"/>
        </w:rPr>
        <w:t>Inference of inter</w:t>
      </w:r>
      <w:r w:rsidR="007F6CC1">
        <w:rPr>
          <w14:ligatures w14:val="standard"/>
        </w:rPr>
        <w:t xml:space="preserve">cellular </w:t>
      </w:r>
      <w:r>
        <w:rPr>
          <w14:ligatures w14:val="standard"/>
        </w:rPr>
        <w:t>communications</w:t>
      </w:r>
    </w:p>
    <w:p w14:paraId="6F8EC964" w14:textId="135390B8" w:rsidR="00B46248" w:rsidRPr="00013FED" w:rsidRDefault="00B46248" w:rsidP="00AB4FF3">
      <w:pPr>
        <w:pStyle w:val="DisplayFormula"/>
        <w:tabs>
          <w:tab w:val="left" w:pos="200"/>
          <w:tab w:val="right" w:pos="4780"/>
        </w:tabs>
        <w:rPr>
          <w:rFonts w:ascii="Linux Biolinum" w:eastAsia="SimSun" w:hAnsi="Linux Biolinum" w:cs="Linux Biolinum"/>
          <w:bCs/>
          <w:iCs/>
          <w:szCs w:val="18"/>
          <w:lang w:eastAsia="zh-CN"/>
          <w14:ligatures w14:val="standard"/>
        </w:rPr>
      </w:pPr>
      <w:r w:rsidRPr="00013FED">
        <w:rPr>
          <w:rFonts w:ascii="Linux Biolinum" w:eastAsia="SimSun" w:hAnsi="Linux Biolinum" w:cs="Linux Biolinum"/>
          <w:bCs/>
          <w:iCs/>
          <w:szCs w:val="18"/>
          <w:lang w:eastAsia="zh-CN"/>
          <w14:ligatures w14:val="standard"/>
        </w:rPr>
        <w:t>To infer the inter and intracellular communications,</w:t>
      </w:r>
      <w:r w:rsidR="006A082D" w:rsidRPr="00013FED">
        <w:rPr>
          <w:rFonts w:ascii="Linux Biolinum" w:eastAsia="SimSun" w:hAnsi="Linux Biolinum" w:cs="Linux Biolinum"/>
          <w:bCs/>
          <w:iCs/>
          <w:szCs w:val="18"/>
          <w:lang w:eastAsia="zh-CN"/>
          <w14:ligatures w14:val="standard"/>
        </w:rPr>
        <w:t xml:space="preserve"> a novel heuristic rule are invented based on the two </w:t>
      </w:r>
      <w:r w:rsidR="00946342" w:rsidRPr="00013FED">
        <w:rPr>
          <w:rFonts w:ascii="Linux Biolinum" w:eastAsia="SimSun" w:hAnsi="Linux Biolinum" w:cs="Linux Biolinum"/>
          <w:bCs/>
          <w:iCs/>
          <w:szCs w:val="18"/>
          <w:lang w:eastAsia="zh-CN"/>
          <w14:ligatures w14:val="standard"/>
        </w:rPr>
        <w:t>distinct types</w:t>
      </w:r>
      <w:r w:rsidR="006A082D" w:rsidRPr="00013FED">
        <w:rPr>
          <w:rFonts w:ascii="Linux Biolinum" w:eastAsia="SimSun" w:hAnsi="Linux Biolinum" w:cs="Linux Biolinum"/>
          <w:bCs/>
          <w:iCs/>
          <w:szCs w:val="18"/>
          <w:lang w:eastAsia="zh-CN"/>
          <w14:ligatures w14:val="standard"/>
        </w:rPr>
        <w:t xml:space="preserve"> of cell</w:t>
      </w:r>
      <w:r w:rsidR="00C107D4">
        <w:rPr>
          <w:rFonts w:ascii="Linux Biolinum" w:eastAsia="SimSun" w:hAnsi="Linux Biolinum" w:cs="Linux Biolinum"/>
          <w:bCs/>
          <w:iCs/>
          <w:szCs w:val="18"/>
          <w:lang w:eastAsia="zh-CN"/>
          <w14:ligatures w14:val="standard"/>
        </w:rPr>
        <w:t>-cell</w:t>
      </w:r>
      <w:r w:rsidR="006A082D" w:rsidRPr="00013FED">
        <w:rPr>
          <w:rFonts w:ascii="Linux Biolinum" w:eastAsia="SimSun" w:hAnsi="Linux Biolinum" w:cs="Linux Biolinum"/>
          <w:bCs/>
          <w:iCs/>
          <w:szCs w:val="18"/>
          <w:lang w:eastAsia="zh-CN"/>
          <w14:ligatures w14:val="standard"/>
        </w:rPr>
        <w:t xml:space="preserve"> communication: </w:t>
      </w:r>
      <w:r w:rsidR="00946342" w:rsidRPr="00013FED">
        <w:rPr>
          <w:rFonts w:ascii="Linux Biolinum" w:eastAsia="SimSun" w:hAnsi="Linux Biolinum" w:cs="Linux Biolinum"/>
          <w:bCs/>
          <w:iCs/>
          <w:szCs w:val="18"/>
          <w:lang w:eastAsia="zh-CN"/>
          <w14:ligatures w14:val="standard"/>
        </w:rPr>
        <w:t>autocrine and paracrine.</w:t>
      </w:r>
      <w:r w:rsidR="006F7FBD" w:rsidRPr="00013FED">
        <w:rPr>
          <w:rFonts w:ascii="Linux Biolinum" w:eastAsia="SimSun" w:hAnsi="Linux Biolinum" w:cs="Linux Biolinum"/>
          <w:bCs/>
          <w:iCs/>
          <w:szCs w:val="18"/>
          <w:lang w:eastAsia="zh-CN"/>
          <w14:ligatures w14:val="standard"/>
        </w:rPr>
        <w:t xml:space="preserve"> Since the mass of ligand</w:t>
      </w:r>
      <w:r w:rsidR="009E61E9" w:rsidRPr="00013FED">
        <w:rPr>
          <w:rFonts w:ascii="Linux Biolinum" w:eastAsia="SimSun" w:hAnsi="Linux Biolinum" w:cs="Linux Biolinum"/>
          <w:bCs/>
          <w:iCs/>
          <w:szCs w:val="18"/>
          <w:lang w:eastAsia="zh-CN"/>
          <w14:ligatures w14:val="standard"/>
        </w:rPr>
        <w:t xml:space="preserve"> secreted by a cell type</w:t>
      </w:r>
      <w:r w:rsidR="006F7FBD" w:rsidRPr="00013FED">
        <w:rPr>
          <w:rFonts w:ascii="Linux Biolinum" w:eastAsia="SimSun" w:hAnsi="Linux Biolinum" w:cs="Linux Biolinum"/>
          <w:bCs/>
          <w:iCs/>
          <w:szCs w:val="18"/>
          <w:lang w:eastAsia="zh-CN"/>
          <w14:ligatures w14:val="standard"/>
        </w:rPr>
        <w:t xml:space="preserve"> is constant, </w:t>
      </w:r>
      <w:r w:rsidR="009E61E9" w:rsidRPr="00013FED">
        <w:rPr>
          <w:rFonts w:ascii="Linux Biolinum" w:eastAsia="SimSun" w:hAnsi="Linux Biolinum" w:cs="Linux Biolinum"/>
          <w:bCs/>
          <w:iCs/>
          <w:szCs w:val="18"/>
          <w:lang w:eastAsia="zh-CN"/>
          <w14:ligatures w14:val="standard"/>
        </w:rPr>
        <w:t>a strong inter</w:t>
      </w:r>
      <w:r w:rsidR="00C107D4">
        <w:rPr>
          <w:rFonts w:ascii="Linux Biolinum" w:eastAsia="SimSun" w:hAnsi="Linux Biolinum" w:cs="Linux Biolinum"/>
          <w:bCs/>
          <w:iCs/>
          <w:szCs w:val="18"/>
          <w:lang w:eastAsia="zh-CN"/>
          <w14:ligatures w14:val="standard"/>
        </w:rPr>
        <w:t xml:space="preserve"> cell type</w:t>
      </w:r>
      <w:r w:rsidR="009E61E9" w:rsidRPr="00013FED">
        <w:rPr>
          <w:rFonts w:ascii="Linux Biolinum" w:eastAsia="SimSun" w:hAnsi="Linux Biolinum" w:cs="Linux Biolinum"/>
          <w:bCs/>
          <w:iCs/>
          <w:szCs w:val="18"/>
          <w:lang w:eastAsia="zh-CN"/>
          <w14:ligatures w14:val="standard"/>
        </w:rPr>
        <w:t xml:space="preserve"> communication will lead to a week </w:t>
      </w:r>
      <w:r w:rsidR="00C107D4">
        <w:rPr>
          <w:rFonts w:ascii="Linux Biolinum" w:eastAsia="SimSun" w:hAnsi="Linux Biolinum" w:cs="Linux Biolinum"/>
          <w:bCs/>
          <w:iCs/>
          <w:szCs w:val="18"/>
          <w:lang w:eastAsia="zh-CN"/>
          <w14:ligatures w14:val="standard"/>
        </w:rPr>
        <w:t>intra cell type</w:t>
      </w:r>
      <w:r w:rsidR="009E61E9" w:rsidRPr="00013FED">
        <w:rPr>
          <w:rFonts w:ascii="Linux Biolinum" w:eastAsia="SimSun" w:hAnsi="Linux Biolinum" w:cs="Linux Biolinum"/>
          <w:bCs/>
          <w:iCs/>
          <w:szCs w:val="18"/>
          <w:lang w:eastAsia="zh-CN"/>
          <w14:ligatures w14:val="standard"/>
        </w:rPr>
        <w:t xml:space="preserve"> communication</w:t>
      </w:r>
      <w:r w:rsidR="003B4300" w:rsidRPr="00013FED">
        <w:rPr>
          <w:rFonts w:ascii="Linux Biolinum" w:eastAsia="SimSun" w:hAnsi="Linux Biolinum" w:cs="Linux Biolinum"/>
          <w:bCs/>
          <w:iCs/>
          <w:szCs w:val="18"/>
          <w:lang w:eastAsia="zh-CN"/>
          <w14:ligatures w14:val="standard"/>
        </w:rPr>
        <w:t xml:space="preserve"> and vice versa</w:t>
      </w:r>
      <w:r w:rsidR="00711A77" w:rsidRPr="00013FED">
        <w:rPr>
          <w:rFonts w:ascii="Linux Biolinum" w:eastAsia="SimSun" w:hAnsi="Linux Biolinum" w:cs="Linux Biolinum"/>
          <w:bCs/>
          <w:iCs/>
          <w:szCs w:val="18"/>
          <w:lang w:eastAsia="zh-CN"/>
          <w14:ligatures w14:val="standard"/>
        </w:rPr>
        <w:t>.</w:t>
      </w:r>
      <w:r w:rsidR="00660E03" w:rsidRPr="00013FED">
        <w:rPr>
          <w:rFonts w:ascii="Linux Biolinum" w:eastAsia="SimSun" w:hAnsi="Linux Biolinum" w:cs="Linux Biolinum"/>
          <w:bCs/>
          <w:iCs/>
          <w:szCs w:val="18"/>
          <w:lang w:eastAsia="zh-CN"/>
          <w14:ligatures w14:val="standard"/>
        </w:rPr>
        <w:t xml:space="preserve"> According to this rule, a</w:t>
      </w:r>
      <w:r w:rsidR="00946342" w:rsidRPr="00013FED">
        <w:rPr>
          <w:rFonts w:ascii="Linux Biolinum" w:eastAsia="SimSun" w:hAnsi="Linux Biolinum" w:cs="Linux Biolinum"/>
          <w:bCs/>
          <w:iCs/>
          <w:szCs w:val="18"/>
          <w:lang w:eastAsia="zh-CN"/>
          <w14:ligatures w14:val="standard"/>
        </w:rPr>
        <w:t xml:space="preserve"> score of communication between the cell type</w:t>
      </w:r>
      <w:r w:rsidR="00660E03" w:rsidRPr="00013FED">
        <w:rPr>
          <w:rFonts w:ascii="Linux Biolinum" w:eastAsia="SimSun" w:hAnsi="Linux Biolinum" w:cs="Linux Biolinum"/>
          <w:bCs/>
          <w:iCs/>
          <w:szCs w:val="18"/>
          <w:lang w:eastAsia="zh-CN"/>
          <w14:ligatures w14:val="standard"/>
        </w:rPr>
        <w:t xml:space="preserve"> </w:t>
      </w:r>
      <m:oMath>
        <m:r>
          <w:rPr>
            <w:rFonts w:ascii="Cambria Math" w:eastAsia="SimSun" w:hAnsi="Cambria Math" w:cs="Linux Biolinum"/>
            <w:szCs w:val="18"/>
            <w:lang w:eastAsia="zh-CN"/>
            <w14:ligatures w14:val="standard"/>
          </w:rPr>
          <m:t>α</m:t>
        </m:r>
      </m:oMath>
      <w:r w:rsidR="00660E03" w:rsidRPr="00013FED">
        <w:rPr>
          <w:rFonts w:ascii="Linux Biolinum" w:eastAsia="SimSun" w:hAnsi="Linux Biolinum" w:cs="Linux Biolinum"/>
          <w:bCs/>
          <w:iCs/>
          <w:szCs w:val="18"/>
          <w:lang w:eastAsia="zh-CN"/>
          <w14:ligatures w14:val="standard"/>
        </w:rPr>
        <w:t xml:space="preserve"> and </w:t>
      </w:r>
      <m:oMath>
        <m:r>
          <w:rPr>
            <w:rFonts w:ascii="Cambria Math" w:eastAsia="SimSun" w:hAnsi="Cambria Math" w:cs="Linux Biolinum"/>
            <w:szCs w:val="18"/>
            <w:lang w:eastAsia="zh-CN"/>
            <w14:ligatures w14:val="standard"/>
          </w:rPr>
          <m:t>β</m:t>
        </m:r>
      </m:oMath>
      <w:r w:rsidR="00ED472B" w:rsidRPr="00013FED">
        <w:rPr>
          <w:rFonts w:ascii="Linux Biolinum" w:eastAsia="SimSun" w:hAnsi="Linux Biolinum" w:cs="Linux Biolinum"/>
          <w:bCs/>
          <w:iCs/>
          <w:szCs w:val="18"/>
          <w:lang w:eastAsia="zh-CN"/>
          <w14:ligatures w14:val="standard"/>
        </w:rPr>
        <w:t xml:space="preserve"> through communication route pair </w:t>
      </w:r>
      <m:oMath>
        <m:r>
          <w:rPr>
            <w:rFonts w:ascii="Cambria Math" w:eastAsia="SimSun" w:hAnsi="Cambria Math" w:cs="Linux Biolinum"/>
            <w:szCs w:val="18"/>
            <w:lang w:eastAsia="zh-CN"/>
            <w14:ligatures w14:val="standard"/>
          </w:rPr>
          <m:t>j</m:t>
        </m:r>
      </m:oMath>
      <w:r w:rsidR="00660E03" w:rsidRPr="00013FED">
        <w:rPr>
          <w:rFonts w:ascii="Linux Biolinum" w:eastAsia="SimSun" w:hAnsi="Linux Biolinum" w:cs="Linux Biolinum"/>
          <w:bCs/>
          <w:iCs/>
          <w:szCs w:val="18"/>
          <w:lang w:eastAsia="zh-CN"/>
          <w14:ligatures w14:val="standard"/>
        </w:rPr>
        <w:t xml:space="preserve"> </w:t>
      </w:r>
      <w:r w:rsidR="00946342" w:rsidRPr="00013FED">
        <w:rPr>
          <w:rFonts w:ascii="Linux Biolinum" w:eastAsia="SimSun" w:hAnsi="Linux Biolinum" w:cs="Linux Biolinum"/>
          <w:bCs/>
          <w:iCs/>
          <w:szCs w:val="18"/>
          <w:lang w:eastAsia="zh-CN"/>
          <w14:ligatures w14:val="standard"/>
        </w:rPr>
        <w:t>are computed using equation given in Eq.</w:t>
      </w:r>
      <w:r w:rsidR="001C7B79">
        <w:rPr>
          <w:rFonts w:ascii="Linux Biolinum" w:eastAsia="SimSun" w:hAnsi="Linux Biolinum" w:cs="Linux Biolinum"/>
          <w:bCs/>
          <w:iCs/>
          <w:szCs w:val="18"/>
          <w:lang w:eastAsia="zh-CN"/>
          <w14:ligatures w14:val="standard"/>
        </w:rPr>
        <w:t>7</w:t>
      </w:r>
      <w:r w:rsidR="00946342" w:rsidRPr="00013FED">
        <w:rPr>
          <w:rFonts w:ascii="Linux Biolinum" w:eastAsia="SimSun" w:hAnsi="Linux Biolinum" w:cs="Linux Biolinum"/>
          <w:bCs/>
          <w:iCs/>
          <w:szCs w:val="18"/>
          <w:lang w:eastAsia="zh-CN"/>
          <w14:ligatures w14:val="standard"/>
        </w:rPr>
        <w:t>.</w:t>
      </w:r>
      <w:r w:rsidR="00660E03" w:rsidRPr="00013FED">
        <w:rPr>
          <w:rFonts w:ascii="Linux Biolinum" w:eastAsia="SimSun" w:hAnsi="Linux Biolinum" w:cs="Linux Biolinum"/>
          <w:bCs/>
          <w:iCs/>
          <w:szCs w:val="18"/>
          <w:lang w:eastAsia="zh-CN"/>
          <w14:ligatures w14:val="standard"/>
        </w:rPr>
        <w:t xml:space="preserve"> </w:t>
      </w:r>
      <w:r w:rsidR="00946342" w:rsidRPr="00013FED">
        <w:rPr>
          <w:rFonts w:ascii="Linux Biolinum" w:eastAsia="SimSun" w:hAnsi="Linux Biolinum" w:cs="Linux Biolinum"/>
          <w:bCs/>
          <w:iCs/>
          <w:szCs w:val="18"/>
          <w:lang w:eastAsia="zh-CN"/>
          <w14:ligatures w14:val="standard"/>
        </w:rPr>
        <w:t xml:space="preserve"> </w:t>
      </w:r>
    </w:p>
    <w:p w14:paraId="59DB714A" w14:textId="5C616523" w:rsidR="00AB4FF3" w:rsidRPr="00ED472B" w:rsidRDefault="00E7031E" w:rsidP="00E7031E">
      <w:pPr>
        <w:pStyle w:val="AbsHead"/>
        <w:rPr>
          <w:rFonts w:eastAsia="SimSun" w:cstheme="minorBidi"/>
          <w:lang w:val="en-US" w:eastAsia="zh-CN"/>
        </w:rPr>
      </w:pPr>
      <m:oMathPara>
        <m:oMath>
          <m:r>
            <m:rPr>
              <m:sty m:val="p"/>
            </m:rPr>
            <w:rPr>
              <w:rFonts w:eastAsia="SimSun" w:cs="Linux Biolinum"/>
            </w:rPr>
            <m:t xml:space="preserve">                      </m:t>
          </m:r>
          <m:sSub>
            <m:sSubPr>
              <m:ctrlPr/>
            </m:sSubPr>
            <m:e>
              <m:r>
                <m:t>C</m:t>
              </m:r>
            </m:e>
            <m:sub>
              <m:r>
                <m:t>jαβ</m:t>
              </m:r>
            </m:sub>
          </m:sSub>
          <m:r>
            <m:t>=</m:t>
          </m:r>
          <m:f>
            <m:fPr>
              <m:ctrlPr/>
            </m:fPr>
            <m:num>
              <m:r>
                <w:rPr>
                  <w:rFonts w:cstheme="minorBidi"/>
                  <w:lang w:val="en-US"/>
                </w:rPr>
                <m:t>S</m:t>
              </m:r>
              <m:sSub>
                <m:sSubPr>
                  <m:ctrlPr>
                    <w:rPr>
                      <w:rFonts w:cstheme="minorBidi"/>
                      <w:lang w:val="en-US"/>
                    </w:rPr>
                  </m:ctrlPr>
                </m:sSubPr>
                <m:e>
                  <m:r>
                    <w:rPr>
                      <w:rFonts w:cstheme="minorBidi"/>
                      <w:lang w:val="en-US"/>
                    </w:rPr>
                    <m:t>L</m:t>
                  </m:r>
                </m:e>
                <m:sub>
                  <m:r>
                    <w:rPr>
                      <w:rFonts w:cstheme="minorBidi"/>
                      <w:lang w:val="en-US"/>
                    </w:rPr>
                    <m:t>αj</m:t>
                  </m:r>
                </m:sub>
              </m:sSub>
              <m:r>
                <m:rPr>
                  <m:sty m:val="p"/>
                </m:rPr>
                <m:t>*</m:t>
              </m:r>
              <m:r>
                <m:t>S</m:t>
              </m:r>
              <m:sSub>
                <m:sSubPr>
                  <m:ctrlPr/>
                </m:sSubPr>
                <m:e>
                  <m:r>
                    <m:t>R</m:t>
                  </m:r>
                </m:e>
                <m:sub>
                  <m:r>
                    <m:t>βj</m:t>
                  </m:r>
                </m:sub>
              </m:sSub>
            </m:num>
            <m:den>
              <m:r>
                <w:rPr>
                  <w:rFonts w:cstheme="minorBidi"/>
                  <w:lang w:val="en-US"/>
                </w:rPr>
                <m:t>S</m:t>
              </m:r>
              <m:sSub>
                <m:sSubPr>
                  <m:ctrlPr>
                    <w:rPr>
                      <w:rFonts w:cstheme="minorBidi"/>
                      <w:lang w:val="en-US"/>
                    </w:rPr>
                  </m:ctrlPr>
                </m:sSubPr>
                <m:e>
                  <m:r>
                    <w:rPr>
                      <w:rFonts w:cstheme="minorBidi"/>
                      <w:lang w:val="en-US"/>
                    </w:rPr>
                    <m:t>L</m:t>
                  </m:r>
                </m:e>
                <m:sub>
                  <m:r>
                    <w:rPr>
                      <w:rFonts w:cstheme="minorBidi"/>
                      <w:lang w:val="en-US"/>
                    </w:rPr>
                    <m:t>αj</m:t>
                  </m:r>
                </m:sub>
              </m:sSub>
              <m:r>
                <m:rPr>
                  <m:sty m:val="p"/>
                </m:rPr>
                <m:t>*</m:t>
              </m:r>
              <m:r>
                <m:t>S</m:t>
              </m:r>
              <m:sSub>
                <m:sSubPr>
                  <m:ctrlPr/>
                </m:sSubPr>
                <m:e>
                  <m:r>
                    <m:t>R</m:t>
                  </m:r>
                </m:e>
                <m:sub>
                  <m:r>
                    <m:t>αj</m:t>
                  </m:r>
                </m:sub>
              </m:sSub>
              <m:r>
                <m:t>+S</m:t>
              </m:r>
              <m:sSub>
                <m:sSubPr>
                  <m:ctrlPr>
                    <w:rPr>
                      <w:i/>
                    </w:rPr>
                  </m:ctrlPr>
                </m:sSubPr>
                <m:e>
                  <m:r>
                    <m:t>L</m:t>
                  </m:r>
                </m:e>
                <m:sub>
                  <m:r>
                    <m:t>βj</m:t>
                  </m:r>
                </m:sub>
              </m:sSub>
              <m:r>
                <m:t>*S</m:t>
              </m:r>
              <m:sSub>
                <m:sSubPr>
                  <m:ctrlPr>
                    <w:rPr>
                      <w:i/>
                    </w:rPr>
                  </m:ctrlPr>
                </m:sSubPr>
                <m:e>
                  <m:r>
                    <m:t>R</m:t>
                  </m:r>
                </m:e>
                <m:sub>
                  <m:r>
                    <m:t>βj</m:t>
                  </m:r>
                </m:sub>
              </m:sSub>
            </m:den>
          </m:f>
          <m:r>
            <m:t xml:space="preserve">   </m:t>
          </m:r>
          <m:r>
            <m:rPr>
              <m:sty m:val="p"/>
            </m:rPr>
            <m:t xml:space="preserve">                  </m:t>
          </m:r>
          <m:r>
            <m:t>(7)</m:t>
          </m:r>
        </m:oMath>
      </m:oMathPara>
    </w:p>
    <w:p w14:paraId="00E8A6A6" w14:textId="4CE6AFC7" w:rsidR="00FD1482" w:rsidRPr="00B76BBD" w:rsidRDefault="00E7031E" w:rsidP="00E7031E">
      <w:pPr>
        <w:pStyle w:val="AbsHead"/>
        <w:rPr>
          <w:rFonts w:ascii="Linux Biolinum" w:eastAsia="SimSun" w:hAnsi="Linux Biolinum" w:cs="Linux Biolinum"/>
          <w:lang w:val="en-US" w:eastAsia="zh-CN"/>
        </w:rPr>
      </w:pPr>
      <w:r w:rsidRPr="00B76BBD">
        <w:rPr>
          <w:rFonts w:ascii="Linux Biolinum" w:eastAsia="SimSun" w:hAnsi="Linux Biolinum" w:cs="Linux Biolinum"/>
          <w:lang w:val="en-US" w:eastAsia="zh-CN"/>
        </w:rPr>
        <w:lastRenderedPageBreak/>
        <w:t xml:space="preserve">Here </w:t>
      </w:r>
      <m:oMath>
        <m:r>
          <w:rPr>
            <w:rFonts w:eastAsia="SimSun" w:cs="Linux Biolinum"/>
            <w:lang w:val="en-US" w:eastAsia="zh-CN"/>
          </w:rPr>
          <m:t>S</m:t>
        </m:r>
        <m:sSub>
          <m:sSubPr>
            <m:ctrlPr>
              <w:rPr>
                <w:rFonts w:eastAsia="SimSun" w:cs="Linux Biolinum"/>
                <w:lang w:val="en-US" w:eastAsia="zh-CN"/>
              </w:rPr>
            </m:ctrlPr>
          </m:sSubPr>
          <m:e>
            <m:r>
              <w:rPr>
                <w:rFonts w:eastAsia="SimSun" w:cs="Linux Biolinum"/>
                <w:lang w:val="en-US" w:eastAsia="zh-CN"/>
              </w:rPr>
              <m:t>L</m:t>
            </m:r>
          </m:e>
          <m:sub>
            <m:r>
              <w:rPr>
                <w:rFonts w:eastAsia="SimSun" w:cs="Linux Biolinum"/>
                <w:lang w:val="en-US" w:eastAsia="zh-CN"/>
              </w:rPr>
              <m:t>αj</m:t>
            </m:r>
          </m:sub>
        </m:sSub>
      </m:oMath>
      <w:r w:rsidRPr="00B76BBD">
        <w:rPr>
          <w:rFonts w:ascii="Linux Biolinum" w:eastAsia="SimSun" w:hAnsi="Linux Biolinum" w:cs="Linux Biolinum"/>
          <w:lang w:val="en-US" w:eastAsia="zh-CN"/>
        </w:rPr>
        <w:t xml:space="preserve"> and </w:t>
      </w:r>
      <m:oMath>
        <m:r>
          <w:rPr>
            <w:rFonts w:eastAsia="SimSun" w:cs="Linux Biolinum"/>
            <w:lang w:val="en-US" w:eastAsia="zh-CN"/>
          </w:rPr>
          <m:t>S</m:t>
        </m:r>
        <m:sSub>
          <m:sSubPr>
            <m:ctrlPr>
              <w:rPr>
                <w:rFonts w:eastAsia="SimSun" w:cs="Linux Biolinum"/>
                <w:lang w:val="en-US" w:eastAsia="zh-CN"/>
              </w:rPr>
            </m:ctrlPr>
          </m:sSubPr>
          <m:e>
            <m:r>
              <w:rPr>
                <w:rFonts w:eastAsia="SimSun" w:cs="Linux Biolinum"/>
                <w:lang w:val="en-US" w:eastAsia="zh-CN"/>
              </w:rPr>
              <m:t>R</m:t>
            </m:r>
          </m:e>
          <m:sub>
            <m:r>
              <w:rPr>
                <w:rFonts w:eastAsia="SimSun" w:cs="Linux Biolinum"/>
                <w:lang w:val="en-US" w:eastAsia="zh-CN"/>
              </w:rPr>
              <m:t>αj</m:t>
            </m:r>
          </m:sub>
        </m:sSub>
      </m:oMath>
      <w:r w:rsidRPr="00B76BBD">
        <w:rPr>
          <w:rFonts w:ascii="Linux Biolinum" w:eastAsia="SimSun" w:hAnsi="Linux Biolinum" w:cs="Linux Biolinum"/>
          <w:lang w:val="en-US" w:eastAsia="zh-CN"/>
        </w:rPr>
        <w:t xml:space="preserve"> represent the CLR and CRR score in cell group </w:t>
      </w:r>
      <m:oMath>
        <m:r>
          <w:rPr>
            <w:rFonts w:eastAsia="SimSun" w:cs="Linux Biolinum"/>
            <w:lang w:val="en-US" w:eastAsia="zh-CN"/>
          </w:rPr>
          <m:t>α</m:t>
        </m:r>
      </m:oMath>
      <w:r w:rsidR="003F7186" w:rsidRPr="00B76BBD">
        <w:rPr>
          <w:rFonts w:ascii="Linux Biolinum" w:eastAsia="SimSun" w:hAnsi="Linux Biolinum" w:cs="Linux Biolinum"/>
          <w:lang w:val="en-US" w:eastAsia="zh-CN"/>
        </w:rPr>
        <w:t xml:space="preserve"> and were computed using Eq. </w:t>
      </w:r>
      <w:r w:rsidR="00236C19" w:rsidRPr="00B76BBD">
        <w:rPr>
          <w:rFonts w:ascii="Linux Biolinum" w:eastAsia="SimSun" w:hAnsi="Linux Biolinum" w:cs="Linux Biolinum"/>
          <w:lang w:val="en-US" w:eastAsia="zh-CN"/>
        </w:rPr>
        <w:t>8</w:t>
      </w:r>
      <w:r w:rsidR="006D7F37" w:rsidRPr="00B76BBD">
        <w:rPr>
          <w:rFonts w:ascii="Linux Biolinum" w:eastAsia="SimSun" w:hAnsi="Linux Biolinum" w:cs="Linux Biolinum"/>
          <w:lang w:val="en-US" w:eastAsia="zh-CN"/>
        </w:rPr>
        <w:t xml:space="preserve">a and </w:t>
      </w:r>
      <w:r w:rsidR="00236C19" w:rsidRPr="00B76BBD">
        <w:rPr>
          <w:rFonts w:ascii="Linux Biolinum" w:eastAsia="SimSun" w:hAnsi="Linux Biolinum" w:cs="Linux Biolinum"/>
          <w:lang w:val="en-US" w:eastAsia="zh-CN"/>
        </w:rPr>
        <w:t>8</w:t>
      </w:r>
      <w:r w:rsidR="006D7F37" w:rsidRPr="00B76BBD">
        <w:rPr>
          <w:rFonts w:ascii="Linux Biolinum" w:eastAsia="SimSun" w:hAnsi="Linux Biolinum" w:cs="Linux Biolinum"/>
          <w:lang w:val="en-US" w:eastAsia="zh-CN"/>
        </w:rPr>
        <w:t>b</w:t>
      </w:r>
      <w:r w:rsidR="003F7186" w:rsidRPr="00B76BBD">
        <w:rPr>
          <w:rFonts w:ascii="Linux Biolinum" w:eastAsia="SimSun" w:hAnsi="Linux Biolinum" w:cs="Linux Biolinum"/>
          <w:lang w:val="en-US" w:eastAsia="zh-CN"/>
        </w:rPr>
        <w:t xml:space="preserve">. </w:t>
      </w:r>
      <m:oMath>
        <m:r>
          <w:rPr>
            <w:rFonts w:eastAsia="SimSun" w:cs="Linux Biolinum"/>
            <w:lang w:val="en-US" w:eastAsia="zh-CN"/>
          </w:rPr>
          <m:t>S</m:t>
        </m:r>
        <m:sSub>
          <m:sSubPr>
            <m:ctrlPr>
              <w:rPr>
                <w:rFonts w:eastAsia="SimSun" w:cs="Linux Biolinum"/>
                <w:lang w:val="en-US" w:eastAsia="zh-CN"/>
              </w:rPr>
            </m:ctrlPr>
          </m:sSubPr>
          <m:e>
            <m:r>
              <w:rPr>
                <w:rFonts w:eastAsia="SimSun" w:cs="Linux Biolinum"/>
                <w:lang w:val="en-US" w:eastAsia="zh-CN"/>
              </w:rPr>
              <m:t>L</m:t>
            </m:r>
          </m:e>
          <m:sub>
            <m:r>
              <w:rPr>
                <w:rFonts w:eastAsia="SimSun" w:cs="Linux Biolinum"/>
                <w:lang w:val="en-US" w:eastAsia="zh-CN"/>
              </w:rPr>
              <m:t>kj</m:t>
            </m:r>
          </m:sub>
        </m:sSub>
      </m:oMath>
      <w:r w:rsidR="006D7F37" w:rsidRPr="00B76BBD">
        <w:rPr>
          <w:rFonts w:ascii="Linux Biolinum" w:eastAsia="SimSun" w:hAnsi="Linux Biolinum" w:cs="Linux Biolinum"/>
          <w:lang w:val="en-US" w:eastAsia="zh-CN"/>
        </w:rPr>
        <w:t xml:space="preserve"> and </w:t>
      </w:r>
      <m:oMath>
        <m:r>
          <w:rPr>
            <w:rFonts w:eastAsia="SimSun" w:cs="Linux Biolinum"/>
            <w:lang w:val="en-US" w:eastAsia="zh-CN"/>
          </w:rPr>
          <m:t>S</m:t>
        </m:r>
        <m:sSub>
          <m:sSubPr>
            <m:ctrlPr>
              <w:rPr>
                <w:rFonts w:eastAsia="SimSun" w:cs="Linux Biolinum"/>
                <w:lang w:val="en-US" w:eastAsia="zh-CN"/>
              </w:rPr>
            </m:ctrlPr>
          </m:sSubPr>
          <m:e>
            <m:r>
              <w:rPr>
                <w:rFonts w:eastAsia="SimSun" w:cs="Linux Biolinum"/>
                <w:lang w:val="en-US" w:eastAsia="zh-CN"/>
              </w:rPr>
              <m:t>R</m:t>
            </m:r>
          </m:e>
          <m:sub>
            <m:r>
              <w:rPr>
                <w:rFonts w:eastAsia="SimSun" w:cs="Linux Biolinum"/>
                <w:lang w:val="en-US" w:eastAsia="zh-CN"/>
              </w:rPr>
              <m:t>kj</m:t>
            </m:r>
          </m:sub>
        </m:sSub>
      </m:oMath>
      <w:r w:rsidR="006D7F37" w:rsidRPr="00B76BBD">
        <w:rPr>
          <w:rFonts w:ascii="Linux Biolinum" w:eastAsia="SimSun" w:hAnsi="Linux Biolinum" w:cs="Linux Biolinum"/>
          <w:lang w:val="en-US" w:eastAsia="zh-CN"/>
        </w:rPr>
        <w:t xml:space="preserve"> stands for the score of communication route </w:t>
      </w:r>
      <m:oMath>
        <m:r>
          <w:rPr>
            <w:rFonts w:eastAsia="SimSun" w:cs="Linux Biolinum"/>
            <w:lang w:val="en-US" w:eastAsia="zh-CN"/>
          </w:rPr>
          <m:t>j</m:t>
        </m:r>
      </m:oMath>
      <w:r w:rsidR="006D7F37" w:rsidRPr="00B76BBD">
        <w:rPr>
          <w:rFonts w:ascii="Linux Biolinum" w:eastAsia="SimSun" w:hAnsi="Linux Biolinum" w:cs="Linux Biolinum"/>
          <w:lang w:val="en-US" w:eastAsia="zh-CN"/>
        </w:rPr>
        <w:t xml:space="preserve"> for cell </w:t>
      </w:r>
      <m:oMath>
        <m:r>
          <w:rPr>
            <w:rFonts w:eastAsia="SimSun" w:cs="Linux Biolinum"/>
            <w:lang w:val="en-US" w:eastAsia="zh-CN"/>
          </w:rPr>
          <m:t>k</m:t>
        </m:r>
      </m:oMath>
      <w:r w:rsidR="006D7F37" w:rsidRPr="00B76BBD">
        <w:rPr>
          <w:rFonts w:ascii="Linux Biolinum" w:eastAsia="SimSun" w:hAnsi="Linux Biolinum" w:cs="Linux Biolinum"/>
          <w:lang w:val="en-US" w:eastAsia="zh-CN"/>
        </w:rPr>
        <w:t xml:space="preserve"> in cell group </w:t>
      </w:r>
      <m:oMath>
        <m:r>
          <w:rPr>
            <w:rFonts w:eastAsia="SimSun" w:cs="Linux Biolinum"/>
            <w:lang w:val="en-US" w:eastAsia="zh-CN"/>
          </w:rPr>
          <m:t>α</m:t>
        </m:r>
      </m:oMath>
      <w:r w:rsidR="006D7F37" w:rsidRPr="00B76BBD">
        <w:rPr>
          <w:rFonts w:ascii="Linux Biolinum" w:eastAsia="SimSun" w:hAnsi="Linux Biolinum" w:cs="Linux Biolinum"/>
          <w:lang w:val="en-US" w:eastAsia="zh-CN"/>
        </w:rPr>
        <w:t>.</w:t>
      </w:r>
    </w:p>
    <w:p w14:paraId="4913DE32" w14:textId="69557391" w:rsidR="00C571DE" w:rsidRPr="006D7F37" w:rsidRDefault="006D7F37" w:rsidP="00E7031E">
      <w:pPr>
        <w:pStyle w:val="AbsHead"/>
        <w:rPr>
          <w:rFonts w:ascii="Linux Biolinum" w:eastAsiaTheme="minorEastAsia" w:hAnsi="Linux Biolinum" w:cs="Linux Biolinum"/>
        </w:rPr>
      </w:pPr>
      <w:r>
        <w:rPr>
          <w:rFonts w:ascii="Linux Biolinum" w:eastAsiaTheme="minorEastAsia" w:hAnsi="Linux Biolinum" w:cs="Linux Biolinum"/>
          <w:lang w:val="en-US"/>
        </w:rPr>
        <w:t xml:space="preserve">        </w:t>
      </w:r>
      <m:oMath>
        <m:r>
          <w:rPr>
            <w:rFonts w:eastAsiaTheme="minorEastAsia" w:cs="Linux Biolinum"/>
            <w:lang w:val="en-US"/>
          </w:rPr>
          <m:t xml:space="preserve">          </m:t>
        </m:r>
        <m:r>
          <w:rPr>
            <w:rFonts w:cstheme="minorBidi"/>
            <w:lang w:val="en-US"/>
          </w:rPr>
          <m:t>S</m:t>
        </m:r>
        <m:sSub>
          <m:sSubPr>
            <m:ctrlPr>
              <w:rPr>
                <w:rFonts w:cstheme="minorBidi"/>
                <w:lang w:val="en-US"/>
              </w:rPr>
            </m:ctrlPr>
          </m:sSubPr>
          <m:e>
            <m:r>
              <w:rPr>
                <w:rFonts w:cstheme="minorBidi"/>
                <w:lang w:val="en-US"/>
              </w:rPr>
              <m:t>L</m:t>
            </m:r>
          </m:e>
          <m:sub>
            <m:r>
              <w:rPr>
                <w:rFonts w:cstheme="minorBidi"/>
                <w:lang w:val="en-US"/>
              </w:rPr>
              <m:t>αj</m:t>
            </m:r>
          </m:sub>
        </m:sSub>
        <m:r>
          <m:t xml:space="preserve">= </m:t>
        </m:r>
        <m:rad>
          <m:radPr>
            <m:ctrlPr>
              <w:rPr>
                <w:i/>
              </w:rPr>
            </m:ctrlPr>
          </m:radPr>
          <m:deg>
            <m:r>
              <m:t>n</m:t>
            </m:r>
          </m:deg>
          <m:e>
            <m:r>
              <m:t>S</m:t>
            </m:r>
            <m:sSub>
              <m:sSubPr>
                <m:ctrlPr>
                  <w:rPr>
                    <w:i/>
                  </w:rPr>
                </m:ctrlPr>
              </m:sSubPr>
              <m:e>
                <m:r>
                  <m:t>L</m:t>
                </m:r>
              </m:e>
              <m:sub>
                <m:r>
                  <m:t>1j</m:t>
                </m:r>
              </m:sub>
            </m:sSub>
            <m:r>
              <m:t>*…*S</m:t>
            </m:r>
            <m:sSub>
              <m:sSubPr>
                <m:ctrlPr>
                  <w:rPr>
                    <w:i/>
                  </w:rPr>
                </m:ctrlPr>
              </m:sSubPr>
              <m:e>
                <m:r>
                  <m:t>L</m:t>
                </m:r>
              </m:e>
              <m:sub>
                <m:r>
                  <m:t>kj</m:t>
                </m:r>
              </m:sub>
            </m:sSub>
            <m:r>
              <m:t>*…*S</m:t>
            </m:r>
            <m:sSub>
              <m:sSubPr>
                <m:ctrlPr>
                  <w:rPr>
                    <w:i/>
                  </w:rPr>
                </m:ctrlPr>
              </m:sSubPr>
              <m:e>
                <m:r>
                  <m:t>L</m:t>
                </m:r>
              </m:e>
              <m:sub>
                <m:r>
                  <m:t>nj</m:t>
                </m:r>
              </m:sub>
            </m:sSub>
          </m:e>
        </m:rad>
        <m:r>
          <m:t xml:space="preserve"> </m:t>
        </m:r>
        <m:r>
          <m:rPr>
            <m:sty m:val="p"/>
          </m:rPr>
          <m:t xml:space="preserve">                    </m:t>
        </m:r>
        <m:d>
          <m:dPr>
            <m:ctrlPr>
              <w:rPr>
                <w:i/>
              </w:rPr>
            </m:ctrlPr>
          </m:dPr>
          <m:e>
            <m:r>
              <m:t>8a</m:t>
            </m:r>
          </m:e>
        </m:d>
      </m:oMath>
      <w:r>
        <w:rPr>
          <w:rFonts w:ascii="Linux Biolinum" w:eastAsiaTheme="minorEastAsia" w:hAnsi="Linux Biolinum" w:cs="Linux Biolinum"/>
        </w:rPr>
        <w:t xml:space="preserve"> </w:t>
      </w:r>
    </w:p>
    <w:p w14:paraId="382CE41A" w14:textId="68B506E9" w:rsidR="00761777" w:rsidRPr="00ED4B50" w:rsidRDefault="00DF2172" w:rsidP="00761777">
      <w:pPr>
        <w:pStyle w:val="AbsHead"/>
        <w:rPr>
          <w:rFonts w:ascii="Linux Biolinum" w:eastAsiaTheme="minorEastAsia" w:hAnsi="Linux Biolinum" w:cs="Linux Biolinum"/>
        </w:rPr>
      </w:pPr>
      <m:oMathPara>
        <m:oMathParaPr>
          <m:jc m:val="left"/>
        </m:oMathParaPr>
        <m:oMath>
          <m:r>
            <w:rPr>
              <w:rFonts w:cstheme="minorBidi"/>
              <w:lang w:val="en-US"/>
            </w:rPr>
            <m:t xml:space="preserve">                  </m:t>
          </m:r>
          <m:r>
            <w:rPr>
              <w:rFonts w:eastAsiaTheme="minorEastAsia" w:cs="Linux Biolinum"/>
              <w:lang w:val="en-US"/>
            </w:rPr>
            <m:t>S</m:t>
          </m:r>
          <m:sSub>
            <m:sSubPr>
              <m:ctrlPr>
                <w:rPr>
                  <w:rFonts w:eastAsiaTheme="minorEastAsia" w:cs="Linux Biolinum"/>
                  <w:lang w:val="en-US"/>
                </w:rPr>
              </m:ctrlPr>
            </m:sSubPr>
            <m:e>
              <m:r>
                <w:rPr>
                  <w:rFonts w:eastAsiaTheme="minorEastAsia" w:cs="Linux Biolinum"/>
                  <w:lang w:val="en-US"/>
                </w:rPr>
                <m:t>R</m:t>
              </m:r>
            </m:e>
            <m:sub>
              <m:r>
                <w:rPr>
                  <w:rFonts w:eastAsiaTheme="minorEastAsia" w:cs="Linux Biolinum"/>
                  <w:lang w:val="en-US"/>
                </w:rPr>
                <m:t>αj</m:t>
              </m:r>
            </m:sub>
          </m:sSub>
          <m:r>
            <m:rPr>
              <m:sty m:val="p"/>
            </m:rPr>
            <w:rPr>
              <w:rFonts w:eastAsiaTheme="minorEastAsia" w:cs="Linux Biolinum"/>
              <w:lang w:val="en-US"/>
            </w:rPr>
            <m:t xml:space="preserve">= </m:t>
          </m:r>
          <m:rad>
            <m:radPr>
              <m:ctrlPr>
                <w:rPr>
                  <w:rFonts w:eastAsiaTheme="minorEastAsia" w:cs="Linux Biolinum"/>
                  <w:lang w:val="en-US"/>
                </w:rPr>
              </m:ctrlPr>
            </m:radPr>
            <m:deg>
              <m:r>
                <w:rPr>
                  <w:rFonts w:eastAsiaTheme="minorEastAsia" w:cs="Linux Biolinum"/>
                  <w:lang w:val="en-US"/>
                </w:rPr>
                <m:t>n</m:t>
              </m:r>
            </m:deg>
            <m:e>
              <m:r>
                <w:rPr>
                  <w:rFonts w:eastAsiaTheme="minorEastAsia" w:cs="Linux Biolinum"/>
                  <w:lang w:val="en-US"/>
                </w:rPr>
                <m:t>S</m:t>
              </m:r>
              <m:sSub>
                <m:sSubPr>
                  <m:ctrlPr>
                    <w:rPr>
                      <w:rFonts w:eastAsiaTheme="minorEastAsia" w:cs="Linux Biolinum"/>
                      <w:lang w:val="en-US"/>
                    </w:rPr>
                  </m:ctrlPr>
                </m:sSubPr>
                <m:e>
                  <m:r>
                    <w:rPr>
                      <w:rFonts w:eastAsiaTheme="minorEastAsia" w:cs="Linux Biolinum"/>
                      <w:lang w:val="en-US"/>
                    </w:rPr>
                    <m:t>R</m:t>
                  </m:r>
                </m:e>
                <m:sub>
                  <m:r>
                    <m:rPr>
                      <m:sty m:val="p"/>
                    </m:rPr>
                    <w:rPr>
                      <w:rFonts w:eastAsiaTheme="minorEastAsia" w:cs="Linux Biolinum"/>
                      <w:lang w:val="en-US"/>
                    </w:rPr>
                    <m:t>1</m:t>
                  </m:r>
                  <m:r>
                    <w:rPr>
                      <w:rFonts w:eastAsiaTheme="minorEastAsia" w:cs="Linux Biolinum"/>
                      <w:lang w:val="en-US"/>
                    </w:rPr>
                    <m:t>j</m:t>
                  </m:r>
                </m:sub>
              </m:sSub>
              <m:r>
                <m:rPr>
                  <m:sty m:val="p"/>
                </m:rPr>
                <w:rPr>
                  <w:rFonts w:eastAsiaTheme="minorEastAsia" w:cs="Linux Biolinum"/>
                  <w:lang w:val="en-US"/>
                </w:rPr>
                <m:t>*…*</m:t>
              </m:r>
              <m:r>
                <w:rPr>
                  <w:rFonts w:eastAsiaTheme="minorEastAsia" w:cs="Linux Biolinum"/>
                  <w:lang w:val="en-US"/>
                </w:rPr>
                <m:t>S</m:t>
              </m:r>
              <m:sSub>
                <m:sSubPr>
                  <m:ctrlPr>
                    <w:rPr>
                      <w:rFonts w:eastAsiaTheme="minorEastAsia" w:cs="Linux Biolinum"/>
                      <w:lang w:val="en-US"/>
                    </w:rPr>
                  </m:ctrlPr>
                </m:sSubPr>
                <m:e>
                  <m:r>
                    <w:rPr>
                      <w:rFonts w:eastAsiaTheme="minorEastAsia" w:cs="Linux Biolinum"/>
                      <w:lang w:val="en-US"/>
                    </w:rPr>
                    <m:t>R</m:t>
                  </m:r>
                </m:e>
                <m:sub>
                  <m:r>
                    <w:rPr>
                      <w:rFonts w:eastAsiaTheme="minorEastAsia" w:cs="Linux Biolinum"/>
                      <w:lang w:val="en-US"/>
                    </w:rPr>
                    <m:t>kj</m:t>
                  </m:r>
                </m:sub>
              </m:sSub>
              <m:r>
                <m:rPr>
                  <m:sty m:val="p"/>
                </m:rPr>
                <w:rPr>
                  <w:rFonts w:eastAsiaTheme="minorEastAsia" w:cs="Linux Biolinum"/>
                  <w:lang w:val="en-US"/>
                </w:rPr>
                <m:t>*…*</m:t>
              </m:r>
              <m:r>
                <w:rPr>
                  <w:rFonts w:eastAsiaTheme="minorEastAsia" w:cs="Linux Biolinum"/>
                  <w:lang w:val="en-US"/>
                </w:rPr>
                <m:t>S</m:t>
              </m:r>
              <m:sSub>
                <m:sSubPr>
                  <m:ctrlPr>
                    <w:rPr>
                      <w:rFonts w:eastAsiaTheme="minorEastAsia" w:cs="Linux Biolinum"/>
                      <w:lang w:val="en-US"/>
                    </w:rPr>
                  </m:ctrlPr>
                </m:sSubPr>
                <m:e>
                  <m:r>
                    <w:rPr>
                      <w:rFonts w:eastAsiaTheme="minorEastAsia" w:cs="Linux Biolinum"/>
                      <w:lang w:val="en-US"/>
                    </w:rPr>
                    <m:t>R</m:t>
                  </m:r>
                </m:e>
                <m:sub>
                  <m:r>
                    <w:rPr>
                      <w:rFonts w:eastAsiaTheme="minorEastAsia" w:cs="Linux Biolinum"/>
                      <w:lang w:val="en-US"/>
                    </w:rPr>
                    <m:t>nj</m:t>
                  </m:r>
                </m:sub>
              </m:sSub>
            </m:e>
          </m:rad>
          <m:r>
            <m:rPr>
              <m:sty m:val="p"/>
            </m:rPr>
            <w:rPr>
              <w:rFonts w:eastAsiaTheme="minorEastAsia" w:cs="Linux Biolinum"/>
              <w:lang w:val="en-US"/>
            </w:rPr>
            <m:t xml:space="preserve">                  </m:t>
          </m:r>
          <m:r>
            <m:rPr>
              <m:sty m:val="p"/>
            </m:rPr>
            <m:t xml:space="preserve">  </m:t>
          </m:r>
          <m:r>
            <m:t>(8a)</m:t>
          </m:r>
        </m:oMath>
      </m:oMathPara>
    </w:p>
    <w:p w14:paraId="0C7E2F48" w14:textId="3B686919" w:rsidR="006D7F37" w:rsidRDefault="00036A70" w:rsidP="00761777">
      <w:pPr>
        <w:pStyle w:val="AbsHead"/>
        <w:rPr>
          <w:rFonts w:ascii="Linux Biolinum" w:eastAsia="SimSun" w:hAnsi="Linux Biolinum" w:cs="Linux Biolinum"/>
          <w:lang w:val="en-US" w:eastAsia="zh-CN"/>
        </w:rPr>
      </w:pPr>
      <w:r w:rsidRPr="00B76BBD">
        <w:rPr>
          <w:rFonts w:ascii="Linux Biolinum" w:eastAsia="SimSun" w:hAnsi="Linux Biolinum" w:cs="Linux Biolinum"/>
          <w:lang w:val="en-US" w:eastAsia="zh-CN"/>
        </w:rPr>
        <w:t xml:space="preserve">By </w:t>
      </w:r>
      <w:r w:rsidR="00F44A33" w:rsidRPr="00B76BBD">
        <w:rPr>
          <w:rFonts w:ascii="Linux Biolinum" w:eastAsia="SimSun" w:hAnsi="Linux Biolinum" w:cs="Linux Biolinum"/>
          <w:lang w:val="en-US" w:eastAsia="zh-CN"/>
        </w:rPr>
        <w:t xml:space="preserve">checking the </w:t>
      </w:r>
      <w:r w:rsidR="004F4969" w:rsidRPr="00B76BBD">
        <w:rPr>
          <w:rFonts w:ascii="Linux Biolinum" w:eastAsia="SimSun" w:hAnsi="Linux Biolinum" w:cs="Linux Biolinum"/>
          <w:lang w:val="en-US" w:eastAsia="zh-CN"/>
        </w:rPr>
        <w:t xml:space="preserve">communication </w:t>
      </w:r>
      <w:r w:rsidR="00C6501F" w:rsidRPr="00B76BBD">
        <w:rPr>
          <w:rFonts w:ascii="Linux Biolinum" w:eastAsia="SimSun" w:hAnsi="Linux Biolinum" w:cs="Linux Biolinum"/>
          <w:lang w:val="en-US" w:eastAsia="zh-CN"/>
        </w:rPr>
        <w:t>score</w:t>
      </w:r>
      <w:r w:rsidR="004F4969" w:rsidRPr="00B76BBD">
        <w:rPr>
          <w:rFonts w:ascii="Linux Biolinum" w:eastAsia="SimSun" w:hAnsi="Linux Biolinum" w:cs="Linux Biolinum"/>
          <w:lang w:val="en-US" w:eastAsia="zh-CN"/>
        </w:rPr>
        <w:t xml:space="preserve"> </w:t>
      </w:r>
      <m:oMath>
        <m:r>
          <m:rPr>
            <m:sty m:val="p"/>
          </m:rPr>
          <w:rPr>
            <w:rFonts w:eastAsia="SimSun" w:cs="Linux Biolinum"/>
            <w:lang w:val="en-US" w:eastAsia="zh-CN"/>
          </w:rPr>
          <m:t>(</m:t>
        </m:r>
        <m:sSub>
          <m:sSubPr>
            <m:ctrlPr>
              <w:rPr>
                <w:rFonts w:eastAsia="SimSun" w:cs="Linux Biolinum"/>
                <w:lang w:val="en-US" w:eastAsia="zh-CN"/>
              </w:rPr>
            </m:ctrlPr>
          </m:sSubPr>
          <m:e>
            <m:r>
              <w:rPr>
                <w:rFonts w:eastAsia="SimSun" w:cs="Linux Biolinum"/>
                <w:lang w:val="en-US" w:eastAsia="zh-CN"/>
              </w:rPr>
              <m:t>C</m:t>
            </m:r>
          </m:e>
          <m:sub>
            <m:r>
              <w:rPr>
                <w:rFonts w:eastAsia="SimSun" w:cs="Linux Biolinum"/>
                <w:lang w:val="en-US" w:eastAsia="zh-CN"/>
              </w:rPr>
              <m:t>jαβ</m:t>
            </m:r>
          </m:sub>
        </m:sSub>
        <m:r>
          <m:rPr>
            <m:sty m:val="p"/>
          </m:rPr>
          <w:rPr>
            <w:rFonts w:eastAsia="SimSun" w:cs="Linux Biolinum"/>
            <w:lang w:val="en-US" w:eastAsia="zh-CN"/>
          </w:rPr>
          <m:t>)</m:t>
        </m:r>
      </m:oMath>
      <w:r w:rsidR="004F4969" w:rsidRPr="00B76BBD">
        <w:rPr>
          <w:rFonts w:ascii="Linux Biolinum" w:eastAsia="SimSun" w:hAnsi="Linux Biolinum" w:cs="Linux Biolinum"/>
          <w:lang w:val="en-US" w:eastAsia="zh-CN"/>
        </w:rPr>
        <w:t xml:space="preserve">, </w:t>
      </w:r>
      <w:r w:rsidR="004F4969">
        <w:rPr>
          <w:rFonts w:ascii="Linux Biolinum" w:eastAsia="SimSun" w:hAnsi="Linux Biolinum" w:cs="Linux Biolinum"/>
          <w:lang w:val="en-US" w:eastAsia="zh-CN"/>
        </w:rPr>
        <w:t xml:space="preserve">it is possible to inference </w:t>
      </w:r>
      <w:r w:rsidR="0088356D">
        <w:rPr>
          <w:rFonts w:ascii="Linux Biolinum" w:eastAsia="SimSun" w:hAnsi="Linux Biolinum" w:cs="Linux Biolinum"/>
          <w:lang w:val="en-US" w:eastAsia="zh-CN"/>
        </w:rPr>
        <w:t xml:space="preserve">the cell communication between the whole dataset. The higher score represents for a higher probability that communication between </w:t>
      </w:r>
      <w:r w:rsidR="007E4E8A">
        <w:rPr>
          <w:rFonts w:ascii="Linux Biolinum" w:eastAsia="SimSun" w:hAnsi="Linux Biolinum" w:cs="Linux Biolinum"/>
          <w:lang w:val="en-US" w:eastAsia="zh-CN"/>
        </w:rPr>
        <w:t xml:space="preserve">the cell in </w:t>
      </w:r>
      <w:r w:rsidR="0088356D">
        <w:rPr>
          <w:rFonts w:ascii="Linux Biolinum" w:eastAsia="SimSun" w:hAnsi="Linux Biolinum" w:cs="Linux Biolinum"/>
          <w:lang w:val="en-US" w:eastAsia="zh-CN"/>
        </w:rPr>
        <w:t xml:space="preserve">two cell type </w:t>
      </w:r>
      <w:r w:rsidR="007F6CC1">
        <w:rPr>
          <w:rFonts w:ascii="Linux Biolinum" w:eastAsia="SimSun" w:hAnsi="Linux Biolinum" w:cs="Linux Biolinum"/>
          <w:lang w:val="en-US" w:eastAsia="zh-CN"/>
        </w:rPr>
        <w:t xml:space="preserve">through the specific communication routes. </w:t>
      </w:r>
    </w:p>
    <w:p w14:paraId="36D1A5B9" w14:textId="3932E87F" w:rsidR="00660437" w:rsidRDefault="00660437" w:rsidP="00660437">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5</w:t>
      </w:r>
      <w:r w:rsidRPr="00586A35">
        <w:rPr>
          <w14:ligatures w14:val="standard"/>
        </w:rPr>
        <w:t> </w:t>
      </w:r>
      <w:r w:rsidR="0099091A">
        <w:rPr>
          <w14:ligatures w14:val="standard"/>
        </w:rPr>
        <w:t>Identification of statistically significant intercellular communication</w:t>
      </w:r>
      <w:r w:rsidR="00C93F21">
        <w:rPr>
          <w14:ligatures w14:val="standard"/>
        </w:rPr>
        <w:t xml:space="preserve"> routes</w:t>
      </w:r>
      <w:r>
        <w:rPr>
          <w14:ligatures w14:val="standard"/>
        </w:rPr>
        <w:t xml:space="preserve"> </w:t>
      </w:r>
    </w:p>
    <w:p w14:paraId="6F3EC50A" w14:textId="038E066B" w:rsidR="00660437" w:rsidRDefault="004A122F" w:rsidP="00761777">
      <w:pPr>
        <w:pStyle w:val="AbsHead"/>
        <w:rPr>
          <w:rFonts w:ascii="Linux Biolinum" w:eastAsia="SimSun" w:hAnsi="Linux Biolinum" w:cs="Linux Biolinum"/>
        </w:rPr>
      </w:pPr>
      <w:r w:rsidRPr="009B3DD3">
        <w:rPr>
          <w:rFonts w:ascii="Linux Biolinum" w:eastAsia="SimSun" w:hAnsi="Linux Biolinum" w:cs="Linux Biolinum"/>
          <w:noProof/>
          <w:lang w:val="en-US" w:eastAsia="zh-CN"/>
        </w:rPr>
        <mc:AlternateContent>
          <mc:Choice Requires="wps">
            <w:drawing>
              <wp:anchor distT="0" distB="0" distL="114300" distR="114300" simplePos="0" relativeHeight="251654144" behindDoc="0" locked="0" layoutInCell="1" allowOverlap="1" wp14:anchorId="5A452BEC" wp14:editId="7272AEF8">
                <wp:simplePos x="0" y="0"/>
                <wp:positionH relativeFrom="column">
                  <wp:posOffset>3352800</wp:posOffset>
                </wp:positionH>
                <wp:positionV relativeFrom="paragraph">
                  <wp:posOffset>975995</wp:posOffset>
                </wp:positionV>
                <wp:extent cx="3036570" cy="2929890"/>
                <wp:effectExtent l="0" t="0" r="11430" b="2286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2929890"/>
                        </a:xfrm>
                        <a:prstGeom prst="rect">
                          <a:avLst/>
                        </a:prstGeom>
                        <a:solidFill>
                          <a:srgbClr val="FFFFFF"/>
                        </a:solidFill>
                        <a:ln w="9525">
                          <a:solidFill>
                            <a:srgbClr val="000000"/>
                          </a:solidFill>
                          <a:miter lim="800000"/>
                          <a:headEnd/>
                          <a:tailEnd/>
                        </a:ln>
                      </wps:spPr>
                      <wps:txbx>
                        <w:txbxContent>
                          <w:p w14:paraId="50A07C3A" w14:textId="3FE70488" w:rsidR="009B3DD3" w:rsidRDefault="004A122F" w:rsidP="009B3DD3">
                            <w:pPr>
                              <w:jc w:val="center"/>
                              <w:rPr>
                                <w:rFonts w:eastAsia="Calibri"/>
                                <w:color w:val="000000" w:themeColor="text1"/>
                                <w:kern w:val="24"/>
                                <w:szCs w:val="18"/>
                              </w:rPr>
                            </w:pPr>
                            <w:r>
                              <w:rPr>
                                <w:rFonts w:eastAsia="Calibri"/>
                                <w:noProof/>
                                <w:color w:val="000000" w:themeColor="text1"/>
                                <w:kern w:val="24"/>
                                <w:szCs w:val="18"/>
                              </w:rPr>
                              <w:drawing>
                                <wp:inline distT="0" distB="0" distL="0" distR="0" wp14:anchorId="3ED2980A" wp14:editId="04485056">
                                  <wp:extent cx="2552132" cy="24207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4058" t="14564" r="12353" b="15637"/>
                                          <a:stretch/>
                                        </pic:blipFill>
                                        <pic:spPr bwMode="auto">
                                          <a:xfrm>
                                            <a:off x="0" y="0"/>
                                            <a:ext cx="2565572" cy="2433461"/>
                                          </a:xfrm>
                                          <a:prstGeom prst="rect">
                                            <a:avLst/>
                                          </a:prstGeom>
                                          <a:noFill/>
                                          <a:ln>
                                            <a:noFill/>
                                          </a:ln>
                                          <a:extLst>
                                            <a:ext uri="{53640926-AAD7-44D8-BBD7-CCE9431645EC}">
                                              <a14:shadowObscured xmlns:a14="http://schemas.microsoft.com/office/drawing/2010/main"/>
                                            </a:ext>
                                          </a:extLst>
                                        </pic:spPr>
                                      </pic:pic>
                                    </a:graphicData>
                                  </a:graphic>
                                </wp:inline>
                              </w:drawing>
                            </w:r>
                          </w:p>
                          <w:p w14:paraId="37CA920A" w14:textId="1E68A4A9" w:rsidR="009B3DD3" w:rsidRPr="009B3DD3" w:rsidRDefault="009B3DD3" w:rsidP="009B3DD3">
                            <w:pPr>
                              <w:rPr>
                                <w:rFonts w:eastAsia="Calibri"/>
                                <w:color w:val="000000" w:themeColor="text1"/>
                                <w:kern w:val="24"/>
                                <w:sz w:val="16"/>
                                <w:szCs w:val="16"/>
                              </w:rPr>
                            </w:pPr>
                            <w:r>
                              <w:rPr>
                                <w:rFonts w:eastAsia="Calibri"/>
                                <w:color w:val="000000" w:themeColor="text1"/>
                                <w:kern w:val="24"/>
                                <w:sz w:val="16"/>
                                <w:szCs w:val="16"/>
                              </w:rPr>
                              <w:t>Fig. 4</w:t>
                            </w:r>
                            <w:r w:rsidR="005120F6">
                              <w:rPr>
                                <w:rFonts w:eastAsia="Calibri"/>
                                <w:color w:val="000000" w:themeColor="text1"/>
                                <w:kern w:val="24"/>
                                <w:sz w:val="16"/>
                                <w:szCs w:val="16"/>
                              </w:rPr>
                              <w:t xml:space="preserve"> </w:t>
                            </w:r>
                            <w:r w:rsidRPr="009B3DD3">
                              <w:rPr>
                                <w:rFonts w:eastAsia="Calibri"/>
                                <w:color w:val="000000" w:themeColor="text1"/>
                                <w:kern w:val="24"/>
                                <w:sz w:val="16"/>
                                <w:szCs w:val="16"/>
                              </w:rPr>
                              <w:t>rICRN generated from rCOM, the weight of edge shows the number of communication routes between two cell group higher than the threshold.</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A452BEC" id="_x0000_s1029" type="#_x0000_t202" style="position:absolute;margin-left:264pt;margin-top:76.85pt;width:239.1pt;height:230.7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">
                <v:textbox>
                  <w:txbxContent>
                    <w:p w14:paraId="50A07C3A" w14:textId="3FE70488" w:rsidR="009B3DD3" w:rsidRDefault="004A122F" w:rsidP="009B3DD3">
                      <w:pPr>
                        <w:jc w:val="center"/>
                        <w:rPr>
                          <w:rFonts w:eastAsia="Calibri"/>
                          <w:color w:val="000000" w:themeColor="text1"/>
                          <w:kern w:val="24"/>
                          <w:szCs w:val="18"/>
                        </w:rPr>
                      </w:pPr>
                      <w:r>
                        <w:rPr>
                          <w:rFonts w:eastAsia="Calibri"/>
                          <w:noProof/>
                          <w:color w:val="000000" w:themeColor="text1"/>
                          <w:kern w:val="24"/>
                          <w:szCs w:val="18"/>
                        </w:rPr>
                        <w:drawing>
                          <wp:inline distT="0" distB="0" distL="0" distR="0" wp14:anchorId="3ED2980A" wp14:editId="04485056">
                            <wp:extent cx="2552132" cy="24207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4058" t="14564" r="12353" b="15637"/>
                                    <a:stretch/>
                                  </pic:blipFill>
                                  <pic:spPr bwMode="auto">
                                    <a:xfrm>
                                      <a:off x="0" y="0"/>
                                      <a:ext cx="2565572" cy="2433461"/>
                                    </a:xfrm>
                                    <a:prstGeom prst="rect">
                                      <a:avLst/>
                                    </a:prstGeom>
                                    <a:noFill/>
                                    <a:ln>
                                      <a:noFill/>
                                    </a:ln>
                                    <a:extLst>
                                      <a:ext uri="{53640926-AAD7-44D8-BBD7-CCE9431645EC}">
                                        <a14:shadowObscured xmlns:a14="http://schemas.microsoft.com/office/drawing/2010/main"/>
                                      </a:ext>
                                    </a:extLst>
                                  </pic:spPr>
                                </pic:pic>
                              </a:graphicData>
                            </a:graphic>
                          </wp:inline>
                        </w:drawing>
                      </w:r>
                    </w:p>
                    <w:p w14:paraId="37CA920A" w14:textId="1E68A4A9" w:rsidR="009B3DD3" w:rsidRPr="009B3DD3" w:rsidRDefault="009B3DD3" w:rsidP="009B3DD3">
                      <w:pPr>
                        <w:rPr>
                          <w:rFonts w:eastAsia="Calibri"/>
                          <w:color w:val="000000" w:themeColor="text1"/>
                          <w:kern w:val="24"/>
                          <w:sz w:val="16"/>
                          <w:szCs w:val="16"/>
                        </w:rPr>
                      </w:pPr>
                      <w:r>
                        <w:rPr>
                          <w:rFonts w:eastAsia="Calibri"/>
                          <w:color w:val="000000" w:themeColor="text1"/>
                          <w:kern w:val="24"/>
                          <w:sz w:val="16"/>
                          <w:szCs w:val="16"/>
                        </w:rPr>
                        <w:t>Fig. 4</w:t>
                      </w:r>
                      <w:r w:rsidR="005120F6">
                        <w:rPr>
                          <w:rFonts w:eastAsia="Calibri"/>
                          <w:color w:val="000000" w:themeColor="text1"/>
                          <w:kern w:val="24"/>
                          <w:sz w:val="16"/>
                          <w:szCs w:val="16"/>
                        </w:rPr>
                        <w:t xml:space="preserve"> </w:t>
                      </w:r>
                      <w:r w:rsidRPr="009B3DD3">
                        <w:rPr>
                          <w:rFonts w:eastAsia="Calibri"/>
                          <w:color w:val="000000" w:themeColor="text1"/>
                          <w:kern w:val="24"/>
                          <w:sz w:val="16"/>
                          <w:szCs w:val="16"/>
                        </w:rPr>
                        <w:t>rICRN generated from rCOM, the weight of edge shows the number of communication routes between two cell group higher than the threshold.</w:t>
                      </w:r>
                    </w:p>
                  </w:txbxContent>
                </v:textbox>
                <w10:wrap type="square"/>
              </v:shape>
            </w:pict>
          </mc:Fallback>
        </mc:AlternateContent>
      </w:r>
      <w:r w:rsidR="00660437">
        <w:rPr>
          <w:rFonts w:ascii="Linux Biolinum" w:eastAsia="SimSun" w:hAnsi="Linux Biolinum" w:cs="Linux Biolinum"/>
          <w:lang w:val="en-US"/>
        </w:rPr>
        <w:t>To prove the inference of intercellular communication is not coin</w:t>
      </w:r>
      <w:r w:rsidR="00C6501F">
        <w:rPr>
          <w:rFonts w:ascii="Linux Biolinum" w:eastAsia="SimSun" w:hAnsi="Linux Biolinum" w:cs="Linux Biolinum"/>
          <w:lang w:val="en-US"/>
        </w:rPr>
        <w:t>cidence, the identification of statistically significance is necessary. The significant interactions between two cell groups are identified using permutation test by randomly permuting the cell type label and then recalculating the communication score</w:t>
      </w:r>
      <w:r w:rsidR="009654FD">
        <w:rPr>
          <w:rFonts w:ascii="Linux Biolinum" w:eastAsia="SimSun" w:hAnsi="Linux Biolinum" w:cs="Linux Biolinum"/>
          <w:lang w:val="en-US"/>
        </w:rPr>
        <w:t xml:space="preserve"> </w:t>
      </w:r>
      <m:oMath>
        <m:r>
          <w:rPr>
            <w:rFonts w:eastAsia="SimSun" w:cs="Linux Biolinum"/>
            <w:szCs w:val="22"/>
            <w:lang w:val="en-US" w:eastAsia="zh-CN"/>
          </w:rPr>
          <m:t>(</m:t>
        </m:r>
        <m:sSub>
          <m:sSubPr>
            <m:ctrlPr/>
          </m:sSubPr>
          <m:e>
            <m:r>
              <m:t>C</m:t>
            </m:r>
          </m:e>
          <m:sub>
            <m:r>
              <m:t>jαβ</m:t>
            </m:r>
          </m:sub>
        </m:sSub>
        <m:r>
          <m:t>')</m:t>
        </m:r>
      </m:oMath>
      <w:r w:rsidR="00705B05">
        <w:rPr>
          <w:rFonts w:ascii="Linux Biolinum" w:eastAsia="SimSun" w:hAnsi="Linux Biolinum" w:cs="Linux Biolinum"/>
        </w:rPr>
        <w:t xml:space="preserve"> between </w:t>
      </w:r>
      <w:r w:rsidR="00705B05">
        <w:rPr>
          <w:rFonts w:ascii="Linux Biolinum" w:hAnsi="Linux Biolinum" w:cs="Linux Biolinum"/>
        </w:rPr>
        <w:t xml:space="preserve">cell type </w:t>
      </w:r>
      <m:oMath>
        <m:r>
          <w:rPr>
            <w:rFonts w:cs="Linux Biolinum"/>
          </w:rPr>
          <m:t>α</m:t>
        </m:r>
      </m:oMath>
      <w:r w:rsidR="00705B05">
        <w:rPr>
          <w:rFonts w:ascii="Linux Biolinum" w:hAnsi="Linux Biolinum" w:cs="Linux Biolinum"/>
        </w:rPr>
        <w:t xml:space="preserve"> and </w:t>
      </w:r>
      <m:oMath>
        <m:r>
          <w:rPr>
            <w:rFonts w:cs="Linux Biolinum"/>
          </w:rPr>
          <m:t>β</m:t>
        </m:r>
      </m:oMath>
      <w:r w:rsidR="00705B05">
        <w:rPr>
          <w:rFonts w:ascii="Linux Biolinum" w:eastAsiaTheme="minorEastAsia" w:hAnsi="Linux Biolinum" w:cs="Linux Biolinum"/>
        </w:rPr>
        <w:t xml:space="preserve"> through communication route pair </w:t>
      </w:r>
      <m:oMath>
        <m:r>
          <w:rPr>
            <w:rFonts w:eastAsiaTheme="minorEastAsia" w:cs="Linux Biolinum"/>
          </w:rPr>
          <m:t>j</m:t>
        </m:r>
      </m:oMath>
      <w:r w:rsidR="002957C3">
        <w:rPr>
          <w:rFonts w:ascii="Linux Biolinum" w:eastAsiaTheme="minorEastAsia" w:hAnsi="Linux Biolinum" w:cs="Linux Biolinum"/>
        </w:rPr>
        <w:t xml:space="preserve">. The p-value of each </w:t>
      </w:r>
      <w:r w:rsidR="002957C3">
        <w:rPr>
          <w:rFonts w:ascii="Linux Biolinum" w:eastAsia="SimSun" w:hAnsi="Linux Biolinum" w:cs="Linux Biolinum"/>
          <w:bCs w:val="0"/>
          <w:szCs w:val="22"/>
          <w:lang w:val="en-US" w:eastAsia="zh-CN"/>
        </w:rPr>
        <w:t xml:space="preserve">communication score </w:t>
      </w:r>
      <m:oMath>
        <m:r>
          <w:rPr>
            <w:rFonts w:eastAsia="SimSun" w:cs="Linux Biolinum"/>
            <w:szCs w:val="22"/>
            <w:lang w:val="en-US" w:eastAsia="zh-CN"/>
          </w:rPr>
          <m:t>(</m:t>
        </m:r>
        <m:sSub>
          <m:sSubPr>
            <m:ctrlPr/>
          </m:sSubPr>
          <m:e>
            <m:r>
              <m:t>C</m:t>
            </m:r>
          </m:e>
          <m:sub>
            <m:r>
              <m:t>jαβ</m:t>
            </m:r>
          </m:sub>
        </m:sSub>
        <m:r>
          <m:t>)</m:t>
        </m:r>
      </m:oMath>
      <w:r w:rsidR="002957C3">
        <w:rPr>
          <w:rFonts w:ascii="Linux Biolinum" w:eastAsia="SimSun" w:hAnsi="Linux Biolinum" w:cs="Linux Biolinum"/>
        </w:rPr>
        <w:t xml:space="preserve"> is calculated using </w:t>
      </w:r>
      <w:r w:rsidR="00890255">
        <w:rPr>
          <w:rFonts w:ascii="Linux Biolinum" w:eastAsia="SimSun" w:hAnsi="Linux Biolinum" w:cs="Linux Biolinum"/>
        </w:rPr>
        <w:t>E</w:t>
      </w:r>
      <w:r w:rsidR="002957C3">
        <w:rPr>
          <w:rFonts w:ascii="Linux Biolinum" w:eastAsia="SimSun" w:hAnsi="Linux Biolinum" w:cs="Linux Biolinum"/>
        </w:rPr>
        <w:t>q</w:t>
      </w:r>
      <w:r w:rsidR="00890255">
        <w:rPr>
          <w:rFonts w:ascii="Linux Biolinum" w:eastAsia="SimSun" w:hAnsi="Linux Biolinum" w:cs="Linux Biolinum"/>
        </w:rPr>
        <w:t xml:space="preserve">. </w:t>
      </w:r>
      <w:r w:rsidR="00F80391">
        <w:rPr>
          <w:rFonts w:ascii="Linux Biolinum" w:eastAsia="SimSun" w:hAnsi="Linux Biolinum" w:cs="Linux Biolinum"/>
        </w:rPr>
        <w:t>9</w:t>
      </w:r>
    </w:p>
    <w:p w14:paraId="499CE958" w14:textId="18E7EB1D" w:rsidR="00D26FFB" w:rsidRPr="00ED472B" w:rsidRDefault="00D26FFB" w:rsidP="00D26FFB">
      <w:pPr>
        <w:pStyle w:val="AbsHead"/>
        <w:rPr>
          <w:rFonts w:eastAsia="SimSun" w:cstheme="minorBidi"/>
          <w:lang w:val="en-US" w:eastAsia="zh-CN"/>
        </w:rPr>
      </w:pPr>
      <m:oMathPara>
        <m:oMath>
          <m:r>
            <m:rPr>
              <m:sty m:val="p"/>
            </m:rPr>
            <w:rPr>
              <w:rFonts w:eastAsia="SimSun" w:cs="Linux Biolinum"/>
            </w:rPr>
            <m:t xml:space="preserve">      </m:t>
          </m:r>
          <m:r>
            <m:t>p-value=1-</m:t>
          </m:r>
          <m:f>
            <m:fPr>
              <m:ctrlPr/>
            </m:fPr>
            <m:num>
              <m:d>
                <m:dPr>
                  <m:begChr m:val="{"/>
                  <m:endChr m:val="|"/>
                  <m:ctrlPr>
                    <w:rPr>
                      <w:i/>
                    </w:rPr>
                  </m:ctrlPr>
                </m:dPr>
                <m:e>
                  <m:r>
                    <m:t>#m</m:t>
                  </m:r>
                </m:e>
              </m:d>
              <m:sSup>
                <m:sSupPr>
                  <m:ctrlPr>
                    <w:rPr>
                      <w:i/>
                    </w:rPr>
                  </m:ctrlPr>
                </m:sSupPr>
                <m:e>
                  <m:sSubSup>
                    <m:sSubSupPr>
                      <m:ctrlPr>
                        <w:rPr>
                          <w:i/>
                        </w:rPr>
                      </m:ctrlPr>
                    </m:sSubSupPr>
                    <m:e>
                      <m:r>
                        <m:t>C</m:t>
                      </m:r>
                    </m:e>
                    <m:sub>
                      <m:r>
                        <m:t>jαβ</m:t>
                      </m:r>
                    </m:sub>
                    <m:sup>
                      <m:d>
                        <m:dPr>
                          <m:ctrlPr>
                            <w:rPr>
                              <w:i/>
                            </w:rPr>
                          </m:ctrlPr>
                        </m:dPr>
                        <m:e>
                          <m:r>
                            <m:t>m</m:t>
                          </m:r>
                        </m:e>
                      </m:d>
                    </m:sup>
                  </m:sSubSup>
                </m:e>
                <m:sup>
                  <m:r>
                    <m:t>'</m:t>
                  </m:r>
                </m:sup>
              </m:sSup>
              <m:r>
                <m:t xml:space="preserve">≤ </m:t>
              </m:r>
              <m:sSub>
                <m:sSubPr>
                  <m:ctrlPr/>
                </m:sSubPr>
                <m:e>
                  <m:r>
                    <m:t>C</m:t>
                  </m:r>
                </m:e>
                <m:sub>
                  <m:r>
                    <m:t>jαβ</m:t>
                  </m:r>
                </m:sub>
              </m:sSub>
              <m:r>
                <m:t>, m=1,2, .. . , M}</m:t>
              </m:r>
            </m:num>
            <m:den>
              <m:r>
                <w:rPr>
                  <w:rFonts w:cstheme="minorBidi"/>
                  <w:lang w:val="en-US"/>
                </w:rPr>
                <m:t>M</m:t>
              </m:r>
            </m:den>
          </m:f>
          <m:r>
            <m:t xml:space="preserve">   </m:t>
          </m:r>
          <m:r>
            <m:rPr>
              <m:sty m:val="p"/>
            </m:rPr>
            <m:t xml:space="preserve"> </m:t>
          </m:r>
          <m:r>
            <m:t>(9)</m:t>
          </m:r>
        </m:oMath>
      </m:oMathPara>
    </w:p>
    <w:p w14:paraId="225D581C" w14:textId="237E83FE" w:rsidR="00D26FFB" w:rsidRDefault="00F37376" w:rsidP="00761777">
      <w:pPr>
        <w:pStyle w:val="AbsHead"/>
        <w:rPr>
          <w:rFonts w:ascii="Linux Biolinum" w:eastAsia="SimSun" w:hAnsi="Linux Biolinum" w:cs="Linux Biolinum"/>
        </w:rPr>
      </w:pPr>
      <w:r>
        <w:rPr>
          <w:rFonts w:ascii="Linux Biolinum" w:eastAsia="SimSun" w:hAnsi="Linux Biolinum" w:cs="Linux Biolinum"/>
          <w:lang w:val="en-US"/>
        </w:rPr>
        <w:t xml:space="preserve">Where the score </w:t>
      </w:r>
      <m:oMath>
        <m:sSubSup>
          <m:sSubSupPr>
            <m:ctrlPr>
              <w:rPr>
                <w:i/>
              </w:rPr>
            </m:ctrlPr>
          </m:sSubSupPr>
          <m:e>
            <m:r>
              <m:t>C</m:t>
            </m:r>
          </m:e>
          <m:sub>
            <m:r>
              <m:t>jαβ</m:t>
            </m:r>
          </m:sub>
          <m:sup>
            <m:d>
              <m:dPr>
                <m:ctrlPr>
                  <w:rPr>
                    <w:i/>
                  </w:rPr>
                </m:ctrlPr>
              </m:dPr>
              <m:e>
                <m:r>
                  <m:t>m</m:t>
                </m:r>
              </m:e>
            </m:d>
          </m:sup>
        </m:sSubSup>
        <m:r>
          <m:t>'</m:t>
        </m:r>
      </m:oMath>
      <w:r>
        <w:rPr>
          <w:rFonts w:ascii="Linux Biolinum" w:eastAsia="SimSun" w:hAnsi="Linux Biolinum" w:cs="Linux Biolinum"/>
        </w:rPr>
        <w:t xml:space="preserve"> is the communication probability for the m-th permutation. M is the total number permutations (default is 100). </w:t>
      </w:r>
      <w:r w:rsidR="00EC74DF">
        <w:rPr>
          <w:rFonts w:ascii="Linux Biolinum" w:eastAsia="SimSun" w:hAnsi="Linux Biolinum" w:cs="Linux Biolinum"/>
        </w:rPr>
        <w:t>The communications with p-value</w:t>
      </w:r>
      <w:r w:rsidR="008C3CDC">
        <w:rPr>
          <w:rFonts w:ascii="Linux Biolinum" w:eastAsia="SimSun" w:hAnsi="Linux Biolinum" w:cs="Linux Biolinum"/>
        </w:rPr>
        <w:t xml:space="preserve"> </w:t>
      </w:r>
      <w:r w:rsidR="00EC74DF">
        <w:rPr>
          <w:rFonts w:ascii="Linux Biolinum" w:eastAsia="SimSun" w:hAnsi="Linux Biolinum" w:cs="Linux Biolinum"/>
        </w:rPr>
        <w:t>&lt;</w:t>
      </w:r>
      <w:r w:rsidR="008C3CDC">
        <w:rPr>
          <w:rFonts w:ascii="Linux Biolinum" w:eastAsia="SimSun" w:hAnsi="Linux Biolinum" w:cs="Linux Biolinum"/>
        </w:rPr>
        <w:t xml:space="preserve"> </w:t>
      </w:r>
      <w:r w:rsidR="00EC74DF">
        <w:rPr>
          <w:rFonts w:ascii="Linux Biolinum" w:eastAsia="SimSun" w:hAnsi="Linux Biolinum" w:cs="Linux Biolinum"/>
        </w:rPr>
        <w:t xml:space="preserve">0.05 are considered as </w:t>
      </w:r>
      <w:r w:rsidR="00A264C8">
        <w:rPr>
          <w:rFonts w:ascii="Linux Biolinum" w:eastAsia="SimSun" w:hAnsi="Linux Biolinum" w:cs="Linux Biolinum"/>
        </w:rPr>
        <w:t>signifi</w:t>
      </w:r>
      <w:r w:rsidR="00DB261C">
        <w:rPr>
          <w:rFonts w:ascii="Linux Biolinum" w:eastAsia="SimSun" w:hAnsi="Linux Biolinum" w:cs="Linux Biolinum"/>
        </w:rPr>
        <w:t>c</w:t>
      </w:r>
      <w:r w:rsidR="00A264C8">
        <w:rPr>
          <w:rFonts w:ascii="Linux Biolinum" w:eastAsia="SimSun" w:hAnsi="Linux Biolinum" w:cs="Linux Biolinum"/>
        </w:rPr>
        <w:t>ant</w:t>
      </w:r>
      <w:r w:rsidR="00EC74DF">
        <w:rPr>
          <w:rFonts w:ascii="Linux Biolinum" w:eastAsia="SimSun" w:hAnsi="Linux Biolinum" w:cs="Linux Biolinum"/>
        </w:rPr>
        <w:t>.</w:t>
      </w:r>
    </w:p>
    <w:p w14:paraId="15CD10D2" w14:textId="59C3E41D" w:rsidR="003D5CEF" w:rsidRDefault="003D5CEF" w:rsidP="003D5CEF">
      <w:pPr>
        <w:pStyle w:val="Head1"/>
        <w:spacing w:before="380"/>
        <w:rPr>
          <w14:ligatures w14:val="standard"/>
        </w:rPr>
      </w:pPr>
      <w:r>
        <w:rPr>
          <w:rStyle w:val="Label"/>
          <w14:ligatures w14:val="standard"/>
        </w:rPr>
        <w:t>3</w:t>
      </w:r>
      <w:r w:rsidRPr="00586A35">
        <w:rPr>
          <w14:ligatures w14:val="standard"/>
        </w:rPr>
        <w:t> </w:t>
      </w:r>
      <w:r>
        <w:rPr>
          <w14:ligatures w14:val="standard"/>
        </w:rPr>
        <w:t xml:space="preserve">Experiment results </w:t>
      </w:r>
    </w:p>
    <w:p w14:paraId="2D9C7CEB" w14:textId="21CCEBBF" w:rsidR="00F13FA5" w:rsidRDefault="00466A96" w:rsidP="00761777">
      <w:pPr>
        <w:pStyle w:val="AbsHead"/>
        <w:rPr>
          <w:rFonts w:ascii="Linux Biolinum" w:eastAsia="SimSun" w:hAnsi="Linux Biolinum" w:cs="Linux Biolinum"/>
          <w:lang w:val="en-US" w:eastAsia="zh-CN"/>
        </w:rPr>
      </w:pPr>
      <w:r>
        <w:rPr>
          <w:rFonts w:ascii="Linux Biolinum" w:eastAsia="SimSun" w:hAnsi="Linux Biolinum" w:cs="Linux Biolinum"/>
          <w:lang w:eastAsia="zh-CN"/>
        </w:rPr>
        <w:t>To demonstr</w:t>
      </w:r>
      <w:r w:rsidR="00570C9D">
        <w:rPr>
          <w:rFonts w:ascii="Linux Biolinum" w:eastAsia="SimSun" w:hAnsi="Linux Biolinum" w:cs="Linux Biolinum"/>
          <w:lang w:eastAsia="zh-CN"/>
        </w:rPr>
        <w:t>ate</w:t>
      </w:r>
      <w:r>
        <w:rPr>
          <w:rFonts w:ascii="Linux Biolinum" w:eastAsia="SimSun" w:hAnsi="Linux Biolinum" w:cs="Linux Biolinum"/>
          <w:lang w:eastAsia="zh-CN"/>
        </w:rPr>
        <w:t xml:space="preserve"> </w:t>
      </w:r>
      <w:r w:rsidR="005C1F32">
        <w:rPr>
          <w:rFonts w:ascii="Linux Biolinum" w:eastAsia="SimSun" w:hAnsi="Linux Biolinum" w:cs="Linux Biolinum"/>
          <w:lang w:eastAsia="zh-CN"/>
        </w:rPr>
        <w:t xml:space="preserve">the </w:t>
      </w:r>
      <w:r w:rsidR="005C1F32">
        <w:rPr>
          <w:rFonts w:ascii="Linux Biolinum" w:eastAsia="SimSun" w:hAnsi="Linux Biolinum" w:cs="Linux Biolinum"/>
          <w:lang w:val="en-US" w:eastAsia="zh-CN"/>
        </w:rPr>
        <w:t>correctness and practicality of rCom</w:t>
      </w:r>
      <w:r w:rsidR="00914A30">
        <w:rPr>
          <w:rFonts w:ascii="Linux Biolinum" w:eastAsia="SimSun" w:hAnsi="Linux Biolinum" w:cs="Linux Biolinum"/>
          <w:lang w:val="en-US" w:eastAsia="zh-CN"/>
        </w:rPr>
        <w:t xml:space="preserve">. We </w:t>
      </w:r>
      <w:r w:rsidR="00E456DB">
        <w:rPr>
          <w:rFonts w:ascii="Linux Biolinum" w:eastAsia="SimSun" w:hAnsi="Linux Biolinum" w:cs="Linux Biolinum"/>
          <w:lang w:val="en-US" w:eastAsia="zh-CN"/>
        </w:rPr>
        <w:t>show</w:t>
      </w:r>
      <w:r w:rsidR="00914A30">
        <w:rPr>
          <w:rFonts w:ascii="Linux Biolinum" w:eastAsia="SimSun" w:hAnsi="Linux Biolinum" w:cs="Linux Biolinum"/>
          <w:lang w:val="en-US" w:eastAsia="zh-CN"/>
        </w:rPr>
        <w:t xml:space="preserve"> </w:t>
      </w:r>
      <w:r w:rsidR="00E456DB">
        <w:rPr>
          <w:rFonts w:ascii="Linux Biolinum" w:eastAsia="SimSun" w:hAnsi="Linux Biolinum" w:cs="Linux Biolinum"/>
          <w:lang w:val="en-US" w:eastAsia="zh-CN"/>
        </w:rPr>
        <w:t>how</w:t>
      </w:r>
      <w:r w:rsidR="00AC2109">
        <w:rPr>
          <w:rFonts w:ascii="Linux Biolinum" w:eastAsia="SimSun" w:hAnsi="Linux Biolinum" w:cs="Linux Biolinum"/>
          <w:lang w:val="en-US" w:eastAsia="zh-CN"/>
        </w:rPr>
        <w:t xml:space="preserve"> independent</w:t>
      </w:r>
      <w:r w:rsidR="00E456DB">
        <w:rPr>
          <w:rFonts w:ascii="Linux Biolinum" w:eastAsia="SimSun" w:hAnsi="Linux Biolinum" w:cs="Linux Biolinum"/>
          <w:lang w:val="en-US" w:eastAsia="zh-CN"/>
        </w:rPr>
        <w:t xml:space="preserve"> </w:t>
      </w:r>
      <w:r w:rsidR="00914A30">
        <w:rPr>
          <w:rFonts w:ascii="Linux Biolinum" w:eastAsia="SimSun" w:hAnsi="Linux Biolinum" w:cs="Linux Biolinum"/>
          <w:lang w:val="en-US" w:eastAsia="zh-CN"/>
        </w:rPr>
        <w:t xml:space="preserve">two single cell datasets </w:t>
      </w:r>
      <w:r w:rsidR="00E456DB">
        <w:rPr>
          <w:rFonts w:ascii="Linux Biolinum" w:eastAsia="SimSun" w:hAnsi="Linux Biolinum" w:cs="Linux Biolinum"/>
          <w:lang w:val="en-US" w:eastAsia="zh-CN"/>
        </w:rPr>
        <w:t>can be analyzed using rCom with 4 biological knowledge databases</w:t>
      </w:r>
      <w:r w:rsidR="00EC61FF">
        <w:rPr>
          <w:rFonts w:ascii="Linux Biolinum" w:eastAsia="SimSun" w:hAnsi="Linux Biolinum" w:cs="Linux Biolinum"/>
          <w:lang w:val="en-US" w:eastAsia="zh-CN"/>
        </w:rPr>
        <w:t xml:space="preserve"> as mentioned </w:t>
      </w:r>
      <w:r w:rsidR="00F13FA5">
        <w:rPr>
          <w:rFonts w:ascii="Linux Biolinum" w:eastAsia="SimSun" w:hAnsi="Linux Biolinum" w:cs="Linux Biolinum" w:hint="eastAsia"/>
          <w:lang w:val="en-US" w:eastAsia="zh-CN"/>
        </w:rPr>
        <w:t>in</w:t>
      </w:r>
      <w:r w:rsidR="00F13FA5">
        <w:rPr>
          <w:rFonts w:ascii="Linux Biolinum" w:eastAsia="SimSun" w:hAnsi="Linux Biolinum" w:cs="Linux Biolinum"/>
          <w:lang w:val="en-US" w:eastAsia="zh-CN"/>
        </w:rPr>
        <w:t xml:space="preserve"> methods part</w:t>
      </w:r>
      <w:r w:rsidR="00E456DB">
        <w:rPr>
          <w:rFonts w:ascii="Linux Biolinum" w:eastAsia="SimSun" w:hAnsi="Linux Biolinum" w:cs="Linux Biolinum"/>
          <w:lang w:val="en-US" w:eastAsia="zh-CN"/>
        </w:rPr>
        <w:t>.</w:t>
      </w:r>
      <w:r w:rsidR="00F13FA5">
        <w:rPr>
          <w:rFonts w:ascii="Linux Biolinum" w:eastAsia="SimSun" w:hAnsi="Linux Biolinum" w:cs="Linux Biolinum"/>
          <w:lang w:val="en-US" w:eastAsia="zh-CN"/>
        </w:rPr>
        <w:t xml:space="preserve"> We </w:t>
      </w:r>
      <w:r w:rsidR="00144CC7">
        <w:rPr>
          <w:rFonts w:ascii="Linux Biolinum" w:eastAsia="SimSun" w:hAnsi="Linux Biolinum" w:cs="Linux Biolinum"/>
          <w:lang w:val="en-US" w:eastAsia="zh-CN"/>
        </w:rPr>
        <w:t>built 2 rICRNs based on the significant communication route pairs</w:t>
      </w:r>
      <w:r w:rsidR="0062507D">
        <w:rPr>
          <w:rFonts w:ascii="Linux Biolinum" w:eastAsia="SimSun" w:hAnsi="Linux Biolinum" w:cs="Linux Biolinum"/>
          <w:lang w:val="en-US" w:eastAsia="zh-CN"/>
        </w:rPr>
        <w:t xml:space="preserve"> </w:t>
      </w:r>
      <w:r w:rsidR="00F13FA5">
        <w:rPr>
          <w:rFonts w:ascii="Linux Biolinum" w:eastAsia="SimSun" w:hAnsi="Linux Biolinum" w:cs="Linux Biolinum"/>
          <w:lang w:val="en-US" w:eastAsia="zh-CN"/>
        </w:rPr>
        <w:t xml:space="preserve">and </w:t>
      </w:r>
      <w:r w:rsidR="0062507D">
        <w:rPr>
          <w:rFonts w:ascii="Linux Biolinum" w:eastAsia="SimSun" w:hAnsi="Linux Biolinum" w:cs="Linux Biolinum"/>
          <w:lang w:val="en-US" w:eastAsia="zh-CN"/>
        </w:rPr>
        <w:t>validate</w:t>
      </w:r>
      <w:r w:rsidR="00F13FA5">
        <w:rPr>
          <w:rFonts w:ascii="Linux Biolinum" w:eastAsia="SimSun" w:hAnsi="Linux Biolinum" w:cs="Linux Biolinum"/>
          <w:lang w:val="en-US" w:eastAsia="zh-CN"/>
        </w:rPr>
        <w:t xml:space="preserve"> </w:t>
      </w:r>
      <w:r w:rsidR="00F80391">
        <w:rPr>
          <w:rFonts w:ascii="Linux Biolinum" w:eastAsia="SimSun" w:hAnsi="Linux Biolinum" w:cs="Linux Biolinum"/>
          <w:lang w:val="en-US" w:eastAsia="zh-CN"/>
        </w:rPr>
        <w:t xml:space="preserve">the result </w:t>
      </w:r>
      <w:r w:rsidR="0055318F">
        <w:rPr>
          <w:rFonts w:ascii="Linux Biolinum" w:eastAsia="SimSun" w:hAnsi="Linux Biolinum" w:cs="Linux Biolinum"/>
          <w:lang w:val="en-US" w:eastAsia="zh-CN"/>
        </w:rPr>
        <w:t>by checking the gene expression value of ligand and receptor and by literature survey</w:t>
      </w:r>
      <w:r w:rsidR="00F13FA5">
        <w:rPr>
          <w:rFonts w:ascii="Linux Biolinum" w:eastAsia="SimSun" w:hAnsi="Linux Biolinum" w:cs="Linux Biolinum"/>
          <w:lang w:val="en-US" w:eastAsia="zh-CN"/>
        </w:rPr>
        <w:t>.</w:t>
      </w:r>
    </w:p>
    <w:p w14:paraId="78B0E1A4" w14:textId="1D84FC79" w:rsidR="00F13FA5" w:rsidRPr="00F13FA5" w:rsidRDefault="00F13FA5" w:rsidP="00F13FA5">
      <w:pPr>
        <w:pStyle w:val="Head2"/>
        <w:rPr>
          <w:rFonts w:eastAsia="SimSun"/>
          <w:lang w:eastAsia="zh-CN"/>
          <w14:ligatures w14:val="standard"/>
        </w:rPr>
      </w:pPr>
      <w:r>
        <w:rPr>
          <w:rStyle w:val="Label"/>
          <w14:ligatures w14:val="standard"/>
        </w:rPr>
        <w:t>3</w:t>
      </w:r>
      <w:r w:rsidRPr="00586A35">
        <w:rPr>
          <w:rStyle w:val="Label"/>
          <w14:ligatures w14:val="standard"/>
        </w:rPr>
        <w:t>.1</w:t>
      </w:r>
      <w:r w:rsidRPr="00586A35">
        <w:rPr>
          <w14:ligatures w14:val="standard"/>
        </w:rPr>
        <w:t> </w:t>
      </w:r>
      <w:r w:rsidR="00296E0D">
        <w:rPr>
          <w:rFonts w:eastAsia="SimSun"/>
          <w:lang w:eastAsia="zh-CN"/>
          <w14:ligatures w14:val="standard"/>
        </w:rPr>
        <w:t xml:space="preserve">Experiments </w:t>
      </w:r>
      <w:r w:rsidR="009A0A11">
        <w:rPr>
          <w:rFonts w:eastAsia="SimSun"/>
          <w:lang w:eastAsia="zh-CN"/>
          <w14:ligatures w14:val="standard"/>
        </w:rPr>
        <w:t>with Acta2-lineage cells in osseointegration</w:t>
      </w:r>
      <w:r w:rsidR="00840877">
        <w:rPr>
          <w:rFonts w:eastAsia="SimSun"/>
          <w:lang w:eastAsia="zh-CN"/>
          <w14:ligatures w14:val="standard"/>
        </w:rPr>
        <w:t xml:space="preserve"> </w:t>
      </w:r>
      <w:r w:rsidR="00840877">
        <w:rPr>
          <w:rFonts w:eastAsia="SimSun" w:hint="eastAsia"/>
          <w:lang w:eastAsia="zh-CN"/>
          <w14:ligatures w14:val="standard"/>
        </w:rPr>
        <w:t>data</w:t>
      </w:r>
      <w:r w:rsidR="00840877">
        <w:rPr>
          <w:rFonts w:eastAsia="SimSun"/>
          <w:lang w:eastAsia="zh-CN"/>
          <w14:ligatures w14:val="standard"/>
        </w:rPr>
        <w:t>set</w:t>
      </w:r>
    </w:p>
    <w:p w14:paraId="005B61A4" w14:textId="7B270B79" w:rsidR="003D1699" w:rsidRDefault="00F210C6" w:rsidP="00761777">
      <w:pPr>
        <w:pStyle w:val="AbsHead"/>
        <w:rPr>
          <w:rFonts w:ascii="Linux Biolinum" w:eastAsia="SimSun" w:hAnsi="Linux Biolinum" w:cs="Linux Biolinum"/>
          <w:lang w:val="en-US" w:eastAsia="zh-CN"/>
        </w:rPr>
      </w:pPr>
      <w:r>
        <w:rPr>
          <w:rFonts w:ascii="Linux Biolinum" w:eastAsia="SimSun" w:hAnsi="Linux Biolinum" w:cs="Linux Biolinum"/>
          <w:lang w:val="en-US" w:eastAsia="zh-CN"/>
        </w:rPr>
        <w:t xml:space="preserve">The </w:t>
      </w:r>
      <w:r w:rsidR="00E85EDB">
        <w:rPr>
          <w:rFonts w:ascii="Linux Biolinum" w:eastAsia="SimSun" w:hAnsi="Linux Biolinum" w:cs="Linux Biolinum"/>
          <w:lang w:val="en-US" w:eastAsia="zh-CN"/>
        </w:rPr>
        <w:t>first study</w:t>
      </w:r>
      <w:r w:rsidR="00962E56">
        <w:rPr>
          <w:rFonts w:ascii="Linux Biolinum" w:eastAsia="SimSun" w:hAnsi="Linux Biolinum" w:cs="Linux Biolinum"/>
          <w:lang w:val="en-US" w:eastAsia="zh-CN"/>
        </w:rPr>
        <w:t xml:space="preserve"> that applied to rCom</w:t>
      </w:r>
      <w:r w:rsidR="00E85EDB">
        <w:rPr>
          <w:rFonts w:ascii="Linux Biolinum" w:eastAsia="SimSun" w:hAnsi="Linux Biolinum" w:cs="Linux Biolinum"/>
          <w:lang w:val="en-US" w:eastAsia="zh-CN"/>
        </w:rPr>
        <w:t xml:space="preserve"> </w:t>
      </w:r>
      <w:r w:rsidR="00B2523C">
        <w:rPr>
          <w:rFonts w:ascii="Linux Biolinum" w:eastAsia="SimSun" w:hAnsi="Linux Biolinum" w:cs="Linux Biolinum"/>
          <w:lang w:val="en-US" w:eastAsia="zh-CN"/>
        </w:rPr>
        <w:t>identified</w:t>
      </w:r>
      <w:r w:rsidR="00E85EDB">
        <w:rPr>
          <w:rFonts w:ascii="Linux Biolinum" w:eastAsia="SimSun" w:hAnsi="Linux Biolinum" w:cs="Linux Biolinum"/>
          <w:lang w:val="en-US" w:eastAsia="zh-CN"/>
        </w:rPr>
        <w:t xml:space="preserve"> the specific bone marrow stromal cell populations that contribute to bone formation around met</w:t>
      </w:r>
      <w:r w:rsidR="00B2523C">
        <w:rPr>
          <w:rFonts w:ascii="Linux Biolinum" w:eastAsia="SimSun" w:hAnsi="Linux Biolinum" w:cs="Linux Biolinum"/>
          <w:lang w:val="en-US" w:eastAsia="zh-CN"/>
        </w:rPr>
        <w:t xml:space="preserve">al </w:t>
      </w:r>
      <w:r w:rsidR="00481C06">
        <w:rPr>
          <w:rFonts w:ascii="Linux Biolinum" w:eastAsia="SimSun" w:hAnsi="Linux Biolinum" w:cs="Linux Biolinum"/>
          <w:lang w:val="en-US" w:eastAsia="zh-CN"/>
        </w:rPr>
        <w:t>implants</w:t>
      </w:r>
      <w:r w:rsidR="00B2523C">
        <w:rPr>
          <w:rFonts w:ascii="Linux Biolinum" w:eastAsia="SimSun" w:hAnsi="Linux Biolinum" w:cs="Linux Biolinum"/>
          <w:lang w:val="en-US" w:eastAsia="zh-CN"/>
        </w:rPr>
        <w:t xml:space="preserve"> </w:t>
      </w:r>
      <w:r w:rsidR="00671F38">
        <w:rPr>
          <w:rFonts w:ascii="Linux Biolinum" w:eastAsia="SimSun" w:hAnsi="Linux Biolinum" w:cs="Linux Biolinum"/>
          <w:lang w:val="en-US" w:eastAsia="zh-CN"/>
        </w:rPr>
        <w:fldChar w:fldCharType="begin" w:fldLock="1"/>
      </w:r>
      <w:r w:rsidR="00674577">
        <w:rPr>
          <w:rFonts w:ascii="Linux Biolinum" w:eastAsia="SimSun" w:hAnsi="Linux Biolinum" w:cs="Linux Biolinum"/>
          <w:lang w:val="en-US" w:eastAsia="zh-CN"/>
        </w:rPr>
        <w:instrText>ADDIN CSL_CITATION {"citationItems":[{"id":"ITEM-1","itemData":{"DOI":"10.1002/JBMR.4264","ISSN":"1523-4681","PMID":"33528844","abstract":"Metal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(ASBMR).","author":[{"dropping-particle":"","family":"Vesprey","given":"Alexander","non-dropping-particle":"","parse-names":false,"suffix":""},{"dropping-particle":"","family":"Suh","given":"Eun Sung","non-dropping-particle":"","parse-names":false,"suffix":""},{"dropping-particle":"","family":"Göz Aytürk","given":"Didem","non-dropping-particle":"","parse-names":false,"suffix":""},{"dropping-particle":"","family":"Yang","given":"Xu","non-dropping-particle":"","parse-names":false,"suffix":""},{"dropping-particle":"","family":"Rogers","given":"Miracle","non-dropping-particle":"","parse-names":false,"suffix":""},{"dropping-particle":"","family":"Sosa","given":"Branden","non-dropping-particle":"","parse-names":false,"suffix":""},{"dropping-particle":"","family":"Niu","given":"Yingzhen","non-dropping-particle":"","parse-names":false,"suffix":""},{"dropping-particle":"","family":"Kalajzic","given":"Ivo","non-dropping-particle":"","parse-names":false,"suffix":""},{"dropping-particle":"","family":"Ivashkiv","given":"Lionel B.","non-dropping-particle":"","parse-names":false,"suffix":""},{"dropping-particle":"","family":"Bostrom","given":"Mathias P.G.","non-dropping-particle":"","parse-names":false,"suffix":""},{"dropping-particle":"","family":"Ayturk","given":"Ugur M.","non-dropping-particle":"","parse-names":false,"suffix":""}],"container-title":"Journal of bone and mineral research : the official journal of the American Society for Bone and Mineral Research","id":"ITEM-1","issue":"5","issued":{"date-parts":[["2021","5","1"]]},"page":"1000-1011","publisher":"J Bone Miner Res","title":"Tmem100- and Acta2-Lineage Cells Contribute to Implant Osseointegration in a Mouse Model","type":"article-journal","volume":"36"},"uris":["http://www.mendeley.com/documents/?uuid=3346e614-ab80-3adc-8abc-241d6f1e29b7"]}],"mendeley":{"formattedCitation":"[14]","plainTextFormattedCitation":"[14]","previouslyFormattedCitation":"[14]"},"properties":{"noteIndex":0},"schema":"https://github.com/citation-style-language/schema/raw/master/csl-citation.json"}</w:instrText>
      </w:r>
      <w:r w:rsidR="00671F38">
        <w:rPr>
          <w:rFonts w:ascii="Linux Biolinum" w:eastAsia="SimSun" w:hAnsi="Linux Biolinum" w:cs="Linux Biolinum"/>
          <w:lang w:val="en-US" w:eastAsia="zh-CN"/>
        </w:rPr>
        <w:fldChar w:fldCharType="separate"/>
      </w:r>
      <w:r w:rsidR="00671F38" w:rsidRPr="00671F38">
        <w:rPr>
          <w:rFonts w:ascii="Linux Biolinum" w:eastAsia="SimSun" w:hAnsi="Linux Biolinum" w:cs="Linux Biolinum"/>
          <w:noProof/>
          <w:lang w:val="en-US" w:eastAsia="zh-CN"/>
        </w:rPr>
        <w:t>[14]</w:t>
      </w:r>
      <w:r w:rsidR="00671F38">
        <w:rPr>
          <w:rFonts w:ascii="Linux Biolinum" w:eastAsia="SimSun" w:hAnsi="Linux Biolinum" w:cs="Linux Biolinum"/>
          <w:lang w:val="en-US" w:eastAsia="zh-CN"/>
        </w:rPr>
        <w:fldChar w:fldCharType="end"/>
      </w:r>
      <w:r w:rsidR="00B2523C">
        <w:rPr>
          <w:rFonts w:ascii="Linux Biolinum" w:eastAsia="SimSun" w:hAnsi="Linux Biolinum" w:cs="Linux Biolinum"/>
          <w:lang w:val="en-US" w:eastAsia="zh-CN"/>
        </w:rPr>
        <w:t xml:space="preserve">. </w:t>
      </w:r>
      <w:r w:rsidR="00C13A1E">
        <w:rPr>
          <w:rFonts w:ascii="Linux Biolinum" w:eastAsia="SimSun" w:hAnsi="Linux Biolinum" w:cs="Linux Biolinum"/>
          <w:lang w:val="en-US" w:eastAsia="zh-CN"/>
        </w:rPr>
        <w:t>After preprocess, t</w:t>
      </w:r>
      <w:r w:rsidR="00885B03">
        <w:rPr>
          <w:rFonts w:ascii="Linux Biolinum" w:eastAsia="SimSun" w:hAnsi="Linux Biolinum" w:cs="Linux Biolinum"/>
          <w:lang w:val="en-US" w:eastAsia="zh-CN"/>
        </w:rPr>
        <w:t xml:space="preserve">he </w:t>
      </w:r>
      <w:r w:rsidR="006D619D">
        <w:rPr>
          <w:rFonts w:ascii="Linux Biolinum" w:eastAsia="SimSun" w:hAnsi="Linux Biolinum" w:cs="Linux Biolinum"/>
          <w:lang w:val="en-US" w:eastAsia="zh-CN"/>
        </w:rPr>
        <w:t xml:space="preserve">scRNA-seq </w:t>
      </w:r>
      <w:r w:rsidR="00885B03">
        <w:rPr>
          <w:rFonts w:ascii="Linux Biolinum" w:eastAsia="SimSun" w:hAnsi="Linux Biolinum" w:cs="Linux Biolinum"/>
          <w:lang w:val="en-US" w:eastAsia="zh-CN"/>
        </w:rPr>
        <w:t xml:space="preserve">data matrix we collected from this study </w:t>
      </w:r>
      <w:r w:rsidR="00DA48F9">
        <w:rPr>
          <w:rFonts w:ascii="Linux Biolinum" w:eastAsia="SimSun" w:hAnsi="Linux Biolinum" w:cs="Linux Biolinum"/>
          <w:lang w:val="en-US" w:eastAsia="zh-CN"/>
        </w:rPr>
        <w:t xml:space="preserve">has </w:t>
      </w:r>
      <w:r w:rsidR="00010642">
        <w:rPr>
          <w:rFonts w:ascii="Linux Biolinum" w:eastAsia="SimSun" w:hAnsi="Linux Biolinum" w:cs="Linux Biolinum"/>
          <w:lang w:val="en-US" w:eastAsia="zh-CN"/>
        </w:rPr>
        <w:t>439</w:t>
      </w:r>
      <w:r w:rsidR="00027270">
        <w:rPr>
          <w:rFonts w:ascii="Linux Biolinum" w:eastAsia="SimSun" w:hAnsi="Linux Biolinum" w:cs="Linux Biolinum"/>
          <w:lang w:val="en-US" w:eastAsia="zh-CN"/>
        </w:rPr>
        <w:t>7</w:t>
      </w:r>
      <w:r w:rsidR="00DA48F9">
        <w:rPr>
          <w:rFonts w:ascii="Linux Biolinum" w:eastAsia="SimSun" w:hAnsi="Linux Biolinum" w:cs="Linux Biolinum"/>
          <w:lang w:val="en-US" w:eastAsia="zh-CN"/>
        </w:rPr>
        <w:t xml:space="preserve"> cells and </w:t>
      </w:r>
      <w:r w:rsidR="00671F38">
        <w:rPr>
          <w:rFonts w:ascii="Linux Biolinum" w:eastAsia="SimSun" w:hAnsi="Linux Biolinum" w:cs="Linux Biolinum"/>
          <w:lang w:val="en-US" w:eastAsia="zh-CN"/>
        </w:rPr>
        <w:t>31053</w:t>
      </w:r>
      <w:r w:rsidR="00DA48F9">
        <w:rPr>
          <w:rFonts w:ascii="Linux Biolinum" w:eastAsia="SimSun" w:hAnsi="Linux Biolinum" w:cs="Linux Biolinum"/>
          <w:lang w:val="en-US" w:eastAsia="zh-CN"/>
        </w:rPr>
        <w:t xml:space="preserve"> features</w:t>
      </w:r>
      <w:r w:rsidR="00C13A1E">
        <w:rPr>
          <w:rFonts w:ascii="Linux Biolinum" w:eastAsia="SimSun" w:hAnsi="Linux Biolinum" w:cs="Linux Biolinum"/>
          <w:lang w:val="en-US" w:eastAsia="zh-CN"/>
        </w:rPr>
        <w:t xml:space="preserve"> (genes)</w:t>
      </w:r>
      <w:r w:rsidR="00DA48F9">
        <w:rPr>
          <w:rFonts w:ascii="Linux Biolinum" w:eastAsia="SimSun" w:hAnsi="Linux Biolinum" w:cs="Linux Biolinum"/>
          <w:lang w:val="en-US" w:eastAsia="zh-CN"/>
        </w:rPr>
        <w:t>.</w:t>
      </w:r>
      <w:r w:rsidR="00CD2EB7">
        <w:rPr>
          <w:rFonts w:ascii="Linux Biolinum" w:eastAsia="SimSun" w:hAnsi="Linux Biolinum" w:cs="Linux Biolinum"/>
          <w:lang w:val="en-US" w:eastAsia="zh-CN"/>
        </w:rPr>
        <w:t xml:space="preserve"> </w:t>
      </w:r>
      <w:r w:rsidR="00010642">
        <w:rPr>
          <w:rFonts w:ascii="Linux Biolinum" w:eastAsia="SimSun" w:hAnsi="Linux Biolinum" w:cs="Linux Biolinum"/>
          <w:lang w:val="en-US" w:eastAsia="zh-CN"/>
        </w:rPr>
        <w:t>The labels of each cell group are given in this dataset including: cell of skeletal muscle</w:t>
      </w:r>
      <w:r w:rsidR="008E4450">
        <w:rPr>
          <w:rFonts w:ascii="Linux Biolinum" w:eastAsia="SimSun" w:hAnsi="Linux Biolinum" w:cs="Linux Biolinum"/>
          <w:lang w:val="en-US" w:eastAsia="zh-CN"/>
        </w:rPr>
        <w:t xml:space="preserve"> (CSM)</w:t>
      </w:r>
      <w:r w:rsidR="001830D5">
        <w:rPr>
          <w:rFonts w:ascii="Linux Biolinum" w:eastAsia="SimSun" w:hAnsi="Linux Biolinum" w:cs="Linux Biolinum"/>
          <w:lang w:val="en-US" w:eastAsia="zh-CN"/>
        </w:rPr>
        <w:t xml:space="preserve"> (269 cells)</w:t>
      </w:r>
      <w:r w:rsidR="00010642">
        <w:rPr>
          <w:rFonts w:ascii="Linux Biolinum" w:eastAsia="SimSun" w:hAnsi="Linux Biolinum" w:cs="Linux Biolinum"/>
          <w:lang w:val="en-US" w:eastAsia="zh-CN"/>
        </w:rPr>
        <w:t>, chondrocyte</w:t>
      </w:r>
      <w:r w:rsidR="00797FED">
        <w:rPr>
          <w:rFonts w:ascii="Linux Biolinum" w:eastAsia="SimSun" w:hAnsi="Linux Biolinum" w:cs="Linux Biolinum"/>
          <w:lang w:val="en-US" w:eastAsia="zh-CN"/>
        </w:rPr>
        <w:t xml:space="preserve"> </w:t>
      </w:r>
      <w:r w:rsidR="00BD1F04">
        <w:rPr>
          <w:rFonts w:ascii="Linux Biolinum" w:eastAsia="SimSun" w:hAnsi="Linux Biolinum" w:cs="Linux Biolinum"/>
          <w:lang w:val="en-US" w:eastAsia="zh-CN"/>
        </w:rPr>
        <w:t xml:space="preserve">(CC) </w:t>
      </w:r>
      <w:r w:rsidR="00797FED">
        <w:rPr>
          <w:rFonts w:ascii="Linux Biolinum" w:eastAsia="SimSun" w:hAnsi="Linux Biolinum" w:cs="Linux Biolinum"/>
          <w:lang w:val="en-US" w:eastAsia="zh-CN"/>
        </w:rPr>
        <w:t>(545 cells)</w:t>
      </w:r>
      <w:r w:rsidR="00010642">
        <w:rPr>
          <w:rFonts w:ascii="Linux Biolinum" w:eastAsia="SimSun" w:hAnsi="Linux Biolinum" w:cs="Linux Biolinum"/>
          <w:lang w:val="en-US" w:eastAsia="zh-CN"/>
        </w:rPr>
        <w:t>, endothelia cell</w:t>
      </w:r>
      <w:r w:rsidR="00BD1F04">
        <w:rPr>
          <w:rFonts w:ascii="Linux Biolinum" w:eastAsia="SimSun" w:hAnsi="Linux Biolinum" w:cs="Linux Biolinum"/>
          <w:lang w:val="en-US" w:eastAsia="zh-CN"/>
        </w:rPr>
        <w:t xml:space="preserve"> (EC)</w:t>
      </w:r>
      <w:r w:rsidR="00BB667D">
        <w:rPr>
          <w:rFonts w:ascii="Linux Biolinum" w:eastAsia="SimSun" w:hAnsi="Linux Biolinum" w:cs="Linux Biolinum"/>
          <w:lang w:val="en-US" w:eastAsia="zh-CN"/>
        </w:rPr>
        <w:t xml:space="preserve"> (394 cells)</w:t>
      </w:r>
      <w:r w:rsidR="00010642">
        <w:rPr>
          <w:rFonts w:ascii="Linux Biolinum" w:eastAsia="SimSun" w:hAnsi="Linux Biolinum" w:cs="Linux Biolinum"/>
          <w:lang w:val="en-US" w:eastAsia="zh-CN"/>
        </w:rPr>
        <w:t>, macrophage</w:t>
      </w:r>
      <w:r w:rsidR="00BD1F04">
        <w:rPr>
          <w:rFonts w:ascii="Linux Biolinum" w:eastAsia="SimSun" w:hAnsi="Linux Biolinum" w:cs="Linux Biolinum"/>
          <w:lang w:val="en-US" w:eastAsia="zh-CN"/>
        </w:rPr>
        <w:t xml:space="preserve"> (MP)</w:t>
      </w:r>
      <w:r w:rsidR="00BB667D">
        <w:rPr>
          <w:rFonts w:ascii="Linux Biolinum" w:eastAsia="SimSun" w:hAnsi="Linux Biolinum" w:cs="Linux Biolinum"/>
          <w:lang w:val="en-US" w:eastAsia="zh-CN"/>
        </w:rPr>
        <w:t xml:space="preserve"> (1608 cells)</w:t>
      </w:r>
      <w:r w:rsidR="00010642">
        <w:rPr>
          <w:rFonts w:ascii="Linux Biolinum" w:eastAsia="SimSun" w:hAnsi="Linux Biolinum" w:cs="Linux Biolinum"/>
          <w:lang w:val="en-US" w:eastAsia="zh-CN"/>
        </w:rPr>
        <w:t>, osteoblast</w:t>
      </w:r>
      <w:r w:rsidR="00FE2906">
        <w:rPr>
          <w:rFonts w:ascii="Linux Biolinum" w:eastAsia="SimSun" w:hAnsi="Linux Biolinum" w:cs="Linux Biolinum"/>
          <w:lang w:val="en-US" w:eastAsia="zh-CN"/>
        </w:rPr>
        <w:t xml:space="preserve"> </w:t>
      </w:r>
      <w:r w:rsidR="00BD1F04">
        <w:rPr>
          <w:rFonts w:ascii="Linux Biolinum" w:eastAsia="SimSun" w:hAnsi="Linux Biolinum" w:cs="Linux Biolinum"/>
          <w:lang w:val="en-US" w:eastAsia="zh-CN"/>
        </w:rPr>
        <w:t xml:space="preserve">(OB) </w:t>
      </w:r>
      <w:r w:rsidR="00FE2906">
        <w:rPr>
          <w:rFonts w:ascii="Linux Biolinum" w:eastAsia="SimSun" w:hAnsi="Linux Biolinum" w:cs="Linux Biolinum"/>
          <w:lang w:val="en-US" w:eastAsia="zh-CN"/>
        </w:rPr>
        <w:t>(19 cells)</w:t>
      </w:r>
      <w:r w:rsidR="00010642">
        <w:rPr>
          <w:rFonts w:ascii="Linux Biolinum" w:eastAsia="SimSun" w:hAnsi="Linux Biolinum" w:cs="Linux Biolinum"/>
          <w:lang w:val="en-US" w:eastAsia="zh-CN"/>
        </w:rPr>
        <w:t>, smooth muscle cell</w:t>
      </w:r>
      <w:r w:rsidR="009B51E0">
        <w:rPr>
          <w:rFonts w:ascii="Linux Biolinum" w:eastAsia="SimSun" w:hAnsi="Linux Biolinum" w:cs="Linux Biolinum"/>
          <w:lang w:val="en-US" w:eastAsia="zh-CN"/>
        </w:rPr>
        <w:t xml:space="preserve"> </w:t>
      </w:r>
      <w:r w:rsidR="00BD1F04">
        <w:rPr>
          <w:rFonts w:ascii="Linux Biolinum" w:eastAsia="SimSun" w:hAnsi="Linux Biolinum" w:cs="Linux Biolinum"/>
          <w:lang w:val="en-US" w:eastAsia="zh-CN"/>
        </w:rPr>
        <w:t xml:space="preserve">(SMC) </w:t>
      </w:r>
      <w:r w:rsidR="009B51E0">
        <w:rPr>
          <w:rFonts w:ascii="Linux Biolinum" w:eastAsia="SimSun" w:hAnsi="Linux Biolinum" w:cs="Linux Biolinum"/>
          <w:lang w:val="en-US" w:eastAsia="zh-CN"/>
        </w:rPr>
        <w:t>(191 cells)</w:t>
      </w:r>
      <w:r w:rsidR="00010642">
        <w:rPr>
          <w:rFonts w:ascii="Linux Biolinum" w:eastAsia="SimSun" w:hAnsi="Linux Biolinum" w:cs="Linux Biolinum"/>
          <w:lang w:val="en-US" w:eastAsia="zh-CN"/>
        </w:rPr>
        <w:t xml:space="preserve"> and stromal cell of bone marrow</w:t>
      </w:r>
      <w:r w:rsidR="00BD1F04">
        <w:rPr>
          <w:rFonts w:ascii="Linux Biolinum" w:eastAsia="SimSun" w:hAnsi="Linux Biolinum" w:cs="Linux Biolinum"/>
          <w:lang w:val="en-US" w:eastAsia="zh-CN"/>
        </w:rPr>
        <w:t xml:space="preserve"> (SBM)</w:t>
      </w:r>
      <w:r w:rsidR="009B51E0">
        <w:rPr>
          <w:rFonts w:ascii="Linux Biolinum" w:eastAsia="SimSun" w:hAnsi="Linux Biolinum" w:cs="Linux Biolinum"/>
          <w:lang w:val="en-US" w:eastAsia="zh-CN"/>
        </w:rPr>
        <w:t xml:space="preserve"> (1371 cells)</w:t>
      </w:r>
      <w:r w:rsidR="00010642">
        <w:rPr>
          <w:rFonts w:ascii="Linux Biolinum" w:eastAsia="SimSun" w:hAnsi="Linux Biolinum" w:cs="Linux Biolinum"/>
          <w:lang w:val="en-US" w:eastAsia="zh-CN"/>
        </w:rPr>
        <w:t>.</w:t>
      </w:r>
      <w:r w:rsidR="00DA48F9">
        <w:rPr>
          <w:rFonts w:ascii="Linux Biolinum" w:eastAsia="SimSun" w:hAnsi="Linux Biolinum" w:cs="Linux Biolinum"/>
          <w:lang w:val="en-US" w:eastAsia="zh-CN"/>
        </w:rPr>
        <w:t xml:space="preserve">  </w:t>
      </w:r>
      <w:r w:rsidR="00E561D9">
        <w:rPr>
          <w:rFonts w:ascii="Linux Biolinum" w:eastAsia="SimSun" w:hAnsi="Linux Biolinum" w:cs="Linux Biolinum"/>
          <w:lang w:val="en-US" w:eastAsia="zh-CN"/>
        </w:rPr>
        <w:t>To prove the dataset that applied in the rCom are correctly preprocessed,</w:t>
      </w:r>
      <w:r w:rsidR="001F6A35">
        <w:rPr>
          <w:rFonts w:ascii="Linux Biolinum" w:eastAsia="SimSun" w:hAnsi="Linux Biolinum" w:cs="Linux Biolinum"/>
          <w:lang w:val="en-US" w:eastAsia="zh-CN"/>
        </w:rPr>
        <w:t xml:space="preserve"> </w:t>
      </w:r>
      <w:r w:rsidR="00E561D9">
        <w:rPr>
          <w:rFonts w:ascii="Linux Biolinum" w:eastAsia="SimSun" w:hAnsi="Linux Biolinum" w:cs="Linux Biolinum"/>
          <w:lang w:val="en-US" w:eastAsia="zh-CN"/>
        </w:rPr>
        <w:t xml:space="preserve">the </w:t>
      </w:r>
      <w:r w:rsidR="001F6A35">
        <w:rPr>
          <w:rFonts w:ascii="Linux Biolinum" w:eastAsia="SimSun" w:hAnsi="Linux Biolinum" w:cs="Linux Biolinum"/>
          <w:lang w:val="en-US" w:eastAsia="zh-CN"/>
        </w:rPr>
        <w:t>2-D visualization of UMAP</w:t>
      </w:r>
      <w:r w:rsidR="00E561D9">
        <w:rPr>
          <w:rFonts w:ascii="Linux Biolinum" w:eastAsia="SimSun" w:hAnsi="Linux Biolinum" w:cs="Linux Biolinum"/>
          <w:lang w:val="en-US" w:eastAsia="zh-CN"/>
        </w:rPr>
        <w:t xml:space="preserve"> with the given label</w:t>
      </w:r>
      <w:r w:rsidR="002B68C1">
        <w:rPr>
          <w:rFonts w:ascii="Linux Biolinum" w:eastAsia="SimSun" w:hAnsi="Linux Biolinum" w:cs="Linux Biolinum"/>
          <w:lang w:val="en-US" w:eastAsia="zh-CN"/>
        </w:rPr>
        <w:t>s</w:t>
      </w:r>
      <w:r w:rsidR="001F6A35">
        <w:rPr>
          <w:rFonts w:ascii="Linux Biolinum" w:eastAsia="SimSun" w:hAnsi="Linux Biolinum" w:cs="Linux Biolinum"/>
          <w:lang w:val="en-US" w:eastAsia="zh-CN"/>
        </w:rPr>
        <w:t xml:space="preserve"> </w:t>
      </w:r>
      <w:r w:rsidR="006B2D24">
        <w:rPr>
          <w:rFonts w:ascii="Linux Biolinum" w:eastAsia="SimSun" w:hAnsi="Linux Biolinum" w:cs="Linux Biolinum"/>
          <w:lang w:val="en-US" w:eastAsia="zh-CN"/>
        </w:rPr>
        <w:t>is</w:t>
      </w:r>
      <w:r w:rsidR="001F6A35">
        <w:rPr>
          <w:rFonts w:ascii="Linux Biolinum" w:eastAsia="SimSun" w:hAnsi="Linux Biolinum" w:cs="Linux Biolinum"/>
          <w:lang w:val="en-US" w:eastAsia="zh-CN"/>
        </w:rPr>
        <w:t xml:space="preserve"> shown in th</w:t>
      </w:r>
      <w:r w:rsidR="00E43D1F">
        <w:rPr>
          <w:rFonts w:ascii="Linux Biolinum" w:eastAsia="SimSun" w:hAnsi="Linux Biolinum" w:cs="Linux Biolinum"/>
          <w:lang w:val="en-US" w:eastAsia="zh-CN"/>
        </w:rPr>
        <w:t>e Fig 3.</w:t>
      </w:r>
    </w:p>
    <w:p w14:paraId="08FCB964" w14:textId="33331FEC" w:rsidR="003D1699" w:rsidRDefault="00D975D2" w:rsidP="00761777">
      <w:pPr>
        <w:pStyle w:val="AbsHead"/>
        <w:rPr>
          <w:rFonts w:ascii="Linux Biolinum" w:eastAsia="SimSun" w:hAnsi="Linux Biolinum" w:cs="Linux Biolinum"/>
          <w:lang w:val="en-US" w:eastAsia="zh-CN"/>
        </w:rPr>
      </w:pPr>
      <w:r w:rsidRPr="00B76BBD">
        <w:rPr>
          <w:rFonts w:ascii="Linux Biolinum" w:eastAsia="SimSun" w:hAnsi="Linux Biolinum" w:cs="Linux Biolinum"/>
          <w:noProof/>
          <w:lang w:val="en-US" w:eastAsia="zh-CN"/>
        </w:rPr>
        <w:lastRenderedPageBreak/>
        <mc:AlternateContent>
          <mc:Choice Requires="wps">
            <w:drawing>
              <wp:anchor distT="45720" distB="45720" distL="114300" distR="114300" simplePos="0" relativeHeight="251660288" behindDoc="0" locked="0" layoutInCell="1" allowOverlap="1" wp14:anchorId="086FA528" wp14:editId="34AF4F97">
                <wp:simplePos x="0" y="0"/>
                <wp:positionH relativeFrom="column">
                  <wp:posOffset>3244850</wp:posOffset>
                </wp:positionH>
                <wp:positionV relativeFrom="paragraph">
                  <wp:posOffset>-173355</wp:posOffset>
                </wp:positionV>
                <wp:extent cx="3147060" cy="5689600"/>
                <wp:effectExtent l="0" t="0" r="15240" b="2540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5689600"/>
                        </a:xfrm>
                        <a:prstGeom prst="rect">
                          <a:avLst/>
                        </a:prstGeom>
                        <a:solidFill>
                          <a:srgbClr val="FFFFFF"/>
                        </a:solidFill>
                        <a:ln w="9525">
                          <a:solidFill>
                            <a:srgbClr val="000000"/>
                          </a:solidFill>
                          <a:miter lim="800000"/>
                          <a:headEnd/>
                          <a:tailEnd/>
                        </a:ln>
                      </wps:spPr>
                      <wps:txbx>
                        <w:txbxContent>
                          <w:tbl>
                            <w:tblPr>
                              <w:tblW w:w="46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811"/>
                              <w:gridCol w:w="819"/>
                              <w:gridCol w:w="822"/>
                            </w:tblGrid>
                            <w:tr w:rsidR="00B101E0" w:rsidRPr="009B04F9" w14:paraId="339131D4" w14:textId="77777777" w:rsidTr="00AC2109">
                              <w:trPr>
                                <w:trHeight w:val="80"/>
                              </w:trPr>
                              <w:tc>
                                <w:tcPr>
                                  <w:tcW w:w="514" w:type="dxa"/>
                                  <w:shd w:val="clear" w:color="auto" w:fill="auto"/>
                                  <w:noWrap/>
                                  <w:vAlign w:val="bottom"/>
                                  <w:hideMark/>
                                </w:tcPr>
                                <w:p w14:paraId="7143381C" w14:textId="77777777" w:rsidR="00B101E0" w:rsidRPr="00BF5B8F" w:rsidRDefault="00B101E0"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S</w:t>
                                  </w:r>
                                </w:p>
                              </w:tc>
                              <w:tc>
                                <w:tcPr>
                                  <w:tcW w:w="514" w:type="dxa"/>
                                  <w:shd w:val="clear" w:color="auto" w:fill="auto"/>
                                  <w:noWrap/>
                                  <w:vAlign w:val="bottom"/>
                                  <w:hideMark/>
                                </w:tcPr>
                                <w:p w14:paraId="3ACC7DDD" w14:textId="77777777" w:rsidR="00B101E0" w:rsidRPr="00BF5B8F" w:rsidRDefault="00B101E0"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R</w:t>
                                  </w:r>
                                </w:p>
                              </w:tc>
                              <w:tc>
                                <w:tcPr>
                                  <w:tcW w:w="703" w:type="dxa"/>
                                  <w:shd w:val="clear" w:color="auto" w:fill="auto"/>
                                  <w:noWrap/>
                                  <w:vAlign w:val="bottom"/>
                                  <w:hideMark/>
                                </w:tcPr>
                                <w:p w14:paraId="52054C25" w14:textId="77777777" w:rsidR="00B101E0" w:rsidRPr="00BF5B8F" w:rsidRDefault="00B101E0"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R id</w:t>
                                  </w:r>
                                </w:p>
                              </w:tc>
                              <w:tc>
                                <w:tcPr>
                                  <w:tcW w:w="583" w:type="dxa"/>
                                  <w:shd w:val="clear" w:color="auto" w:fill="auto"/>
                                  <w:noWrap/>
                                  <w:vAlign w:val="bottom"/>
                                  <w:hideMark/>
                                </w:tcPr>
                                <w:p w14:paraId="3046FE82" w14:textId="77777777" w:rsidR="00B101E0" w:rsidRPr="00BF5B8F" w:rsidRDefault="00B101E0"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Score</w:t>
                                  </w:r>
                                </w:p>
                              </w:tc>
                              <w:tc>
                                <w:tcPr>
                                  <w:tcW w:w="811" w:type="dxa"/>
                                  <w:shd w:val="clear" w:color="auto" w:fill="auto"/>
                                  <w:noWrap/>
                                  <w:vAlign w:val="bottom"/>
                                  <w:hideMark/>
                                </w:tcPr>
                                <w:p w14:paraId="2E9E9D9D" w14:textId="77777777" w:rsidR="00B101E0" w:rsidRPr="00BF5B8F" w:rsidRDefault="00B101E0"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Ligand</w:t>
                                  </w:r>
                                </w:p>
                              </w:tc>
                              <w:tc>
                                <w:tcPr>
                                  <w:tcW w:w="819" w:type="dxa"/>
                                  <w:shd w:val="clear" w:color="auto" w:fill="auto"/>
                                  <w:noWrap/>
                                  <w:vAlign w:val="bottom"/>
                                  <w:hideMark/>
                                </w:tcPr>
                                <w:p w14:paraId="16116874" w14:textId="77777777" w:rsidR="00B101E0" w:rsidRPr="00BF5B8F" w:rsidRDefault="00B101E0"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Receptor</w:t>
                                  </w:r>
                                </w:p>
                              </w:tc>
                              <w:tc>
                                <w:tcPr>
                                  <w:tcW w:w="736" w:type="dxa"/>
                                  <w:shd w:val="clear" w:color="auto" w:fill="auto"/>
                                  <w:noWrap/>
                                  <w:vAlign w:val="bottom"/>
                                  <w:hideMark/>
                                </w:tcPr>
                                <w:p w14:paraId="34E0EA81" w14:textId="77777777" w:rsidR="00B101E0" w:rsidRPr="00BF5B8F" w:rsidRDefault="00B101E0"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Pval</w:t>
                                  </w:r>
                                </w:p>
                              </w:tc>
                            </w:tr>
                            <w:tr w:rsidR="00B101E0" w:rsidRPr="009B04F9" w14:paraId="0577BC99" w14:textId="77777777" w:rsidTr="00AC2109">
                              <w:trPr>
                                <w:trHeight w:val="149"/>
                              </w:trPr>
                              <w:tc>
                                <w:tcPr>
                                  <w:tcW w:w="514" w:type="dxa"/>
                                  <w:shd w:val="clear" w:color="auto" w:fill="auto"/>
                                  <w:noWrap/>
                                  <w:vAlign w:val="bottom"/>
                                  <w:hideMark/>
                                </w:tcPr>
                                <w:p w14:paraId="6431591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434E29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0BE4822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82280</w:t>
                                  </w:r>
                                </w:p>
                              </w:tc>
                              <w:tc>
                                <w:tcPr>
                                  <w:tcW w:w="583" w:type="dxa"/>
                                  <w:shd w:val="clear" w:color="auto" w:fill="auto"/>
                                  <w:noWrap/>
                                  <w:vAlign w:val="bottom"/>
                                  <w:hideMark/>
                                </w:tcPr>
                                <w:p w14:paraId="58621C2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9.83</w:t>
                                  </w:r>
                                </w:p>
                              </w:tc>
                              <w:tc>
                                <w:tcPr>
                                  <w:tcW w:w="811" w:type="dxa"/>
                                  <w:shd w:val="clear" w:color="auto" w:fill="auto"/>
                                  <w:noWrap/>
                                  <w:vAlign w:val="bottom"/>
                                  <w:hideMark/>
                                </w:tcPr>
                                <w:p w14:paraId="46E0273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204E4C2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76CBDA0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CCE8591" w14:textId="77777777" w:rsidTr="00AC2109">
                              <w:trPr>
                                <w:trHeight w:val="120"/>
                              </w:trPr>
                              <w:tc>
                                <w:tcPr>
                                  <w:tcW w:w="514" w:type="dxa"/>
                                  <w:shd w:val="clear" w:color="auto" w:fill="auto"/>
                                  <w:noWrap/>
                                  <w:vAlign w:val="bottom"/>
                                  <w:hideMark/>
                                </w:tcPr>
                                <w:p w14:paraId="5D8AF7D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3753178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09B950E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96177</w:t>
                                  </w:r>
                                </w:p>
                              </w:tc>
                              <w:tc>
                                <w:tcPr>
                                  <w:tcW w:w="583" w:type="dxa"/>
                                  <w:shd w:val="clear" w:color="auto" w:fill="auto"/>
                                  <w:noWrap/>
                                  <w:vAlign w:val="bottom"/>
                                  <w:hideMark/>
                                </w:tcPr>
                                <w:p w14:paraId="2561B21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9.53</w:t>
                                  </w:r>
                                </w:p>
                              </w:tc>
                              <w:tc>
                                <w:tcPr>
                                  <w:tcW w:w="811" w:type="dxa"/>
                                  <w:shd w:val="clear" w:color="auto" w:fill="auto"/>
                                  <w:noWrap/>
                                  <w:vAlign w:val="bottom"/>
                                  <w:hideMark/>
                                </w:tcPr>
                                <w:p w14:paraId="2FFA061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25C8126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077774F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5EBE55D6" w14:textId="77777777" w:rsidTr="00AC2109">
                              <w:trPr>
                                <w:trHeight w:val="102"/>
                              </w:trPr>
                              <w:tc>
                                <w:tcPr>
                                  <w:tcW w:w="514" w:type="dxa"/>
                                  <w:shd w:val="clear" w:color="auto" w:fill="auto"/>
                                  <w:noWrap/>
                                  <w:vAlign w:val="bottom"/>
                                  <w:hideMark/>
                                </w:tcPr>
                                <w:p w14:paraId="69E6C5B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53D017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206DD3E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96177</w:t>
                                  </w:r>
                                </w:p>
                              </w:tc>
                              <w:tc>
                                <w:tcPr>
                                  <w:tcW w:w="583" w:type="dxa"/>
                                  <w:shd w:val="clear" w:color="auto" w:fill="auto"/>
                                  <w:noWrap/>
                                  <w:vAlign w:val="bottom"/>
                                  <w:hideMark/>
                                </w:tcPr>
                                <w:p w14:paraId="3066013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9.18</w:t>
                                  </w:r>
                                </w:p>
                              </w:tc>
                              <w:tc>
                                <w:tcPr>
                                  <w:tcW w:w="811" w:type="dxa"/>
                                  <w:shd w:val="clear" w:color="auto" w:fill="auto"/>
                                  <w:noWrap/>
                                  <w:vAlign w:val="bottom"/>
                                  <w:hideMark/>
                                </w:tcPr>
                                <w:p w14:paraId="5449170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13048FE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311070A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4B8151DA" w14:textId="77777777" w:rsidTr="00AC2109">
                              <w:trPr>
                                <w:trHeight w:val="75"/>
                              </w:trPr>
                              <w:tc>
                                <w:tcPr>
                                  <w:tcW w:w="514" w:type="dxa"/>
                                  <w:shd w:val="clear" w:color="auto" w:fill="auto"/>
                                  <w:noWrap/>
                                  <w:vAlign w:val="bottom"/>
                                  <w:hideMark/>
                                </w:tcPr>
                                <w:p w14:paraId="46EFE22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BC41C8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703" w:type="dxa"/>
                                  <w:shd w:val="clear" w:color="auto" w:fill="auto"/>
                                  <w:noWrap/>
                                  <w:vAlign w:val="bottom"/>
                                  <w:hideMark/>
                                </w:tcPr>
                                <w:p w14:paraId="2D884F6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96177</w:t>
                                  </w:r>
                                </w:p>
                              </w:tc>
                              <w:tc>
                                <w:tcPr>
                                  <w:tcW w:w="583" w:type="dxa"/>
                                  <w:shd w:val="clear" w:color="auto" w:fill="auto"/>
                                  <w:noWrap/>
                                  <w:vAlign w:val="bottom"/>
                                  <w:hideMark/>
                                </w:tcPr>
                                <w:p w14:paraId="6159DCF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9.05</w:t>
                                  </w:r>
                                </w:p>
                              </w:tc>
                              <w:tc>
                                <w:tcPr>
                                  <w:tcW w:w="811" w:type="dxa"/>
                                  <w:shd w:val="clear" w:color="auto" w:fill="auto"/>
                                  <w:noWrap/>
                                  <w:vAlign w:val="bottom"/>
                                  <w:hideMark/>
                                </w:tcPr>
                                <w:p w14:paraId="4F7F717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673175E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6F848F7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DF7279E" w14:textId="77777777" w:rsidTr="00AC2109">
                              <w:trPr>
                                <w:trHeight w:val="53"/>
                              </w:trPr>
                              <w:tc>
                                <w:tcPr>
                                  <w:tcW w:w="514" w:type="dxa"/>
                                  <w:shd w:val="clear" w:color="auto" w:fill="auto"/>
                                  <w:noWrap/>
                                  <w:vAlign w:val="bottom"/>
                                  <w:hideMark/>
                                </w:tcPr>
                                <w:p w14:paraId="3B2DEEE3" w14:textId="77777777" w:rsidR="00B101E0" w:rsidRPr="00BF5B8F" w:rsidRDefault="00B101E0"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EC</w:t>
                                  </w:r>
                                </w:p>
                              </w:tc>
                              <w:tc>
                                <w:tcPr>
                                  <w:tcW w:w="514" w:type="dxa"/>
                                  <w:shd w:val="clear" w:color="auto" w:fill="auto"/>
                                  <w:noWrap/>
                                  <w:vAlign w:val="bottom"/>
                                  <w:hideMark/>
                                </w:tcPr>
                                <w:p w14:paraId="6C325A5F" w14:textId="77777777" w:rsidR="00B101E0" w:rsidRPr="00BF5B8F" w:rsidRDefault="00B101E0"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MP</w:t>
                                  </w:r>
                                </w:p>
                              </w:tc>
                              <w:tc>
                                <w:tcPr>
                                  <w:tcW w:w="703" w:type="dxa"/>
                                  <w:shd w:val="clear" w:color="auto" w:fill="auto"/>
                                  <w:noWrap/>
                                  <w:vAlign w:val="bottom"/>
                                  <w:hideMark/>
                                </w:tcPr>
                                <w:p w14:paraId="62C1DB88" w14:textId="77777777" w:rsidR="00B101E0" w:rsidRPr="00BF5B8F" w:rsidRDefault="00B101E0"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70072</w:t>
                                  </w:r>
                                </w:p>
                              </w:tc>
                              <w:tc>
                                <w:tcPr>
                                  <w:tcW w:w="583" w:type="dxa"/>
                                  <w:shd w:val="clear" w:color="auto" w:fill="auto"/>
                                  <w:noWrap/>
                                  <w:vAlign w:val="bottom"/>
                                  <w:hideMark/>
                                </w:tcPr>
                                <w:p w14:paraId="420FD556" w14:textId="77777777" w:rsidR="00B101E0" w:rsidRPr="00BF5B8F" w:rsidRDefault="00B101E0"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9.04</w:t>
                                  </w:r>
                                </w:p>
                              </w:tc>
                              <w:tc>
                                <w:tcPr>
                                  <w:tcW w:w="811" w:type="dxa"/>
                                  <w:shd w:val="clear" w:color="auto" w:fill="auto"/>
                                  <w:noWrap/>
                                  <w:vAlign w:val="bottom"/>
                                  <w:hideMark/>
                                </w:tcPr>
                                <w:p w14:paraId="7478116A" w14:textId="77777777" w:rsidR="00B101E0" w:rsidRPr="00BF5B8F" w:rsidRDefault="00B101E0"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ICAM2</w:t>
                                  </w:r>
                                </w:p>
                              </w:tc>
                              <w:tc>
                                <w:tcPr>
                                  <w:tcW w:w="819" w:type="dxa"/>
                                  <w:shd w:val="clear" w:color="auto" w:fill="auto"/>
                                  <w:noWrap/>
                                  <w:vAlign w:val="bottom"/>
                                  <w:hideMark/>
                                </w:tcPr>
                                <w:p w14:paraId="3D411328" w14:textId="77777777" w:rsidR="00B101E0" w:rsidRPr="00BF5B8F" w:rsidRDefault="00B101E0"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ITGB2</w:t>
                                  </w:r>
                                </w:p>
                              </w:tc>
                              <w:tc>
                                <w:tcPr>
                                  <w:tcW w:w="736" w:type="dxa"/>
                                  <w:shd w:val="clear" w:color="auto" w:fill="auto"/>
                                  <w:noWrap/>
                                  <w:vAlign w:val="bottom"/>
                                  <w:hideMark/>
                                </w:tcPr>
                                <w:p w14:paraId="0488C4EB" w14:textId="77777777" w:rsidR="00B101E0" w:rsidRPr="00BF5B8F" w:rsidRDefault="00B101E0"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&lt;0.0005</w:t>
                                  </w:r>
                                </w:p>
                              </w:tc>
                            </w:tr>
                            <w:tr w:rsidR="00B101E0" w:rsidRPr="009B04F9" w14:paraId="5B6808FC" w14:textId="77777777" w:rsidTr="00AC2109">
                              <w:trPr>
                                <w:trHeight w:val="102"/>
                              </w:trPr>
                              <w:tc>
                                <w:tcPr>
                                  <w:tcW w:w="514" w:type="dxa"/>
                                  <w:shd w:val="clear" w:color="auto" w:fill="auto"/>
                                  <w:noWrap/>
                                  <w:vAlign w:val="bottom"/>
                                  <w:hideMark/>
                                </w:tcPr>
                                <w:p w14:paraId="5DB78D5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65B75F7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46D6059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6452</w:t>
                                  </w:r>
                                </w:p>
                              </w:tc>
                              <w:tc>
                                <w:tcPr>
                                  <w:tcW w:w="583" w:type="dxa"/>
                                  <w:shd w:val="clear" w:color="auto" w:fill="auto"/>
                                  <w:noWrap/>
                                  <w:vAlign w:val="bottom"/>
                                  <w:hideMark/>
                                </w:tcPr>
                                <w:p w14:paraId="1BA03B0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8.68</w:t>
                                  </w:r>
                                </w:p>
                              </w:tc>
                              <w:tc>
                                <w:tcPr>
                                  <w:tcW w:w="811" w:type="dxa"/>
                                  <w:shd w:val="clear" w:color="auto" w:fill="auto"/>
                                  <w:noWrap/>
                                  <w:vAlign w:val="bottom"/>
                                  <w:hideMark/>
                                </w:tcPr>
                                <w:p w14:paraId="6D0573F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053E2D8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3D64B45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43B82EA" w14:textId="77777777" w:rsidTr="00AC2109">
                              <w:trPr>
                                <w:trHeight w:val="53"/>
                              </w:trPr>
                              <w:tc>
                                <w:tcPr>
                                  <w:tcW w:w="514" w:type="dxa"/>
                                  <w:shd w:val="clear" w:color="auto" w:fill="auto"/>
                                  <w:noWrap/>
                                  <w:vAlign w:val="bottom"/>
                                  <w:hideMark/>
                                </w:tcPr>
                                <w:p w14:paraId="412D840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0A2F3AF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703" w:type="dxa"/>
                                  <w:shd w:val="clear" w:color="auto" w:fill="auto"/>
                                  <w:noWrap/>
                                  <w:vAlign w:val="bottom"/>
                                  <w:hideMark/>
                                </w:tcPr>
                                <w:p w14:paraId="50F5EC9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77882</w:t>
                                  </w:r>
                                </w:p>
                              </w:tc>
                              <w:tc>
                                <w:tcPr>
                                  <w:tcW w:w="583" w:type="dxa"/>
                                  <w:shd w:val="clear" w:color="auto" w:fill="auto"/>
                                  <w:noWrap/>
                                  <w:vAlign w:val="bottom"/>
                                  <w:hideMark/>
                                </w:tcPr>
                                <w:p w14:paraId="05818AE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8.66</w:t>
                                  </w:r>
                                </w:p>
                              </w:tc>
                              <w:tc>
                                <w:tcPr>
                                  <w:tcW w:w="811" w:type="dxa"/>
                                  <w:shd w:val="clear" w:color="auto" w:fill="auto"/>
                                  <w:noWrap/>
                                  <w:vAlign w:val="bottom"/>
                                  <w:hideMark/>
                                </w:tcPr>
                                <w:p w14:paraId="55B9E4E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GNAI2</w:t>
                                  </w:r>
                                </w:p>
                              </w:tc>
                              <w:tc>
                                <w:tcPr>
                                  <w:tcW w:w="819" w:type="dxa"/>
                                  <w:shd w:val="clear" w:color="auto" w:fill="auto"/>
                                  <w:noWrap/>
                                  <w:vAlign w:val="bottom"/>
                                  <w:hideMark/>
                                </w:tcPr>
                                <w:p w14:paraId="578E715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LPAR3</w:t>
                                  </w:r>
                                </w:p>
                              </w:tc>
                              <w:tc>
                                <w:tcPr>
                                  <w:tcW w:w="736" w:type="dxa"/>
                                  <w:shd w:val="clear" w:color="auto" w:fill="auto"/>
                                  <w:noWrap/>
                                  <w:vAlign w:val="bottom"/>
                                  <w:hideMark/>
                                </w:tcPr>
                                <w:p w14:paraId="0E9EFC2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16D411F9" w14:textId="77777777" w:rsidTr="00AC2109">
                              <w:trPr>
                                <w:trHeight w:val="147"/>
                              </w:trPr>
                              <w:tc>
                                <w:tcPr>
                                  <w:tcW w:w="514" w:type="dxa"/>
                                  <w:shd w:val="clear" w:color="auto" w:fill="auto"/>
                                  <w:noWrap/>
                                  <w:vAlign w:val="bottom"/>
                                  <w:hideMark/>
                                </w:tcPr>
                                <w:p w14:paraId="7A1A075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397DD7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0417B75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103917</w:t>
                                  </w:r>
                                </w:p>
                              </w:tc>
                              <w:tc>
                                <w:tcPr>
                                  <w:tcW w:w="583" w:type="dxa"/>
                                  <w:shd w:val="clear" w:color="auto" w:fill="auto"/>
                                  <w:noWrap/>
                                  <w:vAlign w:val="bottom"/>
                                  <w:hideMark/>
                                </w:tcPr>
                                <w:p w14:paraId="1CE10BF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8.65</w:t>
                                  </w:r>
                                </w:p>
                              </w:tc>
                              <w:tc>
                                <w:tcPr>
                                  <w:tcW w:w="811" w:type="dxa"/>
                                  <w:shd w:val="clear" w:color="auto" w:fill="auto"/>
                                  <w:noWrap/>
                                  <w:vAlign w:val="bottom"/>
                                  <w:hideMark/>
                                </w:tcPr>
                                <w:p w14:paraId="00943B7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51BA74C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791E349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4AE0BE22" w14:textId="77777777" w:rsidTr="00AC2109">
                              <w:trPr>
                                <w:trHeight w:val="53"/>
                              </w:trPr>
                              <w:tc>
                                <w:tcPr>
                                  <w:tcW w:w="514" w:type="dxa"/>
                                  <w:shd w:val="clear" w:color="auto" w:fill="auto"/>
                                  <w:noWrap/>
                                  <w:vAlign w:val="bottom"/>
                                  <w:hideMark/>
                                </w:tcPr>
                                <w:p w14:paraId="60C228D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13A5A07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5409BF5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14FE125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8.64</w:t>
                                  </w:r>
                                </w:p>
                              </w:tc>
                              <w:tc>
                                <w:tcPr>
                                  <w:tcW w:w="811" w:type="dxa"/>
                                  <w:shd w:val="clear" w:color="auto" w:fill="auto"/>
                                  <w:noWrap/>
                                  <w:vAlign w:val="bottom"/>
                                  <w:hideMark/>
                                </w:tcPr>
                                <w:p w14:paraId="72138EF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73608C5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59F5EF0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259BAF49" w14:textId="77777777" w:rsidTr="00AC2109">
                              <w:trPr>
                                <w:trHeight w:val="102"/>
                              </w:trPr>
                              <w:tc>
                                <w:tcPr>
                                  <w:tcW w:w="514" w:type="dxa"/>
                                  <w:shd w:val="clear" w:color="auto" w:fill="auto"/>
                                  <w:noWrap/>
                                  <w:vAlign w:val="bottom"/>
                                  <w:hideMark/>
                                </w:tcPr>
                                <w:p w14:paraId="2AEAF43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12A7E85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4E88AC2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103718</w:t>
                                  </w:r>
                                </w:p>
                              </w:tc>
                              <w:tc>
                                <w:tcPr>
                                  <w:tcW w:w="583" w:type="dxa"/>
                                  <w:shd w:val="clear" w:color="auto" w:fill="auto"/>
                                  <w:noWrap/>
                                  <w:vAlign w:val="bottom"/>
                                  <w:hideMark/>
                                </w:tcPr>
                                <w:p w14:paraId="6C40C1C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8.63</w:t>
                                  </w:r>
                                </w:p>
                              </w:tc>
                              <w:tc>
                                <w:tcPr>
                                  <w:tcW w:w="811" w:type="dxa"/>
                                  <w:shd w:val="clear" w:color="auto" w:fill="auto"/>
                                  <w:noWrap/>
                                  <w:vAlign w:val="bottom"/>
                                  <w:hideMark/>
                                </w:tcPr>
                                <w:p w14:paraId="0B580F2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PDGFC</w:t>
                                  </w:r>
                                </w:p>
                              </w:tc>
                              <w:tc>
                                <w:tcPr>
                                  <w:tcW w:w="819" w:type="dxa"/>
                                  <w:shd w:val="clear" w:color="auto" w:fill="auto"/>
                                  <w:noWrap/>
                                  <w:vAlign w:val="bottom"/>
                                  <w:hideMark/>
                                </w:tcPr>
                                <w:p w14:paraId="4C49DC7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489C0C9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42795F52" w14:textId="77777777" w:rsidTr="00AC2109">
                              <w:trPr>
                                <w:trHeight w:val="75"/>
                              </w:trPr>
                              <w:tc>
                                <w:tcPr>
                                  <w:tcW w:w="514" w:type="dxa"/>
                                  <w:shd w:val="clear" w:color="auto" w:fill="auto"/>
                                  <w:noWrap/>
                                  <w:vAlign w:val="bottom"/>
                                  <w:hideMark/>
                                </w:tcPr>
                                <w:p w14:paraId="60A0405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ED1F62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57DCB26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89677</w:t>
                                  </w:r>
                                </w:p>
                              </w:tc>
                              <w:tc>
                                <w:tcPr>
                                  <w:tcW w:w="583" w:type="dxa"/>
                                  <w:shd w:val="clear" w:color="auto" w:fill="auto"/>
                                  <w:noWrap/>
                                  <w:vAlign w:val="bottom"/>
                                  <w:hideMark/>
                                </w:tcPr>
                                <w:p w14:paraId="48B5B01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8.55</w:t>
                                  </w:r>
                                </w:p>
                              </w:tc>
                              <w:tc>
                                <w:tcPr>
                                  <w:tcW w:w="811" w:type="dxa"/>
                                  <w:shd w:val="clear" w:color="auto" w:fill="auto"/>
                                  <w:noWrap/>
                                  <w:vAlign w:val="bottom"/>
                                  <w:hideMark/>
                                </w:tcPr>
                                <w:p w14:paraId="7D30B6B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50DFA22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2E5D0AF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72BF58E3" w14:textId="77777777" w:rsidTr="00AC2109">
                              <w:trPr>
                                <w:trHeight w:val="138"/>
                              </w:trPr>
                              <w:tc>
                                <w:tcPr>
                                  <w:tcW w:w="514" w:type="dxa"/>
                                  <w:shd w:val="clear" w:color="auto" w:fill="auto"/>
                                  <w:noWrap/>
                                  <w:vAlign w:val="bottom"/>
                                  <w:hideMark/>
                                </w:tcPr>
                                <w:p w14:paraId="454AA73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5BFE3F2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43C88D6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103686</w:t>
                                  </w:r>
                                </w:p>
                              </w:tc>
                              <w:tc>
                                <w:tcPr>
                                  <w:tcW w:w="583" w:type="dxa"/>
                                  <w:shd w:val="clear" w:color="auto" w:fill="auto"/>
                                  <w:noWrap/>
                                  <w:vAlign w:val="bottom"/>
                                  <w:hideMark/>
                                </w:tcPr>
                                <w:p w14:paraId="7FE5C65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8.53</w:t>
                                  </w:r>
                                </w:p>
                              </w:tc>
                              <w:tc>
                                <w:tcPr>
                                  <w:tcW w:w="811" w:type="dxa"/>
                                  <w:shd w:val="clear" w:color="auto" w:fill="auto"/>
                                  <w:noWrap/>
                                  <w:vAlign w:val="bottom"/>
                                  <w:hideMark/>
                                </w:tcPr>
                                <w:p w14:paraId="2CF7DA1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VTN</w:t>
                                  </w:r>
                                </w:p>
                              </w:tc>
                              <w:tc>
                                <w:tcPr>
                                  <w:tcW w:w="819" w:type="dxa"/>
                                  <w:shd w:val="clear" w:color="auto" w:fill="auto"/>
                                  <w:noWrap/>
                                  <w:vAlign w:val="bottom"/>
                                  <w:hideMark/>
                                </w:tcPr>
                                <w:p w14:paraId="3B768B6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4DCDFF1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66456EA0" w14:textId="77777777" w:rsidTr="00AC2109">
                              <w:trPr>
                                <w:trHeight w:val="111"/>
                              </w:trPr>
                              <w:tc>
                                <w:tcPr>
                                  <w:tcW w:w="514" w:type="dxa"/>
                                  <w:shd w:val="clear" w:color="auto" w:fill="auto"/>
                                  <w:noWrap/>
                                  <w:vAlign w:val="bottom"/>
                                  <w:hideMark/>
                                </w:tcPr>
                                <w:p w14:paraId="31C1E64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6AB847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2D0580D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95280</w:t>
                                  </w:r>
                                </w:p>
                              </w:tc>
                              <w:tc>
                                <w:tcPr>
                                  <w:tcW w:w="583" w:type="dxa"/>
                                  <w:shd w:val="clear" w:color="auto" w:fill="auto"/>
                                  <w:noWrap/>
                                  <w:vAlign w:val="bottom"/>
                                  <w:hideMark/>
                                </w:tcPr>
                                <w:p w14:paraId="472C167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8.49</w:t>
                                  </w:r>
                                </w:p>
                              </w:tc>
                              <w:tc>
                                <w:tcPr>
                                  <w:tcW w:w="811" w:type="dxa"/>
                                  <w:shd w:val="clear" w:color="auto" w:fill="auto"/>
                                  <w:noWrap/>
                                  <w:vAlign w:val="bottom"/>
                                  <w:hideMark/>
                                </w:tcPr>
                                <w:p w14:paraId="016697B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57D7221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7342D72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500E65D" w14:textId="77777777" w:rsidTr="00AC2109">
                              <w:trPr>
                                <w:trHeight w:val="93"/>
                              </w:trPr>
                              <w:tc>
                                <w:tcPr>
                                  <w:tcW w:w="514" w:type="dxa"/>
                                  <w:shd w:val="clear" w:color="auto" w:fill="auto"/>
                                  <w:noWrap/>
                                  <w:vAlign w:val="bottom"/>
                                  <w:hideMark/>
                                </w:tcPr>
                                <w:p w14:paraId="10B1E07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12FC339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703" w:type="dxa"/>
                                  <w:shd w:val="clear" w:color="auto" w:fill="auto"/>
                                  <w:noWrap/>
                                  <w:vAlign w:val="bottom"/>
                                  <w:hideMark/>
                                </w:tcPr>
                                <w:p w14:paraId="7054920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93655</w:t>
                                  </w:r>
                                </w:p>
                              </w:tc>
                              <w:tc>
                                <w:tcPr>
                                  <w:tcW w:w="583" w:type="dxa"/>
                                  <w:shd w:val="clear" w:color="auto" w:fill="auto"/>
                                  <w:noWrap/>
                                  <w:vAlign w:val="bottom"/>
                                  <w:hideMark/>
                                </w:tcPr>
                                <w:p w14:paraId="7772224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8.48</w:t>
                                  </w:r>
                                </w:p>
                              </w:tc>
                              <w:tc>
                                <w:tcPr>
                                  <w:tcW w:w="811" w:type="dxa"/>
                                  <w:shd w:val="clear" w:color="auto" w:fill="auto"/>
                                  <w:noWrap/>
                                  <w:vAlign w:val="bottom"/>
                                  <w:hideMark/>
                                </w:tcPr>
                                <w:p w14:paraId="7098F50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36FDBAA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3EEF7FA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4DF2E3B8" w14:textId="77777777" w:rsidTr="00AC2109">
                              <w:trPr>
                                <w:trHeight w:val="53"/>
                              </w:trPr>
                              <w:tc>
                                <w:tcPr>
                                  <w:tcW w:w="514" w:type="dxa"/>
                                  <w:shd w:val="clear" w:color="auto" w:fill="auto"/>
                                  <w:noWrap/>
                                  <w:vAlign w:val="bottom"/>
                                  <w:hideMark/>
                                </w:tcPr>
                                <w:p w14:paraId="0E92363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1A36607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703" w:type="dxa"/>
                                  <w:shd w:val="clear" w:color="auto" w:fill="auto"/>
                                  <w:noWrap/>
                                  <w:vAlign w:val="bottom"/>
                                  <w:hideMark/>
                                </w:tcPr>
                                <w:p w14:paraId="331FFE4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94552</w:t>
                                  </w:r>
                                </w:p>
                              </w:tc>
                              <w:tc>
                                <w:tcPr>
                                  <w:tcW w:w="583" w:type="dxa"/>
                                  <w:shd w:val="clear" w:color="auto" w:fill="auto"/>
                                  <w:noWrap/>
                                  <w:vAlign w:val="bottom"/>
                                  <w:hideMark/>
                                </w:tcPr>
                                <w:p w14:paraId="6D6A374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8.46</w:t>
                                  </w:r>
                                </w:p>
                              </w:tc>
                              <w:tc>
                                <w:tcPr>
                                  <w:tcW w:w="811" w:type="dxa"/>
                                  <w:shd w:val="clear" w:color="auto" w:fill="auto"/>
                                  <w:noWrap/>
                                  <w:vAlign w:val="bottom"/>
                                  <w:hideMark/>
                                </w:tcPr>
                                <w:p w14:paraId="1ED801C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5FC803E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174BB1D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2F238F48" w14:textId="77777777" w:rsidTr="00AC2109">
                              <w:trPr>
                                <w:trHeight w:val="53"/>
                              </w:trPr>
                              <w:tc>
                                <w:tcPr>
                                  <w:tcW w:w="514" w:type="dxa"/>
                                  <w:shd w:val="clear" w:color="auto" w:fill="auto"/>
                                  <w:noWrap/>
                                  <w:vAlign w:val="bottom"/>
                                  <w:hideMark/>
                                </w:tcPr>
                                <w:p w14:paraId="7A16D66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92CB92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703" w:type="dxa"/>
                                  <w:shd w:val="clear" w:color="auto" w:fill="auto"/>
                                  <w:noWrap/>
                                  <w:vAlign w:val="bottom"/>
                                  <w:hideMark/>
                                </w:tcPr>
                                <w:p w14:paraId="23C74DB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82280</w:t>
                                  </w:r>
                                </w:p>
                              </w:tc>
                              <w:tc>
                                <w:tcPr>
                                  <w:tcW w:w="583" w:type="dxa"/>
                                  <w:shd w:val="clear" w:color="auto" w:fill="auto"/>
                                  <w:noWrap/>
                                  <w:vAlign w:val="bottom"/>
                                  <w:hideMark/>
                                </w:tcPr>
                                <w:p w14:paraId="2FFCD20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8.42</w:t>
                                  </w:r>
                                </w:p>
                              </w:tc>
                              <w:tc>
                                <w:tcPr>
                                  <w:tcW w:w="811" w:type="dxa"/>
                                  <w:shd w:val="clear" w:color="auto" w:fill="auto"/>
                                  <w:noWrap/>
                                  <w:vAlign w:val="bottom"/>
                                  <w:hideMark/>
                                </w:tcPr>
                                <w:p w14:paraId="11111B2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584B4FC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5C40705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21A7442F" w14:textId="77777777" w:rsidTr="00AC2109">
                              <w:trPr>
                                <w:trHeight w:val="102"/>
                              </w:trPr>
                              <w:tc>
                                <w:tcPr>
                                  <w:tcW w:w="514" w:type="dxa"/>
                                  <w:shd w:val="clear" w:color="auto" w:fill="auto"/>
                                  <w:noWrap/>
                                  <w:vAlign w:val="bottom"/>
                                  <w:hideMark/>
                                </w:tcPr>
                                <w:p w14:paraId="023C7B6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6557B5E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70EA265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103767</w:t>
                                  </w:r>
                                </w:p>
                              </w:tc>
                              <w:tc>
                                <w:tcPr>
                                  <w:tcW w:w="583" w:type="dxa"/>
                                  <w:shd w:val="clear" w:color="auto" w:fill="auto"/>
                                  <w:noWrap/>
                                  <w:vAlign w:val="bottom"/>
                                  <w:hideMark/>
                                </w:tcPr>
                                <w:p w14:paraId="61CD32F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8.42</w:t>
                                  </w:r>
                                </w:p>
                              </w:tc>
                              <w:tc>
                                <w:tcPr>
                                  <w:tcW w:w="811" w:type="dxa"/>
                                  <w:shd w:val="clear" w:color="auto" w:fill="auto"/>
                                  <w:noWrap/>
                                  <w:vAlign w:val="bottom"/>
                                  <w:hideMark/>
                                </w:tcPr>
                                <w:p w14:paraId="18290E7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GREM1</w:t>
                                  </w:r>
                                </w:p>
                              </w:tc>
                              <w:tc>
                                <w:tcPr>
                                  <w:tcW w:w="819" w:type="dxa"/>
                                  <w:shd w:val="clear" w:color="auto" w:fill="auto"/>
                                  <w:noWrap/>
                                  <w:vAlign w:val="bottom"/>
                                  <w:hideMark/>
                                </w:tcPr>
                                <w:p w14:paraId="7A1CB1C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39DE567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6000C070" w14:textId="77777777" w:rsidTr="00AC2109">
                              <w:trPr>
                                <w:trHeight w:val="75"/>
                              </w:trPr>
                              <w:tc>
                                <w:tcPr>
                                  <w:tcW w:w="514" w:type="dxa"/>
                                  <w:shd w:val="clear" w:color="auto" w:fill="auto"/>
                                  <w:noWrap/>
                                  <w:vAlign w:val="bottom"/>
                                  <w:hideMark/>
                                </w:tcPr>
                                <w:p w14:paraId="28EF80B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0729A47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6396C3E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103695</w:t>
                                  </w:r>
                                </w:p>
                              </w:tc>
                              <w:tc>
                                <w:tcPr>
                                  <w:tcW w:w="583" w:type="dxa"/>
                                  <w:shd w:val="clear" w:color="auto" w:fill="auto"/>
                                  <w:noWrap/>
                                  <w:vAlign w:val="bottom"/>
                                  <w:hideMark/>
                                </w:tcPr>
                                <w:p w14:paraId="29E6D6A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8.41</w:t>
                                  </w:r>
                                </w:p>
                              </w:tc>
                              <w:tc>
                                <w:tcPr>
                                  <w:tcW w:w="811" w:type="dxa"/>
                                  <w:shd w:val="clear" w:color="auto" w:fill="auto"/>
                                  <w:noWrap/>
                                  <w:vAlign w:val="bottom"/>
                                  <w:hideMark/>
                                </w:tcPr>
                                <w:p w14:paraId="17C68F8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PDGFC</w:t>
                                  </w:r>
                                </w:p>
                              </w:tc>
                              <w:tc>
                                <w:tcPr>
                                  <w:tcW w:w="819" w:type="dxa"/>
                                  <w:shd w:val="clear" w:color="auto" w:fill="auto"/>
                                  <w:noWrap/>
                                  <w:vAlign w:val="bottom"/>
                                  <w:hideMark/>
                                </w:tcPr>
                                <w:p w14:paraId="377DF2D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75DAA53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9A90CB8" w14:textId="77777777" w:rsidTr="00AC2109">
                              <w:trPr>
                                <w:trHeight w:val="53"/>
                              </w:trPr>
                              <w:tc>
                                <w:tcPr>
                                  <w:tcW w:w="514" w:type="dxa"/>
                                  <w:shd w:val="clear" w:color="auto" w:fill="auto"/>
                                  <w:noWrap/>
                                  <w:vAlign w:val="bottom"/>
                                  <w:hideMark/>
                                </w:tcPr>
                                <w:p w14:paraId="17E36EF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0B24D14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703" w:type="dxa"/>
                                  <w:shd w:val="clear" w:color="auto" w:fill="auto"/>
                                  <w:noWrap/>
                                  <w:vAlign w:val="bottom"/>
                                  <w:hideMark/>
                                </w:tcPr>
                                <w:p w14:paraId="1E7C3DB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94552</w:t>
                                  </w:r>
                                </w:p>
                              </w:tc>
                              <w:tc>
                                <w:tcPr>
                                  <w:tcW w:w="583" w:type="dxa"/>
                                  <w:shd w:val="clear" w:color="auto" w:fill="auto"/>
                                  <w:noWrap/>
                                  <w:vAlign w:val="bottom"/>
                                  <w:hideMark/>
                                </w:tcPr>
                                <w:p w14:paraId="1F58A1E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8.37</w:t>
                                  </w:r>
                                </w:p>
                              </w:tc>
                              <w:tc>
                                <w:tcPr>
                                  <w:tcW w:w="811" w:type="dxa"/>
                                  <w:shd w:val="clear" w:color="auto" w:fill="auto"/>
                                  <w:noWrap/>
                                  <w:vAlign w:val="bottom"/>
                                  <w:hideMark/>
                                </w:tcPr>
                                <w:p w14:paraId="2647B72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284AB27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54ACF11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31CB7F00" w14:textId="77777777" w:rsidTr="00AC2109">
                              <w:trPr>
                                <w:trHeight w:val="53"/>
                              </w:trPr>
                              <w:tc>
                                <w:tcPr>
                                  <w:tcW w:w="514" w:type="dxa"/>
                                  <w:shd w:val="clear" w:color="auto" w:fill="auto"/>
                                  <w:noWrap/>
                                  <w:vAlign w:val="bottom"/>
                                  <w:hideMark/>
                                </w:tcPr>
                                <w:p w14:paraId="3559A5C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4B392F8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6BE0903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11106</w:t>
                                  </w:r>
                                </w:p>
                              </w:tc>
                              <w:tc>
                                <w:tcPr>
                                  <w:tcW w:w="583" w:type="dxa"/>
                                  <w:shd w:val="clear" w:color="auto" w:fill="auto"/>
                                  <w:noWrap/>
                                  <w:vAlign w:val="bottom"/>
                                  <w:hideMark/>
                                </w:tcPr>
                                <w:p w14:paraId="2109E08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8.29</w:t>
                                  </w:r>
                                </w:p>
                              </w:tc>
                              <w:tc>
                                <w:tcPr>
                                  <w:tcW w:w="811" w:type="dxa"/>
                                  <w:shd w:val="clear" w:color="auto" w:fill="auto"/>
                                  <w:noWrap/>
                                  <w:vAlign w:val="bottom"/>
                                  <w:hideMark/>
                                </w:tcPr>
                                <w:p w14:paraId="12F784C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GNAI2</w:t>
                                  </w:r>
                                </w:p>
                              </w:tc>
                              <w:tc>
                                <w:tcPr>
                                  <w:tcW w:w="819" w:type="dxa"/>
                                  <w:shd w:val="clear" w:color="auto" w:fill="auto"/>
                                  <w:noWrap/>
                                  <w:vAlign w:val="bottom"/>
                                  <w:hideMark/>
                                </w:tcPr>
                                <w:p w14:paraId="3CAD385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EDNRA</w:t>
                                  </w:r>
                                </w:p>
                              </w:tc>
                              <w:tc>
                                <w:tcPr>
                                  <w:tcW w:w="736" w:type="dxa"/>
                                  <w:shd w:val="clear" w:color="auto" w:fill="auto"/>
                                  <w:noWrap/>
                                  <w:vAlign w:val="bottom"/>
                                  <w:hideMark/>
                                </w:tcPr>
                                <w:p w14:paraId="5C57DD2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62DE8CCB" w14:textId="77777777" w:rsidTr="00AC2109">
                              <w:trPr>
                                <w:trHeight w:val="93"/>
                              </w:trPr>
                              <w:tc>
                                <w:tcPr>
                                  <w:tcW w:w="514" w:type="dxa"/>
                                  <w:shd w:val="clear" w:color="auto" w:fill="auto"/>
                                  <w:noWrap/>
                                  <w:vAlign w:val="bottom"/>
                                  <w:hideMark/>
                                </w:tcPr>
                                <w:p w14:paraId="66D4036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6E948A6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538E330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6448</w:t>
                                  </w:r>
                                </w:p>
                              </w:tc>
                              <w:tc>
                                <w:tcPr>
                                  <w:tcW w:w="583" w:type="dxa"/>
                                  <w:shd w:val="clear" w:color="auto" w:fill="auto"/>
                                  <w:noWrap/>
                                  <w:vAlign w:val="bottom"/>
                                  <w:hideMark/>
                                </w:tcPr>
                                <w:p w14:paraId="1149B5B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8.28</w:t>
                                  </w:r>
                                </w:p>
                              </w:tc>
                              <w:tc>
                                <w:tcPr>
                                  <w:tcW w:w="811" w:type="dxa"/>
                                  <w:shd w:val="clear" w:color="auto" w:fill="auto"/>
                                  <w:noWrap/>
                                  <w:vAlign w:val="bottom"/>
                                  <w:hideMark/>
                                </w:tcPr>
                                <w:p w14:paraId="53CD239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7FDA55B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7616C70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44B5169" w14:textId="77777777" w:rsidTr="00AC2109">
                              <w:trPr>
                                <w:trHeight w:val="53"/>
                              </w:trPr>
                              <w:tc>
                                <w:tcPr>
                                  <w:tcW w:w="514" w:type="dxa"/>
                                  <w:shd w:val="clear" w:color="auto" w:fill="auto"/>
                                  <w:noWrap/>
                                  <w:vAlign w:val="bottom"/>
                                  <w:hideMark/>
                                </w:tcPr>
                                <w:p w14:paraId="0ECC309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4A702F4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4CD363C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81908</w:t>
                                  </w:r>
                                </w:p>
                              </w:tc>
                              <w:tc>
                                <w:tcPr>
                                  <w:tcW w:w="583" w:type="dxa"/>
                                  <w:shd w:val="clear" w:color="auto" w:fill="auto"/>
                                  <w:noWrap/>
                                  <w:vAlign w:val="bottom"/>
                                  <w:hideMark/>
                                </w:tcPr>
                                <w:p w14:paraId="64A7BC1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8.27</w:t>
                                  </w:r>
                                </w:p>
                              </w:tc>
                              <w:tc>
                                <w:tcPr>
                                  <w:tcW w:w="811" w:type="dxa"/>
                                  <w:shd w:val="clear" w:color="auto" w:fill="auto"/>
                                  <w:noWrap/>
                                  <w:vAlign w:val="bottom"/>
                                  <w:hideMark/>
                                </w:tcPr>
                                <w:p w14:paraId="11E755F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JAG2</w:t>
                                  </w:r>
                                </w:p>
                              </w:tc>
                              <w:tc>
                                <w:tcPr>
                                  <w:tcW w:w="819" w:type="dxa"/>
                                  <w:shd w:val="clear" w:color="auto" w:fill="auto"/>
                                  <w:noWrap/>
                                  <w:vAlign w:val="bottom"/>
                                  <w:hideMark/>
                                </w:tcPr>
                                <w:p w14:paraId="72D97A2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NOTCH3</w:t>
                                  </w:r>
                                </w:p>
                              </w:tc>
                              <w:tc>
                                <w:tcPr>
                                  <w:tcW w:w="736" w:type="dxa"/>
                                  <w:shd w:val="clear" w:color="auto" w:fill="auto"/>
                                  <w:noWrap/>
                                  <w:vAlign w:val="bottom"/>
                                  <w:hideMark/>
                                </w:tcPr>
                                <w:p w14:paraId="1C304EC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5ED8CB2E" w14:textId="77777777" w:rsidTr="00AC2109">
                              <w:trPr>
                                <w:trHeight w:val="53"/>
                              </w:trPr>
                              <w:tc>
                                <w:tcPr>
                                  <w:tcW w:w="514" w:type="dxa"/>
                                  <w:shd w:val="clear" w:color="auto" w:fill="auto"/>
                                  <w:noWrap/>
                                  <w:vAlign w:val="bottom"/>
                                  <w:hideMark/>
                                </w:tcPr>
                                <w:p w14:paraId="587EDB3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15ABF3E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00B84CC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6448</w:t>
                                  </w:r>
                                </w:p>
                              </w:tc>
                              <w:tc>
                                <w:tcPr>
                                  <w:tcW w:w="583" w:type="dxa"/>
                                  <w:shd w:val="clear" w:color="auto" w:fill="auto"/>
                                  <w:noWrap/>
                                  <w:vAlign w:val="bottom"/>
                                  <w:hideMark/>
                                </w:tcPr>
                                <w:p w14:paraId="3966CED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8.24</w:t>
                                  </w:r>
                                </w:p>
                              </w:tc>
                              <w:tc>
                                <w:tcPr>
                                  <w:tcW w:w="811" w:type="dxa"/>
                                  <w:shd w:val="clear" w:color="auto" w:fill="auto"/>
                                  <w:noWrap/>
                                  <w:vAlign w:val="bottom"/>
                                  <w:hideMark/>
                                </w:tcPr>
                                <w:p w14:paraId="381A697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684E0C7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15404D0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3D57D6D4" w14:textId="77777777" w:rsidTr="00AC2109">
                              <w:trPr>
                                <w:trHeight w:val="53"/>
                              </w:trPr>
                              <w:tc>
                                <w:tcPr>
                                  <w:tcW w:w="514" w:type="dxa"/>
                                  <w:shd w:val="clear" w:color="auto" w:fill="auto"/>
                                  <w:noWrap/>
                                  <w:vAlign w:val="bottom"/>
                                  <w:hideMark/>
                                </w:tcPr>
                                <w:p w14:paraId="3DF78D4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5CF400B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17CD169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96764</w:t>
                                  </w:r>
                                </w:p>
                              </w:tc>
                              <w:tc>
                                <w:tcPr>
                                  <w:tcW w:w="583" w:type="dxa"/>
                                  <w:shd w:val="clear" w:color="auto" w:fill="auto"/>
                                  <w:noWrap/>
                                  <w:vAlign w:val="bottom"/>
                                  <w:hideMark/>
                                </w:tcPr>
                                <w:p w14:paraId="31E9A1F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8.24</w:t>
                                  </w:r>
                                </w:p>
                              </w:tc>
                              <w:tc>
                                <w:tcPr>
                                  <w:tcW w:w="811" w:type="dxa"/>
                                  <w:shd w:val="clear" w:color="auto" w:fill="auto"/>
                                  <w:noWrap/>
                                  <w:vAlign w:val="bottom"/>
                                  <w:hideMark/>
                                </w:tcPr>
                                <w:p w14:paraId="6AF6354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COL4A1</w:t>
                                  </w:r>
                                </w:p>
                              </w:tc>
                              <w:tc>
                                <w:tcPr>
                                  <w:tcW w:w="819" w:type="dxa"/>
                                  <w:shd w:val="clear" w:color="auto" w:fill="auto"/>
                                  <w:noWrap/>
                                  <w:vAlign w:val="bottom"/>
                                  <w:hideMark/>
                                </w:tcPr>
                                <w:p w14:paraId="02679EE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5C477B7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6E536921" w14:textId="77777777" w:rsidTr="00AC2109">
                              <w:trPr>
                                <w:trHeight w:val="53"/>
                              </w:trPr>
                              <w:tc>
                                <w:tcPr>
                                  <w:tcW w:w="514" w:type="dxa"/>
                                  <w:shd w:val="clear" w:color="auto" w:fill="auto"/>
                                  <w:noWrap/>
                                  <w:vAlign w:val="bottom"/>
                                  <w:hideMark/>
                                </w:tcPr>
                                <w:p w14:paraId="6DD94AA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44118EA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709AA07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6478</w:t>
                                  </w:r>
                                </w:p>
                              </w:tc>
                              <w:tc>
                                <w:tcPr>
                                  <w:tcW w:w="583" w:type="dxa"/>
                                  <w:shd w:val="clear" w:color="auto" w:fill="auto"/>
                                  <w:noWrap/>
                                  <w:vAlign w:val="bottom"/>
                                  <w:hideMark/>
                                </w:tcPr>
                                <w:p w14:paraId="770AE27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8.20</w:t>
                                  </w:r>
                                </w:p>
                              </w:tc>
                              <w:tc>
                                <w:tcPr>
                                  <w:tcW w:w="811" w:type="dxa"/>
                                  <w:shd w:val="clear" w:color="auto" w:fill="auto"/>
                                  <w:noWrap/>
                                  <w:vAlign w:val="bottom"/>
                                  <w:hideMark/>
                                </w:tcPr>
                                <w:p w14:paraId="779F35D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PTN</w:t>
                                  </w:r>
                                </w:p>
                              </w:tc>
                              <w:tc>
                                <w:tcPr>
                                  <w:tcW w:w="819" w:type="dxa"/>
                                  <w:shd w:val="clear" w:color="auto" w:fill="auto"/>
                                  <w:noWrap/>
                                  <w:vAlign w:val="bottom"/>
                                  <w:hideMark/>
                                </w:tcPr>
                                <w:p w14:paraId="31E24D8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51C42F3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1F253744" w14:textId="77777777" w:rsidTr="00AC2109">
                              <w:trPr>
                                <w:trHeight w:val="53"/>
                              </w:trPr>
                              <w:tc>
                                <w:tcPr>
                                  <w:tcW w:w="514" w:type="dxa"/>
                                  <w:shd w:val="clear" w:color="auto" w:fill="auto"/>
                                  <w:noWrap/>
                                  <w:vAlign w:val="bottom"/>
                                  <w:hideMark/>
                                </w:tcPr>
                                <w:p w14:paraId="10F4FA4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2131F67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14C9256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81697</w:t>
                                  </w:r>
                                </w:p>
                              </w:tc>
                              <w:tc>
                                <w:tcPr>
                                  <w:tcW w:w="583" w:type="dxa"/>
                                  <w:shd w:val="clear" w:color="auto" w:fill="auto"/>
                                  <w:noWrap/>
                                  <w:vAlign w:val="bottom"/>
                                  <w:hideMark/>
                                </w:tcPr>
                                <w:p w14:paraId="03AD732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8.20</w:t>
                                  </w:r>
                                </w:p>
                              </w:tc>
                              <w:tc>
                                <w:tcPr>
                                  <w:tcW w:w="811" w:type="dxa"/>
                                  <w:shd w:val="clear" w:color="auto" w:fill="auto"/>
                                  <w:noWrap/>
                                  <w:vAlign w:val="bottom"/>
                                  <w:hideMark/>
                                </w:tcPr>
                                <w:p w14:paraId="3028887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DLL4</w:t>
                                  </w:r>
                                </w:p>
                              </w:tc>
                              <w:tc>
                                <w:tcPr>
                                  <w:tcW w:w="819" w:type="dxa"/>
                                  <w:shd w:val="clear" w:color="auto" w:fill="auto"/>
                                  <w:noWrap/>
                                  <w:vAlign w:val="bottom"/>
                                  <w:hideMark/>
                                </w:tcPr>
                                <w:p w14:paraId="1E085ED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NOTCH3</w:t>
                                  </w:r>
                                </w:p>
                              </w:tc>
                              <w:tc>
                                <w:tcPr>
                                  <w:tcW w:w="736" w:type="dxa"/>
                                  <w:shd w:val="clear" w:color="auto" w:fill="auto"/>
                                  <w:noWrap/>
                                  <w:vAlign w:val="bottom"/>
                                  <w:hideMark/>
                                </w:tcPr>
                                <w:p w14:paraId="422BA35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67182E02" w14:textId="77777777" w:rsidTr="00AC2109">
                              <w:trPr>
                                <w:trHeight w:val="147"/>
                              </w:trPr>
                              <w:tc>
                                <w:tcPr>
                                  <w:tcW w:w="514" w:type="dxa"/>
                                  <w:shd w:val="clear" w:color="auto" w:fill="auto"/>
                                  <w:noWrap/>
                                  <w:vAlign w:val="bottom"/>
                                  <w:hideMark/>
                                </w:tcPr>
                                <w:p w14:paraId="71C5E13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4F5D55E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4AB4E91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95280</w:t>
                                  </w:r>
                                </w:p>
                              </w:tc>
                              <w:tc>
                                <w:tcPr>
                                  <w:tcW w:w="583" w:type="dxa"/>
                                  <w:shd w:val="clear" w:color="auto" w:fill="auto"/>
                                  <w:noWrap/>
                                  <w:vAlign w:val="bottom"/>
                                  <w:hideMark/>
                                </w:tcPr>
                                <w:p w14:paraId="195FDCD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8.19</w:t>
                                  </w:r>
                                </w:p>
                              </w:tc>
                              <w:tc>
                                <w:tcPr>
                                  <w:tcW w:w="811" w:type="dxa"/>
                                  <w:shd w:val="clear" w:color="auto" w:fill="auto"/>
                                  <w:noWrap/>
                                  <w:vAlign w:val="bottom"/>
                                  <w:hideMark/>
                                </w:tcPr>
                                <w:p w14:paraId="0DA8261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06CAB94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2A324F4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56B91DE9" w14:textId="77777777" w:rsidTr="00AC2109">
                              <w:trPr>
                                <w:trHeight w:val="93"/>
                              </w:trPr>
                              <w:tc>
                                <w:tcPr>
                                  <w:tcW w:w="514" w:type="dxa"/>
                                  <w:shd w:val="clear" w:color="auto" w:fill="auto"/>
                                  <w:noWrap/>
                                  <w:vAlign w:val="bottom"/>
                                  <w:hideMark/>
                                </w:tcPr>
                                <w:p w14:paraId="25A9ED0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02F7DBE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703" w:type="dxa"/>
                                  <w:shd w:val="clear" w:color="auto" w:fill="auto"/>
                                  <w:noWrap/>
                                  <w:vAlign w:val="bottom"/>
                                  <w:hideMark/>
                                </w:tcPr>
                                <w:p w14:paraId="79BBC7A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33E7BF0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8.19</w:t>
                                  </w:r>
                                </w:p>
                              </w:tc>
                              <w:tc>
                                <w:tcPr>
                                  <w:tcW w:w="811" w:type="dxa"/>
                                  <w:shd w:val="clear" w:color="auto" w:fill="auto"/>
                                  <w:noWrap/>
                                  <w:vAlign w:val="bottom"/>
                                  <w:hideMark/>
                                </w:tcPr>
                                <w:p w14:paraId="5C98E45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707C7AD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7280EAB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5464E2B7" w14:textId="77777777" w:rsidTr="00AC2109">
                              <w:trPr>
                                <w:trHeight w:val="53"/>
                              </w:trPr>
                              <w:tc>
                                <w:tcPr>
                                  <w:tcW w:w="514" w:type="dxa"/>
                                  <w:shd w:val="clear" w:color="auto" w:fill="auto"/>
                                  <w:noWrap/>
                                  <w:vAlign w:val="bottom"/>
                                  <w:hideMark/>
                                </w:tcPr>
                                <w:p w14:paraId="16BD4CB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7735A10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5F6ECC5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103929</w:t>
                                  </w:r>
                                </w:p>
                              </w:tc>
                              <w:tc>
                                <w:tcPr>
                                  <w:tcW w:w="583" w:type="dxa"/>
                                  <w:shd w:val="clear" w:color="auto" w:fill="auto"/>
                                  <w:noWrap/>
                                  <w:vAlign w:val="bottom"/>
                                  <w:hideMark/>
                                </w:tcPr>
                                <w:p w14:paraId="38A17D1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8.17</w:t>
                                  </w:r>
                                </w:p>
                              </w:tc>
                              <w:tc>
                                <w:tcPr>
                                  <w:tcW w:w="811" w:type="dxa"/>
                                  <w:shd w:val="clear" w:color="auto" w:fill="auto"/>
                                  <w:noWrap/>
                                  <w:vAlign w:val="bottom"/>
                                  <w:hideMark/>
                                </w:tcPr>
                                <w:p w14:paraId="2647EB1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30138DA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792D280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3BB055D4" w14:textId="77777777" w:rsidTr="00AC2109">
                              <w:trPr>
                                <w:trHeight w:val="53"/>
                              </w:trPr>
                              <w:tc>
                                <w:tcPr>
                                  <w:tcW w:w="514" w:type="dxa"/>
                                  <w:shd w:val="clear" w:color="auto" w:fill="auto"/>
                                  <w:noWrap/>
                                  <w:vAlign w:val="bottom"/>
                                  <w:hideMark/>
                                </w:tcPr>
                                <w:p w14:paraId="3D5A686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50646D7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37C9637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6457</w:t>
                                  </w:r>
                                </w:p>
                              </w:tc>
                              <w:tc>
                                <w:tcPr>
                                  <w:tcW w:w="583" w:type="dxa"/>
                                  <w:shd w:val="clear" w:color="auto" w:fill="auto"/>
                                  <w:noWrap/>
                                  <w:vAlign w:val="bottom"/>
                                  <w:hideMark/>
                                </w:tcPr>
                                <w:p w14:paraId="43F9031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8.17</w:t>
                                  </w:r>
                                </w:p>
                              </w:tc>
                              <w:tc>
                                <w:tcPr>
                                  <w:tcW w:w="811" w:type="dxa"/>
                                  <w:shd w:val="clear" w:color="auto" w:fill="auto"/>
                                  <w:noWrap/>
                                  <w:vAlign w:val="bottom"/>
                                  <w:hideMark/>
                                </w:tcPr>
                                <w:p w14:paraId="42F8CB7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5DA392D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674420E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0E17CDB" w14:textId="77777777" w:rsidTr="00AC2109">
                              <w:trPr>
                                <w:trHeight w:val="53"/>
                              </w:trPr>
                              <w:tc>
                                <w:tcPr>
                                  <w:tcW w:w="514" w:type="dxa"/>
                                  <w:shd w:val="clear" w:color="auto" w:fill="auto"/>
                                  <w:noWrap/>
                                  <w:vAlign w:val="bottom"/>
                                  <w:hideMark/>
                                </w:tcPr>
                                <w:p w14:paraId="76D97A2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1030501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287C2F4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103693</w:t>
                                  </w:r>
                                </w:p>
                              </w:tc>
                              <w:tc>
                                <w:tcPr>
                                  <w:tcW w:w="583" w:type="dxa"/>
                                  <w:shd w:val="clear" w:color="auto" w:fill="auto"/>
                                  <w:noWrap/>
                                  <w:vAlign w:val="bottom"/>
                                  <w:hideMark/>
                                </w:tcPr>
                                <w:p w14:paraId="3F2EC33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8.15</w:t>
                                  </w:r>
                                </w:p>
                              </w:tc>
                              <w:tc>
                                <w:tcPr>
                                  <w:tcW w:w="811" w:type="dxa"/>
                                  <w:shd w:val="clear" w:color="auto" w:fill="auto"/>
                                  <w:noWrap/>
                                  <w:vAlign w:val="bottom"/>
                                  <w:hideMark/>
                                </w:tcPr>
                                <w:p w14:paraId="0003B13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PDGFC</w:t>
                                  </w:r>
                                </w:p>
                              </w:tc>
                              <w:tc>
                                <w:tcPr>
                                  <w:tcW w:w="819" w:type="dxa"/>
                                  <w:shd w:val="clear" w:color="auto" w:fill="auto"/>
                                  <w:noWrap/>
                                  <w:vAlign w:val="bottom"/>
                                  <w:hideMark/>
                                </w:tcPr>
                                <w:p w14:paraId="28B2EA4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72D217A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1B1550AE" w14:textId="77777777" w:rsidTr="00AC2109">
                              <w:trPr>
                                <w:trHeight w:val="84"/>
                              </w:trPr>
                              <w:tc>
                                <w:tcPr>
                                  <w:tcW w:w="514" w:type="dxa"/>
                                  <w:shd w:val="clear" w:color="auto" w:fill="auto"/>
                                  <w:noWrap/>
                                  <w:vAlign w:val="bottom"/>
                                  <w:hideMark/>
                                </w:tcPr>
                                <w:p w14:paraId="657F951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6A8710F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5AA2738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82241</w:t>
                                  </w:r>
                                </w:p>
                              </w:tc>
                              <w:tc>
                                <w:tcPr>
                                  <w:tcW w:w="583" w:type="dxa"/>
                                  <w:shd w:val="clear" w:color="auto" w:fill="auto"/>
                                  <w:noWrap/>
                                  <w:vAlign w:val="bottom"/>
                                  <w:hideMark/>
                                </w:tcPr>
                                <w:p w14:paraId="2535CFF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8.14</w:t>
                                  </w:r>
                                </w:p>
                              </w:tc>
                              <w:tc>
                                <w:tcPr>
                                  <w:tcW w:w="811" w:type="dxa"/>
                                  <w:shd w:val="clear" w:color="auto" w:fill="auto"/>
                                  <w:noWrap/>
                                  <w:vAlign w:val="bottom"/>
                                  <w:hideMark/>
                                </w:tcPr>
                                <w:p w14:paraId="1C770D3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COMP</w:t>
                                  </w:r>
                                </w:p>
                              </w:tc>
                              <w:tc>
                                <w:tcPr>
                                  <w:tcW w:w="819" w:type="dxa"/>
                                  <w:shd w:val="clear" w:color="auto" w:fill="auto"/>
                                  <w:noWrap/>
                                  <w:vAlign w:val="bottom"/>
                                  <w:hideMark/>
                                </w:tcPr>
                                <w:p w14:paraId="1E43E24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2D4DC1EC" w14:textId="77777777" w:rsidR="00B101E0" w:rsidRPr="00BF5B8F" w:rsidRDefault="00B101E0" w:rsidP="00554074">
                                  <w:pPr>
                                    <w:spacing w:line="240" w:lineRule="auto"/>
                                    <w:ind w:right="80"/>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3A599F97" w14:textId="77777777" w:rsidTr="00AC2109">
                              <w:trPr>
                                <w:trHeight w:val="57"/>
                              </w:trPr>
                              <w:tc>
                                <w:tcPr>
                                  <w:tcW w:w="514" w:type="dxa"/>
                                  <w:shd w:val="clear" w:color="auto" w:fill="auto"/>
                                  <w:noWrap/>
                                  <w:vAlign w:val="bottom"/>
                                  <w:hideMark/>
                                </w:tcPr>
                                <w:p w14:paraId="1BC4E3C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6B63F8F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75536FE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103664</w:t>
                                  </w:r>
                                </w:p>
                              </w:tc>
                              <w:tc>
                                <w:tcPr>
                                  <w:tcW w:w="583" w:type="dxa"/>
                                  <w:shd w:val="clear" w:color="auto" w:fill="auto"/>
                                  <w:noWrap/>
                                  <w:vAlign w:val="bottom"/>
                                  <w:hideMark/>
                                </w:tcPr>
                                <w:p w14:paraId="1CF9C08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8.12</w:t>
                                  </w:r>
                                </w:p>
                              </w:tc>
                              <w:tc>
                                <w:tcPr>
                                  <w:tcW w:w="811" w:type="dxa"/>
                                  <w:shd w:val="clear" w:color="auto" w:fill="auto"/>
                                  <w:noWrap/>
                                  <w:vAlign w:val="bottom"/>
                                  <w:hideMark/>
                                </w:tcPr>
                                <w:p w14:paraId="345B9E0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39CA927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2B60C45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1A1E23AB" w14:textId="77777777" w:rsidTr="00AC2109">
                              <w:trPr>
                                <w:trHeight w:val="53"/>
                              </w:trPr>
                              <w:tc>
                                <w:tcPr>
                                  <w:tcW w:w="514" w:type="dxa"/>
                                  <w:shd w:val="clear" w:color="auto" w:fill="auto"/>
                                  <w:noWrap/>
                                  <w:vAlign w:val="bottom"/>
                                  <w:hideMark/>
                                </w:tcPr>
                                <w:p w14:paraId="1B4C371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5EAB2B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703" w:type="dxa"/>
                                  <w:shd w:val="clear" w:color="auto" w:fill="auto"/>
                                  <w:noWrap/>
                                  <w:vAlign w:val="bottom"/>
                                  <w:hideMark/>
                                </w:tcPr>
                                <w:p w14:paraId="27D7014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87155</w:t>
                                  </w:r>
                                </w:p>
                              </w:tc>
                              <w:tc>
                                <w:tcPr>
                                  <w:tcW w:w="583" w:type="dxa"/>
                                  <w:shd w:val="clear" w:color="auto" w:fill="auto"/>
                                  <w:noWrap/>
                                  <w:vAlign w:val="bottom"/>
                                  <w:hideMark/>
                                </w:tcPr>
                                <w:p w14:paraId="7E57EE3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8.10</w:t>
                                  </w:r>
                                </w:p>
                              </w:tc>
                              <w:tc>
                                <w:tcPr>
                                  <w:tcW w:w="811" w:type="dxa"/>
                                  <w:shd w:val="clear" w:color="auto" w:fill="auto"/>
                                  <w:noWrap/>
                                  <w:vAlign w:val="bottom"/>
                                  <w:hideMark/>
                                </w:tcPr>
                                <w:p w14:paraId="0E5B428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5E14CB1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5EC080E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90A2AD6" w14:textId="77777777" w:rsidTr="00AC2109">
                              <w:trPr>
                                <w:trHeight w:val="53"/>
                              </w:trPr>
                              <w:tc>
                                <w:tcPr>
                                  <w:tcW w:w="514" w:type="dxa"/>
                                  <w:shd w:val="clear" w:color="auto" w:fill="auto"/>
                                  <w:noWrap/>
                                  <w:vAlign w:val="bottom"/>
                                  <w:hideMark/>
                                </w:tcPr>
                                <w:p w14:paraId="114B135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0832B22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1BE8393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36E7A05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8.10</w:t>
                                  </w:r>
                                </w:p>
                              </w:tc>
                              <w:tc>
                                <w:tcPr>
                                  <w:tcW w:w="811" w:type="dxa"/>
                                  <w:shd w:val="clear" w:color="auto" w:fill="auto"/>
                                  <w:noWrap/>
                                  <w:vAlign w:val="bottom"/>
                                  <w:hideMark/>
                                </w:tcPr>
                                <w:p w14:paraId="6EFDF2C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1F57B4B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02BC335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3A4D4A13" w14:textId="77777777" w:rsidTr="00AC2109">
                              <w:trPr>
                                <w:trHeight w:val="53"/>
                              </w:trPr>
                              <w:tc>
                                <w:tcPr>
                                  <w:tcW w:w="514" w:type="dxa"/>
                                  <w:shd w:val="clear" w:color="auto" w:fill="auto"/>
                                  <w:noWrap/>
                                  <w:vAlign w:val="bottom"/>
                                  <w:hideMark/>
                                </w:tcPr>
                                <w:p w14:paraId="6619F6E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0D21343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4DDC7FF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103769</w:t>
                                  </w:r>
                                </w:p>
                              </w:tc>
                              <w:tc>
                                <w:tcPr>
                                  <w:tcW w:w="583" w:type="dxa"/>
                                  <w:shd w:val="clear" w:color="auto" w:fill="auto"/>
                                  <w:noWrap/>
                                  <w:vAlign w:val="bottom"/>
                                  <w:hideMark/>
                                </w:tcPr>
                                <w:p w14:paraId="1F25EEB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8.09</w:t>
                                  </w:r>
                                </w:p>
                              </w:tc>
                              <w:tc>
                                <w:tcPr>
                                  <w:tcW w:w="811" w:type="dxa"/>
                                  <w:shd w:val="clear" w:color="auto" w:fill="auto"/>
                                  <w:noWrap/>
                                  <w:vAlign w:val="bottom"/>
                                  <w:hideMark/>
                                </w:tcPr>
                                <w:p w14:paraId="0D44917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VEGFD</w:t>
                                  </w:r>
                                </w:p>
                              </w:tc>
                              <w:tc>
                                <w:tcPr>
                                  <w:tcW w:w="819" w:type="dxa"/>
                                  <w:shd w:val="clear" w:color="auto" w:fill="auto"/>
                                  <w:noWrap/>
                                  <w:vAlign w:val="bottom"/>
                                  <w:hideMark/>
                                </w:tcPr>
                                <w:p w14:paraId="1A8E578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61C0BE3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5CD5F4FB" w14:textId="77777777" w:rsidTr="00AC2109">
                              <w:trPr>
                                <w:trHeight w:val="129"/>
                              </w:trPr>
                              <w:tc>
                                <w:tcPr>
                                  <w:tcW w:w="514" w:type="dxa"/>
                                  <w:shd w:val="clear" w:color="auto" w:fill="auto"/>
                                  <w:noWrap/>
                                  <w:vAlign w:val="bottom"/>
                                  <w:hideMark/>
                                </w:tcPr>
                                <w:p w14:paraId="421F807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4D8F11B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703" w:type="dxa"/>
                                  <w:shd w:val="clear" w:color="auto" w:fill="auto"/>
                                  <w:noWrap/>
                                  <w:vAlign w:val="bottom"/>
                                  <w:hideMark/>
                                </w:tcPr>
                                <w:p w14:paraId="04A883B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4FD0AC5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8.07</w:t>
                                  </w:r>
                                </w:p>
                              </w:tc>
                              <w:tc>
                                <w:tcPr>
                                  <w:tcW w:w="811" w:type="dxa"/>
                                  <w:shd w:val="clear" w:color="auto" w:fill="auto"/>
                                  <w:noWrap/>
                                  <w:vAlign w:val="bottom"/>
                                  <w:hideMark/>
                                </w:tcPr>
                                <w:p w14:paraId="137132D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78B75D4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2D8184F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6F69F44E" w14:textId="77777777" w:rsidTr="00AC2109">
                              <w:trPr>
                                <w:trHeight w:val="53"/>
                              </w:trPr>
                              <w:tc>
                                <w:tcPr>
                                  <w:tcW w:w="514" w:type="dxa"/>
                                  <w:shd w:val="clear" w:color="auto" w:fill="auto"/>
                                  <w:noWrap/>
                                  <w:vAlign w:val="bottom"/>
                                  <w:hideMark/>
                                </w:tcPr>
                                <w:p w14:paraId="17241C7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5F64246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1FD50E8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103664</w:t>
                                  </w:r>
                                </w:p>
                              </w:tc>
                              <w:tc>
                                <w:tcPr>
                                  <w:tcW w:w="583" w:type="dxa"/>
                                  <w:shd w:val="clear" w:color="auto" w:fill="auto"/>
                                  <w:noWrap/>
                                  <w:vAlign w:val="bottom"/>
                                  <w:hideMark/>
                                </w:tcPr>
                                <w:p w14:paraId="4B9A669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8.02</w:t>
                                  </w:r>
                                </w:p>
                              </w:tc>
                              <w:tc>
                                <w:tcPr>
                                  <w:tcW w:w="811" w:type="dxa"/>
                                  <w:shd w:val="clear" w:color="auto" w:fill="auto"/>
                                  <w:noWrap/>
                                  <w:vAlign w:val="bottom"/>
                                  <w:hideMark/>
                                </w:tcPr>
                                <w:p w14:paraId="7D5DC49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114C58C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38F6CED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7B70B06A" w14:textId="77777777" w:rsidTr="00AC2109">
                              <w:trPr>
                                <w:trHeight w:val="53"/>
                              </w:trPr>
                              <w:tc>
                                <w:tcPr>
                                  <w:tcW w:w="514" w:type="dxa"/>
                                  <w:shd w:val="clear" w:color="auto" w:fill="auto"/>
                                  <w:noWrap/>
                                  <w:vAlign w:val="bottom"/>
                                  <w:hideMark/>
                                </w:tcPr>
                                <w:p w14:paraId="4ECE4B3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514" w:type="dxa"/>
                                  <w:shd w:val="clear" w:color="auto" w:fill="auto"/>
                                  <w:noWrap/>
                                  <w:vAlign w:val="bottom"/>
                                  <w:hideMark/>
                                </w:tcPr>
                                <w:p w14:paraId="5B2993E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651C64A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103769</w:t>
                                  </w:r>
                                </w:p>
                              </w:tc>
                              <w:tc>
                                <w:tcPr>
                                  <w:tcW w:w="583" w:type="dxa"/>
                                  <w:shd w:val="clear" w:color="auto" w:fill="auto"/>
                                  <w:noWrap/>
                                  <w:vAlign w:val="bottom"/>
                                  <w:hideMark/>
                                </w:tcPr>
                                <w:p w14:paraId="0D4E430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8.01</w:t>
                                  </w:r>
                                </w:p>
                              </w:tc>
                              <w:tc>
                                <w:tcPr>
                                  <w:tcW w:w="811" w:type="dxa"/>
                                  <w:shd w:val="clear" w:color="auto" w:fill="auto"/>
                                  <w:noWrap/>
                                  <w:vAlign w:val="bottom"/>
                                  <w:hideMark/>
                                </w:tcPr>
                                <w:p w14:paraId="0E6ED7D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VEGFD</w:t>
                                  </w:r>
                                </w:p>
                              </w:tc>
                              <w:tc>
                                <w:tcPr>
                                  <w:tcW w:w="819" w:type="dxa"/>
                                  <w:shd w:val="clear" w:color="auto" w:fill="auto"/>
                                  <w:noWrap/>
                                  <w:vAlign w:val="bottom"/>
                                  <w:hideMark/>
                                </w:tcPr>
                                <w:p w14:paraId="4D59FFB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10B4997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bl>
                          <w:p w14:paraId="2D2CBD35" w14:textId="43E0B563" w:rsidR="00B101E0" w:rsidRPr="00F03745" w:rsidRDefault="00B101E0" w:rsidP="00B101E0">
                            <w:pPr>
                              <w:jc w:val="left"/>
                              <w:rPr>
                                <w:sz w:val="16"/>
                                <w:szCs w:val="16"/>
                              </w:rPr>
                            </w:pPr>
                            <w:r>
                              <w:rPr>
                                <w:sz w:val="16"/>
                                <w:szCs w:val="16"/>
                              </w:rPr>
                              <w:t xml:space="preserve">Table </w:t>
                            </w:r>
                            <w:r w:rsidR="00E17D5F">
                              <w:rPr>
                                <w:sz w:val="16"/>
                                <w:szCs w:val="16"/>
                              </w:rPr>
                              <w:t>1</w:t>
                            </w:r>
                            <w:r>
                              <w:rPr>
                                <w:sz w:val="16"/>
                                <w:szCs w:val="16"/>
                              </w:rPr>
                              <w:t>. The</w:t>
                            </w:r>
                            <w:r w:rsidR="00C04730">
                              <w:rPr>
                                <w:sz w:val="16"/>
                                <w:szCs w:val="16"/>
                              </w:rPr>
                              <w:t xml:space="preserve"> significant</w:t>
                            </w:r>
                            <w:r>
                              <w:rPr>
                                <w:sz w:val="16"/>
                                <w:szCs w:val="16"/>
                              </w:rPr>
                              <w:t xml:space="preserve"> communication routes </w:t>
                            </w:r>
                            <w:r w:rsidR="00C04730">
                              <w:rPr>
                                <w:sz w:val="16"/>
                                <w:szCs w:val="16"/>
                              </w:rPr>
                              <w:t>pairs</w:t>
                            </w:r>
                            <w:r w:rsidR="00D975D2">
                              <w:rPr>
                                <w:sz w:val="16"/>
                                <w:szCs w:val="16"/>
                              </w:rPr>
                              <w:t xml:space="preserve"> between each two cell types</w:t>
                            </w:r>
                            <w:r w:rsidR="00C04730">
                              <w:rPr>
                                <w:sz w:val="16"/>
                                <w:szCs w:val="16"/>
                              </w:rPr>
                              <w:t xml:space="preserve"> </w:t>
                            </w:r>
                            <w:r>
                              <w:rPr>
                                <w:sz w:val="16"/>
                                <w:szCs w:val="16"/>
                              </w:rPr>
                              <w:t>with score</w:t>
                            </w:r>
                            <w:r w:rsidR="00C04730">
                              <w:rPr>
                                <w:sz w:val="16"/>
                                <w:szCs w:val="16"/>
                              </w:rPr>
                              <w:t xml:space="preserve"> higher than threshold (8.0)</w:t>
                            </w:r>
                            <w:r>
                              <w:rPr>
                                <w:sz w:val="16"/>
                                <w:szCs w:val="16"/>
                              </w:rPr>
                              <w:t>. In the header, S stands for secretor and R stands for receiver.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FA528" id="_x0000_s1030" type="#_x0000_t202" style="position:absolute;margin-left:255.5pt;margin-top:-13.65pt;width:247.8pt;height:448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">
                <v:textbox>
                  <w:txbxContent>
                    <w:tbl>
                      <w:tblPr>
                        <w:tblW w:w="46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811"/>
                        <w:gridCol w:w="819"/>
                        <w:gridCol w:w="822"/>
                      </w:tblGrid>
                      <w:tr w:rsidR="00B101E0" w:rsidRPr="009B04F9" w14:paraId="339131D4" w14:textId="77777777" w:rsidTr="00AC2109">
                        <w:trPr>
                          <w:trHeight w:val="80"/>
                        </w:trPr>
                        <w:tc>
                          <w:tcPr>
                            <w:tcW w:w="514" w:type="dxa"/>
                            <w:shd w:val="clear" w:color="auto" w:fill="auto"/>
                            <w:noWrap/>
                            <w:vAlign w:val="bottom"/>
                            <w:hideMark/>
                          </w:tcPr>
                          <w:p w14:paraId="7143381C" w14:textId="77777777" w:rsidR="00B101E0" w:rsidRPr="00BF5B8F" w:rsidRDefault="00B101E0"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S</w:t>
                            </w:r>
                          </w:p>
                        </w:tc>
                        <w:tc>
                          <w:tcPr>
                            <w:tcW w:w="514" w:type="dxa"/>
                            <w:shd w:val="clear" w:color="auto" w:fill="auto"/>
                            <w:noWrap/>
                            <w:vAlign w:val="bottom"/>
                            <w:hideMark/>
                          </w:tcPr>
                          <w:p w14:paraId="3ACC7DDD" w14:textId="77777777" w:rsidR="00B101E0" w:rsidRPr="00BF5B8F" w:rsidRDefault="00B101E0"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R</w:t>
                            </w:r>
                          </w:p>
                        </w:tc>
                        <w:tc>
                          <w:tcPr>
                            <w:tcW w:w="703" w:type="dxa"/>
                            <w:shd w:val="clear" w:color="auto" w:fill="auto"/>
                            <w:noWrap/>
                            <w:vAlign w:val="bottom"/>
                            <w:hideMark/>
                          </w:tcPr>
                          <w:p w14:paraId="52054C25" w14:textId="77777777" w:rsidR="00B101E0" w:rsidRPr="00BF5B8F" w:rsidRDefault="00B101E0"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R id</w:t>
                            </w:r>
                          </w:p>
                        </w:tc>
                        <w:tc>
                          <w:tcPr>
                            <w:tcW w:w="583" w:type="dxa"/>
                            <w:shd w:val="clear" w:color="auto" w:fill="auto"/>
                            <w:noWrap/>
                            <w:vAlign w:val="bottom"/>
                            <w:hideMark/>
                          </w:tcPr>
                          <w:p w14:paraId="3046FE82" w14:textId="77777777" w:rsidR="00B101E0" w:rsidRPr="00BF5B8F" w:rsidRDefault="00B101E0"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Score</w:t>
                            </w:r>
                          </w:p>
                        </w:tc>
                        <w:tc>
                          <w:tcPr>
                            <w:tcW w:w="811" w:type="dxa"/>
                            <w:shd w:val="clear" w:color="auto" w:fill="auto"/>
                            <w:noWrap/>
                            <w:vAlign w:val="bottom"/>
                            <w:hideMark/>
                          </w:tcPr>
                          <w:p w14:paraId="2E9E9D9D" w14:textId="77777777" w:rsidR="00B101E0" w:rsidRPr="00BF5B8F" w:rsidRDefault="00B101E0"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Ligand</w:t>
                            </w:r>
                          </w:p>
                        </w:tc>
                        <w:tc>
                          <w:tcPr>
                            <w:tcW w:w="819" w:type="dxa"/>
                            <w:shd w:val="clear" w:color="auto" w:fill="auto"/>
                            <w:noWrap/>
                            <w:vAlign w:val="bottom"/>
                            <w:hideMark/>
                          </w:tcPr>
                          <w:p w14:paraId="16116874" w14:textId="77777777" w:rsidR="00B101E0" w:rsidRPr="00BF5B8F" w:rsidRDefault="00B101E0"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Receptor</w:t>
                            </w:r>
                          </w:p>
                        </w:tc>
                        <w:tc>
                          <w:tcPr>
                            <w:tcW w:w="736" w:type="dxa"/>
                            <w:shd w:val="clear" w:color="auto" w:fill="auto"/>
                            <w:noWrap/>
                            <w:vAlign w:val="bottom"/>
                            <w:hideMark/>
                          </w:tcPr>
                          <w:p w14:paraId="34E0EA81" w14:textId="77777777" w:rsidR="00B101E0" w:rsidRPr="00BF5B8F" w:rsidRDefault="00B101E0"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Pval</w:t>
                            </w:r>
                          </w:p>
                        </w:tc>
                      </w:tr>
                      <w:tr w:rsidR="00B101E0" w:rsidRPr="009B04F9" w14:paraId="0577BC99" w14:textId="77777777" w:rsidTr="00AC2109">
                        <w:trPr>
                          <w:trHeight w:val="149"/>
                        </w:trPr>
                        <w:tc>
                          <w:tcPr>
                            <w:tcW w:w="514" w:type="dxa"/>
                            <w:shd w:val="clear" w:color="auto" w:fill="auto"/>
                            <w:noWrap/>
                            <w:vAlign w:val="bottom"/>
                            <w:hideMark/>
                          </w:tcPr>
                          <w:p w14:paraId="6431591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434E29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0BE4822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82280</w:t>
                            </w:r>
                          </w:p>
                        </w:tc>
                        <w:tc>
                          <w:tcPr>
                            <w:tcW w:w="583" w:type="dxa"/>
                            <w:shd w:val="clear" w:color="auto" w:fill="auto"/>
                            <w:noWrap/>
                            <w:vAlign w:val="bottom"/>
                            <w:hideMark/>
                          </w:tcPr>
                          <w:p w14:paraId="58621C2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9.83</w:t>
                            </w:r>
                          </w:p>
                        </w:tc>
                        <w:tc>
                          <w:tcPr>
                            <w:tcW w:w="811" w:type="dxa"/>
                            <w:shd w:val="clear" w:color="auto" w:fill="auto"/>
                            <w:noWrap/>
                            <w:vAlign w:val="bottom"/>
                            <w:hideMark/>
                          </w:tcPr>
                          <w:p w14:paraId="46E0273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204E4C2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76CBDA0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CCE8591" w14:textId="77777777" w:rsidTr="00AC2109">
                        <w:trPr>
                          <w:trHeight w:val="120"/>
                        </w:trPr>
                        <w:tc>
                          <w:tcPr>
                            <w:tcW w:w="514" w:type="dxa"/>
                            <w:shd w:val="clear" w:color="auto" w:fill="auto"/>
                            <w:noWrap/>
                            <w:vAlign w:val="bottom"/>
                            <w:hideMark/>
                          </w:tcPr>
                          <w:p w14:paraId="5D8AF7D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3753178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09B950E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96177</w:t>
                            </w:r>
                          </w:p>
                        </w:tc>
                        <w:tc>
                          <w:tcPr>
                            <w:tcW w:w="583" w:type="dxa"/>
                            <w:shd w:val="clear" w:color="auto" w:fill="auto"/>
                            <w:noWrap/>
                            <w:vAlign w:val="bottom"/>
                            <w:hideMark/>
                          </w:tcPr>
                          <w:p w14:paraId="2561B21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9.53</w:t>
                            </w:r>
                          </w:p>
                        </w:tc>
                        <w:tc>
                          <w:tcPr>
                            <w:tcW w:w="811" w:type="dxa"/>
                            <w:shd w:val="clear" w:color="auto" w:fill="auto"/>
                            <w:noWrap/>
                            <w:vAlign w:val="bottom"/>
                            <w:hideMark/>
                          </w:tcPr>
                          <w:p w14:paraId="2FFA061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25C8126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077774F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5EBE55D6" w14:textId="77777777" w:rsidTr="00AC2109">
                        <w:trPr>
                          <w:trHeight w:val="102"/>
                        </w:trPr>
                        <w:tc>
                          <w:tcPr>
                            <w:tcW w:w="514" w:type="dxa"/>
                            <w:shd w:val="clear" w:color="auto" w:fill="auto"/>
                            <w:noWrap/>
                            <w:vAlign w:val="bottom"/>
                            <w:hideMark/>
                          </w:tcPr>
                          <w:p w14:paraId="69E6C5B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53D017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206DD3E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96177</w:t>
                            </w:r>
                          </w:p>
                        </w:tc>
                        <w:tc>
                          <w:tcPr>
                            <w:tcW w:w="583" w:type="dxa"/>
                            <w:shd w:val="clear" w:color="auto" w:fill="auto"/>
                            <w:noWrap/>
                            <w:vAlign w:val="bottom"/>
                            <w:hideMark/>
                          </w:tcPr>
                          <w:p w14:paraId="3066013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9.18</w:t>
                            </w:r>
                          </w:p>
                        </w:tc>
                        <w:tc>
                          <w:tcPr>
                            <w:tcW w:w="811" w:type="dxa"/>
                            <w:shd w:val="clear" w:color="auto" w:fill="auto"/>
                            <w:noWrap/>
                            <w:vAlign w:val="bottom"/>
                            <w:hideMark/>
                          </w:tcPr>
                          <w:p w14:paraId="5449170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13048FE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311070A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4B8151DA" w14:textId="77777777" w:rsidTr="00AC2109">
                        <w:trPr>
                          <w:trHeight w:val="75"/>
                        </w:trPr>
                        <w:tc>
                          <w:tcPr>
                            <w:tcW w:w="514" w:type="dxa"/>
                            <w:shd w:val="clear" w:color="auto" w:fill="auto"/>
                            <w:noWrap/>
                            <w:vAlign w:val="bottom"/>
                            <w:hideMark/>
                          </w:tcPr>
                          <w:p w14:paraId="46EFE22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BC41C8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703" w:type="dxa"/>
                            <w:shd w:val="clear" w:color="auto" w:fill="auto"/>
                            <w:noWrap/>
                            <w:vAlign w:val="bottom"/>
                            <w:hideMark/>
                          </w:tcPr>
                          <w:p w14:paraId="2D884F6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96177</w:t>
                            </w:r>
                          </w:p>
                        </w:tc>
                        <w:tc>
                          <w:tcPr>
                            <w:tcW w:w="583" w:type="dxa"/>
                            <w:shd w:val="clear" w:color="auto" w:fill="auto"/>
                            <w:noWrap/>
                            <w:vAlign w:val="bottom"/>
                            <w:hideMark/>
                          </w:tcPr>
                          <w:p w14:paraId="6159DCF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9.05</w:t>
                            </w:r>
                          </w:p>
                        </w:tc>
                        <w:tc>
                          <w:tcPr>
                            <w:tcW w:w="811" w:type="dxa"/>
                            <w:shd w:val="clear" w:color="auto" w:fill="auto"/>
                            <w:noWrap/>
                            <w:vAlign w:val="bottom"/>
                            <w:hideMark/>
                          </w:tcPr>
                          <w:p w14:paraId="4F7F717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673175E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6F848F7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DF7279E" w14:textId="77777777" w:rsidTr="00AC2109">
                        <w:trPr>
                          <w:trHeight w:val="53"/>
                        </w:trPr>
                        <w:tc>
                          <w:tcPr>
                            <w:tcW w:w="514" w:type="dxa"/>
                            <w:shd w:val="clear" w:color="auto" w:fill="auto"/>
                            <w:noWrap/>
                            <w:vAlign w:val="bottom"/>
                            <w:hideMark/>
                          </w:tcPr>
                          <w:p w14:paraId="3B2DEEE3" w14:textId="77777777" w:rsidR="00B101E0" w:rsidRPr="00BF5B8F" w:rsidRDefault="00B101E0"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EC</w:t>
                            </w:r>
                          </w:p>
                        </w:tc>
                        <w:tc>
                          <w:tcPr>
                            <w:tcW w:w="514" w:type="dxa"/>
                            <w:shd w:val="clear" w:color="auto" w:fill="auto"/>
                            <w:noWrap/>
                            <w:vAlign w:val="bottom"/>
                            <w:hideMark/>
                          </w:tcPr>
                          <w:p w14:paraId="6C325A5F" w14:textId="77777777" w:rsidR="00B101E0" w:rsidRPr="00BF5B8F" w:rsidRDefault="00B101E0"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MP</w:t>
                            </w:r>
                          </w:p>
                        </w:tc>
                        <w:tc>
                          <w:tcPr>
                            <w:tcW w:w="703" w:type="dxa"/>
                            <w:shd w:val="clear" w:color="auto" w:fill="auto"/>
                            <w:noWrap/>
                            <w:vAlign w:val="bottom"/>
                            <w:hideMark/>
                          </w:tcPr>
                          <w:p w14:paraId="62C1DB88" w14:textId="77777777" w:rsidR="00B101E0" w:rsidRPr="00BF5B8F" w:rsidRDefault="00B101E0"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70072</w:t>
                            </w:r>
                          </w:p>
                        </w:tc>
                        <w:tc>
                          <w:tcPr>
                            <w:tcW w:w="583" w:type="dxa"/>
                            <w:shd w:val="clear" w:color="auto" w:fill="auto"/>
                            <w:noWrap/>
                            <w:vAlign w:val="bottom"/>
                            <w:hideMark/>
                          </w:tcPr>
                          <w:p w14:paraId="420FD556" w14:textId="77777777" w:rsidR="00B101E0" w:rsidRPr="00BF5B8F" w:rsidRDefault="00B101E0"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9.04</w:t>
                            </w:r>
                          </w:p>
                        </w:tc>
                        <w:tc>
                          <w:tcPr>
                            <w:tcW w:w="811" w:type="dxa"/>
                            <w:shd w:val="clear" w:color="auto" w:fill="auto"/>
                            <w:noWrap/>
                            <w:vAlign w:val="bottom"/>
                            <w:hideMark/>
                          </w:tcPr>
                          <w:p w14:paraId="7478116A" w14:textId="77777777" w:rsidR="00B101E0" w:rsidRPr="00BF5B8F" w:rsidRDefault="00B101E0"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ICAM2</w:t>
                            </w:r>
                          </w:p>
                        </w:tc>
                        <w:tc>
                          <w:tcPr>
                            <w:tcW w:w="819" w:type="dxa"/>
                            <w:shd w:val="clear" w:color="auto" w:fill="auto"/>
                            <w:noWrap/>
                            <w:vAlign w:val="bottom"/>
                            <w:hideMark/>
                          </w:tcPr>
                          <w:p w14:paraId="3D411328" w14:textId="77777777" w:rsidR="00B101E0" w:rsidRPr="00BF5B8F" w:rsidRDefault="00B101E0"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ITGB2</w:t>
                            </w:r>
                          </w:p>
                        </w:tc>
                        <w:tc>
                          <w:tcPr>
                            <w:tcW w:w="736" w:type="dxa"/>
                            <w:shd w:val="clear" w:color="auto" w:fill="auto"/>
                            <w:noWrap/>
                            <w:vAlign w:val="bottom"/>
                            <w:hideMark/>
                          </w:tcPr>
                          <w:p w14:paraId="0488C4EB" w14:textId="77777777" w:rsidR="00B101E0" w:rsidRPr="00BF5B8F" w:rsidRDefault="00B101E0"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&lt;0.0005</w:t>
                            </w:r>
                          </w:p>
                        </w:tc>
                      </w:tr>
                      <w:tr w:rsidR="00B101E0" w:rsidRPr="009B04F9" w14:paraId="5B6808FC" w14:textId="77777777" w:rsidTr="00AC2109">
                        <w:trPr>
                          <w:trHeight w:val="102"/>
                        </w:trPr>
                        <w:tc>
                          <w:tcPr>
                            <w:tcW w:w="514" w:type="dxa"/>
                            <w:shd w:val="clear" w:color="auto" w:fill="auto"/>
                            <w:noWrap/>
                            <w:vAlign w:val="bottom"/>
                            <w:hideMark/>
                          </w:tcPr>
                          <w:p w14:paraId="5DB78D5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65B75F7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46D6059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6452</w:t>
                            </w:r>
                          </w:p>
                        </w:tc>
                        <w:tc>
                          <w:tcPr>
                            <w:tcW w:w="583" w:type="dxa"/>
                            <w:shd w:val="clear" w:color="auto" w:fill="auto"/>
                            <w:noWrap/>
                            <w:vAlign w:val="bottom"/>
                            <w:hideMark/>
                          </w:tcPr>
                          <w:p w14:paraId="1BA03B0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8.68</w:t>
                            </w:r>
                          </w:p>
                        </w:tc>
                        <w:tc>
                          <w:tcPr>
                            <w:tcW w:w="811" w:type="dxa"/>
                            <w:shd w:val="clear" w:color="auto" w:fill="auto"/>
                            <w:noWrap/>
                            <w:vAlign w:val="bottom"/>
                            <w:hideMark/>
                          </w:tcPr>
                          <w:p w14:paraId="6D0573F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053E2D8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3D64B45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43B82EA" w14:textId="77777777" w:rsidTr="00AC2109">
                        <w:trPr>
                          <w:trHeight w:val="53"/>
                        </w:trPr>
                        <w:tc>
                          <w:tcPr>
                            <w:tcW w:w="514" w:type="dxa"/>
                            <w:shd w:val="clear" w:color="auto" w:fill="auto"/>
                            <w:noWrap/>
                            <w:vAlign w:val="bottom"/>
                            <w:hideMark/>
                          </w:tcPr>
                          <w:p w14:paraId="412D840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0A2F3AF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703" w:type="dxa"/>
                            <w:shd w:val="clear" w:color="auto" w:fill="auto"/>
                            <w:noWrap/>
                            <w:vAlign w:val="bottom"/>
                            <w:hideMark/>
                          </w:tcPr>
                          <w:p w14:paraId="50F5EC9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77882</w:t>
                            </w:r>
                          </w:p>
                        </w:tc>
                        <w:tc>
                          <w:tcPr>
                            <w:tcW w:w="583" w:type="dxa"/>
                            <w:shd w:val="clear" w:color="auto" w:fill="auto"/>
                            <w:noWrap/>
                            <w:vAlign w:val="bottom"/>
                            <w:hideMark/>
                          </w:tcPr>
                          <w:p w14:paraId="05818AE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8.66</w:t>
                            </w:r>
                          </w:p>
                        </w:tc>
                        <w:tc>
                          <w:tcPr>
                            <w:tcW w:w="811" w:type="dxa"/>
                            <w:shd w:val="clear" w:color="auto" w:fill="auto"/>
                            <w:noWrap/>
                            <w:vAlign w:val="bottom"/>
                            <w:hideMark/>
                          </w:tcPr>
                          <w:p w14:paraId="55B9E4E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GNAI2</w:t>
                            </w:r>
                          </w:p>
                        </w:tc>
                        <w:tc>
                          <w:tcPr>
                            <w:tcW w:w="819" w:type="dxa"/>
                            <w:shd w:val="clear" w:color="auto" w:fill="auto"/>
                            <w:noWrap/>
                            <w:vAlign w:val="bottom"/>
                            <w:hideMark/>
                          </w:tcPr>
                          <w:p w14:paraId="578E715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LPAR3</w:t>
                            </w:r>
                          </w:p>
                        </w:tc>
                        <w:tc>
                          <w:tcPr>
                            <w:tcW w:w="736" w:type="dxa"/>
                            <w:shd w:val="clear" w:color="auto" w:fill="auto"/>
                            <w:noWrap/>
                            <w:vAlign w:val="bottom"/>
                            <w:hideMark/>
                          </w:tcPr>
                          <w:p w14:paraId="0E9EFC2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16D411F9" w14:textId="77777777" w:rsidTr="00AC2109">
                        <w:trPr>
                          <w:trHeight w:val="147"/>
                        </w:trPr>
                        <w:tc>
                          <w:tcPr>
                            <w:tcW w:w="514" w:type="dxa"/>
                            <w:shd w:val="clear" w:color="auto" w:fill="auto"/>
                            <w:noWrap/>
                            <w:vAlign w:val="bottom"/>
                            <w:hideMark/>
                          </w:tcPr>
                          <w:p w14:paraId="7A1A075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397DD7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0417B75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103917</w:t>
                            </w:r>
                          </w:p>
                        </w:tc>
                        <w:tc>
                          <w:tcPr>
                            <w:tcW w:w="583" w:type="dxa"/>
                            <w:shd w:val="clear" w:color="auto" w:fill="auto"/>
                            <w:noWrap/>
                            <w:vAlign w:val="bottom"/>
                            <w:hideMark/>
                          </w:tcPr>
                          <w:p w14:paraId="1CE10BF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8.65</w:t>
                            </w:r>
                          </w:p>
                        </w:tc>
                        <w:tc>
                          <w:tcPr>
                            <w:tcW w:w="811" w:type="dxa"/>
                            <w:shd w:val="clear" w:color="auto" w:fill="auto"/>
                            <w:noWrap/>
                            <w:vAlign w:val="bottom"/>
                            <w:hideMark/>
                          </w:tcPr>
                          <w:p w14:paraId="00943B7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51BA74C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791E349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4AE0BE22" w14:textId="77777777" w:rsidTr="00AC2109">
                        <w:trPr>
                          <w:trHeight w:val="53"/>
                        </w:trPr>
                        <w:tc>
                          <w:tcPr>
                            <w:tcW w:w="514" w:type="dxa"/>
                            <w:shd w:val="clear" w:color="auto" w:fill="auto"/>
                            <w:noWrap/>
                            <w:vAlign w:val="bottom"/>
                            <w:hideMark/>
                          </w:tcPr>
                          <w:p w14:paraId="60C228D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13A5A07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5409BF5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14FE125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8.64</w:t>
                            </w:r>
                          </w:p>
                        </w:tc>
                        <w:tc>
                          <w:tcPr>
                            <w:tcW w:w="811" w:type="dxa"/>
                            <w:shd w:val="clear" w:color="auto" w:fill="auto"/>
                            <w:noWrap/>
                            <w:vAlign w:val="bottom"/>
                            <w:hideMark/>
                          </w:tcPr>
                          <w:p w14:paraId="72138EF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73608C5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59F5EF0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259BAF49" w14:textId="77777777" w:rsidTr="00AC2109">
                        <w:trPr>
                          <w:trHeight w:val="102"/>
                        </w:trPr>
                        <w:tc>
                          <w:tcPr>
                            <w:tcW w:w="514" w:type="dxa"/>
                            <w:shd w:val="clear" w:color="auto" w:fill="auto"/>
                            <w:noWrap/>
                            <w:vAlign w:val="bottom"/>
                            <w:hideMark/>
                          </w:tcPr>
                          <w:p w14:paraId="2AEAF43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12A7E85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4E88AC2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103718</w:t>
                            </w:r>
                          </w:p>
                        </w:tc>
                        <w:tc>
                          <w:tcPr>
                            <w:tcW w:w="583" w:type="dxa"/>
                            <w:shd w:val="clear" w:color="auto" w:fill="auto"/>
                            <w:noWrap/>
                            <w:vAlign w:val="bottom"/>
                            <w:hideMark/>
                          </w:tcPr>
                          <w:p w14:paraId="6C40C1C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8.63</w:t>
                            </w:r>
                          </w:p>
                        </w:tc>
                        <w:tc>
                          <w:tcPr>
                            <w:tcW w:w="811" w:type="dxa"/>
                            <w:shd w:val="clear" w:color="auto" w:fill="auto"/>
                            <w:noWrap/>
                            <w:vAlign w:val="bottom"/>
                            <w:hideMark/>
                          </w:tcPr>
                          <w:p w14:paraId="0B580F2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PDGFC</w:t>
                            </w:r>
                          </w:p>
                        </w:tc>
                        <w:tc>
                          <w:tcPr>
                            <w:tcW w:w="819" w:type="dxa"/>
                            <w:shd w:val="clear" w:color="auto" w:fill="auto"/>
                            <w:noWrap/>
                            <w:vAlign w:val="bottom"/>
                            <w:hideMark/>
                          </w:tcPr>
                          <w:p w14:paraId="4C49DC7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489C0C9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42795F52" w14:textId="77777777" w:rsidTr="00AC2109">
                        <w:trPr>
                          <w:trHeight w:val="75"/>
                        </w:trPr>
                        <w:tc>
                          <w:tcPr>
                            <w:tcW w:w="514" w:type="dxa"/>
                            <w:shd w:val="clear" w:color="auto" w:fill="auto"/>
                            <w:noWrap/>
                            <w:vAlign w:val="bottom"/>
                            <w:hideMark/>
                          </w:tcPr>
                          <w:p w14:paraId="60A0405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ED1F62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57DCB26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89677</w:t>
                            </w:r>
                          </w:p>
                        </w:tc>
                        <w:tc>
                          <w:tcPr>
                            <w:tcW w:w="583" w:type="dxa"/>
                            <w:shd w:val="clear" w:color="auto" w:fill="auto"/>
                            <w:noWrap/>
                            <w:vAlign w:val="bottom"/>
                            <w:hideMark/>
                          </w:tcPr>
                          <w:p w14:paraId="48B5B01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8.55</w:t>
                            </w:r>
                          </w:p>
                        </w:tc>
                        <w:tc>
                          <w:tcPr>
                            <w:tcW w:w="811" w:type="dxa"/>
                            <w:shd w:val="clear" w:color="auto" w:fill="auto"/>
                            <w:noWrap/>
                            <w:vAlign w:val="bottom"/>
                            <w:hideMark/>
                          </w:tcPr>
                          <w:p w14:paraId="7D30B6B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50DFA22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2E5D0AF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72BF58E3" w14:textId="77777777" w:rsidTr="00AC2109">
                        <w:trPr>
                          <w:trHeight w:val="138"/>
                        </w:trPr>
                        <w:tc>
                          <w:tcPr>
                            <w:tcW w:w="514" w:type="dxa"/>
                            <w:shd w:val="clear" w:color="auto" w:fill="auto"/>
                            <w:noWrap/>
                            <w:vAlign w:val="bottom"/>
                            <w:hideMark/>
                          </w:tcPr>
                          <w:p w14:paraId="454AA73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5BFE3F2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43C88D6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103686</w:t>
                            </w:r>
                          </w:p>
                        </w:tc>
                        <w:tc>
                          <w:tcPr>
                            <w:tcW w:w="583" w:type="dxa"/>
                            <w:shd w:val="clear" w:color="auto" w:fill="auto"/>
                            <w:noWrap/>
                            <w:vAlign w:val="bottom"/>
                            <w:hideMark/>
                          </w:tcPr>
                          <w:p w14:paraId="7FE5C65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8.53</w:t>
                            </w:r>
                          </w:p>
                        </w:tc>
                        <w:tc>
                          <w:tcPr>
                            <w:tcW w:w="811" w:type="dxa"/>
                            <w:shd w:val="clear" w:color="auto" w:fill="auto"/>
                            <w:noWrap/>
                            <w:vAlign w:val="bottom"/>
                            <w:hideMark/>
                          </w:tcPr>
                          <w:p w14:paraId="2CF7DA1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VTN</w:t>
                            </w:r>
                          </w:p>
                        </w:tc>
                        <w:tc>
                          <w:tcPr>
                            <w:tcW w:w="819" w:type="dxa"/>
                            <w:shd w:val="clear" w:color="auto" w:fill="auto"/>
                            <w:noWrap/>
                            <w:vAlign w:val="bottom"/>
                            <w:hideMark/>
                          </w:tcPr>
                          <w:p w14:paraId="3B768B6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4DCDFF1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66456EA0" w14:textId="77777777" w:rsidTr="00AC2109">
                        <w:trPr>
                          <w:trHeight w:val="111"/>
                        </w:trPr>
                        <w:tc>
                          <w:tcPr>
                            <w:tcW w:w="514" w:type="dxa"/>
                            <w:shd w:val="clear" w:color="auto" w:fill="auto"/>
                            <w:noWrap/>
                            <w:vAlign w:val="bottom"/>
                            <w:hideMark/>
                          </w:tcPr>
                          <w:p w14:paraId="31C1E64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6AB847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2D0580D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95280</w:t>
                            </w:r>
                          </w:p>
                        </w:tc>
                        <w:tc>
                          <w:tcPr>
                            <w:tcW w:w="583" w:type="dxa"/>
                            <w:shd w:val="clear" w:color="auto" w:fill="auto"/>
                            <w:noWrap/>
                            <w:vAlign w:val="bottom"/>
                            <w:hideMark/>
                          </w:tcPr>
                          <w:p w14:paraId="472C167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8.49</w:t>
                            </w:r>
                          </w:p>
                        </w:tc>
                        <w:tc>
                          <w:tcPr>
                            <w:tcW w:w="811" w:type="dxa"/>
                            <w:shd w:val="clear" w:color="auto" w:fill="auto"/>
                            <w:noWrap/>
                            <w:vAlign w:val="bottom"/>
                            <w:hideMark/>
                          </w:tcPr>
                          <w:p w14:paraId="016697B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57D7221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7342D72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500E65D" w14:textId="77777777" w:rsidTr="00AC2109">
                        <w:trPr>
                          <w:trHeight w:val="93"/>
                        </w:trPr>
                        <w:tc>
                          <w:tcPr>
                            <w:tcW w:w="514" w:type="dxa"/>
                            <w:shd w:val="clear" w:color="auto" w:fill="auto"/>
                            <w:noWrap/>
                            <w:vAlign w:val="bottom"/>
                            <w:hideMark/>
                          </w:tcPr>
                          <w:p w14:paraId="10B1E07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12FC339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703" w:type="dxa"/>
                            <w:shd w:val="clear" w:color="auto" w:fill="auto"/>
                            <w:noWrap/>
                            <w:vAlign w:val="bottom"/>
                            <w:hideMark/>
                          </w:tcPr>
                          <w:p w14:paraId="7054920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93655</w:t>
                            </w:r>
                          </w:p>
                        </w:tc>
                        <w:tc>
                          <w:tcPr>
                            <w:tcW w:w="583" w:type="dxa"/>
                            <w:shd w:val="clear" w:color="auto" w:fill="auto"/>
                            <w:noWrap/>
                            <w:vAlign w:val="bottom"/>
                            <w:hideMark/>
                          </w:tcPr>
                          <w:p w14:paraId="7772224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8.48</w:t>
                            </w:r>
                          </w:p>
                        </w:tc>
                        <w:tc>
                          <w:tcPr>
                            <w:tcW w:w="811" w:type="dxa"/>
                            <w:shd w:val="clear" w:color="auto" w:fill="auto"/>
                            <w:noWrap/>
                            <w:vAlign w:val="bottom"/>
                            <w:hideMark/>
                          </w:tcPr>
                          <w:p w14:paraId="7098F50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36FDBAA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3EEF7FA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4DF2E3B8" w14:textId="77777777" w:rsidTr="00AC2109">
                        <w:trPr>
                          <w:trHeight w:val="53"/>
                        </w:trPr>
                        <w:tc>
                          <w:tcPr>
                            <w:tcW w:w="514" w:type="dxa"/>
                            <w:shd w:val="clear" w:color="auto" w:fill="auto"/>
                            <w:noWrap/>
                            <w:vAlign w:val="bottom"/>
                            <w:hideMark/>
                          </w:tcPr>
                          <w:p w14:paraId="0E92363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1A36607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703" w:type="dxa"/>
                            <w:shd w:val="clear" w:color="auto" w:fill="auto"/>
                            <w:noWrap/>
                            <w:vAlign w:val="bottom"/>
                            <w:hideMark/>
                          </w:tcPr>
                          <w:p w14:paraId="331FFE4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94552</w:t>
                            </w:r>
                          </w:p>
                        </w:tc>
                        <w:tc>
                          <w:tcPr>
                            <w:tcW w:w="583" w:type="dxa"/>
                            <w:shd w:val="clear" w:color="auto" w:fill="auto"/>
                            <w:noWrap/>
                            <w:vAlign w:val="bottom"/>
                            <w:hideMark/>
                          </w:tcPr>
                          <w:p w14:paraId="6D6A374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8.46</w:t>
                            </w:r>
                          </w:p>
                        </w:tc>
                        <w:tc>
                          <w:tcPr>
                            <w:tcW w:w="811" w:type="dxa"/>
                            <w:shd w:val="clear" w:color="auto" w:fill="auto"/>
                            <w:noWrap/>
                            <w:vAlign w:val="bottom"/>
                            <w:hideMark/>
                          </w:tcPr>
                          <w:p w14:paraId="1ED801C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5FC803E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174BB1D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2F238F48" w14:textId="77777777" w:rsidTr="00AC2109">
                        <w:trPr>
                          <w:trHeight w:val="53"/>
                        </w:trPr>
                        <w:tc>
                          <w:tcPr>
                            <w:tcW w:w="514" w:type="dxa"/>
                            <w:shd w:val="clear" w:color="auto" w:fill="auto"/>
                            <w:noWrap/>
                            <w:vAlign w:val="bottom"/>
                            <w:hideMark/>
                          </w:tcPr>
                          <w:p w14:paraId="7A16D66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92CB92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703" w:type="dxa"/>
                            <w:shd w:val="clear" w:color="auto" w:fill="auto"/>
                            <w:noWrap/>
                            <w:vAlign w:val="bottom"/>
                            <w:hideMark/>
                          </w:tcPr>
                          <w:p w14:paraId="23C74DB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82280</w:t>
                            </w:r>
                          </w:p>
                        </w:tc>
                        <w:tc>
                          <w:tcPr>
                            <w:tcW w:w="583" w:type="dxa"/>
                            <w:shd w:val="clear" w:color="auto" w:fill="auto"/>
                            <w:noWrap/>
                            <w:vAlign w:val="bottom"/>
                            <w:hideMark/>
                          </w:tcPr>
                          <w:p w14:paraId="2FFCD20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8.42</w:t>
                            </w:r>
                          </w:p>
                        </w:tc>
                        <w:tc>
                          <w:tcPr>
                            <w:tcW w:w="811" w:type="dxa"/>
                            <w:shd w:val="clear" w:color="auto" w:fill="auto"/>
                            <w:noWrap/>
                            <w:vAlign w:val="bottom"/>
                            <w:hideMark/>
                          </w:tcPr>
                          <w:p w14:paraId="11111B2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584B4FC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5C40705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21A7442F" w14:textId="77777777" w:rsidTr="00AC2109">
                        <w:trPr>
                          <w:trHeight w:val="102"/>
                        </w:trPr>
                        <w:tc>
                          <w:tcPr>
                            <w:tcW w:w="514" w:type="dxa"/>
                            <w:shd w:val="clear" w:color="auto" w:fill="auto"/>
                            <w:noWrap/>
                            <w:vAlign w:val="bottom"/>
                            <w:hideMark/>
                          </w:tcPr>
                          <w:p w14:paraId="023C7B6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6557B5E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70EA265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103767</w:t>
                            </w:r>
                          </w:p>
                        </w:tc>
                        <w:tc>
                          <w:tcPr>
                            <w:tcW w:w="583" w:type="dxa"/>
                            <w:shd w:val="clear" w:color="auto" w:fill="auto"/>
                            <w:noWrap/>
                            <w:vAlign w:val="bottom"/>
                            <w:hideMark/>
                          </w:tcPr>
                          <w:p w14:paraId="61CD32F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8.42</w:t>
                            </w:r>
                          </w:p>
                        </w:tc>
                        <w:tc>
                          <w:tcPr>
                            <w:tcW w:w="811" w:type="dxa"/>
                            <w:shd w:val="clear" w:color="auto" w:fill="auto"/>
                            <w:noWrap/>
                            <w:vAlign w:val="bottom"/>
                            <w:hideMark/>
                          </w:tcPr>
                          <w:p w14:paraId="18290E7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GREM1</w:t>
                            </w:r>
                          </w:p>
                        </w:tc>
                        <w:tc>
                          <w:tcPr>
                            <w:tcW w:w="819" w:type="dxa"/>
                            <w:shd w:val="clear" w:color="auto" w:fill="auto"/>
                            <w:noWrap/>
                            <w:vAlign w:val="bottom"/>
                            <w:hideMark/>
                          </w:tcPr>
                          <w:p w14:paraId="7A1CB1C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39DE567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6000C070" w14:textId="77777777" w:rsidTr="00AC2109">
                        <w:trPr>
                          <w:trHeight w:val="75"/>
                        </w:trPr>
                        <w:tc>
                          <w:tcPr>
                            <w:tcW w:w="514" w:type="dxa"/>
                            <w:shd w:val="clear" w:color="auto" w:fill="auto"/>
                            <w:noWrap/>
                            <w:vAlign w:val="bottom"/>
                            <w:hideMark/>
                          </w:tcPr>
                          <w:p w14:paraId="28EF80B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0729A47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6396C3E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103695</w:t>
                            </w:r>
                          </w:p>
                        </w:tc>
                        <w:tc>
                          <w:tcPr>
                            <w:tcW w:w="583" w:type="dxa"/>
                            <w:shd w:val="clear" w:color="auto" w:fill="auto"/>
                            <w:noWrap/>
                            <w:vAlign w:val="bottom"/>
                            <w:hideMark/>
                          </w:tcPr>
                          <w:p w14:paraId="29E6D6A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8.41</w:t>
                            </w:r>
                          </w:p>
                        </w:tc>
                        <w:tc>
                          <w:tcPr>
                            <w:tcW w:w="811" w:type="dxa"/>
                            <w:shd w:val="clear" w:color="auto" w:fill="auto"/>
                            <w:noWrap/>
                            <w:vAlign w:val="bottom"/>
                            <w:hideMark/>
                          </w:tcPr>
                          <w:p w14:paraId="17C68F8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PDGFC</w:t>
                            </w:r>
                          </w:p>
                        </w:tc>
                        <w:tc>
                          <w:tcPr>
                            <w:tcW w:w="819" w:type="dxa"/>
                            <w:shd w:val="clear" w:color="auto" w:fill="auto"/>
                            <w:noWrap/>
                            <w:vAlign w:val="bottom"/>
                            <w:hideMark/>
                          </w:tcPr>
                          <w:p w14:paraId="377DF2D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75DAA53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9A90CB8" w14:textId="77777777" w:rsidTr="00AC2109">
                        <w:trPr>
                          <w:trHeight w:val="53"/>
                        </w:trPr>
                        <w:tc>
                          <w:tcPr>
                            <w:tcW w:w="514" w:type="dxa"/>
                            <w:shd w:val="clear" w:color="auto" w:fill="auto"/>
                            <w:noWrap/>
                            <w:vAlign w:val="bottom"/>
                            <w:hideMark/>
                          </w:tcPr>
                          <w:p w14:paraId="17E36EF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0B24D14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703" w:type="dxa"/>
                            <w:shd w:val="clear" w:color="auto" w:fill="auto"/>
                            <w:noWrap/>
                            <w:vAlign w:val="bottom"/>
                            <w:hideMark/>
                          </w:tcPr>
                          <w:p w14:paraId="1E7C3DB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94552</w:t>
                            </w:r>
                          </w:p>
                        </w:tc>
                        <w:tc>
                          <w:tcPr>
                            <w:tcW w:w="583" w:type="dxa"/>
                            <w:shd w:val="clear" w:color="auto" w:fill="auto"/>
                            <w:noWrap/>
                            <w:vAlign w:val="bottom"/>
                            <w:hideMark/>
                          </w:tcPr>
                          <w:p w14:paraId="1F58A1E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8.37</w:t>
                            </w:r>
                          </w:p>
                        </w:tc>
                        <w:tc>
                          <w:tcPr>
                            <w:tcW w:w="811" w:type="dxa"/>
                            <w:shd w:val="clear" w:color="auto" w:fill="auto"/>
                            <w:noWrap/>
                            <w:vAlign w:val="bottom"/>
                            <w:hideMark/>
                          </w:tcPr>
                          <w:p w14:paraId="2647B72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284AB27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54ACF11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31CB7F00" w14:textId="77777777" w:rsidTr="00AC2109">
                        <w:trPr>
                          <w:trHeight w:val="53"/>
                        </w:trPr>
                        <w:tc>
                          <w:tcPr>
                            <w:tcW w:w="514" w:type="dxa"/>
                            <w:shd w:val="clear" w:color="auto" w:fill="auto"/>
                            <w:noWrap/>
                            <w:vAlign w:val="bottom"/>
                            <w:hideMark/>
                          </w:tcPr>
                          <w:p w14:paraId="3559A5C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4B392F8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6BE0903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11106</w:t>
                            </w:r>
                          </w:p>
                        </w:tc>
                        <w:tc>
                          <w:tcPr>
                            <w:tcW w:w="583" w:type="dxa"/>
                            <w:shd w:val="clear" w:color="auto" w:fill="auto"/>
                            <w:noWrap/>
                            <w:vAlign w:val="bottom"/>
                            <w:hideMark/>
                          </w:tcPr>
                          <w:p w14:paraId="2109E08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8.29</w:t>
                            </w:r>
                          </w:p>
                        </w:tc>
                        <w:tc>
                          <w:tcPr>
                            <w:tcW w:w="811" w:type="dxa"/>
                            <w:shd w:val="clear" w:color="auto" w:fill="auto"/>
                            <w:noWrap/>
                            <w:vAlign w:val="bottom"/>
                            <w:hideMark/>
                          </w:tcPr>
                          <w:p w14:paraId="12F784C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GNAI2</w:t>
                            </w:r>
                          </w:p>
                        </w:tc>
                        <w:tc>
                          <w:tcPr>
                            <w:tcW w:w="819" w:type="dxa"/>
                            <w:shd w:val="clear" w:color="auto" w:fill="auto"/>
                            <w:noWrap/>
                            <w:vAlign w:val="bottom"/>
                            <w:hideMark/>
                          </w:tcPr>
                          <w:p w14:paraId="3CAD385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EDNRA</w:t>
                            </w:r>
                          </w:p>
                        </w:tc>
                        <w:tc>
                          <w:tcPr>
                            <w:tcW w:w="736" w:type="dxa"/>
                            <w:shd w:val="clear" w:color="auto" w:fill="auto"/>
                            <w:noWrap/>
                            <w:vAlign w:val="bottom"/>
                            <w:hideMark/>
                          </w:tcPr>
                          <w:p w14:paraId="5C57DD2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62DE8CCB" w14:textId="77777777" w:rsidTr="00AC2109">
                        <w:trPr>
                          <w:trHeight w:val="93"/>
                        </w:trPr>
                        <w:tc>
                          <w:tcPr>
                            <w:tcW w:w="514" w:type="dxa"/>
                            <w:shd w:val="clear" w:color="auto" w:fill="auto"/>
                            <w:noWrap/>
                            <w:vAlign w:val="bottom"/>
                            <w:hideMark/>
                          </w:tcPr>
                          <w:p w14:paraId="66D4036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6E948A6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538E330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6448</w:t>
                            </w:r>
                          </w:p>
                        </w:tc>
                        <w:tc>
                          <w:tcPr>
                            <w:tcW w:w="583" w:type="dxa"/>
                            <w:shd w:val="clear" w:color="auto" w:fill="auto"/>
                            <w:noWrap/>
                            <w:vAlign w:val="bottom"/>
                            <w:hideMark/>
                          </w:tcPr>
                          <w:p w14:paraId="1149B5B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8.28</w:t>
                            </w:r>
                          </w:p>
                        </w:tc>
                        <w:tc>
                          <w:tcPr>
                            <w:tcW w:w="811" w:type="dxa"/>
                            <w:shd w:val="clear" w:color="auto" w:fill="auto"/>
                            <w:noWrap/>
                            <w:vAlign w:val="bottom"/>
                            <w:hideMark/>
                          </w:tcPr>
                          <w:p w14:paraId="53CD239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7FDA55B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7616C70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44B5169" w14:textId="77777777" w:rsidTr="00AC2109">
                        <w:trPr>
                          <w:trHeight w:val="53"/>
                        </w:trPr>
                        <w:tc>
                          <w:tcPr>
                            <w:tcW w:w="514" w:type="dxa"/>
                            <w:shd w:val="clear" w:color="auto" w:fill="auto"/>
                            <w:noWrap/>
                            <w:vAlign w:val="bottom"/>
                            <w:hideMark/>
                          </w:tcPr>
                          <w:p w14:paraId="0ECC309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4A702F4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4CD363C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81908</w:t>
                            </w:r>
                          </w:p>
                        </w:tc>
                        <w:tc>
                          <w:tcPr>
                            <w:tcW w:w="583" w:type="dxa"/>
                            <w:shd w:val="clear" w:color="auto" w:fill="auto"/>
                            <w:noWrap/>
                            <w:vAlign w:val="bottom"/>
                            <w:hideMark/>
                          </w:tcPr>
                          <w:p w14:paraId="64A7BC1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8.27</w:t>
                            </w:r>
                          </w:p>
                        </w:tc>
                        <w:tc>
                          <w:tcPr>
                            <w:tcW w:w="811" w:type="dxa"/>
                            <w:shd w:val="clear" w:color="auto" w:fill="auto"/>
                            <w:noWrap/>
                            <w:vAlign w:val="bottom"/>
                            <w:hideMark/>
                          </w:tcPr>
                          <w:p w14:paraId="11E755F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JAG2</w:t>
                            </w:r>
                          </w:p>
                        </w:tc>
                        <w:tc>
                          <w:tcPr>
                            <w:tcW w:w="819" w:type="dxa"/>
                            <w:shd w:val="clear" w:color="auto" w:fill="auto"/>
                            <w:noWrap/>
                            <w:vAlign w:val="bottom"/>
                            <w:hideMark/>
                          </w:tcPr>
                          <w:p w14:paraId="72D97A2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NOTCH3</w:t>
                            </w:r>
                          </w:p>
                        </w:tc>
                        <w:tc>
                          <w:tcPr>
                            <w:tcW w:w="736" w:type="dxa"/>
                            <w:shd w:val="clear" w:color="auto" w:fill="auto"/>
                            <w:noWrap/>
                            <w:vAlign w:val="bottom"/>
                            <w:hideMark/>
                          </w:tcPr>
                          <w:p w14:paraId="1C304EC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5ED8CB2E" w14:textId="77777777" w:rsidTr="00AC2109">
                        <w:trPr>
                          <w:trHeight w:val="53"/>
                        </w:trPr>
                        <w:tc>
                          <w:tcPr>
                            <w:tcW w:w="514" w:type="dxa"/>
                            <w:shd w:val="clear" w:color="auto" w:fill="auto"/>
                            <w:noWrap/>
                            <w:vAlign w:val="bottom"/>
                            <w:hideMark/>
                          </w:tcPr>
                          <w:p w14:paraId="587EDB3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15ABF3E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00B84CC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6448</w:t>
                            </w:r>
                          </w:p>
                        </w:tc>
                        <w:tc>
                          <w:tcPr>
                            <w:tcW w:w="583" w:type="dxa"/>
                            <w:shd w:val="clear" w:color="auto" w:fill="auto"/>
                            <w:noWrap/>
                            <w:vAlign w:val="bottom"/>
                            <w:hideMark/>
                          </w:tcPr>
                          <w:p w14:paraId="3966CED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8.24</w:t>
                            </w:r>
                          </w:p>
                        </w:tc>
                        <w:tc>
                          <w:tcPr>
                            <w:tcW w:w="811" w:type="dxa"/>
                            <w:shd w:val="clear" w:color="auto" w:fill="auto"/>
                            <w:noWrap/>
                            <w:vAlign w:val="bottom"/>
                            <w:hideMark/>
                          </w:tcPr>
                          <w:p w14:paraId="381A697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684E0C7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15404D0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3D57D6D4" w14:textId="77777777" w:rsidTr="00AC2109">
                        <w:trPr>
                          <w:trHeight w:val="53"/>
                        </w:trPr>
                        <w:tc>
                          <w:tcPr>
                            <w:tcW w:w="514" w:type="dxa"/>
                            <w:shd w:val="clear" w:color="auto" w:fill="auto"/>
                            <w:noWrap/>
                            <w:vAlign w:val="bottom"/>
                            <w:hideMark/>
                          </w:tcPr>
                          <w:p w14:paraId="3DF78D4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5CF400B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17CD169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96764</w:t>
                            </w:r>
                          </w:p>
                        </w:tc>
                        <w:tc>
                          <w:tcPr>
                            <w:tcW w:w="583" w:type="dxa"/>
                            <w:shd w:val="clear" w:color="auto" w:fill="auto"/>
                            <w:noWrap/>
                            <w:vAlign w:val="bottom"/>
                            <w:hideMark/>
                          </w:tcPr>
                          <w:p w14:paraId="31E9A1F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8.24</w:t>
                            </w:r>
                          </w:p>
                        </w:tc>
                        <w:tc>
                          <w:tcPr>
                            <w:tcW w:w="811" w:type="dxa"/>
                            <w:shd w:val="clear" w:color="auto" w:fill="auto"/>
                            <w:noWrap/>
                            <w:vAlign w:val="bottom"/>
                            <w:hideMark/>
                          </w:tcPr>
                          <w:p w14:paraId="6AF6354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COL4A1</w:t>
                            </w:r>
                          </w:p>
                        </w:tc>
                        <w:tc>
                          <w:tcPr>
                            <w:tcW w:w="819" w:type="dxa"/>
                            <w:shd w:val="clear" w:color="auto" w:fill="auto"/>
                            <w:noWrap/>
                            <w:vAlign w:val="bottom"/>
                            <w:hideMark/>
                          </w:tcPr>
                          <w:p w14:paraId="02679EE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5C477B7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6E536921" w14:textId="77777777" w:rsidTr="00AC2109">
                        <w:trPr>
                          <w:trHeight w:val="53"/>
                        </w:trPr>
                        <w:tc>
                          <w:tcPr>
                            <w:tcW w:w="514" w:type="dxa"/>
                            <w:shd w:val="clear" w:color="auto" w:fill="auto"/>
                            <w:noWrap/>
                            <w:vAlign w:val="bottom"/>
                            <w:hideMark/>
                          </w:tcPr>
                          <w:p w14:paraId="6DD94AA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44118EA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709AA07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6478</w:t>
                            </w:r>
                          </w:p>
                        </w:tc>
                        <w:tc>
                          <w:tcPr>
                            <w:tcW w:w="583" w:type="dxa"/>
                            <w:shd w:val="clear" w:color="auto" w:fill="auto"/>
                            <w:noWrap/>
                            <w:vAlign w:val="bottom"/>
                            <w:hideMark/>
                          </w:tcPr>
                          <w:p w14:paraId="770AE27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8.20</w:t>
                            </w:r>
                          </w:p>
                        </w:tc>
                        <w:tc>
                          <w:tcPr>
                            <w:tcW w:w="811" w:type="dxa"/>
                            <w:shd w:val="clear" w:color="auto" w:fill="auto"/>
                            <w:noWrap/>
                            <w:vAlign w:val="bottom"/>
                            <w:hideMark/>
                          </w:tcPr>
                          <w:p w14:paraId="779F35D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PTN</w:t>
                            </w:r>
                          </w:p>
                        </w:tc>
                        <w:tc>
                          <w:tcPr>
                            <w:tcW w:w="819" w:type="dxa"/>
                            <w:shd w:val="clear" w:color="auto" w:fill="auto"/>
                            <w:noWrap/>
                            <w:vAlign w:val="bottom"/>
                            <w:hideMark/>
                          </w:tcPr>
                          <w:p w14:paraId="31E24D8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51C42F3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1F253744" w14:textId="77777777" w:rsidTr="00AC2109">
                        <w:trPr>
                          <w:trHeight w:val="53"/>
                        </w:trPr>
                        <w:tc>
                          <w:tcPr>
                            <w:tcW w:w="514" w:type="dxa"/>
                            <w:shd w:val="clear" w:color="auto" w:fill="auto"/>
                            <w:noWrap/>
                            <w:vAlign w:val="bottom"/>
                            <w:hideMark/>
                          </w:tcPr>
                          <w:p w14:paraId="10F4FA4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2131F67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14C9256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81697</w:t>
                            </w:r>
                          </w:p>
                        </w:tc>
                        <w:tc>
                          <w:tcPr>
                            <w:tcW w:w="583" w:type="dxa"/>
                            <w:shd w:val="clear" w:color="auto" w:fill="auto"/>
                            <w:noWrap/>
                            <w:vAlign w:val="bottom"/>
                            <w:hideMark/>
                          </w:tcPr>
                          <w:p w14:paraId="03AD732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8.20</w:t>
                            </w:r>
                          </w:p>
                        </w:tc>
                        <w:tc>
                          <w:tcPr>
                            <w:tcW w:w="811" w:type="dxa"/>
                            <w:shd w:val="clear" w:color="auto" w:fill="auto"/>
                            <w:noWrap/>
                            <w:vAlign w:val="bottom"/>
                            <w:hideMark/>
                          </w:tcPr>
                          <w:p w14:paraId="3028887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DLL4</w:t>
                            </w:r>
                          </w:p>
                        </w:tc>
                        <w:tc>
                          <w:tcPr>
                            <w:tcW w:w="819" w:type="dxa"/>
                            <w:shd w:val="clear" w:color="auto" w:fill="auto"/>
                            <w:noWrap/>
                            <w:vAlign w:val="bottom"/>
                            <w:hideMark/>
                          </w:tcPr>
                          <w:p w14:paraId="1E085ED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NOTCH3</w:t>
                            </w:r>
                          </w:p>
                        </w:tc>
                        <w:tc>
                          <w:tcPr>
                            <w:tcW w:w="736" w:type="dxa"/>
                            <w:shd w:val="clear" w:color="auto" w:fill="auto"/>
                            <w:noWrap/>
                            <w:vAlign w:val="bottom"/>
                            <w:hideMark/>
                          </w:tcPr>
                          <w:p w14:paraId="422BA35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67182E02" w14:textId="77777777" w:rsidTr="00AC2109">
                        <w:trPr>
                          <w:trHeight w:val="147"/>
                        </w:trPr>
                        <w:tc>
                          <w:tcPr>
                            <w:tcW w:w="514" w:type="dxa"/>
                            <w:shd w:val="clear" w:color="auto" w:fill="auto"/>
                            <w:noWrap/>
                            <w:vAlign w:val="bottom"/>
                            <w:hideMark/>
                          </w:tcPr>
                          <w:p w14:paraId="71C5E13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4F5D55E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4AB4E91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95280</w:t>
                            </w:r>
                          </w:p>
                        </w:tc>
                        <w:tc>
                          <w:tcPr>
                            <w:tcW w:w="583" w:type="dxa"/>
                            <w:shd w:val="clear" w:color="auto" w:fill="auto"/>
                            <w:noWrap/>
                            <w:vAlign w:val="bottom"/>
                            <w:hideMark/>
                          </w:tcPr>
                          <w:p w14:paraId="195FDCD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8.19</w:t>
                            </w:r>
                          </w:p>
                        </w:tc>
                        <w:tc>
                          <w:tcPr>
                            <w:tcW w:w="811" w:type="dxa"/>
                            <w:shd w:val="clear" w:color="auto" w:fill="auto"/>
                            <w:noWrap/>
                            <w:vAlign w:val="bottom"/>
                            <w:hideMark/>
                          </w:tcPr>
                          <w:p w14:paraId="0DA8261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06CAB94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2A324F4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56B91DE9" w14:textId="77777777" w:rsidTr="00AC2109">
                        <w:trPr>
                          <w:trHeight w:val="93"/>
                        </w:trPr>
                        <w:tc>
                          <w:tcPr>
                            <w:tcW w:w="514" w:type="dxa"/>
                            <w:shd w:val="clear" w:color="auto" w:fill="auto"/>
                            <w:noWrap/>
                            <w:vAlign w:val="bottom"/>
                            <w:hideMark/>
                          </w:tcPr>
                          <w:p w14:paraId="25A9ED0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02F7DBE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703" w:type="dxa"/>
                            <w:shd w:val="clear" w:color="auto" w:fill="auto"/>
                            <w:noWrap/>
                            <w:vAlign w:val="bottom"/>
                            <w:hideMark/>
                          </w:tcPr>
                          <w:p w14:paraId="79BBC7A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33E7BF0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8.19</w:t>
                            </w:r>
                          </w:p>
                        </w:tc>
                        <w:tc>
                          <w:tcPr>
                            <w:tcW w:w="811" w:type="dxa"/>
                            <w:shd w:val="clear" w:color="auto" w:fill="auto"/>
                            <w:noWrap/>
                            <w:vAlign w:val="bottom"/>
                            <w:hideMark/>
                          </w:tcPr>
                          <w:p w14:paraId="5C98E45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707C7AD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7280EAB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5464E2B7" w14:textId="77777777" w:rsidTr="00AC2109">
                        <w:trPr>
                          <w:trHeight w:val="53"/>
                        </w:trPr>
                        <w:tc>
                          <w:tcPr>
                            <w:tcW w:w="514" w:type="dxa"/>
                            <w:shd w:val="clear" w:color="auto" w:fill="auto"/>
                            <w:noWrap/>
                            <w:vAlign w:val="bottom"/>
                            <w:hideMark/>
                          </w:tcPr>
                          <w:p w14:paraId="16BD4CB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7735A10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5F6ECC5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103929</w:t>
                            </w:r>
                          </w:p>
                        </w:tc>
                        <w:tc>
                          <w:tcPr>
                            <w:tcW w:w="583" w:type="dxa"/>
                            <w:shd w:val="clear" w:color="auto" w:fill="auto"/>
                            <w:noWrap/>
                            <w:vAlign w:val="bottom"/>
                            <w:hideMark/>
                          </w:tcPr>
                          <w:p w14:paraId="38A17D1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8.17</w:t>
                            </w:r>
                          </w:p>
                        </w:tc>
                        <w:tc>
                          <w:tcPr>
                            <w:tcW w:w="811" w:type="dxa"/>
                            <w:shd w:val="clear" w:color="auto" w:fill="auto"/>
                            <w:noWrap/>
                            <w:vAlign w:val="bottom"/>
                            <w:hideMark/>
                          </w:tcPr>
                          <w:p w14:paraId="2647EB1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30138DA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792D280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3BB055D4" w14:textId="77777777" w:rsidTr="00AC2109">
                        <w:trPr>
                          <w:trHeight w:val="53"/>
                        </w:trPr>
                        <w:tc>
                          <w:tcPr>
                            <w:tcW w:w="514" w:type="dxa"/>
                            <w:shd w:val="clear" w:color="auto" w:fill="auto"/>
                            <w:noWrap/>
                            <w:vAlign w:val="bottom"/>
                            <w:hideMark/>
                          </w:tcPr>
                          <w:p w14:paraId="3D5A686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50646D7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37C9637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6457</w:t>
                            </w:r>
                          </w:p>
                        </w:tc>
                        <w:tc>
                          <w:tcPr>
                            <w:tcW w:w="583" w:type="dxa"/>
                            <w:shd w:val="clear" w:color="auto" w:fill="auto"/>
                            <w:noWrap/>
                            <w:vAlign w:val="bottom"/>
                            <w:hideMark/>
                          </w:tcPr>
                          <w:p w14:paraId="43F9031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8.17</w:t>
                            </w:r>
                          </w:p>
                        </w:tc>
                        <w:tc>
                          <w:tcPr>
                            <w:tcW w:w="811" w:type="dxa"/>
                            <w:shd w:val="clear" w:color="auto" w:fill="auto"/>
                            <w:noWrap/>
                            <w:vAlign w:val="bottom"/>
                            <w:hideMark/>
                          </w:tcPr>
                          <w:p w14:paraId="42F8CB7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5DA392D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674420E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0E17CDB" w14:textId="77777777" w:rsidTr="00AC2109">
                        <w:trPr>
                          <w:trHeight w:val="53"/>
                        </w:trPr>
                        <w:tc>
                          <w:tcPr>
                            <w:tcW w:w="514" w:type="dxa"/>
                            <w:shd w:val="clear" w:color="auto" w:fill="auto"/>
                            <w:noWrap/>
                            <w:vAlign w:val="bottom"/>
                            <w:hideMark/>
                          </w:tcPr>
                          <w:p w14:paraId="76D97A2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1030501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287C2F4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103693</w:t>
                            </w:r>
                          </w:p>
                        </w:tc>
                        <w:tc>
                          <w:tcPr>
                            <w:tcW w:w="583" w:type="dxa"/>
                            <w:shd w:val="clear" w:color="auto" w:fill="auto"/>
                            <w:noWrap/>
                            <w:vAlign w:val="bottom"/>
                            <w:hideMark/>
                          </w:tcPr>
                          <w:p w14:paraId="3F2EC33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8.15</w:t>
                            </w:r>
                          </w:p>
                        </w:tc>
                        <w:tc>
                          <w:tcPr>
                            <w:tcW w:w="811" w:type="dxa"/>
                            <w:shd w:val="clear" w:color="auto" w:fill="auto"/>
                            <w:noWrap/>
                            <w:vAlign w:val="bottom"/>
                            <w:hideMark/>
                          </w:tcPr>
                          <w:p w14:paraId="0003B13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PDGFC</w:t>
                            </w:r>
                          </w:p>
                        </w:tc>
                        <w:tc>
                          <w:tcPr>
                            <w:tcW w:w="819" w:type="dxa"/>
                            <w:shd w:val="clear" w:color="auto" w:fill="auto"/>
                            <w:noWrap/>
                            <w:vAlign w:val="bottom"/>
                            <w:hideMark/>
                          </w:tcPr>
                          <w:p w14:paraId="28B2EA4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72D217A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1B1550AE" w14:textId="77777777" w:rsidTr="00AC2109">
                        <w:trPr>
                          <w:trHeight w:val="84"/>
                        </w:trPr>
                        <w:tc>
                          <w:tcPr>
                            <w:tcW w:w="514" w:type="dxa"/>
                            <w:shd w:val="clear" w:color="auto" w:fill="auto"/>
                            <w:noWrap/>
                            <w:vAlign w:val="bottom"/>
                            <w:hideMark/>
                          </w:tcPr>
                          <w:p w14:paraId="657F951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6A8710F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5AA2738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82241</w:t>
                            </w:r>
                          </w:p>
                        </w:tc>
                        <w:tc>
                          <w:tcPr>
                            <w:tcW w:w="583" w:type="dxa"/>
                            <w:shd w:val="clear" w:color="auto" w:fill="auto"/>
                            <w:noWrap/>
                            <w:vAlign w:val="bottom"/>
                            <w:hideMark/>
                          </w:tcPr>
                          <w:p w14:paraId="2535CFF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8.14</w:t>
                            </w:r>
                          </w:p>
                        </w:tc>
                        <w:tc>
                          <w:tcPr>
                            <w:tcW w:w="811" w:type="dxa"/>
                            <w:shd w:val="clear" w:color="auto" w:fill="auto"/>
                            <w:noWrap/>
                            <w:vAlign w:val="bottom"/>
                            <w:hideMark/>
                          </w:tcPr>
                          <w:p w14:paraId="1C770D3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COMP</w:t>
                            </w:r>
                          </w:p>
                        </w:tc>
                        <w:tc>
                          <w:tcPr>
                            <w:tcW w:w="819" w:type="dxa"/>
                            <w:shd w:val="clear" w:color="auto" w:fill="auto"/>
                            <w:noWrap/>
                            <w:vAlign w:val="bottom"/>
                            <w:hideMark/>
                          </w:tcPr>
                          <w:p w14:paraId="1E43E24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2D4DC1EC" w14:textId="77777777" w:rsidR="00B101E0" w:rsidRPr="00BF5B8F" w:rsidRDefault="00B101E0" w:rsidP="00554074">
                            <w:pPr>
                              <w:spacing w:line="240" w:lineRule="auto"/>
                              <w:ind w:right="80"/>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3A599F97" w14:textId="77777777" w:rsidTr="00AC2109">
                        <w:trPr>
                          <w:trHeight w:val="57"/>
                        </w:trPr>
                        <w:tc>
                          <w:tcPr>
                            <w:tcW w:w="514" w:type="dxa"/>
                            <w:shd w:val="clear" w:color="auto" w:fill="auto"/>
                            <w:noWrap/>
                            <w:vAlign w:val="bottom"/>
                            <w:hideMark/>
                          </w:tcPr>
                          <w:p w14:paraId="1BC4E3C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6B63F8F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75536FE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103664</w:t>
                            </w:r>
                          </w:p>
                        </w:tc>
                        <w:tc>
                          <w:tcPr>
                            <w:tcW w:w="583" w:type="dxa"/>
                            <w:shd w:val="clear" w:color="auto" w:fill="auto"/>
                            <w:noWrap/>
                            <w:vAlign w:val="bottom"/>
                            <w:hideMark/>
                          </w:tcPr>
                          <w:p w14:paraId="1CF9C08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8.12</w:t>
                            </w:r>
                          </w:p>
                        </w:tc>
                        <w:tc>
                          <w:tcPr>
                            <w:tcW w:w="811" w:type="dxa"/>
                            <w:shd w:val="clear" w:color="auto" w:fill="auto"/>
                            <w:noWrap/>
                            <w:vAlign w:val="bottom"/>
                            <w:hideMark/>
                          </w:tcPr>
                          <w:p w14:paraId="345B9E0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39CA927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2B60C45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1A1E23AB" w14:textId="77777777" w:rsidTr="00AC2109">
                        <w:trPr>
                          <w:trHeight w:val="53"/>
                        </w:trPr>
                        <w:tc>
                          <w:tcPr>
                            <w:tcW w:w="514" w:type="dxa"/>
                            <w:shd w:val="clear" w:color="auto" w:fill="auto"/>
                            <w:noWrap/>
                            <w:vAlign w:val="bottom"/>
                            <w:hideMark/>
                          </w:tcPr>
                          <w:p w14:paraId="1B4C371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5EAB2B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703" w:type="dxa"/>
                            <w:shd w:val="clear" w:color="auto" w:fill="auto"/>
                            <w:noWrap/>
                            <w:vAlign w:val="bottom"/>
                            <w:hideMark/>
                          </w:tcPr>
                          <w:p w14:paraId="27D7014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87155</w:t>
                            </w:r>
                          </w:p>
                        </w:tc>
                        <w:tc>
                          <w:tcPr>
                            <w:tcW w:w="583" w:type="dxa"/>
                            <w:shd w:val="clear" w:color="auto" w:fill="auto"/>
                            <w:noWrap/>
                            <w:vAlign w:val="bottom"/>
                            <w:hideMark/>
                          </w:tcPr>
                          <w:p w14:paraId="7E57EE3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8.10</w:t>
                            </w:r>
                          </w:p>
                        </w:tc>
                        <w:tc>
                          <w:tcPr>
                            <w:tcW w:w="811" w:type="dxa"/>
                            <w:shd w:val="clear" w:color="auto" w:fill="auto"/>
                            <w:noWrap/>
                            <w:vAlign w:val="bottom"/>
                            <w:hideMark/>
                          </w:tcPr>
                          <w:p w14:paraId="0E5B428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5E14CB1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5EC080E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90A2AD6" w14:textId="77777777" w:rsidTr="00AC2109">
                        <w:trPr>
                          <w:trHeight w:val="53"/>
                        </w:trPr>
                        <w:tc>
                          <w:tcPr>
                            <w:tcW w:w="514" w:type="dxa"/>
                            <w:shd w:val="clear" w:color="auto" w:fill="auto"/>
                            <w:noWrap/>
                            <w:vAlign w:val="bottom"/>
                            <w:hideMark/>
                          </w:tcPr>
                          <w:p w14:paraId="114B135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0832B22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1BE8393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36E7A05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8.10</w:t>
                            </w:r>
                          </w:p>
                        </w:tc>
                        <w:tc>
                          <w:tcPr>
                            <w:tcW w:w="811" w:type="dxa"/>
                            <w:shd w:val="clear" w:color="auto" w:fill="auto"/>
                            <w:noWrap/>
                            <w:vAlign w:val="bottom"/>
                            <w:hideMark/>
                          </w:tcPr>
                          <w:p w14:paraId="6EFDF2C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1F57B4B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02BC335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3A4D4A13" w14:textId="77777777" w:rsidTr="00AC2109">
                        <w:trPr>
                          <w:trHeight w:val="53"/>
                        </w:trPr>
                        <w:tc>
                          <w:tcPr>
                            <w:tcW w:w="514" w:type="dxa"/>
                            <w:shd w:val="clear" w:color="auto" w:fill="auto"/>
                            <w:noWrap/>
                            <w:vAlign w:val="bottom"/>
                            <w:hideMark/>
                          </w:tcPr>
                          <w:p w14:paraId="6619F6E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0D21343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4DDC7FF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103769</w:t>
                            </w:r>
                          </w:p>
                        </w:tc>
                        <w:tc>
                          <w:tcPr>
                            <w:tcW w:w="583" w:type="dxa"/>
                            <w:shd w:val="clear" w:color="auto" w:fill="auto"/>
                            <w:noWrap/>
                            <w:vAlign w:val="bottom"/>
                            <w:hideMark/>
                          </w:tcPr>
                          <w:p w14:paraId="1F25EEB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8.09</w:t>
                            </w:r>
                          </w:p>
                        </w:tc>
                        <w:tc>
                          <w:tcPr>
                            <w:tcW w:w="811" w:type="dxa"/>
                            <w:shd w:val="clear" w:color="auto" w:fill="auto"/>
                            <w:noWrap/>
                            <w:vAlign w:val="bottom"/>
                            <w:hideMark/>
                          </w:tcPr>
                          <w:p w14:paraId="0D44917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VEGFD</w:t>
                            </w:r>
                          </w:p>
                        </w:tc>
                        <w:tc>
                          <w:tcPr>
                            <w:tcW w:w="819" w:type="dxa"/>
                            <w:shd w:val="clear" w:color="auto" w:fill="auto"/>
                            <w:noWrap/>
                            <w:vAlign w:val="bottom"/>
                            <w:hideMark/>
                          </w:tcPr>
                          <w:p w14:paraId="1A8E578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61C0BE3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5CD5F4FB" w14:textId="77777777" w:rsidTr="00AC2109">
                        <w:trPr>
                          <w:trHeight w:val="129"/>
                        </w:trPr>
                        <w:tc>
                          <w:tcPr>
                            <w:tcW w:w="514" w:type="dxa"/>
                            <w:shd w:val="clear" w:color="auto" w:fill="auto"/>
                            <w:noWrap/>
                            <w:vAlign w:val="bottom"/>
                            <w:hideMark/>
                          </w:tcPr>
                          <w:p w14:paraId="421F807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4D8F11B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703" w:type="dxa"/>
                            <w:shd w:val="clear" w:color="auto" w:fill="auto"/>
                            <w:noWrap/>
                            <w:vAlign w:val="bottom"/>
                            <w:hideMark/>
                          </w:tcPr>
                          <w:p w14:paraId="04A883B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4FD0AC5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8.07</w:t>
                            </w:r>
                          </w:p>
                        </w:tc>
                        <w:tc>
                          <w:tcPr>
                            <w:tcW w:w="811" w:type="dxa"/>
                            <w:shd w:val="clear" w:color="auto" w:fill="auto"/>
                            <w:noWrap/>
                            <w:vAlign w:val="bottom"/>
                            <w:hideMark/>
                          </w:tcPr>
                          <w:p w14:paraId="137132D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78B75D4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2D8184F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6F69F44E" w14:textId="77777777" w:rsidTr="00AC2109">
                        <w:trPr>
                          <w:trHeight w:val="53"/>
                        </w:trPr>
                        <w:tc>
                          <w:tcPr>
                            <w:tcW w:w="514" w:type="dxa"/>
                            <w:shd w:val="clear" w:color="auto" w:fill="auto"/>
                            <w:noWrap/>
                            <w:vAlign w:val="bottom"/>
                            <w:hideMark/>
                          </w:tcPr>
                          <w:p w14:paraId="17241C7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5F64246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1FD50E8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103664</w:t>
                            </w:r>
                          </w:p>
                        </w:tc>
                        <w:tc>
                          <w:tcPr>
                            <w:tcW w:w="583" w:type="dxa"/>
                            <w:shd w:val="clear" w:color="auto" w:fill="auto"/>
                            <w:noWrap/>
                            <w:vAlign w:val="bottom"/>
                            <w:hideMark/>
                          </w:tcPr>
                          <w:p w14:paraId="4B9A669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8.02</w:t>
                            </w:r>
                          </w:p>
                        </w:tc>
                        <w:tc>
                          <w:tcPr>
                            <w:tcW w:w="811" w:type="dxa"/>
                            <w:shd w:val="clear" w:color="auto" w:fill="auto"/>
                            <w:noWrap/>
                            <w:vAlign w:val="bottom"/>
                            <w:hideMark/>
                          </w:tcPr>
                          <w:p w14:paraId="7D5DC49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114C58C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38F6CED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7B70B06A" w14:textId="77777777" w:rsidTr="00AC2109">
                        <w:trPr>
                          <w:trHeight w:val="53"/>
                        </w:trPr>
                        <w:tc>
                          <w:tcPr>
                            <w:tcW w:w="514" w:type="dxa"/>
                            <w:shd w:val="clear" w:color="auto" w:fill="auto"/>
                            <w:noWrap/>
                            <w:vAlign w:val="bottom"/>
                            <w:hideMark/>
                          </w:tcPr>
                          <w:p w14:paraId="4ECE4B3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514" w:type="dxa"/>
                            <w:shd w:val="clear" w:color="auto" w:fill="auto"/>
                            <w:noWrap/>
                            <w:vAlign w:val="bottom"/>
                            <w:hideMark/>
                          </w:tcPr>
                          <w:p w14:paraId="5B2993E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651C64A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103769</w:t>
                            </w:r>
                          </w:p>
                        </w:tc>
                        <w:tc>
                          <w:tcPr>
                            <w:tcW w:w="583" w:type="dxa"/>
                            <w:shd w:val="clear" w:color="auto" w:fill="auto"/>
                            <w:noWrap/>
                            <w:vAlign w:val="bottom"/>
                            <w:hideMark/>
                          </w:tcPr>
                          <w:p w14:paraId="0D4E430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8.01</w:t>
                            </w:r>
                          </w:p>
                        </w:tc>
                        <w:tc>
                          <w:tcPr>
                            <w:tcW w:w="811" w:type="dxa"/>
                            <w:shd w:val="clear" w:color="auto" w:fill="auto"/>
                            <w:noWrap/>
                            <w:vAlign w:val="bottom"/>
                            <w:hideMark/>
                          </w:tcPr>
                          <w:p w14:paraId="0E6ED7D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VEGFD</w:t>
                            </w:r>
                          </w:p>
                        </w:tc>
                        <w:tc>
                          <w:tcPr>
                            <w:tcW w:w="819" w:type="dxa"/>
                            <w:shd w:val="clear" w:color="auto" w:fill="auto"/>
                            <w:noWrap/>
                            <w:vAlign w:val="bottom"/>
                            <w:hideMark/>
                          </w:tcPr>
                          <w:p w14:paraId="4D59FFB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10B4997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bl>
                    <w:p w14:paraId="2D2CBD35" w14:textId="43E0B563" w:rsidR="00B101E0" w:rsidRPr="00F03745" w:rsidRDefault="00B101E0" w:rsidP="00B101E0">
                      <w:pPr>
                        <w:jc w:val="left"/>
                        <w:rPr>
                          <w:sz w:val="16"/>
                          <w:szCs w:val="16"/>
                        </w:rPr>
                      </w:pPr>
                      <w:r>
                        <w:rPr>
                          <w:sz w:val="16"/>
                          <w:szCs w:val="16"/>
                        </w:rPr>
                        <w:t xml:space="preserve">Table </w:t>
                      </w:r>
                      <w:r w:rsidR="00E17D5F">
                        <w:rPr>
                          <w:sz w:val="16"/>
                          <w:szCs w:val="16"/>
                        </w:rPr>
                        <w:t>1</w:t>
                      </w:r>
                      <w:r>
                        <w:rPr>
                          <w:sz w:val="16"/>
                          <w:szCs w:val="16"/>
                        </w:rPr>
                        <w:t>. The</w:t>
                      </w:r>
                      <w:r w:rsidR="00C04730">
                        <w:rPr>
                          <w:sz w:val="16"/>
                          <w:szCs w:val="16"/>
                        </w:rPr>
                        <w:t xml:space="preserve"> significant</w:t>
                      </w:r>
                      <w:r>
                        <w:rPr>
                          <w:sz w:val="16"/>
                          <w:szCs w:val="16"/>
                        </w:rPr>
                        <w:t xml:space="preserve"> communication routes </w:t>
                      </w:r>
                      <w:r w:rsidR="00C04730">
                        <w:rPr>
                          <w:sz w:val="16"/>
                          <w:szCs w:val="16"/>
                        </w:rPr>
                        <w:t>pairs</w:t>
                      </w:r>
                      <w:r w:rsidR="00D975D2">
                        <w:rPr>
                          <w:sz w:val="16"/>
                          <w:szCs w:val="16"/>
                        </w:rPr>
                        <w:t xml:space="preserve"> between each two cell types</w:t>
                      </w:r>
                      <w:r w:rsidR="00C04730">
                        <w:rPr>
                          <w:sz w:val="16"/>
                          <w:szCs w:val="16"/>
                        </w:rPr>
                        <w:t xml:space="preserve"> </w:t>
                      </w:r>
                      <w:r>
                        <w:rPr>
                          <w:sz w:val="16"/>
                          <w:szCs w:val="16"/>
                        </w:rPr>
                        <w:t>with score</w:t>
                      </w:r>
                      <w:r w:rsidR="00C04730">
                        <w:rPr>
                          <w:sz w:val="16"/>
                          <w:szCs w:val="16"/>
                        </w:rPr>
                        <w:t xml:space="preserve"> higher than threshold (8.0)</w:t>
                      </w:r>
                      <w:r>
                        <w:rPr>
                          <w:sz w:val="16"/>
                          <w:szCs w:val="16"/>
                        </w:rPr>
                        <w:t>. In the header, S stands for secretor and R stands for receiver.</w:t>
                      </w:r>
                    </w:p>
                  </w:txbxContent>
                </v:textbox>
                <w10:wrap type="square"/>
              </v:shape>
            </w:pict>
          </mc:Fallback>
        </mc:AlternateContent>
      </w:r>
      <w:r w:rsidR="00DA04E1" w:rsidRPr="00994F22">
        <w:rPr>
          <w:rFonts w:ascii="Linux Biolinum" w:eastAsia="SimSun" w:hAnsi="Linux Biolinum" w:cs="Linux Biolinum"/>
          <w:noProof/>
          <w:color w:val="FF0000"/>
          <w:lang w:val="en-US" w:eastAsia="zh-CN"/>
        </w:rPr>
        <mc:AlternateContent>
          <mc:Choice Requires="wps">
            <w:drawing>
              <wp:anchor distT="45720" distB="45720" distL="114300" distR="114300" simplePos="0" relativeHeight="251657216" behindDoc="0" locked="0" layoutInCell="1" allowOverlap="1" wp14:anchorId="4DCFAF93" wp14:editId="448D121F">
                <wp:simplePos x="0" y="0"/>
                <wp:positionH relativeFrom="column">
                  <wp:posOffset>-3573</wp:posOffset>
                </wp:positionH>
                <wp:positionV relativeFrom="paragraph">
                  <wp:posOffset>4566920</wp:posOffset>
                </wp:positionV>
                <wp:extent cx="3034030" cy="2098040"/>
                <wp:effectExtent l="0" t="0" r="13970" b="1651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098040"/>
                        </a:xfrm>
                        <a:prstGeom prst="rect">
                          <a:avLst/>
                        </a:prstGeom>
                        <a:solidFill>
                          <a:srgbClr val="FFFFFF"/>
                        </a:solidFill>
                        <a:ln w="9525">
                          <a:solidFill>
                            <a:srgbClr val="000000"/>
                          </a:solidFill>
                          <a:miter lim="800000"/>
                          <a:headEnd/>
                          <a:tailEnd/>
                        </a:ln>
                      </wps:spPr>
                      <wps:txbx>
                        <w:txbxContent>
                          <w:p w14:paraId="17A4C5EC" w14:textId="6269BEDC" w:rsidR="00994F22" w:rsidRDefault="00994F22">
                            <w:r w:rsidRPr="00994F22">
                              <w:rPr>
                                <w:noProof/>
                              </w:rPr>
                              <w:drawing>
                                <wp:inline distT="0" distB="0" distL="0" distR="0" wp14:anchorId="640BA90F" wp14:editId="2E6183E9">
                                  <wp:extent cx="2776855" cy="1689100"/>
                                  <wp:effectExtent l="0" t="0" r="4445" b="6350"/>
                                  <wp:docPr id="24" name="Picture 24">
                                    <a:extLst xmlns:a="http://schemas.openxmlformats.org/drawingml/2006/main">
                                      <a:ext uri="{FF2B5EF4-FFF2-40B4-BE49-F238E27FC236}">
                                        <a16:creationId xmlns:a16="http://schemas.microsoft.com/office/drawing/2014/main" id="{1BDA0229-77DF-9748-6477-8A07540B9A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BDA0229-77DF-9748-6477-8A07540B9A89}"/>
                                              </a:ext>
                                            </a:extLst>
                                          </pic:cNvPr>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6855" cy="1689100"/>
                                          </a:xfrm>
                                          <a:prstGeom prst="rect">
                                            <a:avLst/>
                                          </a:prstGeom>
                                          <a:noFill/>
                                          <a:ln>
                                            <a:noFill/>
                                          </a:ln>
                                        </pic:spPr>
                                      </pic:pic>
                                    </a:graphicData>
                                  </a:graphic>
                                </wp:inline>
                              </w:drawing>
                            </w:r>
                          </w:p>
                          <w:p w14:paraId="021070C0" w14:textId="2A6DC749" w:rsidR="00994F22" w:rsidRDefault="00994F22" w:rsidP="00994F22">
                            <w:pPr>
                              <w:rPr>
                                <w:rFonts w:eastAsia="Calibri"/>
                                <w:color w:val="000000"/>
                                <w:kern w:val="24"/>
                                <w:sz w:val="16"/>
                                <w:szCs w:val="16"/>
                              </w:rPr>
                            </w:pPr>
                            <w:r>
                              <w:rPr>
                                <w:rFonts w:eastAsia="Calibri"/>
                                <w:color w:val="000000"/>
                                <w:kern w:val="24"/>
                                <w:sz w:val="16"/>
                                <w:szCs w:val="16"/>
                              </w:rPr>
                              <w:t xml:space="preserve">Fig </w:t>
                            </w:r>
                            <w:r w:rsidR="00874EE3">
                              <w:rPr>
                                <w:rFonts w:eastAsia="Calibri"/>
                                <w:color w:val="000000"/>
                                <w:kern w:val="24"/>
                                <w:sz w:val="16"/>
                                <w:szCs w:val="16"/>
                              </w:rPr>
                              <w:t>6</w:t>
                            </w:r>
                            <w:r>
                              <w:rPr>
                                <w:rFonts w:eastAsia="Calibri"/>
                                <w:color w:val="000000"/>
                                <w:kern w:val="24"/>
                                <w:sz w:val="16"/>
                                <w:szCs w:val="16"/>
                              </w:rPr>
                              <w:t>. The violin plot of VEGFA and KDR gene expression value in each cell type.</w:t>
                            </w:r>
                          </w:p>
                          <w:p w14:paraId="0DCBE627" w14:textId="77777777" w:rsidR="00994F22" w:rsidRDefault="00994F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FAF93" id="_x0000_s1031" type="#_x0000_t202" style="position:absolute;margin-left:-.3pt;margin-top:359.6pt;width:238.9pt;height:165.2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">
                <v:textbox>
                  <w:txbxContent>
                    <w:p w14:paraId="17A4C5EC" w14:textId="6269BEDC" w:rsidR="00994F22" w:rsidRDefault="00994F22">
                      <w:r w:rsidRPr="00994F22">
                        <w:rPr>
                          <w:noProof/>
                        </w:rPr>
                        <w:drawing>
                          <wp:inline distT="0" distB="0" distL="0" distR="0" wp14:anchorId="640BA90F" wp14:editId="2E6183E9">
                            <wp:extent cx="2776855" cy="1689100"/>
                            <wp:effectExtent l="0" t="0" r="4445" b="6350"/>
                            <wp:docPr id="24" name="Picture 24">
                              <a:extLst xmlns:a="http://schemas.openxmlformats.org/drawingml/2006/main">
                                <a:ext uri="{FF2B5EF4-FFF2-40B4-BE49-F238E27FC236}">
                                  <a16:creationId xmlns:a16="http://schemas.microsoft.com/office/drawing/2014/main" id="{1BDA0229-77DF-9748-6477-8A07540B9A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BDA0229-77DF-9748-6477-8A07540B9A89}"/>
                                        </a:ext>
                                      </a:extLst>
                                    </pic:cNvPr>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6855" cy="1689100"/>
                                    </a:xfrm>
                                    <a:prstGeom prst="rect">
                                      <a:avLst/>
                                    </a:prstGeom>
                                    <a:noFill/>
                                    <a:ln>
                                      <a:noFill/>
                                    </a:ln>
                                  </pic:spPr>
                                </pic:pic>
                              </a:graphicData>
                            </a:graphic>
                          </wp:inline>
                        </w:drawing>
                      </w:r>
                    </w:p>
                    <w:p w14:paraId="021070C0" w14:textId="2A6DC749" w:rsidR="00994F22" w:rsidRDefault="00994F22" w:rsidP="00994F22">
                      <w:pPr>
                        <w:rPr>
                          <w:rFonts w:eastAsia="Calibri"/>
                          <w:color w:val="000000"/>
                          <w:kern w:val="24"/>
                          <w:sz w:val="16"/>
                          <w:szCs w:val="16"/>
                        </w:rPr>
                      </w:pPr>
                      <w:r>
                        <w:rPr>
                          <w:rFonts w:eastAsia="Calibri"/>
                          <w:color w:val="000000"/>
                          <w:kern w:val="24"/>
                          <w:sz w:val="16"/>
                          <w:szCs w:val="16"/>
                        </w:rPr>
                        <w:t xml:space="preserve">Fig </w:t>
                      </w:r>
                      <w:r w:rsidR="00874EE3">
                        <w:rPr>
                          <w:rFonts w:eastAsia="Calibri"/>
                          <w:color w:val="000000"/>
                          <w:kern w:val="24"/>
                          <w:sz w:val="16"/>
                          <w:szCs w:val="16"/>
                        </w:rPr>
                        <w:t>6</w:t>
                      </w:r>
                      <w:r>
                        <w:rPr>
                          <w:rFonts w:eastAsia="Calibri"/>
                          <w:color w:val="000000"/>
                          <w:kern w:val="24"/>
                          <w:sz w:val="16"/>
                          <w:szCs w:val="16"/>
                        </w:rPr>
                        <w:t>. The violin plot of VEGFA and KDR gene expression value in each cell type.</w:t>
                      </w:r>
                    </w:p>
                    <w:p w14:paraId="0DCBE627" w14:textId="77777777" w:rsidR="00994F22" w:rsidRDefault="00994F22"/>
                  </w:txbxContent>
                </v:textbox>
                <w10:wrap type="square"/>
              </v:shape>
            </w:pict>
          </mc:Fallback>
        </mc:AlternateContent>
      </w:r>
      <w:r w:rsidR="00B101E0" w:rsidRPr="00994F22">
        <w:rPr>
          <w:rFonts w:ascii="Linux Biolinum" w:eastAsia="SimSun" w:hAnsi="Linux Biolinum" w:cs="Linux Biolinum"/>
          <w:noProof/>
          <w:color w:val="FF0000"/>
          <w:lang w:val="en-US" w:eastAsia="zh-CN"/>
        </w:rPr>
        <mc:AlternateContent>
          <mc:Choice Requires="wps">
            <w:drawing>
              <wp:anchor distT="0" distB="0" distL="114300" distR="114300" simplePos="0" relativeHeight="251655168" behindDoc="0" locked="0" layoutInCell="1" allowOverlap="1" wp14:anchorId="421DFE37" wp14:editId="72FD06ED">
                <wp:simplePos x="0" y="0"/>
                <wp:positionH relativeFrom="column">
                  <wp:posOffset>16823</wp:posOffset>
                </wp:positionH>
                <wp:positionV relativeFrom="paragraph">
                  <wp:posOffset>-170199</wp:posOffset>
                </wp:positionV>
                <wp:extent cx="3034030" cy="2226945"/>
                <wp:effectExtent l="0" t="0" r="13970" b="20955"/>
                <wp:wrapSquare wrapText="bothSides"/>
                <wp:docPr id="14" name="Text Box 2">
                  <a:extLst xmlns:a="http://schemas.openxmlformats.org/drawingml/2006/main">
                    <a:ext uri="{FF2B5EF4-FFF2-40B4-BE49-F238E27FC236}">
                      <a16:creationId xmlns:a16="http://schemas.microsoft.com/office/drawing/2014/main" id="{A5854F87-CFA8-6572-05F3-D7CBC259C69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226945"/>
                        </a:xfrm>
                        <a:prstGeom prst="rect">
                          <a:avLst/>
                        </a:prstGeom>
                        <a:solidFill>
                          <a:srgbClr val="FFFFFF"/>
                        </a:solidFill>
                        <a:ln w="9525">
                          <a:solidFill>
                            <a:srgbClr val="000000"/>
                          </a:solidFill>
                          <a:miter lim="800000"/>
                          <a:headEnd/>
                          <a:tailEnd/>
                        </a:ln>
                      </wps:spPr>
                      <wps:txbx>
                        <w:txbxContent>
                          <w:p w14:paraId="260EF973" w14:textId="77777777" w:rsidR="00B101E0" w:rsidRDefault="00B101E0" w:rsidP="00B101E0">
                            <w:pPr>
                              <w:rPr>
                                <w:rFonts w:eastAsia="Calibri"/>
                                <w:color w:val="000000"/>
                                <w:kern w:val="24"/>
                                <w:szCs w:val="18"/>
                              </w:rPr>
                            </w:pPr>
                            <w:r w:rsidRPr="00994F22">
                              <w:rPr>
                                <w:rFonts w:eastAsia="Calibri"/>
                                <w:noProof/>
                                <w:color w:val="000000"/>
                                <w:kern w:val="24"/>
                                <w:szCs w:val="18"/>
                              </w:rPr>
                              <w:drawing>
                                <wp:inline distT="0" distB="0" distL="0" distR="0" wp14:anchorId="3810F09D" wp14:editId="7CEB8D20">
                                  <wp:extent cx="2842260" cy="18307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278465D4" w14:textId="77777777" w:rsidR="00B101E0" w:rsidRDefault="00B101E0" w:rsidP="00B101E0">
                            <w:pPr>
                              <w:rPr>
                                <w:rFonts w:eastAsia="Calibri"/>
                                <w:color w:val="000000"/>
                                <w:kern w:val="24"/>
                                <w:sz w:val="16"/>
                                <w:szCs w:val="16"/>
                              </w:rPr>
                            </w:pPr>
                            <w:r>
                              <w:rPr>
                                <w:rFonts w:eastAsia="Calibri"/>
                                <w:color w:val="000000"/>
                                <w:kern w:val="24"/>
                                <w:sz w:val="16"/>
                                <w:szCs w:val="16"/>
                              </w:rPr>
                              <w:t>Fig 5. The violin plot of ICAM2 and ITGB2 gene expression value in each cell type.</w:t>
                            </w:r>
                          </w:p>
                          <w:p w14:paraId="1D434092" w14:textId="77777777" w:rsidR="00B101E0" w:rsidRDefault="00B101E0" w:rsidP="00B101E0">
                            <w:pPr>
                              <w:rPr>
                                <w:rFonts w:eastAsia="Calibri"/>
                                <w:color w:val="000000"/>
                                <w:kern w:val="24"/>
                                <w:szCs w:val="18"/>
                              </w:rPr>
                            </w:pPr>
                            <w:r>
                              <w:rPr>
                                <w:rFonts w:eastAsia="Calibri"/>
                                <w:color w:val="000000"/>
                                <w:kern w:val="24"/>
                                <w:szCs w:val="18"/>
                              </w:rPr>
                              <w:t>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421DFE37" id="_x0000_s1032" type="#_x0000_t202" style="position:absolute;margin-left:1.3pt;margin-top:-13.4pt;width:238.9pt;height:175.3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">
                <v:textbox>
                  <w:txbxContent>
                    <w:p w14:paraId="260EF973" w14:textId="77777777" w:rsidR="00B101E0" w:rsidRDefault="00B101E0" w:rsidP="00B101E0">
                      <w:pPr>
                        <w:rPr>
                          <w:rFonts w:eastAsia="Calibri"/>
                          <w:color w:val="000000"/>
                          <w:kern w:val="24"/>
                          <w:szCs w:val="18"/>
                        </w:rPr>
                      </w:pPr>
                      <w:r w:rsidRPr="00994F22">
                        <w:rPr>
                          <w:rFonts w:eastAsia="Calibri"/>
                          <w:noProof/>
                          <w:color w:val="000000"/>
                          <w:kern w:val="24"/>
                          <w:szCs w:val="18"/>
                        </w:rPr>
                        <w:drawing>
                          <wp:inline distT="0" distB="0" distL="0" distR="0" wp14:anchorId="3810F09D" wp14:editId="7CEB8D20">
                            <wp:extent cx="2842260" cy="18307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278465D4" w14:textId="77777777" w:rsidR="00B101E0" w:rsidRDefault="00B101E0" w:rsidP="00B101E0">
                      <w:pPr>
                        <w:rPr>
                          <w:rFonts w:eastAsia="Calibri"/>
                          <w:color w:val="000000"/>
                          <w:kern w:val="24"/>
                          <w:sz w:val="16"/>
                          <w:szCs w:val="16"/>
                        </w:rPr>
                      </w:pPr>
                      <w:r>
                        <w:rPr>
                          <w:rFonts w:eastAsia="Calibri"/>
                          <w:color w:val="000000"/>
                          <w:kern w:val="24"/>
                          <w:sz w:val="16"/>
                          <w:szCs w:val="16"/>
                        </w:rPr>
                        <w:t>Fig 5. The violin plot of ICAM2 and ITGB2 gene expression value in each cell type.</w:t>
                      </w:r>
                    </w:p>
                    <w:p w14:paraId="1D434092" w14:textId="77777777" w:rsidR="00B101E0" w:rsidRDefault="00B101E0" w:rsidP="00B101E0">
                      <w:pPr>
                        <w:rPr>
                          <w:rFonts w:eastAsia="Calibri"/>
                          <w:color w:val="000000"/>
                          <w:kern w:val="24"/>
                          <w:szCs w:val="18"/>
                        </w:rPr>
                      </w:pPr>
                      <w:r>
                        <w:rPr>
                          <w:rFonts w:eastAsia="Calibri"/>
                          <w:color w:val="000000"/>
                          <w:kern w:val="24"/>
                          <w:szCs w:val="18"/>
                        </w:rPr>
                        <w:t> </w:t>
                      </w:r>
                    </w:p>
                  </w:txbxContent>
                </v:textbox>
                <w10:wrap type="square"/>
              </v:shape>
            </w:pict>
          </mc:Fallback>
        </mc:AlternateContent>
      </w:r>
      <w:r w:rsidR="000D54E7">
        <w:rPr>
          <w:rFonts w:ascii="Linux Biolinum" w:eastAsia="SimSun" w:hAnsi="Linux Biolinum" w:cs="Linux Biolinum"/>
          <w:lang w:val="en-US" w:eastAsia="zh-CN"/>
        </w:rPr>
        <w:t xml:space="preserve">The significant communication routes </w:t>
      </w:r>
      <w:r w:rsidR="00554074">
        <w:rPr>
          <w:rFonts w:ascii="Linux Biolinum" w:eastAsia="SimSun" w:hAnsi="Linux Biolinum" w:cs="Linux Biolinum"/>
          <w:lang w:val="en-US" w:eastAsia="zh-CN"/>
        </w:rPr>
        <w:t xml:space="preserve">of </w:t>
      </w:r>
      <w:r w:rsidR="00714E3F">
        <w:rPr>
          <w:rFonts w:ascii="Linux Biolinum" w:eastAsia="SimSun" w:hAnsi="Linux Biolinum" w:cs="Linux Biolinum"/>
          <w:lang w:val="en-US" w:eastAsia="zh-CN"/>
        </w:rPr>
        <w:t xml:space="preserve">intercellular communication </w:t>
      </w:r>
      <w:r w:rsidR="000D54E7">
        <w:rPr>
          <w:rFonts w:ascii="Linux Biolinum" w:eastAsia="SimSun" w:hAnsi="Linux Biolinum" w:cs="Linux Biolinum"/>
          <w:lang w:val="en-US" w:eastAsia="zh-CN"/>
        </w:rPr>
        <w:t xml:space="preserve">are shown in </w:t>
      </w:r>
      <w:r w:rsidR="0060423E">
        <w:rPr>
          <w:rFonts w:ascii="Linux Biolinum" w:eastAsia="SimSun" w:hAnsi="Linux Biolinum" w:cs="Linux Biolinum"/>
          <w:lang w:val="en-US" w:eastAsia="zh-CN"/>
        </w:rPr>
        <w:t>Tab</w:t>
      </w:r>
      <w:r w:rsidR="003A183C">
        <w:rPr>
          <w:rFonts w:ascii="Linux Biolinum" w:eastAsia="SimSun" w:hAnsi="Linux Biolinum" w:cs="Linux Biolinum"/>
          <w:lang w:val="en-US" w:eastAsia="zh-CN"/>
        </w:rPr>
        <w:t>.</w:t>
      </w:r>
      <w:r w:rsidR="000D54E7">
        <w:rPr>
          <w:rFonts w:ascii="Linux Biolinum" w:eastAsia="SimSun" w:hAnsi="Linux Biolinum" w:cs="Linux Biolinum"/>
          <w:lang w:val="en-US" w:eastAsia="zh-CN"/>
        </w:rPr>
        <w:t xml:space="preserve"> </w:t>
      </w:r>
      <w:r w:rsidR="0060423E">
        <w:rPr>
          <w:rFonts w:ascii="Linux Biolinum" w:eastAsia="SimSun" w:hAnsi="Linux Biolinum" w:cs="Linux Biolinum"/>
          <w:lang w:val="en-US" w:eastAsia="zh-CN"/>
        </w:rPr>
        <w:t>1</w:t>
      </w:r>
      <w:r w:rsidR="00493E77">
        <w:rPr>
          <w:rFonts w:ascii="Linux Biolinum" w:eastAsia="SimSun" w:hAnsi="Linux Biolinum" w:cs="Linux Biolinum"/>
          <w:lang w:val="en-US" w:eastAsia="zh-CN"/>
        </w:rPr>
        <w:t xml:space="preserve"> with the threshold</w:t>
      </w:r>
      <w:r w:rsidR="00554074">
        <w:rPr>
          <w:rFonts w:ascii="Linux Biolinum" w:eastAsia="SimSun" w:hAnsi="Linux Biolinum" w:cs="Linux Biolinum"/>
          <w:lang w:val="en-US" w:eastAsia="zh-CN"/>
        </w:rPr>
        <w:t xml:space="preserve"> of the score larger than 8</w:t>
      </w:r>
      <w:r w:rsidR="000D54E7">
        <w:rPr>
          <w:rFonts w:ascii="Linux Biolinum" w:eastAsia="SimSun" w:hAnsi="Linux Biolinum" w:cs="Linux Biolinum"/>
          <w:lang w:val="en-US" w:eastAsia="zh-CN"/>
        </w:rPr>
        <w:t xml:space="preserve">. </w:t>
      </w:r>
      <w:r w:rsidR="00CE1E6D">
        <w:rPr>
          <w:rFonts w:ascii="Linux Biolinum" w:eastAsia="SimSun" w:hAnsi="Linux Biolinum" w:cs="Linux Biolinum"/>
          <w:lang w:val="en-US" w:eastAsia="zh-CN"/>
        </w:rPr>
        <w:t>And the rICRN of this dataset using the hig</w:t>
      </w:r>
      <w:r w:rsidR="005A24A8">
        <w:rPr>
          <w:rFonts w:ascii="Linux Biolinum" w:eastAsia="SimSun" w:hAnsi="Linux Biolinum" w:cs="Linux Biolinum"/>
          <w:lang w:val="en-US" w:eastAsia="zh-CN"/>
        </w:rPr>
        <w:t>h</w:t>
      </w:r>
      <w:r w:rsidR="00CE1E6D">
        <w:rPr>
          <w:rFonts w:ascii="Linux Biolinum" w:eastAsia="SimSun" w:hAnsi="Linux Biolinum" w:cs="Linux Biolinum"/>
          <w:lang w:val="en-US" w:eastAsia="zh-CN"/>
        </w:rPr>
        <w:t xml:space="preserve">est score route is shown </w:t>
      </w:r>
      <w:r w:rsidR="005A24A8">
        <w:rPr>
          <w:rFonts w:ascii="Linux Biolinum" w:eastAsia="SimSun" w:hAnsi="Linux Biolinum" w:cs="Linux Biolinum"/>
          <w:lang w:val="en-US" w:eastAsia="zh-CN"/>
        </w:rPr>
        <w:t xml:space="preserve">in </w:t>
      </w:r>
      <w:r w:rsidR="00CD3DED">
        <w:rPr>
          <w:rFonts w:ascii="Linux Biolinum" w:eastAsia="SimSun" w:hAnsi="Linux Biolinum" w:cs="Linux Biolinum"/>
          <w:lang w:val="en-US" w:eastAsia="zh-CN"/>
        </w:rPr>
        <w:t>Fig</w:t>
      </w:r>
      <w:r w:rsidR="005A24A8">
        <w:rPr>
          <w:rFonts w:ascii="Linux Biolinum" w:eastAsia="SimSun" w:hAnsi="Linux Biolinum" w:cs="Linux Biolinum"/>
          <w:lang w:val="en-US" w:eastAsia="zh-CN"/>
        </w:rPr>
        <w:t xml:space="preserve"> </w:t>
      </w:r>
      <w:r w:rsidR="00C509F0">
        <w:rPr>
          <w:rFonts w:ascii="Linux Biolinum" w:eastAsia="SimSun" w:hAnsi="Linux Biolinum" w:cs="Linux Biolinum"/>
          <w:lang w:val="en-US" w:eastAsia="zh-CN"/>
        </w:rPr>
        <w:t>4</w:t>
      </w:r>
      <w:r w:rsidR="00A03904">
        <w:rPr>
          <w:rFonts w:ascii="Linux Biolinum" w:eastAsia="SimSun" w:hAnsi="Linux Biolinum" w:cs="Linux Biolinum"/>
          <w:lang w:val="en-US" w:eastAsia="zh-CN"/>
        </w:rPr>
        <w:t xml:space="preserve"> generated using pyvis</w:t>
      </w:r>
      <w:r w:rsidR="005A24A8">
        <w:rPr>
          <w:rFonts w:ascii="Linux Biolinum" w:eastAsia="SimSun" w:hAnsi="Linux Biolinum" w:cs="Linux Biolinum"/>
          <w:lang w:val="en-US" w:eastAsia="zh-CN"/>
        </w:rPr>
        <w:t xml:space="preserve">. </w:t>
      </w:r>
      <w:r w:rsidR="00393839">
        <w:rPr>
          <w:rFonts w:ascii="Linux Biolinum" w:eastAsia="SimSun" w:hAnsi="Linux Biolinum" w:cs="Linux Biolinum"/>
          <w:lang w:val="en-US" w:eastAsia="zh-CN"/>
        </w:rPr>
        <w:t xml:space="preserve">By checking the networks, we notice that </w:t>
      </w:r>
      <w:r w:rsidR="00603072">
        <w:rPr>
          <w:rFonts w:ascii="Linux Biolinum" w:eastAsia="SimSun" w:hAnsi="Linux Biolinum" w:cs="Linux Biolinum"/>
          <w:lang w:val="en-US" w:eastAsia="zh-CN"/>
        </w:rPr>
        <w:t xml:space="preserve">the communication from SBM to EC, from OB to EC and from CC to EC have the most </w:t>
      </w:r>
      <w:r w:rsidR="00BF33BF">
        <w:rPr>
          <w:noProof/>
        </w:rPr>
        <mc:AlternateContent>
          <mc:Choice Requires="wps">
            <w:drawing>
              <wp:anchor distT="45720" distB="45720" distL="114300" distR="114300" simplePos="0" relativeHeight="251645952" behindDoc="0" locked="0" layoutInCell="1" allowOverlap="1" wp14:anchorId="43FF46E8" wp14:editId="6FFF9FDD">
                <wp:simplePos x="0" y="0"/>
                <wp:positionH relativeFrom="column">
                  <wp:posOffset>3257550</wp:posOffset>
                </wp:positionH>
                <wp:positionV relativeFrom="paragraph">
                  <wp:posOffset>-127767</wp:posOffset>
                </wp:positionV>
                <wp:extent cx="3118485" cy="8064500"/>
                <wp:effectExtent l="0" t="0" r="24765" b="127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8485" cy="8064500"/>
                        </a:xfrm>
                        <a:prstGeom prst="rect">
                          <a:avLst/>
                        </a:prstGeom>
                        <a:solidFill>
                          <a:srgbClr val="FFFFFF"/>
                        </a:solidFill>
                        <a:ln w="9525">
                          <a:solidFill>
                            <a:srgbClr val="000000"/>
                          </a:solidFill>
                          <a:miter lim="800000"/>
                          <a:headEnd/>
                          <a:tailEnd/>
                        </a:ln>
                      </wps:spPr>
                      <wps:txbx>
                        <w:txbxContent>
                          <w:tbl>
                            <w:tblPr>
                              <w:tblW w:w="46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
                              <w:gridCol w:w="512"/>
                              <w:gridCol w:w="703"/>
                              <w:gridCol w:w="583"/>
                              <w:gridCol w:w="811"/>
                              <w:gridCol w:w="819"/>
                              <w:gridCol w:w="742"/>
                            </w:tblGrid>
                            <w:tr w:rsidR="00B101E0" w:rsidRPr="00CC78A8" w14:paraId="3BC32EDC" w14:textId="77777777" w:rsidTr="000F43FF">
                              <w:trPr>
                                <w:trHeight w:val="121"/>
                              </w:trPr>
                              <w:tc>
                                <w:tcPr>
                                  <w:tcW w:w="512" w:type="dxa"/>
                                  <w:shd w:val="clear" w:color="auto" w:fill="auto"/>
                                  <w:noWrap/>
                                  <w:vAlign w:val="bottom"/>
                                  <w:hideMark/>
                                </w:tcPr>
                                <w:p w14:paraId="4E05D5E2" w14:textId="77777777" w:rsidR="00B101E0" w:rsidRPr="00CC78A8" w:rsidRDefault="00B101E0"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S</w:t>
                                  </w:r>
                                </w:p>
                              </w:tc>
                              <w:tc>
                                <w:tcPr>
                                  <w:tcW w:w="512" w:type="dxa"/>
                                  <w:shd w:val="clear" w:color="auto" w:fill="auto"/>
                                  <w:noWrap/>
                                  <w:vAlign w:val="bottom"/>
                                  <w:hideMark/>
                                </w:tcPr>
                                <w:p w14:paraId="50EB2BE6" w14:textId="77777777" w:rsidR="00B101E0" w:rsidRPr="00CC78A8" w:rsidRDefault="00B101E0"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R</w:t>
                                  </w:r>
                                </w:p>
                              </w:tc>
                              <w:tc>
                                <w:tcPr>
                                  <w:tcW w:w="703" w:type="dxa"/>
                                  <w:shd w:val="clear" w:color="auto" w:fill="auto"/>
                                  <w:noWrap/>
                                  <w:vAlign w:val="bottom"/>
                                  <w:hideMark/>
                                </w:tcPr>
                                <w:p w14:paraId="68FFE680" w14:textId="77777777" w:rsidR="00B101E0" w:rsidRPr="00CC78A8" w:rsidRDefault="00B101E0"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R id</w:t>
                                  </w:r>
                                </w:p>
                              </w:tc>
                              <w:tc>
                                <w:tcPr>
                                  <w:tcW w:w="583" w:type="dxa"/>
                                  <w:shd w:val="clear" w:color="auto" w:fill="auto"/>
                                  <w:noWrap/>
                                  <w:vAlign w:val="bottom"/>
                                  <w:hideMark/>
                                </w:tcPr>
                                <w:p w14:paraId="3C3AB56F" w14:textId="77777777" w:rsidR="00B101E0" w:rsidRPr="00CC78A8" w:rsidRDefault="00B101E0"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Score</w:t>
                                  </w:r>
                                </w:p>
                              </w:tc>
                              <w:tc>
                                <w:tcPr>
                                  <w:tcW w:w="811" w:type="dxa"/>
                                  <w:shd w:val="clear" w:color="auto" w:fill="auto"/>
                                  <w:noWrap/>
                                  <w:vAlign w:val="bottom"/>
                                  <w:hideMark/>
                                </w:tcPr>
                                <w:p w14:paraId="334F439C" w14:textId="77777777" w:rsidR="00B101E0" w:rsidRPr="00CC78A8" w:rsidRDefault="00B101E0"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Ligand</w:t>
                                  </w:r>
                                </w:p>
                              </w:tc>
                              <w:tc>
                                <w:tcPr>
                                  <w:tcW w:w="819" w:type="dxa"/>
                                  <w:shd w:val="clear" w:color="auto" w:fill="auto"/>
                                  <w:noWrap/>
                                  <w:vAlign w:val="bottom"/>
                                  <w:hideMark/>
                                </w:tcPr>
                                <w:p w14:paraId="02E17AD0" w14:textId="77777777" w:rsidR="00B101E0" w:rsidRPr="00CC78A8" w:rsidRDefault="00B101E0"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Receptor</w:t>
                                  </w:r>
                                </w:p>
                              </w:tc>
                              <w:tc>
                                <w:tcPr>
                                  <w:tcW w:w="742" w:type="dxa"/>
                                  <w:shd w:val="clear" w:color="auto" w:fill="auto"/>
                                  <w:noWrap/>
                                  <w:vAlign w:val="bottom"/>
                                  <w:hideMark/>
                                </w:tcPr>
                                <w:p w14:paraId="1F312773" w14:textId="77777777" w:rsidR="00B101E0" w:rsidRPr="00CC78A8" w:rsidRDefault="00B101E0"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pval</w:t>
                                  </w:r>
                                </w:p>
                              </w:tc>
                            </w:tr>
                            <w:tr w:rsidR="00B101E0" w:rsidRPr="00CC78A8" w14:paraId="51155919" w14:textId="77777777" w:rsidTr="000F43FF">
                              <w:trPr>
                                <w:trHeight w:val="94"/>
                              </w:trPr>
                              <w:tc>
                                <w:tcPr>
                                  <w:tcW w:w="512" w:type="dxa"/>
                                  <w:shd w:val="clear" w:color="auto" w:fill="auto"/>
                                  <w:noWrap/>
                                  <w:vAlign w:val="bottom"/>
                                  <w:hideMark/>
                                </w:tcPr>
                                <w:p w14:paraId="49E994B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20FB5F2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667DAB1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95696</w:t>
                                  </w:r>
                                </w:p>
                              </w:tc>
                              <w:tc>
                                <w:tcPr>
                                  <w:tcW w:w="583" w:type="dxa"/>
                                  <w:shd w:val="clear" w:color="auto" w:fill="auto"/>
                                  <w:noWrap/>
                                  <w:vAlign w:val="bottom"/>
                                  <w:hideMark/>
                                </w:tcPr>
                                <w:p w14:paraId="7E186D7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12.64</w:t>
                                  </w:r>
                                </w:p>
                              </w:tc>
                              <w:tc>
                                <w:tcPr>
                                  <w:tcW w:w="811" w:type="dxa"/>
                                  <w:shd w:val="clear" w:color="auto" w:fill="auto"/>
                                  <w:noWrap/>
                                  <w:vAlign w:val="bottom"/>
                                  <w:hideMark/>
                                </w:tcPr>
                                <w:p w14:paraId="0A2D24B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COL18A1</w:t>
                                  </w:r>
                                </w:p>
                              </w:tc>
                              <w:tc>
                                <w:tcPr>
                                  <w:tcW w:w="819" w:type="dxa"/>
                                  <w:shd w:val="clear" w:color="auto" w:fill="auto"/>
                                  <w:noWrap/>
                                  <w:vAlign w:val="bottom"/>
                                  <w:hideMark/>
                                </w:tcPr>
                                <w:p w14:paraId="00E70F5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3B449503"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7280848A" w14:textId="77777777" w:rsidTr="000F43FF">
                              <w:trPr>
                                <w:trHeight w:val="76"/>
                              </w:trPr>
                              <w:tc>
                                <w:tcPr>
                                  <w:tcW w:w="512" w:type="dxa"/>
                                  <w:shd w:val="clear" w:color="auto" w:fill="auto"/>
                                  <w:noWrap/>
                                  <w:vAlign w:val="bottom"/>
                                  <w:hideMark/>
                                </w:tcPr>
                                <w:p w14:paraId="3B08048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DA3615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3FDA822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80134</w:t>
                                  </w:r>
                                </w:p>
                              </w:tc>
                              <w:tc>
                                <w:tcPr>
                                  <w:tcW w:w="583" w:type="dxa"/>
                                  <w:shd w:val="clear" w:color="auto" w:fill="auto"/>
                                  <w:noWrap/>
                                  <w:vAlign w:val="bottom"/>
                                  <w:hideMark/>
                                </w:tcPr>
                                <w:p w14:paraId="3CBFDE7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11.58</w:t>
                                  </w:r>
                                </w:p>
                              </w:tc>
                              <w:tc>
                                <w:tcPr>
                                  <w:tcW w:w="811" w:type="dxa"/>
                                  <w:shd w:val="clear" w:color="auto" w:fill="auto"/>
                                  <w:noWrap/>
                                  <w:vAlign w:val="bottom"/>
                                  <w:hideMark/>
                                </w:tcPr>
                                <w:p w14:paraId="27C591C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LGALS1</w:t>
                                  </w:r>
                                </w:p>
                              </w:tc>
                              <w:tc>
                                <w:tcPr>
                                  <w:tcW w:w="819" w:type="dxa"/>
                                  <w:shd w:val="clear" w:color="auto" w:fill="auto"/>
                                  <w:noWrap/>
                                  <w:vAlign w:val="bottom"/>
                                  <w:hideMark/>
                                </w:tcPr>
                                <w:p w14:paraId="6177763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PTPRC</w:t>
                                  </w:r>
                                </w:p>
                              </w:tc>
                              <w:tc>
                                <w:tcPr>
                                  <w:tcW w:w="742" w:type="dxa"/>
                                  <w:shd w:val="clear" w:color="auto" w:fill="auto"/>
                                  <w:noWrap/>
                                  <w:hideMark/>
                                </w:tcPr>
                                <w:p w14:paraId="3EFFB2F0"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83FCC4F" w14:textId="77777777" w:rsidTr="000F43FF">
                              <w:trPr>
                                <w:trHeight w:val="139"/>
                              </w:trPr>
                              <w:tc>
                                <w:tcPr>
                                  <w:tcW w:w="512" w:type="dxa"/>
                                  <w:shd w:val="clear" w:color="auto" w:fill="auto"/>
                                  <w:noWrap/>
                                  <w:vAlign w:val="bottom"/>
                                  <w:hideMark/>
                                </w:tcPr>
                                <w:p w14:paraId="47699CC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9B0D88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5070C45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95739</w:t>
                                  </w:r>
                                </w:p>
                              </w:tc>
                              <w:tc>
                                <w:tcPr>
                                  <w:tcW w:w="583" w:type="dxa"/>
                                  <w:shd w:val="clear" w:color="auto" w:fill="auto"/>
                                  <w:noWrap/>
                                  <w:vAlign w:val="bottom"/>
                                  <w:hideMark/>
                                </w:tcPr>
                                <w:p w14:paraId="1129D22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11.03</w:t>
                                  </w:r>
                                </w:p>
                              </w:tc>
                              <w:tc>
                                <w:tcPr>
                                  <w:tcW w:w="811" w:type="dxa"/>
                                  <w:shd w:val="clear" w:color="auto" w:fill="auto"/>
                                  <w:noWrap/>
                                  <w:vAlign w:val="bottom"/>
                                  <w:hideMark/>
                                </w:tcPr>
                                <w:p w14:paraId="0C707FC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COL4A2</w:t>
                                  </w:r>
                                </w:p>
                              </w:tc>
                              <w:tc>
                                <w:tcPr>
                                  <w:tcW w:w="819" w:type="dxa"/>
                                  <w:shd w:val="clear" w:color="auto" w:fill="auto"/>
                                  <w:noWrap/>
                                  <w:vAlign w:val="bottom"/>
                                  <w:hideMark/>
                                </w:tcPr>
                                <w:p w14:paraId="52E3E6E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0C1E7A20"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9294EAC" w14:textId="77777777" w:rsidTr="000F43FF">
                              <w:trPr>
                                <w:trHeight w:val="166"/>
                              </w:trPr>
                              <w:tc>
                                <w:tcPr>
                                  <w:tcW w:w="512" w:type="dxa"/>
                                  <w:shd w:val="clear" w:color="auto" w:fill="auto"/>
                                  <w:noWrap/>
                                  <w:vAlign w:val="bottom"/>
                                  <w:hideMark/>
                                </w:tcPr>
                                <w:p w14:paraId="128DAC6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601B734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822942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95421</w:t>
                                  </w:r>
                                </w:p>
                              </w:tc>
                              <w:tc>
                                <w:tcPr>
                                  <w:tcW w:w="583" w:type="dxa"/>
                                  <w:shd w:val="clear" w:color="auto" w:fill="auto"/>
                                  <w:noWrap/>
                                  <w:vAlign w:val="bottom"/>
                                  <w:hideMark/>
                                </w:tcPr>
                                <w:p w14:paraId="0199A35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10.34</w:t>
                                  </w:r>
                                </w:p>
                              </w:tc>
                              <w:tc>
                                <w:tcPr>
                                  <w:tcW w:w="811" w:type="dxa"/>
                                  <w:shd w:val="clear" w:color="auto" w:fill="auto"/>
                                  <w:noWrap/>
                                  <w:vAlign w:val="bottom"/>
                                  <w:hideMark/>
                                </w:tcPr>
                                <w:p w14:paraId="7E1AE80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MFGE8</w:t>
                                  </w:r>
                                </w:p>
                              </w:tc>
                              <w:tc>
                                <w:tcPr>
                                  <w:tcW w:w="819" w:type="dxa"/>
                                  <w:shd w:val="clear" w:color="auto" w:fill="auto"/>
                                  <w:noWrap/>
                                  <w:vAlign w:val="bottom"/>
                                  <w:hideMark/>
                                </w:tcPr>
                                <w:p w14:paraId="694589E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2BC82B13"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D99B6DD" w14:textId="77777777" w:rsidTr="000F43FF">
                              <w:trPr>
                                <w:trHeight w:val="56"/>
                              </w:trPr>
                              <w:tc>
                                <w:tcPr>
                                  <w:tcW w:w="512" w:type="dxa"/>
                                  <w:shd w:val="clear" w:color="auto" w:fill="auto"/>
                                  <w:noWrap/>
                                  <w:vAlign w:val="bottom"/>
                                  <w:hideMark/>
                                </w:tcPr>
                                <w:p w14:paraId="00BBDD0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421A0B8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C396BF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95367</w:t>
                                  </w:r>
                                </w:p>
                              </w:tc>
                              <w:tc>
                                <w:tcPr>
                                  <w:tcW w:w="583" w:type="dxa"/>
                                  <w:shd w:val="clear" w:color="auto" w:fill="auto"/>
                                  <w:noWrap/>
                                  <w:vAlign w:val="bottom"/>
                                  <w:hideMark/>
                                </w:tcPr>
                                <w:p w14:paraId="41F10A2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9.7</w:t>
                                  </w:r>
                                </w:p>
                              </w:tc>
                              <w:tc>
                                <w:tcPr>
                                  <w:tcW w:w="811" w:type="dxa"/>
                                  <w:shd w:val="clear" w:color="auto" w:fill="auto"/>
                                  <w:noWrap/>
                                  <w:vAlign w:val="bottom"/>
                                  <w:hideMark/>
                                </w:tcPr>
                                <w:p w14:paraId="571F3F0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NID1</w:t>
                                  </w:r>
                                </w:p>
                              </w:tc>
                              <w:tc>
                                <w:tcPr>
                                  <w:tcW w:w="819" w:type="dxa"/>
                                  <w:shd w:val="clear" w:color="auto" w:fill="auto"/>
                                  <w:noWrap/>
                                  <w:vAlign w:val="bottom"/>
                                  <w:hideMark/>
                                </w:tcPr>
                                <w:p w14:paraId="64C1C69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78ED2B0E"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1EAEC40C" w14:textId="77777777" w:rsidTr="000F43FF">
                              <w:trPr>
                                <w:trHeight w:val="103"/>
                              </w:trPr>
                              <w:tc>
                                <w:tcPr>
                                  <w:tcW w:w="512" w:type="dxa"/>
                                  <w:shd w:val="clear" w:color="auto" w:fill="auto"/>
                                  <w:noWrap/>
                                  <w:vAlign w:val="bottom"/>
                                  <w:hideMark/>
                                </w:tcPr>
                                <w:p w14:paraId="4D09230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7291050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703" w:type="dxa"/>
                                  <w:shd w:val="clear" w:color="auto" w:fill="auto"/>
                                  <w:noWrap/>
                                  <w:vAlign w:val="bottom"/>
                                  <w:hideMark/>
                                </w:tcPr>
                                <w:p w14:paraId="407BB13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64498D2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9.63</w:t>
                                  </w:r>
                                </w:p>
                              </w:tc>
                              <w:tc>
                                <w:tcPr>
                                  <w:tcW w:w="811" w:type="dxa"/>
                                  <w:shd w:val="clear" w:color="auto" w:fill="auto"/>
                                  <w:noWrap/>
                                  <w:vAlign w:val="bottom"/>
                                  <w:hideMark/>
                                </w:tcPr>
                                <w:p w14:paraId="74B9D22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17C04E6E"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478D9C37"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0E6A443" w14:textId="77777777" w:rsidTr="000F43FF">
                              <w:trPr>
                                <w:trHeight w:val="56"/>
                              </w:trPr>
                              <w:tc>
                                <w:tcPr>
                                  <w:tcW w:w="512" w:type="dxa"/>
                                  <w:shd w:val="clear" w:color="auto" w:fill="auto"/>
                                  <w:noWrap/>
                                  <w:vAlign w:val="bottom"/>
                                  <w:hideMark/>
                                </w:tcPr>
                                <w:p w14:paraId="31A3C09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721F946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08E0F4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82280</w:t>
                                  </w:r>
                                </w:p>
                              </w:tc>
                              <w:tc>
                                <w:tcPr>
                                  <w:tcW w:w="583" w:type="dxa"/>
                                  <w:shd w:val="clear" w:color="auto" w:fill="auto"/>
                                  <w:noWrap/>
                                  <w:vAlign w:val="bottom"/>
                                  <w:hideMark/>
                                </w:tcPr>
                                <w:p w14:paraId="24EE315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9.6</w:t>
                                  </w:r>
                                </w:p>
                              </w:tc>
                              <w:tc>
                                <w:tcPr>
                                  <w:tcW w:w="811" w:type="dxa"/>
                                  <w:shd w:val="clear" w:color="auto" w:fill="auto"/>
                                  <w:noWrap/>
                                  <w:vAlign w:val="bottom"/>
                                  <w:hideMark/>
                                </w:tcPr>
                                <w:p w14:paraId="60E71F0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IBSP</w:t>
                                  </w:r>
                                </w:p>
                              </w:tc>
                              <w:tc>
                                <w:tcPr>
                                  <w:tcW w:w="819" w:type="dxa"/>
                                  <w:shd w:val="clear" w:color="auto" w:fill="auto"/>
                                  <w:noWrap/>
                                  <w:vAlign w:val="bottom"/>
                                  <w:hideMark/>
                                </w:tcPr>
                                <w:p w14:paraId="1D9D721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3C2F629B"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20B06B16" w14:textId="77777777" w:rsidTr="000F43FF">
                              <w:trPr>
                                <w:trHeight w:val="56"/>
                              </w:trPr>
                              <w:tc>
                                <w:tcPr>
                                  <w:tcW w:w="512" w:type="dxa"/>
                                  <w:shd w:val="clear" w:color="auto" w:fill="auto"/>
                                  <w:noWrap/>
                                  <w:vAlign w:val="bottom"/>
                                  <w:hideMark/>
                                </w:tcPr>
                                <w:p w14:paraId="2B384A8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2990BD2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0B5031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82619</w:t>
                                  </w:r>
                                </w:p>
                              </w:tc>
                              <w:tc>
                                <w:tcPr>
                                  <w:tcW w:w="583" w:type="dxa"/>
                                  <w:shd w:val="clear" w:color="auto" w:fill="auto"/>
                                  <w:noWrap/>
                                  <w:vAlign w:val="bottom"/>
                                  <w:hideMark/>
                                </w:tcPr>
                                <w:p w14:paraId="2B43F52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9.45</w:t>
                                  </w:r>
                                </w:p>
                              </w:tc>
                              <w:tc>
                                <w:tcPr>
                                  <w:tcW w:w="811" w:type="dxa"/>
                                  <w:shd w:val="clear" w:color="auto" w:fill="auto"/>
                                  <w:noWrap/>
                                  <w:vAlign w:val="bottom"/>
                                  <w:hideMark/>
                                </w:tcPr>
                                <w:p w14:paraId="692114C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FN1</w:t>
                                  </w:r>
                                </w:p>
                              </w:tc>
                              <w:tc>
                                <w:tcPr>
                                  <w:tcW w:w="819" w:type="dxa"/>
                                  <w:shd w:val="clear" w:color="auto" w:fill="auto"/>
                                  <w:noWrap/>
                                  <w:vAlign w:val="bottom"/>
                                  <w:hideMark/>
                                </w:tcPr>
                                <w:p w14:paraId="3525ECB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0AF629DB"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1FAD7D21" w14:textId="77777777" w:rsidTr="000F43FF">
                              <w:trPr>
                                <w:trHeight w:val="130"/>
                              </w:trPr>
                              <w:tc>
                                <w:tcPr>
                                  <w:tcW w:w="512" w:type="dxa"/>
                                  <w:shd w:val="clear" w:color="auto" w:fill="auto"/>
                                  <w:noWrap/>
                                  <w:vAlign w:val="bottom"/>
                                  <w:hideMark/>
                                </w:tcPr>
                                <w:p w14:paraId="2B08EB2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10313D6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EC</w:t>
                                  </w:r>
                                </w:p>
                              </w:tc>
                              <w:tc>
                                <w:tcPr>
                                  <w:tcW w:w="703" w:type="dxa"/>
                                  <w:shd w:val="clear" w:color="auto" w:fill="auto"/>
                                  <w:noWrap/>
                                  <w:vAlign w:val="bottom"/>
                                  <w:hideMark/>
                                </w:tcPr>
                                <w:p w14:paraId="4C0DB89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4570463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9.44</w:t>
                                  </w:r>
                                </w:p>
                              </w:tc>
                              <w:tc>
                                <w:tcPr>
                                  <w:tcW w:w="811" w:type="dxa"/>
                                  <w:shd w:val="clear" w:color="auto" w:fill="auto"/>
                                  <w:noWrap/>
                                  <w:vAlign w:val="bottom"/>
                                  <w:hideMark/>
                                </w:tcPr>
                                <w:p w14:paraId="7F42640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3104354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097D1C25"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6D326B16" w14:textId="77777777" w:rsidTr="000F43FF">
                              <w:trPr>
                                <w:trHeight w:val="56"/>
                              </w:trPr>
                              <w:tc>
                                <w:tcPr>
                                  <w:tcW w:w="512" w:type="dxa"/>
                                  <w:shd w:val="clear" w:color="auto" w:fill="auto"/>
                                  <w:noWrap/>
                                  <w:vAlign w:val="bottom"/>
                                  <w:hideMark/>
                                </w:tcPr>
                                <w:p w14:paraId="5DA60B9E"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w:t>
                                  </w:r>
                                </w:p>
                              </w:tc>
                              <w:tc>
                                <w:tcPr>
                                  <w:tcW w:w="512" w:type="dxa"/>
                                  <w:shd w:val="clear" w:color="auto" w:fill="auto"/>
                                  <w:noWrap/>
                                  <w:vAlign w:val="bottom"/>
                                  <w:hideMark/>
                                </w:tcPr>
                                <w:p w14:paraId="461881D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5390B7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90899</w:t>
                                  </w:r>
                                </w:p>
                              </w:tc>
                              <w:tc>
                                <w:tcPr>
                                  <w:tcW w:w="583" w:type="dxa"/>
                                  <w:shd w:val="clear" w:color="auto" w:fill="auto"/>
                                  <w:noWrap/>
                                  <w:vAlign w:val="bottom"/>
                                  <w:hideMark/>
                                </w:tcPr>
                                <w:p w14:paraId="6879943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9.42</w:t>
                                  </w:r>
                                </w:p>
                              </w:tc>
                              <w:tc>
                                <w:tcPr>
                                  <w:tcW w:w="811" w:type="dxa"/>
                                  <w:shd w:val="clear" w:color="auto" w:fill="auto"/>
                                  <w:noWrap/>
                                  <w:vAlign w:val="bottom"/>
                                  <w:hideMark/>
                                </w:tcPr>
                                <w:p w14:paraId="1B3806D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TGM2</w:t>
                                  </w:r>
                                </w:p>
                              </w:tc>
                              <w:tc>
                                <w:tcPr>
                                  <w:tcW w:w="819" w:type="dxa"/>
                                  <w:shd w:val="clear" w:color="auto" w:fill="auto"/>
                                  <w:noWrap/>
                                  <w:vAlign w:val="bottom"/>
                                  <w:hideMark/>
                                </w:tcPr>
                                <w:p w14:paraId="4F6ACEB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F899BFF"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4E05A2F8" w14:textId="77777777" w:rsidTr="000F43FF">
                              <w:trPr>
                                <w:trHeight w:val="56"/>
                              </w:trPr>
                              <w:tc>
                                <w:tcPr>
                                  <w:tcW w:w="512" w:type="dxa"/>
                                  <w:shd w:val="clear" w:color="auto" w:fill="auto"/>
                                  <w:noWrap/>
                                  <w:vAlign w:val="bottom"/>
                                  <w:hideMark/>
                                </w:tcPr>
                                <w:p w14:paraId="424328F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2586B2C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B85D84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82963</w:t>
                                  </w:r>
                                </w:p>
                              </w:tc>
                              <w:tc>
                                <w:tcPr>
                                  <w:tcW w:w="583" w:type="dxa"/>
                                  <w:shd w:val="clear" w:color="auto" w:fill="auto"/>
                                  <w:noWrap/>
                                  <w:vAlign w:val="bottom"/>
                                  <w:hideMark/>
                                </w:tcPr>
                                <w:p w14:paraId="18C7276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9.41</w:t>
                                  </w:r>
                                </w:p>
                              </w:tc>
                              <w:tc>
                                <w:tcPr>
                                  <w:tcW w:w="811" w:type="dxa"/>
                                  <w:shd w:val="clear" w:color="auto" w:fill="auto"/>
                                  <w:noWrap/>
                                  <w:vAlign w:val="bottom"/>
                                  <w:hideMark/>
                                </w:tcPr>
                                <w:p w14:paraId="2B3EC3A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21E4AA7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5C6C9E66"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1BEC7617" w14:textId="77777777" w:rsidTr="000F43FF">
                              <w:trPr>
                                <w:trHeight w:val="56"/>
                              </w:trPr>
                              <w:tc>
                                <w:tcPr>
                                  <w:tcW w:w="512" w:type="dxa"/>
                                  <w:shd w:val="clear" w:color="auto" w:fill="auto"/>
                                  <w:noWrap/>
                                  <w:vAlign w:val="bottom"/>
                                  <w:hideMark/>
                                </w:tcPr>
                                <w:p w14:paraId="4949DDD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1D10BA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BB7D6A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95503</w:t>
                                  </w:r>
                                </w:p>
                              </w:tc>
                              <w:tc>
                                <w:tcPr>
                                  <w:tcW w:w="583" w:type="dxa"/>
                                  <w:shd w:val="clear" w:color="auto" w:fill="auto"/>
                                  <w:noWrap/>
                                  <w:vAlign w:val="bottom"/>
                                  <w:hideMark/>
                                </w:tcPr>
                                <w:p w14:paraId="16B1F91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9.39</w:t>
                                  </w:r>
                                </w:p>
                              </w:tc>
                              <w:tc>
                                <w:tcPr>
                                  <w:tcW w:w="811" w:type="dxa"/>
                                  <w:shd w:val="clear" w:color="auto" w:fill="auto"/>
                                  <w:noWrap/>
                                  <w:vAlign w:val="bottom"/>
                                  <w:hideMark/>
                                </w:tcPr>
                                <w:p w14:paraId="44ACD07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FBN1</w:t>
                                  </w:r>
                                </w:p>
                              </w:tc>
                              <w:tc>
                                <w:tcPr>
                                  <w:tcW w:w="819" w:type="dxa"/>
                                  <w:shd w:val="clear" w:color="auto" w:fill="auto"/>
                                  <w:noWrap/>
                                  <w:vAlign w:val="bottom"/>
                                  <w:hideMark/>
                                </w:tcPr>
                                <w:p w14:paraId="34C5AC5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1E72246F"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4CFEFB69" w14:textId="77777777" w:rsidTr="000F43FF">
                              <w:trPr>
                                <w:trHeight w:val="56"/>
                              </w:trPr>
                              <w:tc>
                                <w:tcPr>
                                  <w:tcW w:w="512" w:type="dxa"/>
                                  <w:shd w:val="clear" w:color="auto" w:fill="auto"/>
                                  <w:noWrap/>
                                  <w:vAlign w:val="bottom"/>
                                  <w:hideMark/>
                                </w:tcPr>
                                <w:p w14:paraId="597B19E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629ECDE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014DD5D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69430</w:t>
                                  </w:r>
                                </w:p>
                              </w:tc>
                              <w:tc>
                                <w:tcPr>
                                  <w:tcW w:w="583" w:type="dxa"/>
                                  <w:shd w:val="clear" w:color="auto" w:fill="auto"/>
                                  <w:noWrap/>
                                  <w:vAlign w:val="bottom"/>
                                  <w:hideMark/>
                                </w:tcPr>
                                <w:p w14:paraId="2212229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9.36</w:t>
                                  </w:r>
                                </w:p>
                              </w:tc>
                              <w:tc>
                                <w:tcPr>
                                  <w:tcW w:w="811" w:type="dxa"/>
                                  <w:shd w:val="clear" w:color="auto" w:fill="auto"/>
                                  <w:noWrap/>
                                  <w:vAlign w:val="bottom"/>
                                  <w:hideMark/>
                                </w:tcPr>
                                <w:p w14:paraId="2CC5507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28AC121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6C3F21C2"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6AE13A2" w14:textId="77777777" w:rsidTr="000F43FF">
                              <w:trPr>
                                <w:trHeight w:val="76"/>
                              </w:trPr>
                              <w:tc>
                                <w:tcPr>
                                  <w:tcW w:w="512" w:type="dxa"/>
                                  <w:shd w:val="clear" w:color="auto" w:fill="auto"/>
                                  <w:noWrap/>
                                  <w:vAlign w:val="bottom"/>
                                  <w:hideMark/>
                                </w:tcPr>
                                <w:p w14:paraId="6CFFCAF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2C1ABEE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9195A2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95268</w:t>
                                  </w:r>
                                </w:p>
                              </w:tc>
                              <w:tc>
                                <w:tcPr>
                                  <w:tcW w:w="583" w:type="dxa"/>
                                  <w:shd w:val="clear" w:color="auto" w:fill="auto"/>
                                  <w:noWrap/>
                                  <w:vAlign w:val="bottom"/>
                                  <w:hideMark/>
                                </w:tcPr>
                                <w:p w14:paraId="7CA3C47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9.35</w:t>
                                  </w:r>
                                </w:p>
                              </w:tc>
                              <w:tc>
                                <w:tcPr>
                                  <w:tcW w:w="811" w:type="dxa"/>
                                  <w:shd w:val="clear" w:color="auto" w:fill="auto"/>
                                  <w:noWrap/>
                                  <w:vAlign w:val="bottom"/>
                                  <w:hideMark/>
                                </w:tcPr>
                                <w:p w14:paraId="31B5A5B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VTN</w:t>
                                  </w:r>
                                </w:p>
                              </w:tc>
                              <w:tc>
                                <w:tcPr>
                                  <w:tcW w:w="819" w:type="dxa"/>
                                  <w:shd w:val="clear" w:color="auto" w:fill="auto"/>
                                  <w:noWrap/>
                                  <w:vAlign w:val="bottom"/>
                                  <w:hideMark/>
                                </w:tcPr>
                                <w:p w14:paraId="20A3EB4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B869FD2"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7393D22A" w14:textId="77777777" w:rsidTr="000F43FF">
                              <w:trPr>
                                <w:trHeight w:val="56"/>
                              </w:trPr>
                              <w:tc>
                                <w:tcPr>
                                  <w:tcW w:w="512" w:type="dxa"/>
                                  <w:shd w:val="clear" w:color="auto" w:fill="auto"/>
                                  <w:noWrap/>
                                  <w:vAlign w:val="bottom"/>
                                  <w:hideMark/>
                                </w:tcPr>
                                <w:p w14:paraId="5F33E73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653B3AF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2C52293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69220</w:t>
                                  </w:r>
                                </w:p>
                              </w:tc>
                              <w:tc>
                                <w:tcPr>
                                  <w:tcW w:w="583" w:type="dxa"/>
                                  <w:shd w:val="clear" w:color="auto" w:fill="auto"/>
                                  <w:noWrap/>
                                  <w:vAlign w:val="bottom"/>
                                  <w:hideMark/>
                                </w:tcPr>
                                <w:p w14:paraId="6703024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w:t>
                                  </w:r>
                                </w:p>
                              </w:tc>
                              <w:tc>
                                <w:tcPr>
                                  <w:tcW w:w="811" w:type="dxa"/>
                                  <w:shd w:val="clear" w:color="auto" w:fill="auto"/>
                                  <w:noWrap/>
                                  <w:vAlign w:val="bottom"/>
                                  <w:hideMark/>
                                </w:tcPr>
                                <w:p w14:paraId="797A866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JAM3</w:t>
                                  </w:r>
                                </w:p>
                              </w:tc>
                              <w:tc>
                                <w:tcPr>
                                  <w:tcW w:w="819" w:type="dxa"/>
                                  <w:shd w:val="clear" w:color="auto" w:fill="auto"/>
                                  <w:noWrap/>
                                  <w:vAlign w:val="bottom"/>
                                  <w:hideMark/>
                                </w:tcPr>
                                <w:p w14:paraId="6C83E56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1B0395BA"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BE8DA93" w14:textId="77777777" w:rsidTr="000F43FF">
                              <w:trPr>
                                <w:trHeight w:val="56"/>
                              </w:trPr>
                              <w:tc>
                                <w:tcPr>
                                  <w:tcW w:w="512" w:type="dxa"/>
                                  <w:shd w:val="clear" w:color="auto" w:fill="auto"/>
                                  <w:noWrap/>
                                  <w:vAlign w:val="bottom"/>
                                  <w:hideMark/>
                                </w:tcPr>
                                <w:p w14:paraId="08F28E0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5C400E5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w:t>
                                  </w:r>
                                </w:p>
                              </w:tc>
                              <w:tc>
                                <w:tcPr>
                                  <w:tcW w:w="703" w:type="dxa"/>
                                  <w:shd w:val="clear" w:color="auto" w:fill="auto"/>
                                  <w:noWrap/>
                                  <w:vAlign w:val="bottom"/>
                                  <w:hideMark/>
                                </w:tcPr>
                                <w:p w14:paraId="2073115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796D52D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9.11</w:t>
                                  </w:r>
                                </w:p>
                              </w:tc>
                              <w:tc>
                                <w:tcPr>
                                  <w:tcW w:w="811" w:type="dxa"/>
                                  <w:shd w:val="clear" w:color="auto" w:fill="auto"/>
                                  <w:noWrap/>
                                  <w:vAlign w:val="bottom"/>
                                  <w:hideMark/>
                                </w:tcPr>
                                <w:p w14:paraId="720F848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585B1B8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3A3B318E"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41B63871" w14:textId="77777777" w:rsidTr="000F43FF">
                              <w:trPr>
                                <w:trHeight w:val="56"/>
                              </w:trPr>
                              <w:tc>
                                <w:tcPr>
                                  <w:tcW w:w="512" w:type="dxa"/>
                                  <w:shd w:val="clear" w:color="auto" w:fill="auto"/>
                                  <w:noWrap/>
                                  <w:vAlign w:val="bottom"/>
                                  <w:hideMark/>
                                </w:tcPr>
                                <w:p w14:paraId="7F15DF8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052D9C6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1D705F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95290</w:t>
                                  </w:r>
                                </w:p>
                              </w:tc>
                              <w:tc>
                                <w:tcPr>
                                  <w:tcW w:w="583" w:type="dxa"/>
                                  <w:shd w:val="clear" w:color="auto" w:fill="auto"/>
                                  <w:noWrap/>
                                  <w:vAlign w:val="bottom"/>
                                  <w:hideMark/>
                                </w:tcPr>
                                <w:p w14:paraId="710DDFE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9.08</w:t>
                                  </w:r>
                                </w:p>
                              </w:tc>
                              <w:tc>
                                <w:tcPr>
                                  <w:tcW w:w="811" w:type="dxa"/>
                                  <w:shd w:val="clear" w:color="auto" w:fill="auto"/>
                                  <w:noWrap/>
                                  <w:vAlign w:val="bottom"/>
                                  <w:hideMark/>
                                </w:tcPr>
                                <w:p w14:paraId="3C5379B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TGFB3</w:t>
                                  </w:r>
                                </w:p>
                              </w:tc>
                              <w:tc>
                                <w:tcPr>
                                  <w:tcW w:w="819" w:type="dxa"/>
                                  <w:shd w:val="clear" w:color="auto" w:fill="auto"/>
                                  <w:noWrap/>
                                  <w:vAlign w:val="bottom"/>
                                  <w:hideMark/>
                                </w:tcPr>
                                <w:p w14:paraId="6970F80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2DE83E99"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6BF81DD3" w14:textId="77777777" w:rsidTr="000F43FF">
                              <w:trPr>
                                <w:trHeight w:val="56"/>
                              </w:trPr>
                              <w:tc>
                                <w:tcPr>
                                  <w:tcW w:w="512" w:type="dxa"/>
                                  <w:shd w:val="clear" w:color="auto" w:fill="auto"/>
                                  <w:noWrap/>
                                  <w:vAlign w:val="bottom"/>
                                  <w:hideMark/>
                                </w:tcPr>
                                <w:p w14:paraId="06A01E1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47B0414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FC565E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96031</w:t>
                                  </w:r>
                                </w:p>
                              </w:tc>
                              <w:tc>
                                <w:tcPr>
                                  <w:tcW w:w="583" w:type="dxa"/>
                                  <w:shd w:val="clear" w:color="auto" w:fill="auto"/>
                                  <w:noWrap/>
                                  <w:vAlign w:val="bottom"/>
                                  <w:hideMark/>
                                </w:tcPr>
                                <w:p w14:paraId="62E4688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9.08</w:t>
                                  </w:r>
                                </w:p>
                              </w:tc>
                              <w:tc>
                                <w:tcPr>
                                  <w:tcW w:w="811" w:type="dxa"/>
                                  <w:shd w:val="clear" w:color="auto" w:fill="auto"/>
                                  <w:noWrap/>
                                  <w:vAlign w:val="bottom"/>
                                  <w:hideMark/>
                                </w:tcPr>
                                <w:p w14:paraId="6F8BC42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ITGAV</w:t>
                                  </w:r>
                                </w:p>
                              </w:tc>
                              <w:tc>
                                <w:tcPr>
                                  <w:tcW w:w="819" w:type="dxa"/>
                                  <w:shd w:val="clear" w:color="auto" w:fill="auto"/>
                                  <w:noWrap/>
                                  <w:vAlign w:val="bottom"/>
                                  <w:hideMark/>
                                </w:tcPr>
                                <w:p w14:paraId="5FF22C8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68A3B8DE"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564F9541" w14:textId="77777777" w:rsidTr="000F43FF">
                              <w:trPr>
                                <w:trHeight w:val="56"/>
                              </w:trPr>
                              <w:tc>
                                <w:tcPr>
                                  <w:tcW w:w="512" w:type="dxa"/>
                                  <w:shd w:val="clear" w:color="auto" w:fill="auto"/>
                                  <w:noWrap/>
                                  <w:vAlign w:val="bottom"/>
                                  <w:hideMark/>
                                </w:tcPr>
                                <w:p w14:paraId="289D073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2B2986B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703" w:type="dxa"/>
                                  <w:shd w:val="clear" w:color="auto" w:fill="auto"/>
                                  <w:noWrap/>
                                  <w:vAlign w:val="bottom"/>
                                  <w:hideMark/>
                                </w:tcPr>
                                <w:p w14:paraId="73210E5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5630EC5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9.04</w:t>
                                  </w:r>
                                </w:p>
                              </w:tc>
                              <w:tc>
                                <w:tcPr>
                                  <w:tcW w:w="811" w:type="dxa"/>
                                  <w:shd w:val="clear" w:color="auto" w:fill="auto"/>
                                  <w:noWrap/>
                                  <w:vAlign w:val="bottom"/>
                                  <w:hideMark/>
                                </w:tcPr>
                                <w:p w14:paraId="2DE878E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4A7272C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23AA4617"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CF22EB1" w14:textId="77777777" w:rsidTr="000F43FF">
                              <w:trPr>
                                <w:trHeight w:val="56"/>
                              </w:trPr>
                              <w:tc>
                                <w:tcPr>
                                  <w:tcW w:w="512" w:type="dxa"/>
                                  <w:shd w:val="clear" w:color="auto" w:fill="auto"/>
                                  <w:noWrap/>
                                  <w:vAlign w:val="bottom"/>
                                  <w:hideMark/>
                                </w:tcPr>
                                <w:p w14:paraId="461DC19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7E98BC0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4727A9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82885</w:t>
                                  </w:r>
                                </w:p>
                              </w:tc>
                              <w:tc>
                                <w:tcPr>
                                  <w:tcW w:w="583" w:type="dxa"/>
                                  <w:shd w:val="clear" w:color="auto" w:fill="auto"/>
                                  <w:noWrap/>
                                  <w:vAlign w:val="bottom"/>
                                  <w:hideMark/>
                                </w:tcPr>
                                <w:p w14:paraId="76D6AEA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9.04</w:t>
                                  </w:r>
                                </w:p>
                              </w:tc>
                              <w:tc>
                                <w:tcPr>
                                  <w:tcW w:w="811" w:type="dxa"/>
                                  <w:shd w:val="clear" w:color="auto" w:fill="auto"/>
                                  <w:noWrap/>
                                  <w:vAlign w:val="bottom"/>
                                  <w:hideMark/>
                                </w:tcPr>
                                <w:p w14:paraId="24F8144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SPP1</w:t>
                                  </w:r>
                                </w:p>
                              </w:tc>
                              <w:tc>
                                <w:tcPr>
                                  <w:tcW w:w="819" w:type="dxa"/>
                                  <w:shd w:val="clear" w:color="auto" w:fill="auto"/>
                                  <w:noWrap/>
                                  <w:vAlign w:val="bottom"/>
                                  <w:hideMark/>
                                </w:tcPr>
                                <w:p w14:paraId="5C2F350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1A11EE5D"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24B0E9BE" w14:textId="77777777" w:rsidTr="000F43FF">
                              <w:trPr>
                                <w:trHeight w:val="67"/>
                              </w:trPr>
                              <w:tc>
                                <w:tcPr>
                                  <w:tcW w:w="512" w:type="dxa"/>
                                  <w:shd w:val="clear" w:color="auto" w:fill="auto"/>
                                  <w:noWrap/>
                                  <w:vAlign w:val="bottom"/>
                                  <w:hideMark/>
                                </w:tcPr>
                                <w:p w14:paraId="31F60C0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4738263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501EABE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69430</w:t>
                                  </w:r>
                                </w:p>
                              </w:tc>
                              <w:tc>
                                <w:tcPr>
                                  <w:tcW w:w="583" w:type="dxa"/>
                                  <w:shd w:val="clear" w:color="auto" w:fill="auto"/>
                                  <w:noWrap/>
                                  <w:vAlign w:val="bottom"/>
                                  <w:hideMark/>
                                </w:tcPr>
                                <w:p w14:paraId="43B57EEE"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w:t>
                                  </w:r>
                                </w:p>
                              </w:tc>
                              <w:tc>
                                <w:tcPr>
                                  <w:tcW w:w="811" w:type="dxa"/>
                                  <w:shd w:val="clear" w:color="auto" w:fill="auto"/>
                                  <w:noWrap/>
                                  <w:vAlign w:val="bottom"/>
                                  <w:hideMark/>
                                </w:tcPr>
                                <w:p w14:paraId="24D34B4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58FB9BF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479B1CE9"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5AADD8C1" w14:textId="77777777" w:rsidTr="000F43FF">
                              <w:trPr>
                                <w:trHeight w:val="56"/>
                              </w:trPr>
                              <w:tc>
                                <w:tcPr>
                                  <w:tcW w:w="512" w:type="dxa"/>
                                  <w:shd w:val="clear" w:color="auto" w:fill="auto"/>
                                  <w:noWrap/>
                                  <w:vAlign w:val="bottom"/>
                                  <w:hideMark/>
                                </w:tcPr>
                                <w:p w14:paraId="3203E25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5A0FB01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26E29BC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95963</w:t>
                                  </w:r>
                                </w:p>
                              </w:tc>
                              <w:tc>
                                <w:tcPr>
                                  <w:tcW w:w="583" w:type="dxa"/>
                                  <w:shd w:val="clear" w:color="auto" w:fill="auto"/>
                                  <w:noWrap/>
                                  <w:vAlign w:val="bottom"/>
                                  <w:hideMark/>
                                </w:tcPr>
                                <w:p w14:paraId="5E7ED0B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w:t>
                                  </w:r>
                                </w:p>
                              </w:tc>
                              <w:tc>
                                <w:tcPr>
                                  <w:tcW w:w="811" w:type="dxa"/>
                                  <w:shd w:val="clear" w:color="auto" w:fill="auto"/>
                                  <w:noWrap/>
                                  <w:vAlign w:val="bottom"/>
                                  <w:hideMark/>
                                </w:tcPr>
                                <w:p w14:paraId="421A223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7F9FB67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2D276080"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5379531" w14:textId="77777777" w:rsidTr="000F43FF">
                              <w:trPr>
                                <w:trHeight w:val="56"/>
                              </w:trPr>
                              <w:tc>
                                <w:tcPr>
                                  <w:tcW w:w="512" w:type="dxa"/>
                                  <w:shd w:val="clear" w:color="auto" w:fill="auto"/>
                                  <w:noWrap/>
                                  <w:vAlign w:val="bottom"/>
                                  <w:hideMark/>
                                </w:tcPr>
                                <w:p w14:paraId="5A613E2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5F9B2AE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5ECA931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69337</w:t>
                                  </w:r>
                                </w:p>
                              </w:tc>
                              <w:tc>
                                <w:tcPr>
                                  <w:tcW w:w="583" w:type="dxa"/>
                                  <w:shd w:val="clear" w:color="auto" w:fill="auto"/>
                                  <w:noWrap/>
                                  <w:vAlign w:val="bottom"/>
                                  <w:hideMark/>
                                </w:tcPr>
                                <w:p w14:paraId="1C7B01F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8.98</w:t>
                                  </w:r>
                                </w:p>
                              </w:tc>
                              <w:tc>
                                <w:tcPr>
                                  <w:tcW w:w="811" w:type="dxa"/>
                                  <w:shd w:val="clear" w:color="auto" w:fill="auto"/>
                                  <w:noWrap/>
                                  <w:vAlign w:val="bottom"/>
                                  <w:hideMark/>
                                </w:tcPr>
                                <w:p w14:paraId="3607950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CCN2</w:t>
                                  </w:r>
                                </w:p>
                              </w:tc>
                              <w:tc>
                                <w:tcPr>
                                  <w:tcW w:w="819" w:type="dxa"/>
                                  <w:shd w:val="clear" w:color="auto" w:fill="auto"/>
                                  <w:noWrap/>
                                  <w:vAlign w:val="bottom"/>
                                  <w:hideMark/>
                                </w:tcPr>
                                <w:p w14:paraId="5BEC489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12AA958A"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22622666" w14:textId="77777777" w:rsidTr="000F43FF">
                              <w:trPr>
                                <w:trHeight w:val="56"/>
                              </w:trPr>
                              <w:tc>
                                <w:tcPr>
                                  <w:tcW w:w="512" w:type="dxa"/>
                                  <w:shd w:val="clear" w:color="auto" w:fill="auto"/>
                                  <w:noWrap/>
                                  <w:vAlign w:val="bottom"/>
                                  <w:hideMark/>
                                </w:tcPr>
                                <w:p w14:paraId="30634C4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HP</w:t>
                                  </w:r>
                                </w:p>
                              </w:tc>
                              <w:tc>
                                <w:tcPr>
                                  <w:tcW w:w="512" w:type="dxa"/>
                                  <w:shd w:val="clear" w:color="auto" w:fill="auto"/>
                                  <w:noWrap/>
                                  <w:vAlign w:val="bottom"/>
                                  <w:hideMark/>
                                </w:tcPr>
                                <w:p w14:paraId="6C71DA3E"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703" w:type="dxa"/>
                                  <w:shd w:val="clear" w:color="auto" w:fill="auto"/>
                                  <w:noWrap/>
                                  <w:vAlign w:val="bottom"/>
                                  <w:hideMark/>
                                </w:tcPr>
                                <w:p w14:paraId="66CE5AEE"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6394</w:t>
                                  </w:r>
                                </w:p>
                              </w:tc>
                              <w:tc>
                                <w:tcPr>
                                  <w:tcW w:w="583" w:type="dxa"/>
                                  <w:shd w:val="clear" w:color="auto" w:fill="auto"/>
                                  <w:noWrap/>
                                  <w:vAlign w:val="bottom"/>
                                  <w:hideMark/>
                                </w:tcPr>
                                <w:p w14:paraId="1583579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8.88</w:t>
                                  </w:r>
                                </w:p>
                              </w:tc>
                              <w:tc>
                                <w:tcPr>
                                  <w:tcW w:w="811" w:type="dxa"/>
                                  <w:shd w:val="clear" w:color="auto" w:fill="auto"/>
                                  <w:noWrap/>
                                  <w:vAlign w:val="bottom"/>
                                  <w:hideMark/>
                                </w:tcPr>
                                <w:p w14:paraId="6AC3403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CDH1</w:t>
                                  </w:r>
                                </w:p>
                              </w:tc>
                              <w:tc>
                                <w:tcPr>
                                  <w:tcW w:w="819" w:type="dxa"/>
                                  <w:shd w:val="clear" w:color="auto" w:fill="auto"/>
                                  <w:noWrap/>
                                  <w:vAlign w:val="bottom"/>
                                  <w:hideMark/>
                                </w:tcPr>
                                <w:p w14:paraId="5F83AFC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PTPRF</w:t>
                                  </w:r>
                                </w:p>
                              </w:tc>
                              <w:tc>
                                <w:tcPr>
                                  <w:tcW w:w="742" w:type="dxa"/>
                                  <w:shd w:val="clear" w:color="auto" w:fill="auto"/>
                                  <w:noWrap/>
                                  <w:hideMark/>
                                </w:tcPr>
                                <w:p w14:paraId="59FB8D22"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E0BB30E" w14:textId="77777777" w:rsidTr="000F43FF">
                              <w:trPr>
                                <w:trHeight w:val="58"/>
                              </w:trPr>
                              <w:tc>
                                <w:tcPr>
                                  <w:tcW w:w="512" w:type="dxa"/>
                                  <w:shd w:val="clear" w:color="auto" w:fill="auto"/>
                                  <w:noWrap/>
                                  <w:vAlign w:val="bottom"/>
                                  <w:hideMark/>
                                </w:tcPr>
                                <w:p w14:paraId="2A67D0C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6BC02A5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6254E9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73780</w:t>
                                  </w:r>
                                </w:p>
                              </w:tc>
                              <w:tc>
                                <w:tcPr>
                                  <w:tcW w:w="583" w:type="dxa"/>
                                  <w:shd w:val="clear" w:color="auto" w:fill="auto"/>
                                  <w:noWrap/>
                                  <w:vAlign w:val="bottom"/>
                                  <w:hideMark/>
                                </w:tcPr>
                                <w:p w14:paraId="2044711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8.88</w:t>
                                  </w:r>
                                </w:p>
                              </w:tc>
                              <w:tc>
                                <w:tcPr>
                                  <w:tcW w:w="811" w:type="dxa"/>
                                  <w:shd w:val="clear" w:color="auto" w:fill="auto"/>
                                  <w:noWrap/>
                                  <w:vAlign w:val="bottom"/>
                                  <w:hideMark/>
                                </w:tcPr>
                                <w:p w14:paraId="7CB3335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01C6062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24E69C6C"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6CAD03B" w14:textId="77777777" w:rsidTr="000F43FF">
                              <w:trPr>
                                <w:trHeight w:val="56"/>
                              </w:trPr>
                              <w:tc>
                                <w:tcPr>
                                  <w:tcW w:w="512" w:type="dxa"/>
                                  <w:shd w:val="clear" w:color="auto" w:fill="auto"/>
                                  <w:noWrap/>
                                  <w:vAlign w:val="bottom"/>
                                  <w:hideMark/>
                                </w:tcPr>
                                <w:p w14:paraId="61E0E61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0BE70D0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9EC23EE"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95780</w:t>
                                  </w:r>
                                </w:p>
                              </w:tc>
                              <w:tc>
                                <w:tcPr>
                                  <w:tcW w:w="583" w:type="dxa"/>
                                  <w:shd w:val="clear" w:color="auto" w:fill="auto"/>
                                  <w:noWrap/>
                                  <w:vAlign w:val="bottom"/>
                                  <w:hideMark/>
                                </w:tcPr>
                                <w:p w14:paraId="332B3F7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8.88</w:t>
                                  </w:r>
                                </w:p>
                              </w:tc>
                              <w:tc>
                                <w:tcPr>
                                  <w:tcW w:w="811" w:type="dxa"/>
                                  <w:shd w:val="clear" w:color="auto" w:fill="auto"/>
                                  <w:noWrap/>
                                  <w:vAlign w:val="bottom"/>
                                  <w:hideMark/>
                                </w:tcPr>
                                <w:p w14:paraId="1D2FC36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TGM2</w:t>
                                  </w:r>
                                </w:p>
                              </w:tc>
                              <w:tc>
                                <w:tcPr>
                                  <w:tcW w:w="819" w:type="dxa"/>
                                  <w:shd w:val="clear" w:color="auto" w:fill="auto"/>
                                  <w:noWrap/>
                                  <w:vAlign w:val="bottom"/>
                                  <w:hideMark/>
                                </w:tcPr>
                                <w:p w14:paraId="4C681F3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51821775"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A584DD2" w14:textId="77777777" w:rsidTr="000F43FF">
                              <w:trPr>
                                <w:trHeight w:val="56"/>
                              </w:trPr>
                              <w:tc>
                                <w:tcPr>
                                  <w:tcW w:w="512" w:type="dxa"/>
                                  <w:shd w:val="clear" w:color="auto" w:fill="auto"/>
                                  <w:noWrap/>
                                  <w:vAlign w:val="bottom"/>
                                  <w:hideMark/>
                                </w:tcPr>
                                <w:p w14:paraId="2DA30A0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62C56B6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4AB6A16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69032</w:t>
                                  </w:r>
                                </w:p>
                              </w:tc>
                              <w:tc>
                                <w:tcPr>
                                  <w:tcW w:w="583" w:type="dxa"/>
                                  <w:shd w:val="clear" w:color="auto" w:fill="auto"/>
                                  <w:noWrap/>
                                  <w:vAlign w:val="bottom"/>
                                  <w:hideMark/>
                                </w:tcPr>
                                <w:p w14:paraId="5B5B4C8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8.83</w:t>
                                  </w:r>
                                </w:p>
                              </w:tc>
                              <w:tc>
                                <w:tcPr>
                                  <w:tcW w:w="811" w:type="dxa"/>
                                  <w:shd w:val="clear" w:color="auto" w:fill="auto"/>
                                  <w:noWrap/>
                                  <w:vAlign w:val="bottom"/>
                                  <w:hideMark/>
                                </w:tcPr>
                                <w:p w14:paraId="5893BBE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PLAT</w:t>
                                  </w:r>
                                </w:p>
                              </w:tc>
                              <w:tc>
                                <w:tcPr>
                                  <w:tcW w:w="819" w:type="dxa"/>
                                  <w:shd w:val="clear" w:color="auto" w:fill="auto"/>
                                  <w:noWrap/>
                                  <w:vAlign w:val="bottom"/>
                                  <w:hideMark/>
                                </w:tcPr>
                                <w:p w14:paraId="369C2CC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206E1640"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470F13CB" w14:textId="77777777" w:rsidTr="000F43FF">
                              <w:trPr>
                                <w:trHeight w:val="56"/>
                              </w:trPr>
                              <w:tc>
                                <w:tcPr>
                                  <w:tcW w:w="512" w:type="dxa"/>
                                  <w:shd w:val="clear" w:color="auto" w:fill="auto"/>
                                  <w:noWrap/>
                                  <w:vAlign w:val="bottom"/>
                                  <w:hideMark/>
                                </w:tcPr>
                                <w:p w14:paraId="68AE507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0251197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703" w:type="dxa"/>
                                  <w:shd w:val="clear" w:color="auto" w:fill="auto"/>
                                  <w:noWrap/>
                                  <w:vAlign w:val="bottom"/>
                                  <w:hideMark/>
                                </w:tcPr>
                                <w:p w14:paraId="7C4B450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11108</w:t>
                                  </w:r>
                                </w:p>
                              </w:tc>
                              <w:tc>
                                <w:tcPr>
                                  <w:tcW w:w="583" w:type="dxa"/>
                                  <w:shd w:val="clear" w:color="auto" w:fill="auto"/>
                                  <w:noWrap/>
                                  <w:vAlign w:val="bottom"/>
                                  <w:hideMark/>
                                </w:tcPr>
                                <w:p w14:paraId="6EA3B9A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8.76</w:t>
                                  </w:r>
                                </w:p>
                              </w:tc>
                              <w:tc>
                                <w:tcPr>
                                  <w:tcW w:w="811" w:type="dxa"/>
                                  <w:shd w:val="clear" w:color="auto" w:fill="auto"/>
                                  <w:noWrap/>
                                  <w:vAlign w:val="bottom"/>
                                  <w:hideMark/>
                                </w:tcPr>
                                <w:p w14:paraId="1A15BDD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GNAI2</w:t>
                                  </w:r>
                                </w:p>
                              </w:tc>
                              <w:tc>
                                <w:tcPr>
                                  <w:tcW w:w="819" w:type="dxa"/>
                                  <w:shd w:val="clear" w:color="auto" w:fill="auto"/>
                                  <w:noWrap/>
                                  <w:vAlign w:val="bottom"/>
                                  <w:hideMark/>
                                </w:tcPr>
                                <w:p w14:paraId="4F20C54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EDNRA</w:t>
                                  </w:r>
                                </w:p>
                              </w:tc>
                              <w:tc>
                                <w:tcPr>
                                  <w:tcW w:w="742" w:type="dxa"/>
                                  <w:shd w:val="clear" w:color="auto" w:fill="auto"/>
                                  <w:noWrap/>
                                  <w:hideMark/>
                                </w:tcPr>
                                <w:p w14:paraId="373D55BD"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1E1A8F2" w14:textId="77777777" w:rsidTr="000F43FF">
                              <w:trPr>
                                <w:trHeight w:val="56"/>
                              </w:trPr>
                              <w:tc>
                                <w:tcPr>
                                  <w:tcW w:w="512" w:type="dxa"/>
                                  <w:shd w:val="clear" w:color="auto" w:fill="auto"/>
                                  <w:noWrap/>
                                  <w:vAlign w:val="bottom"/>
                                  <w:hideMark/>
                                </w:tcPr>
                                <w:p w14:paraId="28772E4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7F38653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PH</w:t>
                                  </w:r>
                                </w:p>
                              </w:tc>
                              <w:tc>
                                <w:tcPr>
                                  <w:tcW w:w="703" w:type="dxa"/>
                                  <w:shd w:val="clear" w:color="auto" w:fill="auto"/>
                                  <w:noWrap/>
                                  <w:vAlign w:val="bottom"/>
                                  <w:hideMark/>
                                </w:tcPr>
                                <w:p w14:paraId="318ED02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4ED37F3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8.75</w:t>
                                  </w:r>
                                </w:p>
                              </w:tc>
                              <w:tc>
                                <w:tcPr>
                                  <w:tcW w:w="811" w:type="dxa"/>
                                  <w:shd w:val="clear" w:color="auto" w:fill="auto"/>
                                  <w:noWrap/>
                                  <w:vAlign w:val="bottom"/>
                                  <w:hideMark/>
                                </w:tcPr>
                                <w:p w14:paraId="22C368A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3D9266B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347B8673"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2F74C70B" w14:textId="77777777" w:rsidTr="000F43FF">
                              <w:trPr>
                                <w:trHeight w:val="56"/>
                              </w:trPr>
                              <w:tc>
                                <w:tcPr>
                                  <w:tcW w:w="512" w:type="dxa"/>
                                  <w:shd w:val="clear" w:color="auto" w:fill="auto"/>
                                  <w:noWrap/>
                                  <w:vAlign w:val="bottom"/>
                                  <w:hideMark/>
                                </w:tcPr>
                                <w:p w14:paraId="491B041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2C7988D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D840C8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82724</w:t>
                                  </w:r>
                                </w:p>
                              </w:tc>
                              <w:tc>
                                <w:tcPr>
                                  <w:tcW w:w="583" w:type="dxa"/>
                                  <w:shd w:val="clear" w:color="auto" w:fill="auto"/>
                                  <w:noWrap/>
                                  <w:vAlign w:val="bottom"/>
                                  <w:hideMark/>
                                </w:tcPr>
                                <w:p w14:paraId="5DE08D9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8.72</w:t>
                                  </w:r>
                                </w:p>
                              </w:tc>
                              <w:tc>
                                <w:tcPr>
                                  <w:tcW w:w="811" w:type="dxa"/>
                                  <w:shd w:val="clear" w:color="auto" w:fill="auto"/>
                                  <w:noWrap/>
                                  <w:vAlign w:val="bottom"/>
                                  <w:hideMark/>
                                </w:tcPr>
                                <w:p w14:paraId="0AA6080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ADAM15</w:t>
                                  </w:r>
                                </w:p>
                              </w:tc>
                              <w:tc>
                                <w:tcPr>
                                  <w:tcW w:w="819" w:type="dxa"/>
                                  <w:shd w:val="clear" w:color="auto" w:fill="auto"/>
                                  <w:noWrap/>
                                  <w:vAlign w:val="bottom"/>
                                  <w:hideMark/>
                                </w:tcPr>
                                <w:p w14:paraId="1E8E79F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5AE8C906"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7ED8C183" w14:textId="77777777" w:rsidTr="000F43FF">
                              <w:trPr>
                                <w:trHeight w:val="56"/>
                              </w:trPr>
                              <w:tc>
                                <w:tcPr>
                                  <w:tcW w:w="512" w:type="dxa"/>
                                  <w:shd w:val="clear" w:color="auto" w:fill="auto"/>
                                  <w:noWrap/>
                                  <w:vAlign w:val="bottom"/>
                                  <w:hideMark/>
                                </w:tcPr>
                                <w:p w14:paraId="2E04BEF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072019D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758C722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69220</w:t>
                                  </w:r>
                                </w:p>
                              </w:tc>
                              <w:tc>
                                <w:tcPr>
                                  <w:tcW w:w="583" w:type="dxa"/>
                                  <w:shd w:val="clear" w:color="auto" w:fill="auto"/>
                                  <w:noWrap/>
                                  <w:vAlign w:val="bottom"/>
                                  <w:hideMark/>
                                </w:tcPr>
                                <w:p w14:paraId="2804E1B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8.71</w:t>
                                  </w:r>
                                </w:p>
                              </w:tc>
                              <w:tc>
                                <w:tcPr>
                                  <w:tcW w:w="811" w:type="dxa"/>
                                  <w:shd w:val="clear" w:color="auto" w:fill="auto"/>
                                  <w:noWrap/>
                                  <w:vAlign w:val="bottom"/>
                                  <w:hideMark/>
                                </w:tcPr>
                                <w:p w14:paraId="5E55154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JAM3</w:t>
                                  </w:r>
                                </w:p>
                              </w:tc>
                              <w:tc>
                                <w:tcPr>
                                  <w:tcW w:w="819" w:type="dxa"/>
                                  <w:shd w:val="clear" w:color="auto" w:fill="auto"/>
                                  <w:noWrap/>
                                  <w:vAlign w:val="bottom"/>
                                  <w:hideMark/>
                                </w:tcPr>
                                <w:p w14:paraId="011D59A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5E04F285"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E909C1C" w14:textId="77777777" w:rsidTr="000F43FF">
                              <w:trPr>
                                <w:trHeight w:val="56"/>
                              </w:trPr>
                              <w:tc>
                                <w:tcPr>
                                  <w:tcW w:w="512" w:type="dxa"/>
                                  <w:shd w:val="clear" w:color="auto" w:fill="auto"/>
                                  <w:noWrap/>
                                  <w:vAlign w:val="bottom"/>
                                  <w:hideMark/>
                                </w:tcPr>
                                <w:p w14:paraId="5C84CB2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6D728E1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5EC1793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95841</w:t>
                                  </w:r>
                                </w:p>
                              </w:tc>
                              <w:tc>
                                <w:tcPr>
                                  <w:tcW w:w="583" w:type="dxa"/>
                                  <w:shd w:val="clear" w:color="auto" w:fill="auto"/>
                                  <w:noWrap/>
                                  <w:vAlign w:val="bottom"/>
                                  <w:hideMark/>
                                </w:tcPr>
                                <w:p w14:paraId="3F543F2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8.71</w:t>
                                  </w:r>
                                </w:p>
                              </w:tc>
                              <w:tc>
                                <w:tcPr>
                                  <w:tcW w:w="811" w:type="dxa"/>
                                  <w:shd w:val="clear" w:color="auto" w:fill="auto"/>
                                  <w:noWrap/>
                                  <w:vAlign w:val="bottom"/>
                                  <w:hideMark/>
                                </w:tcPr>
                                <w:p w14:paraId="1E084F0E"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THBS2</w:t>
                                  </w:r>
                                </w:p>
                              </w:tc>
                              <w:tc>
                                <w:tcPr>
                                  <w:tcW w:w="819" w:type="dxa"/>
                                  <w:shd w:val="clear" w:color="auto" w:fill="auto"/>
                                  <w:noWrap/>
                                  <w:vAlign w:val="bottom"/>
                                  <w:hideMark/>
                                </w:tcPr>
                                <w:p w14:paraId="3FCD9E4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E3E13F6"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DBED96C" w14:textId="77777777" w:rsidTr="000F43FF">
                              <w:trPr>
                                <w:trHeight w:val="56"/>
                              </w:trPr>
                              <w:tc>
                                <w:tcPr>
                                  <w:tcW w:w="512" w:type="dxa"/>
                                  <w:shd w:val="clear" w:color="auto" w:fill="auto"/>
                                  <w:noWrap/>
                                  <w:vAlign w:val="bottom"/>
                                  <w:hideMark/>
                                </w:tcPr>
                                <w:p w14:paraId="4CC1AC8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D05508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0FEFF4F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95640</w:t>
                                  </w:r>
                                </w:p>
                              </w:tc>
                              <w:tc>
                                <w:tcPr>
                                  <w:tcW w:w="583" w:type="dxa"/>
                                  <w:shd w:val="clear" w:color="auto" w:fill="auto"/>
                                  <w:noWrap/>
                                  <w:vAlign w:val="bottom"/>
                                  <w:hideMark/>
                                </w:tcPr>
                                <w:p w14:paraId="03953CA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w:t>
                                  </w:r>
                                </w:p>
                              </w:tc>
                              <w:tc>
                                <w:tcPr>
                                  <w:tcW w:w="811" w:type="dxa"/>
                                  <w:shd w:val="clear" w:color="auto" w:fill="auto"/>
                                  <w:noWrap/>
                                  <w:vAlign w:val="bottom"/>
                                  <w:hideMark/>
                                </w:tcPr>
                                <w:p w14:paraId="0F4406B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FN1</w:t>
                                  </w:r>
                                </w:p>
                              </w:tc>
                              <w:tc>
                                <w:tcPr>
                                  <w:tcW w:w="819" w:type="dxa"/>
                                  <w:shd w:val="clear" w:color="auto" w:fill="auto"/>
                                  <w:noWrap/>
                                  <w:vAlign w:val="bottom"/>
                                  <w:hideMark/>
                                </w:tcPr>
                                <w:p w14:paraId="3FC1871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7E6898E7"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555447D6" w14:textId="77777777" w:rsidTr="000F43FF">
                              <w:trPr>
                                <w:trHeight w:val="56"/>
                              </w:trPr>
                              <w:tc>
                                <w:tcPr>
                                  <w:tcW w:w="512" w:type="dxa"/>
                                  <w:shd w:val="clear" w:color="auto" w:fill="auto"/>
                                  <w:noWrap/>
                                  <w:vAlign w:val="bottom"/>
                                  <w:hideMark/>
                                </w:tcPr>
                                <w:p w14:paraId="6DA7AF5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54FDA14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2120D52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69438</w:t>
                                  </w:r>
                                </w:p>
                              </w:tc>
                              <w:tc>
                                <w:tcPr>
                                  <w:tcW w:w="583" w:type="dxa"/>
                                  <w:shd w:val="clear" w:color="auto" w:fill="auto"/>
                                  <w:noWrap/>
                                  <w:vAlign w:val="bottom"/>
                                  <w:hideMark/>
                                </w:tcPr>
                                <w:p w14:paraId="039EAB3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8.66</w:t>
                                  </w:r>
                                </w:p>
                              </w:tc>
                              <w:tc>
                                <w:tcPr>
                                  <w:tcW w:w="811" w:type="dxa"/>
                                  <w:shd w:val="clear" w:color="auto" w:fill="auto"/>
                                  <w:noWrap/>
                                  <w:vAlign w:val="bottom"/>
                                  <w:hideMark/>
                                </w:tcPr>
                                <w:p w14:paraId="791A1EB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SPON2</w:t>
                                  </w:r>
                                </w:p>
                              </w:tc>
                              <w:tc>
                                <w:tcPr>
                                  <w:tcW w:w="819" w:type="dxa"/>
                                  <w:shd w:val="clear" w:color="auto" w:fill="auto"/>
                                  <w:noWrap/>
                                  <w:vAlign w:val="bottom"/>
                                  <w:hideMark/>
                                </w:tcPr>
                                <w:p w14:paraId="7A1A0B6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54337675"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9333F8D" w14:textId="77777777" w:rsidTr="000F43FF">
                              <w:trPr>
                                <w:trHeight w:val="56"/>
                              </w:trPr>
                              <w:tc>
                                <w:tcPr>
                                  <w:tcW w:w="512" w:type="dxa"/>
                                  <w:shd w:val="clear" w:color="auto" w:fill="auto"/>
                                  <w:noWrap/>
                                  <w:vAlign w:val="bottom"/>
                                  <w:hideMark/>
                                </w:tcPr>
                                <w:p w14:paraId="1D54B4B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55A5670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56E919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78576</w:t>
                                  </w:r>
                                </w:p>
                              </w:tc>
                              <w:tc>
                                <w:tcPr>
                                  <w:tcW w:w="583" w:type="dxa"/>
                                  <w:shd w:val="clear" w:color="auto" w:fill="auto"/>
                                  <w:noWrap/>
                                  <w:vAlign w:val="bottom"/>
                                  <w:hideMark/>
                                </w:tcPr>
                                <w:p w14:paraId="3DD45F7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8.61</w:t>
                                  </w:r>
                                </w:p>
                              </w:tc>
                              <w:tc>
                                <w:tcPr>
                                  <w:tcW w:w="811" w:type="dxa"/>
                                  <w:shd w:val="clear" w:color="auto" w:fill="auto"/>
                                  <w:noWrap/>
                                  <w:vAlign w:val="bottom"/>
                                  <w:hideMark/>
                                </w:tcPr>
                                <w:p w14:paraId="175E491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GNAI2</w:t>
                                  </w:r>
                                </w:p>
                              </w:tc>
                              <w:tc>
                                <w:tcPr>
                                  <w:tcW w:w="819" w:type="dxa"/>
                                  <w:shd w:val="clear" w:color="auto" w:fill="auto"/>
                                  <w:noWrap/>
                                  <w:vAlign w:val="bottom"/>
                                  <w:hideMark/>
                                </w:tcPr>
                                <w:p w14:paraId="1727E04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F2R</w:t>
                                  </w:r>
                                </w:p>
                              </w:tc>
                              <w:tc>
                                <w:tcPr>
                                  <w:tcW w:w="742" w:type="dxa"/>
                                  <w:shd w:val="clear" w:color="auto" w:fill="auto"/>
                                  <w:noWrap/>
                                  <w:hideMark/>
                                </w:tcPr>
                                <w:p w14:paraId="6FD428EF"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75A41330" w14:textId="77777777" w:rsidTr="000F43FF">
                              <w:trPr>
                                <w:trHeight w:val="56"/>
                              </w:trPr>
                              <w:tc>
                                <w:tcPr>
                                  <w:tcW w:w="512" w:type="dxa"/>
                                  <w:shd w:val="clear" w:color="auto" w:fill="auto"/>
                                  <w:noWrap/>
                                  <w:vAlign w:val="bottom"/>
                                  <w:hideMark/>
                                </w:tcPr>
                                <w:p w14:paraId="7E19DF4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4196DB6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536C55D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69439</w:t>
                                  </w:r>
                                </w:p>
                              </w:tc>
                              <w:tc>
                                <w:tcPr>
                                  <w:tcW w:w="583" w:type="dxa"/>
                                  <w:shd w:val="clear" w:color="auto" w:fill="auto"/>
                                  <w:noWrap/>
                                  <w:vAlign w:val="bottom"/>
                                  <w:hideMark/>
                                </w:tcPr>
                                <w:p w14:paraId="7E25D4E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w:t>
                                  </w:r>
                                </w:p>
                              </w:tc>
                              <w:tc>
                                <w:tcPr>
                                  <w:tcW w:w="811" w:type="dxa"/>
                                  <w:shd w:val="clear" w:color="auto" w:fill="auto"/>
                                  <w:noWrap/>
                                  <w:vAlign w:val="bottom"/>
                                  <w:hideMark/>
                                </w:tcPr>
                                <w:p w14:paraId="0C65537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SPON2</w:t>
                                  </w:r>
                                </w:p>
                              </w:tc>
                              <w:tc>
                                <w:tcPr>
                                  <w:tcW w:w="819" w:type="dxa"/>
                                  <w:shd w:val="clear" w:color="auto" w:fill="auto"/>
                                  <w:noWrap/>
                                  <w:vAlign w:val="bottom"/>
                                  <w:hideMark/>
                                </w:tcPr>
                                <w:p w14:paraId="263F18C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5DA748E3"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473950E3" w14:textId="77777777" w:rsidTr="000F43FF">
                              <w:trPr>
                                <w:trHeight w:val="56"/>
                              </w:trPr>
                              <w:tc>
                                <w:tcPr>
                                  <w:tcW w:w="512" w:type="dxa"/>
                                  <w:shd w:val="clear" w:color="auto" w:fill="auto"/>
                                  <w:noWrap/>
                                  <w:vAlign w:val="bottom"/>
                                  <w:hideMark/>
                                </w:tcPr>
                                <w:p w14:paraId="328119C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1DC63B7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58E3EDB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69190</w:t>
                                  </w:r>
                                </w:p>
                              </w:tc>
                              <w:tc>
                                <w:tcPr>
                                  <w:tcW w:w="583" w:type="dxa"/>
                                  <w:shd w:val="clear" w:color="auto" w:fill="auto"/>
                                  <w:noWrap/>
                                  <w:vAlign w:val="bottom"/>
                                  <w:hideMark/>
                                </w:tcPr>
                                <w:p w14:paraId="3B245DA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w:t>
                                  </w:r>
                                </w:p>
                              </w:tc>
                              <w:tc>
                                <w:tcPr>
                                  <w:tcW w:w="811" w:type="dxa"/>
                                  <w:shd w:val="clear" w:color="auto" w:fill="auto"/>
                                  <w:noWrap/>
                                  <w:vAlign w:val="bottom"/>
                                  <w:hideMark/>
                                </w:tcPr>
                                <w:p w14:paraId="7D28A78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VCAM1</w:t>
                                  </w:r>
                                </w:p>
                              </w:tc>
                              <w:tc>
                                <w:tcPr>
                                  <w:tcW w:w="819" w:type="dxa"/>
                                  <w:shd w:val="clear" w:color="auto" w:fill="auto"/>
                                  <w:noWrap/>
                                  <w:vAlign w:val="bottom"/>
                                  <w:hideMark/>
                                </w:tcPr>
                                <w:p w14:paraId="1BAFCF2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42AB7877"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67D33E42" w14:textId="77777777" w:rsidTr="000F43FF">
                              <w:trPr>
                                <w:trHeight w:val="175"/>
                              </w:trPr>
                              <w:tc>
                                <w:tcPr>
                                  <w:tcW w:w="512" w:type="dxa"/>
                                  <w:shd w:val="clear" w:color="auto" w:fill="auto"/>
                                  <w:noWrap/>
                                  <w:vAlign w:val="bottom"/>
                                  <w:hideMark/>
                                </w:tcPr>
                                <w:p w14:paraId="7CE0DE4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59BBD3A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5B4B98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83036</w:t>
                                  </w:r>
                                </w:p>
                              </w:tc>
                              <w:tc>
                                <w:tcPr>
                                  <w:tcW w:w="583" w:type="dxa"/>
                                  <w:shd w:val="clear" w:color="auto" w:fill="auto"/>
                                  <w:noWrap/>
                                  <w:vAlign w:val="bottom"/>
                                  <w:hideMark/>
                                </w:tcPr>
                                <w:p w14:paraId="513DC7B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8.58</w:t>
                                  </w:r>
                                </w:p>
                              </w:tc>
                              <w:tc>
                                <w:tcPr>
                                  <w:tcW w:w="811" w:type="dxa"/>
                                  <w:shd w:val="clear" w:color="auto" w:fill="auto"/>
                                  <w:noWrap/>
                                  <w:vAlign w:val="bottom"/>
                                  <w:hideMark/>
                                </w:tcPr>
                                <w:p w14:paraId="4A24356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ITGAV</w:t>
                                  </w:r>
                                </w:p>
                              </w:tc>
                              <w:tc>
                                <w:tcPr>
                                  <w:tcW w:w="819" w:type="dxa"/>
                                  <w:shd w:val="clear" w:color="auto" w:fill="auto"/>
                                  <w:noWrap/>
                                  <w:vAlign w:val="bottom"/>
                                  <w:hideMark/>
                                </w:tcPr>
                                <w:p w14:paraId="6A21ED3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32970CCF"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47C7EF05" w14:textId="77777777" w:rsidTr="000F43FF">
                              <w:trPr>
                                <w:trHeight w:val="58"/>
                              </w:trPr>
                              <w:tc>
                                <w:tcPr>
                                  <w:tcW w:w="512" w:type="dxa"/>
                                  <w:shd w:val="clear" w:color="auto" w:fill="auto"/>
                                  <w:noWrap/>
                                  <w:vAlign w:val="bottom"/>
                                  <w:hideMark/>
                                </w:tcPr>
                                <w:p w14:paraId="2E085AB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118E130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27CAB8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82822</w:t>
                                  </w:r>
                                </w:p>
                              </w:tc>
                              <w:tc>
                                <w:tcPr>
                                  <w:tcW w:w="583" w:type="dxa"/>
                                  <w:shd w:val="clear" w:color="auto" w:fill="auto"/>
                                  <w:noWrap/>
                                  <w:vAlign w:val="bottom"/>
                                  <w:hideMark/>
                                </w:tcPr>
                                <w:p w14:paraId="53CCB4B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8.57</w:t>
                                  </w:r>
                                </w:p>
                              </w:tc>
                              <w:tc>
                                <w:tcPr>
                                  <w:tcW w:w="811" w:type="dxa"/>
                                  <w:shd w:val="clear" w:color="auto" w:fill="auto"/>
                                  <w:noWrap/>
                                  <w:vAlign w:val="bottom"/>
                                  <w:hideMark/>
                                </w:tcPr>
                                <w:p w14:paraId="6F3E323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THBS2</w:t>
                                  </w:r>
                                </w:p>
                              </w:tc>
                              <w:tc>
                                <w:tcPr>
                                  <w:tcW w:w="819" w:type="dxa"/>
                                  <w:shd w:val="clear" w:color="auto" w:fill="auto"/>
                                  <w:noWrap/>
                                  <w:vAlign w:val="bottom"/>
                                  <w:hideMark/>
                                </w:tcPr>
                                <w:p w14:paraId="401A32D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81E26EB"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6F6B1CB9" w14:textId="77777777" w:rsidTr="000F43FF">
                              <w:trPr>
                                <w:trHeight w:val="56"/>
                              </w:trPr>
                              <w:tc>
                                <w:tcPr>
                                  <w:tcW w:w="512" w:type="dxa"/>
                                  <w:shd w:val="clear" w:color="auto" w:fill="auto"/>
                                  <w:noWrap/>
                                  <w:vAlign w:val="bottom"/>
                                  <w:hideMark/>
                                </w:tcPr>
                                <w:p w14:paraId="5C29710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3CE0F33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CDEE27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83001</w:t>
                                  </w:r>
                                </w:p>
                              </w:tc>
                              <w:tc>
                                <w:tcPr>
                                  <w:tcW w:w="583" w:type="dxa"/>
                                  <w:shd w:val="clear" w:color="auto" w:fill="auto"/>
                                  <w:noWrap/>
                                  <w:vAlign w:val="bottom"/>
                                  <w:hideMark/>
                                </w:tcPr>
                                <w:p w14:paraId="2DA1C6A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8.55</w:t>
                                  </w:r>
                                </w:p>
                              </w:tc>
                              <w:tc>
                                <w:tcPr>
                                  <w:tcW w:w="811" w:type="dxa"/>
                                  <w:shd w:val="clear" w:color="auto" w:fill="auto"/>
                                  <w:noWrap/>
                                  <w:vAlign w:val="bottom"/>
                                  <w:hideMark/>
                                </w:tcPr>
                                <w:p w14:paraId="324E674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VEGFA</w:t>
                                  </w:r>
                                </w:p>
                              </w:tc>
                              <w:tc>
                                <w:tcPr>
                                  <w:tcW w:w="819" w:type="dxa"/>
                                  <w:shd w:val="clear" w:color="auto" w:fill="auto"/>
                                  <w:noWrap/>
                                  <w:vAlign w:val="bottom"/>
                                  <w:hideMark/>
                                </w:tcPr>
                                <w:p w14:paraId="04DC151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0A22AD9D"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06E2595" w14:textId="77777777" w:rsidTr="000F43FF">
                              <w:trPr>
                                <w:trHeight w:val="56"/>
                              </w:trPr>
                              <w:tc>
                                <w:tcPr>
                                  <w:tcW w:w="512" w:type="dxa"/>
                                  <w:shd w:val="clear" w:color="auto" w:fill="auto"/>
                                  <w:noWrap/>
                                  <w:vAlign w:val="bottom"/>
                                  <w:hideMark/>
                                </w:tcPr>
                                <w:p w14:paraId="7B39EA5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HP</w:t>
                                  </w:r>
                                </w:p>
                              </w:tc>
                              <w:tc>
                                <w:tcPr>
                                  <w:tcW w:w="512" w:type="dxa"/>
                                  <w:shd w:val="clear" w:color="auto" w:fill="auto"/>
                                  <w:noWrap/>
                                  <w:vAlign w:val="bottom"/>
                                  <w:hideMark/>
                                </w:tcPr>
                                <w:p w14:paraId="77E0765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9295E0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95712</w:t>
                                  </w:r>
                                </w:p>
                              </w:tc>
                              <w:tc>
                                <w:tcPr>
                                  <w:tcW w:w="583" w:type="dxa"/>
                                  <w:shd w:val="clear" w:color="auto" w:fill="auto"/>
                                  <w:noWrap/>
                                  <w:vAlign w:val="bottom"/>
                                  <w:hideMark/>
                                </w:tcPr>
                                <w:p w14:paraId="4309B5D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8.54</w:t>
                                  </w:r>
                                </w:p>
                              </w:tc>
                              <w:tc>
                                <w:tcPr>
                                  <w:tcW w:w="811" w:type="dxa"/>
                                  <w:shd w:val="clear" w:color="auto" w:fill="auto"/>
                                  <w:noWrap/>
                                  <w:vAlign w:val="bottom"/>
                                  <w:hideMark/>
                                </w:tcPr>
                                <w:p w14:paraId="6692F8D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ADAM15</w:t>
                                  </w:r>
                                </w:p>
                              </w:tc>
                              <w:tc>
                                <w:tcPr>
                                  <w:tcW w:w="819" w:type="dxa"/>
                                  <w:shd w:val="clear" w:color="auto" w:fill="auto"/>
                                  <w:noWrap/>
                                  <w:vAlign w:val="bottom"/>
                                  <w:hideMark/>
                                </w:tcPr>
                                <w:p w14:paraId="2F60245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16601E11"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5B2483D" w14:textId="77777777" w:rsidTr="000F43FF">
                              <w:trPr>
                                <w:trHeight w:val="76"/>
                              </w:trPr>
                              <w:tc>
                                <w:tcPr>
                                  <w:tcW w:w="512" w:type="dxa"/>
                                  <w:shd w:val="clear" w:color="auto" w:fill="auto"/>
                                  <w:noWrap/>
                                  <w:vAlign w:val="bottom"/>
                                  <w:hideMark/>
                                </w:tcPr>
                                <w:p w14:paraId="1CA4697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6A6EFE1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EC</w:t>
                                  </w:r>
                                </w:p>
                              </w:tc>
                              <w:tc>
                                <w:tcPr>
                                  <w:tcW w:w="703" w:type="dxa"/>
                                  <w:shd w:val="clear" w:color="auto" w:fill="auto"/>
                                  <w:noWrap/>
                                  <w:vAlign w:val="bottom"/>
                                  <w:hideMark/>
                                </w:tcPr>
                                <w:p w14:paraId="3F172B2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81406</w:t>
                                  </w:r>
                                </w:p>
                              </w:tc>
                              <w:tc>
                                <w:tcPr>
                                  <w:tcW w:w="583" w:type="dxa"/>
                                  <w:shd w:val="clear" w:color="auto" w:fill="auto"/>
                                  <w:noWrap/>
                                  <w:vAlign w:val="bottom"/>
                                  <w:hideMark/>
                                </w:tcPr>
                                <w:p w14:paraId="76DFA1D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8.54</w:t>
                                  </w:r>
                                </w:p>
                              </w:tc>
                              <w:tc>
                                <w:tcPr>
                                  <w:tcW w:w="811" w:type="dxa"/>
                                  <w:shd w:val="clear" w:color="auto" w:fill="auto"/>
                                  <w:noWrap/>
                                  <w:vAlign w:val="bottom"/>
                                  <w:hideMark/>
                                </w:tcPr>
                                <w:p w14:paraId="7C511FD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SLPI</w:t>
                                  </w:r>
                                </w:p>
                              </w:tc>
                              <w:tc>
                                <w:tcPr>
                                  <w:tcW w:w="819" w:type="dxa"/>
                                  <w:shd w:val="clear" w:color="auto" w:fill="auto"/>
                                  <w:noWrap/>
                                  <w:vAlign w:val="bottom"/>
                                  <w:hideMark/>
                                </w:tcPr>
                                <w:p w14:paraId="4F3FF18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CD4</w:t>
                                  </w:r>
                                </w:p>
                              </w:tc>
                              <w:tc>
                                <w:tcPr>
                                  <w:tcW w:w="742" w:type="dxa"/>
                                  <w:shd w:val="clear" w:color="auto" w:fill="auto"/>
                                  <w:noWrap/>
                                  <w:hideMark/>
                                </w:tcPr>
                                <w:p w14:paraId="63224B5E"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445B54D" w14:textId="77777777" w:rsidTr="000F43FF">
                              <w:trPr>
                                <w:trHeight w:val="56"/>
                              </w:trPr>
                              <w:tc>
                                <w:tcPr>
                                  <w:tcW w:w="512" w:type="dxa"/>
                                  <w:shd w:val="clear" w:color="auto" w:fill="auto"/>
                                  <w:noWrap/>
                                  <w:vAlign w:val="bottom"/>
                                  <w:hideMark/>
                                </w:tcPr>
                                <w:p w14:paraId="138A260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35E09FA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PH</w:t>
                                  </w:r>
                                </w:p>
                              </w:tc>
                              <w:tc>
                                <w:tcPr>
                                  <w:tcW w:w="703" w:type="dxa"/>
                                  <w:shd w:val="clear" w:color="auto" w:fill="auto"/>
                                  <w:noWrap/>
                                  <w:vAlign w:val="bottom"/>
                                  <w:hideMark/>
                                </w:tcPr>
                                <w:p w14:paraId="055A62E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81406</w:t>
                                  </w:r>
                                </w:p>
                              </w:tc>
                              <w:tc>
                                <w:tcPr>
                                  <w:tcW w:w="583" w:type="dxa"/>
                                  <w:shd w:val="clear" w:color="auto" w:fill="auto"/>
                                  <w:noWrap/>
                                  <w:vAlign w:val="bottom"/>
                                  <w:hideMark/>
                                </w:tcPr>
                                <w:p w14:paraId="778FF999"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8.54</w:t>
                                  </w:r>
                                </w:p>
                              </w:tc>
                              <w:tc>
                                <w:tcPr>
                                  <w:tcW w:w="811" w:type="dxa"/>
                                  <w:shd w:val="clear" w:color="auto" w:fill="auto"/>
                                  <w:noWrap/>
                                  <w:vAlign w:val="bottom"/>
                                  <w:hideMark/>
                                </w:tcPr>
                                <w:p w14:paraId="696754B2"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SLPI</w:t>
                                  </w:r>
                                </w:p>
                              </w:tc>
                              <w:tc>
                                <w:tcPr>
                                  <w:tcW w:w="819" w:type="dxa"/>
                                  <w:shd w:val="clear" w:color="auto" w:fill="auto"/>
                                  <w:noWrap/>
                                  <w:vAlign w:val="bottom"/>
                                  <w:hideMark/>
                                </w:tcPr>
                                <w:p w14:paraId="3C29231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CD4</w:t>
                                  </w:r>
                                </w:p>
                              </w:tc>
                              <w:tc>
                                <w:tcPr>
                                  <w:tcW w:w="742" w:type="dxa"/>
                                  <w:shd w:val="clear" w:color="auto" w:fill="auto"/>
                                  <w:noWrap/>
                                  <w:hideMark/>
                                </w:tcPr>
                                <w:p w14:paraId="11339E1F"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21F3CE38" w14:textId="77777777" w:rsidTr="000F43FF">
                              <w:trPr>
                                <w:trHeight w:val="56"/>
                              </w:trPr>
                              <w:tc>
                                <w:tcPr>
                                  <w:tcW w:w="512" w:type="dxa"/>
                                  <w:shd w:val="clear" w:color="auto" w:fill="auto"/>
                                  <w:noWrap/>
                                  <w:vAlign w:val="bottom"/>
                                  <w:hideMark/>
                                </w:tcPr>
                                <w:p w14:paraId="0148FAA2"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67C3BA0B"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703" w:type="dxa"/>
                                  <w:shd w:val="clear" w:color="auto" w:fill="auto"/>
                                  <w:noWrap/>
                                  <w:vAlign w:val="bottom"/>
                                  <w:hideMark/>
                                </w:tcPr>
                                <w:p w14:paraId="5AC523B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77886</w:t>
                                  </w:r>
                                </w:p>
                              </w:tc>
                              <w:tc>
                                <w:tcPr>
                                  <w:tcW w:w="583" w:type="dxa"/>
                                  <w:shd w:val="clear" w:color="auto" w:fill="auto"/>
                                  <w:noWrap/>
                                  <w:vAlign w:val="bottom"/>
                                  <w:hideMark/>
                                </w:tcPr>
                                <w:p w14:paraId="57F91CF8"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8.54</w:t>
                                  </w:r>
                                </w:p>
                              </w:tc>
                              <w:tc>
                                <w:tcPr>
                                  <w:tcW w:w="811" w:type="dxa"/>
                                  <w:shd w:val="clear" w:color="auto" w:fill="auto"/>
                                  <w:noWrap/>
                                  <w:vAlign w:val="bottom"/>
                                  <w:hideMark/>
                                </w:tcPr>
                                <w:p w14:paraId="0AD933F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GNAI2</w:t>
                                  </w:r>
                                </w:p>
                              </w:tc>
                              <w:tc>
                                <w:tcPr>
                                  <w:tcW w:w="819" w:type="dxa"/>
                                  <w:shd w:val="clear" w:color="auto" w:fill="auto"/>
                                  <w:noWrap/>
                                  <w:vAlign w:val="bottom"/>
                                  <w:hideMark/>
                                </w:tcPr>
                                <w:p w14:paraId="49ABEE83"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LPAR3</w:t>
                                  </w:r>
                                </w:p>
                              </w:tc>
                              <w:tc>
                                <w:tcPr>
                                  <w:tcW w:w="742" w:type="dxa"/>
                                  <w:shd w:val="clear" w:color="auto" w:fill="auto"/>
                                  <w:noWrap/>
                                  <w:hideMark/>
                                </w:tcPr>
                                <w:p w14:paraId="63E9F89F"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47FA0C65" w14:textId="77777777" w:rsidTr="000F43FF">
                              <w:trPr>
                                <w:trHeight w:val="56"/>
                              </w:trPr>
                              <w:tc>
                                <w:tcPr>
                                  <w:tcW w:w="512" w:type="dxa"/>
                                  <w:shd w:val="clear" w:color="auto" w:fill="auto"/>
                                  <w:noWrap/>
                                  <w:vAlign w:val="bottom"/>
                                  <w:hideMark/>
                                </w:tcPr>
                                <w:p w14:paraId="213B07BF"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70A4F636"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703" w:type="dxa"/>
                                  <w:shd w:val="clear" w:color="auto" w:fill="auto"/>
                                  <w:noWrap/>
                                  <w:vAlign w:val="bottom"/>
                                  <w:hideMark/>
                                </w:tcPr>
                                <w:p w14:paraId="03866EE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81406</w:t>
                                  </w:r>
                                </w:p>
                              </w:tc>
                              <w:tc>
                                <w:tcPr>
                                  <w:tcW w:w="583" w:type="dxa"/>
                                  <w:shd w:val="clear" w:color="auto" w:fill="auto"/>
                                  <w:noWrap/>
                                  <w:vAlign w:val="bottom"/>
                                  <w:hideMark/>
                                </w:tcPr>
                                <w:p w14:paraId="575A56EF"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8.53</w:t>
                                  </w:r>
                                </w:p>
                              </w:tc>
                              <w:tc>
                                <w:tcPr>
                                  <w:tcW w:w="811" w:type="dxa"/>
                                  <w:shd w:val="clear" w:color="auto" w:fill="auto"/>
                                  <w:noWrap/>
                                  <w:vAlign w:val="bottom"/>
                                  <w:hideMark/>
                                </w:tcPr>
                                <w:p w14:paraId="3FC5EAB0"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SLPI</w:t>
                                  </w:r>
                                </w:p>
                              </w:tc>
                              <w:tc>
                                <w:tcPr>
                                  <w:tcW w:w="819" w:type="dxa"/>
                                  <w:shd w:val="clear" w:color="auto" w:fill="auto"/>
                                  <w:noWrap/>
                                  <w:vAlign w:val="bottom"/>
                                  <w:hideMark/>
                                </w:tcPr>
                                <w:p w14:paraId="26C92FF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CD4</w:t>
                                  </w:r>
                                </w:p>
                              </w:tc>
                              <w:tc>
                                <w:tcPr>
                                  <w:tcW w:w="742" w:type="dxa"/>
                                  <w:shd w:val="clear" w:color="auto" w:fill="auto"/>
                                  <w:noWrap/>
                                  <w:hideMark/>
                                </w:tcPr>
                                <w:p w14:paraId="0F40E76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5661C57C" w14:textId="77777777" w:rsidTr="000F43FF">
                              <w:trPr>
                                <w:trHeight w:val="58"/>
                              </w:trPr>
                              <w:tc>
                                <w:tcPr>
                                  <w:tcW w:w="512" w:type="dxa"/>
                                  <w:shd w:val="clear" w:color="auto" w:fill="auto"/>
                                  <w:noWrap/>
                                  <w:vAlign w:val="bottom"/>
                                  <w:hideMark/>
                                </w:tcPr>
                                <w:p w14:paraId="5EBA5E73"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2EC640DD"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703" w:type="dxa"/>
                                  <w:shd w:val="clear" w:color="auto" w:fill="auto"/>
                                  <w:noWrap/>
                                  <w:vAlign w:val="bottom"/>
                                  <w:hideMark/>
                                </w:tcPr>
                                <w:p w14:paraId="06B3250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81406</w:t>
                                  </w:r>
                                </w:p>
                              </w:tc>
                              <w:tc>
                                <w:tcPr>
                                  <w:tcW w:w="583" w:type="dxa"/>
                                  <w:shd w:val="clear" w:color="auto" w:fill="auto"/>
                                  <w:noWrap/>
                                  <w:vAlign w:val="bottom"/>
                                  <w:hideMark/>
                                </w:tcPr>
                                <w:p w14:paraId="219FF64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8.52</w:t>
                                  </w:r>
                                </w:p>
                              </w:tc>
                              <w:tc>
                                <w:tcPr>
                                  <w:tcW w:w="811" w:type="dxa"/>
                                  <w:shd w:val="clear" w:color="auto" w:fill="auto"/>
                                  <w:noWrap/>
                                  <w:vAlign w:val="bottom"/>
                                  <w:hideMark/>
                                </w:tcPr>
                                <w:p w14:paraId="10B7C3E2"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SLPI</w:t>
                                  </w:r>
                                </w:p>
                              </w:tc>
                              <w:tc>
                                <w:tcPr>
                                  <w:tcW w:w="819" w:type="dxa"/>
                                  <w:shd w:val="clear" w:color="auto" w:fill="auto"/>
                                  <w:noWrap/>
                                  <w:vAlign w:val="bottom"/>
                                  <w:hideMark/>
                                </w:tcPr>
                                <w:p w14:paraId="74E2708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CD4</w:t>
                                  </w:r>
                                </w:p>
                              </w:tc>
                              <w:tc>
                                <w:tcPr>
                                  <w:tcW w:w="742" w:type="dxa"/>
                                  <w:shd w:val="clear" w:color="auto" w:fill="auto"/>
                                  <w:noWrap/>
                                  <w:hideMark/>
                                </w:tcPr>
                                <w:p w14:paraId="2E0379BB"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1E4DC919" w14:textId="77777777" w:rsidTr="000F43FF">
                              <w:trPr>
                                <w:trHeight w:val="56"/>
                              </w:trPr>
                              <w:tc>
                                <w:tcPr>
                                  <w:tcW w:w="512" w:type="dxa"/>
                                  <w:shd w:val="clear" w:color="auto" w:fill="auto"/>
                                  <w:noWrap/>
                                  <w:vAlign w:val="bottom"/>
                                  <w:hideMark/>
                                </w:tcPr>
                                <w:p w14:paraId="7FE21BFB"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512" w:type="dxa"/>
                                  <w:shd w:val="clear" w:color="auto" w:fill="auto"/>
                                  <w:noWrap/>
                                  <w:vAlign w:val="bottom"/>
                                  <w:hideMark/>
                                </w:tcPr>
                                <w:p w14:paraId="205868A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w:t>
                                  </w:r>
                                </w:p>
                              </w:tc>
                              <w:tc>
                                <w:tcPr>
                                  <w:tcW w:w="703" w:type="dxa"/>
                                  <w:shd w:val="clear" w:color="auto" w:fill="auto"/>
                                  <w:noWrap/>
                                  <w:vAlign w:val="bottom"/>
                                  <w:hideMark/>
                                </w:tcPr>
                                <w:p w14:paraId="7AB32A2D"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95592</w:t>
                                  </w:r>
                                </w:p>
                              </w:tc>
                              <w:tc>
                                <w:tcPr>
                                  <w:tcW w:w="583" w:type="dxa"/>
                                  <w:shd w:val="clear" w:color="auto" w:fill="auto"/>
                                  <w:noWrap/>
                                  <w:vAlign w:val="bottom"/>
                                  <w:hideMark/>
                                </w:tcPr>
                                <w:p w14:paraId="4665EEF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8.47</w:t>
                                  </w:r>
                                </w:p>
                              </w:tc>
                              <w:tc>
                                <w:tcPr>
                                  <w:tcW w:w="811" w:type="dxa"/>
                                  <w:shd w:val="clear" w:color="auto" w:fill="auto"/>
                                  <w:noWrap/>
                                  <w:vAlign w:val="bottom"/>
                                  <w:hideMark/>
                                </w:tcPr>
                                <w:p w14:paraId="4F8C7149"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ICAM4</w:t>
                                  </w:r>
                                </w:p>
                              </w:tc>
                              <w:tc>
                                <w:tcPr>
                                  <w:tcW w:w="819" w:type="dxa"/>
                                  <w:shd w:val="clear" w:color="auto" w:fill="auto"/>
                                  <w:noWrap/>
                                  <w:vAlign w:val="bottom"/>
                                  <w:hideMark/>
                                </w:tcPr>
                                <w:p w14:paraId="59E2E046"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w:t>
                                  </w:r>
                                </w:p>
                              </w:tc>
                              <w:tc>
                                <w:tcPr>
                                  <w:tcW w:w="742" w:type="dxa"/>
                                  <w:shd w:val="clear" w:color="auto" w:fill="auto"/>
                                  <w:noWrap/>
                                  <w:hideMark/>
                                </w:tcPr>
                                <w:p w14:paraId="6FC2C6B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6898534D" w14:textId="77777777" w:rsidTr="000F43FF">
                              <w:trPr>
                                <w:trHeight w:val="56"/>
                              </w:trPr>
                              <w:tc>
                                <w:tcPr>
                                  <w:tcW w:w="512" w:type="dxa"/>
                                  <w:shd w:val="clear" w:color="auto" w:fill="auto"/>
                                  <w:noWrap/>
                                  <w:vAlign w:val="bottom"/>
                                  <w:hideMark/>
                                </w:tcPr>
                                <w:p w14:paraId="2928988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PH</w:t>
                                  </w:r>
                                </w:p>
                              </w:tc>
                              <w:tc>
                                <w:tcPr>
                                  <w:tcW w:w="512" w:type="dxa"/>
                                  <w:shd w:val="clear" w:color="auto" w:fill="auto"/>
                                  <w:noWrap/>
                                  <w:vAlign w:val="bottom"/>
                                  <w:hideMark/>
                                </w:tcPr>
                                <w:p w14:paraId="157041B8"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0E95FF0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70058</w:t>
                                  </w:r>
                                </w:p>
                              </w:tc>
                              <w:tc>
                                <w:tcPr>
                                  <w:tcW w:w="583" w:type="dxa"/>
                                  <w:shd w:val="clear" w:color="auto" w:fill="auto"/>
                                  <w:noWrap/>
                                  <w:vAlign w:val="bottom"/>
                                  <w:hideMark/>
                                </w:tcPr>
                                <w:p w14:paraId="2B66229D"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8.46</w:t>
                                  </w:r>
                                </w:p>
                              </w:tc>
                              <w:tc>
                                <w:tcPr>
                                  <w:tcW w:w="811" w:type="dxa"/>
                                  <w:shd w:val="clear" w:color="auto" w:fill="auto"/>
                                  <w:noWrap/>
                                  <w:vAlign w:val="bottom"/>
                                  <w:hideMark/>
                                </w:tcPr>
                                <w:p w14:paraId="084A9DC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SPON2</w:t>
                                  </w:r>
                                </w:p>
                              </w:tc>
                              <w:tc>
                                <w:tcPr>
                                  <w:tcW w:w="819" w:type="dxa"/>
                                  <w:shd w:val="clear" w:color="auto" w:fill="auto"/>
                                  <w:noWrap/>
                                  <w:vAlign w:val="bottom"/>
                                  <w:hideMark/>
                                </w:tcPr>
                                <w:p w14:paraId="3194A73A"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2EE0292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026836A1" w14:textId="77777777" w:rsidTr="000F43FF">
                              <w:trPr>
                                <w:trHeight w:val="56"/>
                              </w:trPr>
                              <w:tc>
                                <w:tcPr>
                                  <w:tcW w:w="512" w:type="dxa"/>
                                  <w:shd w:val="clear" w:color="auto" w:fill="auto"/>
                                  <w:noWrap/>
                                  <w:vAlign w:val="bottom"/>
                                  <w:hideMark/>
                                </w:tcPr>
                                <w:p w14:paraId="36C0946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512" w:type="dxa"/>
                                  <w:shd w:val="clear" w:color="auto" w:fill="auto"/>
                                  <w:noWrap/>
                                  <w:vAlign w:val="bottom"/>
                                  <w:hideMark/>
                                </w:tcPr>
                                <w:p w14:paraId="150A0EAF"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3DE20C3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69406</w:t>
                                  </w:r>
                                </w:p>
                              </w:tc>
                              <w:tc>
                                <w:tcPr>
                                  <w:tcW w:w="583" w:type="dxa"/>
                                  <w:shd w:val="clear" w:color="auto" w:fill="auto"/>
                                  <w:noWrap/>
                                  <w:vAlign w:val="bottom"/>
                                  <w:hideMark/>
                                </w:tcPr>
                                <w:p w14:paraId="23FA8B9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8.43</w:t>
                                  </w:r>
                                </w:p>
                              </w:tc>
                              <w:tc>
                                <w:tcPr>
                                  <w:tcW w:w="811" w:type="dxa"/>
                                  <w:shd w:val="clear" w:color="auto" w:fill="auto"/>
                                  <w:noWrap/>
                                  <w:vAlign w:val="bottom"/>
                                  <w:hideMark/>
                                </w:tcPr>
                                <w:p w14:paraId="5DCB01B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PLAU</w:t>
                                  </w:r>
                                </w:p>
                              </w:tc>
                              <w:tc>
                                <w:tcPr>
                                  <w:tcW w:w="819" w:type="dxa"/>
                                  <w:shd w:val="clear" w:color="auto" w:fill="auto"/>
                                  <w:noWrap/>
                                  <w:vAlign w:val="bottom"/>
                                  <w:hideMark/>
                                </w:tcPr>
                                <w:p w14:paraId="500EAB9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5DD9AA5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6DDC599C" w14:textId="77777777" w:rsidTr="000F43FF">
                              <w:trPr>
                                <w:trHeight w:val="56"/>
                              </w:trPr>
                              <w:tc>
                                <w:tcPr>
                                  <w:tcW w:w="512" w:type="dxa"/>
                                  <w:shd w:val="clear" w:color="auto" w:fill="auto"/>
                                  <w:noWrap/>
                                  <w:vAlign w:val="bottom"/>
                                  <w:hideMark/>
                                </w:tcPr>
                                <w:p w14:paraId="7304775B"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0D63D919"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w:t>
                                  </w:r>
                                </w:p>
                              </w:tc>
                              <w:tc>
                                <w:tcPr>
                                  <w:tcW w:w="703" w:type="dxa"/>
                                  <w:shd w:val="clear" w:color="auto" w:fill="auto"/>
                                  <w:noWrap/>
                                  <w:vAlign w:val="bottom"/>
                                  <w:hideMark/>
                                </w:tcPr>
                                <w:p w14:paraId="4A8C4203"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95964</w:t>
                                  </w:r>
                                </w:p>
                              </w:tc>
                              <w:tc>
                                <w:tcPr>
                                  <w:tcW w:w="583" w:type="dxa"/>
                                  <w:shd w:val="clear" w:color="auto" w:fill="auto"/>
                                  <w:noWrap/>
                                  <w:vAlign w:val="bottom"/>
                                  <w:hideMark/>
                                </w:tcPr>
                                <w:p w14:paraId="01CD5432"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8.42</w:t>
                                  </w:r>
                                </w:p>
                              </w:tc>
                              <w:tc>
                                <w:tcPr>
                                  <w:tcW w:w="811" w:type="dxa"/>
                                  <w:shd w:val="clear" w:color="auto" w:fill="auto"/>
                                  <w:noWrap/>
                                  <w:vAlign w:val="bottom"/>
                                  <w:hideMark/>
                                </w:tcPr>
                                <w:p w14:paraId="3D23B33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VEGFA</w:t>
                                  </w:r>
                                </w:p>
                              </w:tc>
                              <w:tc>
                                <w:tcPr>
                                  <w:tcW w:w="819" w:type="dxa"/>
                                  <w:shd w:val="clear" w:color="auto" w:fill="auto"/>
                                  <w:noWrap/>
                                  <w:vAlign w:val="bottom"/>
                                  <w:hideMark/>
                                </w:tcPr>
                                <w:p w14:paraId="1DA02A6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w:t>
                                  </w:r>
                                </w:p>
                              </w:tc>
                              <w:tc>
                                <w:tcPr>
                                  <w:tcW w:w="742" w:type="dxa"/>
                                  <w:shd w:val="clear" w:color="auto" w:fill="auto"/>
                                  <w:noWrap/>
                                  <w:hideMark/>
                                </w:tcPr>
                                <w:p w14:paraId="2487192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3FDA8C29" w14:textId="77777777" w:rsidTr="000F43FF">
                              <w:trPr>
                                <w:trHeight w:val="56"/>
                              </w:trPr>
                              <w:tc>
                                <w:tcPr>
                                  <w:tcW w:w="512" w:type="dxa"/>
                                  <w:shd w:val="clear" w:color="auto" w:fill="auto"/>
                                  <w:noWrap/>
                                  <w:vAlign w:val="bottom"/>
                                  <w:hideMark/>
                                </w:tcPr>
                                <w:p w14:paraId="3966A63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512" w:type="dxa"/>
                                  <w:shd w:val="clear" w:color="auto" w:fill="auto"/>
                                  <w:noWrap/>
                                  <w:vAlign w:val="bottom"/>
                                  <w:hideMark/>
                                </w:tcPr>
                                <w:p w14:paraId="32035F3A"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EC</w:t>
                                  </w:r>
                                </w:p>
                              </w:tc>
                              <w:tc>
                                <w:tcPr>
                                  <w:tcW w:w="703" w:type="dxa"/>
                                  <w:shd w:val="clear" w:color="auto" w:fill="auto"/>
                                  <w:noWrap/>
                                  <w:vAlign w:val="bottom"/>
                                  <w:hideMark/>
                                </w:tcPr>
                                <w:p w14:paraId="4669065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6357</w:t>
                                  </w:r>
                                </w:p>
                              </w:tc>
                              <w:tc>
                                <w:tcPr>
                                  <w:tcW w:w="583" w:type="dxa"/>
                                  <w:shd w:val="clear" w:color="auto" w:fill="auto"/>
                                  <w:noWrap/>
                                  <w:vAlign w:val="bottom"/>
                                  <w:hideMark/>
                                </w:tcPr>
                                <w:p w14:paraId="4625226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8.39</w:t>
                                  </w:r>
                                </w:p>
                              </w:tc>
                              <w:tc>
                                <w:tcPr>
                                  <w:tcW w:w="811" w:type="dxa"/>
                                  <w:shd w:val="clear" w:color="auto" w:fill="auto"/>
                                  <w:noWrap/>
                                  <w:vAlign w:val="bottom"/>
                                  <w:hideMark/>
                                </w:tcPr>
                                <w:p w14:paraId="19A4B6D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CDH1</w:t>
                                  </w:r>
                                </w:p>
                              </w:tc>
                              <w:tc>
                                <w:tcPr>
                                  <w:tcW w:w="819" w:type="dxa"/>
                                  <w:shd w:val="clear" w:color="auto" w:fill="auto"/>
                                  <w:noWrap/>
                                  <w:vAlign w:val="bottom"/>
                                  <w:hideMark/>
                                </w:tcPr>
                                <w:p w14:paraId="5F07E4A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PTPRM</w:t>
                                  </w:r>
                                </w:p>
                              </w:tc>
                              <w:tc>
                                <w:tcPr>
                                  <w:tcW w:w="742" w:type="dxa"/>
                                  <w:shd w:val="clear" w:color="auto" w:fill="auto"/>
                                  <w:noWrap/>
                                  <w:hideMark/>
                                </w:tcPr>
                                <w:p w14:paraId="4CDC70A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769345E8" w14:textId="77777777" w:rsidTr="000F43FF">
                              <w:trPr>
                                <w:trHeight w:val="56"/>
                              </w:trPr>
                              <w:tc>
                                <w:tcPr>
                                  <w:tcW w:w="512" w:type="dxa"/>
                                  <w:shd w:val="clear" w:color="auto" w:fill="auto"/>
                                  <w:noWrap/>
                                  <w:vAlign w:val="bottom"/>
                                  <w:hideMark/>
                                </w:tcPr>
                                <w:p w14:paraId="3E3FE466"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512" w:type="dxa"/>
                                  <w:shd w:val="clear" w:color="auto" w:fill="auto"/>
                                  <w:noWrap/>
                                  <w:vAlign w:val="bottom"/>
                                  <w:hideMark/>
                                </w:tcPr>
                                <w:p w14:paraId="3429FF49"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703" w:type="dxa"/>
                                  <w:shd w:val="clear" w:color="auto" w:fill="auto"/>
                                  <w:noWrap/>
                                  <w:vAlign w:val="bottom"/>
                                  <w:hideMark/>
                                </w:tcPr>
                                <w:p w14:paraId="4A33726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70050</w:t>
                                  </w:r>
                                </w:p>
                              </w:tc>
                              <w:tc>
                                <w:tcPr>
                                  <w:tcW w:w="583" w:type="dxa"/>
                                  <w:shd w:val="clear" w:color="auto" w:fill="auto"/>
                                  <w:noWrap/>
                                  <w:vAlign w:val="bottom"/>
                                  <w:hideMark/>
                                </w:tcPr>
                                <w:p w14:paraId="32B7CB6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8.39</w:t>
                                  </w:r>
                                </w:p>
                              </w:tc>
                              <w:tc>
                                <w:tcPr>
                                  <w:tcW w:w="811" w:type="dxa"/>
                                  <w:shd w:val="clear" w:color="auto" w:fill="auto"/>
                                  <w:noWrap/>
                                  <w:vAlign w:val="bottom"/>
                                  <w:hideMark/>
                                </w:tcPr>
                                <w:p w14:paraId="50040CC8"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CCN1</w:t>
                                  </w:r>
                                </w:p>
                              </w:tc>
                              <w:tc>
                                <w:tcPr>
                                  <w:tcW w:w="819" w:type="dxa"/>
                                  <w:shd w:val="clear" w:color="auto" w:fill="auto"/>
                                  <w:noWrap/>
                                  <w:vAlign w:val="bottom"/>
                                  <w:hideMark/>
                                </w:tcPr>
                                <w:p w14:paraId="466B3BFB"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1AE8F888"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703E7F07" w14:textId="77777777" w:rsidTr="000F43FF">
                              <w:trPr>
                                <w:trHeight w:val="56"/>
                              </w:trPr>
                              <w:tc>
                                <w:tcPr>
                                  <w:tcW w:w="512" w:type="dxa"/>
                                  <w:shd w:val="clear" w:color="auto" w:fill="auto"/>
                                  <w:noWrap/>
                                  <w:vAlign w:val="bottom"/>
                                  <w:hideMark/>
                                </w:tcPr>
                                <w:p w14:paraId="0AEDC09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512" w:type="dxa"/>
                                  <w:shd w:val="clear" w:color="auto" w:fill="auto"/>
                                  <w:noWrap/>
                                  <w:vAlign w:val="bottom"/>
                                  <w:hideMark/>
                                </w:tcPr>
                                <w:p w14:paraId="5E01CBCD"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05F44FB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69337</w:t>
                                  </w:r>
                                </w:p>
                              </w:tc>
                              <w:tc>
                                <w:tcPr>
                                  <w:tcW w:w="583" w:type="dxa"/>
                                  <w:shd w:val="clear" w:color="auto" w:fill="auto"/>
                                  <w:noWrap/>
                                  <w:vAlign w:val="bottom"/>
                                  <w:hideMark/>
                                </w:tcPr>
                                <w:p w14:paraId="08A3DE7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8.36</w:t>
                                  </w:r>
                                </w:p>
                              </w:tc>
                              <w:tc>
                                <w:tcPr>
                                  <w:tcW w:w="811" w:type="dxa"/>
                                  <w:shd w:val="clear" w:color="auto" w:fill="auto"/>
                                  <w:noWrap/>
                                  <w:vAlign w:val="bottom"/>
                                  <w:hideMark/>
                                </w:tcPr>
                                <w:p w14:paraId="1199C4F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CCN2</w:t>
                                  </w:r>
                                </w:p>
                              </w:tc>
                              <w:tc>
                                <w:tcPr>
                                  <w:tcW w:w="819" w:type="dxa"/>
                                  <w:shd w:val="clear" w:color="auto" w:fill="auto"/>
                                  <w:noWrap/>
                                  <w:vAlign w:val="bottom"/>
                                  <w:hideMark/>
                                </w:tcPr>
                                <w:p w14:paraId="5326BDE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1050364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19FFC82E" w14:textId="77777777" w:rsidTr="000F43FF">
                              <w:trPr>
                                <w:trHeight w:val="130"/>
                              </w:trPr>
                              <w:tc>
                                <w:tcPr>
                                  <w:tcW w:w="512" w:type="dxa"/>
                                  <w:shd w:val="clear" w:color="auto" w:fill="auto"/>
                                  <w:noWrap/>
                                  <w:vAlign w:val="bottom"/>
                                  <w:hideMark/>
                                </w:tcPr>
                                <w:p w14:paraId="289C35D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512" w:type="dxa"/>
                                  <w:shd w:val="clear" w:color="auto" w:fill="auto"/>
                                  <w:noWrap/>
                                  <w:vAlign w:val="bottom"/>
                                  <w:hideMark/>
                                </w:tcPr>
                                <w:p w14:paraId="0BC95996"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w:t>
                                  </w:r>
                                </w:p>
                              </w:tc>
                              <w:tc>
                                <w:tcPr>
                                  <w:tcW w:w="703" w:type="dxa"/>
                                  <w:shd w:val="clear" w:color="auto" w:fill="auto"/>
                                  <w:noWrap/>
                                  <w:vAlign w:val="bottom"/>
                                  <w:hideMark/>
                                </w:tcPr>
                                <w:p w14:paraId="467E8DFB"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95866</w:t>
                                  </w:r>
                                </w:p>
                              </w:tc>
                              <w:tc>
                                <w:tcPr>
                                  <w:tcW w:w="583" w:type="dxa"/>
                                  <w:shd w:val="clear" w:color="auto" w:fill="auto"/>
                                  <w:noWrap/>
                                  <w:vAlign w:val="bottom"/>
                                  <w:hideMark/>
                                </w:tcPr>
                                <w:p w14:paraId="0019C2C2"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8.35</w:t>
                                  </w:r>
                                </w:p>
                              </w:tc>
                              <w:tc>
                                <w:tcPr>
                                  <w:tcW w:w="811" w:type="dxa"/>
                                  <w:shd w:val="clear" w:color="auto" w:fill="auto"/>
                                  <w:noWrap/>
                                  <w:vAlign w:val="bottom"/>
                                  <w:hideMark/>
                                </w:tcPr>
                                <w:p w14:paraId="7751478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ITGB3BP</w:t>
                                  </w:r>
                                </w:p>
                              </w:tc>
                              <w:tc>
                                <w:tcPr>
                                  <w:tcW w:w="819" w:type="dxa"/>
                                  <w:shd w:val="clear" w:color="auto" w:fill="auto"/>
                                  <w:noWrap/>
                                  <w:vAlign w:val="bottom"/>
                                  <w:hideMark/>
                                </w:tcPr>
                                <w:p w14:paraId="04319842"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w:t>
                                  </w:r>
                                </w:p>
                              </w:tc>
                              <w:tc>
                                <w:tcPr>
                                  <w:tcW w:w="742" w:type="dxa"/>
                                  <w:shd w:val="clear" w:color="auto" w:fill="auto"/>
                                  <w:noWrap/>
                                  <w:hideMark/>
                                </w:tcPr>
                                <w:p w14:paraId="7DAABC1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272A6DAA" w14:textId="77777777" w:rsidTr="000F43FF">
                              <w:trPr>
                                <w:trHeight w:val="56"/>
                              </w:trPr>
                              <w:tc>
                                <w:tcPr>
                                  <w:tcW w:w="512" w:type="dxa"/>
                                  <w:shd w:val="clear" w:color="auto" w:fill="auto"/>
                                  <w:noWrap/>
                                  <w:vAlign w:val="bottom"/>
                                  <w:hideMark/>
                                </w:tcPr>
                                <w:p w14:paraId="04AF5B2A"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512" w:type="dxa"/>
                                  <w:shd w:val="clear" w:color="auto" w:fill="auto"/>
                                  <w:noWrap/>
                                  <w:vAlign w:val="bottom"/>
                                  <w:hideMark/>
                                </w:tcPr>
                                <w:p w14:paraId="5649148D"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4CA64B33"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69175</w:t>
                                  </w:r>
                                </w:p>
                              </w:tc>
                              <w:tc>
                                <w:tcPr>
                                  <w:tcW w:w="583" w:type="dxa"/>
                                  <w:shd w:val="clear" w:color="auto" w:fill="auto"/>
                                  <w:noWrap/>
                                  <w:vAlign w:val="bottom"/>
                                  <w:hideMark/>
                                </w:tcPr>
                                <w:p w14:paraId="229FC589"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8.35</w:t>
                                  </w:r>
                                </w:p>
                              </w:tc>
                              <w:tc>
                                <w:tcPr>
                                  <w:tcW w:w="811" w:type="dxa"/>
                                  <w:shd w:val="clear" w:color="auto" w:fill="auto"/>
                                  <w:noWrap/>
                                  <w:vAlign w:val="bottom"/>
                                  <w:hideMark/>
                                </w:tcPr>
                                <w:p w14:paraId="6669E2B9"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KNG1</w:t>
                                  </w:r>
                                </w:p>
                              </w:tc>
                              <w:tc>
                                <w:tcPr>
                                  <w:tcW w:w="819" w:type="dxa"/>
                                  <w:shd w:val="clear" w:color="auto" w:fill="auto"/>
                                  <w:noWrap/>
                                  <w:vAlign w:val="bottom"/>
                                  <w:hideMark/>
                                </w:tcPr>
                                <w:p w14:paraId="072BB7C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3335848A"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7B9E60A2" w14:textId="77777777" w:rsidTr="000F43FF">
                              <w:trPr>
                                <w:trHeight w:val="56"/>
                              </w:trPr>
                              <w:tc>
                                <w:tcPr>
                                  <w:tcW w:w="512" w:type="dxa"/>
                                  <w:shd w:val="clear" w:color="auto" w:fill="auto"/>
                                  <w:noWrap/>
                                  <w:vAlign w:val="bottom"/>
                                  <w:hideMark/>
                                </w:tcPr>
                                <w:p w14:paraId="21BDC9D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512" w:type="dxa"/>
                                  <w:shd w:val="clear" w:color="auto" w:fill="auto"/>
                                  <w:noWrap/>
                                  <w:vAlign w:val="bottom"/>
                                  <w:hideMark/>
                                </w:tcPr>
                                <w:p w14:paraId="08F4B74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2F2758BD"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69010</w:t>
                                  </w:r>
                                </w:p>
                              </w:tc>
                              <w:tc>
                                <w:tcPr>
                                  <w:tcW w:w="583" w:type="dxa"/>
                                  <w:shd w:val="clear" w:color="auto" w:fill="auto"/>
                                  <w:noWrap/>
                                  <w:vAlign w:val="bottom"/>
                                  <w:hideMark/>
                                </w:tcPr>
                                <w:p w14:paraId="13840482"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8.33</w:t>
                                  </w:r>
                                </w:p>
                              </w:tc>
                              <w:tc>
                                <w:tcPr>
                                  <w:tcW w:w="811" w:type="dxa"/>
                                  <w:shd w:val="clear" w:color="auto" w:fill="auto"/>
                                  <w:noWrap/>
                                  <w:vAlign w:val="bottom"/>
                                  <w:hideMark/>
                                </w:tcPr>
                                <w:p w14:paraId="4AADAB6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PLAT</w:t>
                                  </w:r>
                                </w:p>
                              </w:tc>
                              <w:tc>
                                <w:tcPr>
                                  <w:tcW w:w="819" w:type="dxa"/>
                                  <w:shd w:val="clear" w:color="auto" w:fill="auto"/>
                                  <w:noWrap/>
                                  <w:vAlign w:val="bottom"/>
                                  <w:hideMark/>
                                </w:tcPr>
                                <w:p w14:paraId="0395161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097C2B86"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3C1E0C53" w14:textId="77777777" w:rsidTr="000F43FF">
                              <w:trPr>
                                <w:trHeight w:val="56"/>
                              </w:trPr>
                              <w:tc>
                                <w:tcPr>
                                  <w:tcW w:w="512" w:type="dxa"/>
                                  <w:shd w:val="clear" w:color="auto" w:fill="auto"/>
                                  <w:noWrap/>
                                  <w:vAlign w:val="bottom"/>
                                  <w:hideMark/>
                                </w:tcPr>
                                <w:p w14:paraId="05EE267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1C4616DF"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703" w:type="dxa"/>
                                  <w:shd w:val="clear" w:color="auto" w:fill="auto"/>
                                  <w:noWrap/>
                                  <w:vAlign w:val="bottom"/>
                                  <w:hideMark/>
                                </w:tcPr>
                                <w:p w14:paraId="47E81D9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101117</w:t>
                                  </w:r>
                                </w:p>
                              </w:tc>
                              <w:tc>
                                <w:tcPr>
                                  <w:tcW w:w="583" w:type="dxa"/>
                                  <w:shd w:val="clear" w:color="auto" w:fill="auto"/>
                                  <w:noWrap/>
                                  <w:vAlign w:val="bottom"/>
                                  <w:hideMark/>
                                </w:tcPr>
                                <w:p w14:paraId="2EC4D72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8.32</w:t>
                                  </w:r>
                                </w:p>
                              </w:tc>
                              <w:tc>
                                <w:tcPr>
                                  <w:tcW w:w="811" w:type="dxa"/>
                                  <w:shd w:val="clear" w:color="auto" w:fill="auto"/>
                                  <w:noWrap/>
                                  <w:vAlign w:val="bottom"/>
                                  <w:hideMark/>
                                </w:tcPr>
                                <w:p w14:paraId="507E686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S100A8</w:t>
                                  </w:r>
                                </w:p>
                              </w:tc>
                              <w:tc>
                                <w:tcPr>
                                  <w:tcW w:w="819" w:type="dxa"/>
                                  <w:shd w:val="clear" w:color="auto" w:fill="auto"/>
                                  <w:noWrap/>
                                  <w:vAlign w:val="bottom"/>
                                  <w:hideMark/>
                                </w:tcPr>
                                <w:p w14:paraId="1C772516"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TLR4</w:t>
                                  </w:r>
                                </w:p>
                              </w:tc>
                              <w:tc>
                                <w:tcPr>
                                  <w:tcW w:w="742" w:type="dxa"/>
                                  <w:shd w:val="clear" w:color="auto" w:fill="auto"/>
                                  <w:noWrap/>
                                  <w:hideMark/>
                                </w:tcPr>
                                <w:p w14:paraId="21D67A49"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4A8871C0" w14:textId="77777777" w:rsidTr="000F43FF">
                              <w:trPr>
                                <w:trHeight w:val="56"/>
                              </w:trPr>
                              <w:tc>
                                <w:tcPr>
                                  <w:tcW w:w="512" w:type="dxa"/>
                                  <w:shd w:val="clear" w:color="auto" w:fill="auto"/>
                                  <w:noWrap/>
                                  <w:vAlign w:val="bottom"/>
                                  <w:hideMark/>
                                </w:tcPr>
                                <w:p w14:paraId="67CBA2C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0A303883"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EC</w:t>
                                  </w:r>
                                </w:p>
                              </w:tc>
                              <w:tc>
                                <w:tcPr>
                                  <w:tcW w:w="703" w:type="dxa"/>
                                  <w:shd w:val="clear" w:color="auto" w:fill="auto"/>
                                  <w:noWrap/>
                                  <w:vAlign w:val="bottom"/>
                                  <w:hideMark/>
                                </w:tcPr>
                                <w:p w14:paraId="76F49E0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100813</w:t>
                                  </w:r>
                                </w:p>
                              </w:tc>
                              <w:tc>
                                <w:tcPr>
                                  <w:tcW w:w="583" w:type="dxa"/>
                                  <w:shd w:val="clear" w:color="auto" w:fill="auto"/>
                                  <w:noWrap/>
                                  <w:vAlign w:val="bottom"/>
                                  <w:hideMark/>
                                </w:tcPr>
                                <w:p w14:paraId="215E70D8"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w:t>
                                  </w:r>
                                </w:p>
                              </w:tc>
                              <w:tc>
                                <w:tcPr>
                                  <w:tcW w:w="811" w:type="dxa"/>
                                  <w:shd w:val="clear" w:color="auto" w:fill="auto"/>
                                  <w:noWrap/>
                                  <w:vAlign w:val="bottom"/>
                                  <w:hideMark/>
                                </w:tcPr>
                                <w:p w14:paraId="3F1BD846"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S100A8</w:t>
                                  </w:r>
                                </w:p>
                              </w:tc>
                              <w:tc>
                                <w:tcPr>
                                  <w:tcW w:w="819" w:type="dxa"/>
                                  <w:shd w:val="clear" w:color="auto" w:fill="auto"/>
                                  <w:noWrap/>
                                  <w:vAlign w:val="bottom"/>
                                  <w:hideMark/>
                                </w:tcPr>
                                <w:p w14:paraId="2A44CC0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TLR4</w:t>
                                  </w:r>
                                </w:p>
                              </w:tc>
                              <w:tc>
                                <w:tcPr>
                                  <w:tcW w:w="742" w:type="dxa"/>
                                  <w:shd w:val="clear" w:color="auto" w:fill="auto"/>
                                  <w:noWrap/>
                                  <w:hideMark/>
                                </w:tcPr>
                                <w:p w14:paraId="2C54C14D"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bl>
                          <w:p w14:paraId="3FF55B25" w14:textId="023C5B99" w:rsidR="00D975D2" w:rsidRPr="00F03745" w:rsidRDefault="00D975D2" w:rsidP="00D975D2">
                            <w:pPr>
                              <w:jc w:val="left"/>
                              <w:rPr>
                                <w:sz w:val="16"/>
                                <w:szCs w:val="16"/>
                              </w:rPr>
                            </w:pPr>
                            <w:r>
                              <w:rPr>
                                <w:sz w:val="16"/>
                                <w:szCs w:val="16"/>
                              </w:rPr>
                              <w:t xml:space="preserve">Table 2. The significant communication routes pairs between each two cell types with score higher than threshold (8.3). </w:t>
                            </w:r>
                          </w:p>
                          <w:p w14:paraId="6F80B73A" w14:textId="35FCD7F3" w:rsidR="00B101E0" w:rsidRDefault="00B101E0" w:rsidP="00D975D2">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F46E8" id="_x0000_s1033" type="#_x0000_t202" style="position:absolute;margin-left:256.5pt;margin-top:-10.05pt;width:245.55pt;height:635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">
                <v:textbox>
                  <w:txbxContent>
                    <w:tbl>
                      <w:tblPr>
                        <w:tblW w:w="46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
                        <w:gridCol w:w="512"/>
                        <w:gridCol w:w="703"/>
                        <w:gridCol w:w="583"/>
                        <w:gridCol w:w="811"/>
                        <w:gridCol w:w="819"/>
                        <w:gridCol w:w="742"/>
                      </w:tblGrid>
                      <w:tr w:rsidR="00B101E0" w:rsidRPr="00CC78A8" w14:paraId="3BC32EDC" w14:textId="77777777" w:rsidTr="000F43FF">
                        <w:trPr>
                          <w:trHeight w:val="121"/>
                        </w:trPr>
                        <w:tc>
                          <w:tcPr>
                            <w:tcW w:w="512" w:type="dxa"/>
                            <w:shd w:val="clear" w:color="auto" w:fill="auto"/>
                            <w:noWrap/>
                            <w:vAlign w:val="bottom"/>
                            <w:hideMark/>
                          </w:tcPr>
                          <w:p w14:paraId="4E05D5E2" w14:textId="77777777" w:rsidR="00B101E0" w:rsidRPr="00CC78A8" w:rsidRDefault="00B101E0"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S</w:t>
                            </w:r>
                          </w:p>
                        </w:tc>
                        <w:tc>
                          <w:tcPr>
                            <w:tcW w:w="512" w:type="dxa"/>
                            <w:shd w:val="clear" w:color="auto" w:fill="auto"/>
                            <w:noWrap/>
                            <w:vAlign w:val="bottom"/>
                            <w:hideMark/>
                          </w:tcPr>
                          <w:p w14:paraId="50EB2BE6" w14:textId="77777777" w:rsidR="00B101E0" w:rsidRPr="00CC78A8" w:rsidRDefault="00B101E0"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R</w:t>
                            </w:r>
                          </w:p>
                        </w:tc>
                        <w:tc>
                          <w:tcPr>
                            <w:tcW w:w="703" w:type="dxa"/>
                            <w:shd w:val="clear" w:color="auto" w:fill="auto"/>
                            <w:noWrap/>
                            <w:vAlign w:val="bottom"/>
                            <w:hideMark/>
                          </w:tcPr>
                          <w:p w14:paraId="68FFE680" w14:textId="77777777" w:rsidR="00B101E0" w:rsidRPr="00CC78A8" w:rsidRDefault="00B101E0"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R id</w:t>
                            </w:r>
                          </w:p>
                        </w:tc>
                        <w:tc>
                          <w:tcPr>
                            <w:tcW w:w="583" w:type="dxa"/>
                            <w:shd w:val="clear" w:color="auto" w:fill="auto"/>
                            <w:noWrap/>
                            <w:vAlign w:val="bottom"/>
                            <w:hideMark/>
                          </w:tcPr>
                          <w:p w14:paraId="3C3AB56F" w14:textId="77777777" w:rsidR="00B101E0" w:rsidRPr="00CC78A8" w:rsidRDefault="00B101E0"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Score</w:t>
                            </w:r>
                          </w:p>
                        </w:tc>
                        <w:tc>
                          <w:tcPr>
                            <w:tcW w:w="811" w:type="dxa"/>
                            <w:shd w:val="clear" w:color="auto" w:fill="auto"/>
                            <w:noWrap/>
                            <w:vAlign w:val="bottom"/>
                            <w:hideMark/>
                          </w:tcPr>
                          <w:p w14:paraId="334F439C" w14:textId="77777777" w:rsidR="00B101E0" w:rsidRPr="00CC78A8" w:rsidRDefault="00B101E0"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Ligand</w:t>
                            </w:r>
                          </w:p>
                        </w:tc>
                        <w:tc>
                          <w:tcPr>
                            <w:tcW w:w="819" w:type="dxa"/>
                            <w:shd w:val="clear" w:color="auto" w:fill="auto"/>
                            <w:noWrap/>
                            <w:vAlign w:val="bottom"/>
                            <w:hideMark/>
                          </w:tcPr>
                          <w:p w14:paraId="02E17AD0" w14:textId="77777777" w:rsidR="00B101E0" w:rsidRPr="00CC78A8" w:rsidRDefault="00B101E0"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Receptor</w:t>
                            </w:r>
                          </w:p>
                        </w:tc>
                        <w:tc>
                          <w:tcPr>
                            <w:tcW w:w="742" w:type="dxa"/>
                            <w:shd w:val="clear" w:color="auto" w:fill="auto"/>
                            <w:noWrap/>
                            <w:vAlign w:val="bottom"/>
                            <w:hideMark/>
                          </w:tcPr>
                          <w:p w14:paraId="1F312773" w14:textId="77777777" w:rsidR="00B101E0" w:rsidRPr="00CC78A8" w:rsidRDefault="00B101E0"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pval</w:t>
                            </w:r>
                          </w:p>
                        </w:tc>
                      </w:tr>
                      <w:tr w:rsidR="00B101E0" w:rsidRPr="00CC78A8" w14:paraId="51155919" w14:textId="77777777" w:rsidTr="000F43FF">
                        <w:trPr>
                          <w:trHeight w:val="94"/>
                        </w:trPr>
                        <w:tc>
                          <w:tcPr>
                            <w:tcW w:w="512" w:type="dxa"/>
                            <w:shd w:val="clear" w:color="auto" w:fill="auto"/>
                            <w:noWrap/>
                            <w:vAlign w:val="bottom"/>
                            <w:hideMark/>
                          </w:tcPr>
                          <w:p w14:paraId="49E994B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20FB5F2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667DAB1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95696</w:t>
                            </w:r>
                          </w:p>
                        </w:tc>
                        <w:tc>
                          <w:tcPr>
                            <w:tcW w:w="583" w:type="dxa"/>
                            <w:shd w:val="clear" w:color="auto" w:fill="auto"/>
                            <w:noWrap/>
                            <w:vAlign w:val="bottom"/>
                            <w:hideMark/>
                          </w:tcPr>
                          <w:p w14:paraId="7E186D7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12.64</w:t>
                            </w:r>
                          </w:p>
                        </w:tc>
                        <w:tc>
                          <w:tcPr>
                            <w:tcW w:w="811" w:type="dxa"/>
                            <w:shd w:val="clear" w:color="auto" w:fill="auto"/>
                            <w:noWrap/>
                            <w:vAlign w:val="bottom"/>
                            <w:hideMark/>
                          </w:tcPr>
                          <w:p w14:paraId="0A2D24B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COL18A1</w:t>
                            </w:r>
                          </w:p>
                        </w:tc>
                        <w:tc>
                          <w:tcPr>
                            <w:tcW w:w="819" w:type="dxa"/>
                            <w:shd w:val="clear" w:color="auto" w:fill="auto"/>
                            <w:noWrap/>
                            <w:vAlign w:val="bottom"/>
                            <w:hideMark/>
                          </w:tcPr>
                          <w:p w14:paraId="00E70F5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3B449503"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7280848A" w14:textId="77777777" w:rsidTr="000F43FF">
                        <w:trPr>
                          <w:trHeight w:val="76"/>
                        </w:trPr>
                        <w:tc>
                          <w:tcPr>
                            <w:tcW w:w="512" w:type="dxa"/>
                            <w:shd w:val="clear" w:color="auto" w:fill="auto"/>
                            <w:noWrap/>
                            <w:vAlign w:val="bottom"/>
                            <w:hideMark/>
                          </w:tcPr>
                          <w:p w14:paraId="3B08048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DA3615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3FDA822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80134</w:t>
                            </w:r>
                          </w:p>
                        </w:tc>
                        <w:tc>
                          <w:tcPr>
                            <w:tcW w:w="583" w:type="dxa"/>
                            <w:shd w:val="clear" w:color="auto" w:fill="auto"/>
                            <w:noWrap/>
                            <w:vAlign w:val="bottom"/>
                            <w:hideMark/>
                          </w:tcPr>
                          <w:p w14:paraId="3CBFDE7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11.58</w:t>
                            </w:r>
                          </w:p>
                        </w:tc>
                        <w:tc>
                          <w:tcPr>
                            <w:tcW w:w="811" w:type="dxa"/>
                            <w:shd w:val="clear" w:color="auto" w:fill="auto"/>
                            <w:noWrap/>
                            <w:vAlign w:val="bottom"/>
                            <w:hideMark/>
                          </w:tcPr>
                          <w:p w14:paraId="27C591C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LGALS1</w:t>
                            </w:r>
                          </w:p>
                        </w:tc>
                        <w:tc>
                          <w:tcPr>
                            <w:tcW w:w="819" w:type="dxa"/>
                            <w:shd w:val="clear" w:color="auto" w:fill="auto"/>
                            <w:noWrap/>
                            <w:vAlign w:val="bottom"/>
                            <w:hideMark/>
                          </w:tcPr>
                          <w:p w14:paraId="6177763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PTPRC</w:t>
                            </w:r>
                          </w:p>
                        </w:tc>
                        <w:tc>
                          <w:tcPr>
                            <w:tcW w:w="742" w:type="dxa"/>
                            <w:shd w:val="clear" w:color="auto" w:fill="auto"/>
                            <w:noWrap/>
                            <w:hideMark/>
                          </w:tcPr>
                          <w:p w14:paraId="3EFFB2F0"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83FCC4F" w14:textId="77777777" w:rsidTr="000F43FF">
                        <w:trPr>
                          <w:trHeight w:val="139"/>
                        </w:trPr>
                        <w:tc>
                          <w:tcPr>
                            <w:tcW w:w="512" w:type="dxa"/>
                            <w:shd w:val="clear" w:color="auto" w:fill="auto"/>
                            <w:noWrap/>
                            <w:vAlign w:val="bottom"/>
                            <w:hideMark/>
                          </w:tcPr>
                          <w:p w14:paraId="47699CC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9B0D88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5070C45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95739</w:t>
                            </w:r>
                          </w:p>
                        </w:tc>
                        <w:tc>
                          <w:tcPr>
                            <w:tcW w:w="583" w:type="dxa"/>
                            <w:shd w:val="clear" w:color="auto" w:fill="auto"/>
                            <w:noWrap/>
                            <w:vAlign w:val="bottom"/>
                            <w:hideMark/>
                          </w:tcPr>
                          <w:p w14:paraId="1129D22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11.03</w:t>
                            </w:r>
                          </w:p>
                        </w:tc>
                        <w:tc>
                          <w:tcPr>
                            <w:tcW w:w="811" w:type="dxa"/>
                            <w:shd w:val="clear" w:color="auto" w:fill="auto"/>
                            <w:noWrap/>
                            <w:vAlign w:val="bottom"/>
                            <w:hideMark/>
                          </w:tcPr>
                          <w:p w14:paraId="0C707FC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COL4A2</w:t>
                            </w:r>
                          </w:p>
                        </w:tc>
                        <w:tc>
                          <w:tcPr>
                            <w:tcW w:w="819" w:type="dxa"/>
                            <w:shd w:val="clear" w:color="auto" w:fill="auto"/>
                            <w:noWrap/>
                            <w:vAlign w:val="bottom"/>
                            <w:hideMark/>
                          </w:tcPr>
                          <w:p w14:paraId="52E3E6E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0C1E7A20"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9294EAC" w14:textId="77777777" w:rsidTr="000F43FF">
                        <w:trPr>
                          <w:trHeight w:val="166"/>
                        </w:trPr>
                        <w:tc>
                          <w:tcPr>
                            <w:tcW w:w="512" w:type="dxa"/>
                            <w:shd w:val="clear" w:color="auto" w:fill="auto"/>
                            <w:noWrap/>
                            <w:vAlign w:val="bottom"/>
                            <w:hideMark/>
                          </w:tcPr>
                          <w:p w14:paraId="128DAC6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601B734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822942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95421</w:t>
                            </w:r>
                          </w:p>
                        </w:tc>
                        <w:tc>
                          <w:tcPr>
                            <w:tcW w:w="583" w:type="dxa"/>
                            <w:shd w:val="clear" w:color="auto" w:fill="auto"/>
                            <w:noWrap/>
                            <w:vAlign w:val="bottom"/>
                            <w:hideMark/>
                          </w:tcPr>
                          <w:p w14:paraId="0199A35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10.34</w:t>
                            </w:r>
                          </w:p>
                        </w:tc>
                        <w:tc>
                          <w:tcPr>
                            <w:tcW w:w="811" w:type="dxa"/>
                            <w:shd w:val="clear" w:color="auto" w:fill="auto"/>
                            <w:noWrap/>
                            <w:vAlign w:val="bottom"/>
                            <w:hideMark/>
                          </w:tcPr>
                          <w:p w14:paraId="7E1AE80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MFGE8</w:t>
                            </w:r>
                          </w:p>
                        </w:tc>
                        <w:tc>
                          <w:tcPr>
                            <w:tcW w:w="819" w:type="dxa"/>
                            <w:shd w:val="clear" w:color="auto" w:fill="auto"/>
                            <w:noWrap/>
                            <w:vAlign w:val="bottom"/>
                            <w:hideMark/>
                          </w:tcPr>
                          <w:p w14:paraId="694589E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2BC82B13"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D99B6DD" w14:textId="77777777" w:rsidTr="000F43FF">
                        <w:trPr>
                          <w:trHeight w:val="56"/>
                        </w:trPr>
                        <w:tc>
                          <w:tcPr>
                            <w:tcW w:w="512" w:type="dxa"/>
                            <w:shd w:val="clear" w:color="auto" w:fill="auto"/>
                            <w:noWrap/>
                            <w:vAlign w:val="bottom"/>
                            <w:hideMark/>
                          </w:tcPr>
                          <w:p w14:paraId="00BBDD0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421A0B8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C396BF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95367</w:t>
                            </w:r>
                          </w:p>
                        </w:tc>
                        <w:tc>
                          <w:tcPr>
                            <w:tcW w:w="583" w:type="dxa"/>
                            <w:shd w:val="clear" w:color="auto" w:fill="auto"/>
                            <w:noWrap/>
                            <w:vAlign w:val="bottom"/>
                            <w:hideMark/>
                          </w:tcPr>
                          <w:p w14:paraId="41F10A2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9.7</w:t>
                            </w:r>
                          </w:p>
                        </w:tc>
                        <w:tc>
                          <w:tcPr>
                            <w:tcW w:w="811" w:type="dxa"/>
                            <w:shd w:val="clear" w:color="auto" w:fill="auto"/>
                            <w:noWrap/>
                            <w:vAlign w:val="bottom"/>
                            <w:hideMark/>
                          </w:tcPr>
                          <w:p w14:paraId="571F3F0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NID1</w:t>
                            </w:r>
                          </w:p>
                        </w:tc>
                        <w:tc>
                          <w:tcPr>
                            <w:tcW w:w="819" w:type="dxa"/>
                            <w:shd w:val="clear" w:color="auto" w:fill="auto"/>
                            <w:noWrap/>
                            <w:vAlign w:val="bottom"/>
                            <w:hideMark/>
                          </w:tcPr>
                          <w:p w14:paraId="64C1C69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78ED2B0E"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1EAEC40C" w14:textId="77777777" w:rsidTr="000F43FF">
                        <w:trPr>
                          <w:trHeight w:val="103"/>
                        </w:trPr>
                        <w:tc>
                          <w:tcPr>
                            <w:tcW w:w="512" w:type="dxa"/>
                            <w:shd w:val="clear" w:color="auto" w:fill="auto"/>
                            <w:noWrap/>
                            <w:vAlign w:val="bottom"/>
                            <w:hideMark/>
                          </w:tcPr>
                          <w:p w14:paraId="4D09230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7291050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703" w:type="dxa"/>
                            <w:shd w:val="clear" w:color="auto" w:fill="auto"/>
                            <w:noWrap/>
                            <w:vAlign w:val="bottom"/>
                            <w:hideMark/>
                          </w:tcPr>
                          <w:p w14:paraId="407BB13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64498D2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9.63</w:t>
                            </w:r>
                          </w:p>
                        </w:tc>
                        <w:tc>
                          <w:tcPr>
                            <w:tcW w:w="811" w:type="dxa"/>
                            <w:shd w:val="clear" w:color="auto" w:fill="auto"/>
                            <w:noWrap/>
                            <w:vAlign w:val="bottom"/>
                            <w:hideMark/>
                          </w:tcPr>
                          <w:p w14:paraId="74B9D22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17C04E6E"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478D9C37"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0E6A443" w14:textId="77777777" w:rsidTr="000F43FF">
                        <w:trPr>
                          <w:trHeight w:val="56"/>
                        </w:trPr>
                        <w:tc>
                          <w:tcPr>
                            <w:tcW w:w="512" w:type="dxa"/>
                            <w:shd w:val="clear" w:color="auto" w:fill="auto"/>
                            <w:noWrap/>
                            <w:vAlign w:val="bottom"/>
                            <w:hideMark/>
                          </w:tcPr>
                          <w:p w14:paraId="31A3C09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721F946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08E0F4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82280</w:t>
                            </w:r>
                          </w:p>
                        </w:tc>
                        <w:tc>
                          <w:tcPr>
                            <w:tcW w:w="583" w:type="dxa"/>
                            <w:shd w:val="clear" w:color="auto" w:fill="auto"/>
                            <w:noWrap/>
                            <w:vAlign w:val="bottom"/>
                            <w:hideMark/>
                          </w:tcPr>
                          <w:p w14:paraId="24EE315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9.6</w:t>
                            </w:r>
                          </w:p>
                        </w:tc>
                        <w:tc>
                          <w:tcPr>
                            <w:tcW w:w="811" w:type="dxa"/>
                            <w:shd w:val="clear" w:color="auto" w:fill="auto"/>
                            <w:noWrap/>
                            <w:vAlign w:val="bottom"/>
                            <w:hideMark/>
                          </w:tcPr>
                          <w:p w14:paraId="60E71F0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IBSP</w:t>
                            </w:r>
                          </w:p>
                        </w:tc>
                        <w:tc>
                          <w:tcPr>
                            <w:tcW w:w="819" w:type="dxa"/>
                            <w:shd w:val="clear" w:color="auto" w:fill="auto"/>
                            <w:noWrap/>
                            <w:vAlign w:val="bottom"/>
                            <w:hideMark/>
                          </w:tcPr>
                          <w:p w14:paraId="1D9D721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3C2F629B"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20B06B16" w14:textId="77777777" w:rsidTr="000F43FF">
                        <w:trPr>
                          <w:trHeight w:val="56"/>
                        </w:trPr>
                        <w:tc>
                          <w:tcPr>
                            <w:tcW w:w="512" w:type="dxa"/>
                            <w:shd w:val="clear" w:color="auto" w:fill="auto"/>
                            <w:noWrap/>
                            <w:vAlign w:val="bottom"/>
                            <w:hideMark/>
                          </w:tcPr>
                          <w:p w14:paraId="2B384A8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2990BD2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0B5031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82619</w:t>
                            </w:r>
                          </w:p>
                        </w:tc>
                        <w:tc>
                          <w:tcPr>
                            <w:tcW w:w="583" w:type="dxa"/>
                            <w:shd w:val="clear" w:color="auto" w:fill="auto"/>
                            <w:noWrap/>
                            <w:vAlign w:val="bottom"/>
                            <w:hideMark/>
                          </w:tcPr>
                          <w:p w14:paraId="2B43F52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9.45</w:t>
                            </w:r>
                          </w:p>
                        </w:tc>
                        <w:tc>
                          <w:tcPr>
                            <w:tcW w:w="811" w:type="dxa"/>
                            <w:shd w:val="clear" w:color="auto" w:fill="auto"/>
                            <w:noWrap/>
                            <w:vAlign w:val="bottom"/>
                            <w:hideMark/>
                          </w:tcPr>
                          <w:p w14:paraId="692114C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FN1</w:t>
                            </w:r>
                          </w:p>
                        </w:tc>
                        <w:tc>
                          <w:tcPr>
                            <w:tcW w:w="819" w:type="dxa"/>
                            <w:shd w:val="clear" w:color="auto" w:fill="auto"/>
                            <w:noWrap/>
                            <w:vAlign w:val="bottom"/>
                            <w:hideMark/>
                          </w:tcPr>
                          <w:p w14:paraId="3525ECB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0AF629DB"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1FAD7D21" w14:textId="77777777" w:rsidTr="000F43FF">
                        <w:trPr>
                          <w:trHeight w:val="130"/>
                        </w:trPr>
                        <w:tc>
                          <w:tcPr>
                            <w:tcW w:w="512" w:type="dxa"/>
                            <w:shd w:val="clear" w:color="auto" w:fill="auto"/>
                            <w:noWrap/>
                            <w:vAlign w:val="bottom"/>
                            <w:hideMark/>
                          </w:tcPr>
                          <w:p w14:paraId="2B08EB2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10313D6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EC</w:t>
                            </w:r>
                          </w:p>
                        </w:tc>
                        <w:tc>
                          <w:tcPr>
                            <w:tcW w:w="703" w:type="dxa"/>
                            <w:shd w:val="clear" w:color="auto" w:fill="auto"/>
                            <w:noWrap/>
                            <w:vAlign w:val="bottom"/>
                            <w:hideMark/>
                          </w:tcPr>
                          <w:p w14:paraId="4C0DB89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4570463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9.44</w:t>
                            </w:r>
                          </w:p>
                        </w:tc>
                        <w:tc>
                          <w:tcPr>
                            <w:tcW w:w="811" w:type="dxa"/>
                            <w:shd w:val="clear" w:color="auto" w:fill="auto"/>
                            <w:noWrap/>
                            <w:vAlign w:val="bottom"/>
                            <w:hideMark/>
                          </w:tcPr>
                          <w:p w14:paraId="7F42640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3104354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097D1C25"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6D326B16" w14:textId="77777777" w:rsidTr="000F43FF">
                        <w:trPr>
                          <w:trHeight w:val="56"/>
                        </w:trPr>
                        <w:tc>
                          <w:tcPr>
                            <w:tcW w:w="512" w:type="dxa"/>
                            <w:shd w:val="clear" w:color="auto" w:fill="auto"/>
                            <w:noWrap/>
                            <w:vAlign w:val="bottom"/>
                            <w:hideMark/>
                          </w:tcPr>
                          <w:p w14:paraId="5DA60B9E"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w:t>
                            </w:r>
                          </w:p>
                        </w:tc>
                        <w:tc>
                          <w:tcPr>
                            <w:tcW w:w="512" w:type="dxa"/>
                            <w:shd w:val="clear" w:color="auto" w:fill="auto"/>
                            <w:noWrap/>
                            <w:vAlign w:val="bottom"/>
                            <w:hideMark/>
                          </w:tcPr>
                          <w:p w14:paraId="461881D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5390B7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90899</w:t>
                            </w:r>
                          </w:p>
                        </w:tc>
                        <w:tc>
                          <w:tcPr>
                            <w:tcW w:w="583" w:type="dxa"/>
                            <w:shd w:val="clear" w:color="auto" w:fill="auto"/>
                            <w:noWrap/>
                            <w:vAlign w:val="bottom"/>
                            <w:hideMark/>
                          </w:tcPr>
                          <w:p w14:paraId="6879943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9.42</w:t>
                            </w:r>
                          </w:p>
                        </w:tc>
                        <w:tc>
                          <w:tcPr>
                            <w:tcW w:w="811" w:type="dxa"/>
                            <w:shd w:val="clear" w:color="auto" w:fill="auto"/>
                            <w:noWrap/>
                            <w:vAlign w:val="bottom"/>
                            <w:hideMark/>
                          </w:tcPr>
                          <w:p w14:paraId="1B3806D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TGM2</w:t>
                            </w:r>
                          </w:p>
                        </w:tc>
                        <w:tc>
                          <w:tcPr>
                            <w:tcW w:w="819" w:type="dxa"/>
                            <w:shd w:val="clear" w:color="auto" w:fill="auto"/>
                            <w:noWrap/>
                            <w:vAlign w:val="bottom"/>
                            <w:hideMark/>
                          </w:tcPr>
                          <w:p w14:paraId="4F6ACEB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F899BFF"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4E05A2F8" w14:textId="77777777" w:rsidTr="000F43FF">
                        <w:trPr>
                          <w:trHeight w:val="56"/>
                        </w:trPr>
                        <w:tc>
                          <w:tcPr>
                            <w:tcW w:w="512" w:type="dxa"/>
                            <w:shd w:val="clear" w:color="auto" w:fill="auto"/>
                            <w:noWrap/>
                            <w:vAlign w:val="bottom"/>
                            <w:hideMark/>
                          </w:tcPr>
                          <w:p w14:paraId="424328F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2586B2C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B85D84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82963</w:t>
                            </w:r>
                          </w:p>
                        </w:tc>
                        <w:tc>
                          <w:tcPr>
                            <w:tcW w:w="583" w:type="dxa"/>
                            <w:shd w:val="clear" w:color="auto" w:fill="auto"/>
                            <w:noWrap/>
                            <w:vAlign w:val="bottom"/>
                            <w:hideMark/>
                          </w:tcPr>
                          <w:p w14:paraId="18C7276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9.41</w:t>
                            </w:r>
                          </w:p>
                        </w:tc>
                        <w:tc>
                          <w:tcPr>
                            <w:tcW w:w="811" w:type="dxa"/>
                            <w:shd w:val="clear" w:color="auto" w:fill="auto"/>
                            <w:noWrap/>
                            <w:vAlign w:val="bottom"/>
                            <w:hideMark/>
                          </w:tcPr>
                          <w:p w14:paraId="2B3EC3A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21E4AA7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5C6C9E66"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1BEC7617" w14:textId="77777777" w:rsidTr="000F43FF">
                        <w:trPr>
                          <w:trHeight w:val="56"/>
                        </w:trPr>
                        <w:tc>
                          <w:tcPr>
                            <w:tcW w:w="512" w:type="dxa"/>
                            <w:shd w:val="clear" w:color="auto" w:fill="auto"/>
                            <w:noWrap/>
                            <w:vAlign w:val="bottom"/>
                            <w:hideMark/>
                          </w:tcPr>
                          <w:p w14:paraId="4949DDD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1D10BA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BB7D6A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95503</w:t>
                            </w:r>
                          </w:p>
                        </w:tc>
                        <w:tc>
                          <w:tcPr>
                            <w:tcW w:w="583" w:type="dxa"/>
                            <w:shd w:val="clear" w:color="auto" w:fill="auto"/>
                            <w:noWrap/>
                            <w:vAlign w:val="bottom"/>
                            <w:hideMark/>
                          </w:tcPr>
                          <w:p w14:paraId="16B1F91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9.39</w:t>
                            </w:r>
                          </w:p>
                        </w:tc>
                        <w:tc>
                          <w:tcPr>
                            <w:tcW w:w="811" w:type="dxa"/>
                            <w:shd w:val="clear" w:color="auto" w:fill="auto"/>
                            <w:noWrap/>
                            <w:vAlign w:val="bottom"/>
                            <w:hideMark/>
                          </w:tcPr>
                          <w:p w14:paraId="44ACD07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FBN1</w:t>
                            </w:r>
                          </w:p>
                        </w:tc>
                        <w:tc>
                          <w:tcPr>
                            <w:tcW w:w="819" w:type="dxa"/>
                            <w:shd w:val="clear" w:color="auto" w:fill="auto"/>
                            <w:noWrap/>
                            <w:vAlign w:val="bottom"/>
                            <w:hideMark/>
                          </w:tcPr>
                          <w:p w14:paraId="34C5AC5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1E72246F"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4CFEFB69" w14:textId="77777777" w:rsidTr="000F43FF">
                        <w:trPr>
                          <w:trHeight w:val="56"/>
                        </w:trPr>
                        <w:tc>
                          <w:tcPr>
                            <w:tcW w:w="512" w:type="dxa"/>
                            <w:shd w:val="clear" w:color="auto" w:fill="auto"/>
                            <w:noWrap/>
                            <w:vAlign w:val="bottom"/>
                            <w:hideMark/>
                          </w:tcPr>
                          <w:p w14:paraId="597B19E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629ECDE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014DD5D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69430</w:t>
                            </w:r>
                          </w:p>
                        </w:tc>
                        <w:tc>
                          <w:tcPr>
                            <w:tcW w:w="583" w:type="dxa"/>
                            <w:shd w:val="clear" w:color="auto" w:fill="auto"/>
                            <w:noWrap/>
                            <w:vAlign w:val="bottom"/>
                            <w:hideMark/>
                          </w:tcPr>
                          <w:p w14:paraId="2212229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9.36</w:t>
                            </w:r>
                          </w:p>
                        </w:tc>
                        <w:tc>
                          <w:tcPr>
                            <w:tcW w:w="811" w:type="dxa"/>
                            <w:shd w:val="clear" w:color="auto" w:fill="auto"/>
                            <w:noWrap/>
                            <w:vAlign w:val="bottom"/>
                            <w:hideMark/>
                          </w:tcPr>
                          <w:p w14:paraId="2CC5507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28AC121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6C3F21C2"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6AE13A2" w14:textId="77777777" w:rsidTr="000F43FF">
                        <w:trPr>
                          <w:trHeight w:val="76"/>
                        </w:trPr>
                        <w:tc>
                          <w:tcPr>
                            <w:tcW w:w="512" w:type="dxa"/>
                            <w:shd w:val="clear" w:color="auto" w:fill="auto"/>
                            <w:noWrap/>
                            <w:vAlign w:val="bottom"/>
                            <w:hideMark/>
                          </w:tcPr>
                          <w:p w14:paraId="6CFFCAF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2C1ABEE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9195A2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95268</w:t>
                            </w:r>
                          </w:p>
                        </w:tc>
                        <w:tc>
                          <w:tcPr>
                            <w:tcW w:w="583" w:type="dxa"/>
                            <w:shd w:val="clear" w:color="auto" w:fill="auto"/>
                            <w:noWrap/>
                            <w:vAlign w:val="bottom"/>
                            <w:hideMark/>
                          </w:tcPr>
                          <w:p w14:paraId="7CA3C47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9.35</w:t>
                            </w:r>
                          </w:p>
                        </w:tc>
                        <w:tc>
                          <w:tcPr>
                            <w:tcW w:w="811" w:type="dxa"/>
                            <w:shd w:val="clear" w:color="auto" w:fill="auto"/>
                            <w:noWrap/>
                            <w:vAlign w:val="bottom"/>
                            <w:hideMark/>
                          </w:tcPr>
                          <w:p w14:paraId="31B5A5B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VTN</w:t>
                            </w:r>
                          </w:p>
                        </w:tc>
                        <w:tc>
                          <w:tcPr>
                            <w:tcW w:w="819" w:type="dxa"/>
                            <w:shd w:val="clear" w:color="auto" w:fill="auto"/>
                            <w:noWrap/>
                            <w:vAlign w:val="bottom"/>
                            <w:hideMark/>
                          </w:tcPr>
                          <w:p w14:paraId="20A3EB4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B869FD2"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7393D22A" w14:textId="77777777" w:rsidTr="000F43FF">
                        <w:trPr>
                          <w:trHeight w:val="56"/>
                        </w:trPr>
                        <w:tc>
                          <w:tcPr>
                            <w:tcW w:w="512" w:type="dxa"/>
                            <w:shd w:val="clear" w:color="auto" w:fill="auto"/>
                            <w:noWrap/>
                            <w:vAlign w:val="bottom"/>
                            <w:hideMark/>
                          </w:tcPr>
                          <w:p w14:paraId="5F33E73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653B3AF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2C52293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69220</w:t>
                            </w:r>
                          </w:p>
                        </w:tc>
                        <w:tc>
                          <w:tcPr>
                            <w:tcW w:w="583" w:type="dxa"/>
                            <w:shd w:val="clear" w:color="auto" w:fill="auto"/>
                            <w:noWrap/>
                            <w:vAlign w:val="bottom"/>
                            <w:hideMark/>
                          </w:tcPr>
                          <w:p w14:paraId="6703024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w:t>
                            </w:r>
                          </w:p>
                        </w:tc>
                        <w:tc>
                          <w:tcPr>
                            <w:tcW w:w="811" w:type="dxa"/>
                            <w:shd w:val="clear" w:color="auto" w:fill="auto"/>
                            <w:noWrap/>
                            <w:vAlign w:val="bottom"/>
                            <w:hideMark/>
                          </w:tcPr>
                          <w:p w14:paraId="797A866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JAM3</w:t>
                            </w:r>
                          </w:p>
                        </w:tc>
                        <w:tc>
                          <w:tcPr>
                            <w:tcW w:w="819" w:type="dxa"/>
                            <w:shd w:val="clear" w:color="auto" w:fill="auto"/>
                            <w:noWrap/>
                            <w:vAlign w:val="bottom"/>
                            <w:hideMark/>
                          </w:tcPr>
                          <w:p w14:paraId="6C83E56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1B0395BA"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BE8DA93" w14:textId="77777777" w:rsidTr="000F43FF">
                        <w:trPr>
                          <w:trHeight w:val="56"/>
                        </w:trPr>
                        <w:tc>
                          <w:tcPr>
                            <w:tcW w:w="512" w:type="dxa"/>
                            <w:shd w:val="clear" w:color="auto" w:fill="auto"/>
                            <w:noWrap/>
                            <w:vAlign w:val="bottom"/>
                            <w:hideMark/>
                          </w:tcPr>
                          <w:p w14:paraId="08F28E0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5C400E5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w:t>
                            </w:r>
                          </w:p>
                        </w:tc>
                        <w:tc>
                          <w:tcPr>
                            <w:tcW w:w="703" w:type="dxa"/>
                            <w:shd w:val="clear" w:color="auto" w:fill="auto"/>
                            <w:noWrap/>
                            <w:vAlign w:val="bottom"/>
                            <w:hideMark/>
                          </w:tcPr>
                          <w:p w14:paraId="2073115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796D52D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9.11</w:t>
                            </w:r>
                          </w:p>
                        </w:tc>
                        <w:tc>
                          <w:tcPr>
                            <w:tcW w:w="811" w:type="dxa"/>
                            <w:shd w:val="clear" w:color="auto" w:fill="auto"/>
                            <w:noWrap/>
                            <w:vAlign w:val="bottom"/>
                            <w:hideMark/>
                          </w:tcPr>
                          <w:p w14:paraId="720F848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585B1B8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3A3B318E"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41B63871" w14:textId="77777777" w:rsidTr="000F43FF">
                        <w:trPr>
                          <w:trHeight w:val="56"/>
                        </w:trPr>
                        <w:tc>
                          <w:tcPr>
                            <w:tcW w:w="512" w:type="dxa"/>
                            <w:shd w:val="clear" w:color="auto" w:fill="auto"/>
                            <w:noWrap/>
                            <w:vAlign w:val="bottom"/>
                            <w:hideMark/>
                          </w:tcPr>
                          <w:p w14:paraId="7F15DF8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052D9C6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1D705F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95290</w:t>
                            </w:r>
                          </w:p>
                        </w:tc>
                        <w:tc>
                          <w:tcPr>
                            <w:tcW w:w="583" w:type="dxa"/>
                            <w:shd w:val="clear" w:color="auto" w:fill="auto"/>
                            <w:noWrap/>
                            <w:vAlign w:val="bottom"/>
                            <w:hideMark/>
                          </w:tcPr>
                          <w:p w14:paraId="710DDFE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9.08</w:t>
                            </w:r>
                          </w:p>
                        </w:tc>
                        <w:tc>
                          <w:tcPr>
                            <w:tcW w:w="811" w:type="dxa"/>
                            <w:shd w:val="clear" w:color="auto" w:fill="auto"/>
                            <w:noWrap/>
                            <w:vAlign w:val="bottom"/>
                            <w:hideMark/>
                          </w:tcPr>
                          <w:p w14:paraId="3C5379B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TGFB3</w:t>
                            </w:r>
                          </w:p>
                        </w:tc>
                        <w:tc>
                          <w:tcPr>
                            <w:tcW w:w="819" w:type="dxa"/>
                            <w:shd w:val="clear" w:color="auto" w:fill="auto"/>
                            <w:noWrap/>
                            <w:vAlign w:val="bottom"/>
                            <w:hideMark/>
                          </w:tcPr>
                          <w:p w14:paraId="6970F80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2DE83E99"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6BF81DD3" w14:textId="77777777" w:rsidTr="000F43FF">
                        <w:trPr>
                          <w:trHeight w:val="56"/>
                        </w:trPr>
                        <w:tc>
                          <w:tcPr>
                            <w:tcW w:w="512" w:type="dxa"/>
                            <w:shd w:val="clear" w:color="auto" w:fill="auto"/>
                            <w:noWrap/>
                            <w:vAlign w:val="bottom"/>
                            <w:hideMark/>
                          </w:tcPr>
                          <w:p w14:paraId="06A01E1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47B0414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FC565E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96031</w:t>
                            </w:r>
                          </w:p>
                        </w:tc>
                        <w:tc>
                          <w:tcPr>
                            <w:tcW w:w="583" w:type="dxa"/>
                            <w:shd w:val="clear" w:color="auto" w:fill="auto"/>
                            <w:noWrap/>
                            <w:vAlign w:val="bottom"/>
                            <w:hideMark/>
                          </w:tcPr>
                          <w:p w14:paraId="62E4688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9.08</w:t>
                            </w:r>
                          </w:p>
                        </w:tc>
                        <w:tc>
                          <w:tcPr>
                            <w:tcW w:w="811" w:type="dxa"/>
                            <w:shd w:val="clear" w:color="auto" w:fill="auto"/>
                            <w:noWrap/>
                            <w:vAlign w:val="bottom"/>
                            <w:hideMark/>
                          </w:tcPr>
                          <w:p w14:paraId="6F8BC42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ITGAV</w:t>
                            </w:r>
                          </w:p>
                        </w:tc>
                        <w:tc>
                          <w:tcPr>
                            <w:tcW w:w="819" w:type="dxa"/>
                            <w:shd w:val="clear" w:color="auto" w:fill="auto"/>
                            <w:noWrap/>
                            <w:vAlign w:val="bottom"/>
                            <w:hideMark/>
                          </w:tcPr>
                          <w:p w14:paraId="5FF22C8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68A3B8DE"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564F9541" w14:textId="77777777" w:rsidTr="000F43FF">
                        <w:trPr>
                          <w:trHeight w:val="56"/>
                        </w:trPr>
                        <w:tc>
                          <w:tcPr>
                            <w:tcW w:w="512" w:type="dxa"/>
                            <w:shd w:val="clear" w:color="auto" w:fill="auto"/>
                            <w:noWrap/>
                            <w:vAlign w:val="bottom"/>
                            <w:hideMark/>
                          </w:tcPr>
                          <w:p w14:paraId="289D073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2B2986B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703" w:type="dxa"/>
                            <w:shd w:val="clear" w:color="auto" w:fill="auto"/>
                            <w:noWrap/>
                            <w:vAlign w:val="bottom"/>
                            <w:hideMark/>
                          </w:tcPr>
                          <w:p w14:paraId="73210E5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5630EC5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9.04</w:t>
                            </w:r>
                          </w:p>
                        </w:tc>
                        <w:tc>
                          <w:tcPr>
                            <w:tcW w:w="811" w:type="dxa"/>
                            <w:shd w:val="clear" w:color="auto" w:fill="auto"/>
                            <w:noWrap/>
                            <w:vAlign w:val="bottom"/>
                            <w:hideMark/>
                          </w:tcPr>
                          <w:p w14:paraId="2DE878E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4A7272C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23AA4617"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CF22EB1" w14:textId="77777777" w:rsidTr="000F43FF">
                        <w:trPr>
                          <w:trHeight w:val="56"/>
                        </w:trPr>
                        <w:tc>
                          <w:tcPr>
                            <w:tcW w:w="512" w:type="dxa"/>
                            <w:shd w:val="clear" w:color="auto" w:fill="auto"/>
                            <w:noWrap/>
                            <w:vAlign w:val="bottom"/>
                            <w:hideMark/>
                          </w:tcPr>
                          <w:p w14:paraId="461DC19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7E98BC0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4727A9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82885</w:t>
                            </w:r>
                          </w:p>
                        </w:tc>
                        <w:tc>
                          <w:tcPr>
                            <w:tcW w:w="583" w:type="dxa"/>
                            <w:shd w:val="clear" w:color="auto" w:fill="auto"/>
                            <w:noWrap/>
                            <w:vAlign w:val="bottom"/>
                            <w:hideMark/>
                          </w:tcPr>
                          <w:p w14:paraId="76D6AEA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9.04</w:t>
                            </w:r>
                          </w:p>
                        </w:tc>
                        <w:tc>
                          <w:tcPr>
                            <w:tcW w:w="811" w:type="dxa"/>
                            <w:shd w:val="clear" w:color="auto" w:fill="auto"/>
                            <w:noWrap/>
                            <w:vAlign w:val="bottom"/>
                            <w:hideMark/>
                          </w:tcPr>
                          <w:p w14:paraId="24F8144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SPP1</w:t>
                            </w:r>
                          </w:p>
                        </w:tc>
                        <w:tc>
                          <w:tcPr>
                            <w:tcW w:w="819" w:type="dxa"/>
                            <w:shd w:val="clear" w:color="auto" w:fill="auto"/>
                            <w:noWrap/>
                            <w:vAlign w:val="bottom"/>
                            <w:hideMark/>
                          </w:tcPr>
                          <w:p w14:paraId="5C2F350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1A11EE5D"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24B0E9BE" w14:textId="77777777" w:rsidTr="000F43FF">
                        <w:trPr>
                          <w:trHeight w:val="67"/>
                        </w:trPr>
                        <w:tc>
                          <w:tcPr>
                            <w:tcW w:w="512" w:type="dxa"/>
                            <w:shd w:val="clear" w:color="auto" w:fill="auto"/>
                            <w:noWrap/>
                            <w:vAlign w:val="bottom"/>
                            <w:hideMark/>
                          </w:tcPr>
                          <w:p w14:paraId="31F60C0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4738263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501EABE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69430</w:t>
                            </w:r>
                          </w:p>
                        </w:tc>
                        <w:tc>
                          <w:tcPr>
                            <w:tcW w:w="583" w:type="dxa"/>
                            <w:shd w:val="clear" w:color="auto" w:fill="auto"/>
                            <w:noWrap/>
                            <w:vAlign w:val="bottom"/>
                            <w:hideMark/>
                          </w:tcPr>
                          <w:p w14:paraId="43B57EEE"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w:t>
                            </w:r>
                          </w:p>
                        </w:tc>
                        <w:tc>
                          <w:tcPr>
                            <w:tcW w:w="811" w:type="dxa"/>
                            <w:shd w:val="clear" w:color="auto" w:fill="auto"/>
                            <w:noWrap/>
                            <w:vAlign w:val="bottom"/>
                            <w:hideMark/>
                          </w:tcPr>
                          <w:p w14:paraId="24D34B4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58FB9BF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479B1CE9"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5AADD8C1" w14:textId="77777777" w:rsidTr="000F43FF">
                        <w:trPr>
                          <w:trHeight w:val="56"/>
                        </w:trPr>
                        <w:tc>
                          <w:tcPr>
                            <w:tcW w:w="512" w:type="dxa"/>
                            <w:shd w:val="clear" w:color="auto" w:fill="auto"/>
                            <w:noWrap/>
                            <w:vAlign w:val="bottom"/>
                            <w:hideMark/>
                          </w:tcPr>
                          <w:p w14:paraId="3203E25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5A0FB01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26E29BC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95963</w:t>
                            </w:r>
                          </w:p>
                        </w:tc>
                        <w:tc>
                          <w:tcPr>
                            <w:tcW w:w="583" w:type="dxa"/>
                            <w:shd w:val="clear" w:color="auto" w:fill="auto"/>
                            <w:noWrap/>
                            <w:vAlign w:val="bottom"/>
                            <w:hideMark/>
                          </w:tcPr>
                          <w:p w14:paraId="5E7ED0B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w:t>
                            </w:r>
                          </w:p>
                        </w:tc>
                        <w:tc>
                          <w:tcPr>
                            <w:tcW w:w="811" w:type="dxa"/>
                            <w:shd w:val="clear" w:color="auto" w:fill="auto"/>
                            <w:noWrap/>
                            <w:vAlign w:val="bottom"/>
                            <w:hideMark/>
                          </w:tcPr>
                          <w:p w14:paraId="421A223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7F9FB67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2D276080"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5379531" w14:textId="77777777" w:rsidTr="000F43FF">
                        <w:trPr>
                          <w:trHeight w:val="56"/>
                        </w:trPr>
                        <w:tc>
                          <w:tcPr>
                            <w:tcW w:w="512" w:type="dxa"/>
                            <w:shd w:val="clear" w:color="auto" w:fill="auto"/>
                            <w:noWrap/>
                            <w:vAlign w:val="bottom"/>
                            <w:hideMark/>
                          </w:tcPr>
                          <w:p w14:paraId="5A613E2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5F9B2AE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5ECA931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69337</w:t>
                            </w:r>
                          </w:p>
                        </w:tc>
                        <w:tc>
                          <w:tcPr>
                            <w:tcW w:w="583" w:type="dxa"/>
                            <w:shd w:val="clear" w:color="auto" w:fill="auto"/>
                            <w:noWrap/>
                            <w:vAlign w:val="bottom"/>
                            <w:hideMark/>
                          </w:tcPr>
                          <w:p w14:paraId="1C7B01F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8.98</w:t>
                            </w:r>
                          </w:p>
                        </w:tc>
                        <w:tc>
                          <w:tcPr>
                            <w:tcW w:w="811" w:type="dxa"/>
                            <w:shd w:val="clear" w:color="auto" w:fill="auto"/>
                            <w:noWrap/>
                            <w:vAlign w:val="bottom"/>
                            <w:hideMark/>
                          </w:tcPr>
                          <w:p w14:paraId="3607950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CCN2</w:t>
                            </w:r>
                          </w:p>
                        </w:tc>
                        <w:tc>
                          <w:tcPr>
                            <w:tcW w:w="819" w:type="dxa"/>
                            <w:shd w:val="clear" w:color="auto" w:fill="auto"/>
                            <w:noWrap/>
                            <w:vAlign w:val="bottom"/>
                            <w:hideMark/>
                          </w:tcPr>
                          <w:p w14:paraId="5BEC489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12AA958A"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22622666" w14:textId="77777777" w:rsidTr="000F43FF">
                        <w:trPr>
                          <w:trHeight w:val="56"/>
                        </w:trPr>
                        <w:tc>
                          <w:tcPr>
                            <w:tcW w:w="512" w:type="dxa"/>
                            <w:shd w:val="clear" w:color="auto" w:fill="auto"/>
                            <w:noWrap/>
                            <w:vAlign w:val="bottom"/>
                            <w:hideMark/>
                          </w:tcPr>
                          <w:p w14:paraId="30634C4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HP</w:t>
                            </w:r>
                          </w:p>
                        </w:tc>
                        <w:tc>
                          <w:tcPr>
                            <w:tcW w:w="512" w:type="dxa"/>
                            <w:shd w:val="clear" w:color="auto" w:fill="auto"/>
                            <w:noWrap/>
                            <w:vAlign w:val="bottom"/>
                            <w:hideMark/>
                          </w:tcPr>
                          <w:p w14:paraId="6C71DA3E"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703" w:type="dxa"/>
                            <w:shd w:val="clear" w:color="auto" w:fill="auto"/>
                            <w:noWrap/>
                            <w:vAlign w:val="bottom"/>
                            <w:hideMark/>
                          </w:tcPr>
                          <w:p w14:paraId="66CE5AEE"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6394</w:t>
                            </w:r>
                          </w:p>
                        </w:tc>
                        <w:tc>
                          <w:tcPr>
                            <w:tcW w:w="583" w:type="dxa"/>
                            <w:shd w:val="clear" w:color="auto" w:fill="auto"/>
                            <w:noWrap/>
                            <w:vAlign w:val="bottom"/>
                            <w:hideMark/>
                          </w:tcPr>
                          <w:p w14:paraId="1583579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8.88</w:t>
                            </w:r>
                          </w:p>
                        </w:tc>
                        <w:tc>
                          <w:tcPr>
                            <w:tcW w:w="811" w:type="dxa"/>
                            <w:shd w:val="clear" w:color="auto" w:fill="auto"/>
                            <w:noWrap/>
                            <w:vAlign w:val="bottom"/>
                            <w:hideMark/>
                          </w:tcPr>
                          <w:p w14:paraId="6AC3403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CDH1</w:t>
                            </w:r>
                          </w:p>
                        </w:tc>
                        <w:tc>
                          <w:tcPr>
                            <w:tcW w:w="819" w:type="dxa"/>
                            <w:shd w:val="clear" w:color="auto" w:fill="auto"/>
                            <w:noWrap/>
                            <w:vAlign w:val="bottom"/>
                            <w:hideMark/>
                          </w:tcPr>
                          <w:p w14:paraId="5F83AFC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PTPRF</w:t>
                            </w:r>
                          </w:p>
                        </w:tc>
                        <w:tc>
                          <w:tcPr>
                            <w:tcW w:w="742" w:type="dxa"/>
                            <w:shd w:val="clear" w:color="auto" w:fill="auto"/>
                            <w:noWrap/>
                            <w:hideMark/>
                          </w:tcPr>
                          <w:p w14:paraId="59FB8D22"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E0BB30E" w14:textId="77777777" w:rsidTr="000F43FF">
                        <w:trPr>
                          <w:trHeight w:val="58"/>
                        </w:trPr>
                        <w:tc>
                          <w:tcPr>
                            <w:tcW w:w="512" w:type="dxa"/>
                            <w:shd w:val="clear" w:color="auto" w:fill="auto"/>
                            <w:noWrap/>
                            <w:vAlign w:val="bottom"/>
                            <w:hideMark/>
                          </w:tcPr>
                          <w:p w14:paraId="2A67D0C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6BC02A5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6254E9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73780</w:t>
                            </w:r>
                          </w:p>
                        </w:tc>
                        <w:tc>
                          <w:tcPr>
                            <w:tcW w:w="583" w:type="dxa"/>
                            <w:shd w:val="clear" w:color="auto" w:fill="auto"/>
                            <w:noWrap/>
                            <w:vAlign w:val="bottom"/>
                            <w:hideMark/>
                          </w:tcPr>
                          <w:p w14:paraId="2044711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8.88</w:t>
                            </w:r>
                          </w:p>
                        </w:tc>
                        <w:tc>
                          <w:tcPr>
                            <w:tcW w:w="811" w:type="dxa"/>
                            <w:shd w:val="clear" w:color="auto" w:fill="auto"/>
                            <w:noWrap/>
                            <w:vAlign w:val="bottom"/>
                            <w:hideMark/>
                          </w:tcPr>
                          <w:p w14:paraId="7CB3335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01C6062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24E69C6C"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6CAD03B" w14:textId="77777777" w:rsidTr="000F43FF">
                        <w:trPr>
                          <w:trHeight w:val="56"/>
                        </w:trPr>
                        <w:tc>
                          <w:tcPr>
                            <w:tcW w:w="512" w:type="dxa"/>
                            <w:shd w:val="clear" w:color="auto" w:fill="auto"/>
                            <w:noWrap/>
                            <w:vAlign w:val="bottom"/>
                            <w:hideMark/>
                          </w:tcPr>
                          <w:p w14:paraId="61E0E61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0BE70D0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9EC23EE"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95780</w:t>
                            </w:r>
                          </w:p>
                        </w:tc>
                        <w:tc>
                          <w:tcPr>
                            <w:tcW w:w="583" w:type="dxa"/>
                            <w:shd w:val="clear" w:color="auto" w:fill="auto"/>
                            <w:noWrap/>
                            <w:vAlign w:val="bottom"/>
                            <w:hideMark/>
                          </w:tcPr>
                          <w:p w14:paraId="332B3F7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8.88</w:t>
                            </w:r>
                          </w:p>
                        </w:tc>
                        <w:tc>
                          <w:tcPr>
                            <w:tcW w:w="811" w:type="dxa"/>
                            <w:shd w:val="clear" w:color="auto" w:fill="auto"/>
                            <w:noWrap/>
                            <w:vAlign w:val="bottom"/>
                            <w:hideMark/>
                          </w:tcPr>
                          <w:p w14:paraId="1D2FC36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TGM2</w:t>
                            </w:r>
                          </w:p>
                        </w:tc>
                        <w:tc>
                          <w:tcPr>
                            <w:tcW w:w="819" w:type="dxa"/>
                            <w:shd w:val="clear" w:color="auto" w:fill="auto"/>
                            <w:noWrap/>
                            <w:vAlign w:val="bottom"/>
                            <w:hideMark/>
                          </w:tcPr>
                          <w:p w14:paraId="4C681F3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51821775"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A584DD2" w14:textId="77777777" w:rsidTr="000F43FF">
                        <w:trPr>
                          <w:trHeight w:val="56"/>
                        </w:trPr>
                        <w:tc>
                          <w:tcPr>
                            <w:tcW w:w="512" w:type="dxa"/>
                            <w:shd w:val="clear" w:color="auto" w:fill="auto"/>
                            <w:noWrap/>
                            <w:vAlign w:val="bottom"/>
                            <w:hideMark/>
                          </w:tcPr>
                          <w:p w14:paraId="2DA30A0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62C56B6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4AB6A16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69032</w:t>
                            </w:r>
                          </w:p>
                        </w:tc>
                        <w:tc>
                          <w:tcPr>
                            <w:tcW w:w="583" w:type="dxa"/>
                            <w:shd w:val="clear" w:color="auto" w:fill="auto"/>
                            <w:noWrap/>
                            <w:vAlign w:val="bottom"/>
                            <w:hideMark/>
                          </w:tcPr>
                          <w:p w14:paraId="5B5B4C8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8.83</w:t>
                            </w:r>
                          </w:p>
                        </w:tc>
                        <w:tc>
                          <w:tcPr>
                            <w:tcW w:w="811" w:type="dxa"/>
                            <w:shd w:val="clear" w:color="auto" w:fill="auto"/>
                            <w:noWrap/>
                            <w:vAlign w:val="bottom"/>
                            <w:hideMark/>
                          </w:tcPr>
                          <w:p w14:paraId="5893BBE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PLAT</w:t>
                            </w:r>
                          </w:p>
                        </w:tc>
                        <w:tc>
                          <w:tcPr>
                            <w:tcW w:w="819" w:type="dxa"/>
                            <w:shd w:val="clear" w:color="auto" w:fill="auto"/>
                            <w:noWrap/>
                            <w:vAlign w:val="bottom"/>
                            <w:hideMark/>
                          </w:tcPr>
                          <w:p w14:paraId="369C2CC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206E1640"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470F13CB" w14:textId="77777777" w:rsidTr="000F43FF">
                        <w:trPr>
                          <w:trHeight w:val="56"/>
                        </w:trPr>
                        <w:tc>
                          <w:tcPr>
                            <w:tcW w:w="512" w:type="dxa"/>
                            <w:shd w:val="clear" w:color="auto" w:fill="auto"/>
                            <w:noWrap/>
                            <w:vAlign w:val="bottom"/>
                            <w:hideMark/>
                          </w:tcPr>
                          <w:p w14:paraId="68AE507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0251197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703" w:type="dxa"/>
                            <w:shd w:val="clear" w:color="auto" w:fill="auto"/>
                            <w:noWrap/>
                            <w:vAlign w:val="bottom"/>
                            <w:hideMark/>
                          </w:tcPr>
                          <w:p w14:paraId="7C4B450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11108</w:t>
                            </w:r>
                          </w:p>
                        </w:tc>
                        <w:tc>
                          <w:tcPr>
                            <w:tcW w:w="583" w:type="dxa"/>
                            <w:shd w:val="clear" w:color="auto" w:fill="auto"/>
                            <w:noWrap/>
                            <w:vAlign w:val="bottom"/>
                            <w:hideMark/>
                          </w:tcPr>
                          <w:p w14:paraId="6EA3B9A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8.76</w:t>
                            </w:r>
                          </w:p>
                        </w:tc>
                        <w:tc>
                          <w:tcPr>
                            <w:tcW w:w="811" w:type="dxa"/>
                            <w:shd w:val="clear" w:color="auto" w:fill="auto"/>
                            <w:noWrap/>
                            <w:vAlign w:val="bottom"/>
                            <w:hideMark/>
                          </w:tcPr>
                          <w:p w14:paraId="1A15BDD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GNAI2</w:t>
                            </w:r>
                          </w:p>
                        </w:tc>
                        <w:tc>
                          <w:tcPr>
                            <w:tcW w:w="819" w:type="dxa"/>
                            <w:shd w:val="clear" w:color="auto" w:fill="auto"/>
                            <w:noWrap/>
                            <w:vAlign w:val="bottom"/>
                            <w:hideMark/>
                          </w:tcPr>
                          <w:p w14:paraId="4F20C54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EDNRA</w:t>
                            </w:r>
                          </w:p>
                        </w:tc>
                        <w:tc>
                          <w:tcPr>
                            <w:tcW w:w="742" w:type="dxa"/>
                            <w:shd w:val="clear" w:color="auto" w:fill="auto"/>
                            <w:noWrap/>
                            <w:hideMark/>
                          </w:tcPr>
                          <w:p w14:paraId="373D55BD"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1E1A8F2" w14:textId="77777777" w:rsidTr="000F43FF">
                        <w:trPr>
                          <w:trHeight w:val="56"/>
                        </w:trPr>
                        <w:tc>
                          <w:tcPr>
                            <w:tcW w:w="512" w:type="dxa"/>
                            <w:shd w:val="clear" w:color="auto" w:fill="auto"/>
                            <w:noWrap/>
                            <w:vAlign w:val="bottom"/>
                            <w:hideMark/>
                          </w:tcPr>
                          <w:p w14:paraId="28772E4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7F38653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PH</w:t>
                            </w:r>
                          </w:p>
                        </w:tc>
                        <w:tc>
                          <w:tcPr>
                            <w:tcW w:w="703" w:type="dxa"/>
                            <w:shd w:val="clear" w:color="auto" w:fill="auto"/>
                            <w:noWrap/>
                            <w:vAlign w:val="bottom"/>
                            <w:hideMark/>
                          </w:tcPr>
                          <w:p w14:paraId="318ED02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4ED37F3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8.75</w:t>
                            </w:r>
                          </w:p>
                        </w:tc>
                        <w:tc>
                          <w:tcPr>
                            <w:tcW w:w="811" w:type="dxa"/>
                            <w:shd w:val="clear" w:color="auto" w:fill="auto"/>
                            <w:noWrap/>
                            <w:vAlign w:val="bottom"/>
                            <w:hideMark/>
                          </w:tcPr>
                          <w:p w14:paraId="22C368A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3D9266B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347B8673"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2F74C70B" w14:textId="77777777" w:rsidTr="000F43FF">
                        <w:trPr>
                          <w:trHeight w:val="56"/>
                        </w:trPr>
                        <w:tc>
                          <w:tcPr>
                            <w:tcW w:w="512" w:type="dxa"/>
                            <w:shd w:val="clear" w:color="auto" w:fill="auto"/>
                            <w:noWrap/>
                            <w:vAlign w:val="bottom"/>
                            <w:hideMark/>
                          </w:tcPr>
                          <w:p w14:paraId="491B041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2C7988D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D840C8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82724</w:t>
                            </w:r>
                          </w:p>
                        </w:tc>
                        <w:tc>
                          <w:tcPr>
                            <w:tcW w:w="583" w:type="dxa"/>
                            <w:shd w:val="clear" w:color="auto" w:fill="auto"/>
                            <w:noWrap/>
                            <w:vAlign w:val="bottom"/>
                            <w:hideMark/>
                          </w:tcPr>
                          <w:p w14:paraId="5DE08D9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8.72</w:t>
                            </w:r>
                          </w:p>
                        </w:tc>
                        <w:tc>
                          <w:tcPr>
                            <w:tcW w:w="811" w:type="dxa"/>
                            <w:shd w:val="clear" w:color="auto" w:fill="auto"/>
                            <w:noWrap/>
                            <w:vAlign w:val="bottom"/>
                            <w:hideMark/>
                          </w:tcPr>
                          <w:p w14:paraId="0AA6080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ADAM15</w:t>
                            </w:r>
                          </w:p>
                        </w:tc>
                        <w:tc>
                          <w:tcPr>
                            <w:tcW w:w="819" w:type="dxa"/>
                            <w:shd w:val="clear" w:color="auto" w:fill="auto"/>
                            <w:noWrap/>
                            <w:vAlign w:val="bottom"/>
                            <w:hideMark/>
                          </w:tcPr>
                          <w:p w14:paraId="1E8E79F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5AE8C906"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7ED8C183" w14:textId="77777777" w:rsidTr="000F43FF">
                        <w:trPr>
                          <w:trHeight w:val="56"/>
                        </w:trPr>
                        <w:tc>
                          <w:tcPr>
                            <w:tcW w:w="512" w:type="dxa"/>
                            <w:shd w:val="clear" w:color="auto" w:fill="auto"/>
                            <w:noWrap/>
                            <w:vAlign w:val="bottom"/>
                            <w:hideMark/>
                          </w:tcPr>
                          <w:p w14:paraId="2E04BEF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072019D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758C722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69220</w:t>
                            </w:r>
                          </w:p>
                        </w:tc>
                        <w:tc>
                          <w:tcPr>
                            <w:tcW w:w="583" w:type="dxa"/>
                            <w:shd w:val="clear" w:color="auto" w:fill="auto"/>
                            <w:noWrap/>
                            <w:vAlign w:val="bottom"/>
                            <w:hideMark/>
                          </w:tcPr>
                          <w:p w14:paraId="2804E1B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8.71</w:t>
                            </w:r>
                          </w:p>
                        </w:tc>
                        <w:tc>
                          <w:tcPr>
                            <w:tcW w:w="811" w:type="dxa"/>
                            <w:shd w:val="clear" w:color="auto" w:fill="auto"/>
                            <w:noWrap/>
                            <w:vAlign w:val="bottom"/>
                            <w:hideMark/>
                          </w:tcPr>
                          <w:p w14:paraId="5E55154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JAM3</w:t>
                            </w:r>
                          </w:p>
                        </w:tc>
                        <w:tc>
                          <w:tcPr>
                            <w:tcW w:w="819" w:type="dxa"/>
                            <w:shd w:val="clear" w:color="auto" w:fill="auto"/>
                            <w:noWrap/>
                            <w:vAlign w:val="bottom"/>
                            <w:hideMark/>
                          </w:tcPr>
                          <w:p w14:paraId="011D59A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5E04F285"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E909C1C" w14:textId="77777777" w:rsidTr="000F43FF">
                        <w:trPr>
                          <w:trHeight w:val="56"/>
                        </w:trPr>
                        <w:tc>
                          <w:tcPr>
                            <w:tcW w:w="512" w:type="dxa"/>
                            <w:shd w:val="clear" w:color="auto" w:fill="auto"/>
                            <w:noWrap/>
                            <w:vAlign w:val="bottom"/>
                            <w:hideMark/>
                          </w:tcPr>
                          <w:p w14:paraId="5C84CB2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6D728E1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5EC1793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95841</w:t>
                            </w:r>
                          </w:p>
                        </w:tc>
                        <w:tc>
                          <w:tcPr>
                            <w:tcW w:w="583" w:type="dxa"/>
                            <w:shd w:val="clear" w:color="auto" w:fill="auto"/>
                            <w:noWrap/>
                            <w:vAlign w:val="bottom"/>
                            <w:hideMark/>
                          </w:tcPr>
                          <w:p w14:paraId="3F543F2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8.71</w:t>
                            </w:r>
                          </w:p>
                        </w:tc>
                        <w:tc>
                          <w:tcPr>
                            <w:tcW w:w="811" w:type="dxa"/>
                            <w:shd w:val="clear" w:color="auto" w:fill="auto"/>
                            <w:noWrap/>
                            <w:vAlign w:val="bottom"/>
                            <w:hideMark/>
                          </w:tcPr>
                          <w:p w14:paraId="1E084F0E"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THBS2</w:t>
                            </w:r>
                          </w:p>
                        </w:tc>
                        <w:tc>
                          <w:tcPr>
                            <w:tcW w:w="819" w:type="dxa"/>
                            <w:shd w:val="clear" w:color="auto" w:fill="auto"/>
                            <w:noWrap/>
                            <w:vAlign w:val="bottom"/>
                            <w:hideMark/>
                          </w:tcPr>
                          <w:p w14:paraId="3FCD9E4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E3E13F6"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DBED96C" w14:textId="77777777" w:rsidTr="000F43FF">
                        <w:trPr>
                          <w:trHeight w:val="56"/>
                        </w:trPr>
                        <w:tc>
                          <w:tcPr>
                            <w:tcW w:w="512" w:type="dxa"/>
                            <w:shd w:val="clear" w:color="auto" w:fill="auto"/>
                            <w:noWrap/>
                            <w:vAlign w:val="bottom"/>
                            <w:hideMark/>
                          </w:tcPr>
                          <w:p w14:paraId="4CC1AC8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D05508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0FEFF4F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95640</w:t>
                            </w:r>
                          </w:p>
                        </w:tc>
                        <w:tc>
                          <w:tcPr>
                            <w:tcW w:w="583" w:type="dxa"/>
                            <w:shd w:val="clear" w:color="auto" w:fill="auto"/>
                            <w:noWrap/>
                            <w:vAlign w:val="bottom"/>
                            <w:hideMark/>
                          </w:tcPr>
                          <w:p w14:paraId="03953CA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w:t>
                            </w:r>
                          </w:p>
                        </w:tc>
                        <w:tc>
                          <w:tcPr>
                            <w:tcW w:w="811" w:type="dxa"/>
                            <w:shd w:val="clear" w:color="auto" w:fill="auto"/>
                            <w:noWrap/>
                            <w:vAlign w:val="bottom"/>
                            <w:hideMark/>
                          </w:tcPr>
                          <w:p w14:paraId="0F4406B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FN1</w:t>
                            </w:r>
                          </w:p>
                        </w:tc>
                        <w:tc>
                          <w:tcPr>
                            <w:tcW w:w="819" w:type="dxa"/>
                            <w:shd w:val="clear" w:color="auto" w:fill="auto"/>
                            <w:noWrap/>
                            <w:vAlign w:val="bottom"/>
                            <w:hideMark/>
                          </w:tcPr>
                          <w:p w14:paraId="3FC1871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7E6898E7"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555447D6" w14:textId="77777777" w:rsidTr="000F43FF">
                        <w:trPr>
                          <w:trHeight w:val="56"/>
                        </w:trPr>
                        <w:tc>
                          <w:tcPr>
                            <w:tcW w:w="512" w:type="dxa"/>
                            <w:shd w:val="clear" w:color="auto" w:fill="auto"/>
                            <w:noWrap/>
                            <w:vAlign w:val="bottom"/>
                            <w:hideMark/>
                          </w:tcPr>
                          <w:p w14:paraId="6DA7AF5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54FDA14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2120D52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69438</w:t>
                            </w:r>
                          </w:p>
                        </w:tc>
                        <w:tc>
                          <w:tcPr>
                            <w:tcW w:w="583" w:type="dxa"/>
                            <w:shd w:val="clear" w:color="auto" w:fill="auto"/>
                            <w:noWrap/>
                            <w:vAlign w:val="bottom"/>
                            <w:hideMark/>
                          </w:tcPr>
                          <w:p w14:paraId="039EAB3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8.66</w:t>
                            </w:r>
                          </w:p>
                        </w:tc>
                        <w:tc>
                          <w:tcPr>
                            <w:tcW w:w="811" w:type="dxa"/>
                            <w:shd w:val="clear" w:color="auto" w:fill="auto"/>
                            <w:noWrap/>
                            <w:vAlign w:val="bottom"/>
                            <w:hideMark/>
                          </w:tcPr>
                          <w:p w14:paraId="791A1EB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SPON2</w:t>
                            </w:r>
                          </w:p>
                        </w:tc>
                        <w:tc>
                          <w:tcPr>
                            <w:tcW w:w="819" w:type="dxa"/>
                            <w:shd w:val="clear" w:color="auto" w:fill="auto"/>
                            <w:noWrap/>
                            <w:vAlign w:val="bottom"/>
                            <w:hideMark/>
                          </w:tcPr>
                          <w:p w14:paraId="7A1A0B6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54337675"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9333F8D" w14:textId="77777777" w:rsidTr="000F43FF">
                        <w:trPr>
                          <w:trHeight w:val="56"/>
                        </w:trPr>
                        <w:tc>
                          <w:tcPr>
                            <w:tcW w:w="512" w:type="dxa"/>
                            <w:shd w:val="clear" w:color="auto" w:fill="auto"/>
                            <w:noWrap/>
                            <w:vAlign w:val="bottom"/>
                            <w:hideMark/>
                          </w:tcPr>
                          <w:p w14:paraId="1D54B4B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55A5670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56E919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78576</w:t>
                            </w:r>
                          </w:p>
                        </w:tc>
                        <w:tc>
                          <w:tcPr>
                            <w:tcW w:w="583" w:type="dxa"/>
                            <w:shd w:val="clear" w:color="auto" w:fill="auto"/>
                            <w:noWrap/>
                            <w:vAlign w:val="bottom"/>
                            <w:hideMark/>
                          </w:tcPr>
                          <w:p w14:paraId="3DD45F7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8.61</w:t>
                            </w:r>
                          </w:p>
                        </w:tc>
                        <w:tc>
                          <w:tcPr>
                            <w:tcW w:w="811" w:type="dxa"/>
                            <w:shd w:val="clear" w:color="auto" w:fill="auto"/>
                            <w:noWrap/>
                            <w:vAlign w:val="bottom"/>
                            <w:hideMark/>
                          </w:tcPr>
                          <w:p w14:paraId="175E491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GNAI2</w:t>
                            </w:r>
                          </w:p>
                        </w:tc>
                        <w:tc>
                          <w:tcPr>
                            <w:tcW w:w="819" w:type="dxa"/>
                            <w:shd w:val="clear" w:color="auto" w:fill="auto"/>
                            <w:noWrap/>
                            <w:vAlign w:val="bottom"/>
                            <w:hideMark/>
                          </w:tcPr>
                          <w:p w14:paraId="1727E04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F2R</w:t>
                            </w:r>
                          </w:p>
                        </w:tc>
                        <w:tc>
                          <w:tcPr>
                            <w:tcW w:w="742" w:type="dxa"/>
                            <w:shd w:val="clear" w:color="auto" w:fill="auto"/>
                            <w:noWrap/>
                            <w:hideMark/>
                          </w:tcPr>
                          <w:p w14:paraId="6FD428EF"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75A41330" w14:textId="77777777" w:rsidTr="000F43FF">
                        <w:trPr>
                          <w:trHeight w:val="56"/>
                        </w:trPr>
                        <w:tc>
                          <w:tcPr>
                            <w:tcW w:w="512" w:type="dxa"/>
                            <w:shd w:val="clear" w:color="auto" w:fill="auto"/>
                            <w:noWrap/>
                            <w:vAlign w:val="bottom"/>
                            <w:hideMark/>
                          </w:tcPr>
                          <w:p w14:paraId="7E19DF4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4196DB6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536C55D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69439</w:t>
                            </w:r>
                          </w:p>
                        </w:tc>
                        <w:tc>
                          <w:tcPr>
                            <w:tcW w:w="583" w:type="dxa"/>
                            <w:shd w:val="clear" w:color="auto" w:fill="auto"/>
                            <w:noWrap/>
                            <w:vAlign w:val="bottom"/>
                            <w:hideMark/>
                          </w:tcPr>
                          <w:p w14:paraId="7E25D4E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w:t>
                            </w:r>
                          </w:p>
                        </w:tc>
                        <w:tc>
                          <w:tcPr>
                            <w:tcW w:w="811" w:type="dxa"/>
                            <w:shd w:val="clear" w:color="auto" w:fill="auto"/>
                            <w:noWrap/>
                            <w:vAlign w:val="bottom"/>
                            <w:hideMark/>
                          </w:tcPr>
                          <w:p w14:paraId="0C65537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SPON2</w:t>
                            </w:r>
                          </w:p>
                        </w:tc>
                        <w:tc>
                          <w:tcPr>
                            <w:tcW w:w="819" w:type="dxa"/>
                            <w:shd w:val="clear" w:color="auto" w:fill="auto"/>
                            <w:noWrap/>
                            <w:vAlign w:val="bottom"/>
                            <w:hideMark/>
                          </w:tcPr>
                          <w:p w14:paraId="263F18C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5DA748E3"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473950E3" w14:textId="77777777" w:rsidTr="000F43FF">
                        <w:trPr>
                          <w:trHeight w:val="56"/>
                        </w:trPr>
                        <w:tc>
                          <w:tcPr>
                            <w:tcW w:w="512" w:type="dxa"/>
                            <w:shd w:val="clear" w:color="auto" w:fill="auto"/>
                            <w:noWrap/>
                            <w:vAlign w:val="bottom"/>
                            <w:hideMark/>
                          </w:tcPr>
                          <w:p w14:paraId="328119C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1DC63B7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58E3EDB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69190</w:t>
                            </w:r>
                          </w:p>
                        </w:tc>
                        <w:tc>
                          <w:tcPr>
                            <w:tcW w:w="583" w:type="dxa"/>
                            <w:shd w:val="clear" w:color="auto" w:fill="auto"/>
                            <w:noWrap/>
                            <w:vAlign w:val="bottom"/>
                            <w:hideMark/>
                          </w:tcPr>
                          <w:p w14:paraId="3B245DA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w:t>
                            </w:r>
                          </w:p>
                        </w:tc>
                        <w:tc>
                          <w:tcPr>
                            <w:tcW w:w="811" w:type="dxa"/>
                            <w:shd w:val="clear" w:color="auto" w:fill="auto"/>
                            <w:noWrap/>
                            <w:vAlign w:val="bottom"/>
                            <w:hideMark/>
                          </w:tcPr>
                          <w:p w14:paraId="7D28A78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VCAM1</w:t>
                            </w:r>
                          </w:p>
                        </w:tc>
                        <w:tc>
                          <w:tcPr>
                            <w:tcW w:w="819" w:type="dxa"/>
                            <w:shd w:val="clear" w:color="auto" w:fill="auto"/>
                            <w:noWrap/>
                            <w:vAlign w:val="bottom"/>
                            <w:hideMark/>
                          </w:tcPr>
                          <w:p w14:paraId="1BAFCF2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42AB7877"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67D33E42" w14:textId="77777777" w:rsidTr="000F43FF">
                        <w:trPr>
                          <w:trHeight w:val="175"/>
                        </w:trPr>
                        <w:tc>
                          <w:tcPr>
                            <w:tcW w:w="512" w:type="dxa"/>
                            <w:shd w:val="clear" w:color="auto" w:fill="auto"/>
                            <w:noWrap/>
                            <w:vAlign w:val="bottom"/>
                            <w:hideMark/>
                          </w:tcPr>
                          <w:p w14:paraId="7CE0DE4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59BBD3A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5B4B98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83036</w:t>
                            </w:r>
                          </w:p>
                        </w:tc>
                        <w:tc>
                          <w:tcPr>
                            <w:tcW w:w="583" w:type="dxa"/>
                            <w:shd w:val="clear" w:color="auto" w:fill="auto"/>
                            <w:noWrap/>
                            <w:vAlign w:val="bottom"/>
                            <w:hideMark/>
                          </w:tcPr>
                          <w:p w14:paraId="513DC7B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8.58</w:t>
                            </w:r>
                          </w:p>
                        </w:tc>
                        <w:tc>
                          <w:tcPr>
                            <w:tcW w:w="811" w:type="dxa"/>
                            <w:shd w:val="clear" w:color="auto" w:fill="auto"/>
                            <w:noWrap/>
                            <w:vAlign w:val="bottom"/>
                            <w:hideMark/>
                          </w:tcPr>
                          <w:p w14:paraId="4A24356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ITGAV</w:t>
                            </w:r>
                          </w:p>
                        </w:tc>
                        <w:tc>
                          <w:tcPr>
                            <w:tcW w:w="819" w:type="dxa"/>
                            <w:shd w:val="clear" w:color="auto" w:fill="auto"/>
                            <w:noWrap/>
                            <w:vAlign w:val="bottom"/>
                            <w:hideMark/>
                          </w:tcPr>
                          <w:p w14:paraId="6A21ED3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32970CCF"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47C7EF05" w14:textId="77777777" w:rsidTr="000F43FF">
                        <w:trPr>
                          <w:trHeight w:val="58"/>
                        </w:trPr>
                        <w:tc>
                          <w:tcPr>
                            <w:tcW w:w="512" w:type="dxa"/>
                            <w:shd w:val="clear" w:color="auto" w:fill="auto"/>
                            <w:noWrap/>
                            <w:vAlign w:val="bottom"/>
                            <w:hideMark/>
                          </w:tcPr>
                          <w:p w14:paraId="2E085AB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118E130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27CAB8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82822</w:t>
                            </w:r>
                          </w:p>
                        </w:tc>
                        <w:tc>
                          <w:tcPr>
                            <w:tcW w:w="583" w:type="dxa"/>
                            <w:shd w:val="clear" w:color="auto" w:fill="auto"/>
                            <w:noWrap/>
                            <w:vAlign w:val="bottom"/>
                            <w:hideMark/>
                          </w:tcPr>
                          <w:p w14:paraId="53CCB4B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8.57</w:t>
                            </w:r>
                          </w:p>
                        </w:tc>
                        <w:tc>
                          <w:tcPr>
                            <w:tcW w:w="811" w:type="dxa"/>
                            <w:shd w:val="clear" w:color="auto" w:fill="auto"/>
                            <w:noWrap/>
                            <w:vAlign w:val="bottom"/>
                            <w:hideMark/>
                          </w:tcPr>
                          <w:p w14:paraId="6F3E323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THBS2</w:t>
                            </w:r>
                          </w:p>
                        </w:tc>
                        <w:tc>
                          <w:tcPr>
                            <w:tcW w:w="819" w:type="dxa"/>
                            <w:shd w:val="clear" w:color="auto" w:fill="auto"/>
                            <w:noWrap/>
                            <w:vAlign w:val="bottom"/>
                            <w:hideMark/>
                          </w:tcPr>
                          <w:p w14:paraId="401A32D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81E26EB"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6F6B1CB9" w14:textId="77777777" w:rsidTr="000F43FF">
                        <w:trPr>
                          <w:trHeight w:val="56"/>
                        </w:trPr>
                        <w:tc>
                          <w:tcPr>
                            <w:tcW w:w="512" w:type="dxa"/>
                            <w:shd w:val="clear" w:color="auto" w:fill="auto"/>
                            <w:noWrap/>
                            <w:vAlign w:val="bottom"/>
                            <w:hideMark/>
                          </w:tcPr>
                          <w:p w14:paraId="5C29710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3CE0F33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CDEE27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83001</w:t>
                            </w:r>
                          </w:p>
                        </w:tc>
                        <w:tc>
                          <w:tcPr>
                            <w:tcW w:w="583" w:type="dxa"/>
                            <w:shd w:val="clear" w:color="auto" w:fill="auto"/>
                            <w:noWrap/>
                            <w:vAlign w:val="bottom"/>
                            <w:hideMark/>
                          </w:tcPr>
                          <w:p w14:paraId="2DA1C6A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8.55</w:t>
                            </w:r>
                          </w:p>
                        </w:tc>
                        <w:tc>
                          <w:tcPr>
                            <w:tcW w:w="811" w:type="dxa"/>
                            <w:shd w:val="clear" w:color="auto" w:fill="auto"/>
                            <w:noWrap/>
                            <w:vAlign w:val="bottom"/>
                            <w:hideMark/>
                          </w:tcPr>
                          <w:p w14:paraId="324E674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VEGFA</w:t>
                            </w:r>
                          </w:p>
                        </w:tc>
                        <w:tc>
                          <w:tcPr>
                            <w:tcW w:w="819" w:type="dxa"/>
                            <w:shd w:val="clear" w:color="auto" w:fill="auto"/>
                            <w:noWrap/>
                            <w:vAlign w:val="bottom"/>
                            <w:hideMark/>
                          </w:tcPr>
                          <w:p w14:paraId="04DC151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0A22AD9D"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06E2595" w14:textId="77777777" w:rsidTr="000F43FF">
                        <w:trPr>
                          <w:trHeight w:val="56"/>
                        </w:trPr>
                        <w:tc>
                          <w:tcPr>
                            <w:tcW w:w="512" w:type="dxa"/>
                            <w:shd w:val="clear" w:color="auto" w:fill="auto"/>
                            <w:noWrap/>
                            <w:vAlign w:val="bottom"/>
                            <w:hideMark/>
                          </w:tcPr>
                          <w:p w14:paraId="7B39EA5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HP</w:t>
                            </w:r>
                          </w:p>
                        </w:tc>
                        <w:tc>
                          <w:tcPr>
                            <w:tcW w:w="512" w:type="dxa"/>
                            <w:shd w:val="clear" w:color="auto" w:fill="auto"/>
                            <w:noWrap/>
                            <w:vAlign w:val="bottom"/>
                            <w:hideMark/>
                          </w:tcPr>
                          <w:p w14:paraId="77E0765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9295E0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95712</w:t>
                            </w:r>
                          </w:p>
                        </w:tc>
                        <w:tc>
                          <w:tcPr>
                            <w:tcW w:w="583" w:type="dxa"/>
                            <w:shd w:val="clear" w:color="auto" w:fill="auto"/>
                            <w:noWrap/>
                            <w:vAlign w:val="bottom"/>
                            <w:hideMark/>
                          </w:tcPr>
                          <w:p w14:paraId="4309B5D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8.54</w:t>
                            </w:r>
                          </w:p>
                        </w:tc>
                        <w:tc>
                          <w:tcPr>
                            <w:tcW w:w="811" w:type="dxa"/>
                            <w:shd w:val="clear" w:color="auto" w:fill="auto"/>
                            <w:noWrap/>
                            <w:vAlign w:val="bottom"/>
                            <w:hideMark/>
                          </w:tcPr>
                          <w:p w14:paraId="6692F8D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ADAM15</w:t>
                            </w:r>
                          </w:p>
                        </w:tc>
                        <w:tc>
                          <w:tcPr>
                            <w:tcW w:w="819" w:type="dxa"/>
                            <w:shd w:val="clear" w:color="auto" w:fill="auto"/>
                            <w:noWrap/>
                            <w:vAlign w:val="bottom"/>
                            <w:hideMark/>
                          </w:tcPr>
                          <w:p w14:paraId="2F60245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16601E11"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5B2483D" w14:textId="77777777" w:rsidTr="000F43FF">
                        <w:trPr>
                          <w:trHeight w:val="76"/>
                        </w:trPr>
                        <w:tc>
                          <w:tcPr>
                            <w:tcW w:w="512" w:type="dxa"/>
                            <w:shd w:val="clear" w:color="auto" w:fill="auto"/>
                            <w:noWrap/>
                            <w:vAlign w:val="bottom"/>
                            <w:hideMark/>
                          </w:tcPr>
                          <w:p w14:paraId="1CA4697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6A6EFE1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EC</w:t>
                            </w:r>
                          </w:p>
                        </w:tc>
                        <w:tc>
                          <w:tcPr>
                            <w:tcW w:w="703" w:type="dxa"/>
                            <w:shd w:val="clear" w:color="auto" w:fill="auto"/>
                            <w:noWrap/>
                            <w:vAlign w:val="bottom"/>
                            <w:hideMark/>
                          </w:tcPr>
                          <w:p w14:paraId="3F172B2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81406</w:t>
                            </w:r>
                          </w:p>
                        </w:tc>
                        <w:tc>
                          <w:tcPr>
                            <w:tcW w:w="583" w:type="dxa"/>
                            <w:shd w:val="clear" w:color="auto" w:fill="auto"/>
                            <w:noWrap/>
                            <w:vAlign w:val="bottom"/>
                            <w:hideMark/>
                          </w:tcPr>
                          <w:p w14:paraId="76DFA1D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8.54</w:t>
                            </w:r>
                          </w:p>
                        </w:tc>
                        <w:tc>
                          <w:tcPr>
                            <w:tcW w:w="811" w:type="dxa"/>
                            <w:shd w:val="clear" w:color="auto" w:fill="auto"/>
                            <w:noWrap/>
                            <w:vAlign w:val="bottom"/>
                            <w:hideMark/>
                          </w:tcPr>
                          <w:p w14:paraId="7C511FD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SLPI</w:t>
                            </w:r>
                          </w:p>
                        </w:tc>
                        <w:tc>
                          <w:tcPr>
                            <w:tcW w:w="819" w:type="dxa"/>
                            <w:shd w:val="clear" w:color="auto" w:fill="auto"/>
                            <w:noWrap/>
                            <w:vAlign w:val="bottom"/>
                            <w:hideMark/>
                          </w:tcPr>
                          <w:p w14:paraId="4F3FF18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CD4</w:t>
                            </w:r>
                          </w:p>
                        </w:tc>
                        <w:tc>
                          <w:tcPr>
                            <w:tcW w:w="742" w:type="dxa"/>
                            <w:shd w:val="clear" w:color="auto" w:fill="auto"/>
                            <w:noWrap/>
                            <w:hideMark/>
                          </w:tcPr>
                          <w:p w14:paraId="63224B5E"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445B54D" w14:textId="77777777" w:rsidTr="000F43FF">
                        <w:trPr>
                          <w:trHeight w:val="56"/>
                        </w:trPr>
                        <w:tc>
                          <w:tcPr>
                            <w:tcW w:w="512" w:type="dxa"/>
                            <w:shd w:val="clear" w:color="auto" w:fill="auto"/>
                            <w:noWrap/>
                            <w:vAlign w:val="bottom"/>
                            <w:hideMark/>
                          </w:tcPr>
                          <w:p w14:paraId="138A260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35E09FA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PH</w:t>
                            </w:r>
                          </w:p>
                        </w:tc>
                        <w:tc>
                          <w:tcPr>
                            <w:tcW w:w="703" w:type="dxa"/>
                            <w:shd w:val="clear" w:color="auto" w:fill="auto"/>
                            <w:noWrap/>
                            <w:vAlign w:val="bottom"/>
                            <w:hideMark/>
                          </w:tcPr>
                          <w:p w14:paraId="055A62E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81406</w:t>
                            </w:r>
                          </w:p>
                        </w:tc>
                        <w:tc>
                          <w:tcPr>
                            <w:tcW w:w="583" w:type="dxa"/>
                            <w:shd w:val="clear" w:color="auto" w:fill="auto"/>
                            <w:noWrap/>
                            <w:vAlign w:val="bottom"/>
                            <w:hideMark/>
                          </w:tcPr>
                          <w:p w14:paraId="778FF999"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8.54</w:t>
                            </w:r>
                          </w:p>
                        </w:tc>
                        <w:tc>
                          <w:tcPr>
                            <w:tcW w:w="811" w:type="dxa"/>
                            <w:shd w:val="clear" w:color="auto" w:fill="auto"/>
                            <w:noWrap/>
                            <w:vAlign w:val="bottom"/>
                            <w:hideMark/>
                          </w:tcPr>
                          <w:p w14:paraId="696754B2"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SLPI</w:t>
                            </w:r>
                          </w:p>
                        </w:tc>
                        <w:tc>
                          <w:tcPr>
                            <w:tcW w:w="819" w:type="dxa"/>
                            <w:shd w:val="clear" w:color="auto" w:fill="auto"/>
                            <w:noWrap/>
                            <w:vAlign w:val="bottom"/>
                            <w:hideMark/>
                          </w:tcPr>
                          <w:p w14:paraId="3C29231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CD4</w:t>
                            </w:r>
                          </w:p>
                        </w:tc>
                        <w:tc>
                          <w:tcPr>
                            <w:tcW w:w="742" w:type="dxa"/>
                            <w:shd w:val="clear" w:color="auto" w:fill="auto"/>
                            <w:noWrap/>
                            <w:hideMark/>
                          </w:tcPr>
                          <w:p w14:paraId="11339E1F"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21F3CE38" w14:textId="77777777" w:rsidTr="000F43FF">
                        <w:trPr>
                          <w:trHeight w:val="56"/>
                        </w:trPr>
                        <w:tc>
                          <w:tcPr>
                            <w:tcW w:w="512" w:type="dxa"/>
                            <w:shd w:val="clear" w:color="auto" w:fill="auto"/>
                            <w:noWrap/>
                            <w:vAlign w:val="bottom"/>
                            <w:hideMark/>
                          </w:tcPr>
                          <w:p w14:paraId="0148FAA2"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67C3BA0B"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703" w:type="dxa"/>
                            <w:shd w:val="clear" w:color="auto" w:fill="auto"/>
                            <w:noWrap/>
                            <w:vAlign w:val="bottom"/>
                            <w:hideMark/>
                          </w:tcPr>
                          <w:p w14:paraId="5AC523B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77886</w:t>
                            </w:r>
                          </w:p>
                        </w:tc>
                        <w:tc>
                          <w:tcPr>
                            <w:tcW w:w="583" w:type="dxa"/>
                            <w:shd w:val="clear" w:color="auto" w:fill="auto"/>
                            <w:noWrap/>
                            <w:vAlign w:val="bottom"/>
                            <w:hideMark/>
                          </w:tcPr>
                          <w:p w14:paraId="57F91CF8"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8.54</w:t>
                            </w:r>
                          </w:p>
                        </w:tc>
                        <w:tc>
                          <w:tcPr>
                            <w:tcW w:w="811" w:type="dxa"/>
                            <w:shd w:val="clear" w:color="auto" w:fill="auto"/>
                            <w:noWrap/>
                            <w:vAlign w:val="bottom"/>
                            <w:hideMark/>
                          </w:tcPr>
                          <w:p w14:paraId="0AD933F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GNAI2</w:t>
                            </w:r>
                          </w:p>
                        </w:tc>
                        <w:tc>
                          <w:tcPr>
                            <w:tcW w:w="819" w:type="dxa"/>
                            <w:shd w:val="clear" w:color="auto" w:fill="auto"/>
                            <w:noWrap/>
                            <w:vAlign w:val="bottom"/>
                            <w:hideMark/>
                          </w:tcPr>
                          <w:p w14:paraId="49ABEE83"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LPAR3</w:t>
                            </w:r>
                          </w:p>
                        </w:tc>
                        <w:tc>
                          <w:tcPr>
                            <w:tcW w:w="742" w:type="dxa"/>
                            <w:shd w:val="clear" w:color="auto" w:fill="auto"/>
                            <w:noWrap/>
                            <w:hideMark/>
                          </w:tcPr>
                          <w:p w14:paraId="63E9F89F"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47FA0C65" w14:textId="77777777" w:rsidTr="000F43FF">
                        <w:trPr>
                          <w:trHeight w:val="56"/>
                        </w:trPr>
                        <w:tc>
                          <w:tcPr>
                            <w:tcW w:w="512" w:type="dxa"/>
                            <w:shd w:val="clear" w:color="auto" w:fill="auto"/>
                            <w:noWrap/>
                            <w:vAlign w:val="bottom"/>
                            <w:hideMark/>
                          </w:tcPr>
                          <w:p w14:paraId="213B07BF"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70A4F636"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703" w:type="dxa"/>
                            <w:shd w:val="clear" w:color="auto" w:fill="auto"/>
                            <w:noWrap/>
                            <w:vAlign w:val="bottom"/>
                            <w:hideMark/>
                          </w:tcPr>
                          <w:p w14:paraId="03866EE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81406</w:t>
                            </w:r>
                          </w:p>
                        </w:tc>
                        <w:tc>
                          <w:tcPr>
                            <w:tcW w:w="583" w:type="dxa"/>
                            <w:shd w:val="clear" w:color="auto" w:fill="auto"/>
                            <w:noWrap/>
                            <w:vAlign w:val="bottom"/>
                            <w:hideMark/>
                          </w:tcPr>
                          <w:p w14:paraId="575A56EF"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8.53</w:t>
                            </w:r>
                          </w:p>
                        </w:tc>
                        <w:tc>
                          <w:tcPr>
                            <w:tcW w:w="811" w:type="dxa"/>
                            <w:shd w:val="clear" w:color="auto" w:fill="auto"/>
                            <w:noWrap/>
                            <w:vAlign w:val="bottom"/>
                            <w:hideMark/>
                          </w:tcPr>
                          <w:p w14:paraId="3FC5EAB0"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SLPI</w:t>
                            </w:r>
                          </w:p>
                        </w:tc>
                        <w:tc>
                          <w:tcPr>
                            <w:tcW w:w="819" w:type="dxa"/>
                            <w:shd w:val="clear" w:color="auto" w:fill="auto"/>
                            <w:noWrap/>
                            <w:vAlign w:val="bottom"/>
                            <w:hideMark/>
                          </w:tcPr>
                          <w:p w14:paraId="26C92FF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CD4</w:t>
                            </w:r>
                          </w:p>
                        </w:tc>
                        <w:tc>
                          <w:tcPr>
                            <w:tcW w:w="742" w:type="dxa"/>
                            <w:shd w:val="clear" w:color="auto" w:fill="auto"/>
                            <w:noWrap/>
                            <w:hideMark/>
                          </w:tcPr>
                          <w:p w14:paraId="0F40E76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5661C57C" w14:textId="77777777" w:rsidTr="000F43FF">
                        <w:trPr>
                          <w:trHeight w:val="58"/>
                        </w:trPr>
                        <w:tc>
                          <w:tcPr>
                            <w:tcW w:w="512" w:type="dxa"/>
                            <w:shd w:val="clear" w:color="auto" w:fill="auto"/>
                            <w:noWrap/>
                            <w:vAlign w:val="bottom"/>
                            <w:hideMark/>
                          </w:tcPr>
                          <w:p w14:paraId="5EBA5E73"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2EC640DD"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703" w:type="dxa"/>
                            <w:shd w:val="clear" w:color="auto" w:fill="auto"/>
                            <w:noWrap/>
                            <w:vAlign w:val="bottom"/>
                            <w:hideMark/>
                          </w:tcPr>
                          <w:p w14:paraId="06B3250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81406</w:t>
                            </w:r>
                          </w:p>
                        </w:tc>
                        <w:tc>
                          <w:tcPr>
                            <w:tcW w:w="583" w:type="dxa"/>
                            <w:shd w:val="clear" w:color="auto" w:fill="auto"/>
                            <w:noWrap/>
                            <w:vAlign w:val="bottom"/>
                            <w:hideMark/>
                          </w:tcPr>
                          <w:p w14:paraId="219FF64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8.52</w:t>
                            </w:r>
                          </w:p>
                        </w:tc>
                        <w:tc>
                          <w:tcPr>
                            <w:tcW w:w="811" w:type="dxa"/>
                            <w:shd w:val="clear" w:color="auto" w:fill="auto"/>
                            <w:noWrap/>
                            <w:vAlign w:val="bottom"/>
                            <w:hideMark/>
                          </w:tcPr>
                          <w:p w14:paraId="10B7C3E2"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SLPI</w:t>
                            </w:r>
                          </w:p>
                        </w:tc>
                        <w:tc>
                          <w:tcPr>
                            <w:tcW w:w="819" w:type="dxa"/>
                            <w:shd w:val="clear" w:color="auto" w:fill="auto"/>
                            <w:noWrap/>
                            <w:vAlign w:val="bottom"/>
                            <w:hideMark/>
                          </w:tcPr>
                          <w:p w14:paraId="74E2708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CD4</w:t>
                            </w:r>
                          </w:p>
                        </w:tc>
                        <w:tc>
                          <w:tcPr>
                            <w:tcW w:w="742" w:type="dxa"/>
                            <w:shd w:val="clear" w:color="auto" w:fill="auto"/>
                            <w:noWrap/>
                            <w:hideMark/>
                          </w:tcPr>
                          <w:p w14:paraId="2E0379BB"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1E4DC919" w14:textId="77777777" w:rsidTr="000F43FF">
                        <w:trPr>
                          <w:trHeight w:val="56"/>
                        </w:trPr>
                        <w:tc>
                          <w:tcPr>
                            <w:tcW w:w="512" w:type="dxa"/>
                            <w:shd w:val="clear" w:color="auto" w:fill="auto"/>
                            <w:noWrap/>
                            <w:vAlign w:val="bottom"/>
                            <w:hideMark/>
                          </w:tcPr>
                          <w:p w14:paraId="7FE21BFB"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512" w:type="dxa"/>
                            <w:shd w:val="clear" w:color="auto" w:fill="auto"/>
                            <w:noWrap/>
                            <w:vAlign w:val="bottom"/>
                            <w:hideMark/>
                          </w:tcPr>
                          <w:p w14:paraId="205868A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w:t>
                            </w:r>
                          </w:p>
                        </w:tc>
                        <w:tc>
                          <w:tcPr>
                            <w:tcW w:w="703" w:type="dxa"/>
                            <w:shd w:val="clear" w:color="auto" w:fill="auto"/>
                            <w:noWrap/>
                            <w:vAlign w:val="bottom"/>
                            <w:hideMark/>
                          </w:tcPr>
                          <w:p w14:paraId="7AB32A2D"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95592</w:t>
                            </w:r>
                          </w:p>
                        </w:tc>
                        <w:tc>
                          <w:tcPr>
                            <w:tcW w:w="583" w:type="dxa"/>
                            <w:shd w:val="clear" w:color="auto" w:fill="auto"/>
                            <w:noWrap/>
                            <w:vAlign w:val="bottom"/>
                            <w:hideMark/>
                          </w:tcPr>
                          <w:p w14:paraId="4665EEF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8.47</w:t>
                            </w:r>
                          </w:p>
                        </w:tc>
                        <w:tc>
                          <w:tcPr>
                            <w:tcW w:w="811" w:type="dxa"/>
                            <w:shd w:val="clear" w:color="auto" w:fill="auto"/>
                            <w:noWrap/>
                            <w:vAlign w:val="bottom"/>
                            <w:hideMark/>
                          </w:tcPr>
                          <w:p w14:paraId="4F8C7149"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ICAM4</w:t>
                            </w:r>
                          </w:p>
                        </w:tc>
                        <w:tc>
                          <w:tcPr>
                            <w:tcW w:w="819" w:type="dxa"/>
                            <w:shd w:val="clear" w:color="auto" w:fill="auto"/>
                            <w:noWrap/>
                            <w:vAlign w:val="bottom"/>
                            <w:hideMark/>
                          </w:tcPr>
                          <w:p w14:paraId="59E2E046"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w:t>
                            </w:r>
                          </w:p>
                        </w:tc>
                        <w:tc>
                          <w:tcPr>
                            <w:tcW w:w="742" w:type="dxa"/>
                            <w:shd w:val="clear" w:color="auto" w:fill="auto"/>
                            <w:noWrap/>
                            <w:hideMark/>
                          </w:tcPr>
                          <w:p w14:paraId="6FC2C6B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6898534D" w14:textId="77777777" w:rsidTr="000F43FF">
                        <w:trPr>
                          <w:trHeight w:val="56"/>
                        </w:trPr>
                        <w:tc>
                          <w:tcPr>
                            <w:tcW w:w="512" w:type="dxa"/>
                            <w:shd w:val="clear" w:color="auto" w:fill="auto"/>
                            <w:noWrap/>
                            <w:vAlign w:val="bottom"/>
                            <w:hideMark/>
                          </w:tcPr>
                          <w:p w14:paraId="2928988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PH</w:t>
                            </w:r>
                          </w:p>
                        </w:tc>
                        <w:tc>
                          <w:tcPr>
                            <w:tcW w:w="512" w:type="dxa"/>
                            <w:shd w:val="clear" w:color="auto" w:fill="auto"/>
                            <w:noWrap/>
                            <w:vAlign w:val="bottom"/>
                            <w:hideMark/>
                          </w:tcPr>
                          <w:p w14:paraId="157041B8"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0E95FF0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70058</w:t>
                            </w:r>
                          </w:p>
                        </w:tc>
                        <w:tc>
                          <w:tcPr>
                            <w:tcW w:w="583" w:type="dxa"/>
                            <w:shd w:val="clear" w:color="auto" w:fill="auto"/>
                            <w:noWrap/>
                            <w:vAlign w:val="bottom"/>
                            <w:hideMark/>
                          </w:tcPr>
                          <w:p w14:paraId="2B66229D"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8.46</w:t>
                            </w:r>
                          </w:p>
                        </w:tc>
                        <w:tc>
                          <w:tcPr>
                            <w:tcW w:w="811" w:type="dxa"/>
                            <w:shd w:val="clear" w:color="auto" w:fill="auto"/>
                            <w:noWrap/>
                            <w:vAlign w:val="bottom"/>
                            <w:hideMark/>
                          </w:tcPr>
                          <w:p w14:paraId="084A9DC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SPON2</w:t>
                            </w:r>
                          </w:p>
                        </w:tc>
                        <w:tc>
                          <w:tcPr>
                            <w:tcW w:w="819" w:type="dxa"/>
                            <w:shd w:val="clear" w:color="auto" w:fill="auto"/>
                            <w:noWrap/>
                            <w:vAlign w:val="bottom"/>
                            <w:hideMark/>
                          </w:tcPr>
                          <w:p w14:paraId="3194A73A"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2EE0292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026836A1" w14:textId="77777777" w:rsidTr="000F43FF">
                        <w:trPr>
                          <w:trHeight w:val="56"/>
                        </w:trPr>
                        <w:tc>
                          <w:tcPr>
                            <w:tcW w:w="512" w:type="dxa"/>
                            <w:shd w:val="clear" w:color="auto" w:fill="auto"/>
                            <w:noWrap/>
                            <w:vAlign w:val="bottom"/>
                            <w:hideMark/>
                          </w:tcPr>
                          <w:p w14:paraId="36C0946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512" w:type="dxa"/>
                            <w:shd w:val="clear" w:color="auto" w:fill="auto"/>
                            <w:noWrap/>
                            <w:vAlign w:val="bottom"/>
                            <w:hideMark/>
                          </w:tcPr>
                          <w:p w14:paraId="150A0EAF"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3DE20C3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69406</w:t>
                            </w:r>
                          </w:p>
                        </w:tc>
                        <w:tc>
                          <w:tcPr>
                            <w:tcW w:w="583" w:type="dxa"/>
                            <w:shd w:val="clear" w:color="auto" w:fill="auto"/>
                            <w:noWrap/>
                            <w:vAlign w:val="bottom"/>
                            <w:hideMark/>
                          </w:tcPr>
                          <w:p w14:paraId="23FA8B9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8.43</w:t>
                            </w:r>
                          </w:p>
                        </w:tc>
                        <w:tc>
                          <w:tcPr>
                            <w:tcW w:w="811" w:type="dxa"/>
                            <w:shd w:val="clear" w:color="auto" w:fill="auto"/>
                            <w:noWrap/>
                            <w:vAlign w:val="bottom"/>
                            <w:hideMark/>
                          </w:tcPr>
                          <w:p w14:paraId="5DCB01B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PLAU</w:t>
                            </w:r>
                          </w:p>
                        </w:tc>
                        <w:tc>
                          <w:tcPr>
                            <w:tcW w:w="819" w:type="dxa"/>
                            <w:shd w:val="clear" w:color="auto" w:fill="auto"/>
                            <w:noWrap/>
                            <w:vAlign w:val="bottom"/>
                            <w:hideMark/>
                          </w:tcPr>
                          <w:p w14:paraId="500EAB9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5DD9AA5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6DDC599C" w14:textId="77777777" w:rsidTr="000F43FF">
                        <w:trPr>
                          <w:trHeight w:val="56"/>
                        </w:trPr>
                        <w:tc>
                          <w:tcPr>
                            <w:tcW w:w="512" w:type="dxa"/>
                            <w:shd w:val="clear" w:color="auto" w:fill="auto"/>
                            <w:noWrap/>
                            <w:vAlign w:val="bottom"/>
                            <w:hideMark/>
                          </w:tcPr>
                          <w:p w14:paraId="7304775B"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0D63D919"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w:t>
                            </w:r>
                          </w:p>
                        </w:tc>
                        <w:tc>
                          <w:tcPr>
                            <w:tcW w:w="703" w:type="dxa"/>
                            <w:shd w:val="clear" w:color="auto" w:fill="auto"/>
                            <w:noWrap/>
                            <w:vAlign w:val="bottom"/>
                            <w:hideMark/>
                          </w:tcPr>
                          <w:p w14:paraId="4A8C4203"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95964</w:t>
                            </w:r>
                          </w:p>
                        </w:tc>
                        <w:tc>
                          <w:tcPr>
                            <w:tcW w:w="583" w:type="dxa"/>
                            <w:shd w:val="clear" w:color="auto" w:fill="auto"/>
                            <w:noWrap/>
                            <w:vAlign w:val="bottom"/>
                            <w:hideMark/>
                          </w:tcPr>
                          <w:p w14:paraId="01CD5432"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8.42</w:t>
                            </w:r>
                          </w:p>
                        </w:tc>
                        <w:tc>
                          <w:tcPr>
                            <w:tcW w:w="811" w:type="dxa"/>
                            <w:shd w:val="clear" w:color="auto" w:fill="auto"/>
                            <w:noWrap/>
                            <w:vAlign w:val="bottom"/>
                            <w:hideMark/>
                          </w:tcPr>
                          <w:p w14:paraId="3D23B33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VEGFA</w:t>
                            </w:r>
                          </w:p>
                        </w:tc>
                        <w:tc>
                          <w:tcPr>
                            <w:tcW w:w="819" w:type="dxa"/>
                            <w:shd w:val="clear" w:color="auto" w:fill="auto"/>
                            <w:noWrap/>
                            <w:vAlign w:val="bottom"/>
                            <w:hideMark/>
                          </w:tcPr>
                          <w:p w14:paraId="1DA02A6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w:t>
                            </w:r>
                          </w:p>
                        </w:tc>
                        <w:tc>
                          <w:tcPr>
                            <w:tcW w:w="742" w:type="dxa"/>
                            <w:shd w:val="clear" w:color="auto" w:fill="auto"/>
                            <w:noWrap/>
                            <w:hideMark/>
                          </w:tcPr>
                          <w:p w14:paraId="2487192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3FDA8C29" w14:textId="77777777" w:rsidTr="000F43FF">
                        <w:trPr>
                          <w:trHeight w:val="56"/>
                        </w:trPr>
                        <w:tc>
                          <w:tcPr>
                            <w:tcW w:w="512" w:type="dxa"/>
                            <w:shd w:val="clear" w:color="auto" w:fill="auto"/>
                            <w:noWrap/>
                            <w:vAlign w:val="bottom"/>
                            <w:hideMark/>
                          </w:tcPr>
                          <w:p w14:paraId="3966A63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512" w:type="dxa"/>
                            <w:shd w:val="clear" w:color="auto" w:fill="auto"/>
                            <w:noWrap/>
                            <w:vAlign w:val="bottom"/>
                            <w:hideMark/>
                          </w:tcPr>
                          <w:p w14:paraId="32035F3A"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EC</w:t>
                            </w:r>
                          </w:p>
                        </w:tc>
                        <w:tc>
                          <w:tcPr>
                            <w:tcW w:w="703" w:type="dxa"/>
                            <w:shd w:val="clear" w:color="auto" w:fill="auto"/>
                            <w:noWrap/>
                            <w:vAlign w:val="bottom"/>
                            <w:hideMark/>
                          </w:tcPr>
                          <w:p w14:paraId="4669065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6357</w:t>
                            </w:r>
                          </w:p>
                        </w:tc>
                        <w:tc>
                          <w:tcPr>
                            <w:tcW w:w="583" w:type="dxa"/>
                            <w:shd w:val="clear" w:color="auto" w:fill="auto"/>
                            <w:noWrap/>
                            <w:vAlign w:val="bottom"/>
                            <w:hideMark/>
                          </w:tcPr>
                          <w:p w14:paraId="4625226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8.39</w:t>
                            </w:r>
                          </w:p>
                        </w:tc>
                        <w:tc>
                          <w:tcPr>
                            <w:tcW w:w="811" w:type="dxa"/>
                            <w:shd w:val="clear" w:color="auto" w:fill="auto"/>
                            <w:noWrap/>
                            <w:vAlign w:val="bottom"/>
                            <w:hideMark/>
                          </w:tcPr>
                          <w:p w14:paraId="19A4B6D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CDH1</w:t>
                            </w:r>
                          </w:p>
                        </w:tc>
                        <w:tc>
                          <w:tcPr>
                            <w:tcW w:w="819" w:type="dxa"/>
                            <w:shd w:val="clear" w:color="auto" w:fill="auto"/>
                            <w:noWrap/>
                            <w:vAlign w:val="bottom"/>
                            <w:hideMark/>
                          </w:tcPr>
                          <w:p w14:paraId="5F07E4A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PTPRM</w:t>
                            </w:r>
                          </w:p>
                        </w:tc>
                        <w:tc>
                          <w:tcPr>
                            <w:tcW w:w="742" w:type="dxa"/>
                            <w:shd w:val="clear" w:color="auto" w:fill="auto"/>
                            <w:noWrap/>
                            <w:hideMark/>
                          </w:tcPr>
                          <w:p w14:paraId="4CDC70A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769345E8" w14:textId="77777777" w:rsidTr="000F43FF">
                        <w:trPr>
                          <w:trHeight w:val="56"/>
                        </w:trPr>
                        <w:tc>
                          <w:tcPr>
                            <w:tcW w:w="512" w:type="dxa"/>
                            <w:shd w:val="clear" w:color="auto" w:fill="auto"/>
                            <w:noWrap/>
                            <w:vAlign w:val="bottom"/>
                            <w:hideMark/>
                          </w:tcPr>
                          <w:p w14:paraId="3E3FE466"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512" w:type="dxa"/>
                            <w:shd w:val="clear" w:color="auto" w:fill="auto"/>
                            <w:noWrap/>
                            <w:vAlign w:val="bottom"/>
                            <w:hideMark/>
                          </w:tcPr>
                          <w:p w14:paraId="3429FF49"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703" w:type="dxa"/>
                            <w:shd w:val="clear" w:color="auto" w:fill="auto"/>
                            <w:noWrap/>
                            <w:vAlign w:val="bottom"/>
                            <w:hideMark/>
                          </w:tcPr>
                          <w:p w14:paraId="4A33726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70050</w:t>
                            </w:r>
                          </w:p>
                        </w:tc>
                        <w:tc>
                          <w:tcPr>
                            <w:tcW w:w="583" w:type="dxa"/>
                            <w:shd w:val="clear" w:color="auto" w:fill="auto"/>
                            <w:noWrap/>
                            <w:vAlign w:val="bottom"/>
                            <w:hideMark/>
                          </w:tcPr>
                          <w:p w14:paraId="32B7CB6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8.39</w:t>
                            </w:r>
                          </w:p>
                        </w:tc>
                        <w:tc>
                          <w:tcPr>
                            <w:tcW w:w="811" w:type="dxa"/>
                            <w:shd w:val="clear" w:color="auto" w:fill="auto"/>
                            <w:noWrap/>
                            <w:vAlign w:val="bottom"/>
                            <w:hideMark/>
                          </w:tcPr>
                          <w:p w14:paraId="50040CC8"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CCN1</w:t>
                            </w:r>
                          </w:p>
                        </w:tc>
                        <w:tc>
                          <w:tcPr>
                            <w:tcW w:w="819" w:type="dxa"/>
                            <w:shd w:val="clear" w:color="auto" w:fill="auto"/>
                            <w:noWrap/>
                            <w:vAlign w:val="bottom"/>
                            <w:hideMark/>
                          </w:tcPr>
                          <w:p w14:paraId="466B3BFB"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1AE8F888"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703E7F07" w14:textId="77777777" w:rsidTr="000F43FF">
                        <w:trPr>
                          <w:trHeight w:val="56"/>
                        </w:trPr>
                        <w:tc>
                          <w:tcPr>
                            <w:tcW w:w="512" w:type="dxa"/>
                            <w:shd w:val="clear" w:color="auto" w:fill="auto"/>
                            <w:noWrap/>
                            <w:vAlign w:val="bottom"/>
                            <w:hideMark/>
                          </w:tcPr>
                          <w:p w14:paraId="0AEDC09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512" w:type="dxa"/>
                            <w:shd w:val="clear" w:color="auto" w:fill="auto"/>
                            <w:noWrap/>
                            <w:vAlign w:val="bottom"/>
                            <w:hideMark/>
                          </w:tcPr>
                          <w:p w14:paraId="5E01CBCD"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05F44FB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69337</w:t>
                            </w:r>
                          </w:p>
                        </w:tc>
                        <w:tc>
                          <w:tcPr>
                            <w:tcW w:w="583" w:type="dxa"/>
                            <w:shd w:val="clear" w:color="auto" w:fill="auto"/>
                            <w:noWrap/>
                            <w:vAlign w:val="bottom"/>
                            <w:hideMark/>
                          </w:tcPr>
                          <w:p w14:paraId="08A3DE7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8.36</w:t>
                            </w:r>
                          </w:p>
                        </w:tc>
                        <w:tc>
                          <w:tcPr>
                            <w:tcW w:w="811" w:type="dxa"/>
                            <w:shd w:val="clear" w:color="auto" w:fill="auto"/>
                            <w:noWrap/>
                            <w:vAlign w:val="bottom"/>
                            <w:hideMark/>
                          </w:tcPr>
                          <w:p w14:paraId="1199C4F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CCN2</w:t>
                            </w:r>
                          </w:p>
                        </w:tc>
                        <w:tc>
                          <w:tcPr>
                            <w:tcW w:w="819" w:type="dxa"/>
                            <w:shd w:val="clear" w:color="auto" w:fill="auto"/>
                            <w:noWrap/>
                            <w:vAlign w:val="bottom"/>
                            <w:hideMark/>
                          </w:tcPr>
                          <w:p w14:paraId="5326BDE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1050364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19FFC82E" w14:textId="77777777" w:rsidTr="000F43FF">
                        <w:trPr>
                          <w:trHeight w:val="130"/>
                        </w:trPr>
                        <w:tc>
                          <w:tcPr>
                            <w:tcW w:w="512" w:type="dxa"/>
                            <w:shd w:val="clear" w:color="auto" w:fill="auto"/>
                            <w:noWrap/>
                            <w:vAlign w:val="bottom"/>
                            <w:hideMark/>
                          </w:tcPr>
                          <w:p w14:paraId="289C35D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512" w:type="dxa"/>
                            <w:shd w:val="clear" w:color="auto" w:fill="auto"/>
                            <w:noWrap/>
                            <w:vAlign w:val="bottom"/>
                            <w:hideMark/>
                          </w:tcPr>
                          <w:p w14:paraId="0BC95996"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w:t>
                            </w:r>
                          </w:p>
                        </w:tc>
                        <w:tc>
                          <w:tcPr>
                            <w:tcW w:w="703" w:type="dxa"/>
                            <w:shd w:val="clear" w:color="auto" w:fill="auto"/>
                            <w:noWrap/>
                            <w:vAlign w:val="bottom"/>
                            <w:hideMark/>
                          </w:tcPr>
                          <w:p w14:paraId="467E8DFB"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95866</w:t>
                            </w:r>
                          </w:p>
                        </w:tc>
                        <w:tc>
                          <w:tcPr>
                            <w:tcW w:w="583" w:type="dxa"/>
                            <w:shd w:val="clear" w:color="auto" w:fill="auto"/>
                            <w:noWrap/>
                            <w:vAlign w:val="bottom"/>
                            <w:hideMark/>
                          </w:tcPr>
                          <w:p w14:paraId="0019C2C2"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8.35</w:t>
                            </w:r>
                          </w:p>
                        </w:tc>
                        <w:tc>
                          <w:tcPr>
                            <w:tcW w:w="811" w:type="dxa"/>
                            <w:shd w:val="clear" w:color="auto" w:fill="auto"/>
                            <w:noWrap/>
                            <w:vAlign w:val="bottom"/>
                            <w:hideMark/>
                          </w:tcPr>
                          <w:p w14:paraId="7751478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ITGB3BP</w:t>
                            </w:r>
                          </w:p>
                        </w:tc>
                        <w:tc>
                          <w:tcPr>
                            <w:tcW w:w="819" w:type="dxa"/>
                            <w:shd w:val="clear" w:color="auto" w:fill="auto"/>
                            <w:noWrap/>
                            <w:vAlign w:val="bottom"/>
                            <w:hideMark/>
                          </w:tcPr>
                          <w:p w14:paraId="04319842"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w:t>
                            </w:r>
                          </w:p>
                        </w:tc>
                        <w:tc>
                          <w:tcPr>
                            <w:tcW w:w="742" w:type="dxa"/>
                            <w:shd w:val="clear" w:color="auto" w:fill="auto"/>
                            <w:noWrap/>
                            <w:hideMark/>
                          </w:tcPr>
                          <w:p w14:paraId="7DAABC1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272A6DAA" w14:textId="77777777" w:rsidTr="000F43FF">
                        <w:trPr>
                          <w:trHeight w:val="56"/>
                        </w:trPr>
                        <w:tc>
                          <w:tcPr>
                            <w:tcW w:w="512" w:type="dxa"/>
                            <w:shd w:val="clear" w:color="auto" w:fill="auto"/>
                            <w:noWrap/>
                            <w:vAlign w:val="bottom"/>
                            <w:hideMark/>
                          </w:tcPr>
                          <w:p w14:paraId="04AF5B2A"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512" w:type="dxa"/>
                            <w:shd w:val="clear" w:color="auto" w:fill="auto"/>
                            <w:noWrap/>
                            <w:vAlign w:val="bottom"/>
                            <w:hideMark/>
                          </w:tcPr>
                          <w:p w14:paraId="5649148D"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4CA64B33"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69175</w:t>
                            </w:r>
                          </w:p>
                        </w:tc>
                        <w:tc>
                          <w:tcPr>
                            <w:tcW w:w="583" w:type="dxa"/>
                            <w:shd w:val="clear" w:color="auto" w:fill="auto"/>
                            <w:noWrap/>
                            <w:vAlign w:val="bottom"/>
                            <w:hideMark/>
                          </w:tcPr>
                          <w:p w14:paraId="229FC589"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8.35</w:t>
                            </w:r>
                          </w:p>
                        </w:tc>
                        <w:tc>
                          <w:tcPr>
                            <w:tcW w:w="811" w:type="dxa"/>
                            <w:shd w:val="clear" w:color="auto" w:fill="auto"/>
                            <w:noWrap/>
                            <w:vAlign w:val="bottom"/>
                            <w:hideMark/>
                          </w:tcPr>
                          <w:p w14:paraId="6669E2B9"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KNG1</w:t>
                            </w:r>
                          </w:p>
                        </w:tc>
                        <w:tc>
                          <w:tcPr>
                            <w:tcW w:w="819" w:type="dxa"/>
                            <w:shd w:val="clear" w:color="auto" w:fill="auto"/>
                            <w:noWrap/>
                            <w:vAlign w:val="bottom"/>
                            <w:hideMark/>
                          </w:tcPr>
                          <w:p w14:paraId="072BB7C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3335848A"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7B9E60A2" w14:textId="77777777" w:rsidTr="000F43FF">
                        <w:trPr>
                          <w:trHeight w:val="56"/>
                        </w:trPr>
                        <w:tc>
                          <w:tcPr>
                            <w:tcW w:w="512" w:type="dxa"/>
                            <w:shd w:val="clear" w:color="auto" w:fill="auto"/>
                            <w:noWrap/>
                            <w:vAlign w:val="bottom"/>
                            <w:hideMark/>
                          </w:tcPr>
                          <w:p w14:paraId="21BDC9D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512" w:type="dxa"/>
                            <w:shd w:val="clear" w:color="auto" w:fill="auto"/>
                            <w:noWrap/>
                            <w:vAlign w:val="bottom"/>
                            <w:hideMark/>
                          </w:tcPr>
                          <w:p w14:paraId="08F4B74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2F2758BD"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69010</w:t>
                            </w:r>
                          </w:p>
                        </w:tc>
                        <w:tc>
                          <w:tcPr>
                            <w:tcW w:w="583" w:type="dxa"/>
                            <w:shd w:val="clear" w:color="auto" w:fill="auto"/>
                            <w:noWrap/>
                            <w:vAlign w:val="bottom"/>
                            <w:hideMark/>
                          </w:tcPr>
                          <w:p w14:paraId="13840482"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8.33</w:t>
                            </w:r>
                          </w:p>
                        </w:tc>
                        <w:tc>
                          <w:tcPr>
                            <w:tcW w:w="811" w:type="dxa"/>
                            <w:shd w:val="clear" w:color="auto" w:fill="auto"/>
                            <w:noWrap/>
                            <w:vAlign w:val="bottom"/>
                            <w:hideMark/>
                          </w:tcPr>
                          <w:p w14:paraId="4AADAB6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PLAT</w:t>
                            </w:r>
                          </w:p>
                        </w:tc>
                        <w:tc>
                          <w:tcPr>
                            <w:tcW w:w="819" w:type="dxa"/>
                            <w:shd w:val="clear" w:color="auto" w:fill="auto"/>
                            <w:noWrap/>
                            <w:vAlign w:val="bottom"/>
                            <w:hideMark/>
                          </w:tcPr>
                          <w:p w14:paraId="0395161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097C2B86"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3C1E0C53" w14:textId="77777777" w:rsidTr="000F43FF">
                        <w:trPr>
                          <w:trHeight w:val="56"/>
                        </w:trPr>
                        <w:tc>
                          <w:tcPr>
                            <w:tcW w:w="512" w:type="dxa"/>
                            <w:shd w:val="clear" w:color="auto" w:fill="auto"/>
                            <w:noWrap/>
                            <w:vAlign w:val="bottom"/>
                            <w:hideMark/>
                          </w:tcPr>
                          <w:p w14:paraId="05EE267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1C4616DF"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703" w:type="dxa"/>
                            <w:shd w:val="clear" w:color="auto" w:fill="auto"/>
                            <w:noWrap/>
                            <w:vAlign w:val="bottom"/>
                            <w:hideMark/>
                          </w:tcPr>
                          <w:p w14:paraId="47E81D9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101117</w:t>
                            </w:r>
                          </w:p>
                        </w:tc>
                        <w:tc>
                          <w:tcPr>
                            <w:tcW w:w="583" w:type="dxa"/>
                            <w:shd w:val="clear" w:color="auto" w:fill="auto"/>
                            <w:noWrap/>
                            <w:vAlign w:val="bottom"/>
                            <w:hideMark/>
                          </w:tcPr>
                          <w:p w14:paraId="2EC4D72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8.32</w:t>
                            </w:r>
                          </w:p>
                        </w:tc>
                        <w:tc>
                          <w:tcPr>
                            <w:tcW w:w="811" w:type="dxa"/>
                            <w:shd w:val="clear" w:color="auto" w:fill="auto"/>
                            <w:noWrap/>
                            <w:vAlign w:val="bottom"/>
                            <w:hideMark/>
                          </w:tcPr>
                          <w:p w14:paraId="507E686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S100A8</w:t>
                            </w:r>
                          </w:p>
                        </w:tc>
                        <w:tc>
                          <w:tcPr>
                            <w:tcW w:w="819" w:type="dxa"/>
                            <w:shd w:val="clear" w:color="auto" w:fill="auto"/>
                            <w:noWrap/>
                            <w:vAlign w:val="bottom"/>
                            <w:hideMark/>
                          </w:tcPr>
                          <w:p w14:paraId="1C772516"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TLR4</w:t>
                            </w:r>
                          </w:p>
                        </w:tc>
                        <w:tc>
                          <w:tcPr>
                            <w:tcW w:w="742" w:type="dxa"/>
                            <w:shd w:val="clear" w:color="auto" w:fill="auto"/>
                            <w:noWrap/>
                            <w:hideMark/>
                          </w:tcPr>
                          <w:p w14:paraId="21D67A49"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4A8871C0" w14:textId="77777777" w:rsidTr="000F43FF">
                        <w:trPr>
                          <w:trHeight w:val="56"/>
                        </w:trPr>
                        <w:tc>
                          <w:tcPr>
                            <w:tcW w:w="512" w:type="dxa"/>
                            <w:shd w:val="clear" w:color="auto" w:fill="auto"/>
                            <w:noWrap/>
                            <w:vAlign w:val="bottom"/>
                            <w:hideMark/>
                          </w:tcPr>
                          <w:p w14:paraId="67CBA2C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0A303883"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EC</w:t>
                            </w:r>
                          </w:p>
                        </w:tc>
                        <w:tc>
                          <w:tcPr>
                            <w:tcW w:w="703" w:type="dxa"/>
                            <w:shd w:val="clear" w:color="auto" w:fill="auto"/>
                            <w:noWrap/>
                            <w:vAlign w:val="bottom"/>
                            <w:hideMark/>
                          </w:tcPr>
                          <w:p w14:paraId="76F49E0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100813</w:t>
                            </w:r>
                          </w:p>
                        </w:tc>
                        <w:tc>
                          <w:tcPr>
                            <w:tcW w:w="583" w:type="dxa"/>
                            <w:shd w:val="clear" w:color="auto" w:fill="auto"/>
                            <w:noWrap/>
                            <w:vAlign w:val="bottom"/>
                            <w:hideMark/>
                          </w:tcPr>
                          <w:p w14:paraId="215E70D8"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w:t>
                            </w:r>
                          </w:p>
                        </w:tc>
                        <w:tc>
                          <w:tcPr>
                            <w:tcW w:w="811" w:type="dxa"/>
                            <w:shd w:val="clear" w:color="auto" w:fill="auto"/>
                            <w:noWrap/>
                            <w:vAlign w:val="bottom"/>
                            <w:hideMark/>
                          </w:tcPr>
                          <w:p w14:paraId="3F1BD846"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S100A8</w:t>
                            </w:r>
                          </w:p>
                        </w:tc>
                        <w:tc>
                          <w:tcPr>
                            <w:tcW w:w="819" w:type="dxa"/>
                            <w:shd w:val="clear" w:color="auto" w:fill="auto"/>
                            <w:noWrap/>
                            <w:vAlign w:val="bottom"/>
                            <w:hideMark/>
                          </w:tcPr>
                          <w:p w14:paraId="2A44CC0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TLR4</w:t>
                            </w:r>
                          </w:p>
                        </w:tc>
                        <w:tc>
                          <w:tcPr>
                            <w:tcW w:w="742" w:type="dxa"/>
                            <w:shd w:val="clear" w:color="auto" w:fill="auto"/>
                            <w:noWrap/>
                            <w:hideMark/>
                          </w:tcPr>
                          <w:p w14:paraId="2C54C14D"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bl>
                    <w:p w14:paraId="3FF55B25" w14:textId="023C5B99" w:rsidR="00D975D2" w:rsidRPr="00F03745" w:rsidRDefault="00D975D2" w:rsidP="00D975D2">
                      <w:pPr>
                        <w:jc w:val="left"/>
                        <w:rPr>
                          <w:sz w:val="16"/>
                          <w:szCs w:val="16"/>
                        </w:rPr>
                      </w:pPr>
                      <w:r>
                        <w:rPr>
                          <w:sz w:val="16"/>
                          <w:szCs w:val="16"/>
                        </w:rPr>
                        <w:t xml:space="preserve">Table 2. The significant communication routes pairs between each two cell types with score higher than threshold (8.3). </w:t>
                      </w:r>
                    </w:p>
                    <w:p w14:paraId="6F80B73A" w14:textId="35FCD7F3" w:rsidR="00B101E0" w:rsidRDefault="00B101E0" w:rsidP="00D975D2">
                      <w:pPr>
                        <w:jc w:val="left"/>
                      </w:pPr>
                    </w:p>
                  </w:txbxContent>
                </v:textbox>
                <w10:wrap type="square"/>
              </v:shape>
            </w:pict>
          </mc:Fallback>
        </mc:AlternateContent>
      </w:r>
      <w:r w:rsidR="00603072">
        <w:rPr>
          <w:rFonts w:ascii="Linux Biolinum" w:eastAsia="SimSun" w:hAnsi="Linux Biolinum" w:cs="Linux Biolinum"/>
          <w:lang w:val="en-US" w:eastAsia="zh-CN"/>
        </w:rPr>
        <w:t>significa</w:t>
      </w:r>
      <w:r w:rsidR="0045492E" w:rsidRPr="0045492E">
        <w:rPr>
          <w:rFonts w:ascii="Linux Biolinum" w:eastAsia="SimSun" w:hAnsi="Linux Biolinum" w:cs="Linux Biolinum"/>
          <w:noProof/>
          <w:color w:val="FF0000"/>
          <w:lang w:val="en-US" w:eastAsia="zh-CN"/>
        </w:rPr>
        <w:t xml:space="preserve"> </w:t>
      </w:r>
      <w:r w:rsidR="00603072">
        <w:rPr>
          <w:rFonts w:ascii="Linux Biolinum" w:eastAsia="SimSun" w:hAnsi="Linux Biolinum" w:cs="Linux Biolinum"/>
          <w:lang w:val="en-US" w:eastAsia="zh-CN"/>
        </w:rPr>
        <w:t xml:space="preserve">nt communication routes. To </w:t>
      </w:r>
      <w:r w:rsidR="00584EEC">
        <w:rPr>
          <w:rFonts w:ascii="Linux Biolinum" w:eastAsia="SimSun" w:hAnsi="Linux Biolinum" w:cs="Linux Biolinum"/>
          <w:lang w:val="en-US" w:eastAsia="zh-CN"/>
        </w:rPr>
        <w:t>prove</w:t>
      </w:r>
      <w:r w:rsidR="00603072">
        <w:rPr>
          <w:rFonts w:ascii="Linux Biolinum" w:eastAsia="SimSun" w:hAnsi="Linux Biolinum" w:cs="Linux Biolinum"/>
          <w:lang w:val="en-US" w:eastAsia="zh-CN"/>
        </w:rPr>
        <w:t xml:space="preserve"> the correctness of the inferred communications, we generated the violin plot </w:t>
      </w:r>
      <w:r w:rsidR="00D0313D">
        <w:rPr>
          <w:rFonts w:ascii="Linux Biolinum" w:eastAsia="SimSun" w:hAnsi="Linux Biolinum" w:cs="Linux Biolinum"/>
          <w:lang w:val="en-US" w:eastAsia="zh-CN"/>
        </w:rPr>
        <w:t xml:space="preserve">with the </w:t>
      </w:r>
      <w:r w:rsidR="00261C69">
        <w:rPr>
          <w:rFonts w:ascii="Linux Biolinum" w:eastAsia="SimSun" w:hAnsi="Linux Biolinum" w:cs="Linux Biolinum"/>
          <w:lang w:val="en-US" w:eastAsia="zh-CN"/>
        </w:rPr>
        <w:t xml:space="preserve">ligand and receptor </w:t>
      </w:r>
      <w:r w:rsidR="00603072">
        <w:rPr>
          <w:rFonts w:ascii="Linux Biolinum" w:eastAsia="SimSun" w:hAnsi="Linux Biolinum" w:cs="Linux Biolinum"/>
          <w:lang w:val="en-US" w:eastAsia="zh-CN"/>
        </w:rPr>
        <w:t>gene expression values in the dataset</w:t>
      </w:r>
      <w:r w:rsidR="00261C69">
        <w:rPr>
          <w:rFonts w:ascii="Linux Biolinum" w:eastAsia="SimSun" w:hAnsi="Linux Biolinum" w:cs="Linux Biolinum"/>
          <w:lang w:val="en-US" w:eastAsia="zh-CN"/>
        </w:rPr>
        <w:t xml:space="preserve">s. </w:t>
      </w:r>
      <w:r w:rsidR="00412D74">
        <w:rPr>
          <w:rFonts w:ascii="Linux Biolinum" w:eastAsia="SimSun" w:hAnsi="Linux Biolinum" w:cs="Linux Biolinum"/>
          <w:lang w:val="en-US" w:eastAsia="zh-CN"/>
        </w:rPr>
        <w:t xml:space="preserve">In </w:t>
      </w:r>
      <w:r w:rsidR="00317EFE">
        <w:rPr>
          <w:rFonts w:ascii="Linux Biolinum" w:eastAsia="SimSun" w:hAnsi="Linux Biolinum" w:cs="Linux Biolinum"/>
          <w:lang w:val="en-US" w:eastAsia="zh-CN"/>
        </w:rPr>
        <w:t>F</w:t>
      </w:r>
      <w:r w:rsidR="00412D74">
        <w:rPr>
          <w:rFonts w:ascii="Linux Biolinum" w:eastAsia="SimSun" w:hAnsi="Linux Biolinum" w:cs="Linux Biolinum"/>
          <w:lang w:val="en-US" w:eastAsia="zh-CN"/>
        </w:rPr>
        <w:t>ig</w:t>
      </w:r>
      <w:r w:rsidR="00994F22">
        <w:rPr>
          <w:rFonts w:ascii="Linux Biolinum" w:eastAsia="SimSun" w:hAnsi="Linux Biolinum" w:cs="Linux Biolinum"/>
          <w:lang w:val="en-US" w:eastAsia="zh-CN"/>
        </w:rPr>
        <w:t>.</w:t>
      </w:r>
      <w:r w:rsidR="00412D74">
        <w:rPr>
          <w:rFonts w:ascii="Linux Biolinum" w:eastAsia="SimSun" w:hAnsi="Linux Biolinum" w:cs="Linux Biolinum"/>
          <w:lang w:val="en-US" w:eastAsia="zh-CN"/>
        </w:rPr>
        <w:t xml:space="preserve"> </w:t>
      </w:r>
      <w:r w:rsidR="00F7397B">
        <w:rPr>
          <w:rFonts w:ascii="Linux Biolinum" w:eastAsia="SimSun" w:hAnsi="Linux Biolinum" w:cs="Linux Biolinum"/>
          <w:lang w:val="en-US" w:eastAsia="zh-CN"/>
        </w:rPr>
        <w:t>5</w:t>
      </w:r>
      <w:r w:rsidR="00412D74">
        <w:rPr>
          <w:rFonts w:ascii="Linux Biolinum" w:eastAsia="SimSun" w:hAnsi="Linux Biolinum" w:cs="Linux Biolinum"/>
          <w:lang w:val="en-US" w:eastAsia="zh-CN"/>
        </w:rPr>
        <w:t>, we try to validate the identified communication route (id: 70072) between EC and MP</w:t>
      </w:r>
      <w:r w:rsidR="00A83511">
        <w:rPr>
          <w:rFonts w:ascii="Linux Biolinum" w:eastAsia="SimSun" w:hAnsi="Linux Biolinum" w:cs="Linux Biolinum"/>
          <w:lang w:val="en-US" w:eastAsia="zh-CN"/>
        </w:rPr>
        <w:t xml:space="preserve"> through the ICAM2 – ITGB2 pairs. The gene expression highly supports our results with the ICAM2 highly expressed in the EC group and poorly expressed in the MP group while on the receptor ends</w:t>
      </w:r>
      <w:r w:rsidR="00187B10">
        <w:rPr>
          <w:rFonts w:ascii="Linux Biolinum" w:eastAsia="SimSun" w:hAnsi="Linux Biolinum" w:cs="Linux Biolinum"/>
          <w:lang w:val="en-US" w:eastAsia="zh-CN"/>
        </w:rPr>
        <w:t xml:space="preserve">, </w:t>
      </w:r>
      <w:r w:rsidR="00B11458">
        <w:rPr>
          <w:rFonts w:ascii="Linux Biolinum" w:eastAsia="SimSun" w:hAnsi="Linux Biolinum" w:cs="Linux Biolinum"/>
          <w:lang w:val="en-US" w:eastAsia="zh-CN"/>
        </w:rPr>
        <w:t>ITGB</w:t>
      </w:r>
      <w:r w:rsidR="00187B10">
        <w:rPr>
          <w:rFonts w:ascii="Linux Biolinum" w:eastAsia="SimSun" w:hAnsi="Linux Biolinum" w:cs="Linux Biolinum"/>
          <w:lang w:val="en-US" w:eastAsia="zh-CN"/>
        </w:rPr>
        <w:t>2 is highly expressed in the MP cells but poorly expressed in the EC. Our literature survey shows that in 2011, Zhang et al.</w:t>
      </w:r>
      <w:r w:rsidR="007A6BBA">
        <w:rPr>
          <w:rFonts w:ascii="Linux Biolinum" w:eastAsia="SimSun" w:hAnsi="Linux Biolinum" w:cs="Linux Biolinum"/>
          <w:lang w:val="en-US" w:eastAsia="zh-CN"/>
        </w:rPr>
        <w:t xml:space="preserve"> </w:t>
      </w:r>
      <w:r w:rsidR="00674577">
        <w:rPr>
          <w:rFonts w:ascii="Linux Biolinum" w:eastAsia="SimSun" w:hAnsi="Linux Biolinum" w:cs="Linux Biolinum"/>
          <w:lang w:val="en-US" w:eastAsia="zh-CN"/>
        </w:rPr>
        <w:fldChar w:fldCharType="begin" w:fldLock="1"/>
      </w:r>
      <w:r w:rsidR="00674577">
        <w:rPr>
          <w:rFonts w:ascii="Linux Biolinum" w:eastAsia="SimSun" w:hAnsi="Linux Biolinum" w:cs="Linux Biolinum"/>
          <w:lang w:val="en-US" w:eastAsia="zh-CN"/>
        </w:rPr>
        <w:instrText>ADDIN CSL_CITATION {"citationItems":[{"id":"ITEM-1","itemData":{"DOI":"10.1371/JOURNAL.PONE.0014525","ISSN":"19326203","PMID":"21264293","abstract":"Background: Leukocyte adhesion to the vascular endothelium and subsequent transendothelial migration play essential roles in the pathogenesis of cardiovascular diseases such as atherosclerosis. The leukocyte adhesion is mediated by localized activation of the endothelium through the action of inflammatory cytokines. The exact proinflammatory factors, however, that activate the endothelium and their cellular sources remain incompletely defined. Methods and Results: Using bone marrow-derived mast cells from wild-type, Tnf-/-, Ifng-/-, Il6-/- mice, we demonstrated that all three of these pro-inflammatory cytokines from mast cells induced the expression of vascular cell adhesion molecule-1 (VCAM-1), intercellular adhesion molecule-1 (ICAM-1), P-selectin, and E-selectin in murine heart endothelial cells (MHEC) at both mRNA and protein levels. Compared with TNF-α and IL6, IFN-γ appeared weaker in the induction of the mRNA levels, but at protein levels, both IL6 and IFN-γ were weaker inducers than TNF-α. Under physiological shear flow conditions, mast cell-derived TNF-α and IL6 were more potent than IFN-γ in activating MHEC and in promoting neutrophil adhesion. Similar observations were made when neutrophils or macrophages were used. Neutrophils and macrophages produced the same sets of pro-inflammatory cytokines as did mast cells to induce MHEC adhesion molecule expression, with the exception that macrophage-derived IFN-γ showed negligible effect in inducing VCAM-1 expression in MHEC. Conclusion: Mast cells, neutrophils, and macrophages release pro-inflammatory cytokines such as TNF-α, IFN-γ, and IL6 that induce expression of adhesion molecules in endothelium and recruit of leukocytes, which is essential to the pathogenesis of vascular inflammatory diseases. © 2011 Zhang et al.","author":[{"dropping-particle":"","family":"Zhang","given":"Jie","non-dropping-particle":"","parse-names":false,"suffix":""},{"dropping-particle":"","family":"Alcaide","given":"Pilar","non-dropping-particle":"","parse-names":false,"suffix":""},{"dropping-particle":"","family":"Liu","given":"Li","non-dropping-particle":"","parse-names":false,"suffix":""},{"dropping-particle":"","family":"Sun","given":"Jiusong","non-dropping-particle":"","parse-names":false,"suffix":""},{"dropping-particle":"","family":"He","given":"Aina","non-dropping-particle":"","parse-names":false,"suffix":""},{"dropping-particle":"","family":"Luscinskas","given":"Francis W.","non-dropping-particle":"","parse-names":false,"suffix":""},{"dropping-particle":"","family":"Shi","given":"Guo Ping","non-dropping-particle":"","parse-names":false,"suffix":""}],"container-title":"PLoS ONE","id":"ITEM-1","issue":"1","issued":{"date-parts":[["2011"]]},"publisher":"Public Library of Science","title":"Regulation of Endothelial Cell Adhesion Molecule Expression by Mast Cells, Macrophages, and Neutrophils","type":"article-journal","volume":"6"},"uris":["http://www.mendeley.com/documents/?uuid=33e680e2-db41-3d41-8880-fd9c0c636d51"]}],"mendeley":{"formattedCitation":"[15]","plainTextFormattedCitation":"[15]","previouslyFormattedCitation":"[15]"},"properties":{"noteIndex":0},"schema":"https://github.com/citation-style-language/schema/raw/master/csl-citation.json"}</w:instrText>
      </w:r>
      <w:r w:rsidR="00674577">
        <w:rPr>
          <w:rFonts w:ascii="Linux Biolinum" w:eastAsia="SimSun" w:hAnsi="Linux Biolinum" w:cs="Linux Biolinum"/>
          <w:lang w:val="en-US" w:eastAsia="zh-CN"/>
        </w:rPr>
        <w:fldChar w:fldCharType="separate"/>
      </w:r>
      <w:r w:rsidR="00674577" w:rsidRPr="00674577">
        <w:rPr>
          <w:rFonts w:ascii="Linux Biolinum" w:eastAsia="SimSun" w:hAnsi="Linux Biolinum" w:cs="Linux Biolinum"/>
          <w:noProof/>
          <w:lang w:val="en-US" w:eastAsia="zh-CN"/>
        </w:rPr>
        <w:t>[15]</w:t>
      </w:r>
      <w:r w:rsidR="00674577">
        <w:rPr>
          <w:rFonts w:ascii="Linux Biolinum" w:eastAsia="SimSun" w:hAnsi="Linux Biolinum" w:cs="Linux Biolinum"/>
          <w:lang w:val="en-US" w:eastAsia="zh-CN"/>
        </w:rPr>
        <w:fldChar w:fldCharType="end"/>
      </w:r>
      <w:r w:rsidR="00187B10">
        <w:rPr>
          <w:rFonts w:ascii="Linux Biolinum" w:eastAsia="SimSun" w:hAnsi="Linux Biolinum" w:cs="Linux Biolinum"/>
          <w:lang w:val="en-US" w:eastAsia="zh-CN"/>
        </w:rPr>
        <w:t xml:space="preserve"> identified the communication between EC and </w:t>
      </w:r>
      <w:r w:rsidR="00447D99">
        <w:rPr>
          <w:rFonts w:ascii="Linux Biolinum" w:eastAsia="SimSun" w:hAnsi="Linux Biolinum" w:cs="Linux Biolinum"/>
          <w:lang w:val="en-US" w:eastAsia="zh-CN"/>
        </w:rPr>
        <w:t xml:space="preserve">MP through ICAM family gene. </w:t>
      </w:r>
      <w:r w:rsidR="005644BF">
        <w:rPr>
          <w:rFonts w:ascii="Linux Biolinum" w:eastAsia="SimSun" w:hAnsi="Linux Biolinum" w:cs="Linux Biolinum"/>
          <w:lang w:val="en-US" w:eastAsia="zh-CN"/>
        </w:rPr>
        <w:t>In another case, OB are known to communicate to MP cell through VEGFA as state by Mayer et al</w:t>
      </w:r>
      <w:r w:rsidR="00674577">
        <w:rPr>
          <w:rFonts w:ascii="Linux Biolinum" w:eastAsia="SimSun" w:hAnsi="Linux Biolinum" w:cs="Linux Biolinum"/>
          <w:lang w:val="en-US" w:eastAsia="zh-CN"/>
        </w:rPr>
        <w:t xml:space="preserve">. </w:t>
      </w:r>
      <w:r w:rsidR="00674577">
        <w:rPr>
          <w:rFonts w:ascii="Linux Biolinum" w:eastAsia="SimSun" w:hAnsi="Linux Biolinum" w:cs="Linux Biolinum"/>
          <w:lang w:val="en-US" w:eastAsia="zh-CN"/>
        </w:rPr>
        <w:fldChar w:fldCharType="begin" w:fldLock="1"/>
      </w:r>
      <w:r w:rsidR="00052C86">
        <w:rPr>
          <w:rFonts w:ascii="Linux Biolinum" w:eastAsia="SimSun" w:hAnsi="Linux Biolinum" w:cs="Linux Biolinum"/>
          <w:lang w:val="en-US" w:eastAsia="zh-CN"/>
        </w:rPr>
        <w:instrText>ADDIN CSL_CITATION {"citationItems":[{"id":"ITEM-1","itemData":{"DOI":"10.1002/JCB.20462","ISSN":"0730-2312","PMID":"15838884","abstract":"Angiogenesis is essential in bone fracture healing for restoring blood flow to the fracture site. Vascular endothelial growth factor (VEGF) and its receptor have been implicated in this process. Despite the importance of angiogenesis for the healing processes of damaged bones, the role of VEGF signaling in modulation of osteogenic differentiation in human mesenchymal stem cells has not been investigated in great detail. We examined the expression of VEGF-A and VEGFR-1 in human adult mesenchymal stem cells derived from trabecular bone (hTBCs). VEGF-A was found to be secreted in a differentiation dependent manner during osteogenesis. Transcripts for VEGF-A were also seen to be elevated during osteogenesis. In addition, transcripts for VEGF-A and the corresponding receptor VEGFR-1 were upregulated under hypoxic conditions in undifferentiated hTBCs. To investigate the signaling of VEGF-A on osteogenesis recombinant hTBCs were generated. High expression of VEGF-A stimulated mineralization, whereas high expression of sFLT-1, an antagonist to VEGF-A, reduced mineralization suggesting that VEGF-A acts as autocrine factor for osteoblast differentiation. In addition, VEGF-A secreted by hTBCs promotes sprouting of endothelial cells (HUVE) demonstrating a paracrine role in blood vessel formation. In summary, an in vitro analysis of transgene effects on cellular behavior can be used to predict an effective ex vivo gene therapy. © 2005 Wiley-Liss, Inc.","author":[{"dropping-particle":"","family":"Mayer","given":"Hubert","non-dropping-particle":"","parse-names":false,"suffix":""},{"dropping-particle":"","family":"Bertram","given":"Helge","non-dropping-particle":"","parse-names":false,"suffix":""},{"dropping-particle":"","family":"Lindenmaier","given":"Werner","non-dropping-particle":"","parse-names":false,"suffix":""},{"dropping-particle":"","family":"Korff","given":"Thomas","non-dropping-particle":"","parse-names":false,"suffix":""},{"dropping-particle":"","family":"Weber","given":"Holger","non-dropping-particle":"","parse-names":false,"suffix":""},{"dropping-particle":"","family":"Weich","given":"Herbert","non-dropping-particle":"","parse-names":false,"suffix":""}],"container-title":"Journal of cellular biochemistry","id":"ITEM-1","issue":"4","issued":{"date-parts":[["2005","7","1"]]},"page":"827-839","publisher":"J Cell Biochem","title":"Vascular endothelial growth factor (VEGF-A) expression in human mesenchymal stem cells: autocrine and paracrine role on osteoblastic and endothelial differentiation","type":"article-journal","volume":"95"},"uris":["http://www.mendeley.com/documents/?uuid=719d2f00-65d3-302c-9b81-5c01e0592538"]}],"mendeley":{"formattedCitation":"[16]","plainTextFormattedCitation":"[16]","previouslyFormattedCitation":"[16]"},"properties":{"noteIndex":0},"schema":"https://github.com/citation-style-language/schema/raw/master/csl-citation.json"}</w:instrText>
      </w:r>
      <w:r w:rsidR="00674577">
        <w:rPr>
          <w:rFonts w:ascii="Linux Biolinum" w:eastAsia="SimSun" w:hAnsi="Linux Biolinum" w:cs="Linux Biolinum"/>
          <w:lang w:val="en-US" w:eastAsia="zh-CN"/>
        </w:rPr>
        <w:fldChar w:fldCharType="separate"/>
      </w:r>
      <w:r w:rsidR="00674577" w:rsidRPr="00674577">
        <w:rPr>
          <w:rFonts w:ascii="Linux Biolinum" w:eastAsia="SimSun" w:hAnsi="Linux Biolinum" w:cs="Linux Biolinum"/>
          <w:noProof/>
          <w:lang w:val="en-US" w:eastAsia="zh-CN"/>
        </w:rPr>
        <w:t>[16]</w:t>
      </w:r>
      <w:r w:rsidR="00674577">
        <w:rPr>
          <w:rFonts w:ascii="Linux Biolinum" w:eastAsia="SimSun" w:hAnsi="Linux Biolinum" w:cs="Linux Biolinum"/>
          <w:lang w:val="en-US" w:eastAsia="zh-CN"/>
        </w:rPr>
        <w:fldChar w:fldCharType="end"/>
      </w:r>
      <w:r w:rsidR="005644BF">
        <w:rPr>
          <w:rFonts w:ascii="Linux Biolinum" w:eastAsia="SimSun" w:hAnsi="Linux Biolinum" w:cs="Linux Biolinum"/>
          <w:lang w:val="en-US" w:eastAsia="zh-CN"/>
        </w:rPr>
        <w:t xml:space="preserve">. We identified </w:t>
      </w:r>
      <w:r w:rsidR="004A7C3B">
        <w:rPr>
          <w:rFonts w:ascii="Linux Biolinum" w:eastAsia="SimSun" w:hAnsi="Linux Biolinum" w:cs="Linux Biolinum"/>
          <w:lang w:val="en-US" w:eastAsia="zh-CN"/>
        </w:rPr>
        <w:t>the communicat</w:t>
      </w:r>
      <w:r w:rsidR="00CE5D21">
        <w:rPr>
          <w:rFonts w:ascii="Linux Biolinum" w:eastAsia="SimSun" w:hAnsi="Linux Biolinum" w:cs="Linux Biolinum"/>
          <w:lang w:val="en-US" w:eastAsia="zh-CN"/>
        </w:rPr>
        <w:t>ion happens</w:t>
      </w:r>
      <w:r w:rsidR="004A7C3B">
        <w:rPr>
          <w:rFonts w:ascii="Linux Biolinum" w:eastAsia="SimSun" w:hAnsi="Linux Biolinum" w:cs="Linux Biolinum"/>
          <w:lang w:val="en-US" w:eastAsia="zh-CN"/>
        </w:rPr>
        <w:t xml:space="preserve"> between these</w:t>
      </w:r>
      <w:r w:rsidR="005644BF">
        <w:rPr>
          <w:rFonts w:ascii="Linux Biolinum" w:eastAsia="SimSun" w:hAnsi="Linux Biolinum" w:cs="Linux Biolinum"/>
          <w:lang w:val="en-US" w:eastAsia="zh-CN"/>
        </w:rPr>
        <w:t xml:space="preserve"> </w:t>
      </w:r>
      <w:r w:rsidR="00DD3CFF">
        <w:rPr>
          <w:rFonts w:ascii="Linux Biolinum" w:eastAsia="SimSun" w:hAnsi="Linux Biolinum" w:cs="Linux Biolinum"/>
          <w:lang w:val="en-US" w:eastAsia="zh-CN"/>
        </w:rPr>
        <w:t>two cell</w:t>
      </w:r>
      <w:r w:rsidR="005644BF">
        <w:rPr>
          <w:rFonts w:ascii="Linux Biolinum" w:eastAsia="SimSun" w:hAnsi="Linux Biolinum" w:cs="Linux Biolinum"/>
          <w:lang w:val="en-US" w:eastAsia="zh-CN"/>
        </w:rPr>
        <w:t xml:space="preserve"> type</w:t>
      </w:r>
      <w:r w:rsidR="00942D07">
        <w:rPr>
          <w:rFonts w:ascii="Linux Biolinum" w:eastAsia="SimSun" w:hAnsi="Linux Biolinum" w:cs="Linux Biolinum"/>
          <w:lang w:val="en-US" w:eastAsia="zh-CN"/>
        </w:rPr>
        <w:t>s</w:t>
      </w:r>
      <w:r w:rsidR="005644BF">
        <w:rPr>
          <w:rFonts w:ascii="Linux Biolinum" w:eastAsia="SimSun" w:hAnsi="Linux Biolinum" w:cs="Linux Biolinum"/>
          <w:lang w:val="en-US" w:eastAsia="zh-CN"/>
        </w:rPr>
        <w:t xml:space="preserve"> through </w:t>
      </w:r>
      <w:r w:rsidR="00DD3CFF">
        <w:rPr>
          <w:rFonts w:ascii="Linux Biolinum" w:eastAsia="SimSun" w:hAnsi="Linux Biolinum" w:cs="Linux Biolinum"/>
          <w:lang w:val="en-US" w:eastAsia="zh-CN"/>
        </w:rPr>
        <w:t>communication</w:t>
      </w:r>
      <w:r w:rsidR="005644BF">
        <w:rPr>
          <w:rFonts w:ascii="Linux Biolinum" w:eastAsia="SimSun" w:hAnsi="Linux Biolinum" w:cs="Linux Biolinum"/>
          <w:lang w:val="en-US" w:eastAsia="zh-CN"/>
        </w:rPr>
        <w:t xml:space="preserve"> route</w:t>
      </w:r>
      <w:r w:rsidR="00242345">
        <w:rPr>
          <w:rFonts w:ascii="Linux Biolinum" w:eastAsia="SimSun" w:hAnsi="Linux Biolinum" w:cs="Linux Biolinum"/>
          <w:lang w:val="en-US" w:eastAsia="zh-CN"/>
        </w:rPr>
        <w:t xml:space="preserve"> with </w:t>
      </w:r>
      <w:r w:rsidR="005644BF">
        <w:rPr>
          <w:rFonts w:ascii="Linux Biolinum" w:eastAsia="SimSun" w:hAnsi="Linux Biolinum" w:cs="Linux Biolinum"/>
          <w:lang w:val="en-US" w:eastAsia="zh-CN"/>
        </w:rPr>
        <w:t>id 103917</w:t>
      </w:r>
      <w:r w:rsidR="00DD3CFF">
        <w:rPr>
          <w:rFonts w:ascii="Linux Biolinum" w:eastAsia="SimSun" w:hAnsi="Linux Biolinum" w:cs="Linux Biolinum"/>
          <w:lang w:val="en-US" w:eastAsia="zh-CN"/>
        </w:rPr>
        <w:t>. The violin plot of the ligand and receptor in this route proves our result as shown in figure. The VEGFA gene are relatively highly expressed in the OB group and poorly expressed in the EC group</w:t>
      </w:r>
      <w:r w:rsidR="00242345">
        <w:rPr>
          <w:rFonts w:ascii="Linux Biolinum" w:eastAsia="SimSun" w:hAnsi="Linux Biolinum" w:cs="Linux Biolinum"/>
          <w:lang w:val="en-US" w:eastAsia="zh-CN"/>
        </w:rPr>
        <w:t xml:space="preserve">. But the as receptor of VEGFA, KDR is highly expressed in the EC </w:t>
      </w:r>
      <w:r w:rsidR="00C3288A">
        <w:rPr>
          <w:rFonts w:ascii="Linux Biolinum" w:eastAsia="SimSun" w:hAnsi="Linux Biolinum" w:cs="Linux Biolinum"/>
          <w:lang w:val="en-US" w:eastAsia="zh-CN"/>
        </w:rPr>
        <w:t>and poorly expressed in the rest of cell groups.</w:t>
      </w:r>
      <w:r w:rsidR="00F07851">
        <w:rPr>
          <w:rFonts w:ascii="Linux Biolinum" w:eastAsia="SimSun" w:hAnsi="Linux Biolinum" w:cs="Linux Biolinum"/>
          <w:lang w:val="en-US" w:eastAsia="zh-CN"/>
        </w:rPr>
        <w:t xml:space="preserve"> </w:t>
      </w:r>
    </w:p>
    <w:p w14:paraId="39785257" w14:textId="552CBBD1" w:rsidR="00B101E0" w:rsidRDefault="00BF33BF" w:rsidP="00761777">
      <w:pPr>
        <w:pStyle w:val="AbsHead"/>
        <w:rPr>
          <w:rFonts w:ascii="Linux Biolinum" w:eastAsia="SimSun" w:hAnsi="Linux Biolinum" w:cs="Linux Biolinum"/>
          <w:lang w:val="en-US" w:eastAsia="zh-CN"/>
        </w:rPr>
      </w:pPr>
      <w:r w:rsidRPr="00DA04E1">
        <w:rPr>
          <w:rFonts w:ascii="Linux Biolinum" w:eastAsia="SimSun" w:hAnsi="Linux Biolinum" w:cs="Linux Biolinum"/>
          <w:noProof/>
          <w:lang w:val="en-US" w:eastAsia="zh-CN"/>
        </w:rPr>
        <w:lastRenderedPageBreak/>
        <mc:AlternateContent>
          <mc:Choice Requires="wps">
            <w:drawing>
              <wp:anchor distT="45720" distB="45720" distL="114300" distR="114300" simplePos="0" relativeHeight="251671552" behindDoc="0" locked="0" layoutInCell="1" allowOverlap="1" wp14:anchorId="5C1E3DB4" wp14:editId="3CA4E589">
                <wp:simplePos x="0" y="0"/>
                <wp:positionH relativeFrom="column">
                  <wp:posOffset>3394312</wp:posOffset>
                </wp:positionH>
                <wp:positionV relativeFrom="paragraph">
                  <wp:posOffset>-28149</wp:posOffset>
                </wp:positionV>
                <wp:extent cx="2988310" cy="3357245"/>
                <wp:effectExtent l="0" t="0" r="21590" b="146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3357245"/>
                        </a:xfrm>
                        <a:prstGeom prst="rect">
                          <a:avLst/>
                        </a:prstGeom>
                        <a:solidFill>
                          <a:srgbClr val="FFFFFF"/>
                        </a:solidFill>
                        <a:ln w="9525">
                          <a:solidFill>
                            <a:srgbClr val="000000"/>
                          </a:solidFill>
                          <a:miter lim="800000"/>
                          <a:headEnd/>
                          <a:tailEnd/>
                        </a:ln>
                      </wps:spPr>
                      <wps:txbx>
                        <w:txbxContent>
                          <w:p w14:paraId="315240F8" w14:textId="529F81F0" w:rsidR="00F20584" w:rsidRDefault="00A76032" w:rsidP="00F20584">
                            <w:r>
                              <w:rPr>
                                <w:noProof/>
                              </w:rPr>
                              <w:drawing>
                                <wp:inline distT="0" distB="0" distL="0" distR="0" wp14:anchorId="15655791" wp14:editId="793A74CB">
                                  <wp:extent cx="2796540" cy="144970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4C48A722" w14:textId="09196598" w:rsidR="00A76032" w:rsidRDefault="00A76032" w:rsidP="00F20584">
                            <w:r>
                              <w:rPr>
                                <w:noProof/>
                              </w:rPr>
                              <w:drawing>
                                <wp:inline distT="0" distB="0" distL="0" distR="0" wp14:anchorId="62575424" wp14:editId="554FB1CF">
                                  <wp:extent cx="2796540" cy="1461135"/>
                                  <wp:effectExtent l="0" t="0" r="381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3B933792" w14:textId="4D73B352" w:rsidR="00F20584" w:rsidRDefault="00F20584" w:rsidP="00F20584">
                            <w:r>
                              <w:rPr>
                                <w:rFonts w:eastAsia="Calibri"/>
                                <w:color w:val="000000"/>
                                <w:kern w:val="24"/>
                                <w:sz w:val="16"/>
                                <w:szCs w:val="16"/>
                              </w:rPr>
                              <w:t xml:space="preserve">Fig 11. The violin plot </w:t>
                            </w:r>
                            <w:r w:rsidR="00A76032">
                              <w:rPr>
                                <w:rFonts w:eastAsia="Calibri"/>
                                <w:color w:val="000000"/>
                                <w:kern w:val="24"/>
                                <w:sz w:val="16"/>
                                <w:szCs w:val="16"/>
                              </w:rPr>
                              <w:t>for upper stream gene expression value of</w:t>
                            </w:r>
                            <w:r>
                              <w:rPr>
                                <w:rFonts w:eastAsia="Calibri"/>
                                <w:color w:val="000000"/>
                                <w:kern w:val="24"/>
                                <w:sz w:val="16"/>
                                <w:szCs w:val="16"/>
                              </w:rPr>
                              <w:t xml:space="preserve"> COL18A1 and ITGB3.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1E3DB4" id="_x0000_s1034" type="#_x0000_t202" style="position:absolute;margin-left:267.25pt;margin-top:-2.2pt;width:235.3pt;height:264.3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">
                <v:textbox>
                  <w:txbxContent>
                    <w:p w14:paraId="315240F8" w14:textId="529F81F0" w:rsidR="00F20584" w:rsidRDefault="00A76032" w:rsidP="00F20584">
                      <w:r>
                        <w:rPr>
                          <w:noProof/>
                        </w:rPr>
                        <w:drawing>
                          <wp:inline distT="0" distB="0" distL="0" distR="0" wp14:anchorId="15655791" wp14:editId="793A74CB">
                            <wp:extent cx="2796540" cy="144970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4C48A722" w14:textId="09196598" w:rsidR="00A76032" w:rsidRDefault="00A76032" w:rsidP="00F20584">
                      <w:r>
                        <w:rPr>
                          <w:noProof/>
                        </w:rPr>
                        <w:drawing>
                          <wp:inline distT="0" distB="0" distL="0" distR="0" wp14:anchorId="62575424" wp14:editId="554FB1CF">
                            <wp:extent cx="2796540" cy="1461135"/>
                            <wp:effectExtent l="0" t="0" r="381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3B933792" w14:textId="4D73B352" w:rsidR="00F20584" w:rsidRDefault="00F20584" w:rsidP="00F20584">
                      <w:r>
                        <w:rPr>
                          <w:rFonts w:eastAsia="Calibri"/>
                          <w:color w:val="000000"/>
                          <w:kern w:val="24"/>
                          <w:sz w:val="16"/>
                          <w:szCs w:val="16"/>
                        </w:rPr>
                        <w:t xml:space="preserve">Fig 11. The violin plot </w:t>
                      </w:r>
                      <w:r w:rsidR="00A76032">
                        <w:rPr>
                          <w:rFonts w:eastAsia="Calibri"/>
                          <w:color w:val="000000"/>
                          <w:kern w:val="24"/>
                          <w:sz w:val="16"/>
                          <w:szCs w:val="16"/>
                        </w:rPr>
                        <w:t>for upper stream gene expression value of</w:t>
                      </w:r>
                      <w:r>
                        <w:rPr>
                          <w:rFonts w:eastAsia="Calibri"/>
                          <w:color w:val="000000"/>
                          <w:kern w:val="24"/>
                          <w:sz w:val="16"/>
                          <w:szCs w:val="16"/>
                        </w:rPr>
                        <w:t xml:space="preserve"> COL18A1 and ITGB3.</w:t>
                      </w:r>
                    </w:p>
                  </w:txbxContent>
                </v:textbox>
                <w10:wrap type="square"/>
              </v:shape>
            </w:pict>
          </mc:Fallback>
        </mc:AlternateContent>
      </w:r>
      <w:r w:rsidR="00DA04E1" w:rsidRPr="00994F22">
        <w:rPr>
          <w:rFonts w:ascii="Linux Biolinum" w:eastAsia="SimSun" w:hAnsi="Linux Biolinum" w:cs="Linux Biolinum"/>
          <w:noProof/>
          <w:color w:val="FF0000"/>
          <w:lang w:val="en-US" w:eastAsia="zh-CN"/>
        </w:rPr>
        <mc:AlternateContent>
          <mc:Choice Requires="wps">
            <w:drawing>
              <wp:anchor distT="45720" distB="45720" distL="114300" distR="114300" simplePos="0" relativeHeight="251643904" behindDoc="0" locked="0" layoutInCell="1" allowOverlap="1" wp14:anchorId="3C86C7F5" wp14:editId="1D06832D">
                <wp:simplePos x="0" y="0"/>
                <wp:positionH relativeFrom="column">
                  <wp:posOffset>-57</wp:posOffset>
                </wp:positionH>
                <wp:positionV relativeFrom="paragraph">
                  <wp:posOffset>-27163</wp:posOffset>
                </wp:positionV>
                <wp:extent cx="3034030" cy="2715895"/>
                <wp:effectExtent l="0" t="0" r="13970" b="273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715895"/>
                        </a:xfrm>
                        <a:prstGeom prst="rect">
                          <a:avLst/>
                        </a:prstGeom>
                        <a:solidFill>
                          <a:srgbClr val="FFFFFF"/>
                        </a:solidFill>
                        <a:ln w="9525">
                          <a:solidFill>
                            <a:srgbClr val="000000"/>
                          </a:solidFill>
                          <a:miter lim="800000"/>
                          <a:headEnd/>
                          <a:tailEnd/>
                        </a:ln>
                      </wps:spPr>
                      <wps:txbx>
                        <w:txbxContent>
                          <w:p w14:paraId="3348AA94" w14:textId="60B1C75F" w:rsidR="00086D30" w:rsidRDefault="00086D30" w:rsidP="00086D30">
                            <w:r w:rsidRPr="00086D30">
                              <w:rPr>
                                <w:noProof/>
                              </w:rPr>
                              <w:drawing>
                                <wp:inline distT="0" distB="0" distL="0" distR="0" wp14:anchorId="1F3A7BBA" wp14:editId="79FDBC9B">
                                  <wp:extent cx="2668137" cy="2271309"/>
                                  <wp:effectExtent l="0" t="0" r="0" b="0"/>
                                  <wp:docPr id="28"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05C4B048" w14:textId="1B51313D" w:rsidR="00086D30" w:rsidRDefault="00086D30" w:rsidP="00086D30">
                            <w:pPr>
                              <w:rPr>
                                <w:rFonts w:eastAsia="Calibri"/>
                                <w:color w:val="000000"/>
                                <w:kern w:val="24"/>
                                <w:sz w:val="16"/>
                                <w:szCs w:val="16"/>
                              </w:rPr>
                            </w:pPr>
                            <w:r>
                              <w:rPr>
                                <w:rFonts w:eastAsia="Calibri"/>
                                <w:color w:val="000000"/>
                                <w:kern w:val="24"/>
                                <w:sz w:val="16"/>
                                <w:szCs w:val="16"/>
                              </w:rPr>
                              <w:t>Fig 7.</w:t>
                            </w:r>
                            <w:r w:rsidR="00775D75">
                              <w:rPr>
                                <w:sz w:val="16"/>
                                <w:szCs w:val="20"/>
                              </w:rPr>
                              <w:t xml:space="preserve"> The reproduce 2-D visualization of UMAP, colored by cell label provided by studies</w:t>
                            </w:r>
                            <w:r>
                              <w:rPr>
                                <w:rFonts w:eastAsia="Calibri"/>
                                <w:color w:val="000000"/>
                                <w:kern w:val="24"/>
                                <w:sz w:val="16"/>
                                <w:szCs w:val="16"/>
                              </w:rPr>
                              <w:t>.</w:t>
                            </w:r>
                          </w:p>
                          <w:p w14:paraId="65AB7CB1" w14:textId="77777777" w:rsidR="00086D30" w:rsidRDefault="00086D30" w:rsidP="00086D3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86C7F5" id="_x0000_s1035" type="#_x0000_t202" style="position:absolute;margin-left:0;margin-top:-2.15pt;width:238.9pt;height:213.85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">
                <v:textbox>
                  <w:txbxContent>
                    <w:p w14:paraId="3348AA94" w14:textId="60B1C75F" w:rsidR="00086D30" w:rsidRDefault="00086D30" w:rsidP="00086D30">
                      <w:r w:rsidRPr="00086D30">
                        <w:rPr>
                          <w:noProof/>
                        </w:rPr>
                        <w:drawing>
                          <wp:inline distT="0" distB="0" distL="0" distR="0" wp14:anchorId="1F3A7BBA" wp14:editId="79FDBC9B">
                            <wp:extent cx="2668137" cy="2271309"/>
                            <wp:effectExtent l="0" t="0" r="0" b="0"/>
                            <wp:docPr id="28"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05C4B048" w14:textId="1B51313D" w:rsidR="00086D30" w:rsidRDefault="00086D30" w:rsidP="00086D30">
                      <w:pPr>
                        <w:rPr>
                          <w:rFonts w:eastAsia="Calibri"/>
                          <w:color w:val="000000"/>
                          <w:kern w:val="24"/>
                          <w:sz w:val="16"/>
                          <w:szCs w:val="16"/>
                        </w:rPr>
                      </w:pPr>
                      <w:r>
                        <w:rPr>
                          <w:rFonts w:eastAsia="Calibri"/>
                          <w:color w:val="000000"/>
                          <w:kern w:val="24"/>
                          <w:sz w:val="16"/>
                          <w:szCs w:val="16"/>
                        </w:rPr>
                        <w:t>Fig 7.</w:t>
                      </w:r>
                      <w:r w:rsidR="00775D75">
                        <w:rPr>
                          <w:sz w:val="16"/>
                          <w:szCs w:val="20"/>
                        </w:rPr>
                        <w:t xml:space="preserve"> The reproduce 2-D visualization of UMAP, colored by cell label provided by studies</w:t>
                      </w:r>
                      <w:r>
                        <w:rPr>
                          <w:rFonts w:eastAsia="Calibri"/>
                          <w:color w:val="000000"/>
                          <w:kern w:val="24"/>
                          <w:sz w:val="16"/>
                          <w:szCs w:val="16"/>
                        </w:rPr>
                        <w:t>.</w:t>
                      </w:r>
                    </w:p>
                    <w:p w14:paraId="65AB7CB1" w14:textId="77777777" w:rsidR="00086D30" w:rsidRDefault="00086D30" w:rsidP="00086D30"/>
                  </w:txbxContent>
                </v:textbox>
                <w10:wrap type="square"/>
              </v:shape>
            </w:pict>
          </mc:Fallback>
        </mc:AlternateContent>
      </w:r>
    </w:p>
    <w:p w14:paraId="1430C828" w14:textId="3504ECC5" w:rsidR="009A7981" w:rsidRDefault="009A7981" w:rsidP="00337D8D">
      <w:pPr>
        <w:pStyle w:val="Head2"/>
        <w:ind w:left="0" w:firstLine="0"/>
        <w:rPr>
          <w:rFonts w:eastAsia="SimSun"/>
          <w:lang w:eastAsia="zh-CN"/>
          <w14:ligatures w14:val="standard"/>
        </w:rPr>
      </w:pPr>
      <w:r>
        <w:rPr>
          <w:rStyle w:val="Label"/>
          <w14:ligatures w14:val="standard"/>
        </w:rPr>
        <w:t>3</w:t>
      </w:r>
      <w:r w:rsidRPr="00586A35">
        <w:rPr>
          <w:rStyle w:val="Label"/>
          <w14:ligatures w14:val="standard"/>
        </w:rPr>
        <w:t>.</w:t>
      </w:r>
      <w:r>
        <w:rPr>
          <w:rStyle w:val="Label"/>
          <w14:ligatures w14:val="standard"/>
        </w:rPr>
        <w:t>2</w:t>
      </w:r>
      <w:r w:rsidRPr="00586A35">
        <w:rPr>
          <w14:ligatures w14:val="standard"/>
        </w:rPr>
        <w:t> </w:t>
      </w:r>
      <w:r>
        <w:rPr>
          <w:rFonts w:eastAsia="SimSun"/>
          <w:lang w:eastAsia="zh-CN"/>
          <w14:ligatures w14:val="standard"/>
        </w:rPr>
        <w:t xml:space="preserve">Experiments with </w:t>
      </w:r>
      <w:r w:rsidR="007010BC">
        <w:rPr>
          <w:rFonts w:eastAsia="SimSun"/>
          <w:lang w:eastAsia="zh-CN"/>
          <w14:ligatures w14:val="standard"/>
        </w:rPr>
        <w:t xml:space="preserve">bone marrow stromal </w:t>
      </w:r>
      <w:r w:rsidR="00870F47">
        <w:rPr>
          <w:rFonts w:eastAsia="SimSun"/>
          <w:lang w:eastAsia="zh-CN"/>
          <w14:ligatures w14:val="standard"/>
        </w:rPr>
        <w:t>scRN</w:t>
      </w:r>
      <w:r w:rsidR="007010BC">
        <w:rPr>
          <w:rFonts w:eastAsia="SimSun"/>
          <w:lang w:eastAsia="zh-CN"/>
          <w14:ligatures w14:val="standard"/>
        </w:rPr>
        <w:t>A-seq of 11 week</w:t>
      </w:r>
      <w:r w:rsidR="00435835">
        <w:rPr>
          <w:rFonts w:eastAsia="SimSun"/>
          <w:lang w:eastAsia="zh-CN"/>
          <w14:ligatures w14:val="standard"/>
        </w:rPr>
        <w:t>s</w:t>
      </w:r>
      <w:r w:rsidR="007010BC">
        <w:rPr>
          <w:rFonts w:eastAsia="SimSun"/>
          <w:lang w:eastAsia="zh-CN"/>
          <w14:ligatures w14:val="standard"/>
        </w:rPr>
        <w:t xml:space="preserve"> old mice</w:t>
      </w:r>
      <w:r>
        <w:rPr>
          <w:rFonts w:eastAsia="SimSun"/>
          <w:lang w:eastAsia="zh-CN"/>
          <w14:ligatures w14:val="standard"/>
        </w:rPr>
        <w:t xml:space="preserve"> </w:t>
      </w:r>
      <w:r>
        <w:rPr>
          <w:rFonts w:eastAsia="SimSun" w:hint="eastAsia"/>
          <w:lang w:eastAsia="zh-CN"/>
          <w14:ligatures w14:val="standard"/>
        </w:rPr>
        <w:t>data</w:t>
      </w:r>
      <w:r>
        <w:rPr>
          <w:rFonts w:eastAsia="SimSun"/>
          <w:lang w:eastAsia="zh-CN"/>
          <w14:ligatures w14:val="standard"/>
        </w:rPr>
        <w:t>set</w:t>
      </w:r>
    </w:p>
    <w:p w14:paraId="3A784A9B" w14:textId="16439F56" w:rsidR="00BE3C11" w:rsidRDefault="00DA04E1" w:rsidP="00761777">
      <w:pPr>
        <w:pStyle w:val="AbsHead"/>
        <w:rPr>
          <w:rFonts w:ascii="Linux Biolinum" w:eastAsia="SimSun" w:hAnsi="Linux Biolinum" w:cs="Linux Biolinum"/>
          <w:lang w:val="en-US" w:eastAsia="zh-CN"/>
        </w:rPr>
      </w:pPr>
      <w:r w:rsidRPr="00994F22">
        <w:rPr>
          <w:rFonts w:ascii="Linux Biolinum" w:eastAsia="SimSun" w:hAnsi="Linux Biolinum" w:cs="Linux Biolinum"/>
          <w:noProof/>
          <w:color w:val="FF0000"/>
          <w:lang w:val="en-US" w:eastAsia="zh-CN"/>
        </w:rPr>
        <mc:AlternateContent>
          <mc:Choice Requires="wps">
            <w:drawing>
              <wp:anchor distT="45720" distB="45720" distL="114300" distR="114300" simplePos="0" relativeHeight="251659264" behindDoc="0" locked="0" layoutInCell="1" allowOverlap="1" wp14:anchorId="2BCC644B" wp14:editId="1DE316FD">
                <wp:simplePos x="0" y="0"/>
                <wp:positionH relativeFrom="column">
                  <wp:posOffset>6824</wp:posOffset>
                </wp:positionH>
                <wp:positionV relativeFrom="paragraph">
                  <wp:posOffset>1834477</wp:posOffset>
                </wp:positionV>
                <wp:extent cx="3034030" cy="2793365"/>
                <wp:effectExtent l="0" t="0" r="13970" b="2603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793365"/>
                        </a:xfrm>
                        <a:prstGeom prst="rect">
                          <a:avLst/>
                        </a:prstGeom>
                        <a:solidFill>
                          <a:srgbClr val="FFFFFF"/>
                        </a:solidFill>
                        <a:ln w="9525">
                          <a:solidFill>
                            <a:srgbClr val="000000"/>
                          </a:solidFill>
                          <a:miter lim="800000"/>
                          <a:headEnd/>
                          <a:tailEnd/>
                        </a:ln>
                      </wps:spPr>
                      <wps:txbx>
                        <w:txbxContent>
                          <w:p w14:paraId="4C7BDC7C" w14:textId="77777777" w:rsidR="0045492E" w:rsidRDefault="0045492E" w:rsidP="0045492E">
                            <w:r>
                              <w:rPr>
                                <w:noProof/>
                              </w:rPr>
                              <w:drawing>
                                <wp:inline distT="0" distB="0" distL="0" distR="0" wp14:anchorId="7D56026A" wp14:editId="67A7A493">
                                  <wp:extent cx="2831911" cy="22999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4817" t="8869" r="9012" b="21147"/>
                                          <a:stretch/>
                                        </pic:blipFill>
                                        <pic:spPr bwMode="auto">
                                          <a:xfrm>
                                            <a:off x="0" y="0"/>
                                            <a:ext cx="2851324" cy="2315702"/>
                                          </a:xfrm>
                                          <a:prstGeom prst="rect">
                                            <a:avLst/>
                                          </a:prstGeom>
                                          <a:noFill/>
                                          <a:ln>
                                            <a:noFill/>
                                          </a:ln>
                                          <a:extLst>
                                            <a:ext uri="{53640926-AAD7-44D8-BBD7-CCE9431645EC}">
                                              <a14:shadowObscured xmlns:a14="http://schemas.microsoft.com/office/drawing/2010/main"/>
                                            </a:ext>
                                          </a:extLst>
                                        </pic:spPr>
                                      </pic:pic>
                                    </a:graphicData>
                                  </a:graphic>
                                </wp:inline>
                              </w:drawing>
                            </w:r>
                          </w:p>
                          <w:p w14:paraId="46C65EC8" w14:textId="77777777" w:rsidR="0045492E" w:rsidRPr="009B3DD3" w:rsidRDefault="0045492E" w:rsidP="0045492E">
                            <w:pPr>
                              <w:rPr>
                                <w:rFonts w:eastAsia="Calibri"/>
                                <w:color w:val="000000" w:themeColor="text1"/>
                                <w:kern w:val="24"/>
                                <w:sz w:val="16"/>
                                <w:szCs w:val="16"/>
                              </w:rPr>
                            </w:pPr>
                            <w:r>
                              <w:rPr>
                                <w:rFonts w:eastAsia="Calibri"/>
                                <w:color w:val="000000" w:themeColor="text1"/>
                                <w:kern w:val="24"/>
                                <w:sz w:val="16"/>
                                <w:szCs w:val="16"/>
                              </w:rPr>
                              <w:t xml:space="preserve">Fig. 8 </w:t>
                            </w:r>
                            <w:r w:rsidRPr="009B3DD3">
                              <w:rPr>
                                <w:rFonts w:eastAsia="Calibri"/>
                                <w:color w:val="000000" w:themeColor="text1"/>
                                <w:kern w:val="24"/>
                                <w:sz w:val="16"/>
                                <w:szCs w:val="16"/>
                              </w:rPr>
                              <w:t>rICRN generated from rCOM, the weight of edge shows the number of communication routes between two cell group higher than the threshold.</w:t>
                            </w:r>
                          </w:p>
                          <w:p w14:paraId="432F0169" w14:textId="77777777" w:rsidR="0045492E" w:rsidRDefault="0045492E" w:rsidP="004549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C644B" id="Text Box 9" o:spid="_x0000_s1036" type="#_x0000_t202" style="position:absolute;margin-left:.55pt;margin-top:144.45pt;width:238.9pt;height:219.9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">
                <v:textbox>
                  <w:txbxContent>
                    <w:p w14:paraId="4C7BDC7C" w14:textId="77777777" w:rsidR="0045492E" w:rsidRDefault="0045492E" w:rsidP="0045492E">
                      <w:r>
                        <w:rPr>
                          <w:noProof/>
                        </w:rPr>
                        <w:drawing>
                          <wp:inline distT="0" distB="0" distL="0" distR="0" wp14:anchorId="7D56026A" wp14:editId="67A7A493">
                            <wp:extent cx="2831911" cy="22999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4817" t="8869" r="9012" b="21147"/>
                                    <a:stretch/>
                                  </pic:blipFill>
                                  <pic:spPr bwMode="auto">
                                    <a:xfrm>
                                      <a:off x="0" y="0"/>
                                      <a:ext cx="2851324" cy="2315702"/>
                                    </a:xfrm>
                                    <a:prstGeom prst="rect">
                                      <a:avLst/>
                                    </a:prstGeom>
                                    <a:noFill/>
                                    <a:ln>
                                      <a:noFill/>
                                    </a:ln>
                                    <a:extLst>
                                      <a:ext uri="{53640926-AAD7-44D8-BBD7-CCE9431645EC}">
                                        <a14:shadowObscured xmlns:a14="http://schemas.microsoft.com/office/drawing/2010/main"/>
                                      </a:ext>
                                    </a:extLst>
                                  </pic:spPr>
                                </pic:pic>
                              </a:graphicData>
                            </a:graphic>
                          </wp:inline>
                        </w:drawing>
                      </w:r>
                    </w:p>
                    <w:p w14:paraId="46C65EC8" w14:textId="77777777" w:rsidR="0045492E" w:rsidRPr="009B3DD3" w:rsidRDefault="0045492E" w:rsidP="0045492E">
                      <w:pPr>
                        <w:rPr>
                          <w:rFonts w:eastAsia="Calibri"/>
                          <w:color w:val="000000" w:themeColor="text1"/>
                          <w:kern w:val="24"/>
                          <w:sz w:val="16"/>
                          <w:szCs w:val="16"/>
                        </w:rPr>
                      </w:pPr>
                      <w:r>
                        <w:rPr>
                          <w:rFonts w:eastAsia="Calibri"/>
                          <w:color w:val="000000" w:themeColor="text1"/>
                          <w:kern w:val="24"/>
                          <w:sz w:val="16"/>
                          <w:szCs w:val="16"/>
                        </w:rPr>
                        <w:t xml:space="preserve">Fig. 8 </w:t>
                      </w:r>
                      <w:r w:rsidRPr="009B3DD3">
                        <w:rPr>
                          <w:rFonts w:eastAsia="Calibri"/>
                          <w:color w:val="000000" w:themeColor="text1"/>
                          <w:kern w:val="24"/>
                          <w:sz w:val="16"/>
                          <w:szCs w:val="16"/>
                        </w:rPr>
                        <w:t>rICRN generated from rCOM, the weight of edge shows the number of communication routes between two cell group higher than the threshold.</w:t>
                      </w:r>
                    </w:p>
                    <w:p w14:paraId="432F0169" w14:textId="77777777" w:rsidR="0045492E" w:rsidRDefault="0045492E" w:rsidP="0045492E"/>
                  </w:txbxContent>
                </v:textbox>
                <w10:wrap type="square"/>
              </v:shape>
            </w:pict>
          </mc:Fallback>
        </mc:AlternateContent>
      </w:r>
      <w:r w:rsidR="004C4334">
        <w:rPr>
          <w:rFonts w:ascii="Linux Biolinum" w:eastAsia="SimSun" w:hAnsi="Linux Biolinum" w:cs="Linux Biolinum"/>
          <w:lang w:val="en-US" w:eastAsia="zh-CN"/>
        </w:rPr>
        <w:t xml:space="preserve">Another dataset we collected from a study </w:t>
      </w:r>
      <w:r w:rsidR="00052C86">
        <w:rPr>
          <w:rFonts w:ascii="Linux Biolinum" w:eastAsia="SimSun" w:hAnsi="Linux Biolinum" w:cs="Linux Biolinum"/>
          <w:lang w:val="en-US" w:eastAsia="zh-CN"/>
        </w:rPr>
        <w:fldChar w:fldCharType="begin" w:fldLock="1"/>
      </w:r>
      <w:r w:rsidR="0045492E">
        <w:rPr>
          <w:rFonts w:ascii="Linux Biolinum" w:eastAsia="SimSun" w:hAnsi="Linux Biolinum" w:cs="Linux Biolinum"/>
          <w:lang w:val="en-US" w:eastAsia="zh-CN"/>
        </w:rPr>
        <w:instrText>ADDIN CSL_CITATION {"citationItems":[{"id":"ITEM-1","itemData":{"DOI":"10.7554/ELIFE.60183","ISSN":"2050084X","PMID":"35119364","abstract":"Declining bone mass is associated with aging and osteoporosis, a disease characterized by progressive weakening of the skeleton and increased fracture incidence. Growth and lifelong homeostasis of bone rely on interactions between different cell types including vascular cells and mesenchymal stromal cells (MSCs). As these interactions involve Notch signaling, we have explored whether treatment with secreted Notch ligand proteins can enhance osteogenesis in adult mice. We show that a bone-ŧargeting, high affinity version of the ligand Delta-like 4, termed Dll4(E12), induces bone formation in male mice without causing adverse effects in other organs, which are known to rely on intact Notch signaling. Due to lower bone surface and thereby reduced retention of Dll4(E12), the same approach failed to promote osteogenesis in female and ovariectomized mice but strongly enhanced trabecular bone formation in combination with parathyroid hormone. Single cell analysis of stromal cells indicates that Dll4(E12) primarily acts on MSCs and has comparably minor effects on osteoblasts, endothelial cells, or chondrocytes. We propose that activation of Notch signaling by bone-ŧargeted fusion proteins might be therapeutically useful and can avoid detrimental effects in Notch-dependent processes in other organs.","author":[{"dropping-particle":"","family":"Xu","given":"Cong","non-dropping-particle":"","parse-names":false,"suffix":""},{"dropping-particle":"","family":"Dinh","given":"Vanvuong","non-dropping-particle":"","parse-names":false,"suffix":""},{"dropping-particle":"","family":"Kruse","given":"Kai","non-dropping-particle":"","parse-names":false,"suffix":""},{"dropping-particle":"","family":"Jeong","given":"Hyun Woo","non-dropping-particle":"","parse-names":false,"suffix":""},{"dropping-particle":"","family":"Watson","given":"Emmac","non-dropping-particle":"","parse-names":false,"suffix":""},{"dropping-particle":"","family":"Adams","given":"Susanne","non-dropping-particle":"","parse-names":false,"suffix":""},{"dropping-particle":"","family":"Berkenfeld","given":"Frank","non-dropping-particle":"","parse-names":false,"suffix":""},{"dropping-particle":"","family":"Stehling","given":"Martin","non-dropping-particle":"","parse-names":false,"suffix":""},{"dropping-particle":"","family":"Rasouli","given":"Seyedjavad","non-dropping-particle":"","parse-names":false,"suffix":""},{"dropping-particle":"","family":"Fan","given":"Rui","non-dropping-particle":"","parse-names":false,"suffix":""},{"dropping-particle":"","family":"Chen","given":"Rui","non-dropping-particle":"","parse-names":false,"suffix":""},{"dropping-particle":"","family":"Bedzhov","given":"Ivan","non-dropping-particle":"","parse-names":false,"suffix":""},{"dropping-particle":"","family":"Chen","given":"Qi","non-dropping-particle":"","parse-names":false,"suffix":""},{"dropping-particle":"","family":"Kato","given":"Katsuhiro","non-dropping-particle":"","parse-names":false,"suffix":""},{"dropping-particle":"","family":"Pitulescu","given":"Mara E.","non-dropping-particle":"","parse-names":false,"suffix":""},{"dropping-particle":"","family":"Adams","given":"Ralf H.","non-dropping-particle":"","parse-names":false,"suffix":""}],"container-title":"eLife","id":"ITEM-1","issued":{"date-parts":[["2022","2","1"]]},"publisher":"eLife Sciences Publications Ltd","title":"Induction of osteogenesis by bone-targeted Notch activation","type":"article-journal","volume":"11"},"uris":["http://www.mendeley.com/documents/?uuid=17e20718-1a7e-31ad-9ad1-307d2b124d97"]}],"mendeley":{"formattedCitation":"[17]","plainTextFormattedCitation":"[17]","previouslyFormattedCitation":"[17]"},"properties":{"noteIndex":0},"schema":"https://github.com/citation-style-language/schema/raw/master/csl-citation.json"}</w:instrText>
      </w:r>
      <w:r w:rsidR="00052C86">
        <w:rPr>
          <w:rFonts w:ascii="Linux Biolinum" w:eastAsia="SimSun" w:hAnsi="Linux Biolinum" w:cs="Linux Biolinum"/>
          <w:lang w:val="en-US" w:eastAsia="zh-CN"/>
        </w:rPr>
        <w:fldChar w:fldCharType="separate"/>
      </w:r>
      <w:r w:rsidR="00052C86" w:rsidRPr="00052C86">
        <w:rPr>
          <w:rFonts w:ascii="Linux Biolinum" w:eastAsia="SimSun" w:hAnsi="Linux Biolinum" w:cs="Linux Biolinum"/>
          <w:noProof/>
          <w:lang w:val="en-US" w:eastAsia="zh-CN"/>
        </w:rPr>
        <w:t>[17]</w:t>
      </w:r>
      <w:r w:rsidR="00052C86">
        <w:rPr>
          <w:rFonts w:ascii="Linux Biolinum" w:eastAsia="SimSun" w:hAnsi="Linux Biolinum" w:cs="Linux Biolinum"/>
          <w:lang w:val="en-US" w:eastAsia="zh-CN"/>
        </w:rPr>
        <w:fldChar w:fldCharType="end"/>
      </w:r>
      <w:r w:rsidR="004C4334">
        <w:rPr>
          <w:rFonts w:ascii="Linux Biolinum" w:eastAsia="SimSun" w:hAnsi="Linux Biolinum" w:cs="Linux Biolinum"/>
          <w:lang w:val="en-US" w:eastAsia="zh-CN"/>
        </w:rPr>
        <w:t xml:space="preserve"> which explored osteogenesis in adult mice</w:t>
      </w:r>
      <w:r w:rsidR="002247DE">
        <w:rPr>
          <w:rFonts w:ascii="Linux Biolinum" w:eastAsia="SimSun" w:hAnsi="Linux Biolinum" w:cs="Linux Biolinum"/>
          <w:lang w:val="en-US" w:eastAsia="zh-CN"/>
        </w:rPr>
        <w:t xml:space="preserve"> and show that a bone-targeting, high affinity without causing adverse effects in other organs, which are known to reply on intact Notch signaling interactions.</w:t>
      </w:r>
      <w:r w:rsidR="006D619D">
        <w:rPr>
          <w:rFonts w:ascii="Linux Biolinum" w:eastAsia="SimSun" w:hAnsi="Linux Biolinum" w:cs="Linux Biolinum"/>
          <w:lang w:val="en-US" w:eastAsia="zh-CN"/>
        </w:rPr>
        <w:t xml:space="preserve"> A</w:t>
      </w:r>
      <w:r w:rsidR="006D619D">
        <w:rPr>
          <w:rFonts w:ascii="Linux Biolinum" w:eastAsia="SimSun" w:hAnsi="Linux Biolinum" w:cs="Linux Biolinum" w:hint="eastAsia"/>
          <w:lang w:val="en-US" w:eastAsia="zh-CN"/>
        </w:rPr>
        <w:t>fter</w:t>
      </w:r>
      <w:r w:rsidR="006D619D">
        <w:rPr>
          <w:rFonts w:ascii="Linux Biolinum" w:eastAsia="SimSun" w:hAnsi="Linux Biolinum" w:cs="Linux Biolinum"/>
          <w:lang w:val="en-US" w:eastAsia="zh-CN"/>
        </w:rPr>
        <w:t xml:space="preserve"> preprocess, the scRNA-seq data matrix has </w:t>
      </w:r>
      <w:r w:rsidR="00052C86">
        <w:rPr>
          <w:rFonts w:ascii="Linux Biolinum" w:eastAsia="SimSun" w:hAnsi="Linux Biolinum" w:cs="Linux Biolinum"/>
          <w:lang w:val="en-US" w:eastAsia="zh-CN"/>
        </w:rPr>
        <w:t>17015</w:t>
      </w:r>
      <w:r w:rsidR="006D619D">
        <w:rPr>
          <w:rFonts w:ascii="Linux Biolinum" w:eastAsia="SimSun" w:hAnsi="Linux Biolinum" w:cs="Linux Biolinum"/>
          <w:lang w:val="en-US" w:eastAsia="zh-CN"/>
        </w:rPr>
        <w:t xml:space="preserve"> cells and </w:t>
      </w:r>
      <w:r w:rsidR="00052C86">
        <w:rPr>
          <w:rFonts w:ascii="Linux Biolinum" w:eastAsia="SimSun" w:hAnsi="Linux Biolinum" w:cs="Linux Biolinum"/>
          <w:lang w:val="en-US" w:eastAsia="zh-CN"/>
        </w:rPr>
        <w:t>15046</w:t>
      </w:r>
      <w:r w:rsidR="006D619D">
        <w:rPr>
          <w:rFonts w:ascii="Linux Biolinum" w:eastAsia="SimSun" w:hAnsi="Linux Biolinum" w:cs="Linux Biolinum"/>
          <w:lang w:val="en-US" w:eastAsia="zh-CN"/>
        </w:rPr>
        <w:t xml:space="preserve"> features(genes)</w:t>
      </w:r>
      <w:r w:rsidR="008A79BF">
        <w:rPr>
          <w:rFonts w:ascii="Linux Biolinum" w:eastAsia="SimSun" w:hAnsi="Linux Biolinum" w:cs="Linux Biolinum"/>
          <w:lang w:val="en-US" w:eastAsia="zh-CN"/>
        </w:rPr>
        <w:t xml:space="preserve">. </w:t>
      </w:r>
      <w:r w:rsidR="00E561D9">
        <w:rPr>
          <w:rFonts w:ascii="Linux Biolinum" w:eastAsia="SimSun" w:hAnsi="Linux Biolinum" w:cs="Linux Biolinum"/>
          <w:lang w:val="en-US" w:eastAsia="zh-CN"/>
        </w:rPr>
        <w:t>T</w:t>
      </w:r>
      <w:r w:rsidR="00E561D9">
        <w:rPr>
          <w:rFonts w:ascii="Linux Biolinum" w:eastAsia="SimSun" w:hAnsi="Linux Biolinum" w:cs="Linux Biolinum" w:hint="eastAsia"/>
          <w:lang w:val="en-US" w:eastAsia="zh-CN"/>
        </w:rPr>
        <w:t>he</w:t>
      </w:r>
      <w:r w:rsidR="00E561D9">
        <w:rPr>
          <w:rFonts w:ascii="Linux Biolinum" w:eastAsia="SimSun" w:hAnsi="Linux Biolinum" w:cs="Linux Biolinum"/>
          <w:lang w:val="en-US" w:eastAsia="zh-CN"/>
        </w:rPr>
        <w:t xml:space="preserve"> labels of each cell groups are given </w:t>
      </w:r>
      <w:r w:rsidR="00B1212C">
        <w:rPr>
          <w:rFonts w:ascii="Linux Biolinum" w:eastAsia="SimSun" w:hAnsi="Linux Biolinum" w:cs="Linux Biolinum"/>
          <w:lang w:val="en-US" w:eastAsia="zh-CN"/>
        </w:rPr>
        <w:t>in the meta file of the dataset including, CC</w:t>
      </w:r>
      <w:r w:rsidR="007861F8">
        <w:rPr>
          <w:rFonts w:ascii="Linux Biolinum" w:eastAsia="SimSun" w:hAnsi="Linux Biolinum" w:cs="Linux Biolinum"/>
          <w:lang w:val="en-US" w:eastAsia="zh-CN"/>
        </w:rPr>
        <w:t xml:space="preserve"> </w:t>
      </w:r>
      <w:r w:rsidR="00B1212C">
        <w:rPr>
          <w:rFonts w:ascii="Linux Biolinum" w:eastAsia="SimSun" w:hAnsi="Linux Biolinum" w:cs="Linux Biolinum"/>
          <w:lang w:val="en-US" w:eastAsia="zh-CN"/>
        </w:rPr>
        <w:t>(2270 cells)</w:t>
      </w:r>
      <w:r w:rsidR="000F0127">
        <w:rPr>
          <w:rFonts w:ascii="Linux Biolinum" w:eastAsia="SimSun" w:hAnsi="Linux Biolinum" w:cs="Linux Biolinum"/>
          <w:lang w:val="en-US" w:eastAsia="zh-CN"/>
        </w:rPr>
        <w:t>, EC (1677 cells), Hematopoietic (HP) (849 cells)</w:t>
      </w:r>
      <w:r w:rsidR="003911F5">
        <w:rPr>
          <w:rFonts w:ascii="Linux Biolinum" w:eastAsia="SimSun" w:hAnsi="Linux Biolinum" w:cs="Linux Biolinum"/>
          <w:lang w:val="en-US" w:eastAsia="zh-CN"/>
        </w:rPr>
        <w:t>, MSC (9168 cells)</w:t>
      </w:r>
      <w:r w:rsidR="004D4B82">
        <w:rPr>
          <w:rFonts w:ascii="Linux Biolinum" w:eastAsia="SimSun" w:hAnsi="Linux Biolinum" w:cs="Linux Biolinum"/>
          <w:lang w:val="en-US" w:eastAsia="zh-CN"/>
        </w:rPr>
        <w:t>, OB (971 cells), platelets (PL) (232 cells)</w:t>
      </w:r>
      <w:r w:rsidR="008A6D81">
        <w:rPr>
          <w:rFonts w:ascii="Linux Biolinum" w:eastAsia="SimSun" w:hAnsi="Linux Biolinum" w:cs="Linux Biolinum"/>
          <w:lang w:val="en-US" w:eastAsia="zh-CN"/>
        </w:rPr>
        <w:t>, proliferating Hem (PH) (1532 cells)</w:t>
      </w:r>
      <w:r w:rsidR="006C34DC">
        <w:rPr>
          <w:rFonts w:ascii="Linux Biolinum" w:eastAsia="SimSun" w:hAnsi="Linux Biolinum" w:cs="Linux Biolinum"/>
          <w:lang w:val="en-US" w:eastAsia="zh-CN"/>
        </w:rPr>
        <w:t>, SMC (238 cells)</w:t>
      </w:r>
      <w:r w:rsidR="009E7255">
        <w:rPr>
          <w:rFonts w:ascii="Linux Biolinum" w:eastAsia="SimSun" w:hAnsi="Linux Biolinum" w:cs="Linux Biolinum"/>
          <w:lang w:val="en-US" w:eastAsia="zh-CN"/>
        </w:rPr>
        <w:t>, MC (78 cells)</w:t>
      </w:r>
      <w:r w:rsidR="00DB27E3">
        <w:rPr>
          <w:rFonts w:ascii="Linux Biolinum" w:eastAsia="SimSun" w:hAnsi="Linux Biolinum" w:cs="Linux Biolinum"/>
          <w:lang w:val="en-US" w:eastAsia="zh-CN"/>
        </w:rPr>
        <w:t>.</w:t>
      </w:r>
      <w:r w:rsidR="00AA13B1">
        <w:rPr>
          <w:rFonts w:ascii="Linux Biolinum" w:eastAsia="SimSun" w:hAnsi="Linux Biolinum" w:cs="Linux Biolinum"/>
          <w:lang w:val="en-US" w:eastAsia="zh-CN"/>
        </w:rPr>
        <w:t xml:space="preserve"> </w:t>
      </w:r>
      <w:r w:rsidR="00A77667">
        <w:rPr>
          <w:rFonts w:ascii="Linux Biolinum" w:eastAsia="SimSun" w:hAnsi="Linux Biolinum" w:cs="Linux Biolinum"/>
          <w:lang w:val="en-US" w:eastAsia="zh-CN"/>
        </w:rPr>
        <w:t xml:space="preserve">Our reproduced single cell 2-D plot </w:t>
      </w:r>
      <w:r w:rsidR="006A67A2">
        <w:rPr>
          <w:rFonts w:ascii="Linux Biolinum" w:eastAsia="SimSun" w:hAnsi="Linux Biolinum" w:cs="Linux Biolinum"/>
          <w:lang w:val="en-US" w:eastAsia="zh-CN"/>
        </w:rPr>
        <w:t xml:space="preserve">visualization </w:t>
      </w:r>
      <w:r w:rsidR="00DC6DFC">
        <w:rPr>
          <w:rFonts w:ascii="Linux Biolinum" w:eastAsia="SimSun" w:hAnsi="Linux Biolinum" w:cs="Linux Biolinum"/>
          <w:lang w:val="en-US" w:eastAsia="zh-CN"/>
        </w:rPr>
        <w:t xml:space="preserve">using UMAP is </w:t>
      </w:r>
      <w:r w:rsidR="003233D9">
        <w:rPr>
          <w:rFonts w:ascii="Linux Biolinum" w:eastAsia="SimSun" w:hAnsi="Linux Biolinum" w:cs="Linux Biolinum"/>
          <w:lang w:val="en-US" w:eastAsia="zh-CN"/>
        </w:rPr>
        <w:t xml:space="preserve">shown in </w:t>
      </w:r>
      <w:r w:rsidR="00FC06C4">
        <w:rPr>
          <w:rFonts w:ascii="Linux Biolinum" w:eastAsia="SimSun" w:hAnsi="Linux Biolinum" w:cs="Linux Biolinum"/>
          <w:lang w:val="en-US" w:eastAsia="zh-CN"/>
        </w:rPr>
        <w:t>F</w:t>
      </w:r>
      <w:r w:rsidR="003233D9">
        <w:rPr>
          <w:rFonts w:ascii="Linux Biolinum" w:eastAsia="SimSun" w:hAnsi="Linux Biolinum" w:cs="Linux Biolinum"/>
          <w:lang w:val="en-US" w:eastAsia="zh-CN"/>
        </w:rPr>
        <w:t xml:space="preserve">ig </w:t>
      </w:r>
      <w:r w:rsidR="00FC06C4">
        <w:rPr>
          <w:rFonts w:ascii="Linux Biolinum" w:eastAsia="SimSun" w:hAnsi="Linux Biolinum" w:cs="Linux Biolinum"/>
          <w:lang w:val="en-US" w:eastAsia="zh-CN"/>
        </w:rPr>
        <w:t>7</w:t>
      </w:r>
      <w:r w:rsidR="003233D9">
        <w:rPr>
          <w:rFonts w:ascii="Linux Biolinum" w:eastAsia="SimSun" w:hAnsi="Linux Biolinum" w:cs="Linux Biolinum"/>
          <w:lang w:val="en-US" w:eastAsia="zh-CN"/>
        </w:rPr>
        <w:t xml:space="preserve">. </w:t>
      </w:r>
      <w:r w:rsidR="00582B9A">
        <w:rPr>
          <w:rFonts w:ascii="Linux Biolinum" w:eastAsia="SimSun" w:hAnsi="Linux Biolinum" w:cs="Linux Biolinum"/>
          <w:lang w:val="en-US" w:eastAsia="zh-CN"/>
        </w:rPr>
        <w:t xml:space="preserve">The pattern </w:t>
      </w:r>
      <w:r w:rsidR="00AE5EFD">
        <w:rPr>
          <w:rFonts w:ascii="Linux Biolinum" w:eastAsia="SimSun" w:hAnsi="Linux Biolinum" w:cs="Linux Biolinum"/>
          <w:lang w:val="en-US" w:eastAsia="zh-CN"/>
        </w:rPr>
        <w:t>those cells</w:t>
      </w:r>
      <w:r w:rsidR="003233D9">
        <w:rPr>
          <w:rFonts w:ascii="Linux Biolinum" w:eastAsia="SimSun" w:hAnsi="Linux Biolinum" w:cs="Linux Biolinum"/>
          <w:lang w:val="en-US" w:eastAsia="zh-CN"/>
        </w:rPr>
        <w:t xml:space="preserve"> </w:t>
      </w:r>
      <w:r w:rsidR="000219F8">
        <w:rPr>
          <w:rFonts w:ascii="Linux Biolinum" w:eastAsia="SimSun" w:hAnsi="Linux Biolinum" w:cs="Linux Biolinum"/>
          <w:lang w:val="en-US" w:eastAsia="zh-CN"/>
        </w:rPr>
        <w:t>sharing</w:t>
      </w:r>
      <w:r w:rsidR="009B4119">
        <w:rPr>
          <w:rFonts w:ascii="Linux Biolinum" w:eastAsia="SimSun" w:hAnsi="Linux Biolinum" w:cs="Linux Biolinum"/>
          <w:lang w:val="en-US" w:eastAsia="zh-CN"/>
        </w:rPr>
        <w:t xml:space="preserve"> same </w:t>
      </w:r>
      <w:r w:rsidR="003233D9">
        <w:rPr>
          <w:rFonts w:ascii="Linux Biolinum" w:eastAsia="SimSun" w:hAnsi="Linux Biolinum" w:cs="Linux Biolinum"/>
          <w:lang w:val="en-US" w:eastAsia="zh-CN"/>
        </w:rPr>
        <w:t xml:space="preserve">group </w:t>
      </w:r>
      <w:r w:rsidR="00B81C25">
        <w:rPr>
          <w:rFonts w:ascii="Linux Biolinum" w:eastAsia="SimSun" w:hAnsi="Linux Biolinum" w:cs="Linux Biolinum"/>
          <w:lang w:val="en-US" w:eastAsia="zh-CN"/>
        </w:rPr>
        <w:t xml:space="preserve">are </w:t>
      </w:r>
      <w:r w:rsidR="003233D9">
        <w:rPr>
          <w:rFonts w:ascii="Linux Biolinum" w:eastAsia="SimSun" w:hAnsi="Linux Biolinum" w:cs="Linux Biolinum"/>
          <w:lang w:val="en-US" w:eastAsia="zh-CN"/>
        </w:rPr>
        <w:t xml:space="preserve">close to each other stands for the correctness of our preprocess. </w:t>
      </w:r>
    </w:p>
    <w:p w14:paraId="0DE3002C" w14:textId="6AA19DB9" w:rsidR="00FD1482" w:rsidRDefault="00B81C25" w:rsidP="00E7031E">
      <w:pPr>
        <w:pStyle w:val="AbsHead"/>
        <w:rPr>
          <w:rFonts w:ascii="Linux Biolinum" w:eastAsia="SimSun" w:hAnsi="Linux Biolinum" w:cs="Linux Biolinum"/>
          <w:lang w:val="en-US" w:eastAsia="zh-CN"/>
        </w:rPr>
      </w:pPr>
      <w:r>
        <w:rPr>
          <w:rFonts w:ascii="Linux Biolinum" w:eastAsia="SimSun" w:hAnsi="Linux Biolinum" w:cs="Linux Biolinum"/>
          <w:lang w:val="en-US" w:eastAsia="zh-CN"/>
        </w:rPr>
        <w:t xml:space="preserve">The significant communication routes identified by rCom are shown in </w:t>
      </w:r>
      <w:r w:rsidR="00664F21">
        <w:rPr>
          <w:rFonts w:ascii="Linux Biolinum" w:eastAsia="SimSun" w:hAnsi="Linux Biolinum" w:cs="Linux Biolinum"/>
          <w:lang w:val="en-US" w:eastAsia="zh-CN"/>
        </w:rPr>
        <w:t>Tab.1</w:t>
      </w:r>
      <w:r>
        <w:rPr>
          <w:rFonts w:ascii="Linux Biolinum" w:eastAsia="SimSun" w:hAnsi="Linux Biolinum" w:cs="Linux Biolinum"/>
          <w:lang w:val="en-US" w:eastAsia="zh-CN"/>
        </w:rPr>
        <w:t xml:space="preserve"> with </w:t>
      </w:r>
      <w:r w:rsidR="00491C4B">
        <w:rPr>
          <w:rFonts w:ascii="Linux Biolinum" w:eastAsia="SimSun" w:hAnsi="Linux Biolinum" w:cs="Linux Biolinum"/>
          <w:lang w:val="en-US" w:eastAsia="zh-CN"/>
        </w:rPr>
        <w:t>threshold of score larger than 8.3</w:t>
      </w:r>
      <w:r w:rsidR="00891111">
        <w:rPr>
          <w:rFonts w:ascii="Linux Biolinum" w:eastAsia="SimSun" w:hAnsi="Linux Biolinum" w:cs="Linux Biolinum"/>
          <w:lang w:val="en-US" w:eastAsia="zh-CN"/>
        </w:rPr>
        <w:t xml:space="preserve"> and the rICRN</w:t>
      </w:r>
      <w:r w:rsidR="00814EA9">
        <w:rPr>
          <w:rFonts w:ascii="Linux Biolinum" w:eastAsia="SimSun" w:hAnsi="Linux Biolinum" w:cs="Linux Biolinum"/>
          <w:lang w:val="en-US" w:eastAsia="zh-CN"/>
        </w:rPr>
        <w:t xml:space="preserve"> </w:t>
      </w:r>
      <w:r w:rsidR="002D178E">
        <w:rPr>
          <w:rFonts w:ascii="Linux Biolinum" w:eastAsia="SimSun" w:hAnsi="Linux Biolinum" w:cs="Linux Biolinum"/>
          <w:lang w:val="en-US" w:eastAsia="zh-CN"/>
        </w:rPr>
        <w:t xml:space="preserve">are build and shown in figure </w:t>
      </w:r>
      <w:r w:rsidR="0040104A">
        <w:rPr>
          <w:rFonts w:ascii="Linux Biolinum" w:eastAsia="SimSun" w:hAnsi="Linux Biolinum" w:cs="Linux Biolinum"/>
          <w:lang w:val="en-US" w:eastAsia="zh-CN"/>
        </w:rPr>
        <w:t>8</w:t>
      </w:r>
      <w:r w:rsidR="00B200B2">
        <w:rPr>
          <w:rFonts w:ascii="Linux Biolinum" w:eastAsia="SimSun" w:hAnsi="Linux Biolinum" w:cs="Linux Biolinum"/>
          <w:lang w:val="en-US" w:eastAsia="zh-CN"/>
        </w:rPr>
        <w:t>.</w:t>
      </w:r>
      <w:r w:rsidR="00585E84">
        <w:rPr>
          <w:rFonts w:ascii="Linux Biolinum" w:eastAsia="SimSun" w:hAnsi="Linux Biolinum" w:cs="Linux Biolinum"/>
          <w:lang w:val="en-US" w:eastAsia="zh-CN"/>
        </w:rPr>
        <w:t xml:space="preserve"> </w:t>
      </w:r>
      <w:r w:rsidR="00DF5937">
        <w:rPr>
          <w:rFonts w:ascii="Linux Biolinum" w:eastAsia="SimSun" w:hAnsi="Linux Biolinum" w:cs="Linux Biolinum"/>
          <w:lang w:val="en-US" w:eastAsia="zh-CN"/>
        </w:rPr>
        <w:t xml:space="preserve">Among all the communication between each two cell types. The communication between SMC and PL has the largest number of significant routes pairs, and the communication from MC to PH only have 2 route pairs. </w:t>
      </w:r>
      <w:r w:rsidR="00EC1D7A">
        <w:rPr>
          <w:rFonts w:ascii="Linux Biolinum" w:eastAsia="SimSun" w:hAnsi="Linux Biolinum" w:cs="Linux Biolinum"/>
          <w:lang w:val="en-US" w:eastAsia="zh-CN"/>
        </w:rPr>
        <w:t xml:space="preserve"> To </w:t>
      </w:r>
      <w:r w:rsidR="00F71550">
        <w:rPr>
          <w:rFonts w:ascii="Linux Biolinum" w:eastAsia="SimSun" w:hAnsi="Linux Biolinum" w:cs="Linux Biolinum"/>
          <w:lang w:val="en-US" w:eastAsia="zh-CN"/>
        </w:rPr>
        <w:t>prove the correctness of the identified significant communication routes</w:t>
      </w:r>
      <w:r w:rsidR="00055A85">
        <w:rPr>
          <w:rFonts w:ascii="Linux Biolinum" w:eastAsia="SimSun" w:hAnsi="Linux Biolinum" w:cs="Linux Biolinum"/>
          <w:lang w:val="en-US" w:eastAsia="zh-CN"/>
        </w:rPr>
        <w:t xml:space="preserve">, the violin plot </w:t>
      </w:r>
      <w:r w:rsidR="00F22A80">
        <w:rPr>
          <w:rFonts w:ascii="Linux Biolinum" w:eastAsia="SimSun" w:hAnsi="Linux Biolinum" w:cs="Linux Biolinum"/>
          <w:lang w:val="en-US" w:eastAsia="zh-CN"/>
        </w:rPr>
        <w:t>is</w:t>
      </w:r>
      <w:r w:rsidR="00055A85">
        <w:rPr>
          <w:rFonts w:ascii="Linux Biolinum" w:eastAsia="SimSun" w:hAnsi="Linux Biolinum" w:cs="Linux Biolinum"/>
          <w:lang w:val="en-US" w:eastAsia="zh-CN"/>
        </w:rPr>
        <w:t xml:space="preserve"> used to find the gene expression of ligand and receptor in each cell groups.</w:t>
      </w:r>
      <w:r w:rsidR="00F22A80">
        <w:rPr>
          <w:rFonts w:ascii="Linux Biolinum" w:eastAsia="SimSun" w:hAnsi="Linux Biolinum" w:cs="Linux Biolinum"/>
          <w:lang w:val="en-US" w:eastAsia="zh-CN"/>
        </w:rPr>
        <w:t xml:space="preserve"> </w:t>
      </w:r>
      <w:r w:rsidR="00094B32">
        <w:rPr>
          <w:rFonts w:ascii="Linux Biolinum" w:eastAsia="SimSun" w:hAnsi="Linux Biolinum" w:cs="Linux Biolinum"/>
          <w:lang w:val="en-US" w:eastAsia="zh-CN"/>
        </w:rPr>
        <w:t xml:space="preserve">In </w:t>
      </w:r>
      <w:r w:rsidR="005C2398">
        <w:rPr>
          <w:rFonts w:ascii="Linux Biolinum" w:eastAsia="SimSun" w:hAnsi="Linux Biolinum" w:cs="Linux Biolinum"/>
          <w:lang w:val="en-US" w:eastAsia="zh-CN"/>
        </w:rPr>
        <w:t>F</w:t>
      </w:r>
      <w:r w:rsidR="00094B32">
        <w:rPr>
          <w:rFonts w:ascii="Linux Biolinum" w:eastAsia="SimSun" w:hAnsi="Linux Biolinum" w:cs="Linux Biolinum"/>
          <w:lang w:val="en-US" w:eastAsia="zh-CN"/>
        </w:rPr>
        <w:t xml:space="preserve">ig </w:t>
      </w:r>
      <w:r w:rsidR="005C2398">
        <w:rPr>
          <w:rFonts w:ascii="Linux Biolinum" w:eastAsia="SimSun" w:hAnsi="Linux Biolinum" w:cs="Linux Biolinum"/>
          <w:lang w:val="en-US" w:eastAsia="zh-CN"/>
        </w:rPr>
        <w:t>9</w:t>
      </w:r>
      <w:r w:rsidR="00094B32">
        <w:rPr>
          <w:rFonts w:ascii="Linux Biolinum" w:eastAsia="SimSun" w:hAnsi="Linux Biolinum" w:cs="Linux Biolinum"/>
          <w:lang w:val="en-US" w:eastAsia="zh-CN"/>
        </w:rPr>
        <w:t xml:space="preserve">, the gene expression value </w:t>
      </w:r>
      <w:r w:rsidR="00C85E63">
        <w:rPr>
          <w:rFonts w:ascii="Linux Biolinum" w:eastAsia="SimSun" w:hAnsi="Linux Biolinum" w:cs="Linux Biolinum"/>
          <w:lang w:val="en-US" w:eastAsia="zh-CN"/>
        </w:rPr>
        <w:t>of COL</w:t>
      </w:r>
      <w:r w:rsidR="00094B32">
        <w:rPr>
          <w:rFonts w:ascii="Linux Biolinum" w:eastAsia="SimSun" w:hAnsi="Linux Biolinum" w:cs="Linux Biolinum"/>
          <w:lang w:val="en-US" w:eastAsia="zh-CN"/>
        </w:rPr>
        <w:t xml:space="preserve">18A1 and ITGB3 ligand and receptor pairs are compared using violin plot. </w:t>
      </w:r>
      <w:r w:rsidR="007856BE">
        <w:rPr>
          <w:rFonts w:ascii="Linux Biolinum" w:eastAsia="SimSun" w:hAnsi="Linux Biolinum" w:cs="Linux Biolinum"/>
          <w:lang w:val="en-US" w:eastAsia="zh-CN"/>
        </w:rPr>
        <w:t xml:space="preserve">In all cell groups, COL18A1 </w:t>
      </w:r>
      <w:r w:rsidR="00BC4442">
        <w:rPr>
          <w:rFonts w:ascii="Linux Biolinum" w:eastAsia="SimSun" w:hAnsi="Linux Biolinum" w:cs="Linux Biolinum"/>
          <w:lang w:val="en-US" w:eastAsia="zh-CN"/>
        </w:rPr>
        <w:t>only highly expressed in the SMC and</w:t>
      </w:r>
      <w:r w:rsidR="00C81F7D">
        <w:rPr>
          <w:rFonts w:ascii="Linux Biolinum" w:eastAsia="SimSun" w:hAnsi="Linux Biolinum" w:cs="Linux Biolinum"/>
          <w:lang w:val="en-US" w:eastAsia="zh-CN"/>
        </w:rPr>
        <w:t xml:space="preserve"> its receptor, ITGB3 are highly expressed in the PL</w:t>
      </w:r>
      <w:r w:rsidR="00D46DD9">
        <w:rPr>
          <w:rFonts w:ascii="Linux Biolinum" w:eastAsia="SimSun" w:hAnsi="Linux Biolinum" w:cs="Linux Biolinum"/>
          <w:lang w:val="en-US" w:eastAsia="zh-CN"/>
        </w:rPr>
        <w:t xml:space="preserve"> and only few MC </w:t>
      </w:r>
      <w:r w:rsidR="000062D4">
        <w:rPr>
          <w:rFonts w:ascii="Linux Biolinum" w:eastAsia="SimSun" w:hAnsi="Linux Biolinum" w:cs="Linux Biolinum"/>
          <w:lang w:val="en-US" w:eastAsia="zh-CN"/>
        </w:rPr>
        <w:t>cells have</w:t>
      </w:r>
      <w:r w:rsidR="00D46DD9">
        <w:rPr>
          <w:rFonts w:ascii="Linux Biolinum" w:eastAsia="SimSun" w:hAnsi="Linux Biolinum" w:cs="Linux Biolinum"/>
          <w:lang w:val="en-US" w:eastAsia="zh-CN"/>
        </w:rPr>
        <w:t xml:space="preserve"> ITGB3</w:t>
      </w:r>
      <w:r w:rsidR="000062D4">
        <w:rPr>
          <w:rFonts w:ascii="Linux Biolinum" w:eastAsia="SimSun" w:hAnsi="Linux Biolinum" w:cs="Linux Biolinum"/>
          <w:lang w:val="en-US" w:eastAsia="zh-CN"/>
        </w:rPr>
        <w:t xml:space="preserve"> expressed</w:t>
      </w:r>
      <w:r w:rsidR="00D46DD9">
        <w:rPr>
          <w:rFonts w:ascii="Linux Biolinum" w:eastAsia="SimSun" w:hAnsi="Linux Biolinum" w:cs="Linux Biolinum"/>
          <w:lang w:val="en-US" w:eastAsia="zh-CN"/>
        </w:rPr>
        <w:t>.</w:t>
      </w:r>
      <w:r w:rsidR="00C904B2">
        <w:rPr>
          <w:rFonts w:ascii="Linux Biolinum" w:eastAsia="SimSun" w:hAnsi="Linux Biolinum" w:cs="Linux Biolinum"/>
          <w:lang w:val="en-US" w:eastAsia="zh-CN"/>
        </w:rPr>
        <w:t xml:space="preserve"> This inferred that SMC cells are communicated with PL cells</w:t>
      </w:r>
      <w:r w:rsidR="00D46DD9">
        <w:rPr>
          <w:rFonts w:ascii="Linux Biolinum" w:eastAsia="SimSun" w:hAnsi="Linux Biolinum" w:cs="Linux Biolinum"/>
          <w:lang w:val="en-US" w:eastAsia="zh-CN"/>
        </w:rPr>
        <w:t xml:space="preserve"> </w:t>
      </w:r>
      <w:r w:rsidR="00C904B2">
        <w:rPr>
          <w:rFonts w:ascii="Linux Biolinum" w:eastAsia="SimSun" w:hAnsi="Linux Biolinum" w:cs="Linux Biolinum"/>
          <w:lang w:val="en-US" w:eastAsia="zh-CN"/>
        </w:rPr>
        <w:t>through COL18A1 and ITGB3</w:t>
      </w:r>
      <w:r w:rsidR="003E267B">
        <w:rPr>
          <w:rFonts w:ascii="Linux Biolinum" w:eastAsia="SimSun" w:hAnsi="Linux Biolinum" w:cs="Linux Biolinum"/>
          <w:lang w:val="en-US" w:eastAsia="zh-CN"/>
        </w:rPr>
        <w:t>.</w:t>
      </w:r>
      <w:r w:rsidR="00357CA2">
        <w:rPr>
          <w:rFonts w:ascii="Linux Biolinum" w:eastAsia="SimSun" w:hAnsi="Linux Biolinum" w:cs="Linux Biolinum"/>
          <w:lang w:val="en-US" w:eastAsia="zh-CN"/>
        </w:rPr>
        <w:t xml:space="preserve"> Our </w:t>
      </w:r>
      <w:r w:rsidR="00476FFF">
        <w:rPr>
          <w:rFonts w:ascii="Linux Biolinum" w:eastAsia="SimSun" w:hAnsi="Linux Biolinum" w:cs="Linux Biolinum"/>
          <w:lang w:val="en-US" w:eastAsia="zh-CN"/>
        </w:rPr>
        <w:t xml:space="preserve">literature shows that in 2018, Misra et al. </w:t>
      </w:r>
      <w:r w:rsidR="00717F54">
        <w:rPr>
          <w:rFonts w:ascii="Linux Biolinum" w:eastAsia="SimSun" w:hAnsi="Linux Biolinum" w:cs="Linux Biolinum"/>
          <w:lang w:val="en-US" w:eastAsia="zh-CN"/>
        </w:rPr>
        <w:fldChar w:fldCharType="begin" w:fldLock="1"/>
      </w:r>
      <w:r w:rsidR="003B436D">
        <w:rPr>
          <w:rFonts w:ascii="Linux Biolinum" w:eastAsia="SimSun" w:hAnsi="Linux Biolinum" w:cs="Linux Biolinum"/>
          <w:lang w:val="en-US" w:eastAsia="zh-CN"/>
        </w:rPr>
        <w:instrText>ADDIN CSL_CITATION {"citationItems":[{"id":"ITEM-1","itemData":{"DOI":"10.1161/CIRCRESAHA.120.318479","ISSN":"1524-4571","PMID":"34615369","abstract":"[Figure: see text].","author":[{"dropping-particle":"","family":"Hartmann","given":"Felicia","non-dropping-particle":"","parse-names":false,"suffix":""},{"dropping-particle":"","family":"Gorski","given":"Daniel J.","non-dropping-particle":"","parse-names":false,"suffix":""},{"dropping-particle":"","family":"Newman","given":"Alexandra A.C.","non-dropping-particle":"","parse-names":false,"suffix":""},{"dropping-particle":"","family":"Homann","given":"Susanne","non-dropping-particle":"","parse-names":false,"suffix":""},{"dropping-particle":"","family":"Petz","given":"Anne","non-dropping-particle":"","parse-names":false,"suffix":""},{"dropping-particle":"","family":"Owsiany","given":"Katherine M.","non-dropping-particle":"","parse-names":false,"suffix":""},{"dropping-particle":"","family":"Serbulea","given":"Vlad","non-dropping-particle":"","parse-names":false,"suffix":""},{"dropping-particle":"","family":"Zhou","given":"Yu Qing","non-dropping-particle":"","parse-names":false,"suffix":""},{"dropping-particle":"","family":"Deaton","given":"Rebecca A.","non-dropping-particle":"","parse-names":false,"suffix":""},{"dropping-particle":"","family":"Bendeck","given":"Michelle","non-dropping-particle":"","parse-names":false,"suffix":""},{"dropping-particle":"","family":"Owens","given":"Gary K.","non-dropping-particle":"","parse-names":false,"suffix":""},{"dropping-particle":"","family":"Fischer","given":"Jens W.","non-dropping-particle":"","parse-names":false,"suffix":""}],"container-title":"Circulation research","id":"ITEM-1","issue":"11","issued":{"date-parts":[["2021","11","12"]]},"page":"992-1005","publisher":"Circ Res","title":"SMC-Derived Hyaluronan Modulates Vascular SMC Phenotype in Murine Atherosclerosis","type":"article-journal","volume":"129"},"uris":["http://www.mendeley.com/documents/?uuid=901b8462-61cf-3a0e-b10c-861905b5bacc"]}],"mendeley":{"formattedCitation":"[18]","plainTextFormattedCitation":"[18]","previouslyFormattedCitation":"[18]"},"properties":{"noteIndex":0},"schema":"https://github.com/citation-style-language/schema/raw/master/csl-citation.json"}</w:instrText>
      </w:r>
      <w:r w:rsidR="00717F54">
        <w:rPr>
          <w:rFonts w:ascii="Linux Biolinum" w:eastAsia="SimSun" w:hAnsi="Linux Biolinum" w:cs="Linux Biolinum"/>
          <w:lang w:val="en-US" w:eastAsia="zh-CN"/>
        </w:rPr>
        <w:fldChar w:fldCharType="separate"/>
      </w:r>
      <w:r w:rsidR="00717F54" w:rsidRPr="00717F54">
        <w:rPr>
          <w:rFonts w:ascii="Linux Biolinum" w:eastAsia="SimSun" w:hAnsi="Linux Biolinum" w:cs="Linux Biolinum"/>
          <w:noProof/>
          <w:lang w:val="en-US" w:eastAsia="zh-CN"/>
        </w:rPr>
        <w:t>[18]</w:t>
      </w:r>
      <w:r w:rsidR="00717F54">
        <w:rPr>
          <w:rFonts w:ascii="Linux Biolinum" w:eastAsia="SimSun" w:hAnsi="Linux Biolinum" w:cs="Linux Biolinum"/>
          <w:lang w:val="en-US" w:eastAsia="zh-CN"/>
        </w:rPr>
        <w:fldChar w:fldCharType="end"/>
      </w:r>
      <w:r w:rsidR="00476FFF">
        <w:rPr>
          <w:rFonts w:ascii="Linux Biolinum" w:eastAsia="SimSun" w:hAnsi="Linux Biolinum" w:cs="Linux Biolinum"/>
          <w:lang w:val="en-US" w:eastAsia="zh-CN"/>
        </w:rPr>
        <w:t xml:space="preserve"> indicates that ITGB3 plays and important role for smoothing muscle-derived atherosclerotic plaque cells including: SMC and PL.</w:t>
      </w:r>
      <w:r w:rsidR="006F57D8">
        <w:rPr>
          <w:rFonts w:ascii="Linux Biolinum" w:eastAsia="SimSun" w:hAnsi="Linux Biolinum" w:cs="Linux Biolinum"/>
          <w:lang w:val="en-US" w:eastAsia="zh-CN"/>
        </w:rPr>
        <w:t xml:space="preserve"> Another case we use is the communication between SMC and MC through LGALS1-PTPRC pairs.</w:t>
      </w:r>
      <w:r w:rsidR="00815393">
        <w:rPr>
          <w:rFonts w:ascii="Linux Biolinum" w:eastAsia="SimSun" w:hAnsi="Linux Biolinum" w:cs="Linux Biolinum"/>
          <w:lang w:val="en-US" w:eastAsia="zh-CN"/>
        </w:rPr>
        <w:t xml:space="preserve"> As shown in </w:t>
      </w:r>
      <w:r w:rsidR="005C2398">
        <w:rPr>
          <w:rFonts w:ascii="Linux Biolinum" w:eastAsia="SimSun" w:hAnsi="Linux Biolinum" w:cs="Linux Biolinum"/>
          <w:lang w:val="en-US" w:eastAsia="zh-CN"/>
        </w:rPr>
        <w:t>F</w:t>
      </w:r>
      <w:r w:rsidR="00815393">
        <w:rPr>
          <w:rFonts w:ascii="Linux Biolinum" w:eastAsia="SimSun" w:hAnsi="Linux Biolinum" w:cs="Linux Biolinum"/>
          <w:lang w:val="en-US" w:eastAsia="zh-CN"/>
        </w:rPr>
        <w:t>ig</w:t>
      </w:r>
      <w:r w:rsidR="005C2398">
        <w:rPr>
          <w:rFonts w:ascii="Linux Biolinum" w:eastAsia="SimSun" w:hAnsi="Linux Biolinum" w:cs="Linux Biolinum"/>
          <w:lang w:val="en-US" w:eastAsia="zh-CN"/>
        </w:rPr>
        <w:t xml:space="preserve"> 10</w:t>
      </w:r>
      <w:r w:rsidR="00815393">
        <w:rPr>
          <w:rFonts w:ascii="Linux Biolinum" w:eastAsia="SimSun" w:hAnsi="Linux Biolinum" w:cs="Linux Biolinum"/>
          <w:lang w:val="en-US" w:eastAsia="zh-CN"/>
        </w:rPr>
        <w:t xml:space="preserve">, </w:t>
      </w:r>
      <w:r w:rsidR="005249F8">
        <w:rPr>
          <w:rFonts w:ascii="Linux Biolinum" w:eastAsia="SimSun" w:hAnsi="Linux Biolinum" w:cs="Linux Biolinum"/>
          <w:lang w:val="en-US" w:eastAsia="zh-CN"/>
        </w:rPr>
        <w:t xml:space="preserve">LGALS1 is highly expressed in SMC, </w:t>
      </w:r>
      <w:r w:rsidR="00A74649">
        <w:rPr>
          <w:rFonts w:ascii="Linux Biolinum" w:eastAsia="SimSun" w:hAnsi="Linux Biolinum" w:cs="Linux Biolinum"/>
          <w:lang w:val="en-US" w:eastAsia="zh-CN"/>
        </w:rPr>
        <w:t>OB</w:t>
      </w:r>
      <w:r w:rsidR="005249F8">
        <w:rPr>
          <w:rFonts w:ascii="Linux Biolinum" w:eastAsia="SimSun" w:hAnsi="Linux Biolinum" w:cs="Linux Biolinum"/>
          <w:lang w:val="en-US" w:eastAsia="zh-CN"/>
        </w:rPr>
        <w:t xml:space="preserve"> and HP. But its receptor, PTPRC, are only expressed in HP and MC</w:t>
      </w:r>
      <w:r w:rsidR="001E1B3D">
        <w:rPr>
          <w:rFonts w:ascii="Linux Biolinum" w:eastAsia="SimSun" w:hAnsi="Linux Biolinum" w:cs="Linux Biolinum"/>
          <w:lang w:val="en-US" w:eastAsia="zh-CN"/>
        </w:rPr>
        <w:t>. Which also proves rCOM</w:t>
      </w:r>
      <w:r w:rsidR="00717F54">
        <w:rPr>
          <w:rFonts w:ascii="Linux Biolinum" w:eastAsia="SimSun" w:hAnsi="Linux Biolinum" w:cs="Linux Biolinum"/>
          <w:lang w:val="en-US" w:eastAsia="zh-CN"/>
        </w:rPr>
        <w:t>’s</w:t>
      </w:r>
      <w:r w:rsidR="003043CF">
        <w:rPr>
          <w:rFonts w:ascii="Linux Biolinum" w:eastAsia="SimSun" w:hAnsi="Linux Biolinum" w:cs="Linux Biolinum"/>
          <w:lang w:val="en-US" w:eastAsia="zh-CN"/>
        </w:rPr>
        <w:t xml:space="preserve"> </w:t>
      </w:r>
      <w:r w:rsidR="001E1B3D">
        <w:rPr>
          <w:rFonts w:ascii="Linux Biolinum" w:eastAsia="SimSun" w:hAnsi="Linux Biolinum" w:cs="Linux Biolinum"/>
          <w:lang w:val="en-US" w:eastAsia="zh-CN"/>
        </w:rPr>
        <w:t>find</w:t>
      </w:r>
      <w:r w:rsidR="00A92F81">
        <w:rPr>
          <w:rFonts w:ascii="Linux Biolinum" w:eastAsia="SimSun" w:hAnsi="Linux Biolinum" w:cs="Linux Biolinum"/>
          <w:lang w:val="en-US" w:eastAsia="zh-CN"/>
        </w:rPr>
        <w:t>ing</w:t>
      </w:r>
      <w:r w:rsidR="001E1B3D">
        <w:rPr>
          <w:rFonts w:ascii="Linux Biolinum" w:eastAsia="SimSun" w:hAnsi="Linux Biolinum" w:cs="Linux Biolinum"/>
          <w:lang w:val="en-US" w:eastAsia="zh-CN"/>
        </w:rPr>
        <w:t xml:space="preserve"> in </w:t>
      </w:r>
      <w:r w:rsidR="003043CF">
        <w:rPr>
          <w:rFonts w:ascii="Linux Biolinum" w:eastAsia="SimSun" w:hAnsi="Linux Biolinum" w:cs="Linux Biolinum"/>
          <w:lang w:val="en-US" w:eastAsia="zh-CN"/>
        </w:rPr>
        <w:t>gene expression</w:t>
      </w:r>
      <w:r w:rsidR="001E1B3D">
        <w:rPr>
          <w:rFonts w:ascii="Linux Biolinum" w:eastAsia="SimSun" w:hAnsi="Linux Biolinum" w:cs="Linux Biolinum"/>
          <w:lang w:val="en-US" w:eastAsia="zh-CN"/>
        </w:rPr>
        <w:t xml:space="preserve"> level. </w:t>
      </w:r>
    </w:p>
    <w:p w14:paraId="24A9E912" w14:textId="20E55104" w:rsidR="00A92F81" w:rsidRPr="00DE6780" w:rsidRDefault="004C1796" w:rsidP="00A92F81">
      <w:pPr>
        <w:pStyle w:val="AbsHead"/>
        <w:rPr>
          <w:rFonts w:ascii="Linux Biolinum" w:eastAsia="SimSun" w:hAnsi="Linux Biolinum" w:cs="Linux Biolinum"/>
          <w:lang w:val="en-US" w:eastAsia="zh-CN"/>
        </w:rPr>
      </w:pPr>
      <w:r w:rsidRPr="00DA04E1">
        <w:rPr>
          <w:rFonts w:ascii="Linux Biolinum" w:eastAsia="SimSun" w:hAnsi="Linux Biolinum" w:cs="Linux Biolinum"/>
          <w:noProof/>
          <w:lang w:val="en-US" w:eastAsia="zh-CN"/>
        </w:rPr>
        <mc:AlternateContent>
          <mc:Choice Requires="wps">
            <w:drawing>
              <wp:anchor distT="45720" distB="45720" distL="114300" distR="114300" simplePos="0" relativeHeight="251675648" behindDoc="0" locked="0" layoutInCell="1" allowOverlap="1" wp14:anchorId="179753A6" wp14:editId="2BF59FE2">
                <wp:simplePos x="0" y="0"/>
                <wp:positionH relativeFrom="column">
                  <wp:posOffset>0</wp:posOffset>
                </wp:positionH>
                <wp:positionV relativeFrom="paragraph">
                  <wp:posOffset>1758353</wp:posOffset>
                </wp:positionV>
                <wp:extent cx="2988310" cy="1882775"/>
                <wp:effectExtent l="0" t="0" r="21590" b="2222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882775"/>
                        </a:xfrm>
                        <a:prstGeom prst="rect">
                          <a:avLst/>
                        </a:prstGeom>
                        <a:solidFill>
                          <a:srgbClr val="FFFFFF"/>
                        </a:solidFill>
                        <a:ln w="9525">
                          <a:solidFill>
                            <a:srgbClr val="000000"/>
                          </a:solidFill>
                          <a:miter lim="800000"/>
                          <a:headEnd/>
                          <a:tailEnd/>
                        </a:ln>
                      </wps:spPr>
                      <wps:txbx>
                        <w:txbxContent>
                          <w:p w14:paraId="4B0AFFCF" w14:textId="77777777" w:rsidR="00C745C0" w:rsidRDefault="00C745C0" w:rsidP="00C745C0">
                            <w:r w:rsidRPr="00CB61BD">
                              <w:rPr>
                                <w:noProof/>
                              </w:rPr>
                              <w:drawing>
                                <wp:inline distT="0" distB="0" distL="0" distR="0" wp14:anchorId="4978FA3C" wp14:editId="4124A24B">
                                  <wp:extent cx="2796540" cy="1483995"/>
                                  <wp:effectExtent l="0" t="0" r="3810" b="1905"/>
                                  <wp:docPr id="48" name="Picture 4" descr="Chart, histogram&#10;&#10;Description automatically generated">
                                    <a:extLst xmlns:a="http://schemas.openxmlformats.org/drawingml/2006/main">
                                      <a:ext uri="{FF2B5EF4-FFF2-40B4-BE49-F238E27FC236}">
                                        <a16:creationId xmlns:a16="http://schemas.microsoft.com/office/drawing/2014/main" id="{A917C79B-3F97-D4A9-5A40-ADA7D1087E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histogram&#10;&#10;Description automatically generated">
                                            <a:extLst>
                                              <a:ext uri="{FF2B5EF4-FFF2-40B4-BE49-F238E27FC236}">
                                                <a16:creationId xmlns:a16="http://schemas.microsoft.com/office/drawing/2014/main" id="{A917C79B-3F97-D4A9-5A40-ADA7D1087E7A}"/>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00048BEF" w14:textId="77777777" w:rsidR="00C745C0" w:rsidRDefault="00C745C0" w:rsidP="00C745C0">
                            <w:r>
                              <w:rPr>
                                <w:rFonts w:eastAsia="Calibri"/>
                                <w:color w:val="000000"/>
                                <w:kern w:val="24"/>
                                <w:sz w:val="16"/>
                                <w:szCs w:val="16"/>
                              </w:rPr>
                              <w:t>Fig 10. The violin plot of LGALS1 and PTPRC gene expression value in each cell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753A6" id="_x0000_s1037" type="#_x0000_t202" style="position:absolute;margin-left:0;margin-top:138.45pt;width:235.3pt;height:148.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">
                <v:textbox>
                  <w:txbxContent>
                    <w:p w14:paraId="4B0AFFCF" w14:textId="77777777" w:rsidR="00C745C0" w:rsidRDefault="00C745C0" w:rsidP="00C745C0">
                      <w:r w:rsidRPr="00CB61BD">
                        <w:rPr>
                          <w:noProof/>
                        </w:rPr>
                        <w:drawing>
                          <wp:inline distT="0" distB="0" distL="0" distR="0" wp14:anchorId="4978FA3C" wp14:editId="4124A24B">
                            <wp:extent cx="2796540" cy="1483995"/>
                            <wp:effectExtent l="0" t="0" r="3810" b="1905"/>
                            <wp:docPr id="48" name="Picture 4" descr="Chart, histogram&#10;&#10;Description automatically generated">
                              <a:extLst xmlns:a="http://schemas.openxmlformats.org/drawingml/2006/main">
                                <a:ext uri="{FF2B5EF4-FFF2-40B4-BE49-F238E27FC236}">
                                  <a16:creationId xmlns:a16="http://schemas.microsoft.com/office/drawing/2014/main" id="{A917C79B-3F97-D4A9-5A40-ADA7D1087E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histogram&#10;&#10;Description automatically generated">
                                      <a:extLst>
                                        <a:ext uri="{FF2B5EF4-FFF2-40B4-BE49-F238E27FC236}">
                                          <a16:creationId xmlns:a16="http://schemas.microsoft.com/office/drawing/2014/main" id="{A917C79B-3F97-D4A9-5A40-ADA7D1087E7A}"/>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00048BEF" w14:textId="77777777" w:rsidR="00C745C0" w:rsidRDefault="00C745C0" w:rsidP="00C745C0">
                      <w:r>
                        <w:rPr>
                          <w:rFonts w:eastAsia="Calibri"/>
                          <w:color w:val="000000"/>
                          <w:kern w:val="24"/>
                          <w:sz w:val="16"/>
                          <w:szCs w:val="16"/>
                        </w:rPr>
                        <w:t>Fig 10. The violin plot of LGALS1 and PTPRC gene expression value in each cell type.</w:t>
                      </w:r>
                    </w:p>
                  </w:txbxContent>
                </v:textbox>
                <w10:wrap type="square"/>
              </v:shape>
            </w:pict>
          </mc:Fallback>
        </mc:AlternateContent>
      </w:r>
      <w:r w:rsidR="00D903CA">
        <w:rPr>
          <w:rFonts w:ascii="Linux Biolinum" w:hAnsi="Linux Biolinum" w:cs="Linux Biolinum"/>
          <w:bCs w:val="0"/>
          <w:szCs w:val="22"/>
          <w:lang w:val="en-US" w:eastAsia="en-US"/>
        </w:rPr>
        <w:t xml:space="preserve">To </w:t>
      </w:r>
      <w:r w:rsidR="00823E5F">
        <w:rPr>
          <w:rFonts w:ascii="Linux Biolinum" w:hAnsi="Linux Biolinum" w:cs="Linux Biolinum"/>
          <w:bCs w:val="0"/>
          <w:szCs w:val="22"/>
          <w:lang w:val="en-US" w:eastAsia="en-US"/>
        </w:rPr>
        <w:t>validate</w:t>
      </w:r>
      <w:r w:rsidR="008E594A">
        <w:rPr>
          <w:rFonts w:ascii="Linux Biolinum" w:hAnsi="Linux Biolinum" w:cs="Linux Biolinum"/>
          <w:bCs w:val="0"/>
          <w:szCs w:val="22"/>
          <w:lang w:val="en-US" w:eastAsia="en-US"/>
        </w:rPr>
        <w:t xml:space="preserve"> the </w:t>
      </w:r>
      <w:r w:rsidR="00A92F81" w:rsidRPr="00A92F81">
        <w:rPr>
          <w:rFonts w:ascii="Linux Biolinum" w:hAnsi="Linux Biolinum" w:cs="Linux Biolinum"/>
          <w:bCs w:val="0"/>
          <w:szCs w:val="22"/>
          <w:lang w:val="en-US" w:eastAsia="en-US"/>
        </w:rPr>
        <w:t>gene signaling route that actives the ligand genes and the routes that are activated by the receptors.</w:t>
      </w:r>
      <w:r w:rsidR="00823E5F">
        <w:rPr>
          <w:rFonts w:ascii="Linux Biolinum" w:hAnsi="Linux Biolinum" w:cs="Linux Biolinum"/>
          <w:bCs w:val="0"/>
          <w:szCs w:val="22"/>
          <w:lang w:val="en-US" w:eastAsia="en-US"/>
        </w:rPr>
        <w:t xml:space="preserve"> We demonstrate the violin plot of gene expression value in the dataset of all the TFs that can regulate the COL18A1</w:t>
      </w:r>
      <w:r w:rsidR="00E62C6B">
        <w:rPr>
          <w:rFonts w:ascii="Linux Biolinum" w:hAnsi="Linux Biolinum" w:cs="Linux Biolinum"/>
          <w:bCs w:val="0"/>
          <w:szCs w:val="22"/>
          <w:lang w:val="en-US" w:eastAsia="en-US"/>
        </w:rPr>
        <w:t xml:space="preserve"> include: </w:t>
      </w:r>
      <w:r w:rsidR="00E62C6B">
        <w:rPr>
          <w:rFonts w:ascii="Linux Biolinum" w:eastAsia="SimSun" w:hAnsi="Linux Biolinum" w:cs="Linux Biolinum"/>
          <w:lang w:val="en-US" w:eastAsia="zh-CN"/>
        </w:rPr>
        <w:t xml:space="preserve">TFAP2A, TBX3, </w:t>
      </w:r>
      <w:r w:rsidR="00E62C6B">
        <w:rPr>
          <w:rFonts w:ascii="Linux Biolinum" w:eastAsia="SimSun" w:hAnsi="Linux Biolinum" w:cs="Linux Biolinum"/>
          <w:lang w:val="en-US" w:eastAsia="zh-CN"/>
        </w:rPr>
        <w:lastRenderedPageBreak/>
        <w:t>NUCKS1, SOX11 and RCOR2</w:t>
      </w:r>
      <w:r w:rsidR="00E62C6B">
        <w:rPr>
          <w:rFonts w:ascii="Linux Biolinum" w:eastAsia="SimSun" w:hAnsi="Linux Biolinum" w:cs="Linux Biolinum"/>
          <w:lang w:val="en-US" w:eastAsia="zh-CN"/>
        </w:rPr>
        <w:t xml:space="preserve"> as shown in Fig 11.</w:t>
      </w:r>
      <w:r w:rsidR="00E62C6B" w:rsidRPr="00E62C6B">
        <w:rPr>
          <w:rFonts w:ascii="Linux Biolinum" w:eastAsia="SimSun" w:hAnsi="Linux Biolinum" w:cs="Linux Biolinum"/>
          <w:lang w:val="en-US" w:eastAsia="zh-CN"/>
        </w:rPr>
        <w:t xml:space="preserve"> </w:t>
      </w:r>
      <w:r w:rsidR="00E62C6B">
        <w:rPr>
          <w:rFonts w:ascii="Linux Biolinum" w:eastAsia="SimSun" w:hAnsi="Linux Biolinum" w:cs="Linux Biolinum"/>
          <w:lang w:val="en-US" w:eastAsia="zh-CN"/>
        </w:rPr>
        <w:t xml:space="preserve">Only </w:t>
      </w:r>
      <w:r w:rsidR="00E62C6B">
        <w:rPr>
          <w:rFonts w:ascii="Linux Biolinum" w:eastAsia="SimSun" w:hAnsi="Linux Biolinum" w:cs="Linux Biolinum"/>
          <w:lang w:val="en-US" w:eastAsia="zh-CN"/>
        </w:rPr>
        <w:t>TBX3 are highly expressed in the SMC</w:t>
      </w:r>
      <w:r w:rsidR="00DE6780">
        <w:rPr>
          <w:rFonts w:ascii="Linux Biolinum" w:eastAsia="SimSun" w:hAnsi="Linux Biolinum" w:cs="Linux Biolinum"/>
          <w:lang w:val="en-US" w:eastAsia="zh-CN"/>
        </w:rPr>
        <w:t xml:space="preserve"> and </w:t>
      </w:r>
      <w:r w:rsidR="00A92F81">
        <w:rPr>
          <w:rFonts w:ascii="Linux Biolinum" w:eastAsia="SimSun" w:hAnsi="Linux Biolinum" w:cs="Linux Biolinum"/>
          <w:lang w:val="en-US" w:eastAsia="zh-CN"/>
        </w:rPr>
        <w:t>rCOM picks the TBX3 as the upper stream for the COL18A1 instead of other.</w:t>
      </w:r>
      <w:r w:rsidR="00DE6780">
        <w:rPr>
          <w:rFonts w:ascii="Linux Biolinum" w:eastAsia="SimSun" w:hAnsi="Linux Biolinum" w:cs="Linux Biolinum"/>
          <w:lang w:val="en-US" w:eastAsia="zh-CN"/>
        </w:rPr>
        <w:t xml:space="preserve"> The consistent result between gene expression value and the output of rCOM validate the correctness of route identification. </w:t>
      </w:r>
      <w:r w:rsidR="00A92F81">
        <w:rPr>
          <w:rFonts w:ascii="Linux Biolinum" w:eastAsia="SimSun" w:hAnsi="Linux Biolinum" w:cs="Linux Biolinum"/>
          <w:lang w:val="en-US" w:eastAsia="zh-CN"/>
        </w:rPr>
        <w:t>The complete route is shown in Fig 12, which the TBX2 transcripts COL18A1 and actives a route in thyroid hormone signaling pathways through ITGB3.</w:t>
      </w:r>
    </w:p>
    <w:p w14:paraId="38C6694F" w14:textId="16C449EB" w:rsidR="00A92F81" w:rsidRDefault="00A92F81" w:rsidP="00E7031E">
      <w:pPr>
        <w:pStyle w:val="AbsHead"/>
        <w:rPr>
          <w:rFonts w:ascii="Linux Biolinum" w:eastAsia="SimSun" w:hAnsi="Linux Biolinum" w:cs="Linux Biolinum"/>
          <w:lang w:val="en-US" w:eastAsia="zh-CN"/>
        </w:rPr>
      </w:pPr>
    </w:p>
    <w:p w14:paraId="2B37ACFB" w14:textId="4EE877F4" w:rsidR="00C745C0" w:rsidRDefault="00C745C0" w:rsidP="00E7031E">
      <w:pPr>
        <w:pStyle w:val="AbsHead"/>
        <w:rPr>
          <w:rFonts w:ascii="Linux Biolinum" w:eastAsia="SimSun" w:hAnsi="Linux Biolinum" w:cs="Linux Biolinum"/>
          <w:lang w:val="en-US" w:eastAsia="zh-CN"/>
        </w:rPr>
      </w:pPr>
    </w:p>
    <w:p w14:paraId="52E67B25" w14:textId="337815B3" w:rsidR="00C745C0" w:rsidRDefault="00A92F81" w:rsidP="00E7031E">
      <w:pPr>
        <w:pStyle w:val="AbsHead"/>
        <w:rPr>
          <w:rFonts w:ascii="Linux Biolinum" w:eastAsia="SimSun" w:hAnsi="Linux Biolinum" w:cs="Linux Biolinum"/>
          <w:lang w:val="en-US" w:eastAsia="zh-CN"/>
        </w:rPr>
      </w:pPr>
      <w:r w:rsidRPr="00DA04E1">
        <w:rPr>
          <w:rFonts w:ascii="Linux Biolinum" w:eastAsia="SimSun" w:hAnsi="Linux Biolinum" w:cs="Linux Biolinum"/>
          <w:noProof/>
          <w:lang w:val="en-US" w:eastAsia="zh-CN"/>
        </w:rPr>
        <mc:AlternateContent>
          <mc:Choice Requires="wps">
            <w:drawing>
              <wp:anchor distT="45720" distB="45720" distL="114300" distR="114300" simplePos="0" relativeHeight="251666432" behindDoc="0" locked="0" layoutInCell="1" allowOverlap="1" wp14:anchorId="48818321" wp14:editId="09036EE1">
                <wp:simplePos x="0" y="0"/>
                <wp:positionH relativeFrom="column">
                  <wp:posOffset>3175</wp:posOffset>
                </wp:positionH>
                <wp:positionV relativeFrom="paragraph">
                  <wp:posOffset>590711</wp:posOffset>
                </wp:positionV>
                <wp:extent cx="2988310" cy="1882775"/>
                <wp:effectExtent l="0" t="0" r="21590" b="2222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882775"/>
                        </a:xfrm>
                        <a:prstGeom prst="rect">
                          <a:avLst/>
                        </a:prstGeom>
                        <a:solidFill>
                          <a:srgbClr val="FFFFFF"/>
                        </a:solidFill>
                        <a:ln w="9525">
                          <a:solidFill>
                            <a:srgbClr val="000000"/>
                          </a:solidFill>
                          <a:miter lim="800000"/>
                          <a:headEnd/>
                          <a:tailEnd/>
                        </a:ln>
                      </wps:spPr>
                      <wps:txbx>
                        <w:txbxContent>
                          <w:p w14:paraId="66BA50F6" w14:textId="24B0EBC2" w:rsidR="00DA04E1" w:rsidRDefault="00DA04E1">
                            <w:r w:rsidRPr="00DA04E1">
                              <w:rPr>
                                <w:noProof/>
                              </w:rPr>
                              <w:drawing>
                                <wp:inline distT="0" distB="0" distL="0" distR="0" wp14:anchorId="0C96905D" wp14:editId="2F694A06">
                                  <wp:extent cx="2829658" cy="1501254"/>
                                  <wp:effectExtent l="0" t="0" r="8890" b="3810"/>
                                  <wp:docPr id="46" name="Picture 3"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6674" cy="1504976"/>
                                          </a:xfrm>
                                          <a:prstGeom prst="rect">
                                            <a:avLst/>
                                          </a:prstGeom>
                                          <a:noFill/>
                                          <a:ln>
                                            <a:noFill/>
                                          </a:ln>
                                        </pic:spPr>
                                      </pic:pic>
                                    </a:graphicData>
                                  </a:graphic>
                                </wp:inline>
                              </w:drawing>
                            </w:r>
                          </w:p>
                          <w:p w14:paraId="32512F25" w14:textId="4F8D56C8" w:rsidR="00DA04E1" w:rsidRDefault="00DA04E1">
                            <w:r>
                              <w:rPr>
                                <w:rFonts w:eastAsia="Calibri"/>
                                <w:color w:val="000000"/>
                                <w:kern w:val="24"/>
                                <w:sz w:val="16"/>
                                <w:szCs w:val="16"/>
                              </w:rPr>
                              <w:t>Fig 9. The violin plot of COL18A1 and ITGB3 gene expression value in each cell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18321" id="_x0000_s1038" type="#_x0000_t202" style="position:absolute;margin-left:.25pt;margin-top:46.5pt;width:235.3pt;height:148.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">
                <v:textbox>
                  <w:txbxContent>
                    <w:p w14:paraId="66BA50F6" w14:textId="24B0EBC2" w:rsidR="00DA04E1" w:rsidRDefault="00DA04E1">
                      <w:r w:rsidRPr="00DA04E1">
                        <w:rPr>
                          <w:noProof/>
                        </w:rPr>
                        <w:drawing>
                          <wp:inline distT="0" distB="0" distL="0" distR="0" wp14:anchorId="0C96905D" wp14:editId="2F694A06">
                            <wp:extent cx="2829658" cy="1501254"/>
                            <wp:effectExtent l="0" t="0" r="8890" b="3810"/>
                            <wp:docPr id="46" name="Picture 3"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6674" cy="1504976"/>
                                    </a:xfrm>
                                    <a:prstGeom prst="rect">
                                      <a:avLst/>
                                    </a:prstGeom>
                                    <a:noFill/>
                                    <a:ln>
                                      <a:noFill/>
                                    </a:ln>
                                  </pic:spPr>
                                </pic:pic>
                              </a:graphicData>
                            </a:graphic>
                          </wp:inline>
                        </w:drawing>
                      </w:r>
                    </w:p>
                    <w:p w14:paraId="32512F25" w14:textId="4F8D56C8" w:rsidR="00DA04E1" w:rsidRDefault="00DA04E1">
                      <w:r>
                        <w:rPr>
                          <w:rFonts w:eastAsia="Calibri"/>
                          <w:color w:val="000000"/>
                          <w:kern w:val="24"/>
                          <w:sz w:val="16"/>
                          <w:szCs w:val="16"/>
                        </w:rPr>
                        <w:t>Fig 9. The violin plot of COL18A1 and ITGB3 gene expression value in each cell type.</w:t>
                      </w:r>
                    </w:p>
                  </w:txbxContent>
                </v:textbox>
                <w10:wrap type="square"/>
              </v:shape>
            </w:pict>
          </mc:Fallback>
        </mc:AlternateContent>
      </w:r>
    </w:p>
    <w:p w14:paraId="32265D4F" w14:textId="0AB22AF7" w:rsidR="00C745C0" w:rsidRDefault="00C745C0" w:rsidP="00E7031E">
      <w:pPr>
        <w:pStyle w:val="AbsHead"/>
        <w:rPr>
          <w:rFonts w:ascii="Linux Biolinum" w:eastAsia="SimSun" w:hAnsi="Linux Biolinum" w:cs="Linux Biolinum"/>
          <w:lang w:val="en-US" w:eastAsia="zh-CN"/>
        </w:rPr>
      </w:pPr>
    </w:p>
    <w:p w14:paraId="31130B0D" w14:textId="429BB708" w:rsidR="00C745C0" w:rsidRDefault="00C745C0" w:rsidP="00E7031E">
      <w:pPr>
        <w:pStyle w:val="AbsHead"/>
        <w:rPr>
          <w:rFonts w:ascii="Linux Biolinum" w:eastAsia="SimSun" w:hAnsi="Linux Biolinum" w:cs="Linux Biolinum"/>
          <w:lang w:val="en-US" w:eastAsia="zh-CN"/>
        </w:rPr>
      </w:pPr>
    </w:p>
    <w:p w14:paraId="6AC9886B" w14:textId="50835AE5" w:rsidR="00C745C0" w:rsidRDefault="00C745C0" w:rsidP="00E7031E">
      <w:pPr>
        <w:pStyle w:val="AbsHead"/>
        <w:rPr>
          <w:rFonts w:ascii="Linux Biolinum" w:eastAsia="SimSun" w:hAnsi="Linux Biolinum" w:cs="Linux Biolinum"/>
          <w:lang w:val="en-US" w:eastAsia="zh-CN"/>
        </w:rPr>
      </w:pPr>
    </w:p>
    <w:p w14:paraId="5A42DDEE" w14:textId="5248CC06" w:rsidR="00C745C0" w:rsidRDefault="00C745C0" w:rsidP="00E7031E">
      <w:pPr>
        <w:pStyle w:val="AbsHead"/>
        <w:rPr>
          <w:rFonts w:ascii="Linux Biolinum" w:eastAsia="SimSun" w:hAnsi="Linux Biolinum" w:cs="Linux Biolinum"/>
          <w:lang w:val="en-US" w:eastAsia="zh-CN"/>
        </w:rPr>
      </w:pPr>
    </w:p>
    <w:p w14:paraId="4DC7F6D8" w14:textId="5EA1904E" w:rsidR="00C745C0" w:rsidRDefault="00A979E1" w:rsidP="00E7031E">
      <w:pPr>
        <w:pStyle w:val="AbsHead"/>
        <w:rPr>
          <w:rFonts w:ascii="Linux Biolinum" w:eastAsia="SimSun" w:hAnsi="Linux Biolinum" w:cs="Linux Biolinum"/>
          <w:lang w:val="en-US" w:eastAsia="zh-CN"/>
        </w:rPr>
      </w:pPr>
      <w:r w:rsidRPr="00DA04E1">
        <w:rPr>
          <w:rFonts w:ascii="Linux Biolinum" w:eastAsia="SimSun" w:hAnsi="Linux Biolinum" w:cs="Linux Biolinum"/>
          <w:noProof/>
          <w:lang w:val="en-US" w:eastAsia="zh-CN"/>
        </w:rPr>
        <mc:AlternateContent>
          <mc:Choice Requires="wps">
            <w:drawing>
              <wp:anchor distT="45720" distB="45720" distL="114300" distR="114300" simplePos="0" relativeHeight="251656192" behindDoc="0" locked="0" layoutInCell="1" allowOverlap="1" wp14:anchorId="3EB510C7" wp14:editId="63C1760B">
                <wp:simplePos x="0" y="0"/>
                <wp:positionH relativeFrom="column">
                  <wp:posOffset>41275</wp:posOffset>
                </wp:positionH>
                <wp:positionV relativeFrom="paragraph">
                  <wp:posOffset>244475</wp:posOffset>
                </wp:positionV>
                <wp:extent cx="2988310" cy="1978660"/>
                <wp:effectExtent l="0" t="0" r="21590" b="2159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978660"/>
                        </a:xfrm>
                        <a:prstGeom prst="rect">
                          <a:avLst/>
                        </a:prstGeom>
                        <a:solidFill>
                          <a:srgbClr val="FFFFFF"/>
                        </a:solidFill>
                        <a:ln w="9525">
                          <a:solidFill>
                            <a:srgbClr val="000000"/>
                          </a:solidFill>
                          <a:miter lim="800000"/>
                          <a:headEnd/>
                          <a:tailEnd/>
                        </a:ln>
                      </wps:spPr>
                      <wps:txbx>
                        <w:txbxContent>
                          <w:p w14:paraId="7E6E6E1B" w14:textId="53403A30" w:rsidR="007574CE" w:rsidRPr="007574CE" w:rsidRDefault="007574CE" w:rsidP="007574CE">
                            <w:pPr>
                              <w:rPr>
                                <w:rFonts w:eastAsia="SimSun"/>
                                <w:lang w:eastAsia="zh-CN"/>
                              </w:rPr>
                            </w:pPr>
                            <w:r>
                              <w:rPr>
                                <w:noProof/>
                              </w:rPr>
                              <w:drawing>
                                <wp:inline distT="0" distB="0" distL="0" distR="0" wp14:anchorId="62053840" wp14:editId="6EAB9307">
                                  <wp:extent cx="2796540" cy="149098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6540" cy="1490980"/>
                                          </a:xfrm>
                                          <a:prstGeom prst="rect">
                                            <a:avLst/>
                                          </a:prstGeom>
                                        </pic:spPr>
                                      </pic:pic>
                                    </a:graphicData>
                                  </a:graphic>
                                </wp:inline>
                              </w:drawing>
                            </w:r>
                          </w:p>
                          <w:p w14:paraId="6D82F472" w14:textId="2206FBBC" w:rsidR="007574CE" w:rsidRDefault="007574CE" w:rsidP="007574CE"/>
                          <w:p w14:paraId="53E8B652" w14:textId="5B35A1ED" w:rsidR="007574CE" w:rsidRDefault="007574CE" w:rsidP="007574CE">
                            <w:r>
                              <w:rPr>
                                <w:rFonts w:eastAsia="Calibri"/>
                                <w:color w:val="000000"/>
                                <w:kern w:val="24"/>
                                <w:sz w:val="16"/>
                                <w:szCs w:val="16"/>
                              </w:rPr>
                              <w:t xml:space="preserve">Fig 12. The complete </w:t>
                            </w:r>
                            <w:r w:rsidR="00415055">
                              <w:rPr>
                                <w:rFonts w:eastAsia="Calibri"/>
                                <w:color w:val="000000"/>
                                <w:kern w:val="24"/>
                                <w:sz w:val="16"/>
                                <w:szCs w:val="16"/>
                              </w:rPr>
                              <w:t>view</w:t>
                            </w:r>
                            <w:r>
                              <w:rPr>
                                <w:rFonts w:eastAsia="Calibri"/>
                                <w:color w:val="000000"/>
                                <w:kern w:val="24"/>
                                <w:sz w:val="16"/>
                                <w:szCs w:val="16"/>
                              </w:rPr>
                              <w:t xml:space="preserve"> of communication route</w:t>
                            </w:r>
                            <w:r w:rsidR="00415055">
                              <w:rPr>
                                <w:rFonts w:eastAsia="Calibri"/>
                                <w:color w:val="000000"/>
                                <w:kern w:val="24"/>
                                <w:sz w:val="16"/>
                                <w:szCs w:val="16"/>
                              </w:rPr>
                              <w:t xml:space="preserve"> pairs</w:t>
                            </w:r>
                            <w:r>
                              <w:rPr>
                                <w:rFonts w:eastAsia="Calibri"/>
                                <w:color w:val="000000"/>
                                <w:kern w:val="24"/>
                                <w:sz w:val="16"/>
                                <w:szCs w:val="16"/>
                              </w:rPr>
                              <w:t xml:space="preserve"> id</w:t>
                            </w:r>
                            <w:r w:rsidR="00415055">
                              <w:rPr>
                                <w:rFonts w:eastAsia="Calibri"/>
                                <w:color w:val="000000"/>
                                <w:kern w:val="24"/>
                                <w:sz w:val="16"/>
                                <w:szCs w:val="16"/>
                              </w:rPr>
                              <w:t xml:space="preserve"> </w:t>
                            </w:r>
                            <w:r w:rsidR="00415055" w:rsidRPr="00415055">
                              <w:rPr>
                                <w:rFonts w:eastAsia="Calibri"/>
                                <w:color w:val="000000"/>
                                <w:kern w:val="24"/>
                                <w:sz w:val="16"/>
                                <w:szCs w:val="16"/>
                              </w:rPr>
                              <w:t>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510C7" id="_x0000_s1039" type="#_x0000_t202" style="position:absolute;margin-left:3.25pt;margin-top:19.25pt;width:235.3pt;height:155.8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">
                <v:textbox>
                  <w:txbxContent>
                    <w:p w14:paraId="7E6E6E1B" w14:textId="53403A30" w:rsidR="007574CE" w:rsidRPr="007574CE" w:rsidRDefault="007574CE" w:rsidP="007574CE">
                      <w:pPr>
                        <w:rPr>
                          <w:rFonts w:eastAsia="SimSun"/>
                          <w:lang w:eastAsia="zh-CN"/>
                        </w:rPr>
                      </w:pPr>
                      <w:r>
                        <w:rPr>
                          <w:noProof/>
                        </w:rPr>
                        <w:drawing>
                          <wp:inline distT="0" distB="0" distL="0" distR="0" wp14:anchorId="62053840" wp14:editId="6EAB9307">
                            <wp:extent cx="2796540" cy="149098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6540" cy="1490980"/>
                                    </a:xfrm>
                                    <a:prstGeom prst="rect">
                                      <a:avLst/>
                                    </a:prstGeom>
                                  </pic:spPr>
                                </pic:pic>
                              </a:graphicData>
                            </a:graphic>
                          </wp:inline>
                        </w:drawing>
                      </w:r>
                    </w:p>
                    <w:p w14:paraId="6D82F472" w14:textId="2206FBBC" w:rsidR="007574CE" w:rsidRDefault="007574CE" w:rsidP="007574CE"/>
                    <w:p w14:paraId="53E8B652" w14:textId="5B35A1ED" w:rsidR="007574CE" w:rsidRDefault="007574CE" w:rsidP="007574CE">
                      <w:r>
                        <w:rPr>
                          <w:rFonts w:eastAsia="Calibri"/>
                          <w:color w:val="000000"/>
                          <w:kern w:val="24"/>
                          <w:sz w:val="16"/>
                          <w:szCs w:val="16"/>
                        </w:rPr>
                        <w:t xml:space="preserve">Fig 12. The complete </w:t>
                      </w:r>
                      <w:r w:rsidR="00415055">
                        <w:rPr>
                          <w:rFonts w:eastAsia="Calibri"/>
                          <w:color w:val="000000"/>
                          <w:kern w:val="24"/>
                          <w:sz w:val="16"/>
                          <w:szCs w:val="16"/>
                        </w:rPr>
                        <w:t>view</w:t>
                      </w:r>
                      <w:r>
                        <w:rPr>
                          <w:rFonts w:eastAsia="Calibri"/>
                          <w:color w:val="000000"/>
                          <w:kern w:val="24"/>
                          <w:sz w:val="16"/>
                          <w:szCs w:val="16"/>
                        </w:rPr>
                        <w:t xml:space="preserve"> of communication route</w:t>
                      </w:r>
                      <w:r w:rsidR="00415055">
                        <w:rPr>
                          <w:rFonts w:eastAsia="Calibri"/>
                          <w:color w:val="000000"/>
                          <w:kern w:val="24"/>
                          <w:sz w:val="16"/>
                          <w:szCs w:val="16"/>
                        </w:rPr>
                        <w:t xml:space="preserve"> pairs</w:t>
                      </w:r>
                      <w:r>
                        <w:rPr>
                          <w:rFonts w:eastAsia="Calibri"/>
                          <w:color w:val="000000"/>
                          <w:kern w:val="24"/>
                          <w:sz w:val="16"/>
                          <w:szCs w:val="16"/>
                        </w:rPr>
                        <w:t xml:space="preserve"> id</w:t>
                      </w:r>
                      <w:r w:rsidR="00415055">
                        <w:rPr>
                          <w:rFonts w:eastAsia="Calibri"/>
                          <w:color w:val="000000"/>
                          <w:kern w:val="24"/>
                          <w:sz w:val="16"/>
                          <w:szCs w:val="16"/>
                        </w:rPr>
                        <w:t xml:space="preserve"> </w:t>
                      </w:r>
                      <w:r w:rsidR="00415055" w:rsidRPr="00415055">
                        <w:rPr>
                          <w:rFonts w:eastAsia="Calibri"/>
                          <w:color w:val="000000"/>
                          <w:kern w:val="24"/>
                          <w:sz w:val="16"/>
                          <w:szCs w:val="16"/>
                        </w:rPr>
                        <w:t>95696</w:t>
                      </w:r>
                    </w:p>
                  </w:txbxContent>
                </v:textbox>
                <w10:wrap type="square"/>
              </v:shape>
            </w:pict>
          </mc:Fallback>
        </mc:AlternateContent>
      </w:r>
    </w:p>
    <w:p w14:paraId="6C6312A8" w14:textId="0A5C9536" w:rsidR="00C745C0" w:rsidRDefault="00C745C0" w:rsidP="00E7031E">
      <w:pPr>
        <w:pStyle w:val="AbsHead"/>
        <w:rPr>
          <w:rFonts w:ascii="Linux Biolinum" w:eastAsia="SimSun" w:hAnsi="Linux Biolinum" w:cs="Linux Biolinum"/>
          <w:lang w:val="en-US" w:eastAsia="zh-CN"/>
        </w:rPr>
      </w:pPr>
    </w:p>
    <w:p w14:paraId="4A122008" w14:textId="3463A1E2" w:rsidR="00C745C0" w:rsidRDefault="00C745C0" w:rsidP="00E7031E">
      <w:pPr>
        <w:pStyle w:val="AbsHead"/>
        <w:rPr>
          <w:rFonts w:ascii="Linux Biolinum" w:eastAsia="SimSun" w:hAnsi="Linux Biolinum" w:cs="Linux Biolinum"/>
          <w:lang w:val="en-US" w:eastAsia="zh-CN"/>
        </w:rPr>
      </w:pPr>
    </w:p>
    <w:p w14:paraId="162F7B22" w14:textId="0183EFDC" w:rsidR="00516F5D" w:rsidRDefault="00EB2E3C" w:rsidP="00516F5D">
      <w:pPr>
        <w:pStyle w:val="Head2"/>
        <w:ind w:left="0" w:firstLine="0"/>
        <w:rPr>
          <w:rFonts w:eastAsia="SimSun"/>
          <w:lang w:eastAsia="zh-CN"/>
          <w14:ligatures w14:val="standard"/>
        </w:rPr>
      </w:pPr>
      <w:r>
        <w:rPr>
          <w:rStyle w:val="Label"/>
          <w14:ligatures w14:val="standard"/>
        </w:rPr>
        <w:t>4</w:t>
      </w:r>
      <w:r w:rsidR="00114AFC">
        <w:rPr>
          <w:rStyle w:val="Label"/>
          <w14:ligatures w14:val="standard"/>
        </w:rPr>
        <w:t>.</w:t>
      </w:r>
      <w:r>
        <w:rPr>
          <w:rStyle w:val="Label"/>
          <w14:ligatures w14:val="standard"/>
        </w:rPr>
        <w:t xml:space="preserve"> D</w:t>
      </w:r>
      <w:r w:rsidR="00516F5D">
        <w:rPr>
          <w:rStyle w:val="Label"/>
          <w14:ligatures w14:val="standard"/>
        </w:rPr>
        <w:t>iscussion</w:t>
      </w:r>
      <w:r>
        <w:rPr>
          <w:rStyle w:val="Label"/>
          <w14:ligatures w14:val="standard"/>
        </w:rPr>
        <w:t xml:space="preserve"> and conclusion</w:t>
      </w:r>
    </w:p>
    <w:p w14:paraId="34E1BE0B" w14:textId="7BB01BA2" w:rsidR="005B6F40" w:rsidRPr="00CC2E46" w:rsidRDefault="005B6F40" w:rsidP="005B6F40">
      <w:pPr>
        <w:pStyle w:val="AbsHead"/>
        <w:rPr>
          <w:rFonts w:ascii="Linux Biolinum" w:eastAsia="SimSun" w:hAnsi="Linux Biolinum" w:cs="Linux Biolinum"/>
          <w:lang w:val="en-US" w:eastAsia="zh-CN"/>
        </w:rPr>
      </w:pPr>
      <w:r>
        <w:rPr>
          <w:rFonts w:ascii="Linux Libertine" w:hAnsi="Linux Libertine" w:cstheme="minorBidi"/>
          <w:bCs w:val="0"/>
          <w:iCs w:val="0"/>
          <w:szCs w:val="22"/>
          <w:lang w:val="en-US" w:eastAsia="en-US"/>
        </w:rPr>
        <w:t xml:space="preserve">Developing rCom was inspired by mapping the ligand-receptor in the gene signaling pathway route then inferencing the inter cell type communication at route-based level. Among all the existing methods, Ctyotalk returns a signal transduction network between cell types which is similar to rCOM but the network in Cytotalk is inferred from a PCSF problem and rCOM try to identify the crosstalk between routes extracted </w:t>
      </w:r>
      <w:r w:rsidR="00FD59D0">
        <w:rPr>
          <w:rFonts w:ascii="Linux Libertine" w:hAnsi="Linux Libertine" w:cstheme="minorBidi"/>
          <w:bCs w:val="0"/>
          <w:iCs w:val="0"/>
          <w:szCs w:val="22"/>
          <w:lang w:val="en-US" w:eastAsia="en-US"/>
        </w:rPr>
        <w:t>from</w:t>
      </w:r>
      <w:r w:rsidR="00CF6B7E">
        <w:rPr>
          <w:rFonts w:ascii="Linux Libertine" w:hAnsi="Linux Libertine" w:cstheme="minorBidi"/>
          <w:bCs w:val="0"/>
          <w:iCs w:val="0"/>
          <w:szCs w:val="22"/>
          <w:lang w:val="en-US" w:eastAsia="en-US"/>
        </w:rPr>
        <w:t xml:space="preserve"> </w:t>
      </w:r>
      <w:r>
        <w:rPr>
          <w:rFonts w:ascii="Linux Libertine" w:hAnsi="Linux Libertine" w:cstheme="minorBidi"/>
          <w:bCs w:val="0"/>
          <w:iCs w:val="0"/>
          <w:szCs w:val="22"/>
          <w:lang w:val="en-US" w:eastAsia="en-US"/>
        </w:rPr>
        <w:t xml:space="preserve">well-established pathway databases. To our best knowledge, no method currently exists inferring inter cell type communication considering the gene regulatory patterns (activated or inhibited) and the consistence of regulatory patterns in the signaling routes </w:t>
      </w:r>
      <w:r w:rsidR="005A3065">
        <w:rPr>
          <w:rFonts w:ascii="Linux Libertine" w:hAnsi="Linux Libertine" w:cstheme="minorBidi"/>
          <w:bCs w:val="0"/>
          <w:iCs w:val="0"/>
          <w:szCs w:val="22"/>
          <w:lang w:val="en-US" w:eastAsia="en-US"/>
        </w:rPr>
        <w:t xml:space="preserve">as prior knowledge </w:t>
      </w:r>
      <w:r>
        <w:rPr>
          <w:rFonts w:ascii="Linux Libertine" w:hAnsi="Linux Libertine" w:cstheme="minorBidi"/>
          <w:bCs w:val="0"/>
          <w:iCs w:val="0"/>
          <w:szCs w:val="22"/>
          <w:lang w:val="en-US" w:eastAsia="en-US"/>
        </w:rPr>
        <w:t>at the scRNA-seq level.</w:t>
      </w:r>
      <w:r>
        <w:rPr>
          <w:rFonts w:ascii="Linux Libertine" w:hAnsi="Linux Libertine" w:cstheme="minorBidi"/>
          <w:bCs w:val="0"/>
          <w:iCs w:val="0"/>
          <w:szCs w:val="22"/>
          <w:lang w:val="en-US" w:eastAsia="en-US"/>
        </w:rPr>
        <w:t xml:space="preserve"> </w:t>
      </w:r>
      <w:r w:rsidR="00CF6B7E">
        <w:rPr>
          <w:rFonts w:ascii="Linux Libertine" w:hAnsi="Linux Libertine" w:cstheme="minorBidi"/>
          <w:bCs w:val="0"/>
          <w:iCs w:val="0"/>
          <w:szCs w:val="22"/>
          <w:lang w:val="en-US" w:eastAsia="en-US"/>
        </w:rPr>
        <w:t>rCom</w:t>
      </w:r>
      <w:r w:rsidR="00CF6B7E">
        <w:rPr>
          <w:rFonts w:ascii="Linux Libertine" w:hAnsi="Linux Libertine" w:cstheme="minorBidi"/>
          <w:bCs w:val="0"/>
          <w:iCs w:val="0"/>
          <w:szCs w:val="22"/>
          <w:lang w:val="en-US" w:eastAsia="en-US"/>
        </w:rPr>
        <w:t xml:space="preserve"> </w:t>
      </w:r>
      <w:r w:rsidR="00682D78">
        <w:rPr>
          <w:rFonts w:ascii="Linux Libertine" w:hAnsi="Linux Libertine" w:cstheme="minorBidi"/>
          <w:bCs w:val="0"/>
          <w:iCs w:val="0"/>
          <w:szCs w:val="22"/>
          <w:lang w:val="en-US" w:eastAsia="en-US"/>
        </w:rPr>
        <w:t xml:space="preserve">provide a new to </w:t>
      </w:r>
      <w:r w:rsidR="00ED331C">
        <w:rPr>
          <w:rFonts w:ascii="Linux Libertine" w:hAnsi="Linux Libertine" w:cstheme="minorBidi"/>
          <w:bCs w:val="0"/>
          <w:iCs w:val="0"/>
          <w:szCs w:val="22"/>
          <w:lang w:val="en-US" w:eastAsia="en-US"/>
        </w:rPr>
        <w:t xml:space="preserve">using well-established prior knowledge to </w:t>
      </w:r>
      <w:r w:rsidR="00330DD0">
        <w:rPr>
          <w:rFonts w:ascii="Linux Libertine" w:hAnsi="Linux Libertine" w:cstheme="minorBidi"/>
          <w:bCs w:val="0"/>
          <w:iCs w:val="0"/>
          <w:szCs w:val="22"/>
          <w:lang w:val="en-US" w:eastAsia="en-US"/>
        </w:rPr>
        <w:t xml:space="preserve">translate the communication </w:t>
      </w:r>
      <w:r w:rsidR="00196251">
        <w:rPr>
          <w:rFonts w:ascii="Linux Libertine" w:hAnsi="Linux Libertine" w:cstheme="minorBidi"/>
          <w:bCs w:val="0"/>
          <w:iCs w:val="0"/>
          <w:szCs w:val="22"/>
          <w:lang w:val="en-US" w:eastAsia="en-US"/>
        </w:rPr>
        <w:t>behavior</w:t>
      </w:r>
      <w:r w:rsidR="00330DD0">
        <w:rPr>
          <w:rFonts w:ascii="Linux Libertine" w:hAnsi="Linux Libertine" w:cstheme="minorBidi"/>
          <w:bCs w:val="0"/>
          <w:iCs w:val="0"/>
          <w:szCs w:val="22"/>
          <w:lang w:val="en-US" w:eastAsia="en-US"/>
        </w:rPr>
        <w:t>.</w:t>
      </w:r>
      <w:r w:rsidR="00ED331C">
        <w:rPr>
          <w:rFonts w:ascii="Linux Libertine" w:hAnsi="Linux Libertine" w:cstheme="minorBidi"/>
          <w:bCs w:val="0"/>
          <w:iCs w:val="0"/>
          <w:szCs w:val="22"/>
          <w:lang w:val="en-US" w:eastAsia="en-US"/>
        </w:rPr>
        <w:t xml:space="preserve"> </w:t>
      </w:r>
      <w:r w:rsidR="00873D86">
        <w:rPr>
          <w:rFonts w:ascii="Linux Libertine" w:hAnsi="Linux Libertine" w:cstheme="minorBidi"/>
          <w:bCs w:val="0"/>
          <w:iCs w:val="0"/>
          <w:szCs w:val="22"/>
          <w:lang w:val="en-US" w:eastAsia="en-US"/>
        </w:rPr>
        <w:t>With rCom</w:t>
      </w:r>
      <w:r w:rsidR="008719A5">
        <w:rPr>
          <w:rFonts w:ascii="Linux Libertine" w:hAnsi="Linux Libertine" w:cstheme="minorBidi"/>
          <w:bCs w:val="0"/>
          <w:iCs w:val="0"/>
          <w:szCs w:val="22"/>
          <w:lang w:val="en-US" w:eastAsia="en-US"/>
        </w:rPr>
        <w:t xml:space="preserve">, </w:t>
      </w:r>
      <w:r w:rsidR="008719A5">
        <w:rPr>
          <w:rFonts w:ascii="Linux Libertine" w:hAnsi="Linux Libertine" w:cstheme="minorBidi"/>
          <w:bCs w:val="0"/>
          <w:iCs w:val="0"/>
          <w:szCs w:val="22"/>
          <w:lang w:val="en-US" w:eastAsia="en-US"/>
        </w:rPr>
        <w:t xml:space="preserve">a complete identification of gene in </w:t>
      </w:r>
      <w:r w:rsidR="00F60E82">
        <w:rPr>
          <w:rFonts w:ascii="Linux Libertine" w:hAnsi="Linux Libertine" w:cstheme="minorBidi"/>
          <w:bCs w:val="0"/>
          <w:iCs w:val="0"/>
          <w:szCs w:val="22"/>
          <w:lang w:val="en-US" w:eastAsia="en-US"/>
        </w:rPr>
        <w:t>upper stream</w:t>
      </w:r>
      <w:r w:rsidR="008719A5">
        <w:rPr>
          <w:rFonts w:ascii="Linux Libertine" w:hAnsi="Linux Libertine" w:cstheme="minorBidi"/>
          <w:bCs w:val="0"/>
          <w:iCs w:val="0"/>
          <w:szCs w:val="22"/>
          <w:lang w:val="en-US" w:eastAsia="en-US"/>
        </w:rPr>
        <w:t xml:space="preserve"> of ligand and </w:t>
      </w:r>
      <w:r w:rsidR="008719A5">
        <w:rPr>
          <w:rFonts w:ascii="Linux Libertine" w:hAnsi="Linux Libertine" w:cstheme="minorBidi"/>
          <w:bCs w:val="0"/>
          <w:iCs w:val="0"/>
          <w:szCs w:val="22"/>
          <w:lang w:val="en-US" w:eastAsia="en-US"/>
        </w:rPr>
        <w:t>downstream</w:t>
      </w:r>
      <w:r w:rsidR="008719A5">
        <w:rPr>
          <w:rFonts w:ascii="Linux Libertine" w:hAnsi="Linux Libertine" w:cstheme="minorBidi"/>
          <w:bCs w:val="0"/>
          <w:iCs w:val="0"/>
          <w:szCs w:val="22"/>
          <w:lang w:val="en-US" w:eastAsia="en-US"/>
        </w:rPr>
        <w:t xml:space="preserve"> of receptor can acquired.</w:t>
      </w:r>
    </w:p>
    <w:p w14:paraId="443E3427" w14:textId="77777777" w:rsidR="00D038C9" w:rsidRDefault="007C39DC" w:rsidP="0016231C">
      <w:pPr>
        <w:pStyle w:val="AbsHead"/>
        <w:rPr>
          <w:rFonts w:ascii="Linux Biolinum" w:eastAsia="SimSun" w:hAnsi="Linux Biolinum" w:cs="Linux Biolinum"/>
          <w:lang w:val="en-US" w:eastAsia="zh-CN"/>
        </w:rPr>
      </w:pPr>
      <w:r w:rsidRPr="00196251">
        <w:rPr>
          <w:rFonts w:ascii="Linux Biolinum" w:hAnsi="Linux Biolinum" w:cs="Linux Biolinum"/>
          <w:bCs w:val="0"/>
          <w:szCs w:val="22"/>
          <w:lang w:val="en-US" w:eastAsia="en-US"/>
        </w:rPr>
        <w:t xml:space="preserve">rCOM </w:t>
      </w:r>
      <w:r w:rsidR="00196251">
        <w:rPr>
          <w:rFonts w:ascii="Linux Biolinum" w:hAnsi="Linux Biolinum" w:cs="Linux Biolinum"/>
          <w:bCs w:val="0"/>
          <w:szCs w:val="22"/>
          <w:lang w:val="en-US" w:eastAsia="en-US"/>
        </w:rPr>
        <w:t xml:space="preserve">also </w:t>
      </w:r>
      <w:r w:rsidRPr="00196251">
        <w:rPr>
          <w:rFonts w:ascii="Linux Biolinum" w:hAnsi="Linux Biolinum" w:cs="Linux Biolinum"/>
          <w:bCs w:val="0"/>
          <w:szCs w:val="22"/>
          <w:lang w:val="en-US" w:eastAsia="en-US"/>
        </w:rPr>
        <w:t xml:space="preserve">provide a new </w:t>
      </w:r>
      <w:r w:rsidR="00FD26A9" w:rsidRPr="00196251">
        <w:rPr>
          <w:rFonts w:ascii="Linux Biolinum" w:hAnsi="Linux Biolinum" w:cs="Linux Biolinum"/>
          <w:bCs w:val="0"/>
          <w:szCs w:val="22"/>
          <w:lang w:val="en-US" w:eastAsia="en-US"/>
        </w:rPr>
        <w:t>way</w:t>
      </w:r>
      <w:r w:rsidR="006C5EFB" w:rsidRPr="00196251">
        <w:rPr>
          <w:rFonts w:ascii="Linux Biolinum" w:hAnsi="Linux Biolinum" w:cs="Linux Biolinum"/>
          <w:bCs w:val="0"/>
          <w:szCs w:val="22"/>
          <w:lang w:val="en-US" w:eastAsia="en-US"/>
        </w:rPr>
        <w:t xml:space="preserve"> </w:t>
      </w:r>
      <w:r w:rsidRPr="00196251">
        <w:rPr>
          <w:rFonts w:ascii="Linux Biolinum" w:hAnsi="Linux Biolinum" w:cs="Linux Biolinum"/>
          <w:bCs w:val="0"/>
          <w:szCs w:val="22"/>
          <w:lang w:val="en-US" w:eastAsia="en-US"/>
        </w:rPr>
        <w:t xml:space="preserve">for </w:t>
      </w:r>
      <w:r w:rsidR="006C5EFB" w:rsidRPr="00196251">
        <w:rPr>
          <w:rFonts w:ascii="Linux Biolinum" w:hAnsi="Linux Biolinum" w:cs="Linux Biolinum"/>
          <w:bCs w:val="0"/>
          <w:szCs w:val="22"/>
          <w:lang w:val="en-US" w:eastAsia="en-US"/>
        </w:rPr>
        <w:t>exploring</w:t>
      </w:r>
      <w:r w:rsidRPr="00196251">
        <w:rPr>
          <w:rFonts w:ascii="Linux Biolinum" w:hAnsi="Linux Biolinum" w:cs="Linux Biolinum"/>
          <w:bCs w:val="0"/>
          <w:szCs w:val="22"/>
          <w:lang w:val="en-US" w:eastAsia="en-US"/>
        </w:rPr>
        <w:t xml:space="preserve"> of pathway</w:t>
      </w:r>
      <w:r w:rsidR="00C976DE" w:rsidRPr="00196251">
        <w:rPr>
          <w:rFonts w:ascii="Linux Biolinum" w:hAnsi="Linux Biolinum" w:cs="Linux Biolinum"/>
          <w:bCs w:val="0"/>
          <w:szCs w:val="22"/>
          <w:lang w:val="en-US" w:eastAsia="en-US"/>
        </w:rPr>
        <w:t xml:space="preserve"> c</w:t>
      </w:r>
      <w:r w:rsidRPr="00196251">
        <w:rPr>
          <w:rFonts w:ascii="Linux Biolinum" w:hAnsi="Linux Biolinum" w:cs="Linux Biolinum"/>
          <w:bCs w:val="0"/>
          <w:szCs w:val="22"/>
          <w:lang w:val="en-US" w:eastAsia="en-US"/>
        </w:rPr>
        <w:t>rosstalk</w:t>
      </w:r>
      <w:r w:rsidR="00196251">
        <w:rPr>
          <w:rFonts w:ascii="Linux Biolinum" w:hAnsi="Linux Biolinum" w:cs="Linux Biolinum"/>
          <w:bCs w:val="0"/>
          <w:szCs w:val="22"/>
          <w:lang w:val="en-US" w:eastAsia="en-US"/>
        </w:rPr>
        <w:t xml:space="preserve"> and combining biological </w:t>
      </w:r>
      <w:r w:rsidR="0090181D">
        <w:rPr>
          <w:rFonts w:ascii="Linux Biolinum" w:hAnsi="Linux Biolinum" w:cs="Linux Biolinum"/>
          <w:bCs w:val="0"/>
          <w:szCs w:val="22"/>
          <w:lang w:val="en-US" w:eastAsia="en-US"/>
        </w:rPr>
        <w:t xml:space="preserve">knowledge </w:t>
      </w:r>
      <w:r w:rsidR="00196251">
        <w:rPr>
          <w:rFonts w:ascii="Linux Biolinum" w:hAnsi="Linux Biolinum" w:cs="Linux Biolinum"/>
          <w:bCs w:val="0"/>
          <w:szCs w:val="22"/>
          <w:lang w:val="en-US" w:eastAsia="en-US"/>
        </w:rPr>
        <w:t>databases</w:t>
      </w:r>
      <w:r w:rsidRPr="00196251">
        <w:rPr>
          <w:rFonts w:ascii="Linux Biolinum" w:eastAsia="SimSun" w:hAnsi="Linux Biolinum" w:cs="Linux Biolinum"/>
          <w:lang w:val="en-US" w:eastAsia="zh-CN"/>
        </w:rPr>
        <w:t>.</w:t>
      </w:r>
      <w:r w:rsidR="00322A40" w:rsidRPr="00196251">
        <w:rPr>
          <w:rFonts w:ascii="Linux Biolinum" w:eastAsia="SimSun" w:hAnsi="Linux Biolinum" w:cs="Linux Biolinum"/>
          <w:lang w:val="en-US" w:eastAsia="zh-CN"/>
        </w:rPr>
        <w:t xml:space="preserve"> </w:t>
      </w:r>
      <w:r w:rsidR="003B436D" w:rsidRPr="003B436D">
        <w:rPr>
          <w:rFonts w:ascii="Linux Biolinum" w:eastAsia="SimSun" w:hAnsi="Linux Biolinum" w:cs="Linux Biolinum"/>
          <w:lang w:val="en-US" w:eastAsia="zh-CN"/>
        </w:rPr>
        <w:t>Identifying crosstalk between interacting pathways has been an active research area. Nodes-in-Common (NIC) predicts crosstalk by checking if two pathways share any proteins</w:t>
      </w:r>
      <w:r w:rsidR="003B436D">
        <w:rPr>
          <w:rFonts w:ascii="Linux Biolinum" w:eastAsia="SimSun" w:hAnsi="Linux Biolinum" w:cs="Linux Biolinum"/>
          <w:lang w:val="en-US" w:eastAsia="zh-CN"/>
        </w:rPr>
        <w:t xml:space="preserve"> </w:t>
      </w:r>
      <w:r w:rsidR="003B436D">
        <w:rPr>
          <w:rFonts w:ascii="Linux Biolinum" w:eastAsia="SimSun" w:hAnsi="Linux Biolinum" w:cs="Linux Biolinum"/>
          <w:lang w:val="en-US" w:eastAsia="zh-CN"/>
        </w:rPr>
        <w:fldChar w:fldCharType="begin" w:fldLock="1"/>
      </w:r>
      <w:r w:rsidR="003B436D">
        <w:rPr>
          <w:rFonts w:ascii="Linux Biolinum" w:eastAsia="SimSun" w:hAnsi="Linux Biolinum" w:cs="Linux Biolinum"/>
          <w:lang w:val="en-US" w:eastAsia="zh-CN"/>
        </w:rPr>
        <w:instrText>ADDIN CSL_CITATION {"citationItems":[{"id":"ITEM-1","itemData":{"DOI":"10.1101/GR.153551.112","ISSN":"1549-5469","PMID":"23934932","abstract":"Identifying the pathways that are significantly impacted in a given condition is a crucial step in understanding the underlying biological phenomena. All approaches currently available for this purpose calculate a P-value that aims to quantify the significance of the involvement of each pathway in the given phenotype. These P-values were previously thought to be independent. Here we show that this is not the case, and that many pathways can considerably affect each other's P-values through a \"crosstalk\" phenomenon. Although it is intuitive that various pathways could influence each other, the presence and extent of this phenomenon have not been rigorously studied and, most importantly, there is no currently available technique able to quantify the amount of such crosstalk. Here, we show that all three major categories of pathway analysis methods (enrichment analysis, functional class scoring, and topology-based methods) are severely influenced by crosstalk phenomena. Using real pathways and data, we show that in some cases pathways with significant P-values are not biologically meaningful, and that some biologically meaningful pathways with nonsignificant P-values become statistically significant when the crosstalk effects of other pathways are removed. We describe a technique able to detect, quantify, and correct crosstalk effects, as well as identify independent functional modules. We assessed this novel approach on data from four experiments involving three phenotypes and two species. This method is expected to allow a better understanding of individual experiment results, as well as a more refined definition of the existing signaling pathways for specific phenotypes. © 2013 Bashford-Rogers et al.","author":[{"dropping-particle":"","family":"M","given":"Donato","non-dropping-particle":"","parse-names":false,"suffix":""},{"dropping-particle":"","family":"Z","given":"Xu","non-dropping-particle":"","parse-names":false,"suffix":""},{"dropping-particle":"","family":"A","given":"Tomoiaga","non-dropping-particle":"","parse-names":false,"suffix":""},{"dropping-particle":"","family":"JG","given":"Granneman","non-dropping-particle":"","parse-names":false,"suffix":""},{"dropping-particle":"","family":"RG","given":"Mackenzie","non-dropping-particle":"","parse-names":false,"suffix":""},{"dropping-particle":"","family":"R","given":"Bao","non-dropping-particle":"","parse-names":false,"suffix":""},{"dropping-particle":"","family":"NG","given":"Than","non-dropping-particle":"","parse-names":false,"suffix":""},{"dropping-particle":"","family":"PH","given":"Westfall","non-dropping-particle":"","parse-names":false,"suffix":""},{"dropping-particle":"","family":"R","given":"Romero","non-dropping-particle":"","parse-names":false,"suffix":""},{"dropping-particle":"","family":"S","given":"Draghici","non-dropping-particle":"","parse-names":false,"suffix":""}],"container-title":"Genome research","id":"ITEM-1","issue":"11","issued":{"date-parts":[["2013","11"]]},"page":"1885-1893","publisher":"Genome Res","title":"Analysis and correction of crosstalk effects in pathway analysis","type":"article-journal","volume":"23"},"uris":["http://www.mendeley.com/documents/?uuid=3c87b314-01c9-312d-808c-f7001181bbc8"]},{"id":"ITEM-2","itemData":{"DOI":"10.1016/S1360-1385(01)01946-X","ISSN":"1360-1385","PMID":"11378468","abstract":"Plants exhibit a variety of responses to abiotic stresses that enable them to tolerate and survive adverse conditions. As we learn more about the signalling pathways leading to these responses, it is becoming clear that they constitute a network that is interconnected at many levels. In this article, we discuss the 'cross-talk' between different signalling pathways and question whether there are any truly specific abiotic stress signalling responses.","author":[{"dropping-particle":"","family":"H","given":"Knight","non-dropping-particle":"","parse-names":false,"suffix":""},{"dropping-particle":"","family":"MR","given":"Knight","non-dropping-particle":"","parse-names":false,"suffix":""}],"container-title":"Trends in plant science","id":"ITEM-2","issue":"6","issued":{"date-parts":[["2001"]]},"page":"262-267","publisher":"Trends Plant Sci","title":"Abiotic stress signalling pathways: specificity and cross-talk","type":"article-journal","volume":"6"},"uris":["http://www.mendeley.com/documents/?uuid=2a459525-f362-3a3c-b655-a8f9f5d7d847"]},{"id":"ITEM-3","itemData":{"DOI":"10.1038/NRM1837","ISSN":"1471-0072","PMID":"16493415","abstract":"Physiologically important cell-signalling networks are complex, and contain several points of regulation, signal divergence and crosstalk with other signalling cascades. Here, we use the concept of 'critical nodes' to define the important junctions in these pathways and illustrate their unique role using insulin signalling as a model system.","author":[{"dropping-particle":"","family":"CM","given":"Taniguchi","non-dropping-particle":"","parse-names":false,"suffix":""},{"dropping-particle":"","family":"B","given":"Emanuelli","non-dropping-particle":"","parse-names":false,"suffix":""},{"dropping-particle":"","family":"CR","given":"Kahn","non-dropping-particle":"","parse-names":false,"suffix":""}],"container-title":"Nature reviews. Molecular cell biology","id":"ITEM-3","issue":"2","issued":{"date-parts":[["2006","2"]]},"page":"85-96","publisher":"Nat Rev Mol Cell Biol","title":"Critical nodes in signalling pathways: insights into insulin action","type":"article-journal","volume":"7"},"uris":["http://www.mendeley.com/documents/?uuid=c0669d14-5e53-391f-8923-0843580ff978"]}],"mendeley":{"formattedCitation":"[19]–[21]","plainTextFormattedCitation":"[19]–[21]","previouslyFormattedCitation":"[19]–[21]"},"properties":{"noteIndex":0},"schema":"https://github.com/citation-style-language/schema/raw/master/csl-citation.json"}</w:instrText>
      </w:r>
      <w:r w:rsidR="003B436D">
        <w:rPr>
          <w:rFonts w:ascii="Linux Biolinum" w:eastAsia="SimSun" w:hAnsi="Linux Biolinum" w:cs="Linux Biolinum"/>
          <w:lang w:val="en-US" w:eastAsia="zh-CN"/>
        </w:rPr>
        <w:fldChar w:fldCharType="separate"/>
      </w:r>
      <w:r w:rsidR="003B436D" w:rsidRPr="003B436D">
        <w:rPr>
          <w:rFonts w:ascii="Linux Biolinum" w:eastAsia="SimSun" w:hAnsi="Linux Biolinum" w:cs="Linux Biolinum"/>
          <w:noProof/>
          <w:lang w:val="en-US" w:eastAsia="zh-CN"/>
        </w:rPr>
        <w:t>[19]–[21]</w:t>
      </w:r>
      <w:r w:rsidR="003B436D">
        <w:rPr>
          <w:rFonts w:ascii="Linux Biolinum" w:eastAsia="SimSun" w:hAnsi="Linux Biolinum" w:cs="Linux Biolinum"/>
          <w:lang w:val="en-US" w:eastAsia="zh-CN"/>
        </w:rPr>
        <w:fldChar w:fldCharType="end"/>
      </w:r>
      <w:r w:rsidR="003B436D">
        <w:rPr>
          <w:rFonts w:ascii="Linux Biolinum" w:eastAsia="SimSun" w:hAnsi="Linux Biolinum" w:cs="Linux Biolinum"/>
          <w:lang w:val="en-US" w:eastAsia="zh-CN"/>
        </w:rPr>
        <w:t>.</w:t>
      </w:r>
      <w:r w:rsidR="003B436D" w:rsidRPr="003B436D">
        <w:rPr>
          <w:lang w:val="en-US"/>
        </w:rPr>
        <w:t xml:space="preserve"> </w:t>
      </w:r>
      <w:r w:rsidR="003B436D" w:rsidRPr="003B436D">
        <w:rPr>
          <w:rFonts w:ascii="Linux Biolinum" w:eastAsia="SimSun" w:hAnsi="Linux Biolinum" w:cs="Linux Biolinum"/>
          <w:lang w:val="en-US" w:eastAsia="zh-CN"/>
        </w:rPr>
        <w:t>Hsu et.al. estimate pathway crosstalk based on similarities in Gene Ontology annotations</w:t>
      </w:r>
      <w:r w:rsidR="003B436D" w:rsidRPr="003B436D">
        <w:rPr>
          <w:rFonts w:ascii="Linux Biolinum" w:eastAsia="SimSun" w:hAnsi="Linux Biolinum" w:cs="Linux Biolinum"/>
          <w:lang w:val="en-US" w:eastAsia="zh-CN"/>
        </w:rPr>
        <w:fldChar w:fldCharType="begin" w:fldLock="1"/>
      </w:r>
      <w:r w:rsidR="001E2969">
        <w:rPr>
          <w:rFonts w:ascii="Linux Biolinum" w:eastAsia="SimSun" w:hAnsi="Linux Biolinum" w:cs="Linux Biolinum"/>
          <w:lang w:val="en-US" w:eastAsia="zh-CN"/>
        </w:rPr>
        <w:instrText>ADDIN CSL_CITATION {"citationItems":[{"id":"ITEM-1","itemData":{"DOI":"10.1186/1471-2164-13-S7-S25","ISSN":"1471-2164","abstract":"In biological systems, pathways coordinate or interact with one another to achieve a complex biological process. Studying how they influence each other is essential for understanding the intricacies of a biological system. However, current methods rely on statistical tests to determine pathway relations, and may lose numerous biologically significant relations. This study proposes a method that identifies the pathway relations by measuring the functional relations between pathways based on the Gene Ontology (GO) annotations. This approach identified 4,661 pathway relations among 166 pathways from Pathway Interaction Database (PID). Using 143 pathway interactions from PID as testing data, the function-based approach (FBA) is able to identify 93% of pathway interactions, better than the existing methods based on the shared components and protein-protein interactions. Many well-known pathway cross-talks are only identified by FBA. In addition, the false positive rate of FBA is significantly lower than others via pathway co-expression analysis. This function-based approach appears to be more sensitive and able to infer more biologically significant and explainable pathway relations.","author":[{"dropping-particle":"","family":"Hsu","given":"Chia-Lang","non-dropping-particle":"","parse-names":false,"suffix":""},{"dropping-particle":"","family":"Yang","given":"Ueng-Cheng","non-dropping-particle":"","parse-names":false,"suffix":""}],"container-title":"BMC Genomics 2012 13:7","id":"ITEM-1","issue":"7","issued":{"date-parts":[["2012","12","13"]]},"page":"1-15","publisher":"BioMed Central","title":"Discovering pathway cross-talks based on functional relations between pathways","type":"article-journal","volume":"13"},"uris":["http://www.mendeley.com/documents/?uuid=93e7940a-9a88-30b0-8de5-88376fe8a95f"]}],"mendeley":{"formattedCitation":"[22]","plainTextFormattedCitation":"[22]","previouslyFormattedCitation":"[22]"},"properties":{"noteIndex":0},"schema":"https://github.com/citation-style-language/schema/raw/master/csl-citation.json"}</w:instrText>
      </w:r>
      <w:r w:rsidR="003B436D" w:rsidRPr="003B436D">
        <w:rPr>
          <w:rFonts w:ascii="Linux Biolinum" w:eastAsia="SimSun" w:hAnsi="Linux Biolinum" w:cs="Linux Biolinum"/>
          <w:lang w:val="en-US" w:eastAsia="zh-CN"/>
        </w:rPr>
        <w:fldChar w:fldCharType="separate"/>
      </w:r>
      <w:r w:rsidR="003B436D" w:rsidRPr="003B436D">
        <w:rPr>
          <w:rFonts w:ascii="Linux Biolinum" w:eastAsia="SimSun" w:hAnsi="Linux Biolinum" w:cs="Linux Biolinum"/>
          <w:noProof/>
          <w:lang w:val="en-US" w:eastAsia="zh-CN"/>
        </w:rPr>
        <w:t>[22]</w:t>
      </w:r>
      <w:r w:rsidR="003B436D" w:rsidRPr="003B436D">
        <w:rPr>
          <w:rFonts w:ascii="Linux Biolinum" w:eastAsia="SimSun" w:hAnsi="Linux Biolinum" w:cs="Linux Biolinum"/>
          <w:lang w:val="en-US" w:eastAsia="zh-CN"/>
        </w:rPr>
        <w:fldChar w:fldCharType="end"/>
      </w:r>
      <w:r w:rsidR="003B436D" w:rsidRPr="003B436D">
        <w:rPr>
          <w:rFonts w:ascii="Linux Biolinum" w:eastAsia="SimSun" w:hAnsi="Linux Biolinum" w:cs="Linux Biolinum"/>
          <w:lang w:val="en-US" w:eastAsia="zh-CN"/>
        </w:rPr>
        <w:t xml:space="preserve">. Given a protein-protein interaction network, Li et al. links two pathways A and B if more edges connect the proteins in A to the proteins in B than expected by chance in a randomly wired network </w:t>
      </w:r>
      <w:r w:rsidR="003B436D" w:rsidRPr="003B436D">
        <w:rPr>
          <w:rFonts w:ascii="Linux Biolinum" w:eastAsia="SimSun" w:hAnsi="Linux Biolinum" w:cs="Linux Biolinum"/>
          <w:lang w:val="en-US" w:eastAsia="zh-CN"/>
        </w:rPr>
        <w:fldChar w:fldCharType="begin" w:fldLock="1"/>
      </w:r>
      <w:r w:rsidR="001E2969">
        <w:rPr>
          <w:rFonts w:ascii="Linux Biolinum" w:eastAsia="SimSun" w:hAnsi="Linux Biolinum" w:cs="Linux Biolinum"/>
          <w:lang w:val="en-US" w:eastAsia="zh-CN"/>
        </w:rPr>
        <w:instrText xml:space="preserve">ADDIN CSL_CITATION {"citationItems":[{"id":"ITEM-1","itemData":{"DOI":"10.1093/BIOINFORMATICS/BTN200","ISSN":"1367-4811","PMID":"18434343","abstract":"Motivation: Given the complex nature of biological systems, pathways often need to function in a coordinated fashion in order to produce appropriate physiological responses to both internal and external stimuli. Therefore, understanding the interaction and crosstalk between pathways is important for understanding the function of both cells and more complex systems. Results: We have developed a computational approach to detect crosstalk among pathways based on protein interactions between the pathway components. We built a global mammalian pathway crosstalk network that includes 580 pathways (covering 4753 genes) with 1815 edges between pathways. This crosstalk network follows a power-law distribution: P(k) </w:instrText>
      </w:r>
      <w:r w:rsidR="001E2969">
        <w:rPr>
          <w:rFonts w:eastAsia="SimSun" w:cs="Cambria Math"/>
          <w:lang w:val="en-US" w:eastAsia="zh-CN"/>
        </w:rPr>
        <w:instrText>∼</w:instrText>
      </w:r>
      <w:r w:rsidR="001E2969">
        <w:rPr>
          <w:rFonts w:ascii="Linux Biolinum" w:eastAsia="SimSun" w:hAnsi="Linux Biolinum" w:cs="Linux Biolinum"/>
          <w:lang w:val="en-US" w:eastAsia="zh-CN"/>
        </w:rPr>
        <w:instrText xml:space="preserve"> k-</w:instrText>
      </w:r>
      <w:r w:rsidR="001E2969">
        <w:rPr>
          <w:rFonts w:ascii="Times New Roman" w:eastAsia="SimSun" w:hAnsi="Times New Roman" w:cs="Times New Roman"/>
          <w:lang w:val="en-US" w:eastAsia="zh-CN"/>
        </w:rPr>
        <w:instrText>γ</w:instrText>
      </w:r>
      <w:r w:rsidR="001E2969">
        <w:rPr>
          <w:rFonts w:ascii="Linux Biolinum" w:eastAsia="SimSun" w:hAnsi="Linux Biolinum" w:cs="Linux Biolinum"/>
          <w:lang w:val="en-US" w:eastAsia="zh-CN"/>
        </w:rPr>
        <w:instrText xml:space="preserve">, </w:instrText>
      </w:r>
      <w:r w:rsidR="001E2969">
        <w:rPr>
          <w:rFonts w:ascii="Times New Roman" w:eastAsia="SimSun" w:hAnsi="Times New Roman" w:cs="Times New Roman"/>
          <w:lang w:val="en-US" w:eastAsia="zh-CN"/>
        </w:rPr>
        <w:instrText>γ</w:instrText>
      </w:r>
      <w:r w:rsidR="001E2969">
        <w:rPr>
          <w:rFonts w:ascii="Linux Biolinum" w:eastAsia="SimSun" w:hAnsi="Linux Biolinum" w:cs="Linux Biolinum"/>
          <w:lang w:val="en-US" w:eastAsia="zh-CN"/>
        </w:rPr>
        <w:instrText xml:space="preserve"> = 1.45, where P(k) is the number of pathways with k neighbors, thus pathway interactions may exhibit the same scale-free phenomenon that has been documented for protein interaction networks. We further used this network to understand colorectal cancer progression to metastasis based on transcriptomic data. © The Author 2008. Published by Oxford University Press. All rights reserved.","author":[{"dropping-particle":"","family":"Y","given":"Li","non-dropping-particle":"","parse-names":false,"suffix":""},{"dropping-particle":"","family":"P","given":"Agarwal","non-dropping-particle":"","parse-names":false,"suffix":""},{"dropping-particle":"","family":"D","given":"Rajagopalan","non-dropping-particle":"","parse-names":false,"suffix":""}],"container-title":"Bioinformatics (Oxford, England)","id":"ITEM-1","issue":"12","issued":{"date-parts":[["2008","6"]]},"page":"1442-1447","publisher":"Bioinformatics","title":"A global pathway crosstalk network","type":"article-journal","volume":"24"},"uris":["http://www.mendeley.com/documents/?uuid=b448c69d-1cd7-3949-b867-01b6f3b2f4be"]}],"mendeley":{"formattedCitation":"[23]","plainTextFormattedCitation":"[23]","previouslyFormattedCitation":"[23]"},"properties":{"noteIndex":0},"schema":"https://github.com/citation-style-language/schema/raw/master/csl-citation.json"}</w:instrText>
      </w:r>
      <w:r w:rsidR="003B436D" w:rsidRPr="003B436D">
        <w:rPr>
          <w:rFonts w:ascii="Linux Biolinum" w:eastAsia="SimSun" w:hAnsi="Linux Biolinum" w:cs="Linux Biolinum"/>
          <w:lang w:val="en-US" w:eastAsia="zh-CN"/>
        </w:rPr>
        <w:fldChar w:fldCharType="separate"/>
      </w:r>
      <w:r w:rsidR="003B436D" w:rsidRPr="003B436D">
        <w:rPr>
          <w:rFonts w:ascii="Linux Biolinum" w:eastAsia="SimSun" w:hAnsi="Linux Biolinum" w:cs="Linux Biolinum"/>
          <w:noProof/>
          <w:lang w:val="en-US" w:eastAsia="zh-CN"/>
        </w:rPr>
        <w:t>[23]</w:t>
      </w:r>
      <w:r w:rsidR="003B436D" w:rsidRPr="003B436D">
        <w:rPr>
          <w:rFonts w:ascii="Linux Biolinum" w:eastAsia="SimSun" w:hAnsi="Linux Biolinum" w:cs="Linux Biolinum"/>
          <w:lang w:val="en-US" w:eastAsia="zh-CN"/>
        </w:rPr>
        <w:fldChar w:fldCharType="end"/>
      </w:r>
      <w:r w:rsidR="003B436D" w:rsidRPr="003B436D">
        <w:rPr>
          <w:rFonts w:ascii="Linux Biolinum" w:eastAsia="SimSun" w:hAnsi="Linux Biolinum" w:cs="Linux Biolinum"/>
          <w:lang w:val="en-US" w:eastAsia="zh-CN"/>
        </w:rPr>
        <w:t>.</w:t>
      </w:r>
      <w:r w:rsidR="002C0CA9">
        <w:rPr>
          <w:rFonts w:ascii="Linux Biolinum" w:eastAsia="SimSun" w:hAnsi="Linux Biolinum" w:cs="Linux Biolinum"/>
          <w:lang w:val="en-US" w:eastAsia="zh-CN"/>
        </w:rPr>
        <w:t xml:space="preserve"> In our previous work, ctBuilder</w:t>
      </w:r>
      <w:r w:rsidR="001E2969">
        <w:rPr>
          <w:rFonts w:ascii="Linux Biolinum" w:eastAsia="SimSun" w:hAnsi="Linux Biolinum" w:cs="Linux Biolinum"/>
          <w:lang w:val="en-US" w:eastAsia="zh-CN"/>
        </w:rPr>
        <w:t xml:space="preserve"> </w:t>
      </w:r>
      <w:r w:rsidR="001E2969">
        <w:rPr>
          <w:rFonts w:ascii="Linux Biolinum" w:eastAsia="SimSun" w:hAnsi="Linux Biolinum" w:cs="Linux Biolinum"/>
          <w:lang w:val="en-US" w:eastAsia="zh-CN"/>
        </w:rPr>
        <w:fldChar w:fldCharType="begin" w:fldLock="1"/>
      </w:r>
      <w:r w:rsidR="001E2969">
        <w:rPr>
          <w:rFonts w:ascii="Linux Biolinum" w:eastAsia="SimSun" w:hAnsi="Linux Biolinum" w:cs="Linux Biolinum"/>
          <w:lang w:val="en-US" w:eastAsia="zh-CN"/>
        </w:rPr>
        <w:instrText>ADDIN CSL_CITATION {"citationItems":[{"id":"ITEM-1","itemData":{"DOI":"10.1109/BIBM52615.2021.9669811","ISBN":"9781665401265","abstract":"Biomedical research scientists routinely use publicly available gene regulatory pathway databases to extract interpretation from high-throughput multi-omics studies. However, deficiencies of these existing pathway resources include: (i) the databases store 'individualized' pathways as a collection of networks thus making discovery of crosstalk across the boundaries of curated pathways difficult, and (ii) curated pathways themselves are incomplete, particularly from the disease perspective. We propose a computational pathway extension framework, called ctBuilder, which aims to tackle the deficiencies. It uses single cell gene expression data to identify potential candidates to tune the pathway extension 'context-specific' and uses bulk cell gene expression data sets to further refine and improve likelihoods of the regulatory relationships estimated to interlink constituents involved between pathways. For demonstration, we applied ctBuilder to 5 non-alcoholic steatohepatis related studies from GEO. We show how a pair of known pathways, TNF signaling vs. NF-kB signaling, can be extended to include crosstalk subnetworks specifically related to the liver disease. Discovered relationships among them merit wetlab experiments for validation.","author":[{"dropping-particle":"","family":"Wang","given":"Honglin","non-dropping-particle":"","parse-names":false,"suffix":""},{"dropping-particle":"","family":"Joshi","given":"Pujan","non-dropping-particle":"","parse-names":false,"suffix":""},{"dropping-particle":"","family":"Hong","given":"Seung Hyun","non-dropping-particle":"","parse-names":false,"suffix":""},{"dropping-particle":"","family":"Shin","given":"Dong Ju","non-dropping-particle":"","parse-names":false,"suffix":""},{"dropping-particle":"","family":"Shin","given":"Dong Guk","non-dropping-particle":"","parse-names":false,"suffix":""}],"container-title":"Proceedings - 2021 IEEE International Conference on Bioinformatics and Biomedicine, BIBM 2021","id":"ITEM-1","issued":{"date-parts":[["2021"]]},"page":"270-273","publisher":"Institute of Electrical and Electronics Engineers Inc.","title":"CtBuilder: A framework for building pathway crosstalks by combining single cell data with bulk cell data","type":"article-journal"},"uris":["http://www.mendeley.com/documents/?uuid=6a280bf5-6e84-3ec6-a6ac-a7faed554868"]}],"mendeley":{"formattedCitation":"[24]","plainTextFormattedCitation":"[24]"},"properties":{"noteIndex":0},"schema":"https://github.com/citation-style-language/schema/raw/master/csl-citation.json"}</w:instrText>
      </w:r>
      <w:r w:rsidR="001E2969">
        <w:rPr>
          <w:rFonts w:ascii="Linux Biolinum" w:eastAsia="SimSun" w:hAnsi="Linux Biolinum" w:cs="Linux Biolinum"/>
          <w:lang w:val="en-US" w:eastAsia="zh-CN"/>
        </w:rPr>
        <w:fldChar w:fldCharType="separate"/>
      </w:r>
      <w:r w:rsidR="001E2969" w:rsidRPr="001E2969">
        <w:rPr>
          <w:rFonts w:ascii="Linux Biolinum" w:eastAsia="SimSun" w:hAnsi="Linux Biolinum" w:cs="Linux Biolinum"/>
          <w:noProof/>
          <w:lang w:val="en-US" w:eastAsia="zh-CN"/>
        </w:rPr>
        <w:t>[24]</w:t>
      </w:r>
      <w:r w:rsidR="001E2969">
        <w:rPr>
          <w:rFonts w:ascii="Linux Biolinum" w:eastAsia="SimSun" w:hAnsi="Linux Biolinum" w:cs="Linux Biolinum"/>
          <w:lang w:val="en-US" w:eastAsia="zh-CN"/>
        </w:rPr>
        <w:fldChar w:fldCharType="end"/>
      </w:r>
      <w:r w:rsidR="002C0CA9">
        <w:rPr>
          <w:rFonts w:ascii="Linux Biolinum" w:eastAsia="SimSun" w:hAnsi="Linux Biolinum" w:cs="Linux Biolinum"/>
          <w:lang w:val="en-US" w:eastAsia="zh-CN"/>
        </w:rPr>
        <w:t xml:space="preserve"> is developed to </w:t>
      </w:r>
      <w:r w:rsidR="001E2969">
        <w:rPr>
          <w:rFonts w:ascii="Linux Biolinum" w:eastAsia="SimSun" w:hAnsi="Linux Biolinum" w:cs="Linux Biolinum"/>
          <w:lang w:val="en-US" w:eastAsia="zh-CN"/>
        </w:rPr>
        <w:t>identify a subnetwork interconnecting two pathways.</w:t>
      </w:r>
      <w:r w:rsidR="002C0CA9">
        <w:rPr>
          <w:rFonts w:ascii="Linux Biolinum" w:eastAsia="SimSun" w:hAnsi="Linux Biolinum" w:cs="Linux Biolinum"/>
          <w:lang w:val="en-US" w:eastAsia="zh-CN"/>
        </w:rPr>
        <w:t xml:space="preserve"> </w:t>
      </w:r>
      <w:r w:rsidR="001E2969">
        <w:rPr>
          <w:rFonts w:ascii="Linux Biolinum" w:eastAsia="SimSun" w:hAnsi="Linux Biolinum" w:cs="Linux Biolinum"/>
          <w:lang w:val="en-US" w:eastAsia="zh-CN"/>
        </w:rPr>
        <w:t>However,</w:t>
      </w:r>
      <w:r w:rsidR="00D038C9">
        <w:rPr>
          <w:rFonts w:ascii="Linux Biolinum" w:eastAsia="SimSun" w:hAnsi="Linux Biolinum" w:cs="Linux Biolinum"/>
          <w:lang w:val="en-US" w:eastAsia="zh-CN"/>
        </w:rPr>
        <w:t xml:space="preserve"> with combination of biological databases with gene signaling pathway,</w:t>
      </w:r>
      <w:r w:rsidR="002C0CA9">
        <w:rPr>
          <w:rFonts w:ascii="Linux Biolinum" w:eastAsia="SimSun" w:hAnsi="Linux Biolinum" w:cs="Linux Biolinum"/>
          <w:lang w:val="en-US" w:eastAsia="zh-CN"/>
        </w:rPr>
        <w:t xml:space="preserve"> rCom provide a </w:t>
      </w:r>
      <w:r w:rsidR="00AE75F6">
        <w:rPr>
          <w:rFonts w:ascii="Linux Biolinum" w:eastAsia="SimSun" w:hAnsi="Linux Biolinum" w:cs="Linux Biolinum"/>
          <w:lang w:val="en-US" w:eastAsia="zh-CN"/>
        </w:rPr>
        <w:t>novel aspect</w:t>
      </w:r>
      <w:r w:rsidR="002C0CA9">
        <w:rPr>
          <w:rFonts w:ascii="Linux Biolinum" w:eastAsia="SimSun" w:hAnsi="Linux Biolinum" w:cs="Linux Biolinum"/>
          <w:lang w:val="en-US" w:eastAsia="zh-CN"/>
        </w:rPr>
        <w:t xml:space="preserve"> of exploring and </w:t>
      </w:r>
      <w:r w:rsidR="00AE75F6">
        <w:rPr>
          <w:rFonts w:ascii="Linux Biolinum" w:eastAsia="SimSun" w:hAnsi="Linux Biolinum" w:cs="Linux Biolinum"/>
          <w:lang w:val="en-US" w:eastAsia="zh-CN"/>
        </w:rPr>
        <w:t>identifying pathway</w:t>
      </w:r>
      <w:r w:rsidR="00B21D33">
        <w:rPr>
          <w:rFonts w:ascii="Linux Biolinum" w:eastAsia="SimSun" w:hAnsi="Linux Biolinum" w:cs="Linux Biolinum"/>
          <w:lang w:val="en-US" w:eastAsia="zh-CN"/>
        </w:rPr>
        <w:t xml:space="preserve"> cross</w:t>
      </w:r>
      <w:r w:rsidR="00AE75F6">
        <w:rPr>
          <w:rFonts w:ascii="Linux Biolinum" w:eastAsia="SimSun" w:hAnsi="Linux Biolinum" w:cs="Linux Biolinum"/>
          <w:lang w:val="en-US" w:eastAsia="zh-CN"/>
        </w:rPr>
        <w:t>talk, which is the</w:t>
      </w:r>
      <w:r w:rsidR="00DB0A3B">
        <w:rPr>
          <w:rFonts w:ascii="Linux Biolinum" w:eastAsia="SimSun" w:hAnsi="Linux Biolinum" w:cs="Linux Biolinum"/>
          <w:lang w:val="en-US" w:eastAsia="zh-CN"/>
        </w:rPr>
        <w:t xml:space="preserve"> connection between</w:t>
      </w:r>
      <w:r w:rsidR="00AE75F6">
        <w:rPr>
          <w:rFonts w:ascii="Linux Biolinum" w:eastAsia="SimSun" w:hAnsi="Linux Biolinum" w:cs="Linux Biolinum"/>
          <w:lang w:val="en-US" w:eastAsia="zh-CN"/>
        </w:rPr>
        <w:t xml:space="preserve"> ligand and receptor pairs. </w:t>
      </w:r>
    </w:p>
    <w:p w14:paraId="4371D5AB" w14:textId="4D795EFF" w:rsidR="004E1AE3" w:rsidRPr="0069207E" w:rsidRDefault="00AE75F6" w:rsidP="0016231C">
      <w:pPr>
        <w:pStyle w:val="AbsHead"/>
        <w:rPr>
          <w:rFonts w:ascii="Linux Biolinum" w:eastAsia="SimSun" w:hAnsi="Linux Biolinum" w:cs="Linux Biolinum"/>
          <w:lang w:val="en-US" w:eastAsia="zh-CN"/>
        </w:rPr>
      </w:pPr>
      <w:r>
        <w:rPr>
          <w:rFonts w:ascii="Linux Biolinum" w:eastAsia="SimSun" w:hAnsi="Linux Biolinum" w:cs="Linux Biolinum"/>
          <w:lang w:val="en-US" w:eastAsia="zh-CN"/>
        </w:rPr>
        <w:t>By analyzing the communication route pairs</w:t>
      </w:r>
      <w:r w:rsidR="00E03A95">
        <w:rPr>
          <w:rFonts w:ascii="Linux Biolinum" w:eastAsia="SimSun" w:hAnsi="Linux Biolinum" w:cs="Linux Biolinum"/>
          <w:lang w:val="en-US" w:eastAsia="zh-CN"/>
        </w:rPr>
        <w:t>, unknown crosstalk</w:t>
      </w:r>
      <w:r w:rsidR="00637787">
        <w:rPr>
          <w:rFonts w:ascii="Linux Biolinum" w:eastAsia="SimSun" w:hAnsi="Linux Biolinum" w:cs="Linux Biolinum"/>
          <w:lang w:val="en-US" w:eastAsia="zh-CN"/>
        </w:rPr>
        <w:t xml:space="preserve"> between two independent</w:t>
      </w:r>
      <w:r w:rsidR="007D3C26">
        <w:rPr>
          <w:rFonts w:ascii="Linux Biolinum" w:eastAsia="SimSun" w:hAnsi="Linux Biolinum" w:cs="Linux Biolinum"/>
          <w:lang w:val="en-US" w:eastAsia="zh-CN"/>
        </w:rPr>
        <w:t xml:space="preserve"> pathways might be identified.</w:t>
      </w:r>
      <w:r w:rsidR="008B3489">
        <w:rPr>
          <w:rFonts w:ascii="Linux Biolinum" w:eastAsia="SimSun" w:hAnsi="Linux Biolinum" w:cs="Linux Biolinum"/>
          <w:lang w:val="en-US" w:eastAsia="zh-CN"/>
        </w:rPr>
        <w:t xml:space="preserve"> </w:t>
      </w:r>
    </w:p>
    <w:p w14:paraId="1A8A9E17" w14:textId="4F5119BC" w:rsidR="00243733" w:rsidRPr="00586A35" w:rsidRDefault="00243733" w:rsidP="00243733">
      <w:pPr>
        <w:pStyle w:val="AckHead"/>
        <w:rPr>
          <w14:ligatures w14:val="standard"/>
        </w:rPr>
      </w:pPr>
      <w:r w:rsidRPr="00586A35">
        <w:rPr>
          <w14:ligatures w14:val="standard"/>
        </w:rPr>
        <w:t>ACKNOWLEDGMENTS</w:t>
      </w:r>
    </w:p>
    <w:p w14:paraId="52DF8C0E" w14:textId="2CCB6006" w:rsidR="00243733" w:rsidRPr="00F72625" w:rsidRDefault="00243733" w:rsidP="00F72625">
      <w:pPr>
        <w:pStyle w:val="AckPara"/>
      </w:pPr>
      <w:r w:rsidRPr="00F72625">
        <w:t>Insert paragraph text here. Insert paragraph text here. Insert paragraph text here. Insert paragraph text here. Insert paragraph text here. Insert paragraph text here. Insert paragraph text here. Insert paragraph text here. Insert paragraph text here. Insert paragraph text here. Insert paragraph text here.</w:t>
      </w:r>
    </w:p>
    <w:p w14:paraId="650CDBA9" w14:textId="505ECF56" w:rsidR="00243733" w:rsidRPr="00586A35" w:rsidRDefault="00243733" w:rsidP="00243733">
      <w:pPr>
        <w:pStyle w:val="ReferenceHead"/>
        <w:rPr>
          <w14:ligatures w14:val="standard"/>
        </w:rPr>
      </w:pPr>
      <w:r w:rsidRPr="00586A35">
        <w:rPr>
          <w14:ligatures w14:val="standard"/>
        </w:rPr>
        <w:t>REFERENCES</w:t>
      </w:r>
    </w:p>
    <w:p w14:paraId="1AD00434" w14:textId="74CF6060" w:rsidR="001E2969" w:rsidRPr="001E2969" w:rsidRDefault="00F66DC6" w:rsidP="001E2969">
      <w:pPr>
        <w:widowControl w:val="0"/>
        <w:autoSpaceDE w:val="0"/>
        <w:autoSpaceDN w:val="0"/>
        <w:adjustRightInd w:val="0"/>
        <w:spacing w:line="240" w:lineRule="auto"/>
        <w:ind w:left="640" w:hanging="640"/>
        <w:rPr>
          <w:rFonts w:cs="Linux Libertine"/>
          <w:noProof/>
          <w:sz w:val="14"/>
          <w:szCs w:val="24"/>
        </w:rPr>
      </w:pPr>
      <w:r w:rsidRPr="00B76BBD">
        <w:rPr>
          <w:rFonts w:eastAsia="Times New Roman"/>
          <w:szCs w:val="14"/>
        </w:rPr>
        <w:fldChar w:fldCharType="begin" w:fldLock="1"/>
      </w:r>
      <w:r w:rsidRPr="00B76BBD">
        <w:rPr>
          <w:rFonts w:eastAsia="Times New Roman"/>
          <w:szCs w:val="14"/>
        </w:rPr>
        <w:instrText xml:space="preserve">ADDIN Mendeley Bibliography CSL_BIBLIOGRAPHY </w:instrText>
      </w:r>
      <w:r w:rsidRPr="00B76BBD">
        <w:rPr>
          <w:rFonts w:eastAsia="Times New Roman"/>
          <w:szCs w:val="14"/>
        </w:rPr>
        <w:fldChar w:fldCharType="separate"/>
      </w:r>
      <w:r w:rsidR="001E2969" w:rsidRPr="001E2969">
        <w:rPr>
          <w:rFonts w:cs="Linux Libertine"/>
          <w:noProof/>
          <w:sz w:val="14"/>
          <w:szCs w:val="24"/>
        </w:rPr>
        <w:t>[1]</w:t>
      </w:r>
      <w:r w:rsidR="001E2969" w:rsidRPr="001E2969">
        <w:rPr>
          <w:rFonts w:cs="Linux Libertine"/>
          <w:noProof/>
          <w:sz w:val="14"/>
          <w:szCs w:val="24"/>
        </w:rPr>
        <w:tab/>
        <w:t xml:space="preserve">D. A. Skelly </w:t>
      </w:r>
      <w:r w:rsidR="001E2969" w:rsidRPr="001E2969">
        <w:rPr>
          <w:rFonts w:cs="Linux Libertine"/>
          <w:i/>
          <w:iCs/>
          <w:noProof/>
          <w:sz w:val="14"/>
          <w:szCs w:val="24"/>
        </w:rPr>
        <w:t>et al.</w:t>
      </w:r>
      <w:r w:rsidR="001E2969" w:rsidRPr="001E2969">
        <w:rPr>
          <w:rFonts w:cs="Linux Libertine"/>
          <w:noProof/>
          <w:sz w:val="14"/>
          <w:szCs w:val="24"/>
        </w:rPr>
        <w:t xml:space="preserve">, “Single-Cell Transcriptional Profiling Reveals Cellular Diversity and Intercommunication in the Mouse Heart,” </w:t>
      </w:r>
      <w:r w:rsidR="001E2969" w:rsidRPr="001E2969">
        <w:rPr>
          <w:rFonts w:cs="Linux Libertine"/>
          <w:i/>
          <w:iCs/>
          <w:noProof/>
          <w:sz w:val="14"/>
          <w:szCs w:val="24"/>
        </w:rPr>
        <w:t>Cell Rep.</w:t>
      </w:r>
      <w:r w:rsidR="001E2969" w:rsidRPr="001E2969">
        <w:rPr>
          <w:rFonts w:cs="Linux Libertine"/>
          <w:noProof/>
          <w:sz w:val="14"/>
          <w:szCs w:val="24"/>
        </w:rPr>
        <w:t>, vol. 22, no. 3, pp. 600–610, Jan. 2018, doi: 10.1016/J.CELREP.2017.12.072.</w:t>
      </w:r>
    </w:p>
    <w:p w14:paraId="393E04A6" w14:textId="77777777" w:rsidR="001E2969" w:rsidRPr="001E2969" w:rsidRDefault="001E2969" w:rsidP="001E2969">
      <w:pPr>
        <w:widowControl w:val="0"/>
        <w:autoSpaceDE w:val="0"/>
        <w:autoSpaceDN w:val="0"/>
        <w:adjustRightInd w:val="0"/>
        <w:spacing w:line="240" w:lineRule="auto"/>
        <w:ind w:left="640" w:hanging="640"/>
        <w:rPr>
          <w:rFonts w:cs="Linux Libertine"/>
          <w:noProof/>
          <w:sz w:val="14"/>
          <w:szCs w:val="24"/>
        </w:rPr>
      </w:pPr>
      <w:r w:rsidRPr="001E2969">
        <w:rPr>
          <w:rFonts w:cs="Linux Libertine"/>
          <w:noProof/>
          <w:sz w:val="14"/>
          <w:szCs w:val="24"/>
        </w:rPr>
        <w:t>[2]</w:t>
      </w:r>
      <w:r w:rsidRPr="001E2969">
        <w:rPr>
          <w:rFonts w:cs="Linux Libertine"/>
          <w:noProof/>
          <w:sz w:val="14"/>
          <w:szCs w:val="24"/>
        </w:rPr>
        <w:tab/>
        <w:t xml:space="preserve">M. P. Kumar </w:t>
      </w:r>
      <w:r w:rsidRPr="001E2969">
        <w:rPr>
          <w:rFonts w:cs="Linux Libertine"/>
          <w:i/>
          <w:iCs/>
          <w:noProof/>
          <w:sz w:val="14"/>
          <w:szCs w:val="24"/>
        </w:rPr>
        <w:t>et al.</w:t>
      </w:r>
      <w:r w:rsidRPr="001E2969">
        <w:rPr>
          <w:rFonts w:cs="Linux Libertine"/>
          <w:noProof/>
          <w:sz w:val="14"/>
          <w:szCs w:val="24"/>
        </w:rPr>
        <w:t xml:space="preserve">, “Analysis of Single-Cell RNA-Seq Identifies Cell-Cell Communication Associated with Tumor Characteristics,” </w:t>
      </w:r>
      <w:r w:rsidRPr="001E2969">
        <w:rPr>
          <w:rFonts w:cs="Linux Libertine"/>
          <w:i/>
          <w:iCs/>
          <w:noProof/>
          <w:sz w:val="14"/>
          <w:szCs w:val="24"/>
        </w:rPr>
        <w:t>Cell Rep.</w:t>
      </w:r>
      <w:r w:rsidRPr="001E2969">
        <w:rPr>
          <w:rFonts w:cs="Linux Libertine"/>
          <w:noProof/>
          <w:sz w:val="14"/>
          <w:szCs w:val="24"/>
        </w:rPr>
        <w:t>, vol. 25, no. 6, pp. 1458-1468.e4, Nov. 2018, doi: 10.1016/J.CELREP.2018.10.047.</w:t>
      </w:r>
    </w:p>
    <w:p w14:paraId="1B453244" w14:textId="77777777" w:rsidR="001E2969" w:rsidRPr="001E2969" w:rsidRDefault="001E2969" w:rsidP="001E2969">
      <w:pPr>
        <w:widowControl w:val="0"/>
        <w:autoSpaceDE w:val="0"/>
        <w:autoSpaceDN w:val="0"/>
        <w:adjustRightInd w:val="0"/>
        <w:spacing w:line="240" w:lineRule="auto"/>
        <w:ind w:left="640" w:hanging="640"/>
        <w:rPr>
          <w:rFonts w:cs="Linux Libertine"/>
          <w:noProof/>
          <w:sz w:val="14"/>
          <w:szCs w:val="24"/>
        </w:rPr>
      </w:pPr>
      <w:r w:rsidRPr="001E2969">
        <w:rPr>
          <w:rFonts w:cs="Linux Libertine"/>
          <w:noProof/>
          <w:sz w:val="14"/>
          <w:szCs w:val="24"/>
        </w:rPr>
        <w:t>[3]</w:t>
      </w:r>
      <w:r w:rsidRPr="001E2969">
        <w:rPr>
          <w:rFonts w:cs="Linux Libertine"/>
          <w:noProof/>
          <w:sz w:val="14"/>
          <w:szCs w:val="24"/>
        </w:rPr>
        <w:tab/>
        <w:t xml:space="preserve">J. X. Zhou, R. Taramelli, E. Pedrini, T. Knijnenburg, and S. Huang, “Extracting Intercellular Signaling Network of Cancer Tissues using Ligand-Receptor Expression Patterns from Whole-tumor and Single-cell Transcriptomes,” </w:t>
      </w:r>
      <w:r w:rsidRPr="001E2969">
        <w:rPr>
          <w:rFonts w:cs="Linux Libertine"/>
          <w:i/>
          <w:iCs/>
          <w:noProof/>
          <w:sz w:val="14"/>
          <w:szCs w:val="24"/>
        </w:rPr>
        <w:t>Sci. Reports 2017 71</w:t>
      </w:r>
      <w:r w:rsidRPr="001E2969">
        <w:rPr>
          <w:rFonts w:cs="Linux Libertine"/>
          <w:noProof/>
          <w:sz w:val="14"/>
          <w:szCs w:val="24"/>
        </w:rPr>
        <w:t>, vol. 7, no. 1, pp. 1–15, Aug. 2017, doi: 10.1038/s41598-017-09307-w.</w:t>
      </w:r>
    </w:p>
    <w:p w14:paraId="48A62C00" w14:textId="77777777" w:rsidR="001E2969" w:rsidRPr="001E2969" w:rsidRDefault="001E2969" w:rsidP="001E2969">
      <w:pPr>
        <w:widowControl w:val="0"/>
        <w:autoSpaceDE w:val="0"/>
        <w:autoSpaceDN w:val="0"/>
        <w:adjustRightInd w:val="0"/>
        <w:spacing w:line="240" w:lineRule="auto"/>
        <w:ind w:left="640" w:hanging="640"/>
        <w:rPr>
          <w:rFonts w:cs="Linux Libertine"/>
          <w:noProof/>
          <w:sz w:val="14"/>
          <w:szCs w:val="24"/>
        </w:rPr>
      </w:pPr>
      <w:r w:rsidRPr="001E2969">
        <w:rPr>
          <w:rFonts w:cs="Linux Libertine"/>
          <w:noProof/>
          <w:sz w:val="14"/>
          <w:szCs w:val="24"/>
        </w:rPr>
        <w:t>[4]</w:t>
      </w:r>
      <w:r w:rsidRPr="001E2969">
        <w:rPr>
          <w:rFonts w:cs="Linux Libertine"/>
          <w:noProof/>
          <w:sz w:val="14"/>
          <w:szCs w:val="24"/>
        </w:rPr>
        <w:tab/>
        <w:t xml:space="preserve">R. Vento-Tormo </w:t>
      </w:r>
      <w:r w:rsidRPr="001E2969">
        <w:rPr>
          <w:rFonts w:cs="Linux Libertine"/>
          <w:i/>
          <w:iCs/>
          <w:noProof/>
          <w:sz w:val="14"/>
          <w:szCs w:val="24"/>
        </w:rPr>
        <w:t>et al.</w:t>
      </w:r>
      <w:r w:rsidRPr="001E2969">
        <w:rPr>
          <w:rFonts w:cs="Linux Libertine"/>
          <w:noProof/>
          <w:sz w:val="14"/>
          <w:szCs w:val="24"/>
        </w:rPr>
        <w:t xml:space="preserve">, “Single-cell reconstruction of the early maternal–fetal interface in humans,” </w:t>
      </w:r>
      <w:r w:rsidRPr="001E2969">
        <w:rPr>
          <w:rFonts w:cs="Linux Libertine"/>
          <w:i/>
          <w:iCs/>
          <w:noProof/>
          <w:sz w:val="14"/>
          <w:szCs w:val="24"/>
        </w:rPr>
        <w:t>Nat. 2018 5637731</w:t>
      </w:r>
      <w:r w:rsidRPr="001E2969">
        <w:rPr>
          <w:rFonts w:cs="Linux Libertine"/>
          <w:noProof/>
          <w:sz w:val="14"/>
          <w:szCs w:val="24"/>
        </w:rPr>
        <w:t>, vol. 563, no. 7731, pp. 347–353, Nov. 2018, doi: 10.1038/s41586-018-0698-6.</w:t>
      </w:r>
    </w:p>
    <w:p w14:paraId="29F2D8EA" w14:textId="77777777" w:rsidR="001E2969" w:rsidRPr="001E2969" w:rsidRDefault="001E2969" w:rsidP="001E2969">
      <w:pPr>
        <w:widowControl w:val="0"/>
        <w:autoSpaceDE w:val="0"/>
        <w:autoSpaceDN w:val="0"/>
        <w:adjustRightInd w:val="0"/>
        <w:spacing w:line="240" w:lineRule="auto"/>
        <w:ind w:left="640" w:hanging="640"/>
        <w:rPr>
          <w:rFonts w:cs="Linux Libertine"/>
          <w:noProof/>
          <w:sz w:val="14"/>
          <w:szCs w:val="24"/>
        </w:rPr>
      </w:pPr>
      <w:r w:rsidRPr="001E2969">
        <w:rPr>
          <w:rFonts w:cs="Linux Libertine"/>
          <w:noProof/>
          <w:sz w:val="14"/>
          <w:szCs w:val="24"/>
        </w:rPr>
        <w:t>[5]</w:t>
      </w:r>
      <w:r w:rsidRPr="001E2969">
        <w:rPr>
          <w:rFonts w:cs="Linux Libertine"/>
          <w:noProof/>
          <w:sz w:val="14"/>
          <w:szCs w:val="24"/>
        </w:rPr>
        <w:tab/>
        <w:t xml:space="preserve">Y. E. Antebi, N. Nandagopal, and M. B. Elowitz, “An operational view of intercellular signaling pathways,” </w:t>
      </w:r>
      <w:r w:rsidRPr="001E2969">
        <w:rPr>
          <w:rFonts w:cs="Linux Libertine"/>
          <w:i/>
          <w:iCs/>
          <w:noProof/>
          <w:sz w:val="14"/>
          <w:szCs w:val="24"/>
        </w:rPr>
        <w:t>Curr. Opin. Syst. Biol.</w:t>
      </w:r>
      <w:r w:rsidRPr="001E2969">
        <w:rPr>
          <w:rFonts w:cs="Linux Libertine"/>
          <w:noProof/>
          <w:sz w:val="14"/>
          <w:szCs w:val="24"/>
        </w:rPr>
        <w:t>, vol. 1, pp. 16–24, Feb. 2017, doi: 10.1016/J.COISB.2016.12.003.</w:t>
      </w:r>
    </w:p>
    <w:p w14:paraId="64784579" w14:textId="77777777" w:rsidR="001E2969" w:rsidRPr="001E2969" w:rsidRDefault="001E2969" w:rsidP="001E2969">
      <w:pPr>
        <w:widowControl w:val="0"/>
        <w:autoSpaceDE w:val="0"/>
        <w:autoSpaceDN w:val="0"/>
        <w:adjustRightInd w:val="0"/>
        <w:spacing w:line="240" w:lineRule="auto"/>
        <w:ind w:left="640" w:hanging="640"/>
        <w:rPr>
          <w:rFonts w:cs="Linux Libertine"/>
          <w:noProof/>
          <w:sz w:val="14"/>
          <w:szCs w:val="24"/>
        </w:rPr>
      </w:pPr>
      <w:r w:rsidRPr="001E2969">
        <w:rPr>
          <w:rFonts w:cs="Linux Libertine"/>
          <w:noProof/>
          <w:sz w:val="14"/>
          <w:szCs w:val="24"/>
        </w:rPr>
        <w:t>[6]</w:t>
      </w:r>
      <w:r w:rsidRPr="001E2969">
        <w:rPr>
          <w:rFonts w:cs="Linux Libertine"/>
          <w:noProof/>
          <w:sz w:val="14"/>
          <w:szCs w:val="24"/>
        </w:rPr>
        <w:tab/>
        <w:t xml:space="preserve">M. Billmann, V. Chaudhary, M. F. ElMaghraby, B. Fischer, and M. Boutros, “Widespread Rewiring of Genetic Networks upon Cancer </w:t>
      </w:r>
      <w:r w:rsidRPr="001E2969">
        <w:rPr>
          <w:rFonts w:cs="Linux Libertine"/>
          <w:noProof/>
          <w:sz w:val="14"/>
          <w:szCs w:val="24"/>
        </w:rPr>
        <w:lastRenderedPageBreak/>
        <w:t xml:space="preserve">Signaling Pathway Activation,” </w:t>
      </w:r>
      <w:r w:rsidRPr="001E2969">
        <w:rPr>
          <w:rFonts w:cs="Linux Libertine"/>
          <w:i/>
          <w:iCs/>
          <w:noProof/>
          <w:sz w:val="14"/>
          <w:szCs w:val="24"/>
        </w:rPr>
        <w:t>Cell Syst.</w:t>
      </w:r>
      <w:r w:rsidRPr="001E2969">
        <w:rPr>
          <w:rFonts w:cs="Linux Libertine"/>
          <w:noProof/>
          <w:sz w:val="14"/>
          <w:szCs w:val="24"/>
        </w:rPr>
        <w:t>, vol. 6, no. 1, pp. 52-64.e4, Jan. 2018, doi: 10.1016/J.CELS.2017.10.015.</w:t>
      </w:r>
    </w:p>
    <w:p w14:paraId="750E2332" w14:textId="77777777" w:rsidR="001E2969" w:rsidRPr="001E2969" w:rsidRDefault="001E2969" w:rsidP="001E2969">
      <w:pPr>
        <w:widowControl w:val="0"/>
        <w:autoSpaceDE w:val="0"/>
        <w:autoSpaceDN w:val="0"/>
        <w:adjustRightInd w:val="0"/>
        <w:spacing w:line="240" w:lineRule="auto"/>
        <w:ind w:left="640" w:hanging="640"/>
        <w:rPr>
          <w:rFonts w:cs="Linux Libertine"/>
          <w:noProof/>
          <w:sz w:val="14"/>
          <w:szCs w:val="24"/>
        </w:rPr>
      </w:pPr>
      <w:r w:rsidRPr="001E2969">
        <w:rPr>
          <w:rFonts w:cs="Linux Libertine"/>
          <w:noProof/>
          <w:sz w:val="14"/>
          <w:szCs w:val="24"/>
        </w:rPr>
        <w:t>[7]</w:t>
      </w:r>
      <w:r w:rsidRPr="001E2969">
        <w:rPr>
          <w:rFonts w:cs="Linux Libertine"/>
          <w:noProof/>
          <w:sz w:val="14"/>
          <w:szCs w:val="24"/>
        </w:rPr>
        <w:tab/>
        <w:t xml:space="preserve">S. Wang, M. Karikomi, A. L. Maclean, and Q. Nie, “Cell lineage and communication network inference via optimization for single-cell transcriptomics,” </w:t>
      </w:r>
      <w:r w:rsidRPr="001E2969">
        <w:rPr>
          <w:rFonts w:cs="Linux Libertine"/>
          <w:i/>
          <w:iCs/>
          <w:noProof/>
          <w:sz w:val="14"/>
          <w:szCs w:val="24"/>
        </w:rPr>
        <w:t>Nucleic Acids Res.</w:t>
      </w:r>
      <w:r w:rsidRPr="001E2969">
        <w:rPr>
          <w:rFonts w:cs="Linux Libertine"/>
          <w:noProof/>
          <w:sz w:val="14"/>
          <w:szCs w:val="24"/>
        </w:rPr>
        <w:t>, vol. 47, no. 11, pp. e66–e66, Jun. 2019, doi: 10.1093/NAR/GKZ204.</w:t>
      </w:r>
    </w:p>
    <w:p w14:paraId="3A69391D" w14:textId="77777777" w:rsidR="001E2969" w:rsidRPr="001E2969" w:rsidRDefault="001E2969" w:rsidP="001E2969">
      <w:pPr>
        <w:widowControl w:val="0"/>
        <w:autoSpaceDE w:val="0"/>
        <w:autoSpaceDN w:val="0"/>
        <w:adjustRightInd w:val="0"/>
        <w:spacing w:line="240" w:lineRule="auto"/>
        <w:ind w:left="640" w:hanging="640"/>
        <w:rPr>
          <w:rFonts w:cs="Linux Libertine"/>
          <w:noProof/>
          <w:sz w:val="14"/>
          <w:szCs w:val="24"/>
        </w:rPr>
      </w:pPr>
      <w:r w:rsidRPr="001E2969">
        <w:rPr>
          <w:rFonts w:cs="Linux Libertine"/>
          <w:noProof/>
          <w:sz w:val="14"/>
          <w:szCs w:val="24"/>
        </w:rPr>
        <w:t>[8]</w:t>
      </w:r>
      <w:r w:rsidRPr="001E2969">
        <w:rPr>
          <w:rFonts w:cs="Linux Libertine"/>
          <w:noProof/>
          <w:sz w:val="14"/>
          <w:szCs w:val="24"/>
        </w:rPr>
        <w:tab/>
        <w:t xml:space="preserve">R. Browaeys, W. Saelens, and Y. Saeys, “NicheNet: modeling intercellular communication by linking ligands to target genes,” </w:t>
      </w:r>
      <w:r w:rsidRPr="001E2969">
        <w:rPr>
          <w:rFonts w:cs="Linux Libertine"/>
          <w:i/>
          <w:iCs/>
          <w:noProof/>
          <w:sz w:val="14"/>
          <w:szCs w:val="24"/>
        </w:rPr>
        <w:t>Nat. Methods 2019 172</w:t>
      </w:r>
      <w:r w:rsidRPr="001E2969">
        <w:rPr>
          <w:rFonts w:cs="Linux Libertine"/>
          <w:noProof/>
          <w:sz w:val="14"/>
          <w:szCs w:val="24"/>
        </w:rPr>
        <w:t>, vol. 17, no. 2, pp. 159–162, Dec. 2019, doi: 10.1038/s41592-019-0667-5.</w:t>
      </w:r>
    </w:p>
    <w:p w14:paraId="71C0E26D" w14:textId="160AC7BA" w:rsidR="001E2969" w:rsidRPr="001E2969" w:rsidRDefault="001E2969" w:rsidP="00C516A0">
      <w:pPr>
        <w:widowControl w:val="0"/>
        <w:autoSpaceDE w:val="0"/>
        <w:autoSpaceDN w:val="0"/>
        <w:adjustRightInd w:val="0"/>
        <w:spacing w:line="240" w:lineRule="auto"/>
        <w:ind w:left="640" w:hanging="640"/>
        <w:jc w:val="left"/>
        <w:rPr>
          <w:rFonts w:cs="Linux Libertine"/>
          <w:noProof/>
          <w:sz w:val="14"/>
          <w:szCs w:val="24"/>
        </w:rPr>
      </w:pPr>
      <w:r w:rsidRPr="001E2969">
        <w:rPr>
          <w:rFonts w:cs="Linux Libertine"/>
          <w:noProof/>
          <w:sz w:val="14"/>
          <w:szCs w:val="24"/>
        </w:rPr>
        <w:t>[9]</w:t>
      </w:r>
      <w:r w:rsidRPr="001E2969">
        <w:rPr>
          <w:rFonts w:cs="Linux Libertine"/>
          <w:noProof/>
          <w:sz w:val="14"/>
          <w:szCs w:val="24"/>
        </w:rPr>
        <w:tab/>
        <w:t xml:space="preserve">Y. Hu, T. Peng, L. Gao, and K. Tan, “CytoTalk: De novo construction of signal transduction networks using single-cell transcriptomic data,” </w:t>
      </w:r>
      <w:r w:rsidRPr="001E2969">
        <w:rPr>
          <w:rFonts w:cs="Linux Libertine"/>
          <w:i/>
          <w:iCs/>
          <w:noProof/>
          <w:sz w:val="14"/>
          <w:szCs w:val="24"/>
        </w:rPr>
        <w:t>Sci. Adv.</w:t>
      </w:r>
      <w:r w:rsidRPr="001E2969">
        <w:rPr>
          <w:rFonts w:cs="Linux Libertine"/>
          <w:noProof/>
          <w:sz w:val="14"/>
          <w:szCs w:val="24"/>
        </w:rPr>
        <w:t>, vol. 7, no. 16, Apr. 2021, doi: 10.1126/SCIADV.ABF1356</w:t>
      </w:r>
    </w:p>
    <w:p w14:paraId="0FBB6816" w14:textId="77777777" w:rsidR="001E2969" w:rsidRPr="001E2969" w:rsidRDefault="001E2969" w:rsidP="001E2969">
      <w:pPr>
        <w:widowControl w:val="0"/>
        <w:autoSpaceDE w:val="0"/>
        <w:autoSpaceDN w:val="0"/>
        <w:adjustRightInd w:val="0"/>
        <w:spacing w:line="240" w:lineRule="auto"/>
        <w:ind w:left="640" w:hanging="640"/>
        <w:rPr>
          <w:rFonts w:cs="Linux Libertine"/>
          <w:noProof/>
          <w:sz w:val="14"/>
          <w:szCs w:val="24"/>
        </w:rPr>
      </w:pPr>
      <w:r w:rsidRPr="001E2969">
        <w:rPr>
          <w:rFonts w:cs="Linux Libertine"/>
          <w:noProof/>
          <w:sz w:val="14"/>
          <w:szCs w:val="24"/>
        </w:rPr>
        <w:t>[10]</w:t>
      </w:r>
      <w:r w:rsidRPr="001E2969">
        <w:rPr>
          <w:rFonts w:cs="Linux Libertine"/>
          <w:noProof/>
          <w:sz w:val="14"/>
          <w:szCs w:val="24"/>
        </w:rPr>
        <w:tab/>
        <w:t xml:space="preserve">P. Joshi, B. Basso, H. Wang, S. H. Hong, C. Giardina, and D. G. Shin, “rPAC: Route based pathway analysis for cohorts of gene expression data sets,” </w:t>
      </w:r>
      <w:r w:rsidRPr="001E2969">
        <w:rPr>
          <w:rFonts w:cs="Linux Libertine"/>
          <w:i/>
          <w:iCs/>
          <w:noProof/>
          <w:sz w:val="14"/>
          <w:szCs w:val="24"/>
        </w:rPr>
        <w:t>Methods</w:t>
      </w:r>
      <w:r w:rsidRPr="001E2969">
        <w:rPr>
          <w:rFonts w:cs="Linux Libertine"/>
          <w:noProof/>
          <w:sz w:val="14"/>
          <w:szCs w:val="24"/>
        </w:rPr>
        <w:t>, Oct. 2021, doi: 10.1016/J.YMETH.2021.10.002.</w:t>
      </w:r>
    </w:p>
    <w:p w14:paraId="2394CA78" w14:textId="77777777" w:rsidR="001E2969" w:rsidRPr="001E2969" w:rsidRDefault="001E2969" w:rsidP="001E2969">
      <w:pPr>
        <w:widowControl w:val="0"/>
        <w:autoSpaceDE w:val="0"/>
        <w:autoSpaceDN w:val="0"/>
        <w:adjustRightInd w:val="0"/>
        <w:spacing w:line="240" w:lineRule="auto"/>
        <w:ind w:left="640" w:hanging="640"/>
        <w:rPr>
          <w:rFonts w:cs="Linux Libertine"/>
          <w:noProof/>
          <w:sz w:val="14"/>
          <w:szCs w:val="24"/>
        </w:rPr>
      </w:pPr>
      <w:r w:rsidRPr="001E2969">
        <w:rPr>
          <w:rFonts w:cs="Linux Libertine"/>
          <w:noProof/>
          <w:sz w:val="14"/>
          <w:szCs w:val="24"/>
        </w:rPr>
        <w:t>[11]</w:t>
      </w:r>
      <w:r w:rsidRPr="001E2969">
        <w:rPr>
          <w:rFonts w:cs="Linux Libertine"/>
          <w:noProof/>
          <w:sz w:val="14"/>
          <w:szCs w:val="24"/>
        </w:rPr>
        <w:tab/>
        <w:t>“Chromatin Immunoprecipitation Sequencing (ChIP-Seq).” https://www.illumina.com/techniques/sequencing/dna-sequencing/chip-seq.html (accessed May 11, 2022).</w:t>
      </w:r>
    </w:p>
    <w:p w14:paraId="1E281318" w14:textId="77777777" w:rsidR="001E2969" w:rsidRPr="001E2969" w:rsidRDefault="001E2969" w:rsidP="001E2969">
      <w:pPr>
        <w:widowControl w:val="0"/>
        <w:autoSpaceDE w:val="0"/>
        <w:autoSpaceDN w:val="0"/>
        <w:adjustRightInd w:val="0"/>
        <w:spacing w:line="240" w:lineRule="auto"/>
        <w:ind w:left="640" w:hanging="640"/>
        <w:rPr>
          <w:rFonts w:cs="Linux Libertine"/>
          <w:noProof/>
          <w:sz w:val="14"/>
          <w:szCs w:val="24"/>
        </w:rPr>
      </w:pPr>
      <w:r w:rsidRPr="001E2969">
        <w:rPr>
          <w:rFonts w:cs="Linux Libertine"/>
          <w:noProof/>
          <w:sz w:val="14"/>
          <w:szCs w:val="24"/>
        </w:rPr>
        <w:t>[12]</w:t>
      </w:r>
      <w:r w:rsidRPr="001E2969">
        <w:rPr>
          <w:rFonts w:cs="Linux Libertine"/>
          <w:noProof/>
          <w:sz w:val="14"/>
          <w:szCs w:val="24"/>
        </w:rPr>
        <w:tab/>
        <w:t xml:space="preserve">S. Jin </w:t>
      </w:r>
      <w:r w:rsidRPr="001E2969">
        <w:rPr>
          <w:rFonts w:cs="Linux Libertine"/>
          <w:i/>
          <w:iCs/>
          <w:noProof/>
          <w:sz w:val="14"/>
          <w:szCs w:val="24"/>
        </w:rPr>
        <w:t>et al.</w:t>
      </w:r>
      <w:r w:rsidRPr="001E2969">
        <w:rPr>
          <w:rFonts w:cs="Linux Libertine"/>
          <w:noProof/>
          <w:sz w:val="14"/>
          <w:szCs w:val="24"/>
        </w:rPr>
        <w:t xml:space="preserve">, “Inference and analysis of cell-cell communication using CellChat,” </w:t>
      </w:r>
      <w:r w:rsidRPr="001E2969">
        <w:rPr>
          <w:rFonts w:cs="Linux Libertine"/>
          <w:i/>
          <w:iCs/>
          <w:noProof/>
          <w:sz w:val="14"/>
          <w:szCs w:val="24"/>
        </w:rPr>
        <w:t>Nat. Commun. 2021 121</w:t>
      </w:r>
      <w:r w:rsidRPr="001E2969">
        <w:rPr>
          <w:rFonts w:cs="Linux Libertine"/>
          <w:noProof/>
          <w:sz w:val="14"/>
          <w:szCs w:val="24"/>
        </w:rPr>
        <w:t>, vol. 12, no. 1, pp. 1–20, Feb. 2021, doi: 10.1038/s41467-021-21246-9.</w:t>
      </w:r>
    </w:p>
    <w:p w14:paraId="02714DB9" w14:textId="77777777" w:rsidR="001E2969" w:rsidRPr="001E2969" w:rsidRDefault="001E2969" w:rsidP="001E2969">
      <w:pPr>
        <w:widowControl w:val="0"/>
        <w:autoSpaceDE w:val="0"/>
        <w:autoSpaceDN w:val="0"/>
        <w:adjustRightInd w:val="0"/>
        <w:spacing w:line="240" w:lineRule="auto"/>
        <w:ind w:left="640" w:hanging="640"/>
        <w:rPr>
          <w:rFonts w:cs="Linux Libertine"/>
          <w:noProof/>
          <w:sz w:val="14"/>
          <w:szCs w:val="24"/>
        </w:rPr>
      </w:pPr>
      <w:r w:rsidRPr="001E2969">
        <w:rPr>
          <w:rFonts w:cs="Linux Libertine"/>
          <w:noProof/>
          <w:sz w:val="14"/>
          <w:szCs w:val="24"/>
        </w:rPr>
        <w:t>[13]</w:t>
      </w:r>
      <w:r w:rsidRPr="001E2969">
        <w:rPr>
          <w:rFonts w:cs="Linux Libertine"/>
          <w:noProof/>
          <w:sz w:val="14"/>
          <w:szCs w:val="24"/>
        </w:rPr>
        <w:tab/>
        <w:t xml:space="preserve">X. Shao, J. Liao, C. Li, X. Lu, J. Cheng, and X. Fan, “CellTalkDB: a manually curated database of ligand–receptor interactions in humans and mice,” </w:t>
      </w:r>
      <w:r w:rsidRPr="001E2969">
        <w:rPr>
          <w:rFonts w:cs="Linux Libertine"/>
          <w:i/>
          <w:iCs/>
          <w:noProof/>
          <w:sz w:val="14"/>
          <w:szCs w:val="24"/>
        </w:rPr>
        <w:t>Brief. Bioinform.</w:t>
      </w:r>
      <w:r w:rsidRPr="001E2969">
        <w:rPr>
          <w:rFonts w:cs="Linux Libertine"/>
          <w:noProof/>
          <w:sz w:val="14"/>
          <w:szCs w:val="24"/>
        </w:rPr>
        <w:t>, vol. 22, no. 4, Jul. 2021, doi: 10.1093/BIB/BBAA269.</w:t>
      </w:r>
    </w:p>
    <w:p w14:paraId="4FBF690E" w14:textId="77777777" w:rsidR="001E2969" w:rsidRPr="001E2969" w:rsidRDefault="001E2969" w:rsidP="001E2969">
      <w:pPr>
        <w:widowControl w:val="0"/>
        <w:autoSpaceDE w:val="0"/>
        <w:autoSpaceDN w:val="0"/>
        <w:adjustRightInd w:val="0"/>
        <w:spacing w:line="240" w:lineRule="auto"/>
        <w:ind w:left="640" w:hanging="640"/>
        <w:rPr>
          <w:rFonts w:cs="Linux Libertine"/>
          <w:noProof/>
          <w:sz w:val="14"/>
          <w:szCs w:val="24"/>
        </w:rPr>
      </w:pPr>
      <w:r w:rsidRPr="001E2969">
        <w:rPr>
          <w:rFonts w:cs="Linux Libertine"/>
          <w:noProof/>
          <w:sz w:val="14"/>
          <w:szCs w:val="24"/>
        </w:rPr>
        <w:t>[14]</w:t>
      </w:r>
      <w:r w:rsidRPr="001E2969">
        <w:rPr>
          <w:rFonts w:cs="Linux Libertine"/>
          <w:noProof/>
          <w:sz w:val="14"/>
          <w:szCs w:val="24"/>
        </w:rPr>
        <w:tab/>
        <w:t xml:space="preserve">A. Vesprey </w:t>
      </w:r>
      <w:r w:rsidRPr="001E2969">
        <w:rPr>
          <w:rFonts w:cs="Linux Libertine"/>
          <w:i/>
          <w:iCs/>
          <w:noProof/>
          <w:sz w:val="14"/>
          <w:szCs w:val="24"/>
        </w:rPr>
        <w:t>et al.</w:t>
      </w:r>
      <w:r w:rsidRPr="001E2969">
        <w:rPr>
          <w:rFonts w:cs="Linux Libertine"/>
          <w:noProof/>
          <w:sz w:val="14"/>
          <w:szCs w:val="24"/>
        </w:rPr>
        <w:t xml:space="preserve">, “Tmem100- and Acta2-Lineage Cells Contribute to Implant Osseointegration in a Mouse Model,” </w:t>
      </w:r>
      <w:r w:rsidRPr="001E2969">
        <w:rPr>
          <w:rFonts w:cs="Linux Libertine"/>
          <w:i/>
          <w:iCs/>
          <w:noProof/>
          <w:sz w:val="14"/>
          <w:szCs w:val="24"/>
        </w:rPr>
        <w:t>J. Bone Miner. Res.</w:t>
      </w:r>
      <w:r w:rsidRPr="001E2969">
        <w:rPr>
          <w:rFonts w:cs="Linux Libertine"/>
          <w:noProof/>
          <w:sz w:val="14"/>
          <w:szCs w:val="24"/>
        </w:rPr>
        <w:t>, vol. 36, no. 5, pp. 1000–1011, May 2021, doi: 10.1002/JBMR.4264.</w:t>
      </w:r>
    </w:p>
    <w:p w14:paraId="7D2E166D" w14:textId="77777777" w:rsidR="001E2969" w:rsidRPr="001E2969" w:rsidRDefault="001E2969" w:rsidP="001E2969">
      <w:pPr>
        <w:widowControl w:val="0"/>
        <w:autoSpaceDE w:val="0"/>
        <w:autoSpaceDN w:val="0"/>
        <w:adjustRightInd w:val="0"/>
        <w:spacing w:line="240" w:lineRule="auto"/>
        <w:ind w:left="640" w:hanging="640"/>
        <w:rPr>
          <w:rFonts w:cs="Linux Libertine"/>
          <w:noProof/>
          <w:sz w:val="14"/>
          <w:szCs w:val="24"/>
        </w:rPr>
      </w:pPr>
      <w:r w:rsidRPr="001E2969">
        <w:rPr>
          <w:rFonts w:cs="Linux Libertine"/>
          <w:noProof/>
          <w:sz w:val="14"/>
          <w:szCs w:val="24"/>
        </w:rPr>
        <w:t>[15]</w:t>
      </w:r>
      <w:r w:rsidRPr="001E2969">
        <w:rPr>
          <w:rFonts w:cs="Linux Libertine"/>
          <w:noProof/>
          <w:sz w:val="14"/>
          <w:szCs w:val="24"/>
        </w:rPr>
        <w:tab/>
        <w:t xml:space="preserve">J. Zhang </w:t>
      </w:r>
      <w:r w:rsidRPr="001E2969">
        <w:rPr>
          <w:rFonts w:cs="Linux Libertine"/>
          <w:i/>
          <w:iCs/>
          <w:noProof/>
          <w:sz w:val="14"/>
          <w:szCs w:val="24"/>
        </w:rPr>
        <w:t>et al.</w:t>
      </w:r>
      <w:r w:rsidRPr="001E2969">
        <w:rPr>
          <w:rFonts w:cs="Linux Libertine"/>
          <w:noProof/>
          <w:sz w:val="14"/>
          <w:szCs w:val="24"/>
        </w:rPr>
        <w:t xml:space="preserve">, “Regulation of Endothelial Cell Adhesion Molecule Expression by Mast Cells, Macrophages, and Neutrophils,” </w:t>
      </w:r>
      <w:r w:rsidRPr="001E2969">
        <w:rPr>
          <w:rFonts w:cs="Linux Libertine"/>
          <w:i/>
          <w:iCs/>
          <w:noProof/>
          <w:sz w:val="14"/>
          <w:szCs w:val="24"/>
        </w:rPr>
        <w:t>PLoS One</w:t>
      </w:r>
      <w:r w:rsidRPr="001E2969">
        <w:rPr>
          <w:rFonts w:cs="Linux Libertine"/>
          <w:noProof/>
          <w:sz w:val="14"/>
          <w:szCs w:val="24"/>
        </w:rPr>
        <w:t>, vol. 6, no. 1, 2011, doi: 10.1371/JOURNAL.PONE.0014525.</w:t>
      </w:r>
    </w:p>
    <w:p w14:paraId="6C1F4A5B" w14:textId="77777777" w:rsidR="001E2969" w:rsidRPr="001E2969" w:rsidRDefault="001E2969" w:rsidP="001E2969">
      <w:pPr>
        <w:widowControl w:val="0"/>
        <w:autoSpaceDE w:val="0"/>
        <w:autoSpaceDN w:val="0"/>
        <w:adjustRightInd w:val="0"/>
        <w:spacing w:line="240" w:lineRule="auto"/>
        <w:ind w:left="640" w:hanging="640"/>
        <w:rPr>
          <w:rFonts w:cs="Linux Libertine"/>
          <w:noProof/>
          <w:sz w:val="14"/>
          <w:szCs w:val="24"/>
        </w:rPr>
      </w:pPr>
      <w:r w:rsidRPr="001E2969">
        <w:rPr>
          <w:rFonts w:cs="Linux Libertine"/>
          <w:noProof/>
          <w:sz w:val="14"/>
          <w:szCs w:val="24"/>
        </w:rPr>
        <w:t>[16]</w:t>
      </w:r>
      <w:r w:rsidRPr="001E2969">
        <w:rPr>
          <w:rFonts w:cs="Linux Libertine"/>
          <w:noProof/>
          <w:sz w:val="14"/>
          <w:szCs w:val="24"/>
        </w:rPr>
        <w:tab/>
        <w:t xml:space="preserve">H. Mayer, H. Bertram, W. Lindenmaier, T. Korff, H. Weber, and H. Weich, “Vascular endothelial growth factor (VEGF-A) expression in human mesenchymal stem cells: autocrine and paracrine role on osteoblastic and endothelial differentiation,” </w:t>
      </w:r>
      <w:r w:rsidRPr="001E2969">
        <w:rPr>
          <w:rFonts w:cs="Linux Libertine"/>
          <w:i/>
          <w:iCs/>
          <w:noProof/>
          <w:sz w:val="14"/>
          <w:szCs w:val="24"/>
        </w:rPr>
        <w:t>J. Cell. Biochem.</w:t>
      </w:r>
      <w:r w:rsidRPr="001E2969">
        <w:rPr>
          <w:rFonts w:cs="Linux Libertine"/>
          <w:noProof/>
          <w:sz w:val="14"/>
          <w:szCs w:val="24"/>
        </w:rPr>
        <w:t>, vol. 95, no. 4, pp. 827–839, Jul. 2005, doi: 10.1002/JCB.20462.</w:t>
      </w:r>
    </w:p>
    <w:p w14:paraId="07748185" w14:textId="77777777" w:rsidR="001E2969" w:rsidRPr="001E2969" w:rsidRDefault="001E2969" w:rsidP="001E2969">
      <w:pPr>
        <w:widowControl w:val="0"/>
        <w:autoSpaceDE w:val="0"/>
        <w:autoSpaceDN w:val="0"/>
        <w:adjustRightInd w:val="0"/>
        <w:spacing w:line="240" w:lineRule="auto"/>
        <w:ind w:left="640" w:hanging="640"/>
        <w:rPr>
          <w:rFonts w:cs="Linux Libertine"/>
          <w:noProof/>
          <w:sz w:val="14"/>
          <w:szCs w:val="24"/>
        </w:rPr>
      </w:pPr>
      <w:r w:rsidRPr="001E2969">
        <w:rPr>
          <w:rFonts w:cs="Linux Libertine"/>
          <w:noProof/>
          <w:sz w:val="14"/>
          <w:szCs w:val="24"/>
        </w:rPr>
        <w:t>[17]</w:t>
      </w:r>
      <w:r w:rsidRPr="001E2969">
        <w:rPr>
          <w:rFonts w:cs="Linux Libertine"/>
          <w:noProof/>
          <w:sz w:val="14"/>
          <w:szCs w:val="24"/>
        </w:rPr>
        <w:tab/>
        <w:t xml:space="preserve">C. Xu </w:t>
      </w:r>
      <w:r w:rsidRPr="001E2969">
        <w:rPr>
          <w:rFonts w:cs="Linux Libertine"/>
          <w:i/>
          <w:iCs/>
          <w:noProof/>
          <w:sz w:val="14"/>
          <w:szCs w:val="24"/>
        </w:rPr>
        <w:t>et al.</w:t>
      </w:r>
      <w:r w:rsidRPr="001E2969">
        <w:rPr>
          <w:rFonts w:cs="Linux Libertine"/>
          <w:noProof/>
          <w:sz w:val="14"/>
          <w:szCs w:val="24"/>
        </w:rPr>
        <w:t xml:space="preserve">, “Induction of osteogenesis by bone-targeted Notch activation,” </w:t>
      </w:r>
      <w:r w:rsidRPr="001E2969">
        <w:rPr>
          <w:rFonts w:cs="Linux Libertine"/>
          <w:i/>
          <w:iCs/>
          <w:noProof/>
          <w:sz w:val="14"/>
          <w:szCs w:val="24"/>
        </w:rPr>
        <w:t>Elife</w:t>
      </w:r>
      <w:r w:rsidRPr="001E2969">
        <w:rPr>
          <w:rFonts w:cs="Linux Libertine"/>
          <w:noProof/>
          <w:sz w:val="14"/>
          <w:szCs w:val="24"/>
        </w:rPr>
        <w:t>, vol. 11, Feb. 2022, doi: 10.7554/ELIFE.60183.</w:t>
      </w:r>
    </w:p>
    <w:p w14:paraId="1B99738E" w14:textId="77777777" w:rsidR="001E2969" w:rsidRPr="001E2969" w:rsidRDefault="001E2969" w:rsidP="001E2969">
      <w:pPr>
        <w:widowControl w:val="0"/>
        <w:autoSpaceDE w:val="0"/>
        <w:autoSpaceDN w:val="0"/>
        <w:adjustRightInd w:val="0"/>
        <w:spacing w:line="240" w:lineRule="auto"/>
        <w:ind w:left="640" w:hanging="640"/>
        <w:rPr>
          <w:rFonts w:cs="Linux Libertine"/>
          <w:noProof/>
          <w:sz w:val="14"/>
          <w:szCs w:val="24"/>
        </w:rPr>
      </w:pPr>
      <w:r w:rsidRPr="001E2969">
        <w:rPr>
          <w:rFonts w:cs="Linux Libertine"/>
          <w:noProof/>
          <w:sz w:val="14"/>
          <w:szCs w:val="24"/>
        </w:rPr>
        <w:t>[18]</w:t>
      </w:r>
      <w:r w:rsidRPr="001E2969">
        <w:rPr>
          <w:rFonts w:cs="Linux Libertine"/>
          <w:noProof/>
          <w:sz w:val="14"/>
          <w:szCs w:val="24"/>
        </w:rPr>
        <w:tab/>
        <w:t xml:space="preserve">F. Hartmann </w:t>
      </w:r>
      <w:r w:rsidRPr="001E2969">
        <w:rPr>
          <w:rFonts w:cs="Linux Libertine"/>
          <w:i/>
          <w:iCs/>
          <w:noProof/>
          <w:sz w:val="14"/>
          <w:szCs w:val="24"/>
        </w:rPr>
        <w:t>et al.</w:t>
      </w:r>
      <w:r w:rsidRPr="001E2969">
        <w:rPr>
          <w:rFonts w:cs="Linux Libertine"/>
          <w:noProof/>
          <w:sz w:val="14"/>
          <w:szCs w:val="24"/>
        </w:rPr>
        <w:t xml:space="preserve">, “SMC-Derived Hyaluronan Modulates Vascular SMC Phenotype in Murine Atherosclerosis,” </w:t>
      </w:r>
      <w:r w:rsidRPr="001E2969">
        <w:rPr>
          <w:rFonts w:cs="Linux Libertine"/>
          <w:i/>
          <w:iCs/>
          <w:noProof/>
          <w:sz w:val="14"/>
          <w:szCs w:val="24"/>
        </w:rPr>
        <w:t>Circ. Res.</w:t>
      </w:r>
      <w:r w:rsidRPr="001E2969">
        <w:rPr>
          <w:rFonts w:cs="Linux Libertine"/>
          <w:noProof/>
          <w:sz w:val="14"/>
          <w:szCs w:val="24"/>
        </w:rPr>
        <w:t>, vol. 129, no. 11, pp. 992–1005, Nov. 2021, doi: 10.1161/CIRCRESAHA.120.318479.</w:t>
      </w:r>
    </w:p>
    <w:p w14:paraId="68F2D6D1" w14:textId="77777777" w:rsidR="001E2969" w:rsidRPr="001E2969" w:rsidRDefault="001E2969" w:rsidP="001E2969">
      <w:pPr>
        <w:widowControl w:val="0"/>
        <w:autoSpaceDE w:val="0"/>
        <w:autoSpaceDN w:val="0"/>
        <w:adjustRightInd w:val="0"/>
        <w:spacing w:line="240" w:lineRule="auto"/>
        <w:ind w:left="640" w:hanging="640"/>
        <w:rPr>
          <w:rFonts w:cs="Linux Libertine"/>
          <w:noProof/>
          <w:sz w:val="14"/>
          <w:szCs w:val="24"/>
        </w:rPr>
      </w:pPr>
      <w:r w:rsidRPr="001E2969">
        <w:rPr>
          <w:rFonts w:cs="Linux Libertine"/>
          <w:noProof/>
          <w:sz w:val="14"/>
          <w:szCs w:val="24"/>
        </w:rPr>
        <w:t>[19]</w:t>
      </w:r>
      <w:r w:rsidRPr="001E2969">
        <w:rPr>
          <w:rFonts w:cs="Linux Libertine"/>
          <w:noProof/>
          <w:sz w:val="14"/>
          <w:szCs w:val="24"/>
        </w:rPr>
        <w:tab/>
        <w:t xml:space="preserve">D. M </w:t>
      </w:r>
      <w:r w:rsidRPr="001E2969">
        <w:rPr>
          <w:rFonts w:cs="Linux Libertine"/>
          <w:i/>
          <w:iCs/>
          <w:noProof/>
          <w:sz w:val="14"/>
          <w:szCs w:val="24"/>
        </w:rPr>
        <w:t>et al.</w:t>
      </w:r>
      <w:r w:rsidRPr="001E2969">
        <w:rPr>
          <w:rFonts w:cs="Linux Libertine"/>
          <w:noProof/>
          <w:sz w:val="14"/>
          <w:szCs w:val="24"/>
        </w:rPr>
        <w:t xml:space="preserve">, “Analysis and correction of crosstalk effects in pathway analysis,” </w:t>
      </w:r>
      <w:r w:rsidRPr="001E2969">
        <w:rPr>
          <w:rFonts w:cs="Linux Libertine"/>
          <w:i/>
          <w:iCs/>
          <w:noProof/>
          <w:sz w:val="14"/>
          <w:szCs w:val="24"/>
        </w:rPr>
        <w:t>Genome Res.</w:t>
      </w:r>
      <w:r w:rsidRPr="001E2969">
        <w:rPr>
          <w:rFonts w:cs="Linux Libertine"/>
          <w:noProof/>
          <w:sz w:val="14"/>
          <w:szCs w:val="24"/>
        </w:rPr>
        <w:t>, vol. 23, no. 11, pp. 1885–1893, Nov. 2013, doi: 10.1101/GR.153551.112.</w:t>
      </w:r>
    </w:p>
    <w:p w14:paraId="4727EDA9" w14:textId="77777777" w:rsidR="001E2969" w:rsidRPr="001E2969" w:rsidRDefault="001E2969" w:rsidP="001E2969">
      <w:pPr>
        <w:widowControl w:val="0"/>
        <w:autoSpaceDE w:val="0"/>
        <w:autoSpaceDN w:val="0"/>
        <w:adjustRightInd w:val="0"/>
        <w:spacing w:line="240" w:lineRule="auto"/>
        <w:ind w:left="640" w:hanging="640"/>
        <w:rPr>
          <w:rFonts w:cs="Linux Libertine"/>
          <w:noProof/>
          <w:sz w:val="14"/>
          <w:szCs w:val="24"/>
        </w:rPr>
      </w:pPr>
      <w:r w:rsidRPr="001E2969">
        <w:rPr>
          <w:rFonts w:cs="Linux Libertine"/>
          <w:noProof/>
          <w:sz w:val="14"/>
          <w:szCs w:val="24"/>
        </w:rPr>
        <w:t>[20]</w:t>
      </w:r>
      <w:r w:rsidRPr="001E2969">
        <w:rPr>
          <w:rFonts w:cs="Linux Libertine"/>
          <w:noProof/>
          <w:sz w:val="14"/>
          <w:szCs w:val="24"/>
        </w:rPr>
        <w:tab/>
        <w:t xml:space="preserve">K. H and K. MR, “Abiotic stress signalling pathways: specificity and cross-talk,” </w:t>
      </w:r>
      <w:r w:rsidRPr="001E2969">
        <w:rPr>
          <w:rFonts w:cs="Linux Libertine"/>
          <w:i/>
          <w:iCs/>
          <w:noProof/>
          <w:sz w:val="14"/>
          <w:szCs w:val="24"/>
        </w:rPr>
        <w:t>Trends Plant Sci.</w:t>
      </w:r>
      <w:r w:rsidRPr="001E2969">
        <w:rPr>
          <w:rFonts w:cs="Linux Libertine"/>
          <w:noProof/>
          <w:sz w:val="14"/>
          <w:szCs w:val="24"/>
        </w:rPr>
        <w:t>, vol. 6, no. 6, pp. 262–267, 2001, doi: 10.1016/S1360-1385(01)01946-X.</w:t>
      </w:r>
    </w:p>
    <w:p w14:paraId="61D54F26" w14:textId="77777777" w:rsidR="001E2969" w:rsidRPr="001E2969" w:rsidRDefault="001E2969" w:rsidP="001E2969">
      <w:pPr>
        <w:widowControl w:val="0"/>
        <w:autoSpaceDE w:val="0"/>
        <w:autoSpaceDN w:val="0"/>
        <w:adjustRightInd w:val="0"/>
        <w:spacing w:line="240" w:lineRule="auto"/>
        <w:ind w:left="640" w:hanging="640"/>
        <w:rPr>
          <w:rFonts w:cs="Linux Libertine"/>
          <w:noProof/>
          <w:sz w:val="14"/>
          <w:szCs w:val="24"/>
        </w:rPr>
      </w:pPr>
      <w:r w:rsidRPr="001E2969">
        <w:rPr>
          <w:rFonts w:cs="Linux Libertine"/>
          <w:noProof/>
          <w:sz w:val="14"/>
          <w:szCs w:val="24"/>
        </w:rPr>
        <w:t>[21]</w:t>
      </w:r>
      <w:r w:rsidRPr="001E2969">
        <w:rPr>
          <w:rFonts w:cs="Linux Libertine"/>
          <w:noProof/>
          <w:sz w:val="14"/>
          <w:szCs w:val="24"/>
        </w:rPr>
        <w:tab/>
        <w:t xml:space="preserve">T. CM, E. B, and K. CR, “Critical nodes in signalling pathways: insights into insulin action,” </w:t>
      </w:r>
      <w:r w:rsidRPr="001E2969">
        <w:rPr>
          <w:rFonts w:cs="Linux Libertine"/>
          <w:i/>
          <w:iCs/>
          <w:noProof/>
          <w:sz w:val="14"/>
          <w:szCs w:val="24"/>
        </w:rPr>
        <w:t>Nat. Rev. Mol. Cell Biol.</w:t>
      </w:r>
      <w:r w:rsidRPr="001E2969">
        <w:rPr>
          <w:rFonts w:cs="Linux Libertine"/>
          <w:noProof/>
          <w:sz w:val="14"/>
          <w:szCs w:val="24"/>
        </w:rPr>
        <w:t>, vol. 7, no. 2, pp. 85–96, Feb. 2006, doi: 10.1038/NRM1837.</w:t>
      </w:r>
    </w:p>
    <w:p w14:paraId="4F4A4E14" w14:textId="77777777" w:rsidR="001E2969" w:rsidRPr="001E2969" w:rsidRDefault="001E2969" w:rsidP="001E2969">
      <w:pPr>
        <w:widowControl w:val="0"/>
        <w:autoSpaceDE w:val="0"/>
        <w:autoSpaceDN w:val="0"/>
        <w:adjustRightInd w:val="0"/>
        <w:spacing w:line="240" w:lineRule="auto"/>
        <w:ind w:left="640" w:hanging="640"/>
        <w:rPr>
          <w:rFonts w:cs="Linux Libertine"/>
          <w:noProof/>
          <w:sz w:val="14"/>
          <w:szCs w:val="24"/>
        </w:rPr>
      </w:pPr>
      <w:r w:rsidRPr="001E2969">
        <w:rPr>
          <w:rFonts w:cs="Linux Libertine"/>
          <w:noProof/>
          <w:sz w:val="14"/>
          <w:szCs w:val="24"/>
        </w:rPr>
        <w:t>[22]</w:t>
      </w:r>
      <w:r w:rsidRPr="001E2969">
        <w:rPr>
          <w:rFonts w:cs="Linux Libertine"/>
          <w:noProof/>
          <w:sz w:val="14"/>
          <w:szCs w:val="24"/>
        </w:rPr>
        <w:tab/>
        <w:t xml:space="preserve">C.-L. Hsu and U.-C. Yang, “Discovering pathway cross-talks based on functional relations between pathways,” </w:t>
      </w:r>
      <w:r w:rsidRPr="001E2969">
        <w:rPr>
          <w:rFonts w:cs="Linux Libertine"/>
          <w:i/>
          <w:iCs/>
          <w:noProof/>
          <w:sz w:val="14"/>
          <w:szCs w:val="24"/>
        </w:rPr>
        <w:t>BMC Genomics 2012 137</w:t>
      </w:r>
      <w:r w:rsidRPr="001E2969">
        <w:rPr>
          <w:rFonts w:cs="Linux Libertine"/>
          <w:noProof/>
          <w:sz w:val="14"/>
          <w:szCs w:val="24"/>
        </w:rPr>
        <w:t>, vol. 13, no. 7, pp. 1–15, Dec. 2012, doi: 10.1186/1471-2164-13-S7-S25.</w:t>
      </w:r>
    </w:p>
    <w:p w14:paraId="70A236F8" w14:textId="77777777" w:rsidR="001E2969" w:rsidRPr="001E2969" w:rsidRDefault="001E2969" w:rsidP="001E2969">
      <w:pPr>
        <w:widowControl w:val="0"/>
        <w:autoSpaceDE w:val="0"/>
        <w:autoSpaceDN w:val="0"/>
        <w:adjustRightInd w:val="0"/>
        <w:spacing w:line="240" w:lineRule="auto"/>
        <w:ind w:left="640" w:hanging="640"/>
        <w:rPr>
          <w:rFonts w:cs="Linux Libertine"/>
          <w:noProof/>
          <w:sz w:val="14"/>
          <w:szCs w:val="24"/>
        </w:rPr>
      </w:pPr>
      <w:r w:rsidRPr="001E2969">
        <w:rPr>
          <w:rFonts w:cs="Linux Libertine"/>
          <w:noProof/>
          <w:sz w:val="14"/>
          <w:szCs w:val="24"/>
        </w:rPr>
        <w:t>[23]</w:t>
      </w:r>
      <w:r w:rsidRPr="001E2969">
        <w:rPr>
          <w:rFonts w:cs="Linux Libertine"/>
          <w:noProof/>
          <w:sz w:val="14"/>
          <w:szCs w:val="24"/>
        </w:rPr>
        <w:tab/>
        <w:t xml:space="preserve">L. Y, A. P, and R. D, “A global pathway crosstalk network,” </w:t>
      </w:r>
      <w:r w:rsidRPr="001E2969">
        <w:rPr>
          <w:rFonts w:cs="Linux Libertine"/>
          <w:i/>
          <w:iCs/>
          <w:noProof/>
          <w:sz w:val="14"/>
          <w:szCs w:val="24"/>
        </w:rPr>
        <w:t>Bioinformatics</w:t>
      </w:r>
      <w:r w:rsidRPr="001E2969">
        <w:rPr>
          <w:rFonts w:cs="Linux Libertine"/>
          <w:noProof/>
          <w:sz w:val="14"/>
          <w:szCs w:val="24"/>
        </w:rPr>
        <w:t>, vol. 24, no. 12, pp. 1442–1447, Jun. 2008, doi: 10.1093/BIOINFORMATICS/BTN200.</w:t>
      </w:r>
    </w:p>
    <w:p w14:paraId="1A23C2E7" w14:textId="77777777" w:rsidR="001E2969" w:rsidRPr="001E2969" w:rsidRDefault="001E2969" w:rsidP="001E2969">
      <w:pPr>
        <w:widowControl w:val="0"/>
        <w:autoSpaceDE w:val="0"/>
        <w:autoSpaceDN w:val="0"/>
        <w:adjustRightInd w:val="0"/>
        <w:spacing w:line="240" w:lineRule="auto"/>
        <w:ind w:left="640" w:hanging="640"/>
        <w:rPr>
          <w:rFonts w:cs="Linux Libertine"/>
          <w:noProof/>
          <w:sz w:val="14"/>
        </w:rPr>
      </w:pPr>
      <w:r w:rsidRPr="001E2969">
        <w:rPr>
          <w:rFonts w:cs="Linux Libertine"/>
          <w:noProof/>
          <w:sz w:val="14"/>
          <w:szCs w:val="24"/>
        </w:rPr>
        <w:t>[24]</w:t>
      </w:r>
      <w:r w:rsidRPr="001E2969">
        <w:rPr>
          <w:rFonts w:cs="Linux Libertine"/>
          <w:noProof/>
          <w:sz w:val="14"/>
          <w:szCs w:val="24"/>
        </w:rPr>
        <w:tab/>
        <w:t xml:space="preserve">H. Wang, P. Joshi, S. H. Hong, D. J. Shin, and D. G. Shin, “CtBuilder: A framework for building pathway crosstalks by combining single cell data with bulk cell data,” </w:t>
      </w:r>
      <w:r w:rsidRPr="001E2969">
        <w:rPr>
          <w:rFonts w:cs="Linux Libertine"/>
          <w:i/>
          <w:iCs/>
          <w:noProof/>
          <w:sz w:val="14"/>
          <w:szCs w:val="24"/>
        </w:rPr>
        <w:t>Proc. - 2021 IEEE Int. Conf. Bioinforma. Biomed. BIBM 2021</w:t>
      </w:r>
      <w:r w:rsidRPr="001E2969">
        <w:rPr>
          <w:rFonts w:cs="Linux Libertine"/>
          <w:noProof/>
          <w:sz w:val="14"/>
          <w:szCs w:val="24"/>
        </w:rPr>
        <w:t>, pp. 270–273, 2021, doi: 10.1109/BIBM52615.2021.9669811.</w:t>
      </w:r>
    </w:p>
    <w:p w14:paraId="4026FF9F" w14:textId="5397C26E" w:rsidR="00FD1482" w:rsidRPr="00B76BBD" w:rsidRDefault="00F66DC6" w:rsidP="00E7031E">
      <w:pPr>
        <w:pStyle w:val="AbsHead"/>
        <w:rPr>
          <w:rFonts w:ascii="Linux Libertine" w:eastAsia="Times New Roman" w:hAnsi="Linux Libertine"/>
          <w:bCs w:val="0"/>
          <w:iCs w:val="0"/>
          <w:sz w:val="14"/>
          <w:szCs w:val="14"/>
          <w:lang w:val="en-US" w:eastAsia="en-US"/>
          <w14:ligatures w14:val="none"/>
        </w:rPr>
      </w:pPr>
      <w:r w:rsidRPr="00B76BBD">
        <w:rPr>
          <w:rFonts w:ascii="Linux Libertine" w:eastAsia="Times New Roman" w:hAnsi="Linux Libertine"/>
          <w:bCs w:val="0"/>
          <w:iCs w:val="0"/>
          <w:sz w:val="14"/>
          <w:szCs w:val="14"/>
          <w:lang w:val="en-US" w:eastAsia="en-US"/>
          <w14:ligatures w14:val="none"/>
        </w:rPr>
        <w:fldChar w:fldCharType="end"/>
      </w:r>
    </w:p>
    <w:p w14:paraId="6365845D" w14:textId="7A33633E" w:rsidR="00FD1482" w:rsidRDefault="00FD1482" w:rsidP="00E7031E">
      <w:pPr>
        <w:pStyle w:val="AbsHead"/>
      </w:pPr>
    </w:p>
    <w:p w14:paraId="67C46A73" w14:textId="04964514" w:rsidR="00FD1482" w:rsidRDefault="00FD1482" w:rsidP="00E7031E">
      <w:pPr>
        <w:pStyle w:val="AbsHead"/>
      </w:pPr>
    </w:p>
    <w:p w14:paraId="7FEDFFF1" w14:textId="11AAD699" w:rsidR="00FD1482" w:rsidRDefault="00FD1482" w:rsidP="00E7031E">
      <w:pPr>
        <w:pStyle w:val="AbsHead"/>
      </w:pPr>
    </w:p>
    <w:sectPr w:rsidR="00FD1482"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CE648" w14:textId="77777777" w:rsidR="007635CB" w:rsidRDefault="007635CB">
      <w:r>
        <w:separator/>
      </w:r>
    </w:p>
  </w:endnote>
  <w:endnote w:type="continuationSeparator" w:id="0">
    <w:p w14:paraId="379BFCBD" w14:textId="77777777" w:rsidR="007635CB" w:rsidRDefault="007635CB">
      <w:r>
        <w:continuationSeparator/>
      </w:r>
    </w:p>
  </w:endnote>
  <w:endnote w:type="continuationNotice" w:id="1">
    <w:p w14:paraId="69B4F41B" w14:textId="77777777" w:rsidR="007635CB" w:rsidRDefault="007635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E621" w14:textId="77777777" w:rsidR="00586A35" w:rsidRPr="00586A35" w:rsidRDefault="00586A35" w:rsidP="00586A35">
    <w:pPr>
      <w:pStyle w:val="Footer"/>
      <w:rPr>
        <w:rStyle w:val="PageNumber"/>
        <w:rFonts w:ascii="Linux Biolinum" w:hAnsi="Linux Biolinum" w:cs="Linux Biolinum"/>
      </w:rPr>
    </w:pPr>
  </w:p>
  <w:p w14:paraId="0B1E7674"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89A90"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53992" w14:textId="77777777" w:rsidR="007635CB" w:rsidRDefault="007635CB">
      <w:r>
        <w:separator/>
      </w:r>
    </w:p>
  </w:footnote>
  <w:footnote w:type="continuationSeparator" w:id="0">
    <w:p w14:paraId="3290FB90" w14:textId="77777777" w:rsidR="007635CB" w:rsidRDefault="007635CB">
      <w:r>
        <w:continuationSeparator/>
      </w:r>
    </w:p>
  </w:footnote>
  <w:footnote w:type="continuationNotice" w:id="1">
    <w:p w14:paraId="1357C680" w14:textId="77777777" w:rsidR="007635CB" w:rsidRDefault="007635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148"/>
      <w:gridCol w:w="5148"/>
    </w:tblGrid>
    <w:tr w:rsidR="00586A35" w:rsidRPr="00586A35" w14:paraId="79E9438B" w14:textId="77777777" w:rsidTr="00586A35">
      <w:tc>
        <w:tcPr>
          <w:tcW w:w="2500" w:type="pct"/>
          <w:vAlign w:val="center"/>
        </w:tcPr>
        <w:p w14:paraId="7BAAC3B0" w14:textId="412ADE79"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61223F75" w14:textId="2A46E078" w:rsidR="00586A35" w:rsidRPr="00586A35" w:rsidRDefault="00E7017B"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00586A35" w:rsidRPr="00586A35">
            <w:rPr>
              <w:rFonts w:ascii="Linux Biolinum" w:hAnsi="Linux Biolinum" w:cs="Linux Biolinum"/>
            </w:rPr>
            <w:t xml:space="preserve"> et al.</w:t>
          </w:r>
        </w:p>
      </w:tc>
    </w:tr>
  </w:tbl>
  <w:p w14:paraId="04D115C0"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148"/>
      <w:gridCol w:w="5148"/>
    </w:tblGrid>
    <w:tr w:rsidR="00586A35" w:rsidRPr="00586A35" w14:paraId="40102233" w14:textId="77777777" w:rsidTr="00586A35">
      <w:tc>
        <w:tcPr>
          <w:tcW w:w="2500" w:type="pct"/>
          <w:vAlign w:val="center"/>
        </w:tcPr>
        <w:p w14:paraId="6E4E9131" w14:textId="7988FD6B" w:rsidR="00586A35" w:rsidRPr="00586A35" w:rsidRDefault="00B76BBD" w:rsidP="00586A35">
          <w:pPr>
            <w:pStyle w:val="Header"/>
            <w:tabs>
              <w:tab w:val="clear" w:pos="4320"/>
              <w:tab w:val="clear" w:pos="8640"/>
            </w:tabs>
            <w:jc w:val="left"/>
            <w:rPr>
              <w:rFonts w:ascii="Linux Biolinum" w:hAnsi="Linux Biolinum" w:cs="Linux Biolinum"/>
            </w:rPr>
          </w:pPr>
          <w:r w:rsidRPr="00B76BBD">
            <w:rPr>
              <w:rFonts w:ascii="Linux Biolinum" w:hAnsi="Linux Biolinum" w:cs="Linux Biolinum"/>
            </w:rPr>
            <w:t>rCom: A route-based framework for inferencing inter cell type communication and regulatory network using single cell data</w:t>
          </w:r>
        </w:p>
      </w:tc>
      <w:tc>
        <w:tcPr>
          <w:tcW w:w="2500" w:type="pct"/>
          <w:vAlign w:val="center"/>
        </w:tcPr>
        <w:p w14:paraId="5724F677" w14:textId="2E48FD51" w:rsidR="00586A35" w:rsidRPr="00586A35" w:rsidRDefault="00586A35" w:rsidP="00586A35">
          <w:pPr>
            <w:pStyle w:val="Header"/>
            <w:tabs>
              <w:tab w:val="clear" w:pos="4320"/>
              <w:tab w:val="clear" w:pos="8640"/>
            </w:tabs>
            <w:jc w:val="right"/>
            <w:rPr>
              <w:rFonts w:ascii="Linux Biolinum" w:hAnsi="Linux Biolinum" w:cs="Linux Biolinum"/>
            </w:rPr>
          </w:pPr>
        </w:p>
      </w:tc>
    </w:tr>
  </w:tbl>
  <w:p w14:paraId="45FCD8BE"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BB649FC"/>
    <w:multiLevelType w:val="hybridMultilevel"/>
    <w:tmpl w:val="E4485DAE"/>
    <w:lvl w:ilvl="0" w:tplc="20EEA8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226600">
    <w:abstractNumId w:val="28"/>
  </w:num>
  <w:num w:numId="2" w16cid:durableId="280307298">
    <w:abstractNumId w:val="14"/>
  </w:num>
  <w:num w:numId="3" w16cid:durableId="939222593">
    <w:abstractNumId w:val="10"/>
  </w:num>
  <w:num w:numId="4" w16cid:durableId="888108190">
    <w:abstractNumId w:val="27"/>
  </w:num>
  <w:num w:numId="5" w16cid:durableId="429157480">
    <w:abstractNumId w:val="19"/>
  </w:num>
  <w:num w:numId="6" w16cid:durableId="1012411754">
    <w:abstractNumId w:val="15"/>
  </w:num>
  <w:num w:numId="7" w16cid:durableId="1830440548">
    <w:abstractNumId w:val="25"/>
  </w:num>
  <w:num w:numId="8" w16cid:durableId="1905875218">
    <w:abstractNumId w:val="21"/>
  </w:num>
  <w:num w:numId="9" w16cid:durableId="778336347">
    <w:abstractNumId w:val="24"/>
  </w:num>
  <w:num w:numId="10" w16cid:durableId="1311980729">
    <w:abstractNumId w:val="9"/>
  </w:num>
  <w:num w:numId="11" w16cid:durableId="60837954">
    <w:abstractNumId w:val="7"/>
  </w:num>
  <w:num w:numId="12" w16cid:durableId="2088186206">
    <w:abstractNumId w:val="6"/>
  </w:num>
  <w:num w:numId="13" w16cid:durableId="349069568">
    <w:abstractNumId w:val="5"/>
  </w:num>
  <w:num w:numId="14" w16cid:durableId="286817370">
    <w:abstractNumId w:val="4"/>
  </w:num>
  <w:num w:numId="15" w16cid:durableId="1467357218">
    <w:abstractNumId w:val="8"/>
  </w:num>
  <w:num w:numId="16" w16cid:durableId="478111371">
    <w:abstractNumId w:val="3"/>
  </w:num>
  <w:num w:numId="17" w16cid:durableId="1353648861">
    <w:abstractNumId w:val="2"/>
  </w:num>
  <w:num w:numId="18" w16cid:durableId="2008096167">
    <w:abstractNumId w:val="1"/>
  </w:num>
  <w:num w:numId="19" w16cid:durableId="1185052951">
    <w:abstractNumId w:val="0"/>
  </w:num>
  <w:num w:numId="20" w16cid:durableId="395863069">
    <w:abstractNumId w:val="20"/>
  </w:num>
  <w:num w:numId="21" w16cid:durableId="1465659448">
    <w:abstractNumId w:val="23"/>
  </w:num>
  <w:num w:numId="22" w16cid:durableId="1806582992">
    <w:abstractNumId w:val="30"/>
  </w:num>
  <w:num w:numId="23" w16cid:durableId="2134134750">
    <w:abstractNumId w:val="13"/>
  </w:num>
  <w:num w:numId="24" w16cid:durableId="16197089">
    <w:abstractNumId w:val="26"/>
  </w:num>
  <w:num w:numId="25" w16cid:durableId="195192898">
    <w:abstractNumId w:val="22"/>
  </w:num>
  <w:num w:numId="26" w16cid:durableId="186335261">
    <w:abstractNumId w:val="16"/>
  </w:num>
  <w:num w:numId="27" w16cid:durableId="13601566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895024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7641915">
    <w:abstractNumId w:val="17"/>
  </w:num>
  <w:num w:numId="30" w16cid:durableId="307786698">
    <w:abstractNumId w:val="12"/>
  </w:num>
  <w:num w:numId="31" w16cid:durableId="395130766">
    <w:abstractNumId w:val="11"/>
  </w:num>
  <w:num w:numId="32" w16cid:durableId="426855325">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fr-FR" w:vendorID="64" w:dllVersion="0" w:nlCheck="1" w:checkStyle="0"/>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OwNDYwMLQ0Mjc3NDZU0lEKTi0uzszPAykwNKgFAJc95MstAAAA"/>
  </w:docVars>
  <w:rsids>
    <w:rsidRoot w:val="0007392C"/>
    <w:rsid w:val="00000DDE"/>
    <w:rsid w:val="000019C1"/>
    <w:rsid w:val="00001B31"/>
    <w:rsid w:val="0000598B"/>
    <w:rsid w:val="00005E12"/>
    <w:rsid w:val="000062D4"/>
    <w:rsid w:val="00010642"/>
    <w:rsid w:val="0001189F"/>
    <w:rsid w:val="00012497"/>
    <w:rsid w:val="00013FED"/>
    <w:rsid w:val="00014A7F"/>
    <w:rsid w:val="00014D93"/>
    <w:rsid w:val="00016F22"/>
    <w:rsid w:val="000219F8"/>
    <w:rsid w:val="00021F22"/>
    <w:rsid w:val="0002296D"/>
    <w:rsid w:val="00022B7F"/>
    <w:rsid w:val="00025E0B"/>
    <w:rsid w:val="00027270"/>
    <w:rsid w:val="00030F74"/>
    <w:rsid w:val="00033D15"/>
    <w:rsid w:val="000357F0"/>
    <w:rsid w:val="00035FAD"/>
    <w:rsid w:val="00036A70"/>
    <w:rsid w:val="00040E72"/>
    <w:rsid w:val="00041330"/>
    <w:rsid w:val="0004401D"/>
    <w:rsid w:val="0004511F"/>
    <w:rsid w:val="00045252"/>
    <w:rsid w:val="00047398"/>
    <w:rsid w:val="000506A5"/>
    <w:rsid w:val="00050EEF"/>
    <w:rsid w:val="00052A1A"/>
    <w:rsid w:val="00052C34"/>
    <w:rsid w:val="00052C86"/>
    <w:rsid w:val="00055681"/>
    <w:rsid w:val="00055A85"/>
    <w:rsid w:val="00056777"/>
    <w:rsid w:val="00056925"/>
    <w:rsid w:val="00062D29"/>
    <w:rsid w:val="000713CD"/>
    <w:rsid w:val="00071E10"/>
    <w:rsid w:val="00072E69"/>
    <w:rsid w:val="0007392C"/>
    <w:rsid w:val="000739F9"/>
    <w:rsid w:val="00075D8C"/>
    <w:rsid w:val="00077680"/>
    <w:rsid w:val="00080E27"/>
    <w:rsid w:val="000819C0"/>
    <w:rsid w:val="0008431E"/>
    <w:rsid w:val="00086475"/>
    <w:rsid w:val="00086D30"/>
    <w:rsid w:val="00090C96"/>
    <w:rsid w:val="00094B32"/>
    <w:rsid w:val="00095EFC"/>
    <w:rsid w:val="00096A7C"/>
    <w:rsid w:val="000A6442"/>
    <w:rsid w:val="000A677D"/>
    <w:rsid w:val="000B0B43"/>
    <w:rsid w:val="000B0FBE"/>
    <w:rsid w:val="000B2D9F"/>
    <w:rsid w:val="000C050B"/>
    <w:rsid w:val="000C1E88"/>
    <w:rsid w:val="000D3A7A"/>
    <w:rsid w:val="000D54E7"/>
    <w:rsid w:val="000E0B00"/>
    <w:rsid w:val="000E118B"/>
    <w:rsid w:val="000E278E"/>
    <w:rsid w:val="000E51B8"/>
    <w:rsid w:val="000E64FC"/>
    <w:rsid w:val="000E6C20"/>
    <w:rsid w:val="000E7A87"/>
    <w:rsid w:val="000F0127"/>
    <w:rsid w:val="000F1905"/>
    <w:rsid w:val="000F43FF"/>
    <w:rsid w:val="000F6090"/>
    <w:rsid w:val="00100B84"/>
    <w:rsid w:val="00102A69"/>
    <w:rsid w:val="001041A3"/>
    <w:rsid w:val="0010462B"/>
    <w:rsid w:val="0010534D"/>
    <w:rsid w:val="001058F9"/>
    <w:rsid w:val="00105A5A"/>
    <w:rsid w:val="001079ED"/>
    <w:rsid w:val="00114AFC"/>
    <w:rsid w:val="0011648C"/>
    <w:rsid w:val="00117B68"/>
    <w:rsid w:val="00124C56"/>
    <w:rsid w:val="00125AC6"/>
    <w:rsid w:val="00127D30"/>
    <w:rsid w:val="001301B2"/>
    <w:rsid w:val="00130D47"/>
    <w:rsid w:val="0013113A"/>
    <w:rsid w:val="001314CF"/>
    <w:rsid w:val="001363F5"/>
    <w:rsid w:val="00140C02"/>
    <w:rsid w:val="00141A17"/>
    <w:rsid w:val="0014244B"/>
    <w:rsid w:val="00142FEA"/>
    <w:rsid w:val="00144AC2"/>
    <w:rsid w:val="00144CC7"/>
    <w:rsid w:val="001453E7"/>
    <w:rsid w:val="00145419"/>
    <w:rsid w:val="00145486"/>
    <w:rsid w:val="0014719D"/>
    <w:rsid w:val="00151284"/>
    <w:rsid w:val="00151CE6"/>
    <w:rsid w:val="00152510"/>
    <w:rsid w:val="00154E46"/>
    <w:rsid w:val="001562BD"/>
    <w:rsid w:val="001566AE"/>
    <w:rsid w:val="0016231C"/>
    <w:rsid w:val="00167055"/>
    <w:rsid w:val="001704A4"/>
    <w:rsid w:val="001743D1"/>
    <w:rsid w:val="001751F7"/>
    <w:rsid w:val="00180417"/>
    <w:rsid w:val="00181466"/>
    <w:rsid w:val="001830D5"/>
    <w:rsid w:val="0018311C"/>
    <w:rsid w:val="0018383F"/>
    <w:rsid w:val="00187B10"/>
    <w:rsid w:val="001915FC"/>
    <w:rsid w:val="00193445"/>
    <w:rsid w:val="001943A4"/>
    <w:rsid w:val="001960B0"/>
    <w:rsid w:val="001961CD"/>
    <w:rsid w:val="00196251"/>
    <w:rsid w:val="001A06AF"/>
    <w:rsid w:val="001A37B2"/>
    <w:rsid w:val="001A43B1"/>
    <w:rsid w:val="001A71BB"/>
    <w:rsid w:val="001B1C3A"/>
    <w:rsid w:val="001B29D6"/>
    <w:rsid w:val="001B2F0B"/>
    <w:rsid w:val="001B442C"/>
    <w:rsid w:val="001C3D53"/>
    <w:rsid w:val="001C75F2"/>
    <w:rsid w:val="001C7B79"/>
    <w:rsid w:val="001D0CB1"/>
    <w:rsid w:val="001D2066"/>
    <w:rsid w:val="001D5887"/>
    <w:rsid w:val="001D5C13"/>
    <w:rsid w:val="001E1B3D"/>
    <w:rsid w:val="001E2720"/>
    <w:rsid w:val="001E2969"/>
    <w:rsid w:val="001E4B2E"/>
    <w:rsid w:val="001E71D7"/>
    <w:rsid w:val="001F593B"/>
    <w:rsid w:val="001F6A35"/>
    <w:rsid w:val="00202585"/>
    <w:rsid w:val="0020294A"/>
    <w:rsid w:val="00210027"/>
    <w:rsid w:val="002123F6"/>
    <w:rsid w:val="00216C8E"/>
    <w:rsid w:val="00222846"/>
    <w:rsid w:val="002233F8"/>
    <w:rsid w:val="00223490"/>
    <w:rsid w:val="002247DE"/>
    <w:rsid w:val="002312C8"/>
    <w:rsid w:val="002359E5"/>
    <w:rsid w:val="00236C19"/>
    <w:rsid w:val="00240717"/>
    <w:rsid w:val="00242345"/>
    <w:rsid w:val="00243733"/>
    <w:rsid w:val="00245119"/>
    <w:rsid w:val="00245609"/>
    <w:rsid w:val="0024609E"/>
    <w:rsid w:val="00247250"/>
    <w:rsid w:val="00247C63"/>
    <w:rsid w:val="00250FEF"/>
    <w:rsid w:val="00252596"/>
    <w:rsid w:val="00255668"/>
    <w:rsid w:val="00260329"/>
    <w:rsid w:val="002619B0"/>
    <w:rsid w:val="00261C69"/>
    <w:rsid w:val="00263318"/>
    <w:rsid w:val="00264B6B"/>
    <w:rsid w:val="00270347"/>
    <w:rsid w:val="00270360"/>
    <w:rsid w:val="0027195D"/>
    <w:rsid w:val="002738DA"/>
    <w:rsid w:val="00275705"/>
    <w:rsid w:val="002770E2"/>
    <w:rsid w:val="00280351"/>
    <w:rsid w:val="00281D3B"/>
    <w:rsid w:val="00282789"/>
    <w:rsid w:val="002860D6"/>
    <w:rsid w:val="00287E09"/>
    <w:rsid w:val="00290DF5"/>
    <w:rsid w:val="00291C5D"/>
    <w:rsid w:val="00292645"/>
    <w:rsid w:val="00294B49"/>
    <w:rsid w:val="002957C3"/>
    <w:rsid w:val="0029583F"/>
    <w:rsid w:val="00296E0D"/>
    <w:rsid w:val="002A11FB"/>
    <w:rsid w:val="002A517A"/>
    <w:rsid w:val="002A5D2F"/>
    <w:rsid w:val="002B01E4"/>
    <w:rsid w:val="002B06B3"/>
    <w:rsid w:val="002B1F59"/>
    <w:rsid w:val="002B340F"/>
    <w:rsid w:val="002B5028"/>
    <w:rsid w:val="002B6312"/>
    <w:rsid w:val="002B68C1"/>
    <w:rsid w:val="002C0CA9"/>
    <w:rsid w:val="002C2905"/>
    <w:rsid w:val="002C5890"/>
    <w:rsid w:val="002C7FA5"/>
    <w:rsid w:val="002D178E"/>
    <w:rsid w:val="002D26C4"/>
    <w:rsid w:val="002D7221"/>
    <w:rsid w:val="002E5049"/>
    <w:rsid w:val="002F069E"/>
    <w:rsid w:val="002F2289"/>
    <w:rsid w:val="002F2EB2"/>
    <w:rsid w:val="002F7369"/>
    <w:rsid w:val="002F7C29"/>
    <w:rsid w:val="00301545"/>
    <w:rsid w:val="00303F68"/>
    <w:rsid w:val="00303FAD"/>
    <w:rsid w:val="003043CF"/>
    <w:rsid w:val="003057B1"/>
    <w:rsid w:val="00305F78"/>
    <w:rsid w:val="00307501"/>
    <w:rsid w:val="00313EDB"/>
    <w:rsid w:val="00317850"/>
    <w:rsid w:val="00317EFE"/>
    <w:rsid w:val="00321DDC"/>
    <w:rsid w:val="00322A40"/>
    <w:rsid w:val="00322DEF"/>
    <w:rsid w:val="003233D9"/>
    <w:rsid w:val="0032775A"/>
    <w:rsid w:val="00330DD0"/>
    <w:rsid w:val="0033342D"/>
    <w:rsid w:val="003342CD"/>
    <w:rsid w:val="003360AF"/>
    <w:rsid w:val="00336D12"/>
    <w:rsid w:val="003373FA"/>
    <w:rsid w:val="00337D8D"/>
    <w:rsid w:val="00341582"/>
    <w:rsid w:val="0034235E"/>
    <w:rsid w:val="00346313"/>
    <w:rsid w:val="003502CF"/>
    <w:rsid w:val="00356296"/>
    <w:rsid w:val="00357671"/>
    <w:rsid w:val="00357CA2"/>
    <w:rsid w:val="00360D72"/>
    <w:rsid w:val="003650BF"/>
    <w:rsid w:val="00365E80"/>
    <w:rsid w:val="00366626"/>
    <w:rsid w:val="0037118C"/>
    <w:rsid w:val="00373175"/>
    <w:rsid w:val="0037572A"/>
    <w:rsid w:val="00375C4D"/>
    <w:rsid w:val="00376CCC"/>
    <w:rsid w:val="0038080D"/>
    <w:rsid w:val="00382C3E"/>
    <w:rsid w:val="00385CCB"/>
    <w:rsid w:val="003874AC"/>
    <w:rsid w:val="00390853"/>
    <w:rsid w:val="003911F5"/>
    <w:rsid w:val="00391502"/>
    <w:rsid w:val="00392395"/>
    <w:rsid w:val="003936B1"/>
    <w:rsid w:val="00393839"/>
    <w:rsid w:val="003944CF"/>
    <w:rsid w:val="003948D0"/>
    <w:rsid w:val="0039748B"/>
    <w:rsid w:val="003A051A"/>
    <w:rsid w:val="003A183C"/>
    <w:rsid w:val="003A1ABD"/>
    <w:rsid w:val="003A31DD"/>
    <w:rsid w:val="003A6A3C"/>
    <w:rsid w:val="003B1CA3"/>
    <w:rsid w:val="003B2558"/>
    <w:rsid w:val="003B4300"/>
    <w:rsid w:val="003B436D"/>
    <w:rsid w:val="003B44F3"/>
    <w:rsid w:val="003B4EBD"/>
    <w:rsid w:val="003B7406"/>
    <w:rsid w:val="003C3338"/>
    <w:rsid w:val="003C5458"/>
    <w:rsid w:val="003D0030"/>
    <w:rsid w:val="003D0DD2"/>
    <w:rsid w:val="003D1699"/>
    <w:rsid w:val="003D2AD8"/>
    <w:rsid w:val="003D544B"/>
    <w:rsid w:val="003D5CEF"/>
    <w:rsid w:val="003D7001"/>
    <w:rsid w:val="003E267B"/>
    <w:rsid w:val="003E5775"/>
    <w:rsid w:val="003E6247"/>
    <w:rsid w:val="003E62C8"/>
    <w:rsid w:val="003F4297"/>
    <w:rsid w:val="003F4FCF"/>
    <w:rsid w:val="003F5DAE"/>
    <w:rsid w:val="003F5F3D"/>
    <w:rsid w:val="003F7186"/>
    <w:rsid w:val="003F7CA2"/>
    <w:rsid w:val="0040104A"/>
    <w:rsid w:val="00402EF9"/>
    <w:rsid w:val="004128EE"/>
    <w:rsid w:val="00412D74"/>
    <w:rsid w:val="00413D8E"/>
    <w:rsid w:val="00415055"/>
    <w:rsid w:val="004163B9"/>
    <w:rsid w:val="00417D02"/>
    <w:rsid w:val="00427C7D"/>
    <w:rsid w:val="00431CB0"/>
    <w:rsid w:val="00435835"/>
    <w:rsid w:val="004479F6"/>
    <w:rsid w:val="00447D99"/>
    <w:rsid w:val="00452946"/>
    <w:rsid w:val="00454613"/>
    <w:rsid w:val="0045492E"/>
    <w:rsid w:val="0046042C"/>
    <w:rsid w:val="004633E2"/>
    <w:rsid w:val="00466A96"/>
    <w:rsid w:val="004725F6"/>
    <w:rsid w:val="00474820"/>
    <w:rsid w:val="00474E94"/>
    <w:rsid w:val="004756F7"/>
    <w:rsid w:val="00476FFF"/>
    <w:rsid w:val="0048106F"/>
    <w:rsid w:val="0048126B"/>
    <w:rsid w:val="00481C06"/>
    <w:rsid w:val="0048201D"/>
    <w:rsid w:val="004825CE"/>
    <w:rsid w:val="004836A6"/>
    <w:rsid w:val="00487883"/>
    <w:rsid w:val="00487E3A"/>
    <w:rsid w:val="004905A5"/>
    <w:rsid w:val="00491C4B"/>
    <w:rsid w:val="00492EF4"/>
    <w:rsid w:val="00493E77"/>
    <w:rsid w:val="004947C9"/>
    <w:rsid w:val="00494BB0"/>
    <w:rsid w:val="00495781"/>
    <w:rsid w:val="00497365"/>
    <w:rsid w:val="00497B91"/>
    <w:rsid w:val="004A122F"/>
    <w:rsid w:val="004A442A"/>
    <w:rsid w:val="004A7556"/>
    <w:rsid w:val="004A7C3B"/>
    <w:rsid w:val="004B0BF6"/>
    <w:rsid w:val="004B501A"/>
    <w:rsid w:val="004B63A3"/>
    <w:rsid w:val="004B6676"/>
    <w:rsid w:val="004C1796"/>
    <w:rsid w:val="004C1EDF"/>
    <w:rsid w:val="004C218E"/>
    <w:rsid w:val="004C4334"/>
    <w:rsid w:val="004C49F3"/>
    <w:rsid w:val="004C668B"/>
    <w:rsid w:val="004C6898"/>
    <w:rsid w:val="004C6B2D"/>
    <w:rsid w:val="004D34B3"/>
    <w:rsid w:val="004D4B82"/>
    <w:rsid w:val="004E0BFC"/>
    <w:rsid w:val="004E1AE3"/>
    <w:rsid w:val="004E3079"/>
    <w:rsid w:val="004E486C"/>
    <w:rsid w:val="004E587C"/>
    <w:rsid w:val="004F4969"/>
    <w:rsid w:val="004F6A96"/>
    <w:rsid w:val="004F781F"/>
    <w:rsid w:val="0050103C"/>
    <w:rsid w:val="005040F1"/>
    <w:rsid w:val="005041C6"/>
    <w:rsid w:val="00504C8B"/>
    <w:rsid w:val="00506EF6"/>
    <w:rsid w:val="005120F6"/>
    <w:rsid w:val="005153AC"/>
    <w:rsid w:val="005160AB"/>
    <w:rsid w:val="00516F5D"/>
    <w:rsid w:val="00523CD9"/>
    <w:rsid w:val="005249F8"/>
    <w:rsid w:val="00526DC3"/>
    <w:rsid w:val="00527B8B"/>
    <w:rsid w:val="00531D24"/>
    <w:rsid w:val="00532D9D"/>
    <w:rsid w:val="00537B3C"/>
    <w:rsid w:val="00540C55"/>
    <w:rsid w:val="00547124"/>
    <w:rsid w:val="00551742"/>
    <w:rsid w:val="00551881"/>
    <w:rsid w:val="005528F6"/>
    <w:rsid w:val="0055318F"/>
    <w:rsid w:val="00554074"/>
    <w:rsid w:val="00557C55"/>
    <w:rsid w:val="005644BF"/>
    <w:rsid w:val="00570057"/>
    <w:rsid w:val="00570C9D"/>
    <w:rsid w:val="00570DB3"/>
    <w:rsid w:val="00571100"/>
    <w:rsid w:val="00573280"/>
    <w:rsid w:val="0057385F"/>
    <w:rsid w:val="005744B0"/>
    <w:rsid w:val="00582B9A"/>
    <w:rsid w:val="005833B8"/>
    <w:rsid w:val="00584EEC"/>
    <w:rsid w:val="0058578F"/>
    <w:rsid w:val="00585E84"/>
    <w:rsid w:val="00586A35"/>
    <w:rsid w:val="00586D66"/>
    <w:rsid w:val="00586DCB"/>
    <w:rsid w:val="005927BE"/>
    <w:rsid w:val="00595288"/>
    <w:rsid w:val="00595B77"/>
    <w:rsid w:val="00596082"/>
    <w:rsid w:val="00596F2A"/>
    <w:rsid w:val="005A1C3D"/>
    <w:rsid w:val="005A24A8"/>
    <w:rsid w:val="005A2C57"/>
    <w:rsid w:val="005A3065"/>
    <w:rsid w:val="005A514B"/>
    <w:rsid w:val="005A5391"/>
    <w:rsid w:val="005B1DE0"/>
    <w:rsid w:val="005B2ED3"/>
    <w:rsid w:val="005B493F"/>
    <w:rsid w:val="005B6F40"/>
    <w:rsid w:val="005C0062"/>
    <w:rsid w:val="005C1F32"/>
    <w:rsid w:val="005C2398"/>
    <w:rsid w:val="005C3D72"/>
    <w:rsid w:val="005C5E36"/>
    <w:rsid w:val="005D0695"/>
    <w:rsid w:val="005D0CCE"/>
    <w:rsid w:val="005D3724"/>
    <w:rsid w:val="005D45EA"/>
    <w:rsid w:val="005D74C3"/>
    <w:rsid w:val="005D7E6E"/>
    <w:rsid w:val="005E00ED"/>
    <w:rsid w:val="005E22A3"/>
    <w:rsid w:val="005F0C16"/>
    <w:rsid w:val="005F30FF"/>
    <w:rsid w:val="005F3B09"/>
    <w:rsid w:val="005F411C"/>
    <w:rsid w:val="005F56EC"/>
    <w:rsid w:val="005F5C5A"/>
    <w:rsid w:val="00603072"/>
    <w:rsid w:val="00603C54"/>
    <w:rsid w:val="0060423E"/>
    <w:rsid w:val="0060650E"/>
    <w:rsid w:val="00607A60"/>
    <w:rsid w:val="0061273A"/>
    <w:rsid w:val="00612C56"/>
    <w:rsid w:val="00612E4E"/>
    <w:rsid w:val="0062507D"/>
    <w:rsid w:val="00625AE2"/>
    <w:rsid w:val="00630EEF"/>
    <w:rsid w:val="006317A6"/>
    <w:rsid w:val="0063608B"/>
    <w:rsid w:val="0063686D"/>
    <w:rsid w:val="00636AEC"/>
    <w:rsid w:val="006370D1"/>
    <w:rsid w:val="00637787"/>
    <w:rsid w:val="00637952"/>
    <w:rsid w:val="00644AC8"/>
    <w:rsid w:val="006467A8"/>
    <w:rsid w:val="00650463"/>
    <w:rsid w:val="006514CD"/>
    <w:rsid w:val="0065275A"/>
    <w:rsid w:val="00654D92"/>
    <w:rsid w:val="00655C4A"/>
    <w:rsid w:val="00660437"/>
    <w:rsid w:val="006605DD"/>
    <w:rsid w:val="00660A05"/>
    <w:rsid w:val="00660E03"/>
    <w:rsid w:val="00661410"/>
    <w:rsid w:val="00663F1D"/>
    <w:rsid w:val="00664F21"/>
    <w:rsid w:val="00670649"/>
    <w:rsid w:val="00671F38"/>
    <w:rsid w:val="00674577"/>
    <w:rsid w:val="00675128"/>
    <w:rsid w:val="00677323"/>
    <w:rsid w:val="00682D78"/>
    <w:rsid w:val="00685579"/>
    <w:rsid w:val="0069207E"/>
    <w:rsid w:val="0069472B"/>
    <w:rsid w:val="00694749"/>
    <w:rsid w:val="00695194"/>
    <w:rsid w:val="00695D39"/>
    <w:rsid w:val="006978B2"/>
    <w:rsid w:val="006A082D"/>
    <w:rsid w:val="006A22F6"/>
    <w:rsid w:val="006A29E8"/>
    <w:rsid w:val="006A67A2"/>
    <w:rsid w:val="006B2D24"/>
    <w:rsid w:val="006B4623"/>
    <w:rsid w:val="006B59DB"/>
    <w:rsid w:val="006C34DC"/>
    <w:rsid w:val="006C4BE3"/>
    <w:rsid w:val="006C4D88"/>
    <w:rsid w:val="006C5263"/>
    <w:rsid w:val="006C5EFB"/>
    <w:rsid w:val="006C6941"/>
    <w:rsid w:val="006D0E9B"/>
    <w:rsid w:val="006D2239"/>
    <w:rsid w:val="006D619D"/>
    <w:rsid w:val="006D6A81"/>
    <w:rsid w:val="006D7F37"/>
    <w:rsid w:val="006E0D12"/>
    <w:rsid w:val="006E32CB"/>
    <w:rsid w:val="006E4407"/>
    <w:rsid w:val="006E7653"/>
    <w:rsid w:val="006F050A"/>
    <w:rsid w:val="006F1681"/>
    <w:rsid w:val="006F57D8"/>
    <w:rsid w:val="006F7FBD"/>
    <w:rsid w:val="007010BC"/>
    <w:rsid w:val="00701FA6"/>
    <w:rsid w:val="0070306F"/>
    <w:rsid w:val="0070379E"/>
    <w:rsid w:val="0070473B"/>
    <w:rsid w:val="0070531E"/>
    <w:rsid w:val="00705898"/>
    <w:rsid w:val="00705B05"/>
    <w:rsid w:val="00706441"/>
    <w:rsid w:val="00711431"/>
    <w:rsid w:val="00711A77"/>
    <w:rsid w:val="00712C39"/>
    <w:rsid w:val="00714E3F"/>
    <w:rsid w:val="0071510F"/>
    <w:rsid w:val="00717F54"/>
    <w:rsid w:val="00717FB2"/>
    <w:rsid w:val="0072148D"/>
    <w:rsid w:val="007249CB"/>
    <w:rsid w:val="00727914"/>
    <w:rsid w:val="00727EBD"/>
    <w:rsid w:val="007308CD"/>
    <w:rsid w:val="00731AF3"/>
    <w:rsid w:val="00732243"/>
    <w:rsid w:val="00732419"/>
    <w:rsid w:val="0073280C"/>
    <w:rsid w:val="00732D22"/>
    <w:rsid w:val="00737818"/>
    <w:rsid w:val="00743328"/>
    <w:rsid w:val="007451FF"/>
    <w:rsid w:val="00745373"/>
    <w:rsid w:val="007473BB"/>
    <w:rsid w:val="00747E69"/>
    <w:rsid w:val="00751EC1"/>
    <w:rsid w:val="00752225"/>
    <w:rsid w:val="00752FC5"/>
    <w:rsid w:val="00753548"/>
    <w:rsid w:val="00753B85"/>
    <w:rsid w:val="00754DDF"/>
    <w:rsid w:val="007574CE"/>
    <w:rsid w:val="00757671"/>
    <w:rsid w:val="007604D5"/>
    <w:rsid w:val="00761777"/>
    <w:rsid w:val="00761FAA"/>
    <w:rsid w:val="007635CB"/>
    <w:rsid w:val="00763BB5"/>
    <w:rsid w:val="00764059"/>
    <w:rsid w:val="007647B0"/>
    <w:rsid w:val="00765265"/>
    <w:rsid w:val="00767FAF"/>
    <w:rsid w:val="00773DB5"/>
    <w:rsid w:val="00775D75"/>
    <w:rsid w:val="007800CE"/>
    <w:rsid w:val="00780195"/>
    <w:rsid w:val="00780227"/>
    <w:rsid w:val="007856BE"/>
    <w:rsid w:val="007861F8"/>
    <w:rsid w:val="00786FC0"/>
    <w:rsid w:val="00793451"/>
    <w:rsid w:val="00793808"/>
    <w:rsid w:val="0079551D"/>
    <w:rsid w:val="0079682F"/>
    <w:rsid w:val="00797D60"/>
    <w:rsid w:val="00797FED"/>
    <w:rsid w:val="007A2FFD"/>
    <w:rsid w:val="007A3F4E"/>
    <w:rsid w:val="007A481F"/>
    <w:rsid w:val="007A502C"/>
    <w:rsid w:val="007A579F"/>
    <w:rsid w:val="007A6BBA"/>
    <w:rsid w:val="007A6E3D"/>
    <w:rsid w:val="007B0A3C"/>
    <w:rsid w:val="007B1D44"/>
    <w:rsid w:val="007B70AB"/>
    <w:rsid w:val="007C1463"/>
    <w:rsid w:val="007C346A"/>
    <w:rsid w:val="007C39DC"/>
    <w:rsid w:val="007C57E7"/>
    <w:rsid w:val="007C5C7D"/>
    <w:rsid w:val="007D3C26"/>
    <w:rsid w:val="007D3C28"/>
    <w:rsid w:val="007D597A"/>
    <w:rsid w:val="007D7E64"/>
    <w:rsid w:val="007E0152"/>
    <w:rsid w:val="007E0297"/>
    <w:rsid w:val="007E0B4F"/>
    <w:rsid w:val="007E14F8"/>
    <w:rsid w:val="007E2BA2"/>
    <w:rsid w:val="007E4AAB"/>
    <w:rsid w:val="007E4BAC"/>
    <w:rsid w:val="007E4E8A"/>
    <w:rsid w:val="007E7648"/>
    <w:rsid w:val="007F2D1D"/>
    <w:rsid w:val="007F6CC1"/>
    <w:rsid w:val="007F7810"/>
    <w:rsid w:val="00802E06"/>
    <w:rsid w:val="008051C3"/>
    <w:rsid w:val="00807168"/>
    <w:rsid w:val="00810CE2"/>
    <w:rsid w:val="00814DF1"/>
    <w:rsid w:val="00814EA9"/>
    <w:rsid w:val="008150D4"/>
    <w:rsid w:val="00815393"/>
    <w:rsid w:val="00817E85"/>
    <w:rsid w:val="0082047D"/>
    <w:rsid w:val="00823E5F"/>
    <w:rsid w:val="00824131"/>
    <w:rsid w:val="008278D1"/>
    <w:rsid w:val="008313F7"/>
    <w:rsid w:val="008322EE"/>
    <w:rsid w:val="00833C62"/>
    <w:rsid w:val="00836F7F"/>
    <w:rsid w:val="0083735E"/>
    <w:rsid w:val="00837CBF"/>
    <w:rsid w:val="00840877"/>
    <w:rsid w:val="00840C96"/>
    <w:rsid w:val="00843705"/>
    <w:rsid w:val="008437D9"/>
    <w:rsid w:val="0084489C"/>
    <w:rsid w:val="00845655"/>
    <w:rsid w:val="00847A31"/>
    <w:rsid w:val="008508CB"/>
    <w:rsid w:val="00850D0C"/>
    <w:rsid w:val="0085553A"/>
    <w:rsid w:val="00860B96"/>
    <w:rsid w:val="008615EE"/>
    <w:rsid w:val="00864B9D"/>
    <w:rsid w:val="008651C7"/>
    <w:rsid w:val="00867CB9"/>
    <w:rsid w:val="00870F47"/>
    <w:rsid w:val="008719A5"/>
    <w:rsid w:val="00871E83"/>
    <w:rsid w:val="00873D86"/>
    <w:rsid w:val="00874EE3"/>
    <w:rsid w:val="0088356D"/>
    <w:rsid w:val="00885B03"/>
    <w:rsid w:val="00885C69"/>
    <w:rsid w:val="00890255"/>
    <w:rsid w:val="0089066F"/>
    <w:rsid w:val="00891111"/>
    <w:rsid w:val="00891A1D"/>
    <w:rsid w:val="00891D49"/>
    <w:rsid w:val="00891DC1"/>
    <w:rsid w:val="008949E1"/>
    <w:rsid w:val="00896DCF"/>
    <w:rsid w:val="00897971"/>
    <w:rsid w:val="008A19E8"/>
    <w:rsid w:val="008A34AF"/>
    <w:rsid w:val="008A60BA"/>
    <w:rsid w:val="008A665A"/>
    <w:rsid w:val="008A6D81"/>
    <w:rsid w:val="008A79BF"/>
    <w:rsid w:val="008B1EFD"/>
    <w:rsid w:val="008B3489"/>
    <w:rsid w:val="008B5425"/>
    <w:rsid w:val="008B65B2"/>
    <w:rsid w:val="008B710D"/>
    <w:rsid w:val="008C3CDC"/>
    <w:rsid w:val="008C6E83"/>
    <w:rsid w:val="008C72C9"/>
    <w:rsid w:val="008C7A07"/>
    <w:rsid w:val="008D3816"/>
    <w:rsid w:val="008D4A83"/>
    <w:rsid w:val="008E0719"/>
    <w:rsid w:val="008E12D0"/>
    <w:rsid w:val="008E272C"/>
    <w:rsid w:val="008E4450"/>
    <w:rsid w:val="008E4DC8"/>
    <w:rsid w:val="008E594A"/>
    <w:rsid w:val="008F2685"/>
    <w:rsid w:val="008F2CBA"/>
    <w:rsid w:val="008F4F60"/>
    <w:rsid w:val="008F5C8A"/>
    <w:rsid w:val="008F6491"/>
    <w:rsid w:val="008F6FB8"/>
    <w:rsid w:val="009001EB"/>
    <w:rsid w:val="00900A70"/>
    <w:rsid w:val="009010B7"/>
    <w:rsid w:val="0090181D"/>
    <w:rsid w:val="0090189F"/>
    <w:rsid w:val="00903250"/>
    <w:rsid w:val="0090575C"/>
    <w:rsid w:val="0090593E"/>
    <w:rsid w:val="00905B2A"/>
    <w:rsid w:val="009073E1"/>
    <w:rsid w:val="0091023A"/>
    <w:rsid w:val="00911D0C"/>
    <w:rsid w:val="00914A30"/>
    <w:rsid w:val="00914F5C"/>
    <w:rsid w:val="0091744E"/>
    <w:rsid w:val="0092209C"/>
    <w:rsid w:val="00922D48"/>
    <w:rsid w:val="009268B7"/>
    <w:rsid w:val="00926E45"/>
    <w:rsid w:val="00931F2B"/>
    <w:rsid w:val="00932662"/>
    <w:rsid w:val="00934283"/>
    <w:rsid w:val="00934FE1"/>
    <w:rsid w:val="0093577E"/>
    <w:rsid w:val="00935839"/>
    <w:rsid w:val="00936367"/>
    <w:rsid w:val="00936F8D"/>
    <w:rsid w:val="009415D4"/>
    <w:rsid w:val="00942D07"/>
    <w:rsid w:val="00946342"/>
    <w:rsid w:val="009463DC"/>
    <w:rsid w:val="00946677"/>
    <w:rsid w:val="00947276"/>
    <w:rsid w:val="0095071A"/>
    <w:rsid w:val="009534C9"/>
    <w:rsid w:val="009542CC"/>
    <w:rsid w:val="00955704"/>
    <w:rsid w:val="00962503"/>
    <w:rsid w:val="00962E56"/>
    <w:rsid w:val="009654FD"/>
    <w:rsid w:val="00966299"/>
    <w:rsid w:val="009668DE"/>
    <w:rsid w:val="00967769"/>
    <w:rsid w:val="00976413"/>
    <w:rsid w:val="009774B3"/>
    <w:rsid w:val="00982C4C"/>
    <w:rsid w:val="00982FA9"/>
    <w:rsid w:val="00986039"/>
    <w:rsid w:val="00987950"/>
    <w:rsid w:val="009901A6"/>
    <w:rsid w:val="0099091A"/>
    <w:rsid w:val="009923C7"/>
    <w:rsid w:val="00994F22"/>
    <w:rsid w:val="009978A7"/>
    <w:rsid w:val="009A0A11"/>
    <w:rsid w:val="009A3687"/>
    <w:rsid w:val="009A57F2"/>
    <w:rsid w:val="009A7981"/>
    <w:rsid w:val="009A7CF4"/>
    <w:rsid w:val="009B00DC"/>
    <w:rsid w:val="009B04F9"/>
    <w:rsid w:val="009B3DD3"/>
    <w:rsid w:val="009B4119"/>
    <w:rsid w:val="009B51E0"/>
    <w:rsid w:val="009B7559"/>
    <w:rsid w:val="009C0C73"/>
    <w:rsid w:val="009C3A77"/>
    <w:rsid w:val="009C503E"/>
    <w:rsid w:val="009D3C3B"/>
    <w:rsid w:val="009D46EA"/>
    <w:rsid w:val="009D56F7"/>
    <w:rsid w:val="009D7225"/>
    <w:rsid w:val="009E0CE2"/>
    <w:rsid w:val="009E47A2"/>
    <w:rsid w:val="009E56C5"/>
    <w:rsid w:val="009E5E68"/>
    <w:rsid w:val="009E61E9"/>
    <w:rsid w:val="009E7255"/>
    <w:rsid w:val="009E7445"/>
    <w:rsid w:val="009F0009"/>
    <w:rsid w:val="009F2833"/>
    <w:rsid w:val="009F4956"/>
    <w:rsid w:val="009F7D47"/>
    <w:rsid w:val="00A012F5"/>
    <w:rsid w:val="00A03904"/>
    <w:rsid w:val="00A12291"/>
    <w:rsid w:val="00A12F16"/>
    <w:rsid w:val="00A15152"/>
    <w:rsid w:val="00A151FF"/>
    <w:rsid w:val="00A155F9"/>
    <w:rsid w:val="00A1638F"/>
    <w:rsid w:val="00A164B7"/>
    <w:rsid w:val="00A21DEF"/>
    <w:rsid w:val="00A264C8"/>
    <w:rsid w:val="00A2669B"/>
    <w:rsid w:val="00A26CCA"/>
    <w:rsid w:val="00A315DF"/>
    <w:rsid w:val="00A319FD"/>
    <w:rsid w:val="00A32BE5"/>
    <w:rsid w:val="00A32D3F"/>
    <w:rsid w:val="00A350B3"/>
    <w:rsid w:val="00A36B0E"/>
    <w:rsid w:val="00A4181C"/>
    <w:rsid w:val="00A42B48"/>
    <w:rsid w:val="00A462C6"/>
    <w:rsid w:val="00A55023"/>
    <w:rsid w:val="00A57E35"/>
    <w:rsid w:val="00A66983"/>
    <w:rsid w:val="00A739CB"/>
    <w:rsid w:val="00A74649"/>
    <w:rsid w:val="00A75047"/>
    <w:rsid w:val="00A76032"/>
    <w:rsid w:val="00A77667"/>
    <w:rsid w:val="00A83511"/>
    <w:rsid w:val="00A8507F"/>
    <w:rsid w:val="00A85EA4"/>
    <w:rsid w:val="00A8620D"/>
    <w:rsid w:val="00A87037"/>
    <w:rsid w:val="00A91E16"/>
    <w:rsid w:val="00A92F81"/>
    <w:rsid w:val="00A95518"/>
    <w:rsid w:val="00A967FF"/>
    <w:rsid w:val="00A979E1"/>
    <w:rsid w:val="00AA10C4"/>
    <w:rsid w:val="00AA13B1"/>
    <w:rsid w:val="00AA57D8"/>
    <w:rsid w:val="00AA5BF1"/>
    <w:rsid w:val="00AA6E2B"/>
    <w:rsid w:val="00AB0733"/>
    <w:rsid w:val="00AB21AA"/>
    <w:rsid w:val="00AB2327"/>
    <w:rsid w:val="00AB4FF3"/>
    <w:rsid w:val="00AC2109"/>
    <w:rsid w:val="00AC4630"/>
    <w:rsid w:val="00AD0294"/>
    <w:rsid w:val="00AD45AA"/>
    <w:rsid w:val="00AE1E64"/>
    <w:rsid w:val="00AE2E3D"/>
    <w:rsid w:val="00AE4487"/>
    <w:rsid w:val="00AE4500"/>
    <w:rsid w:val="00AE5530"/>
    <w:rsid w:val="00AE5EFD"/>
    <w:rsid w:val="00AE75F6"/>
    <w:rsid w:val="00AF30E6"/>
    <w:rsid w:val="00AF3C7D"/>
    <w:rsid w:val="00B02994"/>
    <w:rsid w:val="00B0434A"/>
    <w:rsid w:val="00B101E0"/>
    <w:rsid w:val="00B104DE"/>
    <w:rsid w:val="00B1109F"/>
    <w:rsid w:val="00B11458"/>
    <w:rsid w:val="00B1212C"/>
    <w:rsid w:val="00B13E4F"/>
    <w:rsid w:val="00B14059"/>
    <w:rsid w:val="00B1471C"/>
    <w:rsid w:val="00B14E51"/>
    <w:rsid w:val="00B15A21"/>
    <w:rsid w:val="00B1638F"/>
    <w:rsid w:val="00B17191"/>
    <w:rsid w:val="00B200B2"/>
    <w:rsid w:val="00B20CB6"/>
    <w:rsid w:val="00B20ED6"/>
    <w:rsid w:val="00B21D33"/>
    <w:rsid w:val="00B2218A"/>
    <w:rsid w:val="00B23C57"/>
    <w:rsid w:val="00B2523C"/>
    <w:rsid w:val="00B25737"/>
    <w:rsid w:val="00B27BDA"/>
    <w:rsid w:val="00B31978"/>
    <w:rsid w:val="00B322EB"/>
    <w:rsid w:val="00B3247C"/>
    <w:rsid w:val="00B33269"/>
    <w:rsid w:val="00B346AB"/>
    <w:rsid w:val="00B350C9"/>
    <w:rsid w:val="00B35AA9"/>
    <w:rsid w:val="00B3715C"/>
    <w:rsid w:val="00B4052C"/>
    <w:rsid w:val="00B41CB4"/>
    <w:rsid w:val="00B43D73"/>
    <w:rsid w:val="00B4495B"/>
    <w:rsid w:val="00B45530"/>
    <w:rsid w:val="00B46248"/>
    <w:rsid w:val="00B46551"/>
    <w:rsid w:val="00B479C5"/>
    <w:rsid w:val="00B51DB5"/>
    <w:rsid w:val="00B576F1"/>
    <w:rsid w:val="00B6108D"/>
    <w:rsid w:val="00B61445"/>
    <w:rsid w:val="00B61DDD"/>
    <w:rsid w:val="00B64DD4"/>
    <w:rsid w:val="00B64F13"/>
    <w:rsid w:val="00B70699"/>
    <w:rsid w:val="00B70D7B"/>
    <w:rsid w:val="00B713BA"/>
    <w:rsid w:val="00B730B0"/>
    <w:rsid w:val="00B73641"/>
    <w:rsid w:val="00B737DD"/>
    <w:rsid w:val="00B73DEA"/>
    <w:rsid w:val="00B76BBD"/>
    <w:rsid w:val="00B8116F"/>
    <w:rsid w:val="00B81C25"/>
    <w:rsid w:val="00B8513A"/>
    <w:rsid w:val="00B859D2"/>
    <w:rsid w:val="00B90C66"/>
    <w:rsid w:val="00B919B2"/>
    <w:rsid w:val="00B94C19"/>
    <w:rsid w:val="00B9677E"/>
    <w:rsid w:val="00BA00DF"/>
    <w:rsid w:val="00BA1737"/>
    <w:rsid w:val="00BA5432"/>
    <w:rsid w:val="00BA5BE6"/>
    <w:rsid w:val="00BA7DD8"/>
    <w:rsid w:val="00BB0354"/>
    <w:rsid w:val="00BB2CAB"/>
    <w:rsid w:val="00BB333E"/>
    <w:rsid w:val="00BB667D"/>
    <w:rsid w:val="00BC3BEC"/>
    <w:rsid w:val="00BC4442"/>
    <w:rsid w:val="00BC5BDA"/>
    <w:rsid w:val="00BC6A10"/>
    <w:rsid w:val="00BC6B57"/>
    <w:rsid w:val="00BC7933"/>
    <w:rsid w:val="00BD04D5"/>
    <w:rsid w:val="00BD1F04"/>
    <w:rsid w:val="00BD2280"/>
    <w:rsid w:val="00BD304D"/>
    <w:rsid w:val="00BD61E5"/>
    <w:rsid w:val="00BD793B"/>
    <w:rsid w:val="00BE246E"/>
    <w:rsid w:val="00BE3C11"/>
    <w:rsid w:val="00BE455E"/>
    <w:rsid w:val="00BE5409"/>
    <w:rsid w:val="00BE6668"/>
    <w:rsid w:val="00BE6919"/>
    <w:rsid w:val="00BE7F58"/>
    <w:rsid w:val="00BF000C"/>
    <w:rsid w:val="00BF168C"/>
    <w:rsid w:val="00BF33BF"/>
    <w:rsid w:val="00BF3D6B"/>
    <w:rsid w:val="00BF4016"/>
    <w:rsid w:val="00BF431C"/>
    <w:rsid w:val="00BF458F"/>
    <w:rsid w:val="00BF5B8F"/>
    <w:rsid w:val="00BF7593"/>
    <w:rsid w:val="00C03DCA"/>
    <w:rsid w:val="00C04730"/>
    <w:rsid w:val="00C06212"/>
    <w:rsid w:val="00C107D4"/>
    <w:rsid w:val="00C1142C"/>
    <w:rsid w:val="00C118A5"/>
    <w:rsid w:val="00C135CB"/>
    <w:rsid w:val="00C13A1E"/>
    <w:rsid w:val="00C13DFB"/>
    <w:rsid w:val="00C145E1"/>
    <w:rsid w:val="00C14A4F"/>
    <w:rsid w:val="00C14AC3"/>
    <w:rsid w:val="00C22A6F"/>
    <w:rsid w:val="00C22AE1"/>
    <w:rsid w:val="00C23F18"/>
    <w:rsid w:val="00C323CF"/>
    <w:rsid w:val="00C32613"/>
    <w:rsid w:val="00C3288A"/>
    <w:rsid w:val="00C36F63"/>
    <w:rsid w:val="00C3714B"/>
    <w:rsid w:val="00C41AE1"/>
    <w:rsid w:val="00C4538D"/>
    <w:rsid w:val="00C461FF"/>
    <w:rsid w:val="00C50274"/>
    <w:rsid w:val="00C509F0"/>
    <w:rsid w:val="00C516A0"/>
    <w:rsid w:val="00C5423E"/>
    <w:rsid w:val="00C5428D"/>
    <w:rsid w:val="00C5611A"/>
    <w:rsid w:val="00C56D74"/>
    <w:rsid w:val="00C571DE"/>
    <w:rsid w:val="00C63F29"/>
    <w:rsid w:val="00C6501F"/>
    <w:rsid w:val="00C72FAB"/>
    <w:rsid w:val="00C7349F"/>
    <w:rsid w:val="00C745C0"/>
    <w:rsid w:val="00C817D6"/>
    <w:rsid w:val="00C81F7D"/>
    <w:rsid w:val="00C822AF"/>
    <w:rsid w:val="00C83077"/>
    <w:rsid w:val="00C850BA"/>
    <w:rsid w:val="00C856F7"/>
    <w:rsid w:val="00C85E63"/>
    <w:rsid w:val="00C8638C"/>
    <w:rsid w:val="00C86443"/>
    <w:rsid w:val="00C879D4"/>
    <w:rsid w:val="00C90428"/>
    <w:rsid w:val="00C904B2"/>
    <w:rsid w:val="00C93845"/>
    <w:rsid w:val="00C93F21"/>
    <w:rsid w:val="00C94054"/>
    <w:rsid w:val="00C9472A"/>
    <w:rsid w:val="00C95C6E"/>
    <w:rsid w:val="00C95C70"/>
    <w:rsid w:val="00C9649A"/>
    <w:rsid w:val="00C96C07"/>
    <w:rsid w:val="00C9713C"/>
    <w:rsid w:val="00C976DE"/>
    <w:rsid w:val="00CA0191"/>
    <w:rsid w:val="00CA17C5"/>
    <w:rsid w:val="00CA1929"/>
    <w:rsid w:val="00CB61BD"/>
    <w:rsid w:val="00CB6709"/>
    <w:rsid w:val="00CC2E46"/>
    <w:rsid w:val="00CC2FE0"/>
    <w:rsid w:val="00CC4D10"/>
    <w:rsid w:val="00CC67CA"/>
    <w:rsid w:val="00CC69C5"/>
    <w:rsid w:val="00CC78A8"/>
    <w:rsid w:val="00CD2EB7"/>
    <w:rsid w:val="00CD3DED"/>
    <w:rsid w:val="00CD4663"/>
    <w:rsid w:val="00CD4C76"/>
    <w:rsid w:val="00CD609B"/>
    <w:rsid w:val="00CE1E6D"/>
    <w:rsid w:val="00CE5D21"/>
    <w:rsid w:val="00CE752A"/>
    <w:rsid w:val="00CF0DEB"/>
    <w:rsid w:val="00CF10FD"/>
    <w:rsid w:val="00CF2B1E"/>
    <w:rsid w:val="00CF39D4"/>
    <w:rsid w:val="00CF6B7E"/>
    <w:rsid w:val="00D0313D"/>
    <w:rsid w:val="00D038C9"/>
    <w:rsid w:val="00D04103"/>
    <w:rsid w:val="00D147CB"/>
    <w:rsid w:val="00D20298"/>
    <w:rsid w:val="00D24652"/>
    <w:rsid w:val="00D24AA4"/>
    <w:rsid w:val="00D26FFB"/>
    <w:rsid w:val="00D3047D"/>
    <w:rsid w:val="00D31EBA"/>
    <w:rsid w:val="00D341FA"/>
    <w:rsid w:val="00D34435"/>
    <w:rsid w:val="00D35646"/>
    <w:rsid w:val="00D41D43"/>
    <w:rsid w:val="00D43468"/>
    <w:rsid w:val="00D4415B"/>
    <w:rsid w:val="00D44A75"/>
    <w:rsid w:val="00D46DD9"/>
    <w:rsid w:val="00D47BCC"/>
    <w:rsid w:val="00D50EB3"/>
    <w:rsid w:val="00D5146A"/>
    <w:rsid w:val="00D56F58"/>
    <w:rsid w:val="00D576F8"/>
    <w:rsid w:val="00D60253"/>
    <w:rsid w:val="00D658B3"/>
    <w:rsid w:val="00D667BA"/>
    <w:rsid w:val="00D70EDE"/>
    <w:rsid w:val="00D7445F"/>
    <w:rsid w:val="00D7591E"/>
    <w:rsid w:val="00D81AC0"/>
    <w:rsid w:val="00D81C2F"/>
    <w:rsid w:val="00D903CA"/>
    <w:rsid w:val="00D9290D"/>
    <w:rsid w:val="00D94934"/>
    <w:rsid w:val="00D954FA"/>
    <w:rsid w:val="00D959CB"/>
    <w:rsid w:val="00D975D2"/>
    <w:rsid w:val="00DA04E1"/>
    <w:rsid w:val="00DA39CD"/>
    <w:rsid w:val="00DA48F9"/>
    <w:rsid w:val="00DA6FC6"/>
    <w:rsid w:val="00DB0A3B"/>
    <w:rsid w:val="00DB261C"/>
    <w:rsid w:val="00DB27E3"/>
    <w:rsid w:val="00DC09EE"/>
    <w:rsid w:val="00DC112E"/>
    <w:rsid w:val="00DC1AE5"/>
    <w:rsid w:val="00DC1C49"/>
    <w:rsid w:val="00DC4B20"/>
    <w:rsid w:val="00DC4FC9"/>
    <w:rsid w:val="00DC6DFC"/>
    <w:rsid w:val="00DD200B"/>
    <w:rsid w:val="00DD3CFF"/>
    <w:rsid w:val="00DD476E"/>
    <w:rsid w:val="00DD5335"/>
    <w:rsid w:val="00DE535E"/>
    <w:rsid w:val="00DE6780"/>
    <w:rsid w:val="00DE77CC"/>
    <w:rsid w:val="00DF0E97"/>
    <w:rsid w:val="00DF2172"/>
    <w:rsid w:val="00DF5937"/>
    <w:rsid w:val="00DF6BBE"/>
    <w:rsid w:val="00E00BB5"/>
    <w:rsid w:val="00E016B0"/>
    <w:rsid w:val="00E02061"/>
    <w:rsid w:val="00E03A95"/>
    <w:rsid w:val="00E03FD2"/>
    <w:rsid w:val="00E04496"/>
    <w:rsid w:val="00E053A5"/>
    <w:rsid w:val="00E06C07"/>
    <w:rsid w:val="00E101BC"/>
    <w:rsid w:val="00E13CDC"/>
    <w:rsid w:val="00E1727F"/>
    <w:rsid w:val="00E17668"/>
    <w:rsid w:val="00E17D5F"/>
    <w:rsid w:val="00E2212F"/>
    <w:rsid w:val="00E22C2E"/>
    <w:rsid w:val="00E2360E"/>
    <w:rsid w:val="00E238F0"/>
    <w:rsid w:val="00E238F9"/>
    <w:rsid w:val="00E2472B"/>
    <w:rsid w:val="00E25005"/>
    <w:rsid w:val="00E251D2"/>
    <w:rsid w:val="00E270D5"/>
    <w:rsid w:val="00E27659"/>
    <w:rsid w:val="00E320C3"/>
    <w:rsid w:val="00E3484C"/>
    <w:rsid w:val="00E36BC9"/>
    <w:rsid w:val="00E37287"/>
    <w:rsid w:val="00E37391"/>
    <w:rsid w:val="00E43D1F"/>
    <w:rsid w:val="00E456DB"/>
    <w:rsid w:val="00E4587B"/>
    <w:rsid w:val="00E51B27"/>
    <w:rsid w:val="00E561D9"/>
    <w:rsid w:val="00E563F5"/>
    <w:rsid w:val="00E62C6B"/>
    <w:rsid w:val="00E7017B"/>
    <w:rsid w:val="00E7031E"/>
    <w:rsid w:val="00E717C0"/>
    <w:rsid w:val="00E71D5C"/>
    <w:rsid w:val="00E72DCA"/>
    <w:rsid w:val="00E75C7B"/>
    <w:rsid w:val="00E814D8"/>
    <w:rsid w:val="00E81510"/>
    <w:rsid w:val="00E83192"/>
    <w:rsid w:val="00E834D5"/>
    <w:rsid w:val="00E85646"/>
    <w:rsid w:val="00E85EDB"/>
    <w:rsid w:val="00E86AEC"/>
    <w:rsid w:val="00E87E12"/>
    <w:rsid w:val="00E943FF"/>
    <w:rsid w:val="00E963B2"/>
    <w:rsid w:val="00EA18AE"/>
    <w:rsid w:val="00EA33FF"/>
    <w:rsid w:val="00EB0977"/>
    <w:rsid w:val="00EB13C5"/>
    <w:rsid w:val="00EB2E12"/>
    <w:rsid w:val="00EB2E3C"/>
    <w:rsid w:val="00EB3F7D"/>
    <w:rsid w:val="00EB49FA"/>
    <w:rsid w:val="00EB5854"/>
    <w:rsid w:val="00EC1D7A"/>
    <w:rsid w:val="00EC4D39"/>
    <w:rsid w:val="00EC5E10"/>
    <w:rsid w:val="00EC61FF"/>
    <w:rsid w:val="00EC64D2"/>
    <w:rsid w:val="00EC74DF"/>
    <w:rsid w:val="00ED04B9"/>
    <w:rsid w:val="00ED1EF4"/>
    <w:rsid w:val="00ED331C"/>
    <w:rsid w:val="00ED472B"/>
    <w:rsid w:val="00ED4B50"/>
    <w:rsid w:val="00EE1F0E"/>
    <w:rsid w:val="00EE4DD8"/>
    <w:rsid w:val="00EF03F0"/>
    <w:rsid w:val="00EF0B3B"/>
    <w:rsid w:val="00EF3148"/>
    <w:rsid w:val="00EF5559"/>
    <w:rsid w:val="00F01DB0"/>
    <w:rsid w:val="00F03745"/>
    <w:rsid w:val="00F058D4"/>
    <w:rsid w:val="00F06E88"/>
    <w:rsid w:val="00F06FCC"/>
    <w:rsid w:val="00F07851"/>
    <w:rsid w:val="00F07F37"/>
    <w:rsid w:val="00F10474"/>
    <w:rsid w:val="00F13DDE"/>
    <w:rsid w:val="00F13FA5"/>
    <w:rsid w:val="00F15BA2"/>
    <w:rsid w:val="00F1686A"/>
    <w:rsid w:val="00F17F14"/>
    <w:rsid w:val="00F20584"/>
    <w:rsid w:val="00F210C6"/>
    <w:rsid w:val="00F21B8B"/>
    <w:rsid w:val="00F22A80"/>
    <w:rsid w:val="00F2664D"/>
    <w:rsid w:val="00F26DFB"/>
    <w:rsid w:val="00F30418"/>
    <w:rsid w:val="00F3215E"/>
    <w:rsid w:val="00F3231F"/>
    <w:rsid w:val="00F35C2D"/>
    <w:rsid w:val="00F37376"/>
    <w:rsid w:val="00F406F7"/>
    <w:rsid w:val="00F41CC2"/>
    <w:rsid w:val="00F43E5C"/>
    <w:rsid w:val="00F44A33"/>
    <w:rsid w:val="00F459A1"/>
    <w:rsid w:val="00F47B54"/>
    <w:rsid w:val="00F5193B"/>
    <w:rsid w:val="00F52D73"/>
    <w:rsid w:val="00F60E82"/>
    <w:rsid w:val="00F611DF"/>
    <w:rsid w:val="00F628E5"/>
    <w:rsid w:val="00F64937"/>
    <w:rsid w:val="00F65834"/>
    <w:rsid w:val="00F66906"/>
    <w:rsid w:val="00F66B6F"/>
    <w:rsid w:val="00F66DC6"/>
    <w:rsid w:val="00F71550"/>
    <w:rsid w:val="00F72625"/>
    <w:rsid w:val="00F7316E"/>
    <w:rsid w:val="00F7397B"/>
    <w:rsid w:val="00F74DA3"/>
    <w:rsid w:val="00F80391"/>
    <w:rsid w:val="00F80FC9"/>
    <w:rsid w:val="00F81431"/>
    <w:rsid w:val="00F821F9"/>
    <w:rsid w:val="00F848BE"/>
    <w:rsid w:val="00F8616D"/>
    <w:rsid w:val="00F861E7"/>
    <w:rsid w:val="00F91DFA"/>
    <w:rsid w:val="00F92AE9"/>
    <w:rsid w:val="00F95288"/>
    <w:rsid w:val="00F953D3"/>
    <w:rsid w:val="00F9791B"/>
    <w:rsid w:val="00FA313D"/>
    <w:rsid w:val="00FA3787"/>
    <w:rsid w:val="00FA4330"/>
    <w:rsid w:val="00FA6C7D"/>
    <w:rsid w:val="00FB2AFC"/>
    <w:rsid w:val="00FB7142"/>
    <w:rsid w:val="00FB7A39"/>
    <w:rsid w:val="00FC06C4"/>
    <w:rsid w:val="00FC0E1D"/>
    <w:rsid w:val="00FC53DA"/>
    <w:rsid w:val="00FD0B0B"/>
    <w:rsid w:val="00FD1482"/>
    <w:rsid w:val="00FD16A9"/>
    <w:rsid w:val="00FD26A9"/>
    <w:rsid w:val="00FD3B05"/>
    <w:rsid w:val="00FD59D0"/>
    <w:rsid w:val="00FE2906"/>
    <w:rsid w:val="00FE4758"/>
    <w:rsid w:val="00FE7418"/>
    <w:rsid w:val="00FF004E"/>
    <w:rsid w:val="00FF0E35"/>
    <w:rsid w:val="00FF0F4A"/>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3F098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013FED"/>
    <w:pPr>
      <w:spacing w:before="120" w:after="80"/>
    </w:pPr>
    <w:rPr>
      <w:rFonts w:ascii="Cambria Math" w:eastAsiaTheme="minorHAnsi" w:hAnsi="Cambria Math" w:cs="Linux Libertine"/>
      <w:bCs/>
      <w:iCs/>
      <w:sz w:val="18"/>
      <w:szCs w:val="18"/>
      <w:lang w:val="fr-FR" w:eastAsia="ja-JP"/>
      <w14:ligatures w14:val="standard"/>
    </w:rPr>
  </w:style>
  <w:style w:type="character" w:customStyle="1" w:styleId="AbsHeadChar">
    <w:name w:val="AbsHead Char"/>
    <w:basedOn w:val="DefaultParagraphFont"/>
    <w:link w:val="AbsHead"/>
    <w:rsid w:val="00013FED"/>
    <w:rPr>
      <w:rFonts w:ascii="Cambria Math" w:eastAsiaTheme="minorHAnsi" w:hAnsi="Cambria Math" w:cs="Linux Libertine"/>
      <w:bCs/>
      <w:iCs/>
      <w:sz w:val="18"/>
      <w:szCs w:val="18"/>
      <w:lang w:val="fr-FR" w:eastAsia="ja-JP"/>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F72625"/>
    <w:pPr>
      <w:spacing w:line="264" w:lineRule="auto"/>
      <w:jc w:val="both"/>
    </w:pPr>
    <w:rPr>
      <w:rFonts w:ascii="Linux Libertine" w:eastAsiaTheme="minorHAnsi" w:hAnsi="Linux Libertine" w:cstheme="minorBidi"/>
      <w:color w:val="FF0000"/>
      <w:sz w:val="18"/>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5349">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254750527">
      <w:bodyDiv w:val="1"/>
      <w:marLeft w:val="0"/>
      <w:marRight w:val="0"/>
      <w:marTop w:val="0"/>
      <w:marBottom w:val="0"/>
      <w:divBdr>
        <w:top w:val="none" w:sz="0" w:space="0" w:color="auto"/>
        <w:left w:val="none" w:sz="0" w:space="0" w:color="auto"/>
        <w:bottom w:val="none" w:sz="0" w:space="0" w:color="auto"/>
        <w:right w:val="none" w:sz="0" w:space="0" w:color="auto"/>
      </w:divBdr>
    </w:div>
    <w:div w:id="33568866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3771118">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56500444">
      <w:bodyDiv w:val="1"/>
      <w:marLeft w:val="0"/>
      <w:marRight w:val="0"/>
      <w:marTop w:val="0"/>
      <w:marBottom w:val="0"/>
      <w:divBdr>
        <w:top w:val="none" w:sz="0" w:space="0" w:color="auto"/>
        <w:left w:val="none" w:sz="0" w:space="0" w:color="auto"/>
        <w:bottom w:val="none" w:sz="0" w:space="0" w:color="auto"/>
        <w:right w:val="none" w:sz="0" w:space="0" w:color="auto"/>
      </w:divBdr>
    </w:div>
    <w:div w:id="665985076">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60054462">
      <w:bodyDiv w:val="1"/>
      <w:marLeft w:val="0"/>
      <w:marRight w:val="0"/>
      <w:marTop w:val="0"/>
      <w:marBottom w:val="0"/>
      <w:divBdr>
        <w:top w:val="none" w:sz="0" w:space="0" w:color="auto"/>
        <w:left w:val="none" w:sz="0" w:space="0" w:color="auto"/>
        <w:bottom w:val="none" w:sz="0" w:space="0" w:color="auto"/>
        <w:right w:val="none" w:sz="0" w:space="0" w:color="auto"/>
      </w:divBdr>
    </w:div>
    <w:div w:id="1169174885">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93318433">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77993302">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814845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316631">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49002804">
      <w:bodyDiv w:val="1"/>
      <w:marLeft w:val="0"/>
      <w:marRight w:val="0"/>
      <w:marTop w:val="0"/>
      <w:marBottom w:val="0"/>
      <w:divBdr>
        <w:top w:val="none" w:sz="0" w:space="0" w:color="auto"/>
        <w:left w:val="none" w:sz="0" w:space="0" w:color="auto"/>
        <w:bottom w:val="none" w:sz="0" w:space="0" w:color="auto"/>
        <w:right w:val="none" w:sz="0" w:space="0" w:color="auto"/>
      </w:divBdr>
    </w:div>
    <w:div w:id="1955356253">
      <w:bodyDiv w:val="1"/>
      <w:marLeft w:val="0"/>
      <w:marRight w:val="0"/>
      <w:marTop w:val="0"/>
      <w:marBottom w:val="0"/>
      <w:divBdr>
        <w:top w:val="none" w:sz="0" w:space="0" w:color="auto"/>
        <w:left w:val="none" w:sz="0" w:space="0" w:color="auto"/>
        <w:bottom w:val="none" w:sz="0" w:space="0" w:color="auto"/>
        <w:right w:val="none" w:sz="0" w:space="0" w:color="auto"/>
      </w:divBdr>
    </w:div>
    <w:div w:id="2102213365">
      <w:bodyDiv w:val="1"/>
      <w:marLeft w:val="0"/>
      <w:marRight w:val="0"/>
      <w:marTop w:val="0"/>
      <w:marBottom w:val="0"/>
      <w:divBdr>
        <w:top w:val="none" w:sz="0" w:space="0" w:color="auto"/>
        <w:left w:val="none" w:sz="0" w:space="0" w:color="auto"/>
        <w:bottom w:val="none" w:sz="0" w:space="0" w:color="auto"/>
        <w:right w:val="none" w:sz="0" w:space="0" w:color="auto"/>
      </w:divBdr>
    </w:div>
    <w:div w:id="212221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email@email.com"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ACM.dotm</Template>
  <TotalTime>3223</TotalTime>
  <Pages>8</Pages>
  <Words>13810</Words>
  <Characters>78721</Characters>
  <Application>Microsoft Office Word</Application>
  <DocSecurity>0</DocSecurity>
  <Lines>656</Lines>
  <Paragraphs>184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92347</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汪 泓霖</cp:lastModifiedBy>
  <cp:revision>666</cp:revision>
  <cp:lastPrinted>2018-05-22T11:24:00Z</cp:lastPrinted>
  <dcterms:created xsi:type="dcterms:W3CDTF">2019-10-29T19:38:00Z</dcterms:created>
  <dcterms:modified xsi:type="dcterms:W3CDTF">2022-05-12T19:34:00Z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Mendeley Recent Style Id 0_1">
    <vt:lpwstr>http://www.zotero.org/styles/computing-surveys</vt:lpwstr>
  </property>
  <property fmtid="{D5CDD505-2E9C-101B-9397-08002B2CF9AE}" pid="8" name="Mendeley Recent Style Name 0_1">
    <vt:lpwstr>ACM Computing Surveys</vt:lpwstr>
  </property>
  <property fmtid="{D5CDD505-2E9C-101B-9397-08002B2CF9AE}" pid="9" name="Mendeley Recent Style Id 1_1">
    <vt:lpwstr>http://www.zotero.org/styles/acs-chemical-biology</vt:lpwstr>
  </property>
  <property fmtid="{D5CDD505-2E9C-101B-9397-08002B2CF9AE}" pid="10" name="Mendeley Recent Style Name 1_1">
    <vt:lpwstr>ACS Chemical Biology</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http://www.zotero.org/styles/journal-of-molecular-graphics-and-modelling</vt:lpwstr>
  </property>
  <property fmtid="{D5CDD505-2E9C-101B-9397-08002B2CF9AE}" pid="20" name="Mendeley Recent Style Name 6_1">
    <vt:lpwstr>Journal of Molecular Graphics and Modelling</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Unique User Id_1">
    <vt:lpwstr>6f228b55-5b59-3b7b-bf2d-a1b5dd9be1a6</vt:lpwstr>
  </property>
  <property fmtid="{D5CDD505-2E9C-101B-9397-08002B2CF9AE}" pid="29" name="Mendeley Citation Style_1">
    <vt:lpwstr>http://www.zotero.org/styles/ieee</vt:lpwstr>
  </property>
</Properties>
</file>