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ascii="Times New Roman" w:hAnsi="Times New Roman" w:cs="Times New Roman"/>
        </w:rPr>
      </w:pPr>
      <w:r>
        <w:t>Section No.: 6</w:t>
      </w:r>
    </w:p>
    <w:p w14:paraId="431457A1">
      <w:pPr>
        <w:rPr>
          <w:rFonts w:ascii="Times New Roman" w:hAnsi="Times New Roman" w:cs="Times New Roman"/>
        </w:rPr>
      </w:pPr>
      <w:r>
        <w:t>Team No.: 11</w:t>
      </w:r>
    </w:p>
    <w:p w14:paraId="7E72964C">
      <w:pPr>
        <w:rPr>
          <w:rFonts w:ascii="Times New Roman" w:hAnsi="Times New Roman" w:cs="Times New Roman"/>
        </w:rPr>
      </w:pPr>
      <w:r>
        <w:t xml:space="preserve">Project Title: Process Termination Message System (SafeExec AI: Sandboxed Kernel Execution Platform)</w:t>
      </w:r>
    </w:p>
    <w:p w14:paraId="6EE65DF6">
      <w:pPr>
        <w:rPr>
          <w:rFonts w:ascii="Times New Roman" w:hAnsi="Times New Roman" w:cs="Times New Roman"/>
        </w:rPr>
      </w:pPr>
      <w:r>
        <w:rPr>
          <w:rFonts w:ascii="Times New Roman" w:hAnsi="Times New Roman" w:cs="Times New Roman"/>
          <w:b/>
          <w:sz w:val="24"/>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D5FD1D">
            <w:pPr>
              <w:spacing w:after="0" w:line="240" w:lineRule="auto"/>
            </w:pPr>
            <w:r>
              <w:t>2520030203</w:t>
            </w:r>
          </w:p>
        </w:tc>
        <w:tc>
          <w:tcPr>
            <w:tcW w:w="3360" w:type="dxa"/>
          </w:tcPr>
          <w:p w14:paraId="0C6B990D">
            <w:pPr>
              <w:spacing w:after="0" w:line="240" w:lineRule="auto"/>
            </w:pPr>
            <w:r>
              <w:t>HARIVIKASH KATTA</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A62AD49">
            <w:pPr>
              <w:spacing w:after="0" w:line="240" w:lineRule="auto"/>
              <w:rPr>
                <w:rFonts w:hint="default"/>
                <w:lang w:val="en-IN"/>
              </w:rPr>
            </w:pPr>
            <w:r>
              <w:t>2520030</w:t>
            </w:r>
            <w:r>
              <w:rPr>
                <w:rFonts w:hint="default"/>
                <w:lang w:val="en-IN"/>
              </w:rPr>
              <w:t>196</w:t>
            </w:r>
          </w:p>
        </w:tc>
        <w:tc>
          <w:tcPr>
            <w:tcW w:w="3360" w:type="dxa"/>
          </w:tcPr>
          <w:p w14:paraId="56C6A524">
            <w:pPr>
              <w:spacing w:after="0" w:line="240" w:lineRule="auto"/>
            </w:pPr>
            <w:r>
              <w:rPr>
                <w:rFonts w:hint="default"/>
              </w:rPr>
              <w:t>PARIPALLI NAVADEEP</w:t>
            </w:r>
            <w:bookmarkStart w:id="0" w:name="_GoBack"/>
            <w:bookmarkEnd w:id="0"/>
          </w:p>
        </w:tc>
        <w:tc>
          <w:tcPr>
            <w:tcW w:w="3360" w:type="dxa"/>
          </w:tcPr>
          <w:p w14:paraId="1FA0C119">
            <w:pPr>
              <w:spacing w:after="0" w:line="240" w:lineRule="auto"/>
              <w:rPr>
                <w:rFonts w:ascii="Times New Roman" w:hAnsi="Times New Roman" w:cs="Times New Roman"/>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ascii="Times New Roman" w:hAnsi="Times New Roman" w:cs="Times New Roman"/>
              </w:rPr>
            </w:pPr>
          </w:p>
        </w:tc>
        <w:tc>
          <w:tcPr>
            <w:tcW w:w="3360" w:type="dxa"/>
          </w:tcPr>
          <w:p w14:paraId="1404DDC1">
            <w:pPr>
              <w:spacing w:after="0" w:line="240" w:lineRule="auto"/>
              <w:rPr>
                <w:rFonts w:ascii="Times New Roman" w:hAnsi="Times New Roman" w:cs="Times New Roman"/>
              </w:rPr>
            </w:pPr>
          </w:p>
        </w:tc>
        <w:tc>
          <w:tcPr>
            <w:tcW w:w="3360" w:type="dxa"/>
          </w:tcPr>
          <w:p w14:paraId="19BBFEFF">
            <w:pPr>
              <w:spacing w:after="0" w:line="240" w:lineRule="auto"/>
              <w:rPr>
                <w:rFonts w:ascii="Times New Roman" w:hAnsi="Times New Roman" w:cs="Times New Roman"/>
              </w:rPr>
            </w:pPr>
          </w:p>
        </w:tc>
      </w:tr>
      <w:tr w14:paraId="2C33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FC53BF">
            <w:pPr>
              <w:spacing w:after="0" w:line="240" w:lineRule="auto"/>
              <w:rPr>
                <w:rFonts w:ascii="Times New Roman" w:hAnsi="Times New Roman" w:cs="Times New Roman"/>
              </w:rPr>
            </w:pPr>
          </w:p>
        </w:tc>
        <w:tc>
          <w:tcPr>
            <w:tcW w:w="3360" w:type="dxa"/>
          </w:tcPr>
          <w:p w14:paraId="47256B2D">
            <w:pPr>
              <w:spacing w:after="0" w:line="240" w:lineRule="auto"/>
              <w:rPr>
                <w:rFonts w:ascii="Times New Roman" w:hAnsi="Times New Roman" w:cs="Times New Roman"/>
              </w:rPr>
            </w:pPr>
          </w:p>
        </w:tc>
        <w:tc>
          <w:tcPr>
            <w:tcW w:w="3360" w:type="dxa"/>
          </w:tcPr>
          <w:p w14:paraId="018D7E4F">
            <w:pPr>
              <w:spacing w:after="0" w:line="240" w:lineRule="auto"/>
              <w:rPr>
                <w:rFonts w:ascii="Times New Roman" w:hAnsi="Times New Roman" w:cs="Times New Roman"/>
              </w:rPr>
            </w:pPr>
          </w:p>
        </w:tc>
      </w:tr>
      <w:tr w14:paraId="60A7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D6DD2D">
            <w:pPr>
              <w:spacing w:after="0" w:line="240" w:lineRule="auto"/>
              <w:rPr>
                <w:rFonts w:ascii="Times New Roman" w:hAnsi="Times New Roman" w:cs="Times New Roman"/>
              </w:rPr>
            </w:pPr>
          </w:p>
        </w:tc>
        <w:tc>
          <w:tcPr>
            <w:tcW w:w="3360" w:type="dxa"/>
          </w:tcPr>
          <w:p w14:paraId="18EFDE4E">
            <w:pPr>
              <w:spacing w:after="0" w:line="240" w:lineRule="auto"/>
              <w:rPr>
                <w:rFonts w:ascii="Times New Roman" w:hAnsi="Times New Roman" w:cs="Times New Roman"/>
              </w:rPr>
            </w:pPr>
          </w:p>
        </w:tc>
        <w:tc>
          <w:tcPr>
            <w:tcW w:w="3360" w:type="dxa"/>
          </w:tcPr>
          <w:p w14:paraId="45301520">
            <w:pPr>
              <w:spacing w:after="0" w:line="240" w:lineRule="auto"/>
              <w:rPr>
                <w:rFonts w:ascii="Times New Roman" w:hAnsi="Times New Roman" w:cs="Times New Roman"/>
              </w:rPr>
            </w:pPr>
          </w:p>
        </w:tc>
      </w:tr>
    </w:tbl>
    <w:p w14:paraId="0D8346AE">
      <w:pPr>
        <w:rPr>
          <w:rFonts w:ascii="Times New Roman" w:hAnsi="Times New Roman" w:cs="Times New Roman"/>
        </w:rPr>
      </w:pPr>
      <w:r>
        <w:rPr>
          <w:rFonts w:ascii="Times New Roman" w:hAnsi="Times New Roman" w:cs="Times New Roman"/>
          <w:b/>
          <w:sz w:val="24"/>
        </w:rPr>
        <w:t>1. Abstract</w:t>
      </w:r>
    </w:p>
    <w:p w14:paraId="003B3B49">
      <w:pPr>
        <w:rPr>
          <w:rFonts w:ascii="Times New Roman" w:hAnsi="Times New Roman" w:cs="Times New Roman"/>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1398C7AB">
      <w:r>
        <w:t xml:space="preserve">The Process Termination Message System has evolved from a basic parent–child monitoring script into SafeExec AI, a production-grade POSIX process termination supervisor and sandboxing platform for running untrusted or AI-generated C code. Compilers such as GCC check only syntax and cannot prevent runtime crashes, infinite loops or memory floods. SafeExec AI addresses this at the operating-system level. A C supervisor engine (safeexec_engine.c) uses fork() to isolate every submission in a dedicated child process, applies setrlimit() ceilings on CPU time and virtual memory (plus process count and file size), and runs an independent alarm()/SIGALRM wall-clock watchdog. The parent uses waitpid() and the POSIX status macros to decode how each child ended, intercepting kernel and hardware signals such as SIGXCPU (infinite loops), SIGSEGV (null-pointer faults) and SIGFPE (division by zero), and reports execution time in milliseconds as structured JSON. Every child is reaped immediately, so no zombie processes accumulate. A Node.js/Express server compiles submitted code on the fly, dispatches it to the engine and audits the live process table for zero zombies, while a web dashboard displays the harvested PID, execution time, signal or exit code, and verdict for each run, providing full-stack verification of the design.</w:t>
      </w:r>
    </w:p>
    <w:p w14:paraId="2C044570"/>
    <w:p w14:paraId="6502A1A5"/>
    <w:p w14:paraId="2F2F1577"/>
    <w:p w14:paraId="5792ED9C"/>
    <w:p w14:paraId="114C9A02"/>
    <w:p w14:paraId="4C83C462">
      <w:pPr>
        <w:rPr>
          <w:rFonts w:ascii="Times New Roman" w:hAnsi="Times New Roman" w:cs="Times New Roman"/>
        </w:rPr>
      </w:pPr>
    </w:p>
    <w:p w14:paraId="3784B229">
      <w:pPr>
        <w:rPr>
          <w:rFonts w:ascii="Times New Roman" w:hAnsi="Times New Roman" w:cs="Times New Roman"/>
        </w:rPr>
      </w:pPr>
      <w:r>
        <w:rPr>
          <w:rFonts w:ascii="Times New Roman" w:hAnsi="Times New Roman" w:cs="Times New Roman"/>
          <w:b/>
          <w:sz w:val="24"/>
        </w:rPr>
        <w:t>2. Problem Statement</w:t>
      </w:r>
    </w:p>
    <w:p w14:paraId="78B39F4A">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1DF2D644">
      <w:pPr>
        <w:rPr>
          <w:rFonts w:ascii="Times New Roman" w:hAnsi="Times New Roman" w:cs="Times New Roman"/>
        </w:rPr>
      </w:pPr>
      <w:r>
        <w:t xml:space="preserve">Standard compilers such as GCC and most IDEs perform only static syntax analysis. They cannot prevent runtime crashes, malicious behaviour or resource starvation caused by infinite loops, null-pointer dereferences, division by zero or memory floods. Executing untrusted, student-submitted or AI-generated code on shared infrastructure (online judges, coding platforms, AI code interpreters) therefore requires an operating-system-level runtime supervisor. Without one, a single faulty program can monopolise the CPU, exhaust memory, spawn processes without limit or fill the disk, and terminated children that are never collected by their parent remain as zombies that gradually saturate the process table. This project addresses the problem by isolating each program in its own child process, enforcing hardware resource ceilings with setrlimit(), decoding the exact cause of termination with waitpid(), and verifying that every child is reaped so that no zombie remains.</w:t>
      </w:r>
    </w:p>
    <w:p w14:paraId="550C4CD7">
      <w:pPr>
        <w:rPr>
          <w:rFonts w:ascii="Times New Roman" w:hAnsi="Times New Roman" w:cs="Times New Roman"/>
        </w:rPr>
      </w:pPr>
      <w:r>
        <w:rPr>
          <w:rFonts w:ascii="Times New Roman" w:hAnsi="Times New Roman" w:cs="Times New Roman"/>
          <w:b/>
          <w:sz w:val="24"/>
        </w:rPr>
        <w:t>3. Objectives</w:t>
      </w:r>
    </w:p>
    <w:p w14:paraId="53ECAF24">
      <w:pPr>
        <w:rPr>
          <w:rFonts w:ascii="Times New Roman" w:hAnsi="Times New Roman" w:cs="Times New Roman"/>
        </w:rPr>
      </w:pPr>
      <w:r>
        <w:rPr>
          <w:rFonts w:ascii="Times New Roman" w:hAnsi="Times New Roman" w:cs="Times New Roman"/>
          <w:i/>
        </w:rPr>
        <w:t>(List the specific objectives of the project.)</w:t>
      </w:r>
    </w:p>
    <w:p w14:paraId="3A07EC84">
      <w:pPr>
        <w:rPr>
          <w:rFonts w:ascii="Times New Roman" w:hAnsi="Times New Roman" w:cs="Times New Roman"/>
        </w:rPr>
      </w:pPr>
      <w:r>
        <w:t xml:space="preserve">1. Isolate untrusted code by creating a dedicated child worker process for every submission using fork(), with the binary executed through execl() and its output redirected away from supervisor telemetry using dup2().</w:t>
      </w:r>
    </w:p>
    <w:p>
      <w:pPr>
        <w:rPr>
          <w:rFonts w:ascii="Times New Roman" w:hAnsi="Times New Roman" w:cs="Times New Roman"/>
        </w:rPr>
      </w:pPr>
      <w:r>
        <w:t xml:space="preserve">2. Enforce hard resource ceilings with setrlimit() (RLIMIT_CPU, RLIMIT_AS, RLIMIT_NPROC, RLIMIT_FSIZE), together with an alarm()/SIGALRM wall-clock watchdog that terminates hung children with SIGKILL.</w:t>
      </w:r>
    </w:p>
    <w:p>
      <w:pPr>
        <w:rPr>
          <w:rFonts w:ascii="Times New Roman" w:hAnsi="Times New Roman" w:cs="Times New Roman"/>
        </w:rPr>
      </w:pPr>
      <w:r>
        <w:t xml:space="preserve">3. Collect and decode termination status synchronously with waitpid() and the POSIX macros (WIFEXITED, WEXITSTATUS, WIFSIGNALED, WTERMSIG), identifying signals such as SIGXCPU, SIGSEGV, SIGFPE and SIGILL, and measure execution time in milliseconds using gettimeofday().</w:t>
      </w:r>
    </w:p>
    <w:p>
      <w:pPr>
        <w:rPr>
          <w:rFonts w:ascii="Times New Roman" w:hAnsi="Times New Roman" w:cs="Times New Roman"/>
        </w:rPr>
      </w:pPr>
      <w:r>
        <w:t xml:space="preserve">4. Guarantee zero-zombie operation by reaping every child and verifying the invariant through a live process-table audit (ps -eo stat | grep -c "^Z").</w:t>
      </w:r>
    </w:p>
    <w:p>
      <w:pPr>
        <w:rPr>
          <w:rFonts w:ascii="Times New Roman" w:hAnsi="Times New Roman" w:cs="Times New Roman"/>
        </w:rPr>
      </w:pPr>
      <w:r>
        <w:t xml:space="preserve">5. Deliver structured JSON telemetry through a Node.js/Express API (/api/run) and a real-time web dashboard showing the harvested PID, execution time, signal or exit code, and verdict.</w:t>
      </w:r>
    </w:p>
    <w:p w14:paraId="1216E48D">
      <w:pPr>
        <w:rPr>
          <w:rFonts w:ascii="Times New Roman" w:hAnsi="Times New Roman" w:cs="Times New Roman"/>
        </w:rPr>
      </w:pPr>
      <w:r>
        <w:rPr>
          <w:rFonts w:ascii="Times New Roman" w:hAnsi="Times New Roman" w:cs="Times New Roman"/>
          <w:b/>
          <w:sz w:val="24"/>
        </w:rPr>
        <w:t>4. Proposed Methodology</w:t>
      </w:r>
    </w:p>
    <w:p w14:paraId="134AA75A">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3598B663">
      <w:pPr>
        <w:rPr>
          <w:rFonts w:ascii="Times New Roman" w:hAnsi="Times New Roman" w:cs="Times New Roman"/>
        </w:rPr>
      </w:pPr>
      <w:r>
        <w:t xml:space="preserve">Step 1 – Code Ingestion &amp; Compilation: The Node.js/Express server (server.js) receives untrusted C source code through the HTTP POST endpoint /api/run and compiles it on the fly using spawnSync('gcc').</w:t>
      </w:r>
    </w:p>
    <w:p>
      <w:pPr>
        <w:rPr>
          <w:rFonts w:ascii="Times New Roman" w:hAnsi="Times New Roman" w:cs="Times New Roman"/>
        </w:rPr>
      </w:pPr>
      <w:r>
        <w:t xml:space="preserve">Step 2 – Process Isolation via fork(): The compiled binary is passed to the POSIX C supervisor engine (safeexec_engine.c), which calls fork() to create a dedicated child worker so that untrusted code never runs inside the supervisor's address space.</w:t>
      </w:r>
    </w:p>
    <w:p>
      <w:pPr>
        <w:rPr>
          <w:rFonts w:ascii="Times New Roman" w:hAnsi="Times New Roman" w:cs="Times New Roman"/>
        </w:rPr>
      </w:pPr>
      <w:r>
        <w:t xml:space="preserve">Step 3 – Kernel Quota Configuration: In the child, setrlimit() applies RLIMIT_CPU (e.g., 1 s), RLIMIT_AS (e.g., 64/128 MB), RLIMIT_NPROC and RLIMIT_FSIZE, and dup2() redirects stdout/stderr to /dev/null. In the parent, alarm(timeout) arms a SIGALRM wall-clock watchdog that sends SIGKILL to a hung or sleeping child.</w:t>
      </w:r>
    </w:p>
    <w:p>
      <w:pPr>
        <w:rPr>
          <w:rFonts w:ascii="Times New Roman" w:hAnsi="Times New Roman" w:cs="Times New Roman"/>
        </w:rPr>
      </w:pPr>
      <w:r>
        <w:t xml:space="preserve">Step 4 – Child Execution: The child runs the unverified binary image using execl() under the configured limits; violations are enforced by the Linux kernel through signals such as SIGXCPU (Signal 24).</w:t>
      </w:r>
    </w:p>
    <w:p>
      <w:pPr>
        <w:rPr>
          <w:rFonts w:ascii="Times New Roman" w:hAnsi="Times New Roman" w:cs="Times New Roman"/>
        </w:rPr>
      </w:pPr>
      <w:r>
        <w:t xml:space="preserve">Step 5 – Parent Status Harvesting &amp; POSIX Macro Decoding: The parent blocks in waitpid() and decodes the status using WIFEXITED/WEXITSTATUS for normal termination and WIFSIGNALED/WTERMSIG/strsignal() for signal termination, and calculates execution time in milliseconds using gettimeofday().</w:t>
      </w:r>
    </w:p>
    <w:p>
      <w:pPr>
        <w:rPr>
          <w:rFonts w:ascii="Times New Roman" w:hAnsi="Times New Roman" w:cs="Times New Roman"/>
        </w:rPr>
      </w:pPr>
      <w:r>
        <w:t xml:space="preserve">Step 6 – Live Zombie Process Audit: After the child is reaped, the server audits the process table with ps -eo stat | grep -c "^Z" to verify that zero zombie processes remain.</w:t>
      </w:r>
    </w:p>
    <w:p>
      <w:pPr>
        <w:rPr>
          <w:rFonts w:ascii="Times New Roman" w:hAnsi="Times New Roman" w:cs="Times New Roman"/>
        </w:rPr>
      </w:pPr>
      <w:r>
        <w:t xml:space="preserve">Step 7 – Telemetry Delivery: The engine emits structured JSON, which the API returns to the web dashboard (public/index.html) to display the harvested PID, execution time, kernel signal or exit code, and final verdict.</w:t>
      </w:r>
    </w:p>
    <w:p w14:paraId="58B86EF2">
      <w:pPr>
        <w:rPr>
          <w:rFonts w:ascii="Times New Roman" w:hAnsi="Times New Roman" w:cs="Times New Roman"/>
        </w:rPr>
      </w:pPr>
      <w:r>
        <w:rPr>
          <w:rFonts w:ascii="Times New Roman" w:hAnsi="Times New Roman" w:cs="Times New Roman"/>
          <w:b/>
          <w:sz w:val="24"/>
        </w:rPr>
        <w:t>5. Operating Systems Concepts / Linux APIs Used</w:t>
      </w:r>
    </w:p>
    <w:p w14:paraId="36851879">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fork()</w:t>
            </w:r>
          </w:p>
        </w:tc>
        <w:tc>
          <w:tcPr>
            <w:tcW w:w="5040" w:type="dxa"/>
          </w:tcPr>
          <w:p>
            <w:pPr>
              <w:spacing w:after="0" w:line="240" w:lineRule="auto"/>
            </w:pPr>
            <w:r>
              <w:t xml:space="preserve">Creates the isolated child worker process for untrusted code and separates its address space from the supervisor.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waitpid()</w:t>
            </w:r>
          </w:p>
        </w:tc>
        <w:tc>
          <w:tcPr>
            <w:tcW w:w="5040" w:type="dxa"/>
          </w:tcPr>
          <w:p>
            <w:pPr>
              <w:spacing w:after="0" w:line="240" w:lineRule="auto"/>
            </w:pPr>
            <w:r>
              <w:t xml:space="preserve">Reaps the child, collects the state transition and termination status synchronously, and prevents zombie processes.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setrlimit()</w:t>
            </w:r>
          </w:p>
        </w:tc>
        <w:tc>
          <w:tcPr>
            <w:tcW w:w="5040" w:type="dxa"/>
          </w:tcPr>
          <w:p>
            <w:pPr>
              <w:spacing w:after="0" w:line="240" w:lineRule="auto"/>
            </w:pPr>
            <w:r>
              <w:t xml:space="preserve">Sets hardware resource ceilings: RLIMIT_CPU (CPU time), RLIMIT_AS (virtual memory), RLIMIT_NPROC (fork-bomb prevention) and RLIMIT_FSIZE (disk-fill prevention).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execl()</w:t>
            </w:r>
          </w:p>
        </w:tc>
        <w:tc>
          <w:tcPr>
            <w:tcW w:w="5040" w:type="dxa"/>
          </w:tcPr>
          <w:p>
            <w:pPr>
              <w:spacing w:after="0" w:line="240" w:lineRule="auto"/>
            </w:pPr>
            <w:r>
              <w:t xml:space="preserve">Executes the unverified binary image inside the isolated child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dup2()</w:t>
            </w:r>
          </w:p>
        </w:tc>
        <w:tc>
          <w:tcPr>
            <w:tcW w:w="5040" w:type="dxa"/>
          </w:tcPr>
          <w:p>
            <w:pPr>
              <w:spacing w:after="0" w:line="240" w:lineRule="auto"/>
            </w:pPr>
            <w:r>
              <w:t xml:space="preserve">Redirects child stdout/stderr to /dev/null for stream isolation from supervisor telemetry.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alarm() / kill()</w:t>
            </w:r>
          </w:p>
        </w:tc>
        <w:tc>
          <w:tcPr>
            <w:tcW w:w="5040" w:type="dxa"/>
          </w:tcPr>
          <w:p>
            <w:pPr>
              <w:spacing w:after="0" w:line="240" w:lineRule="auto"/>
            </w:pPr>
            <w:r>
              <w:t xml:space="preserve">Wall-clock timeout watchdog (SIGALRM) and signal dispatch (SIGKILL) to terminate hung or sleeping children.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WIFEXITED(status) &amp; WEXITSTATUS(status)</w:t>
            </w:r>
          </w:p>
        </w:tc>
        <w:tc>
          <w:tcPr>
            <w:tcW w:w="5040" w:type="dxa"/>
          </w:tcPr>
          <w:p>
            <w:pPr>
              <w:spacing w:after="0" w:line="240" w:lineRule="auto"/>
            </w:pPr>
            <w:r>
              <w:t xml:space="preserve">Detects normal termination and retrieves the exit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WIFSIGNALED(status) &amp; WTERMSIG(status)</w:t>
            </w:r>
          </w:p>
        </w:tc>
        <w:tc>
          <w:tcPr>
            <w:tcW w:w="5040" w:type="dxa"/>
          </w:tcPr>
          <w:p>
            <w:pPr>
              <w:spacing w:after="0" w:line="240" w:lineRule="auto"/>
            </w:pPr>
            <w:r>
              <w:t xml:space="preserve">Detects hardware-exception and signal termination: SIGXCPU, SIGSEGV, SIGFPE, SIGILL.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gettimeofday()</w:t>
            </w:r>
          </w:p>
        </w:tc>
        <w:tc>
          <w:tcPr>
            <w:tcW w:w="5040" w:type="dxa"/>
          </w:tcPr>
          <w:p>
            <w:pPr>
              <w:spacing w:after="0" w:line="240" w:lineRule="auto"/>
            </w:pPr>
            <w:r>
              <w:t xml:space="preserve">High-resolution tracking of process execution latency in milliseconds.</w:t>
            </w:r>
          </w:p>
        </w:tc>
      </w:tr>
    </w:tbl>
    <w:p w14:paraId="7D615FD4">
      <w:pPr>
        <w:rPr>
          <w:rFonts w:ascii="Times New Roman" w:hAnsi="Times New Roman" w:cs="Times New Roman"/>
          <w:b/>
          <w:sz w:val="24"/>
        </w:rPr>
      </w:pPr>
    </w:p>
    <w:p w14:paraId="7EDA0112">
      <w:pPr>
        <w:rPr>
          <w:rFonts w:ascii="Times New Roman" w:hAnsi="Times New Roman" w:cs="Times New Roman"/>
        </w:rPr>
      </w:pPr>
      <w:r>
        <w:rPr>
          <w:rFonts w:ascii="Times New Roman" w:hAnsi="Times New Roman" w:cs="Times New Roman"/>
          <w:b/>
          <w:sz w:val="24"/>
        </w:rPr>
        <w:t>6. Individual Contribution</w:t>
      </w:r>
    </w:p>
    <w:p w14:paraId="0C67FA2A">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pPr>
              <w:spacing w:after="0" w:line="240" w:lineRule="auto"/>
            </w:pPr>
            <w:r>
              <w:t xml:space="preserve">2520030203</w:t>
            </w:r>
          </w:p>
        </w:tc>
        <w:tc>
          <w:tcPr>
            <w:tcW w:w="3360" w:type="dxa"/>
          </w:tcPr>
          <w:p>
            <w:pPr>
              <w:spacing w:after="0" w:line="240" w:lineRule="auto"/>
            </w:pPr>
            <w:r>
              <w:t xml:space="preserve">HARIVIKASH KATTA</w:t>
            </w:r>
          </w:p>
        </w:tc>
        <w:tc>
          <w:tcPr>
            <w:tcW w:w="3360" w:type="dxa"/>
          </w:tcPr>
          <w:p>
            <w:pPr>
              <w:spacing w:after="0" w:line="240" w:lineRule="auto"/>
            </w:pPr>
            <w:r>
              <w:t xml:space="preserve">Architecture design; implementation of the C process supervisor engine (safeexec_engine.c); POSIX setrlimit() quota controls; waitpid() status decoding; Node.js API integration; and the full-stack telemetry bridge.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pPr>
              <w:spacing w:after="0" w:line="240" w:lineRule="auto"/>
            </w:pPr>
            <w:r>
              <w:t xml:space="preserve">2520030196</w:t>
            </w:r>
          </w:p>
        </w:tc>
        <w:tc>
          <w:tcPr>
            <w:tcW w:w="3360" w:type="dxa"/>
          </w:tcPr>
          <w:p>
            <w:pPr>
              <w:spacing w:after="0" w:line="240" w:lineRule="auto"/>
            </w:pPr>
            <w:r>
              <w:t xml:space="preserve">PARIPALLI NAVADEEP</w:t>
            </w:r>
          </w:p>
        </w:tc>
        <w:tc>
          <w:tcPr>
            <w:tcW w:w="3360" w:type="dxa"/>
          </w:tcPr>
          <w:p>
            <w:pPr>
              <w:spacing w:after="0" w:line="240" w:lineRule="auto"/>
            </w:pPr>
            <w:r>
              <w:t xml:space="preserve">Implementation of attack scenarios and test suites (infinite-loop DoS, memory overrun, null-pointer crash, division by zero); wall-clock watchdog verification; zombie-process audit testing; and documentation.</w:t>
            </w:r>
          </w:p>
        </w:tc>
      </w:tr>
    </w:tbl>
    <w:p w14:paraId="6E0A04B2">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p w14:paraId="5ABB50D1">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Linux / Ubuntu (WSL2)</w:t>
            </w:r>
          </w:p>
        </w:tc>
        <w:tc>
          <w:tcPr>
            <w:tcW w:w="5040" w:type="dxa"/>
          </w:tcPr>
          <w:p>
            <w:pPr>
              <w:spacing w:after="0" w:line="240" w:lineRule="auto"/>
            </w:pPr>
            <w:r>
              <w:t xml:space="preserve">Development and execution environment for the supervisor engine and API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C (POSIX standard)</w:t>
            </w:r>
          </w:p>
        </w:tc>
        <w:tc>
          <w:tcPr>
            <w:tcW w:w="5040" w:type="dxa"/>
          </w:tcPr>
          <w:p>
            <w:pPr>
              <w:spacing w:after="0" w:line="240" w:lineRule="auto"/>
            </w:pPr>
            <w:r>
              <w:t xml:space="preserve">Implements the process supervisor engine (safeexec_engine.c) using POSIX system calls.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GCC Compiler</w:t>
            </w:r>
          </w:p>
        </w:tc>
        <w:tc>
          <w:tcPr>
            <w:tcW w:w="5040" w:type="dxa"/>
          </w:tcPr>
          <w:p>
            <w:pPr>
              <w:spacing w:after="0" w:line="240" w:lineRule="auto"/>
            </w:pPr>
            <w:r>
              <w:t xml:space="preserve">Compiles the supervisor engine and dynamically compiles submitted C source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Node.js &amp; Express</w:t>
            </w:r>
          </w:p>
        </w:tc>
        <w:tc>
          <w:tcPr>
            <w:tcW w:w="5040" w:type="dxa"/>
          </w:tcPr>
          <w:p>
            <w:pPr>
              <w:spacing w:after="0" w:line="240" w:lineRule="auto"/>
            </w:pPr>
            <w:r>
              <w:t xml:space="preserve">Backend API server (server.js) for code ingestion, compilation, dispatch and zombie-process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JavaScript / HTML5 / CSS3</w:t>
            </w:r>
          </w:p>
        </w:tc>
        <w:tc>
          <w:tcPr>
            <w:tcW w:w="5040" w:type="dxa"/>
          </w:tcPr>
          <w:p>
            <w:pPr>
              <w:spacing w:after="0" w:line="240" w:lineRule="auto"/>
            </w:pPr>
            <w:r>
              <w:t xml:space="preserve">Web dashboard (public/index.html) for real-time telemetry display and scenario presets.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pPr>
              <w:spacing w:after="0" w:line="240" w:lineRule="auto"/>
            </w:pPr>
            <w:r>
              <w:t xml:space="preserve">Git / GitHub</w:t>
            </w:r>
          </w:p>
        </w:tc>
        <w:tc>
          <w:tcPr>
            <w:tcW w:w="5040" w:type="dxa"/>
          </w:tcPr>
          <w:p>
            <w:pPr>
              <w:spacing w:after="0" w:line="240" w:lineRule="auto"/>
            </w:pPr>
            <w:r>
              <w:t xml:space="preserve">Version control and project repository management.</w:t>
            </w:r>
          </w:p>
        </w:tc>
      </w:tr>
    </w:tbl>
    <w:p w14:paraId="1DF34B0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0095FAE3">
      <w:pPr>
        <w:rPr>
          <w:rFonts w:ascii="Times New Roman" w:hAnsi="Times New Roman" w:cs="Times New Roman"/>
        </w:rPr>
      </w:pPr>
      <w:r>
        <w:rPr>
          <w:rFonts w:ascii="Times New Roman" w:hAnsi="Times New Roman" w:cs="Times New Roman"/>
          <w:i/>
        </w:rPr>
        <w:t>(Describe the expected functionality, output, and outcome of the project.)</w:t>
      </w:r>
    </w:p>
    <w:p w14:paraId="14C68825">
      <w:pPr>
        <w:rPr>
          <w:rFonts w:ascii="Times New Roman" w:hAnsi="Times New Roman" w:cs="Times New Roman"/>
        </w:rPr>
      </w:pPr>
      <w:r>
        <w:t xml:space="preserve">The completed system provides a verifiable sandboxed execution supervisor. An infinite loop is intercepted at the 1.0 s CPU limit when the kernel delivers SIGXCPU (Signal 24), memory faults such as null-pointer dereferences are intercepted through SIGSEGV (Signal 11), and division by zero and illegal instructions are reported through SIGFPE (Signal 8) and SIGILL (Signal 4). Each run reports millisecond-level execution telemetry, the harvested PID, and the exit code or terminating signal as structured JSON.</w:t>
      </w:r>
    </w:p>
    <w:p>
      <w:pPr>
        <w:rPr>
          <w:rFonts w:ascii="Times New Roman" w:hAnsi="Times New Roman" w:cs="Times New Roman"/>
        </w:rPr>
      </w:pPr>
      <w:r>
        <w:t xml:space="preserve">Because every child is reaped with waitpid(), the live process-table audit confirms 0 active lingering zombies after each run. The web dashboard demonstrates these results using pre-configured scenarios: Clean Matrix Math (Exit 0), Infinite Loop DoS (SIGXCPU), Memory Allocation Overrun, Null Pointer Crash (SIGSEGV), Division by Zero (SIGFPE) and Illegal Instruction (SIGILL), giving a practical demonstration of Linux process isolation, resource limiting, signal handling and termination-status handling.</w:t>
      </w:r>
    </w:p>
    <w:p w14:paraId="1F61B754">
      <w:pPr>
        <w:rPr>
          <w:rFonts w:ascii="Times New Roman" w:hAnsi="Times New Roman" w:cs="Times New Roman"/>
        </w:rPr>
      </w:pPr>
    </w:p>
    <w:p w14:paraId="46AF30D1">
      <w:pPr>
        <w:rPr>
          <w:rFonts w:ascii="Times New Roman" w:hAnsi="Times New Roman" w:cs="Times New Roman"/>
        </w:rPr>
      </w:pP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Pr>
          <w:rFonts w:hint="default" w:ascii="Times New Roman" w:hAnsi="Times New Roman" w:cs="Times New Roman"/>
        </w:rPr>
        <w:t>https://github.com/Harry-aura/Process-Termination-Message-System</w:t>
      </w:r>
    </w:p>
    <w:p w14:paraId="2C708C8A">
      <w:pPr>
        <w:rPr>
          <w:rFonts w:ascii="Times New Roman" w:hAnsi="Times New Roman" w:cs="Times New Roman"/>
        </w:rPr>
      </w:pPr>
      <w:r>
        <w:t>Repository Created: ____________________</w:t>
      </w:r>
    </w:p>
    <w:p w14:paraId="7395F821">
      <w:pPr>
        <w:rPr>
          <w:rFonts w:ascii="Times New Roman" w:hAnsi="Times New Roman" w:cs="Times New Roman"/>
          <w:b/>
          <w:sz w:val="24"/>
        </w:rPr>
      </w:pPr>
    </w:p>
    <w:p w14:paraId="57C82C14">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w:t>
      </w:r>
      <w:r>
        <w:rPr>
          <w:rFonts w:ascii="SimSun" w:hAnsi="SimSun" w:eastAsia="SimSun" w:cs="SimSun"/>
          <w:sz w:val="24"/>
          <w:szCs w:val="24"/>
        </w:rPr>
        <w:t>Prof. K.Hema</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33CC35C5"/>
    <w:rsid w:val="64B225BA"/>
    <w:rsid w:val="66AF2D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844</Words>
  <Characters>5437</Characters>
  <Lines>25</Lines>
  <Paragraphs>7</Paragraphs>
  <TotalTime>21</TotalTime>
  <ScaleCrop>false</ScaleCrop>
  <LinksUpToDate>false</LinksUpToDate>
  <CharactersWithSpaces>6202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 Harivikash</cp:lastModifiedBy>
  <dcterms:modified xsi:type="dcterms:W3CDTF">2026-09-02T04:43:20Z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eyJoZGlkIjoiODkzZTgwNzQ0NzRhMTk1OTg1N2NjZjlmYzdmNTQyYzgiLCJ1c2VySWQiOiI1Njc2MDMzMjAyOTkifQ==</vt:lpwstr>
  </property>
  <property fmtid="{D5CDD505-2E9C-101B-9397-08002B2CF9AE}" pid="3" name="KSOProductBuildVer">
    <vt:lpwstr>1033-12.1.0.28032</vt:lpwstr>
  </property>
  <property fmtid="{D5CDD505-2E9C-101B-9397-08002B2CF9AE}" pid="4" name="ICV">
    <vt:lpwstr>78E129FD7DFB4CA4B89E1102CFF5BA14_13</vt:lpwstr>
  </property>
</Properties>
</file>