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right="-300"/>
        <w:jc w:val="left"/>
        <w:rPr/>
      </w:pPr>
      <w:r w:rsidDel="00000000" w:rsidR="00000000" w:rsidRPr="00000000">
        <w:rPr>
          <w:rtl w:val="0"/>
        </w:rPr>
      </w:r>
    </w:p>
    <w:p w:rsidR="00000000" w:rsidDel="00000000" w:rsidP="00000000" w:rsidRDefault="00000000" w:rsidRPr="00000000" w14:paraId="00000002">
      <w:pPr>
        <w:pStyle w:val="Heading1"/>
        <w:ind w:left="713" w:firstLine="718"/>
        <w:rPr/>
      </w:pPr>
      <w:r w:rsidDel="00000000" w:rsidR="00000000" w:rsidRPr="00000000">
        <w:rPr>
          <w:rtl w:val="0"/>
        </w:rPr>
        <w:t xml:space="preserve">                                                                         </w:t>
      </w:r>
      <w:r w:rsidDel="00000000" w:rsidR="00000000" w:rsidRPr="00000000">
        <w:rPr>
          <w:color w:val="0070c0"/>
          <w:rtl w:val="0"/>
        </w:rPr>
        <w:t xml:space="preserve"> </w:t>
      </w:r>
      <w:r w:rsidDel="00000000" w:rsidR="00000000" w:rsidRPr="00000000">
        <w:rPr>
          <w:rtl w:val="0"/>
        </w:rPr>
      </w:r>
    </w:p>
    <w:p w:rsidR="00000000" w:rsidDel="00000000" w:rsidP="00000000" w:rsidRDefault="00000000" w:rsidRPr="00000000" w14:paraId="00000003">
      <w:pPr>
        <w:spacing w:after="88" w:line="259" w:lineRule="auto"/>
        <w:ind w:left="359" w:right="-72"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019800" cy="9525"/>
                <wp:effectExtent b="0" l="0" r="0" t="0"/>
                <wp:docPr id="2" name=""/>
                <a:graphic>
                  <a:graphicData uri="http://schemas.microsoft.com/office/word/2010/wordprocessingGroup">
                    <wpg:wgp>
                      <wpg:cNvGrpSpPr/>
                      <wpg:grpSpPr>
                        <a:xfrm>
                          <a:off x="2336050" y="3746650"/>
                          <a:ext cx="6019800" cy="9525"/>
                          <a:chOff x="2336050" y="3746650"/>
                          <a:chExt cx="6019900" cy="66700"/>
                        </a:xfrm>
                      </wpg:grpSpPr>
                      <wpg:grpSp>
                        <wpg:cNvGrpSpPr/>
                        <wpg:grpSpPr>
                          <a:xfrm>
                            <a:off x="2336100" y="3775238"/>
                            <a:ext cx="6019800" cy="9525"/>
                            <a:chOff x="0" y="0"/>
                            <a:chExt cx="6019800" cy="9525"/>
                          </a:xfrm>
                        </wpg:grpSpPr>
                        <wps:wsp>
                          <wps:cNvSpPr/>
                          <wps:cNvPr id="3" name="Shape 3"/>
                          <wps:spPr>
                            <a:xfrm>
                              <a:off x="0" y="0"/>
                              <a:ext cx="60198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019800" cy="9525"/>
                            </a:xfrm>
                            <a:custGeom>
                              <a:rect b="b" l="l" r="r" t="t"/>
                              <a:pathLst>
                                <a:path extrusionOk="0" h="9525" w="6019800">
                                  <a:moveTo>
                                    <a:pt x="0" y="9525"/>
                                  </a:moveTo>
                                  <a:lnTo>
                                    <a:pt x="6019800" y="0"/>
                                  </a:lnTo>
                                </a:path>
                              </a:pathLst>
                            </a:custGeom>
                            <a:noFill/>
                            <a:ln cap="flat" cmpd="sng" w="5715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019800" cy="952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198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spacing w:after="0" w:line="259" w:lineRule="auto"/>
        <w:ind w:left="718" w:firstLine="0"/>
        <w:jc w:val="left"/>
        <w:rPr/>
      </w:pPr>
      <w:r w:rsidDel="00000000" w:rsidR="00000000" w:rsidRPr="00000000">
        <w:rPr>
          <w:rtl w:val="0"/>
        </w:rPr>
        <w:t xml:space="preserve"> </w:t>
      </w:r>
    </w:p>
    <w:p w:rsidR="00000000" w:rsidDel="00000000" w:rsidP="00000000" w:rsidRDefault="00000000" w:rsidRPr="00000000" w14:paraId="00000005">
      <w:pPr>
        <w:spacing w:after="310" w:line="259" w:lineRule="auto"/>
        <w:ind w:left="0" w:firstLine="0"/>
        <w:jc w:val="left"/>
        <w:rPr/>
      </w:pPr>
      <w:r w:rsidDel="00000000" w:rsidR="00000000" w:rsidRPr="00000000">
        <w:rPr>
          <w:rtl w:val="0"/>
        </w:rPr>
        <w:t xml:space="preserve">A.</w:t>
      </w:r>
      <w:r w:rsidDel="00000000" w:rsidR="00000000" w:rsidRPr="00000000">
        <w:rPr>
          <w:rFonts w:ascii="Arial" w:cs="Arial" w:eastAsia="Arial" w:hAnsi="Arial"/>
          <w:rtl w:val="0"/>
        </w:rPr>
        <w:t xml:space="preserve"> </w:t>
      </w:r>
      <w:r w:rsidDel="00000000" w:rsidR="00000000" w:rsidRPr="00000000">
        <w:rPr>
          <w:b w:val="1"/>
          <w:color w:val="ff0000"/>
          <w:u w:val="single"/>
          <w:rtl w:val="0"/>
        </w:rPr>
        <w:t xml:space="preserve">QUI ĐỊNH VỀ VIỆC NỘP BÀI</w:t>
      </w:r>
      <w:r w:rsidDel="00000000" w:rsidR="00000000" w:rsidRPr="00000000">
        <w:rPr>
          <w:rtl w:val="0"/>
        </w:rPr>
        <w:t xml:space="preserve"> </w:t>
      </w:r>
    </w:p>
    <w:p w:rsidR="00000000" w:rsidDel="00000000" w:rsidP="00000000" w:rsidRDefault="00000000" w:rsidRPr="00000000" w14:paraId="00000006">
      <w:pPr>
        <w:spacing w:after="186" w:line="259" w:lineRule="auto"/>
        <w:ind w:left="-5" w:firstLine="0"/>
        <w:jc w:val="left"/>
        <w:rPr/>
      </w:pPr>
      <w:sdt>
        <w:sdtPr>
          <w:tag w:val="goog_rdk_0"/>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Arial" w:cs="Arial" w:eastAsia="Arial" w:hAnsi="Arial"/>
          <w:color w:val="ff0000"/>
          <w:rtl w:val="0"/>
        </w:rPr>
        <w:t xml:space="preserve"> </w:t>
      </w:r>
      <w:r w:rsidDel="00000000" w:rsidR="00000000" w:rsidRPr="00000000">
        <w:rPr>
          <w:b w:val="1"/>
          <w:i w:val="1"/>
          <w:color w:val="ff0000"/>
          <w:rtl w:val="0"/>
        </w:rPr>
        <w:t xml:space="preserve">Những bài nộp không đúng quy định như trên sẽ bị trừ 2 điểm </w:t>
      </w:r>
      <w:r w:rsidDel="00000000" w:rsidR="00000000" w:rsidRPr="00000000">
        <w:rPr>
          <w:rtl w:val="0"/>
        </w:rPr>
      </w:r>
    </w:p>
    <w:p w:rsidR="00000000" w:rsidDel="00000000" w:rsidP="00000000" w:rsidRDefault="00000000" w:rsidRPr="00000000" w14:paraId="00000007">
      <w:pPr>
        <w:pStyle w:val="Heading2"/>
        <w:ind w:left="-5" w:firstLine="0"/>
        <w:rPr/>
      </w:pPr>
      <w:sdt>
        <w:sdtPr>
          <w:tag w:val="goog_rdk_1"/>
        </w:sdtPr>
        <w:sdtContent>
          <w:r w:rsidDel="00000000" w:rsidR="00000000" w:rsidRPr="00000000">
            <w:rPr>
              <w:rFonts w:ascii="Arial Unicode MS" w:cs="Arial Unicode MS" w:eastAsia="Arial Unicode MS" w:hAnsi="Arial Unicode MS"/>
              <w:b w:val="0"/>
              <w:i w:val="0"/>
              <w:rtl w:val="0"/>
            </w:rPr>
            <w:t xml:space="preserve">−</w:t>
          </w:r>
        </w:sdtContent>
      </w:sdt>
      <w:r w:rsidDel="00000000" w:rsidR="00000000" w:rsidRPr="00000000">
        <w:rPr>
          <w:rFonts w:ascii="Arial" w:cs="Arial" w:eastAsia="Arial" w:hAnsi="Arial"/>
          <w:b w:val="0"/>
          <w:i w:val="0"/>
          <w:rtl w:val="0"/>
        </w:rPr>
        <w:t xml:space="preserve"> </w:t>
      </w:r>
      <w:r w:rsidDel="00000000" w:rsidR="00000000" w:rsidRPr="00000000">
        <w:rPr>
          <w:rtl w:val="0"/>
        </w:rPr>
        <w:t xml:space="preserve">Tất cả các bài làm có tính chất sao chép (copy) sẽ nhận 0 điểm </w:t>
      </w:r>
    </w:p>
    <w:p w:rsidR="00000000" w:rsidDel="00000000" w:rsidP="00000000" w:rsidRDefault="00000000" w:rsidRPr="00000000" w14:paraId="00000008">
      <w:pPr>
        <w:spacing w:after="298" w:line="259" w:lineRule="auto"/>
        <w:jc w:val="left"/>
        <w:rPr/>
      </w:pPr>
      <w:r w:rsidDel="00000000" w:rsidR="00000000" w:rsidRPr="00000000">
        <w:rPr>
          <w:b w:val="1"/>
          <w:rtl w:val="0"/>
        </w:rPr>
        <w:t xml:space="preserve">B.</w:t>
      </w:r>
      <w:r w:rsidDel="00000000" w:rsidR="00000000" w:rsidRPr="00000000">
        <w:rPr>
          <w:rFonts w:ascii="Arial" w:cs="Arial" w:eastAsia="Arial" w:hAnsi="Arial"/>
          <w:b w:val="1"/>
          <w:rtl w:val="0"/>
        </w:rPr>
        <w:t xml:space="preserve"> </w:t>
      </w:r>
      <w:r w:rsidDel="00000000" w:rsidR="00000000" w:rsidRPr="00000000">
        <w:rPr>
          <w:b w:val="1"/>
          <w:rtl w:val="0"/>
        </w:rPr>
        <w:t xml:space="preserve">BÀI TẬP THỰC HÀNH: </w:t>
      </w:r>
      <w:r w:rsidDel="00000000" w:rsidR="00000000" w:rsidRPr="00000000">
        <w:rPr>
          <w:rtl w:val="0"/>
        </w:rPr>
      </w:r>
    </w:p>
    <w:p w:rsidR="00000000" w:rsidDel="00000000" w:rsidP="00000000" w:rsidRDefault="00000000" w:rsidRPr="00000000" w14:paraId="00000009">
      <w:pPr>
        <w:numPr>
          <w:ilvl w:val="0"/>
          <w:numId w:val="1"/>
        </w:numPr>
        <w:ind w:left="525" w:hanging="525"/>
        <w:rPr/>
      </w:pPr>
      <w:r w:rsidDel="00000000" w:rsidR="00000000" w:rsidRPr="00000000">
        <w:rPr>
          <w:rtl w:val="0"/>
        </w:rPr>
        <w:t xml:space="preserve">Cài đặt lớp PhanSo để biểu diễn khái niệm phân số với hai thành phần dữ liệu tử số, mẫu số và các hàm thành phần cộng, trừ, nhân, chia hai phân số, các hàm thành phần xuất, nhập. Viết chương trình cho phép nhập vào hai phân số, in ra kết quả các phép toán cộng, trừ, nhân, chia hai phân số kể trên. </w:t>
      </w:r>
    </w:p>
    <w:p w:rsidR="00000000" w:rsidDel="00000000" w:rsidP="00000000" w:rsidRDefault="00000000" w:rsidRPr="00000000" w14:paraId="0000000A">
      <w:pPr>
        <w:numPr>
          <w:ilvl w:val="0"/>
          <w:numId w:val="1"/>
        </w:numPr>
        <w:ind w:left="525" w:hanging="525"/>
        <w:rPr/>
      </w:pPr>
      <w:r w:rsidDel="00000000" w:rsidR="00000000" w:rsidRPr="00000000">
        <w:rPr>
          <w:rtl w:val="0"/>
        </w:rPr>
        <w:t xml:space="preserve">Cài đặt lớp biểu diễn khái niệm điểm trong mặt phẳng với hai thành phần dữ liệu hoành độ và tung độ với các phương thức thiết lập, các hàm thành phần cho phép thay đổi nội dung của điểm, lấy hoành độ, tung độ, thay đổi hoành độ, tung độ,, nhập, xuất một điểm. Viết chương trình minh họa các chức năng đã cài đặt được. </w:t>
      </w:r>
    </w:p>
    <w:p w:rsidR="00000000" w:rsidDel="00000000" w:rsidP="00000000" w:rsidRDefault="00000000" w:rsidRPr="00000000" w14:paraId="0000000B">
      <w:pPr>
        <w:numPr>
          <w:ilvl w:val="0"/>
          <w:numId w:val="1"/>
        </w:numPr>
        <w:spacing w:after="2093" w:lineRule="auto"/>
        <w:ind w:left="525" w:hanging="525"/>
        <w:rPr/>
      </w:pPr>
      <w:r w:rsidDel="00000000" w:rsidR="00000000" w:rsidRPr="00000000">
        <w:rPr>
          <w:rtl w:val="0"/>
        </w:rPr>
        <w:t xml:space="preserve">Xây dựng lớp biểu diễn khái niệm số phức với hai thành phần dữ liệu thực, ảo và các hàm thành phần xuất, nhập, định giá trị cho số phức, cộng, trừ, nhân, chia hai số phức. Viết chương trình cho phép nhập vào hai số phức, in ra kết quả các phép toán cộng, trừ, nhân, chia hai số phức kể trên. </w:t>
      </w:r>
    </w:p>
    <w:p w:rsidR="00000000" w:rsidDel="00000000" w:rsidP="00000000" w:rsidRDefault="00000000" w:rsidRPr="00000000" w14:paraId="0000000C">
      <w:pPr>
        <w:spacing w:after="125" w:line="259" w:lineRule="auto"/>
        <w:ind w:left="359" w:right="-72"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019800" cy="9525"/>
                <wp:effectExtent b="0" l="0" r="0" t="0"/>
                <wp:docPr id="1" name=""/>
                <a:graphic>
                  <a:graphicData uri="http://schemas.microsoft.com/office/word/2010/wordprocessingGroup">
                    <wpg:wgp>
                      <wpg:cNvGrpSpPr/>
                      <wpg:grpSpPr>
                        <a:xfrm>
                          <a:off x="2336050" y="3746650"/>
                          <a:ext cx="6019800" cy="9525"/>
                          <a:chOff x="2336050" y="3746650"/>
                          <a:chExt cx="6019900" cy="66700"/>
                        </a:xfrm>
                      </wpg:grpSpPr>
                      <wpg:grpSp>
                        <wpg:cNvGrpSpPr/>
                        <wpg:grpSpPr>
                          <a:xfrm>
                            <a:off x="2336100" y="3775238"/>
                            <a:ext cx="6019800" cy="9525"/>
                            <a:chOff x="0" y="0"/>
                            <a:chExt cx="6019800" cy="9525"/>
                          </a:xfrm>
                        </wpg:grpSpPr>
                        <wps:wsp>
                          <wps:cNvSpPr/>
                          <wps:cNvPr id="3" name="Shape 3"/>
                          <wps:spPr>
                            <a:xfrm>
                              <a:off x="0" y="0"/>
                              <a:ext cx="60198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019800" cy="9525"/>
                            </a:xfrm>
                            <a:custGeom>
                              <a:rect b="b" l="l" r="r" t="t"/>
                              <a:pathLst>
                                <a:path extrusionOk="0" h="9525" w="6019800">
                                  <a:moveTo>
                                    <a:pt x="0" y="9525"/>
                                  </a:moveTo>
                                  <a:lnTo>
                                    <a:pt x="6019800" y="0"/>
                                  </a:lnTo>
                                </a:path>
                              </a:pathLst>
                            </a:custGeom>
                            <a:noFill/>
                            <a:ln cap="flat" cmpd="sng" w="5715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019800" cy="952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0198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tabs>
          <w:tab w:val="center" w:leader="none" w:pos="1855"/>
          <w:tab w:val="center" w:leader="none" w:pos="8174"/>
          <w:tab w:val="center" w:leader="none" w:pos="9722"/>
        </w:tabs>
        <w:spacing w:after="0"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b w:val="1"/>
          <w:i w:val="1"/>
          <w:sz w:val="22"/>
          <w:szCs w:val="22"/>
          <w:rtl w:val="0"/>
        </w:rPr>
        <w:t xml:space="preserve">Môn Lập trình Hướng đối tượng </w:t>
        <w:tab/>
      </w:r>
      <w:r w:rsidDel="00000000" w:rsidR="00000000" w:rsidRPr="00000000">
        <w:rPr>
          <w:rtl w:val="0"/>
        </w:rPr>
      </w:r>
    </w:p>
    <w:p w:rsidR="00000000" w:rsidDel="00000000" w:rsidP="00000000" w:rsidRDefault="00000000" w:rsidRPr="00000000" w14:paraId="0000000E">
      <w:pPr>
        <w:pStyle w:val="Heading1"/>
        <w:ind w:left="713" w:firstLine="718"/>
        <w:rPr/>
      </w:pPr>
      <w:r w:rsidDel="00000000" w:rsidR="00000000" w:rsidRPr="00000000">
        <w:rPr>
          <w:rtl w:val="0"/>
        </w:rPr>
        <w:t xml:space="preserve">                                                                         </w:t>
      </w:r>
      <w:r w:rsidDel="00000000" w:rsidR="00000000" w:rsidRPr="00000000">
        <w:rPr>
          <w:color w:val="0070c0"/>
          <w:rtl w:val="0"/>
        </w:rPr>
        <w:t xml:space="preserve"> </w:t>
      </w:r>
      <w:r w:rsidDel="00000000" w:rsidR="00000000" w:rsidRPr="00000000">
        <w:rPr>
          <w:rtl w:val="0"/>
        </w:rPr>
      </w:r>
    </w:p>
    <w:p w:rsidR="00000000" w:rsidDel="00000000" w:rsidP="00000000" w:rsidRDefault="00000000" w:rsidRPr="00000000" w14:paraId="0000000F">
      <w:pPr>
        <w:spacing w:after="219" w:line="259" w:lineRule="auto"/>
        <w:ind w:left="359" w:right="-72"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019800" cy="2493383"/>
                <wp:effectExtent b="0" l="0" r="0" t="0"/>
                <wp:docPr id="3" name=""/>
                <a:graphic>
                  <a:graphicData uri="http://schemas.microsoft.com/office/word/2010/wordprocessingGroup">
                    <wpg:wgp>
                      <wpg:cNvGrpSpPr/>
                      <wpg:grpSpPr>
                        <a:xfrm>
                          <a:off x="2336050" y="2504725"/>
                          <a:ext cx="6019800" cy="2493383"/>
                          <a:chOff x="2336050" y="2504725"/>
                          <a:chExt cx="6019900" cy="2582100"/>
                        </a:xfrm>
                      </wpg:grpSpPr>
                      <wpg:grpSp>
                        <wpg:cNvGrpSpPr/>
                        <wpg:grpSpPr>
                          <a:xfrm>
                            <a:off x="2336100" y="2533309"/>
                            <a:ext cx="6019800" cy="2553510"/>
                            <a:chOff x="0" y="0"/>
                            <a:chExt cx="6019800" cy="2553510"/>
                          </a:xfrm>
                        </wpg:grpSpPr>
                        <wps:wsp>
                          <wps:cNvSpPr/>
                          <wps:cNvPr id="3" name="Shape 3"/>
                          <wps:spPr>
                            <a:xfrm>
                              <a:off x="0" y="0"/>
                              <a:ext cx="6019800" cy="2493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27711" y="65692"/>
                              <a:ext cx="54727" cy="24233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w:t>
                                </w:r>
                              </w:p>
                            </w:txbxContent>
                          </wps:txbx>
                          <wps:bodyPr anchorCtr="0" anchor="t" bIns="0" lIns="0" spcFirstLastPara="1" rIns="0" wrap="square" tIns="0">
                            <a:noAutofit/>
                          </wps:bodyPr>
                        </wps:wsp>
                        <wps:wsp>
                          <wps:cNvSpPr/>
                          <wps:cNvPr id="9" name="Shape 9"/>
                          <wps:spPr>
                            <a:xfrm>
                              <a:off x="0" y="0"/>
                              <a:ext cx="6019800" cy="9525"/>
                            </a:xfrm>
                            <a:custGeom>
                              <a:rect b="b" l="l" r="r" t="t"/>
                              <a:pathLst>
                                <a:path extrusionOk="0" h="9525" w="6019800">
                                  <a:moveTo>
                                    <a:pt x="0" y="9525"/>
                                  </a:moveTo>
                                  <a:lnTo>
                                    <a:pt x="6019800" y="0"/>
                                  </a:lnTo>
                                </a:path>
                              </a:pathLst>
                            </a:custGeom>
                            <a:noFill/>
                            <a:ln cap="flat" cmpd="sng" w="57150">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10" name="Shape 10"/>
                          <wps:spPr>
                            <a:xfrm>
                              <a:off x="4835779" y="2311179"/>
                              <a:ext cx="54727" cy="24233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w:t>
                                </w:r>
                              </w:p>
                            </w:txbxContent>
                          </wps:txbx>
                          <wps:bodyPr anchorCtr="0" anchor="t" bIns="0" lIns="0" spcFirstLastPara="1" rIns="0" wrap="square" tIns="0">
                            <a:noAutofit/>
                          </wps:bodyPr>
                        </wps:wsp>
                        <pic:pic>
                          <pic:nvPicPr>
                            <pic:cNvPr id="11" name="Shape 11"/>
                            <pic:cNvPicPr preferRelativeResize="0"/>
                          </pic:nvPicPr>
                          <pic:blipFill rotWithShape="1">
                            <a:blip r:embed="rId9">
                              <a:alphaModFix/>
                            </a:blip>
                            <a:srcRect b="0" l="0" r="0" t="0"/>
                            <a:stretch/>
                          </pic:blipFill>
                          <pic:spPr>
                            <a:xfrm>
                              <a:off x="1246251" y="247650"/>
                              <a:ext cx="3587750" cy="2203450"/>
                            </a:xfrm>
                            <a:prstGeom prst="rect">
                              <a:avLst/>
                            </a:prstGeom>
                            <a:noFill/>
                            <a:ln>
                              <a:noFill/>
                            </a:ln>
                          </pic:spPr>
                        </pic:pic>
                      </wpg:grpSp>
                    </wpg:wgp>
                  </a:graphicData>
                </a:graphic>
              </wp:inline>
            </w:drawing>
          </mc:Choice>
          <mc:Fallback>
            <w:drawing>
              <wp:inline distB="0" distT="0" distL="0" distR="0">
                <wp:extent cx="6019800" cy="2493383"/>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019800" cy="24933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numPr>
          <w:ilvl w:val="0"/>
          <w:numId w:val="2"/>
        </w:numPr>
        <w:spacing w:after="113" w:line="352" w:lineRule="auto"/>
        <w:ind w:left="525" w:hanging="525"/>
        <w:rPr/>
      </w:pPr>
      <w:r w:rsidDel="00000000" w:rsidR="00000000" w:rsidRPr="00000000">
        <w:rPr>
          <w:rtl w:val="0"/>
        </w:rPr>
        <w:t xml:space="preserve">Cài đặt lớp biểu diễn khái niệm thời gian với các thành phần dữ liệu </w:t>
      </w:r>
      <w:r w:rsidDel="00000000" w:rsidR="00000000" w:rsidRPr="00000000">
        <w:rPr>
          <w:b w:val="1"/>
          <w:rtl w:val="0"/>
        </w:rPr>
        <w:t xml:space="preserve">giờ, phút, giây</w:t>
      </w:r>
      <w:r w:rsidDel="00000000" w:rsidR="00000000" w:rsidRPr="00000000">
        <w:rPr>
          <w:rtl w:val="0"/>
        </w:rPr>
        <w:t xml:space="preserve"> với các thao tác thích hợp (nhập, xuất, thiết lập, thay đổi giờ/phút/giây, lấy giờ, lấy phút, lấy giây, tăng/giảm giờ, phút, giây,…). Viết chương trình minh họa các chức năng đã cài đặt của lớp Thời gian. </w:t>
      </w:r>
    </w:p>
    <w:p w:rsidR="00000000" w:rsidDel="00000000" w:rsidP="00000000" w:rsidRDefault="00000000" w:rsidRPr="00000000" w14:paraId="00000011">
      <w:pPr>
        <w:numPr>
          <w:ilvl w:val="0"/>
          <w:numId w:val="2"/>
        </w:numPr>
        <w:spacing w:after="49" w:lineRule="auto"/>
        <w:ind w:left="525" w:hanging="525"/>
        <w:rPr/>
      </w:pPr>
      <w:r w:rsidDel="00000000" w:rsidR="00000000" w:rsidRPr="00000000">
        <w:rPr>
          <w:rtl w:val="0"/>
        </w:rPr>
        <w:t xml:space="preserve">Cài đặt lớp biểu diễn khái niệm </w:t>
      </w:r>
      <w:r w:rsidDel="00000000" w:rsidR="00000000" w:rsidRPr="00000000">
        <w:rPr>
          <w:b w:val="1"/>
          <w:rtl w:val="0"/>
        </w:rPr>
        <w:t xml:space="preserve">ngày, tháng, năm</w:t>
      </w:r>
      <w:r w:rsidDel="00000000" w:rsidR="00000000" w:rsidRPr="00000000">
        <w:rPr>
          <w:rtl w:val="0"/>
        </w:rPr>
        <w:t xml:space="preserve"> với các thành phần dữ liệu ngày, tháng, năm với các thao tác thích hợp (nhập, xuất, thiết lập, thay đổi ngày/tháng/năm, lấy ngày/tháng/năm, tăng/giảm ngày/tháng/năm, lấy thứ trong tuần, kiểm tra năm nhuận,…). </w:t>
      </w:r>
    </w:p>
    <w:p w:rsidR="00000000" w:rsidDel="00000000" w:rsidP="00000000" w:rsidRDefault="00000000" w:rsidRPr="00000000" w14:paraId="00000012">
      <w:pPr>
        <w:spacing w:after="237" w:line="259" w:lineRule="auto"/>
        <w:ind w:left="525" w:firstLine="0"/>
        <w:rPr/>
      </w:pPr>
      <w:r w:rsidDel="00000000" w:rsidR="00000000" w:rsidRPr="00000000">
        <w:rPr>
          <w:rtl w:val="0"/>
        </w:rPr>
        <w:t xml:space="preserve">Viết chương trình minh họa các chức năng đã cài đặt của lớp ngày tháng năm. </w:t>
      </w:r>
    </w:p>
    <w:p w:rsidR="00000000" w:rsidDel="00000000" w:rsidP="00000000" w:rsidRDefault="00000000" w:rsidRPr="00000000" w14:paraId="00000013">
      <w:pPr>
        <w:numPr>
          <w:ilvl w:val="0"/>
          <w:numId w:val="2"/>
        </w:numPr>
        <w:spacing w:after="111" w:lineRule="auto"/>
        <w:ind w:left="525" w:hanging="525"/>
        <w:rPr/>
      </w:pPr>
      <w:r w:rsidDel="00000000" w:rsidR="00000000" w:rsidRPr="00000000">
        <w:rPr>
          <w:rtl w:val="0"/>
        </w:rPr>
        <w:t xml:space="preserve">Xây dựng lớp Candidate (Thí sinh) gồm các thuộc tính: mã, họ tên, ngày tháng năm sinh, điểm Toán, Văn, Anh và các phương thức cần thiết. Viết chương trình cho phép nhập vào 2 thí sinh, cho biết thí sinh nào có điểm trung bình cao hơn. </w:t>
      </w:r>
    </w:p>
    <w:p w:rsidR="00000000" w:rsidDel="00000000" w:rsidP="00000000" w:rsidRDefault="00000000" w:rsidRPr="00000000" w14:paraId="00000014">
      <w:pPr>
        <w:spacing w:after="4267" w:line="259" w:lineRule="auto"/>
        <w:ind w:left="718" w:firstLine="0"/>
        <w:jc w:val="left"/>
        <w:rPr/>
      </w:pPr>
      <w:r w:rsidDel="00000000" w:rsidR="00000000" w:rsidRPr="00000000">
        <w:rPr>
          <w:rtl w:val="0"/>
        </w:rPr>
        <w:t xml:space="preserve"> </w:t>
      </w:r>
    </w:p>
    <w:p w:rsidR="00000000" w:rsidDel="00000000" w:rsidP="00000000" w:rsidRDefault="00000000" w:rsidRPr="00000000" w14:paraId="00000015">
      <w:pPr>
        <w:tabs>
          <w:tab w:val="center" w:leader="none" w:pos="1855"/>
          <w:tab w:val="center" w:leader="none" w:pos="8174"/>
          <w:tab w:val="center" w:leader="none" w:pos="9722"/>
        </w:tabs>
        <w:spacing w:after="0" w:line="259" w:lineRule="auto"/>
        <w:ind w:left="0" w:firstLine="0"/>
        <w:jc w:val="left"/>
        <w:rPr/>
      </w:pPr>
      <w:r w:rsidDel="00000000" w:rsidR="00000000" w:rsidRPr="00000000">
        <w:rPr>
          <w:b w:val="1"/>
          <w:i w:val="1"/>
          <w:sz w:val="22"/>
          <w:szCs w:val="22"/>
          <w:rtl w:val="0"/>
        </w:rPr>
        <w:tab/>
      </w:r>
      <w:r w:rsidDel="00000000" w:rsidR="00000000" w:rsidRPr="00000000">
        <w:rPr>
          <w:sz w:val="22"/>
          <w:szCs w:val="22"/>
          <w:rtl w:val="0"/>
        </w:rPr>
        <w:t xml:space="preserve"> </w:t>
      </w:r>
      <w:r w:rsidDel="00000000" w:rsidR="00000000" w:rsidRPr="00000000">
        <w:rPr>
          <w:rtl w:val="0"/>
        </w:rPr>
      </w:r>
    </w:p>
    <w:sectPr>
      <w:pgSz w:h="15840" w:w="12240" w:orient="portrait"/>
      <w:pgMar w:bottom="718" w:top="742" w:left="1342" w:right="113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25" w:hanging="525"/>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610" w:hanging="1610"/>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2330" w:hanging="2330"/>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3050" w:hanging="3050"/>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770" w:hanging="3770"/>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4490" w:hanging="4490"/>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5210" w:hanging="5210"/>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930" w:hanging="5930"/>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650" w:hanging="6650"/>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2">
    <w:lvl w:ilvl="0">
      <w:start w:val="4"/>
      <w:numFmt w:val="decimal"/>
      <w:lvlText w:val="%1."/>
      <w:lvlJc w:val="left"/>
      <w:pPr>
        <w:ind w:left="525" w:hanging="525"/>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250" w:hanging="1250"/>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970" w:hanging="1970"/>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690" w:hanging="2690"/>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410" w:hanging="3410"/>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4130" w:hanging="4130"/>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850" w:hanging="4850"/>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570" w:hanging="5570"/>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290" w:hanging="6290"/>
      </w:pPr>
      <w:rPr>
        <w:rFonts w:ascii="Times New Roman" w:cs="Times New Roman" w:eastAsia="Times New Roman" w:hAnsi="Times New Roman"/>
        <w:b w:val="0"/>
        <w:i w:val="0"/>
        <w:strike w:val="0"/>
        <w:color w:val="000000"/>
        <w:sz w:val="26"/>
        <w:szCs w:val="26"/>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5" w:line="312"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8" w:right="0" w:hanging="10"/>
      <w:jc w:val="left"/>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9" w:before="0" w:line="259" w:lineRule="auto"/>
      <w:ind w:left="10" w:right="0" w:hanging="10"/>
      <w:jc w:val="left"/>
    </w:pPr>
    <w:rPr>
      <w:rFonts w:ascii="Times New Roman" w:cs="Times New Roman" w:eastAsia="Times New Roman" w:hAnsi="Times New Roman"/>
      <w:b w:val="1"/>
      <w:i w:val="1"/>
      <w:smallCaps w:val="0"/>
      <w:strike w:val="0"/>
      <w:color w:val="ff0000"/>
      <w:sz w:val="26"/>
      <w:szCs w:val="2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ARchiNhqu//dGmW0Rri9a3kCiw==">CgMxLjAaMAoBMBIrCikIB0IlChFRdWF0dHJvY2VudG8gU2FucxIQQXJpYWwgVW5pY29kZSBNUxowCgExEisKKQgHQiUKEVF1YXR0cm9jZW50byBTYW5zEhBBcmlhbCBVbmljb2RlIE1TOAByITF3MjE1Z0xVc0dPNVZYTmExaFdCNmZuSkZDZHpkem5ZNQ==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