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00" w:line="240" w:lineRule="auto"/>
        <w:ind w:left="0" w:firstLine="0"/>
        <w:jc w:val="both"/>
        <w:rPr>
          <w:b w:val="1"/>
          <w:sz w:val="46"/>
          <w:szCs w:val="46"/>
        </w:rPr>
      </w:pPr>
      <w:bookmarkStart w:colFirst="0" w:colLast="0" w:name="_n0ygkswb4rpa" w:id="0"/>
      <w:bookmarkEnd w:id="0"/>
      <w:r w:rsidDel="00000000" w:rsidR="00000000" w:rsidRPr="00000000">
        <w:rPr>
          <w:b w:val="1"/>
          <w:sz w:val="46"/>
          <w:szCs w:val="46"/>
          <w:rtl w:val="0"/>
        </w:rPr>
        <w:t xml:space="preserve">NHÀ NƯỚC PHÁP QUYỀN XÃ HỘI CHỦ NGHĨA VIỆT NAM </w:t>
      </w:r>
    </w:p>
    <w:p w:rsidR="00000000" w:rsidDel="00000000" w:rsidP="00000000" w:rsidRDefault="00000000" w:rsidRPr="00000000" w14:paraId="00000002">
      <w:pPr>
        <w:pStyle w:val="Heading1"/>
        <w:jc w:val="both"/>
        <w:rPr>
          <w:sz w:val="30"/>
          <w:szCs w:val="30"/>
        </w:rPr>
      </w:pPr>
      <w:bookmarkStart w:colFirst="0" w:colLast="0" w:name="_ochr6vv840ag" w:id="1"/>
      <w:bookmarkEnd w:id="1"/>
      <w:r w:rsidDel="00000000" w:rsidR="00000000" w:rsidRPr="00000000">
        <w:rPr>
          <w:rtl w:val="0"/>
        </w:rPr>
        <w:t xml:space="preserve">KHÁI NIỆM:</w:t>
      </w:r>
      <w:r w:rsidDel="00000000" w:rsidR="00000000" w:rsidRPr="00000000">
        <w:rPr>
          <w:rtl w:val="0"/>
        </w:rPr>
      </w:r>
    </w:p>
    <w:p w:rsidR="00000000" w:rsidDel="00000000" w:rsidP="00000000" w:rsidRDefault="00000000" w:rsidRPr="00000000" w14:paraId="00000003">
      <w:pPr>
        <w:spacing w:before="200" w:lineRule="auto"/>
        <w:ind w:left="0" w:firstLine="720"/>
        <w:jc w:val="both"/>
        <w:rPr>
          <w:sz w:val="24"/>
          <w:szCs w:val="24"/>
          <w:shd w:fill="fff2cc" w:val="clear"/>
        </w:rPr>
      </w:pPr>
      <w:r w:rsidDel="00000000" w:rsidR="00000000" w:rsidRPr="00000000">
        <w:rPr>
          <w:sz w:val="24"/>
          <w:szCs w:val="24"/>
          <w:shd w:fill="fff2cc" w:val="clear"/>
          <w:rtl w:val="0"/>
        </w:rPr>
        <w:t xml:space="preserve">Theo quan niệm chung, nhà nước pháp quyền là nhà nước thượng tôn pháp luật, nhà nước hướng tới những vấn đề về phúc lợi cho mọi người, tạo điều kiện cho cá nhân được tự do, bình đẳng, phát huy hết năng lực của chính mình. </w:t>
      </w:r>
    </w:p>
    <w:p w:rsidR="00000000" w:rsidDel="00000000" w:rsidP="00000000" w:rsidRDefault="00000000" w:rsidRPr="00000000" w14:paraId="00000004">
      <w:pPr>
        <w:spacing w:after="200" w:before="200" w:lineRule="auto"/>
        <w:ind w:left="0" w:firstLine="720"/>
        <w:jc w:val="both"/>
        <w:rPr>
          <w:sz w:val="24"/>
          <w:szCs w:val="24"/>
          <w:shd w:fill="fff2cc" w:val="clear"/>
        </w:rPr>
      </w:pPr>
      <w:r w:rsidDel="00000000" w:rsidR="00000000" w:rsidRPr="00000000">
        <w:rPr>
          <w:sz w:val="24"/>
          <w:szCs w:val="24"/>
          <w:rtl w:val="0"/>
        </w:rPr>
        <w:t xml:space="preserve">Trong hoạt động của nhà nước pháp quyền, các cơ quan của nhà nước được phân quyền rõ ràng và được mọi người chấp nhận trên nguyên tắc bình đẳng của các thế lực, giai cấp và tầng lớp trong xã hội. </w:t>
      </w:r>
      <w:r w:rsidDel="00000000" w:rsidR="00000000" w:rsidRPr="00000000">
        <w:rPr>
          <w:sz w:val="24"/>
          <w:szCs w:val="24"/>
          <w:shd w:fill="fff2cc" w:val="clear"/>
          <w:rtl w:val="0"/>
        </w:rPr>
        <w:t xml:space="preserve">Nói một cách khác nhà nước pháp quyền được hiểu là một kiểu nhà nước mà ở đó, tất cả mọi công dân đều được giáo dục pháp luật và phải hiểu biết pháp luật, tuân thủ pháp luật, pháp luật phảu đảm bảo tính nghiêm minh; trong hoặt động của các cơ quan nhà nước, phải có sự phân công, phối hợp, kiểm soát lẩn nhau tất cả vì mục tiêu phục vụ nhân dân. </w:t>
      </w:r>
    </w:p>
    <w:p w:rsidR="00000000" w:rsidDel="00000000" w:rsidP="00000000" w:rsidRDefault="00000000" w:rsidRPr="00000000" w14:paraId="00000005">
      <w:pPr>
        <w:pStyle w:val="Heading1"/>
        <w:spacing w:after="200" w:before="200" w:lineRule="auto"/>
        <w:jc w:val="both"/>
        <w:rPr>
          <w:b w:val="1"/>
          <w:sz w:val="20"/>
          <w:szCs w:val="20"/>
        </w:rPr>
      </w:pPr>
      <w:bookmarkStart w:colFirst="0" w:colLast="0" w:name="_w79c8ep2kdn7" w:id="2"/>
      <w:bookmarkEnd w:id="2"/>
      <w:r w:rsidDel="00000000" w:rsidR="00000000" w:rsidRPr="00000000">
        <w:rPr>
          <w:rtl w:val="0"/>
        </w:rPr>
        <w:t xml:space="preserve">PHÂN TÍCH</w:t>
      </w:r>
      <w:r w:rsidDel="00000000" w:rsidR="00000000" w:rsidRPr="00000000">
        <w:rPr>
          <w:rtl w:val="0"/>
        </w:rPr>
      </w:r>
    </w:p>
    <w:p w:rsidR="00000000" w:rsidDel="00000000" w:rsidP="00000000" w:rsidRDefault="00000000" w:rsidRPr="00000000" w14:paraId="00000006">
      <w:pPr>
        <w:ind w:left="0" w:firstLine="720"/>
        <w:jc w:val="both"/>
        <w:rPr>
          <w:sz w:val="24"/>
          <w:szCs w:val="24"/>
          <w:highlight w:val="red"/>
        </w:rPr>
      </w:pPr>
      <w:r w:rsidDel="00000000" w:rsidR="00000000" w:rsidRPr="00000000">
        <w:rPr>
          <w:sz w:val="24"/>
          <w:szCs w:val="24"/>
          <w:highlight w:val="red"/>
          <w:rtl w:val="0"/>
        </w:rPr>
        <w:t xml:space="preserve">Việc xây dựng nhà nước pháp quyền cần đề cao vai trò tối thượng của Hiến pháp và pháp luật; đề cao vai trò tối thượng của Hiến Pháp và pháp luật; đề cao quyền lợi và nghĩa vụ của công dân, đảm bảo quyền con người; tổ chức bộ máy vừa đảm bảo tập trung, thống nhất, vừa có sự phân công giữa các nhánh quyền lực, phân cấp quyền hạn và trách nhiệm giữa các cấp chính quyền nhằm đảm bảo quyền dân chủ của nhân dân, tôn trọng và lắng nghe ý kiến của nhân dân, chịu sự giám sát của nhân dân. Có cơ chế và biện pháp kiểm soát, ngăn ngừa và trừng trị tệ nạn quan liêu, tham nhũng, lộng quyền, vô trách nhiệm, xâm phạm quyền dân chủ của công dân. </w:t>
      </w:r>
    </w:p>
    <w:p w:rsidR="00000000" w:rsidDel="00000000" w:rsidP="00000000" w:rsidRDefault="00000000" w:rsidRPr="00000000" w14:paraId="00000007">
      <w:pPr>
        <w:spacing w:after="200" w:before="200" w:line="276" w:lineRule="auto"/>
        <w:ind w:left="0" w:firstLine="720"/>
        <w:jc w:val="both"/>
        <w:rPr>
          <w:sz w:val="24"/>
          <w:szCs w:val="24"/>
          <w:highlight w:val="red"/>
        </w:rPr>
      </w:pPr>
      <w:r w:rsidDel="00000000" w:rsidR="00000000" w:rsidRPr="00000000">
        <w:rPr>
          <w:sz w:val="24"/>
          <w:szCs w:val="24"/>
          <w:highlight w:val="red"/>
          <w:rtl w:val="0"/>
        </w:rPr>
        <w:t xml:space="preserve">Tổ chức và hoặt động của bộ máy quản lý nhà nước theo nguyên tắc tập trung dân chủ, thống nhất quyền lực, có phân công, phân cấp, đồng thời bảo đảm sự chỉ đạo thống nhất của Trung ương</w:t>
      </w:r>
    </w:p>
    <w:p w:rsidR="00000000" w:rsidDel="00000000" w:rsidP="00000000" w:rsidRDefault="00000000" w:rsidRPr="00000000" w14:paraId="00000008">
      <w:pPr>
        <w:spacing w:after="200" w:line="240" w:lineRule="auto"/>
        <w:ind w:left="0" w:firstLine="0"/>
        <w:rPr>
          <w:rFonts w:ascii="Times New Roman" w:cs="Times New Roman" w:eastAsia="Times New Roman" w:hAnsi="Times New Roman"/>
          <w:sz w:val="24"/>
          <w:szCs w:val="24"/>
          <w:shd w:fill="auto" w:val="clear"/>
        </w:rPr>
      </w:pPr>
      <w:bookmarkStart w:colFirst="0" w:colLast="0" w:name="_gjdgxs" w:id="3"/>
      <w:bookmarkEnd w:id="3"/>
      <w:r w:rsidDel="00000000" w:rsidR="00000000" w:rsidRPr="00000000">
        <w:rPr>
          <w:rFonts w:ascii="Times New Roman" w:cs="Times New Roman" w:eastAsia="Times New Roman" w:hAnsi="Times New Roman"/>
          <w:b w:val="1"/>
          <w:sz w:val="24"/>
          <w:szCs w:val="24"/>
          <w:shd w:fill="auto" w:val="clear"/>
          <w:rtl w:val="0"/>
        </w:rPr>
        <w:t xml:space="preserve">”Nhà nước pháp quyền được tổ chức và hoạt động trong khuôn khổ Hiến pháp và pháp luật.” </w:t>
      </w:r>
      <w:r w:rsidDel="00000000" w:rsidR="00000000" w:rsidRPr="00000000">
        <w:rPr>
          <w:rFonts w:ascii="Times New Roman" w:cs="Times New Roman" w:eastAsia="Times New Roman" w:hAnsi="Times New Roman"/>
          <w:b w:val="1"/>
          <w:sz w:val="24"/>
          <w:szCs w:val="24"/>
          <w:u w:val="single"/>
          <w:shd w:fill="auto" w:val="clear"/>
          <w:rtl w:val="0"/>
        </w:rPr>
        <w:br w:type="textWrapping"/>
      </w:r>
      <w:r w:rsidDel="00000000" w:rsidR="00000000" w:rsidRPr="00000000">
        <w:rPr>
          <w:rFonts w:ascii="Times New Roman" w:cs="Times New Roman" w:eastAsia="Times New Roman" w:hAnsi="Times New Roman"/>
          <w:sz w:val="24"/>
          <w:szCs w:val="24"/>
          <w:shd w:fill="auto" w:val="clear"/>
          <w:rtl w:val="0"/>
        </w:rPr>
        <w:tab/>
      </w:r>
      <w:r w:rsidDel="00000000" w:rsidR="00000000" w:rsidRPr="00000000">
        <w:rPr>
          <w:rFonts w:ascii="Times New Roman" w:cs="Times New Roman" w:eastAsia="Times New Roman" w:hAnsi="Times New Roman"/>
          <w:sz w:val="24"/>
          <w:szCs w:val="24"/>
          <w:shd w:fill="auto" w:val="clear"/>
          <w:rtl w:val="0"/>
        </w:rPr>
        <w:t xml:space="preserve">Hiến pháp và pháp luật luôn giữ vai trò điều chỉnh cơ bản đối với toàn bộ hoạt động Nhà nước và hoạt động xã hội, quyết định tính hợp hiến và hợp pháp của mọi tổ chức và hoạt động của bộ máy nhà nước. - Tuy nhiên không phải mọi chế độ lập Hiến, mọi hệ thống pháp luật đều có thể đưa lại khả năng xây dựng nhà nước pháp quyền, mà chỉ có Hiến pháp và hệ thống pháp luật dân chủ, công bằng mới có thể làm cơ sở cho chế độ pháp quyền trong nhà nước và xã hội.</w:t>
      </w:r>
    </w:p>
    <w:p w:rsidR="00000000" w:rsidDel="00000000" w:rsidP="00000000" w:rsidRDefault="00000000" w:rsidRPr="00000000" w14:paraId="00000009">
      <w:pPr>
        <w:spacing w:after="200" w:line="240" w:lineRule="auto"/>
        <w:ind w:left="0" w:firstLine="0"/>
        <w:rPr>
          <w:rFonts w:ascii="Times New Roman" w:cs="Times New Roman" w:eastAsia="Times New Roman" w:hAnsi="Times New Roman"/>
          <w:b w:val="1"/>
          <w:sz w:val="24"/>
          <w:szCs w:val="24"/>
          <w:u w:val="single"/>
          <w:shd w:fill="auto" w:val="clear"/>
        </w:rPr>
      </w:pPr>
      <w:bookmarkStart w:colFirst="0" w:colLast="0" w:name="_dc2433efek7i" w:id="4"/>
      <w:bookmarkEnd w:id="4"/>
      <w:r w:rsidDel="00000000" w:rsidR="00000000" w:rsidRPr="00000000">
        <w:rPr>
          <w:rFonts w:ascii="Times New Roman" w:cs="Times New Roman" w:eastAsia="Times New Roman" w:hAnsi="Times New Roman"/>
          <w:b w:val="1"/>
          <w:sz w:val="24"/>
          <w:szCs w:val="24"/>
          <w:shd w:fill="auto" w:val="clear"/>
          <w:rtl w:val="0"/>
        </w:rPr>
        <w:t xml:space="preserve">”Nhà nước pháp quyền tôn trọng, đề cao và đảm bảo quyền con người trong mọi lĩnh vực hoạt động của Nhà nước và xã hội.”</w:t>
      </w:r>
      <w:r w:rsidDel="00000000" w:rsidR="00000000" w:rsidRPr="00000000">
        <w:rPr>
          <w:rtl w:val="0"/>
        </w:rPr>
      </w:r>
    </w:p>
    <w:p w:rsidR="00000000" w:rsidDel="00000000" w:rsidP="00000000" w:rsidRDefault="00000000" w:rsidRPr="00000000" w14:paraId="0000000A">
      <w:pPr>
        <w:spacing w:after="200" w:line="240" w:lineRule="auto"/>
        <w:ind w:left="0" w:firstLine="720"/>
        <w:rPr>
          <w:rFonts w:ascii="Times New Roman" w:cs="Times New Roman" w:eastAsia="Times New Roman" w:hAnsi="Times New Roman"/>
          <w:sz w:val="24"/>
          <w:szCs w:val="24"/>
          <w:shd w:fill="auto" w:val="clear"/>
        </w:rPr>
      </w:pPr>
      <w:bookmarkStart w:colFirst="0" w:colLast="0" w:name="_ibdiu225d8tr" w:id="5"/>
      <w:bookmarkEnd w:id="5"/>
      <w:r w:rsidDel="00000000" w:rsidR="00000000" w:rsidRPr="00000000">
        <w:rPr>
          <w:rFonts w:ascii="Times New Roman" w:cs="Times New Roman" w:eastAsia="Times New Roman" w:hAnsi="Times New Roman"/>
          <w:sz w:val="24"/>
          <w:szCs w:val="24"/>
          <w:shd w:fill="auto" w:val="clear"/>
          <w:rtl w:val="0"/>
        </w:rPr>
        <w:t xml:space="preserve"> Quyền con người là tiêu chí đánh giá tính pháp quyền của chế độ nhà nước. Mọi hoạt động của Nhà nước đều phải xuất phát từ sự tôn trọng và đảm bảo quyền con người, tạo mọi điều kiện cho công dân thực hiện quyền của mình theo đúng các quy định của luật pháp.</w:t>
      </w:r>
    </w:p>
    <w:p w:rsidR="00000000" w:rsidDel="00000000" w:rsidP="00000000" w:rsidRDefault="00000000" w:rsidRPr="00000000" w14:paraId="0000000B">
      <w:pPr>
        <w:spacing w:after="200" w:line="240" w:lineRule="auto"/>
        <w:ind w:left="0" w:firstLine="720"/>
        <w:rPr>
          <w:rFonts w:ascii="Times New Roman" w:cs="Times New Roman" w:eastAsia="Times New Roman" w:hAnsi="Times New Roman"/>
          <w:sz w:val="24"/>
          <w:szCs w:val="24"/>
          <w:shd w:fill="auto" w:val="clear"/>
        </w:rPr>
      </w:pPr>
      <w:bookmarkStart w:colFirst="0" w:colLast="0" w:name="_jmtbib27b3nq" w:id="6"/>
      <w:bookmarkEnd w:id="6"/>
      <w:r w:rsidDel="00000000" w:rsidR="00000000" w:rsidRPr="00000000">
        <w:rPr>
          <w:rFonts w:ascii="Times New Roman" w:cs="Times New Roman" w:eastAsia="Times New Roman" w:hAnsi="Times New Roman"/>
          <w:sz w:val="24"/>
          <w:szCs w:val="24"/>
          <w:shd w:fill="auto" w:val="clear"/>
          <w:rtl w:val="0"/>
        </w:rPr>
        <w:t xml:space="preserve">Mối quan hệ giữa cá nhân và nhà nước được xác định chặt chẽ về phương diện luật pháp và mang tính bình đẳng. Mô hình quan hệ giữa Nhà nước và cá nhân được xác định theo nguyên tắc: Đối với cơ quan nhà nước chỉ được làm những gì luật cho phép; đối với công dân được làm tất cả trừ những điều luật cấm. </w:t>
      </w:r>
    </w:p>
    <w:p w:rsidR="00000000" w:rsidDel="00000000" w:rsidP="00000000" w:rsidRDefault="00000000" w:rsidRPr="00000000" w14:paraId="0000000C">
      <w:pPr>
        <w:spacing w:after="200" w:line="240" w:lineRule="auto"/>
        <w:ind w:left="0" w:firstLine="720"/>
        <w:rPr>
          <w:rFonts w:ascii="Times New Roman" w:cs="Times New Roman" w:eastAsia="Times New Roman" w:hAnsi="Times New Roman"/>
          <w:sz w:val="24"/>
          <w:szCs w:val="24"/>
          <w:shd w:fill="f4cccc" w:val="clear"/>
        </w:rPr>
      </w:pPr>
      <w:bookmarkStart w:colFirst="0" w:colLast="0" w:name="_5scgqjqsv9po" w:id="7"/>
      <w:bookmarkEnd w:id="7"/>
      <w:r w:rsidDel="00000000" w:rsidR="00000000" w:rsidRPr="00000000">
        <w:rPr>
          <w:rFonts w:ascii="Times New Roman" w:cs="Times New Roman" w:eastAsia="Times New Roman" w:hAnsi="Times New Roman"/>
          <w:b w:val="1"/>
          <w:sz w:val="24"/>
          <w:szCs w:val="24"/>
          <w:shd w:fill="f4cccc" w:val="clear"/>
          <w:rtl w:val="0"/>
        </w:rPr>
        <w:t xml:space="preserve">Hình thức và phương thức bảo vệ Hiến pháp và pháp luật ở các quốc gia</w:t>
      </w:r>
      <w:r w:rsidDel="00000000" w:rsidR="00000000" w:rsidRPr="00000000">
        <w:rPr>
          <w:rFonts w:ascii="Times New Roman" w:cs="Times New Roman" w:eastAsia="Times New Roman" w:hAnsi="Times New Roman"/>
          <w:sz w:val="24"/>
          <w:szCs w:val="24"/>
          <w:shd w:fill="f4cccc" w:val="clear"/>
          <w:rtl w:val="0"/>
        </w:rPr>
        <w:t xml:space="preserve"> có thể đa dạng và khác nhau, nhưng đều hướng tới mục tiêu là bảo đảm địa vị tối cao, bất khả xâm phạm của Hiến pháp, loại bỏ hành vi trái với tinh thần và quy định của Hiến pháp, không phụ thuộc và chủ thể của các hành vi này. - Đồng thời với bảo vệ Hiến pháp, nhà nước pháp quyền luôn đòi hỏi phải xây dựng và thực thi một chế độ tư pháp thật sự dân chủ, minh bạch và trong sạch để duy trì và bảo vệ pháp chế trong mọi lĩnh vực hoạt động của Nhà nước và xã hội.</w:t>
      </w:r>
    </w:p>
    <w:p w:rsidR="00000000" w:rsidDel="00000000" w:rsidP="00000000" w:rsidRDefault="00000000" w:rsidRPr="00000000" w14:paraId="0000000D">
      <w:pPr>
        <w:spacing w:after="200" w:line="240" w:lineRule="auto"/>
        <w:ind w:left="0" w:firstLine="720"/>
        <w:rPr>
          <w:rFonts w:ascii="Times New Roman" w:cs="Times New Roman" w:eastAsia="Times New Roman" w:hAnsi="Times New Roman"/>
          <w:sz w:val="24"/>
          <w:szCs w:val="24"/>
          <w:shd w:fill="f4cccc" w:val="clear"/>
        </w:rPr>
      </w:pPr>
      <w:bookmarkStart w:colFirst="0" w:colLast="0" w:name="_ykl1978xrwpv" w:id="8"/>
      <w:bookmarkEnd w:id="8"/>
      <w:r w:rsidDel="00000000" w:rsidR="00000000" w:rsidRPr="00000000">
        <w:rPr>
          <w:rFonts w:ascii="Times New Roman" w:cs="Times New Roman" w:eastAsia="Times New Roman" w:hAnsi="Times New Roman"/>
          <w:b w:val="1"/>
          <w:sz w:val="24"/>
          <w:szCs w:val="24"/>
          <w:shd w:fill="f4cccc" w:val="clear"/>
          <w:rtl w:val="0"/>
        </w:rPr>
        <w:t xml:space="preserve">Trong mối quan hệ giữa Nhà nước và kinh tế</w:t>
      </w:r>
      <w:r w:rsidDel="00000000" w:rsidR="00000000" w:rsidRPr="00000000">
        <w:rPr>
          <w:rFonts w:ascii="Times New Roman" w:cs="Times New Roman" w:eastAsia="Times New Roman" w:hAnsi="Times New Roman"/>
          <w:sz w:val="24"/>
          <w:szCs w:val="24"/>
          <w:shd w:fill="f4cccc" w:val="clear"/>
          <w:rtl w:val="0"/>
        </w:rPr>
        <w:t xml:space="preserve">, vị trí, vai trò, chức năng, nhiệm vụ của Nhà nước được xác định bởi tính chất, trình độ của các mô hình kinh tế thị trường, theo hướng Nhà nước tôn trọng, phát huy các quy luật khách quan của thị trường, thông qua thị trường để điều tiết các quan hệ kinh tế, đồng thời khắc phục, hạn chế các mặt tiêu cực của thị trường. </w:t>
      </w:r>
    </w:p>
    <w:p w:rsidR="00000000" w:rsidDel="00000000" w:rsidP="00000000" w:rsidRDefault="00000000" w:rsidRPr="00000000" w14:paraId="0000000E">
      <w:pPr>
        <w:spacing w:after="200" w:line="240" w:lineRule="auto"/>
        <w:ind w:left="0" w:firstLine="720"/>
        <w:rPr>
          <w:rFonts w:ascii="Times New Roman" w:cs="Times New Roman" w:eastAsia="Times New Roman" w:hAnsi="Times New Roman"/>
          <w:sz w:val="24"/>
          <w:szCs w:val="24"/>
          <w:shd w:fill="f4cccc" w:val="clear"/>
        </w:rPr>
      </w:pPr>
      <w:bookmarkStart w:colFirst="0" w:colLast="0" w:name="_jtqjjzy48feg" w:id="9"/>
      <w:bookmarkEnd w:id="9"/>
      <w:r w:rsidDel="00000000" w:rsidR="00000000" w:rsidRPr="00000000">
        <w:rPr>
          <w:rFonts w:ascii="Times New Roman" w:cs="Times New Roman" w:eastAsia="Times New Roman" w:hAnsi="Times New Roman"/>
          <w:b w:val="1"/>
          <w:sz w:val="24"/>
          <w:szCs w:val="24"/>
          <w:shd w:fill="f4cccc" w:val="clear"/>
          <w:rtl w:val="0"/>
        </w:rPr>
        <w:t xml:space="preserve">Trong mối quan hệ với xã hội</w:t>
      </w:r>
      <w:r w:rsidDel="00000000" w:rsidR="00000000" w:rsidRPr="00000000">
        <w:rPr>
          <w:rFonts w:ascii="Times New Roman" w:cs="Times New Roman" w:eastAsia="Times New Roman" w:hAnsi="Times New Roman"/>
          <w:sz w:val="24"/>
          <w:szCs w:val="24"/>
          <w:shd w:fill="f4cccc" w:val="clear"/>
          <w:rtl w:val="0"/>
        </w:rPr>
        <w:t xml:space="preserve">, Nhà nước thông qua luật pháp để quản lý xã hội, tôn trọng đề cao vị trí, vai trò và quyền tự chủ (tự quản) của các cấu trúc xã hội (các tổ chức xã hội, các cộng đồng xã hội). </w:t>
      </w:r>
    </w:p>
    <w:p w:rsidR="00000000" w:rsidDel="00000000" w:rsidP="00000000" w:rsidRDefault="00000000" w:rsidRPr="00000000" w14:paraId="0000000F">
      <w:pPr>
        <w:spacing w:after="200" w:line="240" w:lineRule="auto"/>
        <w:ind w:left="0" w:firstLine="720"/>
        <w:rPr>
          <w:rFonts w:ascii="Times New Roman" w:cs="Times New Roman" w:eastAsia="Times New Roman" w:hAnsi="Times New Roman"/>
          <w:sz w:val="24"/>
          <w:szCs w:val="24"/>
          <w:shd w:fill="f4cccc" w:val="clear"/>
        </w:rPr>
      </w:pPr>
      <w:bookmarkStart w:colFirst="0" w:colLast="0" w:name="_as3kz1j4qa4f" w:id="10"/>
      <w:bookmarkEnd w:id="10"/>
      <w:r w:rsidDel="00000000" w:rsidR="00000000" w:rsidRPr="00000000">
        <w:rPr>
          <w:rFonts w:ascii="Times New Roman" w:cs="Times New Roman" w:eastAsia="Times New Roman" w:hAnsi="Times New Roman"/>
          <w:b w:val="1"/>
          <w:sz w:val="24"/>
          <w:szCs w:val="24"/>
          <w:shd w:fill="f4cccc" w:val="clear"/>
          <w:rtl w:val="0"/>
        </w:rPr>
        <w:t xml:space="preserve">Mối quan hệ giữa Nhà nước, kinh tế, xã hội</w:t>
      </w:r>
      <w:r w:rsidDel="00000000" w:rsidR="00000000" w:rsidRPr="00000000">
        <w:rPr>
          <w:rFonts w:ascii="Times New Roman" w:cs="Times New Roman" w:eastAsia="Times New Roman" w:hAnsi="Times New Roman"/>
          <w:sz w:val="24"/>
          <w:szCs w:val="24"/>
          <w:shd w:fill="f4cccc" w:val="clear"/>
          <w:rtl w:val="0"/>
        </w:rPr>
        <w:t xml:space="preserve"> là mối quan hệ tương tác, quy định và chi phối lẫn nhau. Nhà nước không đứng trên kinh tế và xã hội. Nhà nước pháp quyền gắn liền với kinh tế và xã hội, phục vụ kinh tế và xã hội trong phạm vi Hiến pháp và pháp luật.</w:t>
      </w:r>
    </w:p>
    <w:p w:rsidR="00000000" w:rsidDel="00000000" w:rsidP="00000000" w:rsidRDefault="00000000" w:rsidRPr="00000000" w14:paraId="00000010">
      <w:pPr>
        <w:spacing w:after="200" w:line="240" w:lineRule="auto"/>
        <w:ind w:left="0" w:firstLine="720"/>
        <w:rPr>
          <w:rFonts w:ascii="Times New Roman" w:cs="Times New Roman" w:eastAsia="Times New Roman" w:hAnsi="Times New Roman"/>
          <w:b w:val="1"/>
          <w:sz w:val="24"/>
          <w:szCs w:val="24"/>
          <w:shd w:fill="auto" w:val="clear"/>
        </w:rPr>
      </w:pPr>
      <w:bookmarkStart w:colFirst="0" w:colLast="0" w:name="_al6p3lk7nqax" w:id="11"/>
      <w:bookmarkEnd w:id="11"/>
      <w:r w:rsidDel="00000000" w:rsidR="00000000" w:rsidRPr="00000000">
        <w:rPr>
          <w:rFonts w:ascii="Times New Roman" w:cs="Times New Roman" w:eastAsia="Times New Roman" w:hAnsi="Times New Roman"/>
          <w:b w:val="1"/>
          <w:sz w:val="24"/>
          <w:szCs w:val="24"/>
          <w:shd w:fill="auto" w:val="clear"/>
          <w:rtl w:val="0"/>
        </w:rPr>
        <w:t xml:space="preserve">Tính Đặc Thù của nhà nước pháp quyền:</w:t>
      </w:r>
    </w:p>
    <w:p w:rsidR="00000000" w:rsidDel="00000000" w:rsidP="00000000" w:rsidRDefault="00000000" w:rsidRPr="00000000" w14:paraId="00000011">
      <w:pPr>
        <w:spacing w:after="200" w:line="240" w:lineRule="auto"/>
        <w:ind w:left="0" w:firstLine="720"/>
        <w:rPr>
          <w:rFonts w:ascii="Times New Roman" w:cs="Times New Roman" w:eastAsia="Times New Roman" w:hAnsi="Times New Roman"/>
          <w:sz w:val="24"/>
          <w:szCs w:val="24"/>
          <w:shd w:fill="auto" w:val="clear"/>
        </w:rPr>
      </w:pPr>
      <w:bookmarkStart w:colFirst="0" w:colLast="0" w:name="_i4n70mbe54eh" w:id="12"/>
      <w:bookmarkEnd w:id="12"/>
      <w:r w:rsidDel="00000000" w:rsidR="00000000" w:rsidRPr="00000000">
        <w:rPr>
          <w:rFonts w:ascii="Times New Roman" w:cs="Times New Roman" w:eastAsia="Times New Roman" w:hAnsi="Times New Roman"/>
          <w:sz w:val="24"/>
          <w:szCs w:val="24"/>
          <w:shd w:fill="auto" w:val="clear"/>
          <w:rtl w:val="0"/>
        </w:rPr>
        <w:t xml:space="preserve">Nhà nước pháp quyền vừa là một giá trị chung của nhân loại, vừa là một giá trị riêng của mỗi một dân tộc, quốc gia.</w:t>
      </w:r>
    </w:p>
    <w:p w:rsidR="00000000" w:rsidDel="00000000" w:rsidP="00000000" w:rsidRDefault="00000000" w:rsidRPr="00000000" w14:paraId="00000012">
      <w:pPr>
        <w:spacing w:after="200" w:line="240" w:lineRule="auto"/>
        <w:ind w:left="0" w:firstLine="720"/>
        <w:rPr>
          <w:rFonts w:ascii="Times New Roman" w:cs="Times New Roman" w:eastAsia="Times New Roman" w:hAnsi="Times New Roman"/>
          <w:sz w:val="24"/>
          <w:szCs w:val="24"/>
          <w:shd w:fill="auto" w:val="clear"/>
        </w:rPr>
      </w:pPr>
      <w:bookmarkStart w:colFirst="0" w:colLast="0" w:name="_eu2277a84eg8" w:id="13"/>
      <w:bookmarkEnd w:id="13"/>
      <w:r w:rsidDel="00000000" w:rsidR="00000000" w:rsidRPr="00000000">
        <w:rPr>
          <w:rFonts w:ascii="Times New Roman" w:cs="Times New Roman" w:eastAsia="Times New Roman" w:hAnsi="Times New Roman"/>
          <w:sz w:val="24"/>
          <w:szCs w:val="24"/>
          <w:shd w:fill="auto" w:val="clear"/>
          <w:rtl w:val="0"/>
        </w:rPr>
        <w:t xml:space="preserve">Không thể có một nhà nước pháp quyền chung chung như một mô hình chung thống nhất cho mọi quốc gia, dân tộc. Mỗi một quốc gia, dân tộc, tuỳ thuộc vào các đặc điểm lịch sử, chính trị, kinh tế - xã hội và trình độ phát triển và xây dựng cho mình một mô hình nhà nước pháp quyền thích hợp.</w:t>
      </w:r>
    </w:p>
    <w:p w:rsidR="00000000" w:rsidDel="00000000" w:rsidP="00000000" w:rsidRDefault="00000000" w:rsidRPr="00000000" w14:paraId="00000013">
      <w:pPr>
        <w:spacing w:after="200" w:line="240" w:lineRule="auto"/>
        <w:ind w:left="0" w:firstLine="720"/>
        <w:rPr>
          <w:rFonts w:ascii="Times New Roman" w:cs="Times New Roman" w:eastAsia="Times New Roman" w:hAnsi="Times New Roman"/>
          <w:b w:val="1"/>
          <w:sz w:val="24"/>
          <w:szCs w:val="24"/>
          <w:shd w:fill="auto" w:val="clear"/>
        </w:rPr>
      </w:pPr>
      <w:bookmarkStart w:colFirst="0" w:colLast="0" w:name="_kcuf8oyiwgkg" w:id="14"/>
      <w:bookmarkEnd w:id="14"/>
      <w:r w:rsidDel="00000000" w:rsidR="00000000" w:rsidRPr="00000000">
        <w:rPr>
          <w:rFonts w:ascii="Times New Roman" w:cs="Times New Roman" w:eastAsia="Times New Roman" w:hAnsi="Times New Roman"/>
          <w:b w:val="1"/>
          <w:sz w:val="24"/>
          <w:szCs w:val="24"/>
          <w:shd w:fill="auto" w:val="clear"/>
          <w:rtl w:val="0"/>
        </w:rPr>
        <w:t xml:space="preserve">Tính đa dạng của mô hình nhà nước pháp quyền, đòi hỏi việc xây dựng nhà nước pháp quyền tại mỗi một quốc gia phải đồng thời quán triệt các phương diện:</w:t>
      </w:r>
    </w:p>
    <w:p w:rsidR="00000000" w:rsidDel="00000000" w:rsidP="00000000" w:rsidRDefault="00000000" w:rsidRPr="00000000" w14:paraId="00000014">
      <w:pPr>
        <w:spacing w:after="200" w:line="240" w:lineRule="auto"/>
        <w:ind w:left="0" w:firstLine="720"/>
        <w:rPr>
          <w:rFonts w:ascii="Times New Roman" w:cs="Times New Roman" w:eastAsia="Times New Roman" w:hAnsi="Times New Roman"/>
          <w:sz w:val="24"/>
          <w:szCs w:val="24"/>
          <w:shd w:fill="auto" w:val="clear"/>
        </w:rPr>
      </w:pPr>
      <w:bookmarkStart w:colFirst="0" w:colLast="0" w:name="_4qq6ohyjz5ec" w:id="15"/>
      <w:bookmarkEnd w:id="15"/>
      <w:r w:rsidDel="00000000" w:rsidR="00000000" w:rsidRPr="00000000">
        <w:rPr>
          <w:rFonts w:ascii="Times New Roman" w:cs="Times New Roman" w:eastAsia="Times New Roman" w:hAnsi="Times New Roman"/>
          <w:sz w:val="24"/>
          <w:szCs w:val="24"/>
          <w:shd w:fill="auto" w:val="clear"/>
          <w:rtl w:val="0"/>
        </w:rPr>
        <w:t xml:space="preserve">+ Phải xuất phát từ đòi hỏi, yêu cầu và trình độ phát triển kinh tế - văn hoá, chính trị và truyền thống dân chủ của dân tộc mình mà lựa chọn cách thức xây dựng và vận hành mô hình nhà nước pháp quyền thích hợp.</w:t>
      </w:r>
    </w:p>
    <w:p w:rsidR="00000000" w:rsidDel="00000000" w:rsidP="00000000" w:rsidRDefault="00000000" w:rsidRPr="00000000" w14:paraId="00000015">
      <w:pPr>
        <w:spacing w:after="200" w:line="240" w:lineRule="auto"/>
        <w:ind w:left="0" w:firstLine="720"/>
        <w:rPr>
          <w:rFonts w:ascii="Times New Roman" w:cs="Times New Roman" w:eastAsia="Times New Roman" w:hAnsi="Times New Roman"/>
          <w:sz w:val="24"/>
          <w:szCs w:val="24"/>
          <w:shd w:fill="auto" w:val="clear"/>
        </w:rPr>
      </w:pPr>
      <w:bookmarkStart w:colFirst="0" w:colLast="0" w:name="_m1tisckxoz5x" w:id="16"/>
      <w:bookmarkEnd w:id="16"/>
      <w:r w:rsidDel="00000000" w:rsidR="00000000" w:rsidRPr="00000000">
        <w:rPr>
          <w:rFonts w:ascii="Times New Roman" w:cs="Times New Roman" w:eastAsia="Times New Roman" w:hAnsi="Times New Roman"/>
          <w:sz w:val="24"/>
          <w:szCs w:val="24"/>
          <w:shd w:fill="auto" w:val="clear"/>
          <w:rtl w:val="0"/>
        </w:rPr>
        <w:t xml:space="preserve">+ Phải quán triệt các giá trị phổ biến của nhà nước pháp quyền, tiếp thu các giá trị phổ biến này trong sự tương hợp với các đặc điểm lịch sử, văn hoá, chính trị của quốc gia.</w:t>
      </w:r>
    </w:p>
    <w:p w:rsidR="00000000" w:rsidDel="00000000" w:rsidP="00000000" w:rsidRDefault="00000000" w:rsidRPr="00000000" w14:paraId="00000016">
      <w:pPr>
        <w:spacing w:after="200" w:line="240" w:lineRule="auto"/>
        <w:ind w:left="0" w:firstLine="0"/>
        <w:rPr>
          <w:sz w:val="24"/>
          <w:szCs w:val="24"/>
          <w:shd w:fill="auto" w:val="clear"/>
        </w:rPr>
      </w:pPr>
      <w:bookmarkStart w:colFirst="0" w:colLast="0" w:name="_trw2x3est6zg" w:id="17"/>
      <w:bookmarkEnd w:id="17"/>
      <w:r w:rsidDel="00000000" w:rsidR="00000000" w:rsidRPr="00000000">
        <w:rPr>
          <w:rFonts w:ascii="Times New Roman" w:cs="Times New Roman" w:eastAsia="Times New Roman" w:hAnsi="Times New Roman"/>
          <w:sz w:val="24"/>
          <w:szCs w:val="24"/>
          <w:shd w:fill="auto" w:val="clear"/>
          <w:rtl w:val="0"/>
        </w:rPr>
        <w:t xml:space="preserve">Sự thống nhất hữu cơ giữa tính phổ biến và tính đặc thù của nhà nước pháp quyền là cơ sở lý luận cần quán triệt trong cuộc đấu tranh lý luận chống lại mọi sự áp đặt từ bên ngoài đối với mô hình nhà nước pháp quyền hay áp dụng một cách máy móc, giáo điều, dập khuôn mô hình nhà nước pháp quyền ở một nước này vào một nước khác. </w:t>
      </w:r>
      <w:r w:rsidDel="00000000" w:rsidR="00000000" w:rsidRPr="00000000">
        <w:rPr>
          <w:rtl w:val="0"/>
        </w:rPr>
      </w:r>
    </w:p>
    <w:p w:rsidR="00000000" w:rsidDel="00000000" w:rsidP="00000000" w:rsidRDefault="00000000" w:rsidRPr="00000000" w14:paraId="00000017">
      <w:pPr>
        <w:pStyle w:val="Heading1"/>
        <w:spacing w:before="200" w:line="240" w:lineRule="auto"/>
        <w:jc w:val="both"/>
        <w:rPr/>
      </w:pPr>
      <w:bookmarkStart w:colFirst="0" w:colLast="0" w:name="_gjdgxs" w:id="3"/>
      <w:bookmarkEnd w:id="3"/>
      <w:r w:rsidDel="00000000" w:rsidR="00000000" w:rsidRPr="00000000">
        <w:rPr>
          <w:rtl w:val="0"/>
        </w:rPr>
        <w:t xml:space="preserve">LIÊN HỆ</w:t>
      </w:r>
    </w:p>
    <w:p w:rsidR="00000000" w:rsidDel="00000000" w:rsidP="00000000" w:rsidRDefault="00000000" w:rsidRPr="00000000" w14:paraId="00000018">
      <w:pPr>
        <w:spacing w:before="200" w:line="240" w:lineRule="auto"/>
        <w:ind w:left="0" w:firstLine="0"/>
        <w:jc w:val="both"/>
        <w:rPr>
          <w:b w:val="1"/>
          <w:sz w:val="20"/>
          <w:szCs w:val="20"/>
        </w:rPr>
      </w:pPr>
      <w:r w:rsidDel="00000000" w:rsidR="00000000" w:rsidRPr="00000000">
        <w:rPr>
          <w:b w:val="1"/>
          <w:sz w:val="24"/>
          <w:szCs w:val="24"/>
          <w:rtl w:val="0"/>
        </w:rPr>
        <w:t xml:space="preserve">’’Nhà nước pháp quyền xã hội chủ nghĩa Việt Nam” </w:t>
      </w:r>
      <w:r w:rsidDel="00000000" w:rsidR="00000000" w:rsidRPr="00000000">
        <w:rPr>
          <w:rtl w:val="0"/>
        </w:rPr>
      </w:r>
    </w:p>
    <w:p w:rsidR="00000000" w:rsidDel="00000000" w:rsidP="00000000" w:rsidRDefault="00000000" w:rsidRPr="00000000" w14:paraId="00000019">
      <w:pPr>
        <w:spacing w:after="0" w:before="200" w:line="276" w:lineRule="auto"/>
        <w:ind w:left="0" w:firstLine="720"/>
        <w:jc w:val="both"/>
        <w:rPr>
          <w:sz w:val="24"/>
          <w:szCs w:val="24"/>
          <w:shd w:fill="f4cccc" w:val="clear"/>
        </w:rPr>
      </w:pPr>
      <w:r w:rsidDel="00000000" w:rsidR="00000000" w:rsidRPr="00000000">
        <w:rPr>
          <w:sz w:val="24"/>
          <w:szCs w:val="24"/>
          <w:shd w:fill="f4cccc" w:val="clear"/>
          <w:rtl w:val="0"/>
        </w:rPr>
        <w:t xml:space="preserve">Toàn bộ quyền lực nhà nước đều bắt nguồn từ nhân dân, do nhân dân uỷ quyền cho bộ máy nhà nước thực hiện, nhằm phụng sự lợi ích của nhân dân. Bộ máy nhà nước được thiết lập là bộ máy thừa hành ý chí, nguyện vọng của nhân dân, đội ngũ cán bộ, công chức nhà nước không thể là các ông quan cách mạng mà là công bộc của nhân dân. “Chúng ta hiểu rằng, các cơ quan của Chính phủ từ toàn quốc cho đến các làng, đều là công bộc của dân, nghĩa là để gánh việc chung cho dân, chứ không phải để đè đầu dân như trong thời kỳ dưới quyền thống trị của Pháp, Nhật”</w:t>
      </w:r>
    </w:p>
    <w:p w:rsidR="00000000" w:rsidDel="00000000" w:rsidP="00000000" w:rsidRDefault="00000000" w:rsidRPr="00000000" w14:paraId="0000001A">
      <w:pPr>
        <w:spacing w:after="0" w:before="200" w:line="276" w:lineRule="auto"/>
        <w:ind w:left="0" w:firstLine="0"/>
        <w:jc w:val="both"/>
        <w:rPr>
          <w:b w:val="1"/>
          <w:sz w:val="24"/>
          <w:szCs w:val="24"/>
          <w:shd w:fill="f4cccc" w:val="clear"/>
        </w:rPr>
      </w:pPr>
      <w:r w:rsidDel="00000000" w:rsidR="00000000" w:rsidRPr="00000000">
        <w:rPr>
          <w:b w:val="1"/>
          <w:sz w:val="24"/>
          <w:szCs w:val="24"/>
          <w:shd w:fill="f4cccc" w:val="clear"/>
          <w:rtl w:val="0"/>
        </w:rPr>
        <w:t xml:space="preserve">Hồ Chí Minh khẳng định:</w:t>
      </w:r>
    </w:p>
    <w:p w:rsidR="00000000" w:rsidDel="00000000" w:rsidP="00000000" w:rsidRDefault="00000000" w:rsidRPr="00000000" w14:paraId="0000001B">
      <w:pPr>
        <w:spacing w:after="0" w:before="200" w:line="276" w:lineRule="auto"/>
        <w:ind w:left="0" w:firstLine="720"/>
        <w:jc w:val="both"/>
        <w:rPr>
          <w:sz w:val="24"/>
          <w:szCs w:val="24"/>
          <w:shd w:fill="f4cccc" w:val="clear"/>
        </w:rPr>
      </w:pPr>
      <w:r w:rsidDel="00000000" w:rsidR="00000000" w:rsidRPr="00000000">
        <w:rPr>
          <w:sz w:val="24"/>
          <w:szCs w:val="24"/>
          <w:shd w:fill="f4cccc" w:val="clear"/>
          <w:rtl w:val="0"/>
        </w:rPr>
        <w:t xml:space="preserve">“Chế độ ta là chế độ dân chủ, Chính phủ là đầy tớ của nhân dân. Nhân dân có quyền đôn đốc phê bình Chính phủ. Chính phủ thì việc to nhỏ đều nhằm mục đích phục vụ nhân dân”. “Nhân dân có quyền bãi miễn đại biểu Quốc hội và đại biểu Hội đồng nhân dân nếu những đại biểu ấy tỏ ra không xứng đáng với tín nhiệm của nhân dân”</w:t>
      </w:r>
    </w:p>
    <w:p w:rsidR="00000000" w:rsidDel="00000000" w:rsidP="00000000" w:rsidRDefault="00000000" w:rsidRPr="00000000" w14:paraId="0000001C">
      <w:pPr>
        <w:spacing w:after="0" w:before="200" w:line="276" w:lineRule="auto"/>
        <w:ind w:left="0" w:firstLine="720"/>
        <w:jc w:val="both"/>
        <w:rPr>
          <w:sz w:val="24"/>
          <w:szCs w:val="24"/>
          <w:shd w:fill="f4cccc" w:val="clear"/>
        </w:rPr>
      </w:pPr>
      <w:r w:rsidDel="00000000" w:rsidR="00000000" w:rsidRPr="00000000">
        <w:rPr>
          <w:sz w:val="24"/>
          <w:szCs w:val="24"/>
          <w:shd w:fill="f4cccc" w:val="clear"/>
          <w:rtl w:val="0"/>
        </w:rPr>
        <w:t xml:space="preserve">“Nước ta là nước dân chủ; địa vị cao nhất là dân, vì dân là chủ. Trong bộ máy cách mạng từ người quét nhà, nấu ăn cho đến Chủ tịch nước đều là phân công làm đầy tớ cho dân” . Người còn viết: “Chính phủ cộng hoà dân chủ là gì? là đầy tớ của dân từ Chủ tịch toàn quốc đến Đảng – Dân là chủ thì Chính phủ là đầy tớ… Nếu Chính phủ làm hại dân thì dân có quyền đuổi Chính phủ”. </w:t>
      </w:r>
    </w:p>
    <w:p w:rsidR="00000000" w:rsidDel="00000000" w:rsidP="00000000" w:rsidRDefault="00000000" w:rsidRPr="00000000" w14:paraId="0000001D">
      <w:pPr>
        <w:spacing w:after="0" w:before="200" w:line="276" w:lineRule="auto"/>
        <w:ind w:left="0" w:firstLine="0"/>
        <w:jc w:val="both"/>
        <w:rPr>
          <w:sz w:val="24"/>
          <w:szCs w:val="24"/>
          <w:shd w:fill="f4cccc" w:val="clear"/>
        </w:rPr>
      </w:pPr>
      <w:r w:rsidDel="00000000" w:rsidR="00000000" w:rsidRPr="00000000">
        <w:rPr>
          <w:b w:val="1"/>
          <w:sz w:val="24"/>
          <w:szCs w:val="24"/>
          <w:shd w:fill="f4cccc" w:val="clear"/>
          <w:rtl w:val="0"/>
        </w:rPr>
        <w:t xml:space="preserve">Trong tư tưởng Hồ Chí Minh:</w:t>
      </w:r>
      <w:r w:rsidDel="00000000" w:rsidR="00000000" w:rsidRPr="00000000">
        <w:rPr>
          <w:sz w:val="24"/>
          <w:szCs w:val="24"/>
          <w:shd w:fill="f4cccc" w:val="clear"/>
          <w:rtl w:val="0"/>
        </w:rPr>
        <w:t xml:space="preserve"> </w:t>
      </w:r>
    </w:p>
    <w:p w:rsidR="00000000" w:rsidDel="00000000" w:rsidP="00000000" w:rsidRDefault="00000000" w:rsidRPr="00000000" w14:paraId="0000001E">
      <w:pPr>
        <w:spacing w:after="0" w:before="200" w:line="276" w:lineRule="auto"/>
        <w:ind w:left="0" w:firstLine="720"/>
        <w:jc w:val="both"/>
        <w:rPr>
          <w:sz w:val="20"/>
          <w:szCs w:val="20"/>
          <w:shd w:fill="f4cccc" w:val="clear"/>
        </w:rPr>
      </w:pPr>
      <w:r w:rsidDel="00000000" w:rsidR="00000000" w:rsidRPr="00000000">
        <w:rPr>
          <w:sz w:val="24"/>
          <w:szCs w:val="24"/>
          <w:shd w:fill="f4cccc" w:val="clear"/>
          <w:rtl w:val="0"/>
        </w:rPr>
        <w:t xml:space="preserve">N</w:t>
      </w:r>
      <w:r w:rsidDel="00000000" w:rsidR="00000000" w:rsidRPr="00000000">
        <w:rPr>
          <w:sz w:val="24"/>
          <w:szCs w:val="24"/>
          <w:shd w:fill="f4cccc" w:val="clear"/>
          <w:rtl w:val="0"/>
        </w:rPr>
        <w:t xml:space="preserve">hân dân là nguồn sức mạnh của Nhà nước, là nguồn trí tuệ của Nhà nước, là nguồn sáng kiến vô tận, nhà nước có chức năng khơi nguồn, phát hiện, tiếp thu và hoàn thiện các sáng kiến của nhân dân để xây dựng chính sách và luật pháp. Một nhà nước của dân, do dân, vì dân theo Hồ Chí Minh là một nhà nước nếu biết lắng nghe và học hỏi nhân dân, biết tôn trọng bồi dưỡng và nâng cao sức dân, thấu hiểu tâm tư, nguyện vọng, ý chí của nhân dân thì sẽ thấy nhân dân không chỉ nói lên những mong muốn của mình mà còn chỉ ra được nhà nước cần phải hành động như thế nào để giải quyết các vấn đề quốc kế dân sinh</w:t>
      </w:r>
      <w:r w:rsidDel="00000000" w:rsidR="00000000" w:rsidRPr="00000000">
        <w:rPr>
          <w:rtl w:val="0"/>
        </w:rPr>
      </w:r>
    </w:p>
    <w:p w:rsidR="00000000" w:rsidDel="00000000" w:rsidP="00000000" w:rsidRDefault="00000000" w:rsidRPr="00000000" w14:paraId="0000001F">
      <w:pPr>
        <w:pStyle w:val="Heading1"/>
        <w:spacing w:before="200" w:line="276" w:lineRule="auto"/>
        <w:jc w:val="both"/>
        <w:rPr/>
      </w:pPr>
      <w:bookmarkStart w:colFirst="0" w:colLast="0" w:name="_7eextl7wumhk" w:id="18"/>
      <w:bookmarkEnd w:id="18"/>
      <w:r w:rsidDel="00000000" w:rsidR="00000000" w:rsidRPr="00000000">
        <w:rPr>
          <w:rtl w:val="0"/>
        </w:rPr>
        <w:t xml:space="preserve">VÍ DỤ VỀ NHÀ NƯỚC PHÁP QUYỀN:</w:t>
      </w:r>
    </w:p>
    <w:p w:rsidR="00000000" w:rsidDel="00000000" w:rsidP="00000000" w:rsidRDefault="00000000" w:rsidRPr="00000000" w14:paraId="00000020">
      <w:pPr>
        <w:spacing w:after="0" w:before="200" w:line="276" w:lineRule="auto"/>
        <w:ind w:left="0" w:firstLine="720"/>
        <w:jc w:val="both"/>
        <w:rPr>
          <w:sz w:val="24"/>
          <w:szCs w:val="24"/>
        </w:rPr>
      </w:pPr>
      <w:r w:rsidDel="00000000" w:rsidR="00000000" w:rsidRPr="00000000">
        <w:rPr>
          <w:sz w:val="24"/>
          <w:szCs w:val="24"/>
          <w:shd w:fill="fff2cc" w:val="clear"/>
          <w:rtl w:val="0"/>
        </w:rPr>
        <w:t xml:space="preserve">Nhà nước Việt Nam là một nhà nước pháp quyền xã hội chủ nghĩa. Mọi chủ thể, bao gồm cả người dân và nhà nước đều bị điều chỉnh bởi pháp luật và đều phải tuân thủ theo pháp luật.</w:t>
      </w:r>
      <w:r w:rsidDel="00000000" w:rsidR="00000000" w:rsidRPr="00000000">
        <w:rPr>
          <w:sz w:val="24"/>
          <w:szCs w:val="24"/>
          <w:rtl w:val="0"/>
        </w:rPr>
        <w:t xml:space="preserve"> Pháp luật trong nhà nước pháp quyền xã hội chủ nghĩa Việt Nam thừa nhận mọi quyền lực nhà nước đều thuộc về nhân dân, do nhân dân bầu ra các cơ quan quyền lực Nhà nước, công dân đều thừa nhận tính tối cao của pháp luật.</w:t>
      </w:r>
    </w:p>
    <w:p w:rsidR="00000000" w:rsidDel="00000000" w:rsidP="00000000" w:rsidRDefault="00000000" w:rsidRPr="00000000" w14:paraId="00000021">
      <w:pPr>
        <w:spacing w:after="0" w:before="200" w:line="276" w:lineRule="auto"/>
        <w:ind w:left="0" w:firstLine="720"/>
        <w:jc w:val="both"/>
        <w:rPr>
          <w:sz w:val="24"/>
          <w:szCs w:val="24"/>
        </w:rPr>
      </w:pPr>
      <w:r w:rsidDel="00000000" w:rsidR="00000000" w:rsidRPr="00000000">
        <w:rPr>
          <w:sz w:val="24"/>
          <w:szCs w:val="24"/>
          <w:shd w:fill="fff2cc" w:val="clear"/>
          <w:rtl w:val="0"/>
        </w:rPr>
        <w:t xml:space="preserve">Pháp luật thể hiện ý chí, nguyện vọng của toàn dân. Hệ thống pháp lý nước ta bao gồm các văn bản pháp luật mà trong đó Hiến pháp có giá trị pháp lý cao nhất đều quy định về các quyền con người, quyền tự do dân chủ, điều chỉnh các quan hệ xã hội, bảo vệ công lý, lẽ phải, quyền và lợi ích của mọi chủ thể.</w:t>
      </w:r>
      <w:r w:rsidDel="00000000" w:rsidR="00000000" w:rsidRPr="00000000">
        <w:rPr>
          <w:sz w:val="24"/>
          <w:szCs w:val="24"/>
          <w:rtl w:val="0"/>
        </w:rPr>
        <w:t xml:space="preserve"> </w:t>
      </w:r>
      <w:r w:rsidDel="00000000" w:rsidR="00000000" w:rsidRPr="00000000">
        <w:rPr>
          <w:sz w:val="24"/>
          <w:szCs w:val="24"/>
          <w:shd w:fill="fff2cc" w:val="clear"/>
          <w:rtl w:val="0"/>
        </w:rPr>
        <w:t xml:space="preserve">Tất cả hệ thống văn bản pháp luật nước ta khi được ban hành đều phải tuân thủ theo đúng trình tự, thủ tục. Nội dung các quy định pháp luật phải phù hợp với thuần phong mỹ tục, chứa đựng những giá trị văn hóa của quốc gia, dân tộc. Đồng thời các văn bản pháp luật này cũng phải phù hợp với luật pháp quốc tế.</w:t>
      </w:r>
      <w:r w:rsidDel="00000000" w:rsidR="00000000" w:rsidRPr="00000000">
        <w:br w:type="page"/>
      </w:r>
      <w:r w:rsidDel="00000000" w:rsidR="00000000" w:rsidRPr="00000000">
        <w:rPr>
          <w:rtl w:val="0"/>
        </w:rPr>
      </w:r>
    </w:p>
    <w:p w:rsidR="00000000" w:rsidDel="00000000" w:rsidP="00000000" w:rsidRDefault="00000000" w:rsidRPr="00000000" w14:paraId="00000022">
      <w:pPr>
        <w:spacing w:line="276" w:lineRule="auto"/>
        <w:ind w:left="0" w:firstLine="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color w:val="c00000"/>
          <w:sz w:val="28"/>
          <w:szCs w:val="28"/>
          <w:highlight w:val="white"/>
          <w:rtl w:val="0"/>
        </w:rPr>
        <w:t xml:space="preserve"> Nhóm 3, đề tài 3:</w:t>
      </w:r>
      <w:r w:rsidDel="00000000" w:rsidR="00000000" w:rsidRPr="00000000">
        <w:rPr>
          <w:rFonts w:ascii="Times New Roman" w:cs="Times New Roman" w:eastAsia="Times New Roman" w:hAnsi="Times New Roman"/>
          <w:i w:val="1"/>
          <w:sz w:val="28"/>
          <w:szCs w:val="28"/>
          <w:highlight w:val="white"/>
          <w:rtl w:val="0"/>
        </w:rPr>
        <w:t xml:space="preserve"> Báo cáo vào cuối </w:t>
      </w:r>
      <w:r w:rsidDel="00000000" w:rsidR="00000000" w:rsidRPr="00000000">
        <w:rPr>
          <w:rFonts w:ascii="Times New Roman" w:cs="Times New Roman" w:eastAsia="Times New Roman" w:hAnsi="Times New Roman"/>
          <w:i w:val="1"/>
          <w:sz w:val="28"/>
          <w:szCs w:val="28"/>
          <w:rtl w:val="0"/>
        </w:rPr>
        <w:t xml:space="preserve">buổi học thứ 5. </w:t>
      </w:r>
    </w:p>
    <w:p w:rsidR="00000000" w:rsidDel="00000000" w:rsidP="00000000" w:rsidRDefault="00000000" w:rsidRPr="00000000" w14:paraId="00000023">
      <w:pPr>
        <w:pStyle w:val="Heading1"/>
        <w:spacing w:line="276" w:lineRule="auto"/>
        <w:jc w:val="both"/>
        <w:rPr>
          <w:i w:val="1"/>
          <w:sz w:val="24"/>
          <w:szCs w:val="24"/>
        </w:rPr>
      </w:pPr>
      <w:bookmarkStart w:colFirst="0" w:colLast="0" w:name="_s3x6whkhos47" w:id="19"/>
      <w:bookmarkEnd w:id="19"/>
      <w:r w:rsidDel="00000000" w:rsidR="00000000" w:rsidRPr="00000000">
        <w:rPr>
          <w:i w:val="1"/>
          <w:sz w:val="24"/>
          <w:szCs w:val="24"/>
          <w:rtl w:val="0"/>
        </w:rPr>
        <w:t xml:space="preserve">b. Nêu những đặc trưng cơ bản của nhà nước pháp quyền XHCN Việt Nam (chỉ cần nêu các đặc trưng) (2 điểm).</w:t>
      </w:r>
    </w:p>
    <w:p w:rsidR="00000000" w:rsidDel="00000000" w:rsidP="00000000" w:rsidRDefault="00000000" w:rsidRPr="00000000" w14:paraId="00000024">
      <w:pPr>
        <w:pBdr>
          <w:top w:color="000000" w:space="1" w:sz="4" w:val="single"/>
          <w:left w:color="000000" w:space="4" w:sz="4" w:val="single"/>
          <w:bottom w:color="000000" w:space="1" w:sz="4" w:val="single"/>
          <w:right w:color="000000" w:space="4" w:sz="4" w:val="single"/>
        </w:pBd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i w:val="1"/>
          <w:sz w:val="28"/>
          <w:szCs w:val="28"/>
          <w:rtl w:val="0"/>
        </w:rPr>
        <w:t xml:space="preserve">Chương 4: </w:t>
      </w:r>
      <w:r w:rsidDel="00000000" w:rsidR="00000000" w:rsidRPr="00000000">
        <w:rPr>
          <w:rFonts w:ascii="Times New Roman" w:cs="Times New Roman" w:eastAsia="Times New Roman" w:hAnsi="Times New Roman"/>
          <w:b w:val="1"/>
          <w:sz w:val="28"/>
          <w:szCs w:val="28"/>
          <w:rtl w:val="0"/>
        </w:rPr>
        <w:t xml:space="preserve">DÂN CHỦ XÃ HỘI CHỦ NGHĨA VÀ NHÀ NƯỚC XÃ HỘI CHỦ NGHĨA</w:t>
      </w:r>
    </w:p>
    <w:p w:rsidR="00000000" w:rsidDel="00000000" w:rsidP="00000000" w:rsidRDefault="00000000" w:rsidRPr="00000000" w14:paraId="00000025">
      <w:pPr>
        <w:pBdr>
          <w:top w:color="000000" w:space="1" w:sz="4" w:val="single"/>
          <w:left w:color="000000" w:space="4" w:sz="4" w:val="single"/>
          <w:bottom w:color="000000" w:space="1" w:sz="4" w:val="single"/>
          <w:right w:color="000000" w:space="4" w:sz="4" w:val="single"/>
        </w:pBdr>
        <w:spacing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0070c0"/>
          <w:sz w:val="26"/>
          <w:szCs w:val="26"/>
          <w:rtl w:val="0"/>
        </w:rPr>
        <w:t xml:space="preserve">III. DÂN CHỦ XÃ HỘI CHỦ NGHĨA VÀ NHÀ NƯỚC PHÁP QUYỀN XÃ HỘI CHỦ NGHĨA Ở VIỆT NAM</w:t>
      </w:r>
      <w:r w:rsidDel="00000000" w:rsidR="00000000" w:rsidRPr="00000000">
        <w:rPr>
          <w:rtl w:val="0"/>
        </w:rPr>
      </w:r>
    </w:p>
    <w:p w:rsidR="00000000" w:rsidDel="00000000" w:rsidP="00000000" w:rsidRDefault="00000000" w:rsidRPr="00000000" w14:paraId="00000026">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 Nhà nước pháp quyền xã hội chủ nghĩa ở Việt Nam:</w:t>
      </w:r>
    </w:p>
    <w:p w:rsidR="00000000" w:rsidDel="00000000" w:rsidP="00000000" w:rsidRDefault="00000000" w:rsidRPr="00000000" w14:paraId="00000027">
      <w:pPr>
        <w:spacing w:line="276" w:lineRule="auto"/>
        <w:jc w:val="both"/>
        <w:rPr>
          <w:rFonts w:ascii="Times New Roman" w:cs="Times New Roman" w:eastAsia="Times New Roman" w:hAnsi="Times New Roman"/>
          <w:i w:val="1"/>
          <w:color w:val="ff00ff"/>
          <w:sz w:val="26"/>
          <w:szCs w:val="26"/>
        </w:rPr>
      </w:pPr>
      <w:r w:rsidDel="00000000" w:rsidR="00000000" w:rsidRPr="00000000">
        <w:rPr>
          <w:rFonts w:ascii="Times New Roman" w:cs="Times New Roman" w:eastAsia="Times New Roman" w:hAnsi="Times New Roman"/>
          <w:i w:val="1"/>
          <w:color w:val="ff00ff"/>
          <w:sz w:val="26"/>
          <w:szCs w:val="26"/>
          <w:rtl w:val="0"/>
        </w:rPr>
        <w:t xml:space="preserve">b/ Đặc trưng của Nhà nước pháp quyền xã hội chủ nghĩa Việt Nam:</w:t>
      </w:r>
    </w:p>
    <w:p w:rsidR="00000000" w:rsidDel="00000000" w:rsidP="00000000" w:rsidRDefault="00000000" w:rsidRPr="00000000" w14:paraId="00000028">
      <w:pPr>
        <w:numPr>
          <w:ilvl w:val="0"/>
          <w:numId w:val="1"/>
        </w:numPr>
        <w:spacing w:line="276" w:lineRule="auto"/>
        <w:ind w:left="720" w:hanging="360"/>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sz w:val="26"/>
          <w:szCs w:val="26"/>
          <w:highlight w:val="yellow"/>
          <w:rtl w:val="0"/>
        </w:rPr>
        <w:t xml:space="preserve">Thứ nhất, xây dựng nhà nước do nhân dân lao động làm chủ, đó là </w:t>
      </w:r>
      <w:r w:rsidDel="00000000" w:rsidR="00000000" w:rsidRPr="00000000">
        <w:rPr>
          <w:rFonts w:ascii="Times New Roman" w:cs="Times New Roman" w:eastAsia="Times New Roman" w:hAnsi="Times New Roman"/>
          <w:color w:val="ff0000"/>
          <w:sz w:val="26"/>
          <w:szCs w:val="26"/>
          <w:highlight w:val="yellow"/>
          <w:rtl w:val="0"/>
        </w:rPr>
        <w:t xml:space="preserve">Nhà nước của dân, do dân, vì dân.</w:t>
      </w:r>
      <w:r w:rsidDel="00000000" w:rsidR="00000000" w:rsidRPr="00000000">
        <w:rPr>
          <w:rFonts w:ascii="Times New Roman" w:cs="Times New Roman" w:eastAsia="Times New Roman" w:hAnsi="Times New Roman"/>
          <w:color w:val="ff0000"/>
          <w:sz w:val="26"/>
          <w:szCs w:val="26"/>
          <w:rtl w:val="0"/>
        </w:rPr>
        <w:t xml:space="preserve"> </w:t>
      </w:r>
      <w:r w:rsidDel="00000000" w:rsidR="00000000" w:rsidRPr="00000000">
        <w:rPr>
          <w:rtl w:val="0"/>
        </w:rPr>
      </w:r>
    </w:p>
    <w:p w:rsidR="00000000" w:rsidDel="00000000" w:rsidP="00000000" w:rsidRDefault="00000000" w:rsidRPr="00000000" w14:paraId="00000029">
      <w:pPr>
        <w:numPr>
          <w:ilvl w:val="1"/>
          <w:numId w:val="1"/>
        </w:numPr>
        <w:spacing w:line="276" w:lineRule="auto"/>
        <w:ind w:left="1440" w:hanging="360"/>
        <w:jc w:val="both"/>
        <w:rPr>
          <w:rFonts w:ascii="Times New Roman" w:cs="Times New Roman" w:eastAsia="Times New Roman" w:hAnsi="Times New Roman"/>
          <w:i w:val="1"/>
          <w:color w:val="00b050"/>
          <w:sz w:val="24"/>
          <w:szCs w:val="24"/>
        </w:rPr>
      </w:pPr>
      <w:r w:rsidDel="00000000" w:rsidR="00000000" w:rsidRPr="00000000">
        <w:rPr>
          <w:rFonts w:ascii="Times New Roman" w:cs="Times New Roman" w:eastAsia="Times New Roman" w:hAnsi="Times New Roman"/>
          <w:i w:val="1"/>
          <w:color w:val="00b050"/>
          <w:sz w:val="24"/>
          <w:szCs w:val="24"/>
          <w:rtl w:val="0"/>
        </w:rPr>
        <w:t xml:space="preserve">Hồ Chí Minh luôn nhấn mạnh “Nước ta là một nước dân chủ, địa vị cao nhất là dân vì dân là chủ”; “Chế độ ta là chế độ dân chủ, tức là nhân dân là chủ”. Với Hồ Chí Minh nhân dân là chủ thể tối cao và duy nhất của quyền lực nhà nước. Toàn bộ quyền lực nhà nước đều bắt nguồn từ nhân dân, do nhân dân uỷ quyền cho bộ máy nhà nước thực hiện, nhằm phụng sự lợi ích của nhân dân.</w:t>
      </w:r>
    </w:p>
    <w:p w:rsidR="00000000" w:rsidDel="00000000" w:rsidP="00000000" w:rsidRDefault="00000000" w:rsidRPr="00000000" w14:paraId="0000002A">
      <w:pPr>
        <w:numPr>
          <w:ilvl w:val="0"/>
          <w:numId w:val="1"/>
        </w:numPr>
        <w:spacing w:line="276" w:lineRule="auto"/>
        <w:ind w:left="720" w:hanging="360"/>
        <w:jc w:val="both"/>
        <w:rPr>
          <w:rFonts w:ascii="Times New Roman" w:cs="Times New Roman" w:eastAsia="Times New Roman" w:hAnsi="Times New Roman"/>
          <w:color w:val="000000"/>
          <w:sz w:val="26"/>
          <w:szCs w:val="26"/>
          <w:highlight w:val="yellow"/>
        </w:rPr>
      </w:pPr>
      <w:r w:rsidDel="00000000" w:rsidR="00000000" w:rsidRPr="00000000">
        <w:rPr>
          <w:rFonts w:ascii="Times New Roman" w:cs="Times New Roman" w:eastAsia="Times New Roman" w:hAnsi="Times New Roman"/>
          <w:sz w:val="26"/>
          <w:szCs w:val="26"/>
          <w:highlight w:val="yellow"/>
          <w:rtl w:val="0"/>
        </w:rPr>
        <w:t xml:space="preserve">Thứ hai, Nhà nước được </w:t>
      </w:r>
      <w:r w:rsidDel="00000000" w:rsidR="00000000" w:rsidRPr="00000000">
        <w:rPr>
          <w:rFonts w:ascii="Times New Roman" w:cs="Times New Roman" w:eastAsia="Times New Roman" w:hAnsi="Times New Roman"/>
          <w:color w:val="ff0000"/>
          <w:sz w:val="26"/>
          <w:szCs w:val="26"/>
          <w:highlight w:val="yellow"/>
          <w:rtl w:val="0"/>
        </w:rPr>
        <w:t xml:space="preserve">tổ chức và hoạt động dựa trên cơ sở của Hiến pháp và pháp luật. </w:t>
      </w:r>
      <w:r w:rsidDel="00000000" w:rsidR="00000000" w:rsidRPr="00000000">
        <w:rPr>
          <w:rtl w:val="0"/>
        </w:rPr>
      </w:r>
    </w:p>
    <w:p w:rsidR="00000000" w:rsidDel="00000000" w:rsidP="00000000" w:rsidRDefault="00000000" w:rsidRPr="00000000" w14:paraId="0000002B">
      <w:pPr>
        <w:numPr>
          <w:ilvl w:val="1"/>
          <w:numId w:val="1"/>
        </w:numPr>
        <w:spacing w:line="276" w:lineRule="auto"/>
        <w:ind w:left="1440" w:hanging="360"/>
        <w:jc w:val="both"/>
        <w:rPr>
          <w:rFonts w:ascii="Times New Roman" w:cs="Times New Roman" w:eastAsia="Times New Roman" w:hAnsi="Times New Roman"/>
          <w:i w:val="1"/>
          <w:color w:val="00b050"/>
          <w:sz w:val="24"/>
          <w:szCs w:val="24"/>
        </w:rPr>
      </w:pPr>
      <w:r w:rsidDel="00000000" w:rsidR="00000000" w:rsidRPr="00000000">
        <w:rPr>
          <w:rFonts w:ascii="Times New Roman" w:cs="Times New Roman" w:eastAsia="Times New Roman" w:hAnsi="Times New Roman"/>
          <w:i w:val="1"/>
          <w:color w:val="00b050"/>
          <w:sz w:val="24"/>
          <w:szCs w:val="24"/>
          <w:rtl w:val="0"/>
        </w:rPr>
        <w:t xml:space="preserve">Ý chí của nhân dân và sự lựa chọn chính trị được xác lập một cách tập trung nhất, đầy đủ nhất và cao nhất bằng Hiến pháp. Sự hiện diện của Hiến pháp là điều kiện quan trọng nhất bảo đảm sự ổn định xã hội và sự an toàn của người dân.</w:t>
      </w:r>
    </w:p>
    <w:p w:rsidR="00000000" w:rsidDel="00000000" w:rsidP="00000000" w:rsidRDefault="00000000" w:rsidRPr="00000000" w14:paraId="0000002C">
      <w:pPr>
        <w:spacing w:line="276" w:lineRule="auto"/>
        <w:ind w:left="720" w:firstLine="0"/>
        <w:jc w:val="both"/>
        <w:rPr>
          <w:rFonts w:ascii="Times New Roman" w:cs="Times New Roman" w:eastAsia="Times New Roman" w:hAnsi="Times New Roman"/>
          <w:i w:val="1"/>
          <w:color w:val="00b050"/>
          <w:sz w:val="24"/>
          <w:szCs w:val="24"/>
        </w:rPr>
      </w:pPr>
      <w:r w:rsidDel="00000000" w:rsidR="00000000" w:rsidRPr="00000000">
        <w:rPr>
          <w:rFonts w:ascii="Times New Roman" w:cs="Times New Roman" w:eastAsia="Times New Roman" w:hAnsi="Times New Roman"/>
          <w:sz w:val="26"/>
          <w:szCs w:val="26"/>
          <w:highlight w:val="yellow"/>
          <w:rtl w:val="0"/>
        </w:rPr>
        <w:t xml:space="preserve">Trong tất cả các hoạt động của xã hội, pháp luật được đặt ở vị trí tối thượng để điều chỉnh các quan hệ xã hội.</w:t>
      </w:r>
      <w:r w:rsidDel="00000000" w:rsidR="00000000" w:rsidRPr="00000000">
        <w:rPr>
          <w:rtl w:val="0"/>
        </w:rPr>
      </w:r>
    </w:p>
    <w:p w:rsidR="00000000" w:rsidDel="00000000" w:rsidP="00000000" w:rsidRDefault="00000000" w:rsidRPr="00000000" w14:paraId="0000002D">
      <w:pPr>
        <w:numPr>
          <w:ilvl w:val="1"/>
          <w:numId w:val="1"/>
        </w:numPr>
        <w:spacing w:line="276" w:lineRule="auto"/>
        <w:ind w:left="1440" w:hanging="360"/>
        <w:jc w:val="both"/>
        <w:rPr>
          <w:rFonts w:ascii="Times New Roman" w:cs="Times New Roman" w:eastAsia="Times New Roman" w:hAnsi="Times New Roman"/>
          <w:i w:val="1"/>
          <w:color w:val="00b050"/>
          <w:sz w:val="24"/>
          <w:szCs w:val="24"/>
        </w:rPr>
      </w:pPr>
      <w:r w:rsidDel="00000000" w:rsidR="00000000" w:rsidRPr="00000000">
        <w:rPr>
          <w:rFonts w:ascii="Times New Roman" w:cs="Times New Roman" w:eastAsia="Times New Roman" w:hAnsi="Times New Roman"/>
          <w:i w:val="1"/>
          <w:color w:val="00b050"/>
          <w:sz w:val="24"/>
          <w:szCs w:val="24"/>
          <w:rtl w:val="0"/>
        </w:rPr>
        <w:t xml:space="preserve">Pháp luật được xem là tối thượng - mọi thành viên, mọi tổ chức trong xã hội đều phải tuân thủ pháp luật, vì vậy, nhà nước cũng chịu sự chi phối của pháp luật và mọi hoạt động của các cơ quan nhà nước, các tổ chức nhà nước và công chức nhà nước đều phải theo đúng Hiến pháp và pháp luật hiện hành.</w:t>
      </w:r>
    </w:p>
    <w:p w:rsidR="00000000" w:rsidDel="00000000" w:rsidP="00000000" w:rsidRDefault="00000000" w:rsidRPr="00000000" w14:paraId="0000002E">
      <w:pPr>
        <w:numPr>
          <w:ilvl w:val="1"/>
          <w:numId w:val="1"/>
        </w:numPr>
        <w:spacing w:line="276" w:lineRule="auto"/>
        <w:ind w:left="1440" w:hanging="360"/>
        <w:jc w:val="both"/>
        <w:rPr>
          <w:rFonts w:ascii="Times New Roman" w:cs="Times New Roman" w:eastAsia="Times New Roman" w:hAnsi="Times New Roman"/>
          <w:i w:val="1"/>
          <w:color w:val="00b050"/>
          <w:sz w:val="24"/>
          <w:szCs w:val="24"/>
        </w:rPr>
      </w:pPr>
      <w:r w:rsidDel="00000000" w:rsidR="00000000" w:rsidRPr="00000000">
        <w:rPr>
          <w:rFonts w:ascii="Times New Roman" w:cs="Times New Roman" w:eastAsia="Times New Roman" w:hAnsi="Times New Roman"/>
          <w:i w:val="1"/>
          <w:color w:val="00b050"/>
          <w:sz w:val="24"/>
          <w:szCs w:val="24"/>
          <w:rtl w:val="0"/>
        </w:rPr>
        <w:t xml:space="preserve">Chức năng quản lý xã hội bằng pháp luật của Nhà nước pháp quyền xã hội chủ nghĩa là công cụ để thực thi quyền làm chủ của người dân.</w:t>
      </w:r>
    </w:p>
    <w:p w:rsidR="00000000" w:rsidDel="00000000" w:rsidP="00000000" w:rsidRDefault="00000000" w:rsidRPr="00000000" w14:paraId="0000002F">
      <w:pPr>
        <w:numPr>
          <w:ilvl w:val="0"/>
          <w:numId w:val="1"/>
        </w:numPr>
        <w:spacing w:line="276" w:lineRule="auto"/>
        <w:ind w:left="720" w:hanging="360"/>
        <w:jc w:val="both"/>
        <w:rPr>
          <w:rFonts w:ascii="Times New Roman" w:cs="Times New Roman" w:eastAsia="Times New Roman" w:hAnsi="Times New Roman"/>
          <w:color w:val="000000"/>
          <w:sz w:val="26"/>
          <w:szCs w:val="26"/>
          <w:highlight w:val="yellow"/>
        </w:rPr>
      </w:pPr>
      <w:r w:rsidDel="00000000" w:rsidR="00000000" w:rsidRPr="00000000">
        <w:rPr>
          <w:rFonts w:ascii="Times New Roman" w:cs="Times New Roman" w:eastAsia="Times New Roman" w:hAnsi="Times New Roman"/>
          <w:sz w:val="26"/>
          <w:szCs w:val="26"/>
          <w:highlight w:val="yellow"/>
          <w:rtl w:val="0"/>
        </w:rPr>
        <w:t xml:space="preserve">Thứ ba, </w:t>
      </w:r>
      <w:r w:rsidDel="00000000" w:rsidR="00000000" w:rsidRPr="00000000">
        <w:rPr>
          <w:rFonts w:ascii="Times New Roman" w:cs="Times New Roman" w:eastAsia="Times New Roman" w:hAnsi="Times New Roman"/>
          <w:color w:val="ff0000"/>
          <w:sz w:val="26"/>
          <w:szCs w:val="26"/>
          <w:highlight w:val="yellow"/>
          <w:rtl w:val="0"/>
        </w:rPr>
        <w:t xml:space="preserve">quyền lực nhà nước là thống nhất, có sự phân công rõ ràng, có cơ chế phối hợp nhịp nhàng và kiểm soát</w:t>
      </w:r>
      <w:r w:rsidDel="00000000" w:rsidR="00000000" w:rsidRPr="00000000">
        <w:rPr>
          <w:rFonts w:ascii="Times New Roman" w:cs="Times New Roman" w:eastAsia="Times New Roman" w:hAnsi="Times New Roman"/>
          <w:sz w:val="26"/>
          <w:szCs w:val="26"/>
          <w:highlight w:val="yellow"/>
          <w:rtl w:val="0"/>
        </w:rPr>
        <w:t xml:space="preserve"> giữa các cơ quan: lập pháp, hành pháp và tư pháp.</w:t>
      </w:r>
    </w:p>
    <w:p w:rsidR="00000000" w:rsidDel="00000000" w:rsidP="00000000" w:rsidRDefault="00000000" w:rsidRPr="00000000" w14:paraId="00000030">
      <w:pPr>
        <w:numPr>
          <w:ilvl w:val="1"/>
          <w:numId w:val="1"/>
        </w:numPr>
        <w:spacing w:line="276" w:lineRule="auto"/>
        <w:ind w:left="1440" w:hanging="360"/>
        <w:jc w:val="both"/>
        <w:rPr>
          <w:sz w:val="26"/>
          <w:szCs w:val="26"/>
        </w:rPr>
      </w:pPr>
      <w:r w:rsidDel="00000000" w:rsidR="00000000" w:rsidRPr="00000000">
        <w:rPr>
          <w:rFonts w:ascii="Times New Roman" w:cs="Times New Roman" w:eastAsia="Times New Roman" w:hAnsi="Times New Roman"/>
          <w:i w:val="1"/>
          <w:color w:val="00b050"/>
          <w:sz w:val="24"/>
          <w:szCs w:val="24"/>
          <w:rtl w:val="0"/>
        </w:rPr>
        <w:t xml:space="preserve">Quyền lực nhà nước dẫu là quyền lập pháp, hành pháp hay tư pháp đều có chung một nguồn gốc thống nhất là ở nhân dân, đều do nhân dân ủy quyền, giao quyền. </w:t>
      </w:r>
      <w:r w:rsidDel="00000000" w:rsidR="00000000" w:rsidRPr="00000000">
        <w:rPr>
          <w:rtl w:val="0"/>
        </w:rPr>
      </w:r>
    </w:p>
    <w:p w:rsidR="00000000" w:rsidDel="00000000" w:rsidP="00000000" w:rsidRDefault="00000000" w:rsidRPr="00000000" w14:paraId="00000031">
      <w:pPr>
        <w:numPr>
          <w:ilvl w:val="1"/>
          <w:numId w:val="1"/>
        </w:numPr>
        <w:spacing w:line="276" w:lineRule="auto"/>
        <w:ind w:left="1440" w:hanging="360"/>
        <w:jc w:val="both"/>
        <w:rPr>
          <w:sz w:val="26"/>
          <w:szCs w:val="26"/>
        </w:rPr>
      </w:pPr>
      <w:r w:rsidDel="00000000" w:rsidR="00000000" w:rsidRPr="00000000">
        <w:rPr>
          <w:rFonts w:ascii="Times New Roman" w:cs="Times New Roman" w:eastAsia="Times New Roman" w:hAnsi="Times New Roman"/>
          <w:i w:val="1"/>
          <w:color w:val="00b050"/>
          <w:sz w:val="24"/>
          <w:szCs w:val="24"/>
          <w:rtl w:val="0"/>
        </w:rPr>
        <w:t xml:space="preserve">Do vậy, </w:t>
      </w:r>
      <w:r w:rsidDel="00000000" w:rsidR="00000000" w:rsidRPr="00000000">
        <w:rPr>
          <w:rFonts w:ascii="Times New Roman" w:cs="Times New Roman" w:eastAsia="Times New Roman" w:hAnsi="Times New Roman"/>
          <w:b w:val="1"/>
          <w:i w:val="1"/>
          <w:color w:val="00b050"/>
          <w:sz w:val="24"/>
          <w:szCs w:val="24"/>
          <w:rtl w:val="0"/>
        </w:rPr>
        <w:t xml:space="preserve">nói quyền lực nhà nước là thống nhất trước tiên, là sự thống nhất ở mục tiêu chính trị, nội dung chính trị của nhà nước đó là xây dựng thành công chế độ xã hội chủ nghĩa.</w:t>
      </w:r>
      <w:r w:rsidDel="00000000" w:rsidR="00000000" w:rsidRPr="00000000">
        <w:rPr>
          <w:rFonts w:ascii="Times New Roman" w:cs="Times New Roman" w:eastAsia="Times New Roman" w:hAnsi="Times New Roman"/>
          <w:i w:val="1"/>
          <w:color w:val="00b050"/>
          <w:sz w:val="24"/>
          <w:szCs w:val="24"/>
          <w:rtl w:val="0"/>
        </w:rPr>
        <w:t xml:space="preserve"> </w:t>
      </w:r>
      <w:r w:rsidDel="00000000" w:rsidR="00000000" w:rsidRPr="00000000">
        <w:rPr>
          <w:rtl w:val="0"/>
        </w:rPr>
      </w:r>
    </w:p>
    <w:p w:rsidR="00000000" w:rsidDel="00000000" w:rsidP="00000000" w:rsidRDefault="00000000" w:rsidRPr="00000000" w14:paraId="00000032">
      <w:pPr>
        <w:numPr>
          <w:ilvl w:val="1"/>
          <w:numId w:val="1"/>
        </w:numPr>
        <w:spacing w:line="276" w:lineRule="auto"/>
        <w:ind w:left="1440" w:hanging="360"/>
        <w:jc w:val="both"/>
        <w:rPr>
          <w:sz w:val="26"/>
          <w:szCs w:val="26"/>
        </w:rPr>
      </w:pPr>
      <w:r w:rsidDel="00000000" w:rsidR="00000000" w:rsidRPr="00000000">
        <w:rPr>
          <w:rFonts w:ascii="Times New Roman" w:cs="Times New Roman" w:eastAsia="Times New Roman" w:hAnsi="Times New Roman"/>
          <w:i w:val="1"/>
          <w:color w:val="00b050"/>
          <w:sz w:val="24"/>
          <w:szCs w:val="24"/>
          <w:rtl w:val="0"/>
        </w:rPr>
        <w:t xml:space="preserve">Nhân dân là chủ thể tối cao của quyền lực nhà nước nên tất yếu nhân dân phải phân công và kiểm soát quyền lực đó. Đó cũng là cơ sở để không có chỗ cho các yếu tố cực đoan, đối lập, thiếu trách nhiệm trong mối quan hệ giữa các quyền, nhất là quyền lập pháp và quyền hành pháp. Đồng thời, đó cũng là điều kiện để hình thành cơ chế kiểm soát, nhận xét, đánh giá chất lượng và hiệu quả hoạt động của các quyền từ bên trong tổ chức quyền lực nhà nước cũng như từ bên ngoài là nhân dân.</w:t>
      </w:r>
      <w:r w:rsidDel="00000000" w:rsidR="00000000" w:rsidRPr="00000000">
        <w:rPr>
          <w:rtl w:val="0"/>
        </w:rPr>
      </w:r>
    </w:p>
    <w:p w:rsidR="00000000" w:rsidDel="00000000" w:rsidP="00000000" w:rsidRDefault="00000000" w:rsidRPr="00000000" w14:paraId="00000033">
      <w:pPr>
        <w:numPr>
          <w:ilvl w:val="0"/>
          <w:numId w:val="1"/>
        </w:numPr>
        <w:spacing w:line="276" w:lineRule="auto"/>
        <w:ind w:left="720" w:hanging="360"/>
        <w:jc w:val="both"/>
        <w:rPr>
          <w:rFonts w:ascii="Times New Roman" w:cs="Times New Roman" w:eastAsia="Times New Roman" w:hAnsi="Times New Roman"/>
          <w:color w:val="000000"/>
          <w:sz w:val="26"/>
          <w:szCs w:val="26"/>
          <w:highlight w:val="yellow"/>
        </w:rPr>
      </w:pPr>
      <w:r w:rsidDel="00000000" w:rsidR="00000000" w:rsidRPr="00000000">
        <w:rPr>
          <w:rFonts w:ascii="Times New Roman" w:cs="Times New Roman" w:eastAsia="Times New Roman" w:hAnsi="Times New Roman"/>
          <w:sz w:val="26"/>
          <w:szCs w:val="26"/>
          <w:highlight w:val="yellow"/>
          <w:rtl w:val="0"/>
        </w:rPr>
        <w:t xml:space="preserve">Thứ tư, Nhà nước pháp quyền xã hội chủ nghĩa ở Việt Nam </w:t>
      </w:r>
      <w:r w:rsidDel="00000000" w:rsidR="00000000" w:rsidRPr="00000000">
        <w:rPr>
          <w:rFonts w:ascii="Times New Roman" w:cs="Times New Roman" w:eastAsia="Times New Roman" w:hAnsi="Times New Roman"/>
          <w:color w:val="ff0000"/>
          <w:sz w:val="26"/>
          <w:szCs w:val="26"/>
          <w:highlight w:val="yellow"/>
          <w:rtl w:val="0"/>
        </w:rPr>
        <w:t xml:space="preserve">phải do Đảng Cộng sản Việt Nam lãnh đạo, </w:t>
      </w:r>
      <w:r w:rsidDel="00000000" w:rsidR="00000000" w:rsidRPr="00000000">
        <w:rPr>
          <w:rFonts w:ascii="Times New Roman" w:cs="Times New Roman" w:eastAsia="Times New Roman" w:hAnsi="Times New Roman"/>
          <w:sz w:val="26"/>
          <w:szCs w:val="26"/>
          <w:highlight w:val="yellow"/>
          <w:rtl w:val="0"/>
        </w:rPr>
        <w:t xml:space="preserve">phù hợp với Điều 4 Hiến pháp năm 2013. Hoạt động của Nhà nước được giám sát bởi nhân dân với phương châm: </w:t>
      </w:r>
      <w:r w:rsidDel="00000000" w:rsidR="00000000" w:rsidRPr="00000000">
        <w:rPr>
          <w:rFonts w:ascii="Times New Roman" w:cs="Times New Roman" w:eastAsia="Times New Roman" w:hAnsi="Times New Roman"/>
          <w:color w:val="ff0000"/>
          <w:sz w:val="26"/>
          <w:szCs w:val="26"/>
          <w:highlight w:val="yellow"/>
          <w:rtl w:val="0"/>
        </w:rPr>
        <w:t xml:space="preserve">“Dân biết, dân bàn, dân làm, dân kiểm tra” </w:t>
      </w:r>
      <w:r w:rsidDel="00000000" w:rsidR="00000000" w:rsidRPr="00000000">
        <w:rPr>
          <w:rFonts w:ascii="Times New Roman" w:cs="Times New Roman" w:eastAsia="Times New Roman" w:hAnsi="Times New Roman"/>
          <w:sz w:val="26"/>
          <w:szCs w:val="26"/>
          <w:highlight w:val="yellow"/>
          <w:rtl w:val="0"/>
        </w:rPr>
        <w:t xml:space="preserve">thông qua các tổ chức, các cá nhân được nhân dân ủy nhiệm.</w:t>
      </w:r>
    </w:p>
    <w:p w:rsidR="00000000" w:rsidDel="00000000" w:rsidP="00000000" w:rsidRDefault="00000000" w:rsidRPr="00000000" w14:paraId="00000034">
      <w:pPr>
        <w:numPr>
          <w:ilvl w:val="1"/>
          <w:numId w:val="1"/>
        </w:numPr>
        <w:spacing w:line="276" w:lineRule="auto"/>
        <w:ind w:left="1440" w:hanging="360"/>
        <w:jc w:val="both"/>
        <w:rPr>
          <w:rFonts w:ascii="Times New Roman" w:cs="Times New Roman" w:eastAsia="Times New Roman" w:hAnsi="Times New Roman"/>
          <w:i w:val="1"/>
          <w:color w:val="00b050"/>
          <w:sz w:val="24"/>
          <w:szCs w:val="24"/>
        </w:rPr>
      </w:pPr>
      <w:r w:rsidDel="00000000" w:rsidR="00000000" w:rsidRPr="00000000">
        <w:rPr>
          <w:rFonts w:ascii="Times New Roman" w:cs="Times New Roman" w:eastAsia="Times New Roman" w:hAnsi="Times New Roman"/>
          <w:i w:val="1"/>
          <w:color w:val="00b050"/>
          <w:sz w:val="24"/>
          <w:szCs w:val="24"/>
          <w:rtl w:val="0"/>
        </w:rPr>
        <w:t xml:space="preserve">Đối với Nhà nước, sự lãnh đạo của Đảng là lãnh đạo chính trị, quyết định phương hướng chính trị của Nhà nước, bảo đảm cho Nhà nước ta thực sự là tổ chức thực hiện quyền lực của nhân dân, thực sự của dân, do dân và vì dân, để thực hiện thành công công cuộc đổi mới đất nước theo định hướng xã hội chủ nghĩa.</w:t>
      </w:r>
    </w:p>
    <w:p w:rsidR="00000000" w:rsidDel="00000000" w:rsidP="00000000" w:rsidRDefault="00000000" w:rsidRPr="00000000" w14:paraId="00000035">
      <w:pPr>
        <w:numPr>
          <w:ilvl w:val="1"/>
          <w:numId w:val="1"/>
        </w:numPr>
        <w:spacing w:line="276" w:lineRule="auto"/>
        <w:ind w:left="1440" w:hanging="360"/>
        <w:jc w:val="both"/>
        <w:rPr>
          <w:rFonts w:ascii="Times New Roman" w:cs="Times New Roman" w:eastAsia="Times New Roman" w:hAnsi="Times New Roman"/>
          <w:i w:val="1"/>
          <w:color w:val="00b050"/>
        </w:rPr>
      </w:pPr>
      <w:r w:rsidDel="00000000" w:rsidR="00000000" w:rsidRPr="00000000">
        <w:rPr>
          <w:rFonts w:ascii="Times New Roman" w:cs="Times New Roman" w:eastAsia="Times New Roman" w:hAnsi="Times New Roman"/>
          <w:i w:val="1"/>
          <w:color w:val="ff0000"/>
          <w:sz w:val="24"/>
          <w:szCs w:val="24"/>
          <w:rtl w:val="0"/>
        </w:rPr>
        <w:t xml:space="preserve">“Dân biết, dân bàn, dân làm, dân kiểm tra” </w:t>
      </w:r>
      <w:r w:rsidDel="00000000" w:rsidR="00000000" w:rsidRPr="00000000">
        <w:rPr>
          <w:rFonts w:ascii="Wingdings" w:cs="Wingdings" w:eastAsia="Wingdings" w:hAnsi="Wingdings"/>
          <w:color w:val="00b050"/>
          <w:sz w:val="24"/>
          <w:szCs w:val="24"/>
          <w:rtl w:val="0"/>
        </w:rPr>
        <w:t xml:space="preserve">🡪</w:t>
      </w:r>
      <w:r w:rsidDel="00000000" w:rsidR="00000000" w:rsidRPr="00000000">
        <w:rPr>
          <w:rFonts w:ascii="Times New Roman" w:cs="Times New Roman" w:eastAsia="Times New Roman" w:hAnsi="Times New Roman"/>
          <w:i w:val="1"/>
          <w:color w:val="00b050"/>
          <w:sz w:val="24"/>
          <w:szCs w:val="24"/>
          <w:rtl w:val="0"/>
        </w:rPr>
        <w:t xml:space="preserve"> Do nhà nước là của dân, nên các hoạt động của Nhà nước phải được thực hiện dưới sự giám sát của dân, để thực thi đúng với nguyện vọng, ý chí, mong muốn của nhân dân.</w:t>
      </w:r>
      <w:r w:rsidDel="00000000" w:rsidR="00000000" w:rsidRPr="00000000">
        <w:rPr>
          <w:rtl w:val="0"/>
        </w:rPr>
      </w:r>
    </w:p>
    <w:p w:rsidR="00000000" w:rsidDel="00000000" w:rsidP="00000000" w:rsidRDefault="00000000" w:rsidRPr="00000000" w14:paraId="00000036">
      <w:pPr>
        <w:numPr>
          <w:ilvl w:val="1"/>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b050"/>
          <w:sz w:val="24"/>
          <w:szCs w:val="24"/>
          <w:rtl w:val="0"/>
        </w:rPr>
        <w:t xml:space="preserve">Điều 4 Hiến pháp 2013: </w:t>
      </w:r>
    </w:p>
    <w:p w:rsidR="00000000" w:rsidDel="00000000" w:rsidP="00000000" w:rsidRDefault="00000000" w:rsidRPr="00000000" w14:paraId="00000037">
      <w:pPr>
        <w:spacing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hyperlink r:id="rId6">
        <w:r w:rsidDel="00000000" w:rsidR="00000000" w:rsidRPr="00000000">
          <w:rPr>
            <w:rFonts w:ascii="Times New Roman" w:cs="Times New Roman" w:eastAsia="Times New Roman" w:hAnsi="Times New Roman"/>
            <w:color w:val="0563c1"/>
            <w:sz w:val="24"/>
            <w:szCs w:val="24"/>
            <w:u w:val="single"/>
            <w:rtl w:val="0"/>
          </w:rPr>
          <w:t xml:space="preserve">https://thuvienphapluat.vn/van-ban/Bo-may-hanh-chinh/Hien-phap-nam-2013-215627.aspx</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numPr>
          <w:ilvl w:val="2"/>
          <w:numId w:val="1"/>
        </w:numPr>
        <w:spacing w:line="276" w:lineRule="auto"/>
        <w:ind w:left="216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 </w:t>
      </w:r>
      <w:r w:rsidDel="00000000" w:rsidR="00000000" w:rsidRPr="00000000">
        <w:rPr>
          <w:rFonts w:ascii="Times New Roman" w:cs="Times New Roman" w:eastAsia="Times New Roman" w:hAnsi="Times New Roman"/>
          <w:i w:val="1"/>
          <w:color w:val="c00000"/>
          <w:sz w:val="24"/>
          <w:szCs w:val="24"/>
          <w:rtl w:val="0"/>
        </w:rPr>
        <w:t xml:space="preserve">Đảng Cộng sản Việt Nam - Đội tiên phong của giai cấp công nhân, đồng thời là đội tiên phong của Nhân dân lao động và của dân tộc Việt Nam, đại biểu trung thành lợi ích của giai cấp công nhân, nhân dân lao động và của cả dân tộc</w:t>
      </w:r>
      <w:r w:rsidDel="00000000" w:rsidR="00000000" w:rsidRPr="00000000">
        <w:rPr>
          <w:rFonts w:ascii="Times New Roman" w:cs="Times New Roman" w:eastAsia="Times New Roman" w:hAnsi="Times New Roman"/>
          <w:i w:val="1"/>
          <w:sz w:val="24"/>
          <w:szCs w:val="24"/>
          <w:rtl w:val="0"/>
        </w:rPr>
        <w:t xml:space="preserve">, lấy chủ nghĩa Mác - Lênin và tư tưởng Hồ Chí Minh làm nền tảng tư tưởng, là lực lượng lãnh đạo Nhà nước và xã hội</w:t>
      </w:r>
    </w:p>
    <w:p w:rsidR="00000000" w:rsidDel="00000000" w:rsidP="00000000" w:rsidRDefault="00000000" w:rsidRPr="00000000" w14:paraId="00000039">
      <w:pPr>
        <w:numPr>
          <w:ilvl w:val="2"/>
          <w:numId w:val="1"/>
        </w:numPr>
        <w:spacing w:line="276" w:lineRule="auto"/>
        <w:ind w:left="2160" w:hanging="360"/>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sz w:val="24"/>
          <w:szCs w:val="24"/>
          <w:rtl w:val="0"/>
        </w:rPr>
        <w:t xml:space="preserve">2. Đảng Cộng sản Việt Nam </w:t>
      </w:r>
      <w:r w:rsidDel="00000000" w:rsidR="00000000" w:rsidRPr="00000000">
        <w:rPr>
          <w:rFonts w:ascii="Times New Roman" w:cs="Times New Roman" w:eastAsia="Times New Roman" w:hAnsi="Times New Roman"/>
          <w:i w:val="1"/>
          <w:color w:val="ff0000"/>
          <w:sz w:val="24"/>
          <w:szCs w:val="24"/>
          <w:rtl w:val="0"/>
        </w:rPr>
        <w:t xml:space="preserve">gắn bó mật thiết với Nhân dân, phục vụ Nhân dân, chịu sự giám sát của Nhân dân, chịu trách nhiệm trước Nhân dân về những quyết định của mình.</w:t>
      </w:r>
    </w:p>
    <w:p w:rsidR="00000000" w:rsidDel="00000000" w:rsidP="00000000" w:rsidRDefault="00000000" w:rsidRPr="00000000" w14:paraId="0000003A">
      <w:pPr>
        <w:numPr>
          <w:ilvl w:val="2"/>
          <w:numId w:val="1"/>
        </w:numPr>
        <w:spacing w:line="276" w:lineRule="auto"/>
        <w:ind w:left="2160" w:hanging="360"/>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sz w:val="24"/>
          <w:szCs w:val="24"/>
          <w:rtl w:val="0"/>
        </w:rPr>
        <w:t xml:space="preserve">3. Các tổ chức của Đảng và đảng viên Đảng Cộng sản Việt Nam </w:t>
      </w:r>
      <w:r w:rsidDel="00000000" w:rsidR="00000000" w:rsidRPr="00000000">
        <w:rPr>
          <w:rFonts w:ascii="Times New Roman" w:cs="Times New Roman" w:eastAsia="Times New Roman" w:hAnsi="Times New Roman"/>
          <w:i w:val="1"/>
          <w:color w:val="ff0000"/>
          <w:sz w:val="24"/>
          <w:szCs w:val="24"/>
          <w:rtl w:val="0"/>
        </w:rPr>
        <w:t xml:space="preserve">hoạt động trong khuôn khổ Hiến pháp và pháp luật.</w:t>
      </w:r>
    </w:p>
    <w:p w:rsidR="00000000" w:rsidDel="00000000" w:rsidP="00000000" w:rsidRDefault="00000000" w:rsidRPr="00000000" w14:paraId="0000003B">
      <w:pPr>
        <w:numPr>
          <w:ilvl w:val="0"/>
          <w:numId w:val="1"/>
        </w:numPr>
        <w:spacing w:line="276" w:lineRule="auto"/>
        <w:ind w:left="720" w:hanging="36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Thứ năm, Nhà nước pháp quyền xã hội chủ nghĩa ở Việt Nam </w:t>
      </w:r>
      <w:r w:rsidDel="00000000" w:rsidR="00000000" w:rsidRPr="00000000">
        <w:rPr>
          <w:rFonts w:ascii="Times New Roman" w:cs="Times New Roman" w:eastAsia="Times New Roman" w:hAnsi="Times New Roman"/>
          <w:color w:val="ff0000"/>
          <w:sz w:val="24"/>
          <w:szCs w:val="24"/>
          <w:highlight w:val="yellow"/>
          <w:rtl w:val="0"/>
        </w:rPr>
        <w:t xml:space="preserve">tôn trọng quyền con người, coi con người </w:t>
      </w:r>
      <w:r w:rsidDel="00000000" w:rsidR="00000000" w:rsidRPr="00000000">
        <w:rPr>
          <w:rFonts w:ascii="Times New Roman" w:cs="Times New Roman" w:eastAsia="Times New Roman" w:hAnsi="Times New Roman"/>
          <w:color w:val="ff0000"/>
          <w:sz w:val="26"/>
          <w:szCs w:val="26"/>
          <w:highlight w:val="yellow"/>
          <w:rtl w:val="0"/>
        </w:rPr>
        <w:t xml:space="preserve">là chủ thể, là trung tâm của sự phát triển. </w:t>
      </w:r>
    </w:p>
    <w:p w:rsidR="00000000" w:rsidDel="00000000" w:rsidP="00000000" w:rsidRDefault="00000000" w:rsidRPr="00000000" w14:paraId="0000003C">
      <w:pPr>
        <w:numPr>
          <w:ilvl w:val="2"/>
          <w:numId w:val="1"/>
        </w:numPr>
        <w:spacing w:line="276" w:lineRule="auto"/>
        <w:ind w:left="2160" w:hanging="360"/>
        <w:jc w:val="both"/>
        <w:rPr>
          <w:rFonts w:ascii="Times New Roman" w:cs="Times New Roman" w:eastAsia="Times New Roman" w:hAnsi="Times New Roman"/>
          <w:i w:val="1"/>
          <w:color w:val="00b050"/>
          <w:sz w:val="24"/>
          <w:szCs w:val="24"/>
        </w:rPr>
      </w:pPr>
      <w:r w:rsidDel="00000000" w:rsidR="00000000" w:rsidRPr="00000000">
        <w:rPr>
          <w:rFonts w:ascii="Times New Roman" w:cs="Times New Roman" w:eastAsia="Times New Roman" w:hAnsi="Times New Roman"/>
          <w:i w:val="1"/>
          <w:color w:val="00b050"/>
          <w:sz w:val="24"/>
          <w:szCs w:val="24"/>
          <w:rtl w:val="0"/>
        </w:rPr>
        <w:t xml:space="preserve">Quyền con người là tiêu chí đánh giá tính pháp quyền của chế độ nhà nước. Mọi hoạt động của Nhà nước đều phải xuất phát từ sự tôn trọng và đảm bảo quyền con người, tạo mọi điều kiện cho công dân thực hiện quyền của mình theo đúng các quy định của luật pháp.</w:t>
      </w:r>
    </w:p>
    <w:p w:rsidR="00000000" w:rsidDel="00000000" w:rsidP="00000000" w:rsidRDefault="00000000" w:rsidRPr="00000000" w14:paraId="0000003D">
      <w:pPr>
        <w:numPr>
          <w:ilvl w:val="1"/>
          <w:numId w:val="1"/>
        </w:numPr>
        <w:spacing w:line="276" w:lineRule="auto"/>
        <w:ind w:left="1440" w:hanging="360"/>
        <w:jc w:val="both"/>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highlight w:val="yellow"/>
          <w:rtl w:val="0"/>
        </w:rPr>
        <w:t xml:space="preserve">Quyền dân chủ của nhân dân được thực hành một cách rộng rãi; “nhân dân có quyền bầu và bãi miễn những đại biểu không xứng đáng”; đồng thời tăng cường thực hiện sự nghiêm minh của pháp luật.</w:t>
      </w:r>
    </w:p>
    <w:p w:rsidR="00000000" w:rsidDel="00000000" w:rsidP="00000000" w:rsidRDefault="00000000" w:rsidRPr="00000000" w14:paraId="0000003E">
      <w:pPr>
        <w:numPr>
          <w:ilvl w:val="2"/>
          <w:numId w:val="1"/>
        </w:numPr>
        <w:spacing w:line="276" w:lineRule="auto"/>
        <w:ind w:left="2160" w:hanging="360"/>
        <w:jc w:val="both"/>
        <w:rPr>
          <w:rFonts w:ascii="Times New Roman" w:cs="Times New Roman" w:eastAsia="Times New Roman" w:hAnsi="Times New Roman"/>
          <w:i w:val="1"/>
          <w:color w:val="00b050"/>
          <w:sz w:val="24"/>
          <w:szCs w:val="24"/>
        </w:rPr>
      </w:pPr>
      <w:r w:rsidDel="00000000" w:rsidR="00000000" w:rsidRPr="00000000">
        <w:rPr>
          <w:rFonts w:ascii="Times New Roman" w:cs="Times New Roman" w:eastAsia="Times New Roman" w:hAnsi="Times New Roman"/>
          <w:i w:val="1"/>
          <w:color w:val="00b050"/>
          <w:sz w:val="24"/>
          <w:szCs w:val="24"/>
          <w:rtl w:val="0"/>
        </w:rPr>
        <w:t xml:space="preserve">Đối với cơ quan nhà nước chỉ được làm những gì luật cho phép; đối với công dân được làm tất cả trừ những điều luật cấm.</w:t>
      </w:r>
    </w:p>
    <w:p w:rsidR="00000000" w:rsidDel="00000000" w:rsidP="00000000" w:rsidRDefault="00000000" w:rsidRPr="00000000" w14:paraId="0000003F">
      <w:pPr>
        <w:numPr>
          <w:ilvl w:val="0"/>
          <w:numId w:val="1"/>
        </w:numPr>
        <w:spacing w:line="276" w:lineRule="auto"/>
        <w:ind w:left="720" w:hanging="360"/>
        <w:jc w:val="both"/>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highlight w:val="yellow"/>
          <w:rtl w:val="0"/>
        </w:rPr>
        <w:t xml:space="preserve">Thứ sáu, tổ chức và hoạt động của bộ máy nhà nước theo </w:t>
      </w:r>
      <w:r w:rsidDel="00000000" w:rsidR="00000000" w:rsidRPr="00000000">
        <w:rPr>
          <w:rFonts w:ascii="Times New Roman" w:cs="Times New Roman" w:eastAsia="Times New Roman" w:hAnsi="Times New Roman"/>
          <w:color w:val="ff0000"/>
          <w:sz w:val="26"/>
          <w:szCs w:val="26"/>
          <w:highlight w:val="yellow"/>
          <w:rtl w:val="0"/>
        </w:rPr>
        <w:t xml:space="preserve">nguyên tắc tập trung dân chủ, có sự phân công, phân cấp, phối hợp và kiểm soát</w:t>
      </w:r>
      <w:r w:rsidDel="00000000" w:rsidR="00000000" w:rsidRPr="00000000">
        <w:rPr>
          <w:rFonts w:ascii="Times New Roman" w:cs="Times New Roman" w:eastAsia="Times New Roman" w:hAnsi="Times New Roman"/>
          <w:sz w:val="26"/>
          <w:szCs w:val="26"/>
          <w:highlight w:val="yellow"/>
          <w:rtl w:val="0"/>
        </w:rPr>
        <w:t xml:space="preserve"> lẫn nhau, nhưng bảo đảm </w:t>
      </w:r>
      <w:r w:rsidDel="00000000" w:rsidR="00000000" w:rsidRPr="00000000">
        <w:rPr>
          <w:rFonts w:ascii="Times New Roman" w:cs="Times New Roman" w:eastAsia="Times New Roman" w:hAnsi="Times New Roman"/>
          <w:color w:val="ff0000"/>
          <w:sz w:val="26"/>
          <w:szCs w:val="26"/>
          <w:highlight w:val="yellow"/>
          <w:rtl w:val="0"/>
        </w:rPr>
        <w:t xml:space="preserve">quyền lực là thống nhất và sự chỉ đạo thống nhất của Trung ương.</w:t>
      </w:r>
    </w:p>
    <w:p w:rsidR="00000000" w:rsidDel="00000000" w:rsidP="00000000" w:rsidRDefault="00000000" w:rsidRPr="00000000" w14:paraId="00000040">
      <w:pPr>
        <w:numPr>
          <w:ilvl w:val="1"/>
          <w:numId w:val="1"/>
        </w:numPr>
        <w:spacing w:line="276" w:lineRule="auto"/>
        <w:ind w:left="1440" w:hanging="360"/>
        <w:jc w:val="both"/>
        <w:rPr>
          <w:rFonts w:ascii="Times New Roman" w:cs="Times New Roman" w:eastAsia="Times New Roman" w:hAnsi="Times New Roman"/>
          <w:i w:val="1"/>
          <w:color w:val="00b050"/>
          <w:sz w:val="24"/>
          <w:szCs w:val="24"/>
        </w:rPr>
      </w:pPr>
      <w:r w:rsidDel="00000000" w:rsidR="00000000" w:rsidRPr="00000000">
        <w:rPr>
          <w:rFonts w:ascii="Times New Roman" w:cs="Times New Roman" w:eastAsia="Times New Roman" w:hAnsi="Times New Roman"/>
          <w:i w:val="1"/>
          <w:color w:val="00b050"/>
          <w:sz w:val="24"/>
          <w:szCs w:val="24"/>
          <w:rtl w:val="0"/>
        </w:rPr>
        <w:t xml:space="preserve">Quyền lực nhà nước không thể tập trung vào một người, vào một cơ quan, mà phải được phân công (phân chia) giữa các cơ quan nhà nước trong việc thực hiện quyền lập pháp, quyền hành pháp và quyền tư pháp. Đồng thời, việc tổ chức và thực thi quyền lực phải được kiểm soát chặt chẽ với các cơ chế kiểm soát quyền lực cụ thể kể cả bên trong bộ máy nhà nước và bên ngoài bộ máy nhà nước.</w:t>
      </w:r>
    </w:p>
    <w:p w:rsidR="00000000" w:rsidDel="00000000" w:rsidP="00000000" w:rsidRDefault="00000000" w:rsidRPr="00000000" w14:paraId="00000041">
      <w:pPr>
        <w:numPr>
          <w:ilvl w:val="1"/>
          <w:numId w:val="1"/>
        </w:numPr>
        <w:spacing w:line="276" w:lineRule="auto"/>
        <w:ind w:left="1440" w:hanging="360"/>
        <w:jc w:val="both"/>
        <w:rPr>
          <w:rFonts w:ascii="Times New Roman" w:cs="Times New Roman" w:eastAsia="Times New Roman" w:hAnsi="Times New Roman"/>
          <w:i w:val="1"/>
          <w:color w:val="00b050"/>
          <w:sz w:val="24"/>
          <w:szCs w:val="24"/>
        </w:rPr>
      </w:pPr>
      <w:r w:rsidDel="00000000" w:rsidR="00000000" w:rsidRPr="00000000">
        <w:rPr>
          <w:rFonts w:ascii="Times New Roman" w:cs="Times New Roman" w:eastAsia="Times New Roman" w:hAnsi="Times New Roman"/>
          <w:i w:val="1"/>
          <w:color w:val="00b050"/>
          <w:sz w:val="24"/>
          <w:szCs w:val="24"/>
          <w:rtl w:val="0"/>
        </w:rPr>
        <w:t xml:space="preserve">Nguyên tắc phân công, phối hợp và kiểm soát quyền lực nhà nước bắt nguồn từ nguồn gốc và bản chất của Nhà nước pháp quyền xã hội chủ nghĩa: </w:t>
      </w:r>
      <w:r w:rsidDel="00000000" w:rsidR="00000000" w:rsidRPr="00000000">
        <w:rPr>
          <w:rFonts w:ascii="Times New Roman" w:cs="Times New Roman" w:eastAsia="Times New Roman" w:hAnsi="Times New Roman"/>
          <w:b w:val="1"/>
          <w:i w:val="1"/>
          <w:color w:val="00b050"/>
          <w:sz w:val="24"/>
          <w:szCs w:val="24"/>
          <w:rtl w:val="0"/>
        </w:rPr>
        <w:t xml:space="preserve">“Tất cả quyền lực nhà nước thuộc về nhân dân”.</w:t>
      </w:r>
      <w:r w:rsidDel="00000000" w:rsidR="00000000" w:rsidRPr="00000000">
        <w:rPr>
          <w:rFonts w:ascii="Times New Roman" w:cs="Times New Roman" w:eastAsia="Times New Roman" w:hAnsi="Times New Roman"/>
          <w:i w:val="1"/>
          <w:color w:val="00b050"/>
          <w:sz w:val="24"/>
          <w:szCs w:val="24"/>
          <w:rtl w:val="0"/>
        </w:rPr>
        <w:t xml:space="preserve"> Theo đó, nhân dân thông qua lập hiến </w:t>
      </w:r>
      <w:r w:rsidDel="00000000" w:rsidR="00000000" w:rsidRPr="00000000">
        <w:rPr>
          <w:i w:val="1"/>
          <w:color w:val="00b050"/>
          <w:rtl w:val="0"/>
        </w:rPr>
        <w:t xml:space="preserve">và</w:t>
      </w:r>
      <w:r w:rsidDel="00000000" w:rsidR="00000000" w:rsidRPr="00000000">
        <w:rPr>
          <w:rFonts w:ascii="Times New Roman" w:cs="Times New Roman" w:eastAsia="Times New Roman" w:hAnsi="Times New Roman"/>
          <w:i w:val="1"/>
          <w:color w:val="00b050"/>
          <w:sz w:val="24"/>
          <w:szCs w:val="24"/>
          <w:rtl w:val="0"/>
        </w:rPr>
        <w:t xml:space="preserve"> trao quyền lực nhà nước của mình cho Quốc hội, cho Chính phủ và các cơ quan tư pháp. </w:t>
      </w:r>
      <w:r w:rsidDel="00000000" w:rsidR="00000000" w:rsidRPr="00000000">
        <w:rPr>
          <w:rFonts w:ascii="Times New Roman" w:cs="Times New Roman" w:eastAsia="Times New Roman" w:hAnsi="Times New Roman"/>
          <w:i w:val="1"/>
          <w:color w:val="0070c0"/>
          <w:sz w:val="24"/>
          <w:szCs w:val="24"/>
          <w:rtl w:val="0"/>
        </w:rPr>
        <w:t xml:space="preserve">(Quyền lực là thống nhất)</w:t>
      </w:r>
      <w:r w:rsidDel="00000000" w:rsidR="00000000" w:rsidRPr="00000000">
        <w:rPr>
          <w:rtl w:val="0"/>
        </w:rPr>
      </w:r>
    </w:p>
    <w:p w:rsidR="00000000" w:rsidDel="00000000" w:rsidP="00000000" w:rsidRDefault="00000000" w:rsidRPr="00000000" w14:paraId="00000042">
      <w:pPr>
        <w:spacing w:line="276" w:lineRule="auto"/>
        <w:jc w:val="both"/>
        <w:rPr>
          <w:rFonts w:ascii="Times New Roman" w:cs="Times New Roman" w:eastAsia="Times New Roman" w:hAnsi="Times New Roman"/>
          <w:i w:val="1"/>
          <w:color w:val="7030a0"/>
          <w:sz w:val="26"/>
          <w:szCs w:val="26"/>
        </w:rPr>
      </w:pPr>
      <w:r w:rsidDel="00000000" w:rsidR="00000000" w:rsidRPr="00000000">
        <w:rPr>
          <w:rFonts w:ascii="Times New Roman" w:cs="Times New Roman" w:eastAsia="Times New Roman" w:hAnsi="Times New Roman"/>
          <w:i w:val="1"/>
          <w:color w:val="7030a0"/>
          <w:sz w:val="26"/>
          <w:szCs w:val="26"/>
          <w:rtl w:val="0"/>
        </w:rPr>
        <w:t xml:space="preserve">🡪 Những đặc điểm mà Việt Nam đang xây dựng trên đã thể hiện được:</w:t>
      </w:r>
    </w:p>
    <w:p w:rsidR="00000000" w:rsidDel="00000000" w:rsidP="00000000" w:rsidRDefault="00000000" w:rsidRPr="00000000" w14:paraId="00000043">
      <w:pPr>
        <w:spacing w:line="276" w:lineRule="auto"/>
        <w:ind w:firstLine="720"/>
        <w:jc w:val="both"/>
        <w:rPr>
          <w:rFonts w:ascii="Times New Roman" w:cs="Times New Roman" w:eastAsia="Times New Roman" w:hAnsi="Times New Roman"/>
          <w:i w:val="1"/>
          <w:color w:val="00b050"/>
          <w:sz w:val="24"/>
          <w:szCs w:val="24"/>
        </w:rPr>
      </w:pPr>
      <w:r w:rsidDel="00000000" w:rsidR="00000000" w:rsidRPr="00000000">
        <w:rPr>
          <w:rFonts w:ascii="Times New Roman" w:cs="Times New Roman" w:eastAsia="Times New Roman" w:hAnsi="Times New Roman"/>
          <w:sz w:val="26"/>
          <w:szCs w:val="26"/>
          <w:highlight w:val="yellow"/>
          <w:rtl w:val="0"/>
        </w:rPr>
        <w:t xml:space="preserve">+ Tinh thần cơ bản của một nhà nước pháp quyền nói chung</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color w:val="00b050"/>
          <w:sz w:val="24"/>
          <w:szCs w:val="24"/>
          <w:rtl w:val="0"/>
        </w:rPr>
        <w:t xml:space="preserve">(Có pháp luật, nhân dân phải tuân theo).</w:t>
      </w:r>
    </w:p>
    <w:p w:rsidR="00000000" w:rsidDel="00000000" w:rsidP="00000000" w:rsidRDefault="00000000" w:rsidRPr="00000000" w14:paraId="00000044">
      <w:pPr>
        <w:spacing w:line="276" w:lineRule="auto"/>
        <w:ind w:firstLine="72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sz w:val="26"/>
          <w:szCs w:val="26"/>
          <w:highlight w:val="yellow"/>
          <w:rtl w:val="0"/>
        </w:rPr>
        <w:t xml:space="preserve">+ Sự khác biệt so với các nhà nước pháp quyền khác: </w:t>
      </w:r>
      <w:r w:rsidDel="00000000" w:rsidR="00000000" w:rsidRPr="00000000">
        <w:rPr>
          <w:rFonts w:ascii="Times New Roman" w:cs="Times New Roman" w:eastAsia="Times New Roman" w:hAnsi="Times New Roman"/>
          <w:color w:val="ff0000"/>
          <w:sz w:val="26"/>
          <w:szCs w:val="26"/>
          <w:highlight w:val="yellow"/>
          <w:rtl w:val="0"/>
        </w:rPr>
        <w:t xml:space="preserve">NNPQ XHCN ở VN mang bản chất giai cấp công nhân, phục vụ lợi ích cho nhân dân.</w:t>
      </w:r>
      <w:r w:rsidDel="00000000" w:rsidR="00000000" w:rsidRPr="00000000">
        <w:rPr>
          <w:rtl w:val="0"/>
        </w:rPr>
      </w:r>
    </w:p>
    <w:p w:rsidR="00000000" w:rsidDel="00000000" w:rsidP="00000000" w:rsidRDefault="00000000" w:rsidRPr="00000000" w14:paraId="00000045">
      <w:pPr>
        <w:numPr>
          <w:ilvl w:val="1"/>
          <w:numId w:val="1"/>
        </w:numPr>
        <w:spacing w:line="276" w:lineRule="auto"/>
        <w:ind w:left="1440" w:hanging="360"/>
        <w:jc w:val="both"/>
        <w:rPr>
          <w:rFonts w:ascii="Times New Roman" w:cs="Times New Roman" w:eastAsia="Times New Roman" w:hAnsi="Times New Roman"/>
          <w:b w:val="1"/>
          <w:i w:val="1"/>
          <w:color w:val="00b050"/>
          <w:sz w:val="24"/>
          <w:szCs w:val="24"/>
        </w:rPr>
      </w:pPr>
      <w:r w:rsidDel="00000000" w:rsidR="00000000" w:rsidRPr="00000000">
        <w:rPr>
          <w:rFonts w:ascii="Times New Roman" w:cs="Times New Roman" w:eastAsia="Times New Roman" w:hAnsi="Times New Roman"/>
          <w:i w:val="1"/>
          <w:color w:val="00b050"/>
          <w:sz w:val="24"/>
          <w:szCs w:val="24"/>
          <w:rtl w:val="0"/>
        </w:rPr>
        <w:t xml:space="preserve">Có thể nói, mục tiêu cuối cùng của quan điểm thống nhất quyền lực nhà nước là phục vụ nhân dân, thực hiện “tất cả quyền lực nhà nước thuộc về nhân dân” chứ không phải để </w:t>
      </w:r>
      <w:r w:rsidDel="00000000" w:rsidR="00000000" w:rsidRPr="00000000">
        <w:rPr>
          <w:rFonts w:ascii="Times New Roman" w:cs="Times New Roman" w:eastAsia="Times New Roman" w:hAnsi="Times New Roman"/>
          <w:b w:val="1"/>
          <w:i w:val="1"/>
          <w:color w:val="660000"/>
          <w:sz w:val="24"/>
          <w:szCs w:val="24"/>
          <w:rtl w:val="0"/>
        </w:rPr>
        <w:t xml:space="preserve">phân tách, phân rã quyền lực của nhân dân</w:t>
      </w:r>
      <w:r w:rsidDel="00000000" w:rsidR="00000000" w:rsidRPr="00000000">
        <w:rPr>
          <w:rFonts w:ascii="Times New Roman" w:cs="Times New Roman" w:eastAsia="Times New Roman" w:hAnsi="Times New Roman"/>
          <w:i w:val="1"/>
          <w:color w:val="00b050"/>
          <w:sz w:val="24"/>
          <w:szCs w:val="24"/>
          <w:rtl w:val="0"/>
        </w:rPr>
        <w:t xml:space="preserve"> như các thiết chế </w:t>
      </w:r>
      <w:r w:rsidDel="00000000" w:rsidR="00000000" w:rsidRPr="00000000">
        <w:rPr>
          <w:rFonts w:ascii="Times New Roman" w:cs="Times New Roman" w:eastAsia="Times New Roman" w:hAnsi="Times New Roman"/>
          <w:i w:val="1"/>
          <w:color w:val="cc0000"/>
          <w:sz w:val="24"/>
          <w:szCs w:val="24"/>
          <w:rtl w:val="0"/>
        </w:rPr>
        <w:t xml:space="preserve">tam quyền phân lập</w:t>
      </w:r>
      <w:r w:rsidDel="00000000" w:rsidR="00000000" w:rsidRPr="00000000">
        <w:rPr>
          <w:rFonts w:ascii="Times New Roman" w:cs="Times New Roman" w:eastAsia="Times New Roman" w:hAnsi="Times New Roman"/>
          <w:i w:val="1"/>
          <w:color w:val="00b050"/>
          <w:sz w:val="24"/>
          <w:szCs w:val="24"/>
          <w:rtl w:val="0"/>
        </w:rPr>
        <w:t xml:space="preserve">. </w:t>
      </w:r>
      <w:r w:rsidDel="00000000" w:rsidR="00000000" w:rsidRPr="00000000">
        <w:rPr>
          <w:rFonts w:ascii="Times New Roman" w:cs="Times New Roman" w:eastAsia="Times New Roman" w:hAnsi="Times New Roman"/>
          <w:b w:val="1"/>
          <w:i w:val="1"/>
          <w:color w:val="00b050"/>
          <w:sz w:val="24"/>
          <w:szCs w:val="24"/>
          <w:rtl w:val="0"/>
        </w:rPr>
        <w:t xml:space="preserve">Trên cơ sở đó, Nhà nước pháp quyền xã hội chủ nghĩa mới thực sự là bộ máy chuyên chế của nhân dân lao động nhằm đảm bảo thực hiện quyền làm chủ thực sự của nhân dân, xây dựng thành công nền dân chủ xã hội chủ nghĩa và chế độ xã hội chủ nghĩa.</w:t>
      </w:r>
    </w:p>
    <w:p w:rsidR="00000000" w:rsidDel="00000000" w:rsidP="00000000" w:rsidRDefault="00000000" w:rsidRPr="00000000" w14:paraId="00000046">
      <w:pPr>
        <w:spacing w:line="276" w:lineRule="auto"/>
        <w:jc w:val="both"/>
        <w:rPr>
          <w:rFonts w:ascii="Times New Roman" w:cs="Times New Roman" w:eastAsia="Times New Roman" w:hAnsi="Times New Roman"/>
          <w:b w:val="1"/>
          <w:i w:val="1"/>
          <w:color w:val="202122"/>
          <w:sz w:val="23"/>
          <w:szCs w:val="23"/>
          <w:highlight w:val="white"/>
        </w:rPr>
      </w:pPr>
      <w:r w:rsidDel="00000000" w:rsidR="00000000" w:rsidRPr="00000000">
        <w:rPr>
          <w:rFonts w:ascii="Times New Roman" w:cs="Times New Roman" w:eastAsia="Times New Roman" w:hAnsi="Times New Roman"/>
          <w:b w:val="1"/>
          <w:i w:val="1"/>
          <w:color w:val="00b050"/>
          <w:sz w:val="24"/>
          <w:szCs w:val="24"/>
          <w:rtl w:val="0"/>
        </w:rPr>
        <w:tab/>
        <w:tab/>
        <w:t xml:space="preserve">* Tam quyền phân lập (mô hình nhà nước của tư sản): </w:t>
      </w:r>
      <w:r w:rsidDel="00000000" w:rsidR="00000000" w:rsidRPr="00000000">
        <w:rPr>
          <w:rFonts w:ascii="Times New Roman" w:cs="Times New Roman" w:eastAsia="Times New Roman" w:hAnsi="Times New Roman"/>
          <w:i w:val="1"/>
          <w:color w:val="202122"/>
          <w:sz w:val="23"/>
          <w:szCs w:val="23"/>
          <w:highlight w:val="white"/>
          <w:rtl w:val="0"/>
        </w:rPr>
        <w:t xml:space="preserve">3 quyền của nhà nước là </w:t>
      </w:r>
      <w:hyperlink r:id="rId7">
        <w:r w:rsidDel="00000000" w:rsidR="00000000" w:rsidRPr="00000000">
          <w:rPr>
            <w:rFonts w:ascii="Times New Roman" w:cs="Times New Roman" w:eastAsia="Times New Roman" w:hAnsi="Times New Roman"/>
            <w:i w:val="1"/>
            <w:color w:val="3366cc"/>
            <w:sz w:val="23"/>
            <w:szCs w:val="23"/>
            <w:highlight w:val="white"/>
            <w:rtl w:val="0"/>
          </w:rPr>
          <w:t xml:space="preserve">lập pháp</w:t>
        </w:r>
      </w:hyperlink>
      <w:r w:rsidDel="00000000" w:rsidR="00000000" w:rsidRPr="00000000">
        <w:rPr>
          <w:rFonts w:ascii="Times New Roman" w:cs="Times New Roman" w:eastAsia="Times New Roman" w:hAnsi="Times New Roman"/>
          <w:i w:val="1"/>
          <w:color w:val="202122"/>
          <w:sz w:val="23"/>
          <w:szCs w:val="23"/>
          <w:highlight w:val="white"/>
          <w:rtl w:val="0"/>
        </w:rPr>
        <w:t xml:space="preserve">, </w:t>
      </w:r>
      <w:hyperlink r:id="rId8">
        <w:r w:rsidDel="00000000" w:rsidR="00000000" w:rsidRPr="00000000">
          <w:rPr>
            <w:rFonts w:ascii="Times New Roman" w:cs="Times New Roman" w:eastAsia="Times New Roman" w:hAnsi="Times New Roman"/>
            <w:i w:val="1"/>
            <w:color w:val="3366cc"/>
            <w:sz w:val="23"/>
            <w:szCs w:val="23"/>
            <w:highlight w:val="white"/>
            <w:rtl w:val="0"/>
          </w:rPr>
          <w:t xml:space="preserve">hành pháp</w:t>
        </w:r>
      </w:hyperlink>
      <w:r w:rsidDel="00000000" w:rsidR="00000000" w:rsidRPr="00000000">
        <w:rPr>
          <w:rFonts w:ascii="Times New Roman" w:cs="Times New Roman" w:eastAsia="Times New Roman" w:hAnsi="Times New Roman"/>
          <w:i w:val="1"/>
          <w:color w:val="202122"/>
          <w:sz w:val="23"/>
          <w:szCs w:val="23"/>
          <w:highlight w:val="white"/>
          <w:rtl w:val="0"/>
        </w:rPr>
        <w:t xml:space="preserve">, và </w:t>
      </w:r>
      <w:hyperlink r:id="rId9">
        <w:r w:rsidDel="00000000" w:rsidR="00000000" w:rsidRPr="00000000">
          <w:rPr>
            <w:rFonts w:ascii="Times New Roman" w:cs="Times New Roman" w:eastAsia="Times New Roman" w:hAnsi="Times New Roman"/>
            <w:i w:val="1"/>
            <w:color w:val="3366cc"/>
            <w:sz w:val="23"/>
            <w:szCs w:val="23"/>
            <w:highlight w:val="white"/>
            <w:rtl w:val="0"/>
          </w:rPr>
          <w:t xml:space="preserve">tư pháp</w:t>
        </w:r>
      </w:hyperlink>
      <w:r w:rsidDel="00000000" w:rsidR="00000000" w:rsidRPr="00000000">
        <w:rPr>
          <w:rFonts w:ascii="Times New Roman" w:cs="Times New Roman" w:eastAsia="Times New Roman" w:hAnsi="Times New Roman"/>
          <w:i w:val="1"/>
          <w:color w:val="202122"/>
          <w:sz w:val="23"/>
          <w:szCs w:val="23"/>
          <w:highlight w:val="white"/>
          <w:rtl w:val="0"/>
        </w:rPr>
        <w:t xml:space="preserve"> được phân chia cho 3 cơ quan độc lập nắm giữ, không tập trung quyền lực nhà nước vào tay một cơ quan nhất định. </w:t>
      </w:r>
      <w:r w:rsidDel="00000000" w:rsidR="00000000" w:rsidRPr="00000000">
        <w:rPr>
          <w:rFonts w:ascii="Times New Roman" w:cs="Times New Roman" w:eastAsia="Times New Roman" w:hAnsi="Times New Roman"/>
          <w:b w:val="1"/>
          <w:i w:val="1"/>
          <w:color w:val="4a86e8"/>
          <w:sz w:val="23"/>
          <w:szCs w:val="23"/>
          <w:highlight w:val="white"/>
          <w:rtl w:val="0"/>
        </w:rPr>
        <w:t xml:space="preserve">(Quyền lực không tập trung vào nhân dân, không thống nhất quyền lực)</w:t>
      </w:r>
      <w:r w:rsidDel="00000000" w:rsidR="00000000" w:rsidRPr="00000000">
        <w:rPr>
          <w:rFonts w:ascii="Times New Roman" w:cs="Times New Roman" w:eastAsia="Times New Roman" w:hAnsi="Times New Roman"/>
          <w:i w:val="1"/>
          <w:color w:val="202122"/>
          <w:sz w:val="23"/>
          <w:szCs w:val="23"/>
          <w:highlight w:val="white"/>
          <w:rtl w:val="0"/>
        </w:rPr>
        <w:t xml:space="preserve"> </w:t>
      </w:r>
      <w:r w:rsidDel="00000000" w:rsidR="00000000" w:rsidRPr="00000000">
        <w:rPr>
          <w:rFonts w:ascii="Times New Roman" w:cs="Times New Roman" w:eastAsia="Times New Roman" w:hAnsi="Times New Roman"/>
          <w:b w:val="1"/>
          <w:i w:val="1"/>
          <w:color w:val="202122"/>
          <w:sz w:val="23"/>
          <w:szCs w:val="23"/>
          <w:highlight w:val="white"/>
          <w:rtl w:val="0"/>
        </w:rPr>
        <w:t xml:space="preserve">(Phần này nói sơ, không nên đào sâu)</w:t>
      </w:r>
    </w:p>
    <w:p w:rsidR="00000000" w:rsidDel="00000000" w:rsidP="00000000" w:rsidRDefault="00000000" w:rsidRPr="00000000" w14:paraId="00000047">
      <w:pPr>
        <w:spacing w:line="276" w:lineRule="auto"/>
        <w:jc w:val="center"/>
        <w:rPr>
          <w:rFonts w:ascii="Times New Roman" w:cs="Times New Roman" w:eastAsia="Times New Roman" w:hAnsi="Times New Roman"/>
          <w:b w:val="1"/>
          <w:i w:val="1"/>
          <w:color w:val="0000ff"/>
          <w:sz w:val="23"/>
          <w:szCs w:val="23"/>
          <w:highlight w:val="white"/>
        </w:rPr>
      </w:pPr>
      <w:r w:rsidDel="00000000" w:rsidR="00000000" w:rsidRPr="00000000">
        <w:rPr>
          <w:rFonts w:ascii="Times New Roman" w:cs="Times New Roman" w:eastAsia="Times New Roman" w:hAnsi="Times New Roman"/>
          <w:b w:val="1"/>
          <w:i w:val="1"/>
          <w:color w:val="0000ff"/>
          <w:sz w:val="23"/>
          <w:szCs w:val="23"/>
          <w:highlight w:val="white"/>
          <w:rtl w:val="0"/>
        </w:rPr>
        <w:t xml:space="preserve">(Phần phân quyền ngang, phân quyền dọc chỉ nói lướt qua tiêu đề, </w:t>
      </w:r>
      <w:r w:rsidDel="00000000" w:rsidR="00000000" w:rsidRPr="00000000">
        <w:rPr>
          <w:rFonts w:ascii="Times New Roman" w:cs="Times New Roman" w:eastAsia="Times New Roman" w:hAnsi="Times New Roman"/>
          <w:b w:val="1"/>
          <w:i w:val="1"/>
          <w:color w:val="0000ff"/>
          <w:sz w:val="23"/>
          <w:szCs w:val="23"/>
          <w:highlight w:val="white"/>
          <w:u w:val="single"/>
          <w:rtl w:val="0"/>
        </w:rPr>
        <w:t xml:space="preserve">khi nào có người hỏi thì nêu đặc điểm như bên dưới)</w:t>
      </w:r>
      <w:r w:rsidDel="00000000" w:rsidR="00000000" w:rsidRPr="00000000">
        <w:rPr>
          <w:rtl w:val="0"/>
        </w:rPr>
      </w:r>
    </w:p>
    <w:p w:rsidR="00000000" w:rsidDel="00000000" w:rsidP="00000000" w:rsidRDefault="00000000" w:rsidRPr="00000000" w14:paraId="00000048">
      <w:pPr>
        <w:spacing w:line="276" w:lineRule="auto"/>
        <w:jc w:val="both"/>
        <w:rPr>
          <w:rFonts w:ascii="Times New Roman" w:cs="Times New Roman" w:eastAsia="Times New Roman" w:hAnsi="Times New Roman"/>
          <w:i w:val="1"/>
          <w:color w:val="cc0000"/>
          <w:sz w:val="23"/>
          <w:szCs w:val="23"/>
          <w:u w:val="single"/>
          <w:shd w:fill="cfe2f3" w:val="clear"/>
        </w:rPr>
      </w:pPr>
      <w:r w:rsidDel="00000000" w:rsidR="00000000" w:rsidRPr="00000000">
        <w:rPr>
          <w:rFonts w:ascii="Times New Roman" w:cs="Times New Roman" w:eastAsia="Times New Roman" w:hAnsi="Times New Roman"/>
          <w:i w:val="1"/>
          <w:color w:val="cc0000"/>
          <w:sz w:val="23"/>
          <w:szCs w:val="23"/>
          <w:u w:val="single"/>
          <w:shd w:fill="cfe2f3" w:val="clear"/>
          <w:rtl w:val="0"/>
        </w:rPr>
        <w:t xml:space="preserve">Phân quyền ngang: Quyền chia thành các nhóm khác nhau, chia cho các cơ quan khác nhau, mỗi cơ quan làm việc độc lập.</w:t>
      </w:r>
    </w:p>
    <w:p w:rsidR="00000000" w:rsidDel="00000000" w:rsidP="00000000" w:rsidRDefault="00000000" w:rsidRPr="00000000" w14:paraId="00000049">
      <w:pPr>
        <w:spacing w:line="276" w:lineRule="auto"/>
        <w:jc w:val="both"/>
        <w:rPr>
          <w:rFonts w:ascii="Times New Roman" w:cs="Times New Roman" w:eastAsia="Times New Roman" w:hAnsi="Times New Roman"/>
          <w:i w:val="1"/>
          <w:color w:val="202122"/>
          <w:sz w:val="23"/>
          <w:szCs w:val="23"/>
          <w:shd w:fill="cfe2f3" w:val="clear"/>
        </w:rPr>
      </w:pPr>
      <w:r w:rsidDel="00000000" w:rsidR="00000000" w:rsidRPr="00000000">
        <w:rPr>
          <w:rFonts w:ascii="Times New Roman" w:cs="Times New Roman" w:eastAsia="Times New Roman" w:hAnsi="Times New Roman"/>
          <w:i w:val="1"/>
          <w:color w:val="202122"/>
          <w:sz w:val="23"/>
          <w:szCs w:val="23"/>
          <w:shd w:fill="cfe2f3" w:val="clear"/>
          <w:rtl w:val="0"/>
        </w:rPr>
        <w:t xml:space="preserve">– Quyền lực nhà nước được phân chia thành các nhánh khác nhau, do các cơ quan khác nhau nắm giữ để không một cá nhân hay tổ chức nào nắm được trọn vẹn quyền lực nhà nước. Điển hình như là: ở Mỹ, nghị viện nắm quyền lập pháp, chính phủ tổng thống nắm quyền hành pháp, còn tòa án nắm quyền tư pháp.</w:t>
      </w:r>
    </w:p>
    <w:p w:rsidR="00000000" w:rsidDel="00000000" w:rsidP="00000000" w:rsidRDefault="00000000" w:rsidRPr="00000000" w14:paraId="0000004A">
      <w:pPr>
        <w:spacing w:line="276" w:lineRule="auto"/>
        <w:jc w:val="both"/>
        <w:rPr>
          <w:rFonts w:ascii="Times New Roman" w:cs="Times New Roman" w:eastAsia="Times New Roman" w:hAnsi="Times New Roman"/>
          <w:i w:val="1"/>
          <w:color w:val="202122"/>
          <w:sz w:val="23"/>
          <w:szCs w:val="23"/>
          <w:shd w:fill="cfe2f3" w:val="clear"/>
        </w:rPr>
      </w:pPr>
      <w:r w:rsidDel="00000000" w:rsidR="00000000" w:rsidRPr="00000000">
        <w:rPr>
          <w:rFonts w:ascii="Times New Roman" w:cs="Times New Roman" w:eastAsia="Times New Roman" w:hAnsi="Times New Roman"/>
          <w:i w:val="1"/>
          <w:color w:val="202122"/>
          <w:sz w:val="23"/>
          <w:szCs w:val="23"/>
          <w:shd w:fill="cfe2f3" w:val="clear"/>
          <w:rtl w:val="0"/>
        </w:rPr>
        <w:t xml:space="preserve">– Hoạt động của các cơ quan quyền lực công có sự chuyên môn hóa, mỗi cơ quan chỉ hoạt động nhằm thực hiện chức năng riêng của mình, không làm ảnh hưởng tới hoạt động của các cơ quan khác.</w:t>
      </w:r>
    </w:p>
    <w:p w:rsidR="00000000" w:rsidDel="00000000" w:rsidP="00000000" w:rsidRDefault="00000000" w:rsidRPr="00000000" w14:paraId="0000004B">
      <w:pPr>
        <w:spacing w:line="276" w:lineRule="auto"/>
        <w:jc w:val="both"/>
        <w:rPr>
          <w:rFonts w:ascii="Times New Roman" w:cs="Times New Roman" w:eastAsia="Times New Roman" w:hAnsi="Times New Roman"/>
          <w:i w:val="1"/>
          <w:color w:val="202122"/>
          <w:sz w:val="23"/>
          <w:szCs w:val="23"/>
          <w:shd w:fill="cfe2f3" w:val="clear"/>
        </w:rPr>
      </w:pPr>
      <w:r w:rsidDel="00000000" w:rsidR="00000000" w:rsidRPr="00000000">
        <w:rPr>
          <w:rFonts w:ascii="Times New Roman" w:cs="Times New Roman" w:eastAsia="Times New Roman" w:hAnsi="Times New Roman"/>
          <w:i w:val="1"/>
          <w:color w:val="202122"/>
          <w:sz w:val="23"/>
          <w:szCs w:val="23"/>
          <w:shd w:fill="cfe2f3" w:val="clear"/>
          <w:rtl w:val="0"/>
        </w:rPr>
        <w:t xml:space="preserve">– Quyền lực giữa các cơ quan quyền lực cân bằng, không có loại quyền lực nào vượt trội hơn. Các cơ quan quyền lực giám sát, kiềm chế đối trọng và chế ước lẫn nhau, để không có một cơ quan nào có khả năng lạm quyền.</w:t>
      </w:r>
    </w:p>
    <w:p w:rsidR="00000000" w:rsidDel="00000000" w:rsidP="00000000" w:rsidRDefault="00000000" w:rsidRPr="00000000" w14:paraId="0000004C">
      <w:pPr>
        <w:spacing w:line="276" w:lineRule="auto"/>
        <w:jc w:val="both"/>
        <w:rPr>
          <w:rFonts w:ascii="Times New Roman" w:cs="Times New Roman" w:eastAsia="Times New Roman" w:hAnsi="Times New Roman"/>
          <w:i w:val="1"/>
          <w:color w:val="202122"/>
          <w:sz w:val="23"/>
          <w:szCs w:val="23"/>
          <w:shd w:fill="cfe2f3" w:val="clear"/>
        </w:rPr>
      </w:pPr>
      <w:r w:rsidDel="00000000" w:rsidR="00000000" w:rsidRPr="00000000">
        <w:rPr>
          <w:rFonts w:ascii="Times New Roman" w:cs="Times New Roman" w:eastAsia="Times New Roman" w:hAnsi="Times New Roman"/>
          <w:i w:val="1"/>
          <w:color w:val="202122"/>
          <w:sz w:val="23"/>
          <w:szCs w:val="23"/>
          <w:shd w:fill="cfe2f3" w:val="clear"/>
          <w:rtl w:val="0"/>
        </w:rPr>
        <w:t xml:space="preserve">– Ở nhiều nhà nước hiện nay, tư tưởng phân quyền ngang có một số thay đổi, mà chủ yếu là số nhánh quyền lực được phân chia ra từ quyền lực nhà nước. Ở một số nước Nam Mỹ, quyền lực nhà nước nhiều khi được chia thành 4, 5, thậm chí cả 6 bộ phận. Ví dụ: Nicaragoa có thêm quyền kiểm tra do Tổng thanh tra thực hiện; Argentina phân làm 6 quyền.</w:t>
      </w:r>
    </w:p>
    <w:p w:rsidR="00000000" w:rsidDel="00000000" w:rsidP="00000000" w:rsidRDefault="00000000" w:rsidRPr="00000000" w14:paraId="0000004D">
      <w:pPr>
        <w:spacing w:line="276" w:lineRule="auto"/>
        <w:jc w:val="both"/>
        <w:rPr>
          <w:rFonts w:ascii="Times New Roman" w:cs="Times New Roman" w:eastAsia="Times New Roman" w:hAnsi="Times New Roman"/>
          <w:i w:val="1"/>
          <w:color w:val="202122"/>
          <w:sz w:val="23"/>
          <w:szCs w:val="23"/>
          <w:u w:val="single"/>
          <w:shd w:fill="cfe2f3" w:val="clear"/>
        </w:rPr>
      </w:pPr>
      <w:r w:rsidDel="00000000" w:rsidR="00000000" w:rsidRPr="00000000">
        <w:rPr>
          <w:rtl w:val="0"/>
        </w:rPr>
      </w:r>
    </w:p>
    <w:p w:rsidR="00000000" w:rsidDel="00000000" w:rsidP="00000000" w:rsidRDefault="00000000" w:rsidRPr="00000000" w14:paraId="0000004E">
      <w:pPr>
        <w:spacing w:line="276" w:lineRule="auto"/>
        <w:jc w:val="both"/>
        <w:rPr>
          <w:rFonts w:ascii="Times New Roman" w:cs="Times New Roman" w:eastAsia="Times New Roman" w:hAnsi="Times New Roman"/>
          <w:i w:val="1"/>
          <w:color w:val="202122"/>
          <w:sz w:val="23"/>
          <w:szCs w:val="23"/>
          <w:shd w:fill="cfe2f3" w:val="clear"/>
        </w:rPr>
      </w:pPr>
      <w:r w:rsidDel="00000000" w:rsidR="00000000" w:rsidRPr="00000000">
        <w:rPr>
          <w:rFonts w:ascii="Times New Roman" w:cs="Times New Roman" w:eastAsia="Times New Roman" w:hAnsi="Times New Roman"/>
          <w:i w:val="1"/>
          <w:color w:val="202122"/>
          <w:sz w:val="23"/>
          <w:szCs w:val="23"/>
          <w:u w:val="single"/>
          <w:shd w:fill="cfe2f3" w:val="clear"/>
          <w:rtl w:val="0"/>
        </w:rPr>
        <w:t xml:space="preserve">Phân quyền dọc:</w:t>
      </w:r>
      <w:r w:rsidDel="00000000" w:rsidR="00000000" w:rsidRPr="00000000">
        <w:rPr>
          <w:rFonts w:ascii="Times New Roman" w:cs="Times New Roman" w:eastAsia="Times New Roman" w:hAnsi="Times New Roman"/>
          <w:i w:val="1"/>
          <w:color w:val="202122"/>
          <w:sz w:val="23"/>
          <w:szCs w:val="23"/>
          <w:shd w:fill="cfe2f3" w:val="clear"/>
          <w:rtl w:val="0"/>
        </w:rPr>
        <w:t xml:space="preserve"> </w:t>
      </w:r>
    </w:p>
    <w:p w:rsidR="00000000" w:rsidDel="00000000" w:rsidP="00000000" w:rsidRDefault="00000000" w:rsidRPr="00000000" w14:paraId="0000004F">
      <w:pPr>
        <w:spacing w:line="276" w:lineRule="auto"/>
        <w:jc w:val="both"/>
        <w:rPr>
          <w:rFonts w:ascii="Times New Roman" w:cs="Times New Roman" w:eastAsia="Times New Roman" w:hAnsi="Times New Roman"/>
          <w:b w:val="1"/>
          <w:i w:val="1"/>
          <w:color w:val="202122"/>
          <w:sz w:val="23"/>
          <w:szCs w:val="23"/>
          <w:u w:val="single"/>
          <w:shd w:fill="cfe2f3" w:val="clear"/>
        </w:rPr>
      </w:pPr>
      <w:r w:rsidDel="00000000" w:rsidR="00000000" w:rsidRPr="00000000">
        <w:rPr>
          <w:rFonts w:ascii="Times New Roman" w:cs="Times New Roman" w:eastAsia="Times New Roman" w:hAnsi="Times New Roman"/>
          <w:i w:val="1"/>
          <w:color w:val="202122"/>
          <w:sz w:val="23"/>
          <w:szCs w:val="23"/>
          <w:shd w:fill="cfe2f3" w:val="clear"/>
          <w:rtl w:val="0"/>
        </w:rPr>
        <w:t xml:space="preserve">–</w:t>
      </w:r>
      <w:r w:rsidDel="00000000" w:rsidR="00000000" w:rsidRPr="00000000">
        <w:rPr>
          <w:rFonts w:ascii="Times New Roman" w:cs="Times New Roman" w:eastAsia="Times New Roman" w:hAnsi="Times New Roman"/>
          <w:b w:val="1"/>
          <w:i w:val="1"/>
          <w:color w:val="202122"/>
          <w:sz w:val="23"/>
          <w:szCs w:val="23"/>
          <w:shd w:fill="cfe2f3" w:val="clear"/>
          <w:rtl w:val="0"/>
        </w:rPr>
        <w:t xml:space="preserve"> Tồn tại hệ thống các cơ quan quyền lực nhà nước do dân bầu</w:t>
      </w:r>
      <w:r w:rsidDel="00000000" w:rsidR="00000000" w:rsidRPr="00000000">
        <w:rPr>
          <w:rFonts w:ascii="Times New Roman" w:cs="Times New Roman" w:eastAsia="Times New Roman" w:hAnsi="Times New Roman"/>
          <w:i w:val="1"/>
          <w:color w:val="202122"/>
          <w:sz w:val="23"/>
          <w:szCs w:val="23"/>
          <w:shd w:fill="cfe2f3" w:val="clear"/>
          <w:rtl w:val="0"/>
        </w:rPr>
        <w:t xml:space="preserve"> ở các cấp địa phương, </w:t>
      </w:r>
      <w:r w:rsidDel="00000000" w:rsidR="00000000" w:rsidRPr="00000000">
        <w:rPr>
          <w:rFonts w:ascii="Times New Roman" w:cs="Times New Roman" w:eastAsia="Times New Roman" w:hAnsi="Times New Roman"/>
          <w:b w:val="1"/>
          <w:i w:val="1"/>
          <w:color w:val="202122"/>
          <w:sz w:val="23"/>
          <w:szCs w:val="23"/>
          <w:shd w:fill="cfe2f3" w:val="clear"/>
          <w:rtl w:val="0"/>
        </w:rPr>
        <w:t xml:space="preserve">song song với bộ máy nhà nước trung ương. </w:t>
      </w:r>
      <w:r w:rsidDel="00000000" w:rsidR="00000000" w:rsidRPr="00000000">
        <w:rPr>
          <w:rFonts w:ascii="Times New Roman" w:cs="Times New Roman" w:eastAsia="Times New Roman" w:hAnsi="Times New Roman"/>
          <w:b w:val="1"/>
          <w:i w:val="1"/>
          <w:color w:val="202122"/>
          <w:sz w:val="23"/>
          <w:szCs w:val="23"/>
          <w:u w:val="single"/>
          <w:shd w:fill="cfe2f3" w:val="clear"/>
          <w:rtl w:val="0"/>
        </w:rPr>
        <w:t xml:space="preserve">(Khác với VN chỉ do ĐCS VN lãnh đạo).</w:t>
      </w:r>
    </w:p>
    <w:p w:rsidR="00000000" w:rsidDel="00000000" w:rsidP="00000000" w:rsidRDefault="00000000" w:rsidRPr="00000000" w14:paraId="00000050">
      <w:pPr>
        <w:spacing w:line="276" w:lineRule="auto"/>
        <w:jc w:val="both"/>
        <w:rPr>
          <w:rFonts w:ascii="Times New Roman" w:cs="Times New Roman" w:eastAsia="Times New Roman" w:hAnsi="Times New Roman"/>
          <w:i w:val="1"/>
          <w:color w:val="202122"/>
          <w:sz w:val="23"/>
          <w:szCs w:val="23"/>
          <w:shd w:fill="cfe2f3" w:val="clear"/>
        </w:rPr>
      </w:pPr>
      <w:r w:rsidDel="00000000" w:rsidR="00000000" w:rsidRPr="00000000">
        <w:rPr>
          <w:rFonts w:ascii="Times New Roman" w:cs="Times New Roman" w:eastAsia="Times New Roman" w:hAnsi="Times New Roman"/>
          <w:i w:val="1"/>
          <w:color w:val="202122"/>
          <w:sz w:val="23"/>
          <w:szCs w:val="23"/>
          <w:shd w:fill="cfe2f3" w:val="clear"/>
          <w:rtl w:val="0"/>
        </w:rPr>
        <w:t xml:space="preserve">– Có sự phân công nhiệm vụ, trách nhiệm và quyền hạn cụ thể giữa chính quyền trung ương và chính quyền địa phương trong những lĩnh vực cụ thể; mà chủ yếu là chính quyền trung ương sẽ giải quyết các vấn đề công, vì lợi ích của cả cộng đồng xã hội, như vấn đề: chủ quyền lãnh thổ, dịch vụ công,…; còn chính quyền địa phương sẽ phụ trách các vấn đề phát triển kinh tế – xã hội, giáo dục, văn hóa ở địa phương, ngoài ra còn có thể chủ động tiến hành hợp tác, giao lưu với các địa phương khác hoặc các tổ chức quốc tế trong quyền hạn của mình.</w:t>
      </w:r>
    </w:p>
    <w:p w:rsidR="00000000" w:rsidDel="00000000" w:rsidP="00000000" w:rsidRDefault="00000000" w:rsidRPr="00000000" w14:paraId="00000051">
      <w:pPr>
        <w:spacing w:line="276" w:lineRule="auto"/>
        <w:jc w:val="both"/>
        <w:rPr>
          <w:rFonts w:ascii="Times New Roman" w:cs="Times New Roman" w:eastAsia="Times New Roman" w:hAnsi="Times New Roman"/>
          <w:i w:val="1"/>
          <w:color w:val="202122"/>
          <w:sz w:val="23"/>
          <w:szCs w:val="23"/>
          <w:shd w:fill="cfe2f3" w:val="clear"/>
        </w:rPr>
      </w:pPr>
      <w:r w:rsidDel="00000000" w:rsidR="00000000" w:rsidRPr="00000000">
        <w:rPr>
          <w:rFonts w:ascii="Times New Roman" w:cs="Times New Roman" w:eastAsia="Times New Roman" w:hAnsi="Times New Roman"/>
          <w:i w:val="1"/>
          <w:color w:val="202122"/>
          <w:sz w:val="23"/>
          <w:szCs w:val="23"/>
          <w:shd w:fill="cfe2f3" w:val="clear"/>
          <w:rtl w:val="0"/>
        </w:rPr>
        <w:t xml:space="preserve">– Tổ chức và hoạt động của các cấp chính quyền trong nhiệm vụ và quyền hạn của mình là tương đối độc lập với nhau. Chính quyền trung ương không có quyền điều hành, chỉ đạo chính quyền địa phương, mà chỉ có thể xây dựng chủ trương chính sách, tạo dựng khuôn khổ pháp lý, và kiểm tra, giám sát hoạt động của các chính quyền cấp dưới, mọi phạm vi của chính quyền địa phương sẽ do Tòa án Hành chính xét xử độc lập.</w:t>
      </w:r>
    </w:p>
    <w:p w:rsidR="00000000" w:rsidDel="00000000" w:rsidP="00000000" w:rsidRDefault="00000000" w:rsidRPr="00000000" w14:paraId="00000052">
      <w:pPr>
        <w:spacing w:line="276" w:lineRule="auto"/>
        <w:jc w:val="both"/>
        <w:rPr>
          <w:rFonts w:ascii="Times New Roman" w:cs="Times New Roman" w:eastAsia="Times New Roman" w:hAnsi="Times New Roman"/>
          <w:i w:val="1"/>
          <w:color w:val="202122"/>
          <w:sz w:val="23"/>
          <w:szCs w:val="23"/>
          <w:shd w:fill="cfe2f3" w:val="clear"/>
        </w:rPr>
      </w:pPr>
      <w:r w:rsidDel="00000000" w:rsidR="00000000" w:rsidRPr="00000000">
        <w:rPr>
          <w:rFonts w:ascii="Times New Roman" w:cs="Times New Roman" w:eastAsia="Times New Roman" w:hAnsi="Times New Roman"/>
          <w:i w:val="1"/>
          <w:color w:val="202122"/>
          <w:sz w:val="23"/>
          <w:szCs w:val="23"/>
          <w:shd w:fill="cfe2f3" w:val="clear"/>
          <w:rtl w:val="0"/>
        </w:rPr>
        <w:t xml:space="preserve"># Phương pháp lập phân quyền dọc:</w:t>
      </w:r>
    </w:p>
    <w:p w:rsidR="00000000" w:rsidDel="00000000" w:rsidP="00000000" w:rsidRDefault="00000000" w:rsidRPr="00000000" w14:paraId="00000053">
      <w:pPr>
        <w:spacing w:line="276" w:lineRule="auto"/>
        <w:ind w:firstLine="720"/>
        <w:jc w:val="both"/>
        <w:rPr>
          <w:rFonts w:ascii="Times New Roman" w:cs="Times New Roman" w:eastAsia="Times New Roman" w:hAnsi="Times New Roman"/>
          <w:i w:val="1"/>
          <w:color w:val="202122"/>
          <w:sz w:val="23"/>
          <w:szCs w:val="23"/>
          <w:shd w:fill="cfe2f3" w:val="clear"/>
        </w:rPr>
      </w:pPr>
      <w:r w:rsidDel="00000000" w:rsidR="00000000" w:rsidRPr="00000000">
        <w:rPr>
          <w:rFonts w:ascii="Times New Roman" w:cs="Times New Roman" w:eastAsia="Times New Roman" w:hAnsi="Times New Roman"/>
          <w:i w:val="1"/>
          <w:color w:val="202122"/>
          <w:sz w:val="23"/>
          <w:szCs w:val="23"/>
          <w:shd w:fill="cfe2f3" w:val="clear"/>
          <w:rtl w:val="0"/>
        </w:rPr>
        <w:t xml:space="preserve">– Phân quyền theo lãnh thổ: là cách phân quyền của chính quyền trung ương cho chính quyền địa phương theo địa giới hành chính – lãnh thổ. Việc tổ chức quản lý những vùng lãnh thổ này cần thiết phải tính đến nguyện vọng và ý chí của cộng đồng dân cư. Vì vậy, tham gia vào cơ chế vận hành bộ máy chính quyền địa phương, ngoài các cơ quan quản lý còn có cả các cơ quan do dân cư hợp thành trực tiếp hoặc gián tiếp bầu ra. Việc tổ chức cơ quan ở đây mang nhiều tính chất tự quản. Các đơn vị hành chính không có quyền độc lập chính trị.</w:t>
      </w:r>
    </w:p>
    <w:p w:rsidR="00000000" w:rsidDel="00000000" w:rsidP="00000000" w:rsidRDefault="00000000" w:rsidRPr="00000000" w14:paraId="00000054">
      <w:pPr>
        <w:spacing w:line="276" w:lineRule="auto"/>
        <w:ind w:firstLine="720"/>
        <w:jc w:val="both"/>
        <w:rPr>
          <w:rFonts w:ascii="Times New Roman" w:cs="Times New Roman" w:eastAsia="Times New Roman" w:hAnsi="Times New Roman"/>
          <w:i w:val="1"/>
          <w:color w:val="202122"/>
          <w:sz w:val="23"/>
          <w:szCs w:val="23"/>
          <w:shd w:fill="cfe2f3" w:val="clear"/>
        </w:rPr>
      </w:pPr>
      <w:r w:rsidDel="00000000" w:rsidR="00000000" w:rsidRPr="00000000">
        <w:rPr>
          <w:rFonts w:ascii="Times New Roman" w:cs="Times New Roman" w:eastAsia="Times New Roman" w:hAnsi="Times New Roman"/>
          <w:i w:val="1"/>
          <w:color w:val="202122"/>
          <w:sz w:val="23"/>
          <w:szCs w:val="23"/>
          <w:shd w:fill="cfe2f3" w:val="clear"/>
          <w:rtl w:val="0"/>
        </w:rPr>
        <w:t xml:space="preserve">– Phân quyền theo chuyên môn: Là cách phân quyền giữa các bộ chuyên môn với chính quyền địa phương. Ví dụ: ở New Zealand, chính phủ không quản lý bất kỳ bệnh viện công nào, tất cả bệnh viện được giao về cho các bang.</w:t>
      </w:r>
    </w:p>
    <w:p w:rsidR="00000000" w:rsidDel="00000000" w:rsidP="00000000" w:rsidRDefault="00000000" w:rsidRPr="00000000" w14:paraId="00000055">
      <w:pPr>
        <w:spacing w:line="276" w:lineRule="auto"/>
        <w:jc w:val="both"/>
        <w:rPr>
          <w:rFonts w:ascii="Times New Roman" w:cs="Times New Roman" w:eastAsia="Times New Roman" w:hAnsi="Times New Roman"/>
          <w:b w:val="1"/>
          <w:i w:val="1"/>
          <w:color w:val="202122"/>
          <w:sz w:val="23"/>
          <w:szCs w:val="23"/>
          <w:highlight w:val="white"/>
        </w:rPr>
      </w:pPr>
      <w:r w:rsidDel="00000000" w:rsidR="00000000" w:rsidRPr="00000000">
        <w:rPr>
          <w:rFonts w:ascii="Times New Roman" w:cs="Times New Roman" w:eastAsia="Times New Roman" w:hAnsi="Times New Roman"/>
          <w:i w:val="1"/>
          <w:color w:val="202122"/>
          <w:sz w:val="23"/>
          <w:szCs w:val="23"/>
          <w:highlight w:val="white"/>
          <w:rtl w:val="0"/>
        </w:rPr>
        <w:tab/>
        <w:tab/>
      </w:r>
      <w:r w:rsidDel="00000000" w:rsidR="00000000" w:rsidRPr="00000000">
        <w:rPr>
          <w:rFonts w:ascii="Times New Roman" w:cs="Times New Roman" w:eastAsia="Times New Roman" w:hAnsi="Times New Roman"/>
          <w:b w:val="1"/>
          <w:i w:val="1"/>
          <w:color w:val="9900ff"/>
          <w:sz w:val="23"/>
          <w:szCs w:val="23"/>
          <w:highlight w:val="white"/>
          <w:rtl w:val="0"/>
        </w:rPr>
        <w:t xml:space="preserve">Điểm khác biệt cơ bản</w:t>
      </w:r>
      <w:r w:rsidDel="00000000" w:rsidR="00000000" w:rsidRPr="00000000">
        <w:rPr>
          <w:rFonts w:ascii="Times New Roman" w:cs="Times New Roman" w:eastAsia="Times New Roman" w:hAnsi="Times New Roman"/>
          <w:i w:val="1"/>
          <w:color w:val="202122"/>
          <w:sz w:val="23"/>
          <w:szCs w:val="23"/>
          <w:highlight w:val="white"/>
          <w:rtl w:val="0"/>
        </w:rPr>
        <w:t xml:space="preserve"> của sự phân công quyền lực ở nước ta so với bản chất của mô hình phân quyền ở các nước tư sản chính là quyền lực nhà nước phải đảm bảo tính thống nhất của nó là </w:t>
      </w:r>
      <w:r w:rsidDel="00000000" w:rsidR="00000000" w:rsidRPr="00000000">
        <w:rPr>
          <w:rFonts w:ascii="Times New Roman" w:cs="Times New Roman" w:eastAsia="Times New Roman" w:hAnsi="Times New Roman"/>
          <w:b w:val="1"/>
          <w:i w:val="1"/>
          <w:color w:val="202122"/>
          <w:sz w:val="23"/>
          <w:szCs w:val="23"/>
          <w:highlight w:val="white"/>
          <w:rtl w:val="0"/>
        </w:rPr>
        <w:t xml:space="preserve">thuộc về nhân dân, do giai cấp vô sản nắm giữ và phải đặt dưới sự lãnh đạo của Đảng Cộng sản.</w:t>
      </w:r>
      <w:r w:rsidDel="00000000" w:rsidR="00000000" w:rsidRPr="00000000">
        <w:rPr>
          <w:rFonts w:ascii="Times New Roman" w:cs="Times New Roman" w:eastAsia="Times New Roman" w:hAnsi="Times New Roman"/>
          <w:i w:val="1"/>
          <w:color w:val="202122"/>
          <w:sz w:val="23"/>
          <w:szCs w:val="23"/>
          <w:highlight w:val="white"/>
          <w:rtl w:val="0"/>
        </w:rPr>
        <w:t xml:space="preserve"> Để quyền lực vận hành một cách hiệu quả, các bộ phận của nó phải có sự </w:t>
      </w:r>
      <w:r w:rsidDel="00000000" w:rsidR="00000000" w:rsidRPr="00000000">
        <w:rPr>
          <w:rFonts w:ascii="Times New Roman" w:cs="Times New Roman" w:eastAsia="Times New Roman" w:hAnsi="Times New Roman"/>
          <w:b w:val="1"/>
          <w:i w:val="1"/>
          <w:color w:val="202122"/>
          <w:sz w:val="23"/>
          <w:szCs w:val="23"/>
          <w:highlight w:val="white"/>
          <w:rtl w:val="0"/>
        </w:rPr>
        <w:t xml:space="preserve">kết hợp, ràng buộc, chế ước, quy định lẫn nhau trên cơ sở nguyên tắc cơ bản, cơ chế vận hành chung, </w:t>
      </w:r>
      <w:r w:rsidDel="00000000" w:rsidR="00000000" w:rsidRPr="00000000">
        <w:rPr>
          <w:rFonts w:ascii="Times New Roman" w:cs="Times New Roman" w:eastAsia="Times New Roman" w:hAnsi="Times New Roman"/>
          <w:i w:val="1"/>
          <w:color w:val="202122"/>
          <w:sz w:val="23"/>
          <w:szCs w:val="23"/>
          <w:highlight w:val="white"/>
          <w:rtl w:val="0"/>
        </w:rPr>
        <w:t xml:space="preserve">đồng thời phải hoạt động một cách nhịp nhàng trên cơ sở thực hiện đầy đủ, đúng nhiệm vụ, quyền hạn được</w:t>
      </w:r>
      <w:r w:rsidDel="00000000" w:rsidR="00000000" w:rsidRPr="00000000">
        <w:rPr>
          <w:rFonts w:ascii="Times New Roman" w:cs="Times New Roman" w:eastAsia="Times New Roman" w:hAnsi="Times New Roman"/>
          <w:b w:val="1"/>
          <w:i w:val="1"/>
          <w:color w:val="202122"/>
          <w:sz w:val="23"/>
          <w:szCs w:val="23"/>
          <w:highlight w:val="white"/>
          <w:rtl w:val="0"/>
        </w:rPr>
        <w:t xml:space="preserve"> quy định trong Hiến pháp và pháp luật.</w:t>
      </w:r>
    </w:p>
    <w:p w:rsidR="00000000" w:rsidDel="00000000" w:rsidP="00000000" w:rsidRDefault="00000000" w:rsidRPr="00000000" w14:paraId="00000056">
      <w:pPr>
        <w:spacing w:line="276" w:lineRule="auto"/>
        <w:ind w:firstLine="720"/>
        <w:jc w:val="both"/>
        <w:rPr>
          <w:rFonts w:ascii="Times New Roman" w:cs="Times New Roman" w:eastAsia="Times New Roman" w:hAnsi="Times New Roman"/>
          <w:b w:val="1"/>
          <w:i w:val="1"/>
          <w:color w:val="ff0000"/>
          <w:sz w:val="26"/>
          <w:szCs w:val="26"/>
        </w:rPr>
      </w:pPr>
      <w:r w:rsidDel="00000000" w:rsidR="00000000" w:rsidRPr="00000000">
        <w:rPr>
          <w:rFonts w:ascii="Times New Roman" w:cs="Times New Roman" w:eastAsia="Times New Roman" w:hAnsi="Times New Roman"/>
          <w:b w:val="1"/>
          <w:i w:val="1"/>
          <w:color w:val="ff0000"/>
          <w:sz w:val="26"/>
          <w:szCs w:val="26"/>
          <w:highlight w:val="yellow"/>
          <w:rtl w:val="0"/>
        </w:rPr>
        <w:t xml:space="preserve">+ NNPQ là công cụ chủ yếu để ĐCSVN định hướng đi lên CNXH.</w:t>
      </w:r>
      <w:r w:rsidDel="00000000" w:rsidR="00000000" w:rsidRPr="00000000">
        <w:rPr>
          <w:rtl w:val="0"/>
        </w:rPr>
      </w:r>
    </w:p>
    <w:p w:rsidR="00000000" w:rsidDel="00000000" w:rsidP="00000000" w:rsidRDefault="00000000" w:rsidRPr="00000000" w14:paraId="00000057">
      <w:pPr>
        <w:numPr>
          <w:ilvl w:val="1"/>
          <w:numId w:val="1"/>
        </w:numPr>
        <w:spacing w:line="276" w:lineRule="auto"/>
        <w:ind w:left="1440" w:hanging="360"/>
        <w:jc w:val="both"/>
        <w:rPr>
          <w:rFonts w:ascii="Times New Roman" w:cs="Times New Roman" w:eastAsia="Times New Roman" w:hAnsi="Times New Roman"/>
          <w:i w:val="1"/>
          <w:color w:val="00b050"/>
          <w:sz w:val="24"/>
          <w:szCs w:val="24"/>
        </w:rPr>
      </w:pPr>
      <w:r w:rsidDel="00000000" w:rsidR="00000000" w:rsidRPr="00000000">
        <w:rPr>
          <w:rFonts w:ascii="Times New Roman" w:cs="Times New Roman" w:eastAsia="Times New Roman" w:hAnsi="Times New Roman"/>
          <w:i w:val="1"/>
          <w:color w:val="00b050"/>
          <w:sz w:val="24"/>
          <w:szCs w:val="24"/>
          <w:rtl w:val="0"/>
        </w:rPr>
        <w:t xml:space="preserve">Giúp cho chúng ta càng thêm tự tin để bắt tay vào xây dựng nhà nước kiểu mới trên cơ sở kế thừa những giá trị về </w:t>
      </w:r>
      <w:r w:rsidDel="00000000" w:rsidR="00000000" w:rsidRPr="00000000">
        <w:rPr>
          <w:rFonts w:ascii="Times New Roman" w:cs="Times New Roman" w:eastAsia="Times New Roman" w:hAnsi="Times New Roman"/>
          <w:b w:val="1"/>
          <w:i w:val="1"/>
          <w:color w:val="e69138"/>
          <w:sz w:val="24"/>
          <w:szCs w:val="24"/>
          <w:rtl w:val="0"/>
        </w:rPr>
        <w:t xml:space="preserve">nhà nước pháp quyền tư sả</w:t>
      </w:r>
      <w:r w:rsidDel="00000000" w:rsidR="00000000" w:rsidRPr="00000000">
        <w:rPr>
          <w:rFonts w:ascii="Times New Roman" w:cs="Times New Roman" w:eastAsia="Times New Roman" w:hAnsi="Times New Roman"/>
          <w:b w:val="1"/>
          <w:i w:val="1"/>
          <w:color w:val="ff9900"/>
          <w:sz w:val="24"/>
          <w:szCs w:val="24"/>
          <w:rtl w:val="0"/>
        </w:rPr>
        <w:t xml:space="preserve">n</w:t>
      </w:r>
      <w:r w:rsidDel="00000000" w:rsidR="00000000" w:rsidRPr="00000000">
        <w:rPr>
          <w:rFonts w:ascii="Times New Roman" w:cs="Times New Roman" w:eastAsia="Times New Roman" w:hAnsi="Times New Roman"/>
          <w:i w:val="1"/>
          <w:color w:val="00b050"/>
          <w:sz w:val="24"/>
          <w:szCs w:val="24"/>
          <w:rtl w:val="0"/>
        </w:rPr>
        <w:t xml:space="preserve"> để xây dựng nhà nước pháp quyền XHCN ở Việt Nam hiện nay một cách sáng tạo và phù hợp với điều kiện của đất nước trong thời kỳ quá độ lên chủ nghĩa xã hội.</w:t>
      </w:r>
    </w:p>
    <w:p w:rsidR="00000000" w:rsidDel="00000000" w:rsidP="00000000" w:rsidRDefault="00000000" w:rsidRPr="00000000" w14:paraId="00000058">
      <w:pPr>
        <w:spacing w:line="276" w:lineRule="auto"/>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Về nhà nước pháp quyền tư sản (giải thích sơ):</w:t>
      </w:r>
    </w:p>
    <w:p w:rsidR="00000000" w:rsidDel="00000000" w:rsidP="00000000" w:rsidRDefault="00000000" w:rsidRPr="00000000" w14:paraId="00000059">
      <w:pPr>
        <w:spacing w:line="276" w:lineRule="auto"/>
        <w:jc w:val="both"/>
        <w:rPr>
          <w:rFonts w:ascii="Times New Roman" w:cs="Times New Roman" w:eastAsia="Times New Roman" w:hAnsi="Times New Roman"/>
          <w:color w:val="0b5394"/>
          <w:sz w:val="26"/>
          <w:szCs w:val="26"/>
        </w:rPr>
      </w:pPr>
      <w:r w:rsidDel="00000000" w:rsidR="00000000" w:rsidRPr="00000000">
        <w:rPr>
          <w:rFonts w:ascii="Times New Roman" w:cs="Times New Roman" w:eastAsia="Times New Roman" w:hAnsi="Times New Roman"/>
          <w:color w:val="0b5394"/>
          <w:sz w:val="26"/>
          <w:szCs w:val="26"/>
          <w:rtl w:val="0"/>
        </w:rPr>
        <w:t xml:space="preserve">NNPQ tư sản cũng tuân theo tính chất, đặc điểm của NNPQ nói chung (phần định nghĩa NNPQ), nhưng pháp luật tư sản không phải là pháp luật của toàn dân, không thể hiện chính xác và đầy đủ ý chí và nguyện vọng của toàn dân mà chỉ phản ánh ý chí, nguyện vọng của một bộ phận nhân dân, đó là những người giàu, là giai cấp tư sản. Nói cách khác, luật pháp của Nhà nước pháp quyền tư sản chỉ bảo vệ lợi ích của giai cấp tư sản và gạt ra ngoài lề quyền lợi của người lao động – những người bị áp bức bóc lột.</w:t>
      </w:r>
    </w:p>
    <w:p w:rsidR="00000000" w:rsidDel="00000000" w:rsidP="00000000" w:rsidRDefault="00000000" w:rsidRPr="00000000" w14:paraId="0000005A">
      <w:pPr>
        <w:spacing w:line="276" w:lineRule="auto"/>
        <w:jc w:val="both"/>
        <w:rPr>
          <w:rFonts w:ascii="Times New Roman" w:cs="Times New Roman" w:eastAsia="Times New Roman" w:hAnsi="Times New Roman"/>
          <w:b w:val="1"/>
          <w:color w:val="3333ff"/>
          <w:sz w:val="26"/>
          <w:szCs w:val="26"/>
          <w:highlight w:val="green"/>
        </w:rPr>
      </w:pPr>
      <w:r w:rsidDel="00000000" w:rsidR="00000000" w:rsidRPr="00000000">
        <w:rPr>
          <w:rtl w:val="0"/>
        </w:rPr>
      </w:r>
    </w:p>
    <w:p w:rsidR="00000000" w:rsidDel="00000000" w:rsidP="00000000" w:rsidRDefault="00000000" w:rsidRPr="00000000" w14:paraId="0000005B">
      <w:pPr>
        <w:spacing w:line="276" w:lineRule="auto"/>
        <w:jc w:val="both"/>
        <w:rPr>
          <w:rFonts w:ascii="Times New Roman" w:cs="Times New Roman" w:eastAsia="Times New Roman" w:hAnsi="Times New Roman"/>
          <w:b w:val="1"/>
          <w:color w:val="3333ff"/>
          <w:sz w:val="26"/>
          <w:szCs w:val="26"/>
        </w:rPr>
      </w:pPr>
      <w:r w:rsidDel="00000000" w:rsidR="00000000" w:rsidRPr="00000000">
        <w:rPr>
          <w:rFonts w:ascii="Times New Roman" w:cs="Times New Roman" w:eastAsia="Times New Roman" w:hAnsi="Times New Roman"/>
          <w:b w:val="1"/>
          <w:color w:val="3333ff"/>
          <w:sz w:val="26"/>
          <w:szCs w:val="26"/>
          <w:highlight w:val="green"/>
          <w:rtl w:val="0"/>
        </w:rPr>
        <w:t xml:space="preserve">Tài liệu, nguồn tham khảo, trích dẫn:</w:t>
      </w:r>
      <w:r w:rsidDel="00000000" w:rsidR="00000000" w:rsidRPr="00000000">
        <w:rPr>
          <w:rtl w:val="0"/>
        </w:rPr>
      </w:r>
    </w:p>
    <w:p w:rsidR="00000000" w:rsidDel="00000000" w:rsidP="00000000" w:rsidRDefault="00000000" w:rsidRPr="00000000" w14:paraId="0000005C">
      <w:pPr>
        <w:numPr>
          <w:ilvl w:val="0"/>
          <w:numId w:val="1"/>
        </w:numPr>
        <w:spacing w:line="276" w:lineRule="auto"/>
        <w:ind w:left="720" w:hanging="360"/>
        <w:jc w:val="both"/>
        <w:rPr>
          <w:rFonts w:ascii="Times New Roman" w:cs="Times New Roman" w:eastAsia="Times New Roman" w:hAnsi="Times New Roman"/>
          <w:color w:val="000000"/>
          <w:sz w:val="26"/>
          <w:szCs w:val="26"/>
        </w:rPr>
      </w:pPr>
      <w:hyperlink r:id="rId10">
        <w:r w:rsidDel="00000000" w:rsidR="00000000" w:rsidRPr="00000000">
          <w:rPr>
            <w:rFonts w:ascii="Times New Roman" w:cs="Times New Roman" w:eastAsia="Times New Roman" w:hAnsi="Times New Roman"/>
            <w:color w:val="0563c1"/>
            <w:sz w:val="26"/>
            <w:szCs w:val="26"/>
            <w:u w:val="single"/>
            <w:rtl w:val="0"/>
          </w:rPr>
          <w:t xml:space="preserve">http://www.xaydungdang.org.vn/uploads/thuhuyen/3-chuyendenhanuocphapquyen.pdf</w:t>
        </w:r>
      </w:hyperlink>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5D">
      <w:pPr>
        <w:numPr>
          <w:ilvl w:val="0"/>
          <w:numId w:val="1"/>
        </w:numPr>
        <w:spacing w:line="276" w:lineRule="auto"/>
        <w:ind w:left="720" w:hanging="360"/>
        <w:jc w:val="both"/>
        <w:rPr>
          <w:rFonts w:ascii="Times New Roman" w:cs="Times New Roman" w:eastAsia="Times New Roman" w:hAnsi="Times New Roman"/>
          <w:color w:val="000000"/>
          <w:sz w:val="26"/>
          <w:szCs w:val="26"/>
        </w:rPr>
      </w:pPr>
      <w:hyperlink r:id="rId11">
        <w:r w:rsidDel="00000000" w:rsidR="00000000" w:rsidRPr="00000000">
          <w:rPr>
            <w:rFonts w:ascii="Times New Roman" w:cs="Times New Roman" w:eastAsia="Times New Roman" w:hAnsi="Times New Roman"/>
            <w:color w:val="0563c1"/>
            <w:sz w:val="26"/>
            <w:szCs w:val="26"/>
            <w:u w:val="single"/>
            <w:rtl w:val="0"/>
          </w:rPr>
          <w:t xml:space="preserve">https://thuvienphapluat.vn/van-ban/Bo-may-hanh-chinh/Hien-phap-nam-2013-215627.aspx</w:t>
        </w:r>
      </w:hyperlink>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5E">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F">
      <w:pPr>
        <w:spacing w:line="276" w:lineRule="auto"/>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 Nguồn Giảng viên gợi ý, cung cấp:</w:t>
      </w:r>
    </w:p>
    <w:p w:rsidR="00000000" w:rsidDel="00000000" w:rsidP="00000000" w:rsidRDefault="00000000" w:rsidRPr="00000000" w14:paraId="00000060">
      <w:pPr>
        <w:numPr>
          <w:ilvl w:val="0"/>
          <w:numId w:val="2"/>
        </w:numPr>
        <w:spacing w:line="276" w:lineRule="auto"/>
        <w:ind w:left="720" w:hanging="360"/>
        <w:jc w:val="both"/>
        <w:rPr>
          <w:rFonts w:ascii="Times New Roman" w:cs="Times New Roman" w:eastAsia="Times New Roman" w:hAnsi="Times New Roman"/>
          <w:b w:val="1"/>
          <w:i w:val="1"/>
          <w:color w:val="000000"/>
          <w:sz w:val="26"/>
          <w:szCs w:val="26"/>
        </w:rPr>
      </w:pPr>
      <w:r w:rsidDel="00000000" w:rsidR="00000000" w:rsidRPr="00000000">
        <w:rPr>
          <w:rFonts w:ascii="Times New Roman" w:cs="Times New Roman" w:eastAsia="Times New Roman" w:hAnsi="Times New Roman"/>
          <w:b w:val="1"/>
          <w:i w:val="1"/>
          <w:sz w:val="26"/>
          <w:szCs w:val="26"/>
          <w:rtl w:val="0"/>
        </w:rPr>
        <w:t xml:space="preserve">Giáo trình CNXHKH – Hệ không chuyên LLCT – 2021.</w:t>
      </w:r>
    </w:p>
    <w:p w:rsidR="00000000" w:rsidDel="00000000" w:rsidP="00000000" w:rsidRDefault="00000000" w:rsidRPr="00000000" w14:paraId="00000061">
      <w:pPr>
        <w:numPr>
          <w:ilvl w:val="0"/>
          <w:numId w:val="2"/>
        </w:numPr>
        <w:spacing w:line="259" w:lineRule="auto"/>
        <w:ind w:left="720" w:hanging="360"/>
        <w:jc w:val="both"/>
        <w:rPr>
          <w:rFonts w:ascii="Times New Roman" w:cs="Times New Roman" w:eastAsia="Times New Roman" w:hAnsi="Times New Roman"/>
          <w:i w:val="1"/>
          <w:color w:val="000000"/>
          <w:sz w:val="26"/>
          <w:szCs w:val="26"/>
        </w:rPr>
      </w:pPr>
      <w:hyperlink r:id="rId12">
        <w:r w:rsidDel="00000000" w:rsidR="00000000" w:rsidRPr="00000000">
          <w:rPr>
            <w:rFonts w:ascii="Times New Roman" w:cs="Times New Roman" w:eastAsia="Times New Roman" w:hAnsi="Times New Roman"/>
            <w:color w:val="0563c1"/>
            <w:sz w:val="26"/>
            <w:szCs w:val="26"/>
            <w:u w:val="single"/>
            <w:rtl w:val="0"/>
          </w:rPr>
          <w:t xml:space="preserve">http://hvctcand.edu.vn</w:t>
        </w:r>
      </w:hyperlink>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Đấu tranh phê phán quan điểm phủ nhận nền dân chủ xã hội chủ nghĩa và nhà nước pháp quyền xã hội chủ nghĩa của các học giả chống chủ nghĩa xã hội hiện nay - Thiếu tướng, GS. TS TRỊNH VĂN THANH - Hiệu trưởng Trường Đại học Cảnh sát nhân dân </w:t>
      </w:r>
    </w:p>
    <w:p w:rsidR="00000000" w:rsidDel="00000000" w:rsidP="00000000" w:rsidRDefault="00000000" w:rsidRPr="00000000" w14:paraId="00000062">
      <w:pPr>
        <w:numPr>
          <w:ilvl w:val="0"/>
          <w:numId w:val="2"/>
        </w:numPr>
        <w:spacing w:after="200" w:line="240" w:lineRule="auto"/>
        <w:ind w:left="720" w:hanging="360"/>
        <w:jc w:val="both"/>
        <w:rPr>
          <w:rFonts w:ascii="Times New Roman" w:cs="Times New Roman" w:eastAsia="Times New Roman" w:hAnsi="Times New Roman"/>
          <w:i w:val="1"/>
          <w:color w:val="000000"/>
          <w:sz w:val="26"/>
          <w:szCs w:val="26"/>
        </w:rPr>
      </w:pPr>
      <w:hyperlink r:id="rId13">
        <w:r w:rsidDel="00000000" w:rsidR="00000000" w:rsidRPr="00000000">
          <w:rPr>
            <w:rFonts w:ascii="Times New Roman" w:cs="Times New Roman" w:eastAsia="Times New Roman" w:hAnsi="Times New Roman"/>
            <w:color w:val="0563c1"/>
            <w:sz w:val="26"/>
            <w:szCs w:val="26"/>
            <w:u w:val="single"/>
            <w:rtl w:val="0"/>
          </w:rPr>
          <w:t xml:space="preserve">http://lyluanchinhtri.vn/home/index.php/nguyen-cuu-ly-luan/item/2586-ly-luan-chu-nghia-mac-lenin-ve-nha-nuoc-va-nhung-van-de-can-tiep-tuc-lam-sang-to.html</w:t>
        </w:r>
      </w:hyperlink>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Lý luận chủ nghĩa Mác - Lênin về nhà nước và những vấn đề cần tiếp tục làm sáng tỏ- PGS, TS Bùi Thị Ngọc Lan - Viện Chủ nghĩa xã hội khoa học, Học viện Chính trị quốc gia Hồ Chí Minh</w:t>
      </w:r>
    </w:p>
    <w:p w:rsidR="00000000" w:rsidDel="00000000" w:rsidP="00000000" w:rsidRDefault="00000000" w:rsidRPr="00000000" w14:paraId="00000063">
      <w:pPr>
        <w:numPr>
          <w:ilvl w:val="0"/>
          <w:numId w:val="2"/>
        </w:numPr>
        <w:spacing w:after="200" w:line="240" w:lineRule="auto"/>
        <w:ind w:left="720" w:hanging="360"/>
        <w:jc w:val="both"/>
        <w:rPr>
          <w:rFonts w:ascii="Times New Roman" w:cs="Times New Roman" w:eastAsia="Times New Roman" w:hAnsi="Times New Roman"/>
          <w:i w:val="1"/>
          <w:color w:val="000000"/>
          <w:sz w:val="26"/>
          <w:szCs w:val="26"/>
        </w:rPr>
      </w:pPr>
      <w:hyperlink r:id="rId14">
        <w:r w:rsidDel="00000000" w:rsidR="00000000" w:rsidRPr="00000000">
          <w:rPr>
            <w:rFonts w:ascii="Times New Roman" w:cs="Times New Roman" w:eastAsia="Times New Roman" w:hAnsi="Times New Roman"/>
            <w:i w:val="1"/>
            <w:color w:val="1155cc"/>
            <w:sz w:val="26"/>
            <w:szCs w:val="26"/>
            <w:u w:val="single"/>
            <w:rtl w:val="0"/>
          </w:rPr>
          <w:t xml:space="preserve">https://www.studocu.com/vn/document/truong-dai-hoc-su-pham-thanh-pho-ho-chi-minh/chu-nghia-xa-hoi/su-giong-va-khac-nhau-giua-nha-nuoc-phap-quyen-xa-hoi-chu-nghia-viet-nam-va-nha-nuoc-phap-quyen-phuong-tay-trach-nhiem-cua-sinh-vien-gop-phan-xay-dung-nha-nuoc-phap-quyen-xa-hoi-chu-nghia-o-nuoc-ta/20207864</w:t>
        </w:r>
      </w:hyperlink>
      <w:r w:rsidDel="00000000" w:rsidR="00000000" w:rsidRPr="00000000">
        <w:rPr>
          <w:rFonts w:ascii="Times New Roman" w:cs="Times New Roman" w:eastAsia="Times New Roman" w:hAnsi="Times New Roman"/>
          <w:i w:val="1"/>
          <w:sz w:val="26"/>
          <w:szCs w:val="26"/>
          <w:rtl w:val="0"/>
        </w:rPr>
        <w:t xml:space="preserve"> </w:t>
      </w:r>
    </w:p>
    <w:p w:rsidR="00000000" w:rsidDel="00000000" w:rsidP="00000000" w:rsidRDefault="00000000" w:rsidRPr="00000000" w14:paraId="00000064">
      <w:pPr>
        <w:numPr>
          <w:ilvl w:val="0"/>
          <w:numId w:val="2"/>
        </w:numPr>
        <w:spacing w:after="200" w:line="240" w:lineRule="auto"/>
        <w:ind w:left="720" w:hanging="360"/>
        <w:jc w:val="both"/>
        <w:rPr>
          <w:i w:val="1"/>
          <w:sz w:val="26"/>
          <w:szCs w:val="26"/>
        </w:rPr>
      </w:pPr>
      <w:r w:rsidDel="00000000" w:rsidR="00000000" w:rsidRPr="00000000">
        <w:rPr>
          <w:rFonts w:ascii="Times New Roman" w:cs="Times New Roman" w:eastAsia="Times New Roman" w:hAnsi="Times New Roman"/>
          <w:i w:val="1"/>
          <w:sz w:val="26"/>
          <w:szCs w:val="26"/>
          <w:rtl w:val="0"/>
        </w:rPr>
        <w:t xml:space="preserve">Và những nguồn khác…</w:t>
      </w:r>
    </w:p>
    <w:p w:rsidR="00000000" w:rsidDel="00000000" w:rsidP="00000000" w:rsidRDefault="00000000" w:rsidRPr="00000000" w14:paraId="00000065">
      <w:pPr>
        <w:spacing w:after="0" w:before="200" w:line="240" w:lineRule="auto"/>
        <w:ind w:left="0" w:firstLine="0"/>
        <w:jc w:val="both"/>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1"/>
        <w:shd w:fill="ffffff" w:val="clear"/>
        <w:spacing w:after="120" w:before="120" w:line="276" w:lineRule="auto"/>
        <w:jc w:val="both"/>
        <w:rPr/>
      </w:pPr>
      <w:bookmarkStart w:colFirst="0" w:colLast="0" w:name="_vqgrdujyaxqp" w:id="20"/>
      <w:bookmarkEnd w:id="20"/>
      <w:r w:rsidDel="00000000" w:rsidR="00000000" w:rsidRPr="00000000">
        <w:rPr>
          <w:rtl w:val="0"/>
        </w:rPr>
        <w:t xml:space="preserve">Khái quát thực trạng xây dựng Nhà nước pháp quyền XHCN ở Việt Nam hiện nay</w:t>
      </w:r>
    </w:p>
    <w:p w:rsidR="00000000" w:rsidDel="00000000" w:rsidP="00000000" w:rsidRDefault="00000000" w:rsidRPr="00000000" w14:paraId="00000067">
      <w:pPr>
        <w:shd w:fill="ffffff" w:val="clear"/>
        <w:spacing w:after="120" w:before="120" w:line="276" w:lineRule="auto"/>
        <w:ind w:left="0" w:firstLine="720"/>
        <w:jc w:val="both"/>
        <w:rPr>
          <w:rFonts w:ascii="Times New Roman" w:cs="Times New Roman" w:eastAsia="Times New Roman" w:hAnsi="Times New Roman"/>
          <w:sz w:val="26"/>
          <w:szCs w:val="26"/>
          <w:shd w:fill="fff2cc" w:val="clear"/>
        </w:rPr>
      </w:pPr>
      <w:r w:rsidDel="00000000" w:rsidR="00000000" w:rsidRPr="00000000">
        <w:rPr>
          <w:rFonts w:ascii="Times New Roman" w:cs="Times New Roman" w:eastAsia="Times New Roman" w:hAnsi="Times New Roman"/>
          <w:sz w:val="26"/>
          <w:szCs w:val="26"/>
          <w:shd w:fill="fff2cc" w:val="clear"/>
          <w:rtl w:val="0"/>
        </w:rPr>
        <w:t xml:space="preserve">Công cuộc xây dựng Nhà nước pháp quyền xã hội chủ nghĩa Việt Nam của Nhân dân, do Nhân dân, vì Nhân dân dưới sự lãnh đạo của Đảng đã đạt được những thành tựu rất quan trọng:</w:t>
      </w:r>
    </w:p>
    <w:p w:rsidR="00000000" w:rsidDel="00000000" w:rsidP="00000000" w:rsidRDefault="00000000" w:rsidRPr="00000000" w14:paraId="00000068">
      <w:pPr>
        <w:numPr>
          <w:ilvl w:val="0"/>
          <w:numId w:val="5"/>
        </w:numPr>
        <w:shd w:fill="ffffff" w:val="clear"/>
        <w:spacing w:after="120" w:before="120" w:line="276" w:lineRule="auto"/>
        <w:ind w:left="1140" w:hanging="420"/>
        <w:jc w:val="both"/>
        <w:rPr>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Nhận thức, lý luận về Nhà nước pháp quyền xã hội chủ nghĩa Việt Nam ngày càng thống nhất, đầy đủ và sâu sắc hơn. </w:t>
      </w:r>
    </w:p>
    <w:p w:rsidR="00000000" w:rsidDel="00000000" w:rsidP="00000000" w:rsidRDefault="00000000" w:rsidRPr="00000000" w14:paraId="00000069">
      <w:pPr>
        <w:numPr>
          <w:ilvl w:val="0"/>
          <w:numId w:val="5"/>
        </w:numPr>
        <w:shd w:fill="ffffff" w:val="clear"/>
        <w:spacing w:after="120" w:before="120" w:line="276" w:lineRule="auto"/>
        <w:ind w:left="1140" w:hanging="420"/>
        <w:jc w:val="both"/>
        <w:rPr>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Hệ </w:t>
      </w:r>
      <w:r w:rsidDel="00000000" w:rsidR="00000000" w:rsidRPr="00000000">
        <w:rPr>
          <w:rtl w:val="0"/>
        </w:rPr>
        <w:t xml:space="preserve">thống </w:t>
      </w:r>
      <w:r w:rsidDel="00000000" w:rsidR="00000000" w:rsidRPr="00000000">
        <w:rPr>
          <w:rFonts w:ascii="Times New Roman" w:cs="Times New Roman" w:eastAsia="Times New Roman" w:hAnsi="Times New Roman"/>
          <w:sz w:val="24"/>
          <w:szCs w:val="24"/>
          <w:highlight w:val="white"/>
          <w:rtl w:val="0"/>
        </w:rPr>
        <w:t xml:space="preserve">pháp luật đã được </w:t>
      </w:r>
      <w:r w:rsidDel="00000000" w:rsidR="00000000" w:rsidRPr="00000000">
        <w:rPr>
          <w:rtl w:val="0"/>
        </w:rPr>
        <w:t xml:space="preserve">thống hoàn</w:t>
      </w:r>
      <w:r w:rsidDel="00000000" w:rsidR="00000000" w:rsidRPr="00000000">
        <w:rPr>
          <w:rFonts w:ascii="Times New Roman" w:cs="Times New Roman" w:eastAsia="Times New Roman" w:hAnsi="Times New Roman"/>
          <w:sz w:val="24"/>
          <w:szCs w:val="24"/>
          <w:highlight w:val="white"/>
          <w:rtl w:val="0"/>
        </w:rPr>
        <w:t xml:space="preserve"> thiện một bước cơ bản; vai trò của pháp luật và việc thực thi pháp luật được chú trọng trong tổ chức, hoạt động của Nhà nước và xã hội. </w:t>
      </w:r>
    </w:p>
    <w:p w:rsidR="00000000" w:rsidDel="00000000" w:rsidP="00000000" w:rsidRDefault="00000000" w:rsidRPr="00000000" w14:paraId="0000006A">
      <w:pPr>
        <w:numPr>
          <w:ilvl w:val="0"/>
          <w:numId w:val="5"/>
        </w:numPr>
        <w:shd w:fill="ffffff" w:val="clear"/>
        <w:spacing w:after="120" w:before="120" w:line="276" w:lineRule="auto"/>
        <w:ind w:left="1140" w:hanging="420"/>
        <w:jc w:val="both"/>
        <w:rPr>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Cơ chế phân công, phối hợp và kiểm soát giữa các cơ quan nhà nước ngày càng rõ hơn và có chuyển biến tích cực. </w:t>
      </w:r>
    </w:p>
    <w:p w:rsidR="00000000" w:rsidDel="00000000" w:rsidP="00000000" w:rsidRDefault="00000000" w:rsidRPr="00000000" w14:paraId="0000006B">
      <w:pPr>
        <w:numPr>
          <w:ilvl w:val="0"/>
          <w:numId w:val="5"/>
        </w:numPr>
        <w:shd w:fill="ffffff" w:val="clear"/>
        <w:spacing w:after="120" w:before="120" w:line="276" w:lineRule="auto"/>
        <w:ind w:left="1140" w:hanging="420"/>
        <w:jc w:val="both"/>
        <w:rPr>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Bộ máy nhà nước từng bước tinh gọn, hoạt động hiệu lực, hiệu quả. </w:t>
      </w:r>
    </w:p>
    <w:p w:rsidR="00000000" w:rsidDel="00000000" w:rsidP="00000000" w:rsidRDefault="00000000" w:rsidRPr="00000000" w14:paraId="0000006C">
      <w:pPr>
        <w:numPr>
          <w:ilvl w:val="0"/>
          <w:numId w:val="5"/>
        </w:numPr>
        <w:shd w:fill="ffffff" w:val="clear"/>
        <w:spacing w:after="120" w:before="120" w:line="276" w:lineRule="auto"/>
        <w:ind w:left="1140" w:hanging="420"/>
        <w:jc w:val="both"/>
        <w:rPr>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Cải cách hành chính, cải cách tư pháp có bước đột phá trên một số lĩnh vực.</w:t>
      </w:r>
    </w:p>
    <w:p w:rsidR="00000000" w:rsidDel="00000000" w:rsidP="00000000" w:rsidRDefault="00000000" w:rsidRPr="00000000" w14:paraId="0000006D">
      <w:pPr>
        <w:numPr>
          <w:ilvl w:val="0"/>
          <w:numId w:val="5"/>
        </w:numPr>
        <w:shd w:fill="ffffff" w:val="clear"/>
        <w:spacing w:after="120" w:before="120" w:line="276" w:lineRule="auto"/>
        <w:ind w:left="1140" w:hanging="420"/>
        <w:jc w:val="both"/>
        <w:rPr>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Tổ chức bộ máy nhà nước tiếp tục được kiện toàn, chất lượng hoạt động được nâng lên.</w:t>
      </w:r>
    </w:p>
    <w:p w:rsidR="00000000" w:rsidDel="00000000" w:rsidP="00000000" w:rsidRDefault="00000000" w:rsidRPr="00000000" w14:paraId="0000006E">
      <w:pPr>
        <w:numPr>
          <w:ilvl w:val="0"/>
          <w:numId w:val="5"/>
        </w:numPr>
        <w:shd w:fill="ffffff" w:val="clear"/>
        <w:spacing w:after="120" w:before="120" w:line="276" w:lineRule="auto"/>
        <w:ind w:left="1140" w:hanging="420"/>
        <w:jc w:val="both"/>
        <w:rPr>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Quyền con người, quyền công dân theo Hiến định tiếp tục được cụ thể hóa bằng pháp luật và thực hiện tốt hơn trên thực tế; dân chủ trực tiếp và dân chủ đại diện được tăng cường. </w:t>
      </w:r>
    </w:p>
    <w:p w:rsidR="00000000" w:rsidDel="00000000" w:rsidP="00000000" w:rsidRDefault="00000000" w:rsidRPr="00000000" w14:paraId="0000006F">
      <w:pPr>
        <w:numPr>
          <w:ilvl w:val="0"/>
          <w:numId w:val="5"/>
        </w:numPr>
        <w:shd w:fill="ffffff" w:val="clear"/>
        <w:spacing w:after="120" w:before="120" w:line="276" w:lineRule="auto"/>
        <w:ind w:left="1140" w:hanging="420"/>
        <w:jc w:val="both"/>
        <w:rPr>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Hoạt động của Mặt trận Tổ quốc Việt Nam và các tổ chức chính trị - xã hội từng bước được đổi mới. </w:t>
      </w:r>
    </w:p>
    <w:p w:rsidR="00000000" w:rsidDel="00000000" w:rsidP="00000000" w:rsidRDefault="00000000" w:rsidRPr="00000000" w14:paraId="00000070">
      <w:pPr>
        <w:numPr>
          <w:ilvl w:val="0"/>
          <w:numId w:val="5"/>
        </w:numPr>
        <w:shd w:fill="ffffff" w:val="clear"/>
        <w:spacing w:after="120" w:before="120" w:line="276" w:lineRule="auto"/>
        <w:ind w:left="1140" w:hanging="420"/>
        <w:jc w:val="both"/>
        <w:rPr>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Mô hình Nhà nước pháp quyền xã hội chủ nghĩa Việt Nam không ngừng được hoàn thiện, vận hành theo cơ chế "Đảng lãnh đạo, Nhà nước quản lý, Nhân dân làm chủ",</w:t>
      </w:r>
    </w:p>
    <w:p w:rsidR="00000000" w:rsidDel="00000000" w:rsidP="00000000" w:rsidRDefault="00000000" w:rsidRPr="00000000" w14:paraId="00000071">
      <w:pPr>
        <w:shd w:fill="ffffff" w:val="clear"/>
        <w:spacing w:after="120" w:before="120" w:line="276" w:lineRule="auto"/>
        <w:ind w:left="0" w:firstLine="720"/>
        <w:jc w:val="both"/>
        <w:rPr>
          <w:rFonts w:ascii="Times New Roman" w:cs="Times New Roman" w:eastAsia="Times New Roman" w:hAnsi="Times New Roman"/>
          <w:sz w:val="26"/>
          <w:szCs w:val="26"/>
          <w:shd w:fill="fff2cc" w:val="clear"/>
        </w:rPr>
      </w:pPr>
      <w:r w:rsidDel="00000000" w:rsidR="00000000" w:rsidRPr="00000000">
        <w:rPr>
          <w:rFonts w:ascii="Times New Roman" w:cs="Times New Roman" w:eastAsia="Times New Roman" w:hAnsi="Times New Roman"/>
          <w:sz w:val="26"/>
          <w:szCs w:val="26"/>
          <w:shd w:fill="fff2cc" w:val="clear"/>
          <w:rtl w:val="0"/>
        </w:rPr>
        <w:t xml:space="preserve">Tuy nhiên, công cuộc xây dựng Nhà nước pháp quyền xã hội chủ nghĩa Việt Nam vẫn còn những hạn chế, bất cập, có mặt chưa đáp ứng yêu cầu phát triển, quản lý và bảo vệ đất nước trong tình hình mới:</w:t>
      </w:r>
    </w:p>
    <w:p w:rsidR="00000000" w:rsidDel="00000000" w:rsidP="00000000" w:rsidRDefault="00000000" w:rsidRPr="00000000" w14:paraId="00000072">
      <w:pPr>
        <w:numPr>
          <w:ilvl w:val="0"/>
          <w:numId w:val="3"/>
        </w:numPr>
        <w:shd w:fill="ffffff" w:val="clear"/>
        <w:spacing w:after="120" w:before="120" w:line="276" w:lineRule="auto"/>
        <w:ind w:left="1140" w:hanging="420"/>
        <w:jc w:val="both"/>
        <w:rPr>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Một số vấn đề lý luận và thực tiễn chưa được luận giải một cách đầy đủ, thuyết phục; tổ chức bộ máy nhà nước, hệ thống pháp luật còn một số bất cập, chưa đáp ứng yêu cầu thực tiễn.</w:t>
      </w:r>
    </w:p>
    <w:p w:rsidR="00000000" w:rsidDel="00000000" w:rsidP="00000000" w:rsidRDefault="00000000" w:rsidRPr="00000000" w14:paraId="00000073">
      <w:pPr>
        <w:numPr>
          <w:ilvl w:val="0"/>
          <w:numId w:val="3"/>
        </w:numPr>
        <w:shd w:fill="ffffff" w:val="clear"/>
        <w:spacing w:after="120" w:before="120" w:line="276" w:lineRule="auto"/>
        <w:ind w:left="1140" w:hanging="420"/>
        <w:jc w:val="both"/>
        <w:rPr>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Quyền lực nhà nước chưa được kiểm soát hiệu quả, cơ chế kiểm soát quyền lực chưa hoàn thiện; vai trò giám sát của Mặt trận Tổ quốc Việt Nam, các tổ chức chính trị - xã hội và Nhân dân chưa được phát huy mạnh mẽ; </w:t>
      </w:r>
    </w:p>
    <w:p w:rsidR="00000000" w:rsidDel="00000000" w:rsidP="00000000" w:rsidRDefault="00000000" w:rsidRPr="00000000" w14:paraId="00000074">
      <w:pPr>
        <w:numPr>
          <w:ilvl w:val="0"/>
          <w:numId w:val="3"/>
        </w:numPr>
        <w:shd w:fill="ffffff" w:val="clear"/>
        <w:spacing w:after="120" w:before="120" w:line="276" w:lineRule="auto"/>
        <w:ind w:left="1140" w:hanging="420"/>
        <w:jc w:val="both"/>
        <w:rPr>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Ý thức chấp hành pháp luật của một bộ phận cán bộ, công chức, đảng viên và Nhân dân chưa nghiêm.</w:t>
      </w:r>
    </w:p>
    <w:p w:rsidR="00000000" w:rsidDel="00000000" w:rsidP="00000000" w:rsidRDefault="00000000" w:rsidRPr="00000000" w14:paraId="00000075">
      <w:pPr>
        <w:numPr>
          <w:ilvl w:val="0"/>
          <w:numId w:val="3"/>
        </w:numPr>
        <w:shd w:fill="ffffff" w:val="clear"/>
        <w:spacing w:after="120" w:before="120" w:line="276" w:lineRule="auto"/>
        <w:ind w:left="1140" w:hanging="420"/>
        <w:jc w:val="both"/>
        <w:rPr>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Cơ chế bảo đảm quyền làm chủ của Nhân dân, quyền con người, quyền công dân có mặt chưa được phát huy đầy đủ.</w:t>
      </w:r>
    </w:p>
    <w:p w:rsidR="00000000" w:rsidDel="00000000" w:rsidP="00000000" w:rsidRDefault="00000000" w:rsidRPr="00000000" w14:paraId="00000076">
      <w:pPr>
        <w:numPr>
          <w:ilvl w:val="0"/>
          <w:numId w:val="3"/>
        </w:numPr>
        <w:shd w:fill="ffffff" w:val="clear"/>
        <w:spacing w:after="200" w:before="120" w:line="276" w:lineRule="auto"/>
        <w:ind w:left="1140" w:hanging="420"/>
        <w:jc w:val="both"/>
        <w:rPr>
          <w:sz w:val="24"/>
          <w:szCs w:val="24"/>
        </w:rPr>
      </w:pPr>
      <w:r w:rsidDel="00000000" w:rsidR="00000000" w:rsidRPr="00000000">
        <w:rPr>
          <w:rFonts w:ascii="Times New Roman" w:cs="Times New Roman" w:eastAsia="Times New Roman" w:hAnsi="Times New Roman"/>
          <w:sz w:val="24"/>
          <w:szCs w:val="24"/>
          <w:highlight w:val="white"/>
          <w:rtl w:val="0"/>
        </w:rPr>
        <w:t xml:space="preserve">Cải cách hành chính, cải cách tư pháp chưa đáp ứng yêu cầu phát triển đất nước…</w:t>
      </w:r>
    </w:p>
    <w:p w:rsidR="00000000" w:rsidDel="00000000" w:rsidP="00000000" w:rsidRDefault="00000000" w:rsidRPr="00000000" w14:paraId="00000077">
      <w:pPr>
        <w:ind w:firstLine="720"/>
        <w:rPr/>
      </w:pPr>
      <w:r w:rsidDel="00000000" w:rsidR="00000000" w:rsidRPr="00000000">
        <w:rPr>
          <w:rtl w:val="0"/>
        </w:rPr>
        <w:t xml:space="preserve">Nguyên nhân của những hạn chế, bất cập nêu trên chủ yếu là do: Việc xây dựng Nhà nước pháp quyền xã hội chủ nghĩa Việt Nam là vấn đề lớn, phức tạp, lâu dài; công tác tổng kết thực tiễn, nghiên cứu, hoàn thiện lý luận chưa được quan tâm đúng mức; quyết tâm chính trị, công tác lãnh đạo, chỉ đạo của một số cấp ủy, tổ chức đảng, chính quyền trong thực hiện các chủ trương, nhiệm vụ về xây dựng, hoàn thiện Nhà nước pháp quyền xã hội chủ nghĩa Việt Nam chưa tương xứng với yêu cầu đặt ra.</w:t>
      </w:r>
    </w:p>
    <w:p w:rsidR="00000000" w:rsidDel="00000000" w:rsidP="00000000" w:rsidRDefault="00000000" w:rsidRPr="00000000" w14:paraId="00000078">
      <w:pPr>
        <w:pStyle w:val="Heading1"/>
        <w:spacing w:after="200" w:line="276" w:lineRule="auto"/>
        <w:jc w:val="both"/>
        <w:rPr/>
      </w:pPr>
      <w:bookmarkStart w:colFirst="0" w:colLast="0" w:name="_8ah47zavbwbn" w:id="21"/>
      <w:bookmarkEnd w:id="21"/>
      <w:r w:rsidDel="00000000" w:rsidR="00000000" w:rsidRPr="00000000">
        <w:rPr>
          <w:rtl w:val="0"/>
        </w:rPr>
        <w:t xml:space="preserve">Phương hướng xây dựng Nhà nước pháp quyền XHCN của Đảng Cộng sản Việt Nam hiện nay</w:t>
      </w:r>
    </w:p>
    <w:p w:rsidR="00000000" w:rsidDel="00000000" w:rsidP="00000000" w:rsidRDefault="00000000" w:rsidRPr="00000000" w14:paraId="00000079">
      <w:pPr>
        <w:numPr>
          <w:ilvl w:val="0"/>
          <w:numId w:val="4"/>
        </w:numPr>
        <w:spacing w:after="200" w:line="276" w:lineRule="auto"/>
        <w:ind w:left="283.46456692913375" w:hanging="36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Đẩy mạnh tuyên truyền, phổ biến, giáo dục, nâng cao nhận thức về Nhà nước pháp quyền xã hội chủ nghĩa Việt Nam</w:t>
      </w:r>
    </w:p>
    <w:p w:rsidR="00000000" w:rsidDel="00000000" w:rsidP="00000000" w:rsidRDefault="00000000" w:rsidRPr="00000000" w14:paraId="0000007A">
      <w:pPr>
        <w:rPr>
          <w:rFonts w:ascii="Times New Roman" w:cs="Times New Roman" w:eastAsia="Times New Roman" w:hAnsi="Times New Roman"/>
          <w:sz w:val="24"/>
          <w:szCs w:val="24"/>
          <w:highlight w:val="white"/>
        </w:rPr>
      </w:pPr>
      <w:r w:rsidDel="00000000" w:rsidR="00000000" w:rsidRPr="00000000">
        <w:rPr>
          <w:rtl w:val="0"/>
        </w:rPr>
        <w:t xml:space="preserve">Tăng cường việc nghiên cứu và phát triển hệ thống lý luận về Nhà nước pháp quyền xã hội chủ nghĩa Việt Nam, cũng như thống nhất nhận thức về các đặc trưng của hệ thống này, bao gồm sự lãnh đạo của Đảng Cộng sản Việt Nam, Nhà nước dưới sự quản lý của Nhân dân và cho Nhân dân, bảo đảm quyền con người và quyền công dân theo Hiến pháp và pháp luật, và sự độc lập của hệ thống tòa án.tuyên truyền, giáo dục, và quán triệt sâu sắc mục tiêu xây dựng và hoàn thiện Nhà nước pháp quyền xã hội chủ nghĩa Việt Nam trong giai đoạn mới, đồng thời đảm bảo sự đồng bộ với phát triển kinh tế thị trường định hướng xã hội chủ nghĩa.</w:t>
      </w:r>
      <w:r w:rsidDel="00000000" w:rsidR="00000000" w:rsidRPr="00000000">
        <w:rPr>
          <w:rtl w:val="0"/>
        </w:rPr>
      </w:r>
    </w:p>
    <w:p w:rsidR="00000000" w:rsidDel="00000000" w:rsidP="00000000" w:rsidRDefault="00000000" w:rsidRPr="00000000" w14:paraId="0000007B">
      <w:pPr>
        <w:numPr>
          <w:ilvl w:val="0"/>
          <w:numId w:val="4"/>
        </w:numPr>
        <w:spacing w:after="200" w:line="276" w:lineRule="auto"/>
        <w:ind w:left="283.46456692913375" w:hanging="36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Bảo đảm quyền làm chủ của Nhân dân, thượng tôn Hiến pháp và pháp luật, tôn trọng, bảo đảm và bảo vệ quyền con người, quyền công dân</w:t>
      </w:r>
    </w:p>
    <w:p w:rsidR="00000000" w:rsidDel="00000000" w:rsidP="00000000" w:rsidRDefault="00000000" w:rsidRPr="00000000" w14:paraId="0000007C">
      <w:pPr>
        <w:spacing w:after="200" w:line="276" w:lineRule="auto"/>
        <w:ind w:left="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Việc tăng cường dân chủ trong hệ thống chính trị và xã hội của Việt Nam. Bao gồm sự quan trọng của dân chủ trực tiếp và đại diện, việc nghiên cứu và hoàn thiện quy định pháp luật để thúc đẩy dân chủ, cơ chế bầu cử, và đảm bảo rằng dân chủ đi đôi với tuân thủ đạo đức và trách nhiệm công dân. Xây dựng ý thức về Hiến pháp và pháp luật, nâng cao trách nhiệm của cán bộ và công dân, và tôn trọng quyền con người và quyền công dân</w:t>
      </w:r>
    </w:p>
    <w:p w:rsidR="00000000" w:rsidDel="00000000" w:rsidP="00000000" w:rsidRDefault="00000000" w:rsidRPr="00000000" w14:paraId="0000007D">
      <w:pPr>
        <w:numPr>
          <w:ilvl w:val="0"/>
          <w:numId w:val="4"/>
        </w:numPr>
        <w:spacing w:after="200" w:line="276" w:lineRule="auto"/>
        <w:ind w:left="283.46456692913375" w:hanging="36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Tiếp tục hoàn thiện hệ thống pháp luật và cơ chế tổ chức thực hiện pháp luật nghiêm minh, hiệu quả, đảm bảo yêu cầu phát triển đất nước nhanh và bền vững</w:t>
      </w:r>
    </w:p>
    <w:p w:rsidR="00000000" w:rsidDel="00000000" w:rsidP="00000000" w:rsidRDefault="00000000" w:rsidRPr="00000000" w14:paraId="0000007E">
      <w:pPr>
        <w:spacing w:after="200" w:line="276" w:lineRule="auto"/>
        <w:ind w:left="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X</w:t>
      </w:r>
      <w:r w:rsidDel="00000000" w:rsidR="00000000" w:rsidRPr="00000000">
        <w:rPr>
          <w:rFonts w:ascii="Times New Roman" w:cs="Times New Roman" w:eastAsia="Times New Roman" w:hAnsi="Times New Roman"/>
          <w:sz w:val="24"/>
          <w:szCs w:val="24"/>
          <w:highlight w:val="white"/>
          <w:rtl w:val="0"/>
        </w:rPr>
        <w:t xml:space="preserve">ây dựng và hoàn thiện hệ thống pháp luật ở Việt Nam. Mục tiêu là tạo ra một hệ thống pháp luật dân chủ, công bằng, nhân đạo, đầy đủ, kịp thời, đồng bộ, thống nhất, công khai, minh bạch, ổn định, khả thi, dễ tiếp cận, và có khả năng điều chỉnh các quan hệ xã hội. Bao gồm hoàn thiện pháp luật trong nhiều lĩnh vực, tạo điều kiện để phát triển và đổi mới, đồng thời đảm bảo quyền và lợi ích hợp pháp của người dân, tổ chức và doanh nghiệp. Đổi mới quy trình xây dựng pháp luật, phát huy vai trò của Mặt trận Tổ quốc Việt Nam, các tổ chức chính trị - xã hội và Nhân dân tăng cường dân chủ, cải thiện công tác giáo dục và phổ biến pháp luật, tăng cường thi hành pháp luật trong các lĩnh vực quan trọng liên quan đến lợi ích thiết yếu của người dân, cũng như phát triển nguồn nhân lực pháp luật và hiện đại hóa các phương thức thực hiện pháp luật.</w:t>
      </w:r>
    </w:p>
    <w:p w:rsidR="00000000" w:rsidDel="00000000" w:rsidP="00000000" w:rsidRDefault="00000000" w:rsidRPr="00000000" w14:paraId="0000007F">
      <w:pPr>
        <w:numPr>
          <w:ilvl w:val="0"/>
          <w:numId w:val="4"/>
        </w:numPr>
        <w:spacing w:after="200" w:line="276" w:lineRule="auto"/>
        <w:ind w:left="283.46456692913375" w:hanging="36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Tiếp tục đổi mới tổ chức và nâng cao chất lượng hoạt động của Quốc hội</w:t>
      </w:r>
    </w:p>
    <w:p w:rsidR="00000000" w:rsidDel="00000000" w:rsidP="00000000" w:rsidRDefault="00000000" w:rsidRPr="00000000" w14:paraId="00000080">
      <w:pPr>
        <w:spacing w:after="200" w:line="276"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Đề cao vai trò trung tâm của đại biểu Quốc hội; nâng cao chất lượng, hiệu quả hoạt động, đảm bảo tiêu chuẩn, cơ cấu đại biểu Quốc hội; tăng hợp lý số lượng đại biểu Quốc hội chuyên trách, giảm số lượng đại biểu công tác ở các cơ quan hành pháp, tư pháp. Gắn trách nhiệm của đại biểu Quốc hội với đơn vị bầu cử và cử tri; đổi mới mạnh mẽ nội dung, hình thức tiếp xúc cử tri của đại biểu Quốc hội; hoàn thiện cơ chế giám sát của cử tri và cơ chế, phương thức, tiêu chí đánh giá đối với đại biểu Quốc hội; bảo đảm các điều kiện để đại biểu Quốc hội thực hiện tốt vai trò trung tâm của mình. Đổi mới tổ chức, hoạt động của Quốc hội theo hướng nghiên cứu tăng hợp lý số kỳ họp của Quốc hội; kiện toàn tổ chức, nâng cao hiệu quả hoạt động của Ủy ban Thường vụ Quốc hội để thực hiện tốt chức năng, nhiệm vụ do Hiến pháp quy định</w:t>
      </w:r>
    </w:p>
    <w:p w:rsidR="00000000" w:rsidDel="00000000" w:rsidP="00000000" w:rsidRDefault="00000000" w:rsidRPr="00000000" w14:paraId="00000081">
      <w:pPr>
        <w:numPr>
          <w:ilvl w:val="0"/>
          <w:numId w:val="4"/>
        </w:numPr>
        <w:spacing w:after="200" w:line="276" w:lineRule="auto"/>
        <w:ind w:left="283.46456692913375" w:hanging="36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Tiếp tục thực hiện tốt thiết chế Chủ tịch nước theo Hiến pháp</w:t>
      </w:r>
    </w:p>
    <w:p w:rsidR="00000000" w:rsidDel="00000000" w:rsidP="00000000" w:rsidRDefault="00000000" w:rsidRPr="00000000" w14:paraId="00000082">
      <w:pPr>
        <w:spacing w:line="276"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Nhận thức đúng, đầy đủ, sâu sắc về vị trí, quyền hạn, nhiệm vụ của Chủ tịch nước với vai trò là nguyên thủ quốc gia. Tiếp tục nghiên cứu làm rõ hơn nhiệm vụ, quyền hạn của Chủ tịch nước trong vai trò thống lĩnh các lực lượng vũ trang, Chủ tịch Hội đồng quốc phòng và an ninh, trong hoạt động đối nội, đối ngoại, trong mối quan hệ với Quốc hội, Chính phủ, tòa án nhân dân, viện Kiểm sát nhân dân theo quy định của Hiến pháp.</w:t>
      </w:r>
    </w:p>
    <w:p w:rsidR="00000000" w:rsidDel="00000000" w:rsidP="00000000" w:rsidRDefault="00000000" w:rsidRPr="00000000" w14:paraId="00000083">
      <w:pPr>
        <w:spacing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4">
      <w:pPr>
        <w:numPr>
          <w:ilvl w:val="0"/>
          <w:numId w:val="4"/>
        </w:numPr>
        <w:spacing w:after="200" w:line="276" w:lineRule="auto"/>
        <w:ind w:left="283.46456692913375" w:hanging="36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Tiếp tục đổi mới tổ chức và hoạt động của Chính phủ, chính quyền địa phương; xây dựng nền hành chính nhà nước phục vụ Nhân dân, chuyên nghiệp, pháp quyền, hiện đại, hiệu lực, hiệu quả</w:t>
      </w:r>
    </w:p>
    <w:p w:rsidR="00000000" w:rsidDel="00000000" w:rsidP="00000000" w:rsidRDefault="00000000" w:rsidRPr="00000000" w14:paraId="00000085">
      <w:pPr>
        <w:spacing w:after="200" w:line="276"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Tiếp tục đổi mới tổ chức và hoạt động của Chính phủ, chính quyền địa phương theo hướng tinh gọn, hoạt động hiệu lực, hiệu quả; tổ chức các bộ, các cơ quan chuyên môn đa ngành, đa lĩnh vực; giảm hợp lý số lượng các bộ, cơ quan ngang bộ và cơ quan chuyên môn thuộc ủy ban nhân dân các cấp . Xây dựng nền hành chính phục vụ Nhân dân, dân chủ, pháp quyền, chuyên nghiệp, hiện đại, khoa học, trong sạch, công khai, minh bạch, tạo môi trường thuận lợi cho người dân, doanh nghiệp</w:t>
      </w:r>
    </w:p>
    <w:p w:rsidR="00000000" w:rsidDel="00000000" w:rsidP="00000000" w:rsidRDefault="00000000" w:rsidRPr="00000000" w14:paraId="00000086">
      <w:pPr>
        <w:numPr>
          <w:ilvl w:val="0"/>
          <w:numId w:val="4"/>
        </w:numPr>
        <w:spacing w:after="200" w:line="276" w:lineRule="auto"/>
        <w:ind w:left="283.46456692913375" w:hanging="36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Xây dựng nền tư pháp chuyên nghiệp, hiện đại, công bằng, nghiêm minh, liêm chính, phụng sự Tổ quốc, phục vụ Nhân dân</w:t>
      </w:r>
    </w:p>
    <w:p w:rsidR="00000000" w:rsidDel="00000000" w:rsidP="00000000" w:rsidRDefault="00000000" w:rsidRPr="00000000" w14:paraId="00000087">
      <w:pPr>
        <w:spacing w:after="200" w:line="276"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Hoàn thiện chính sách pháp luật liên quan đến tư pháp bảo đảm bảo tôn trọng và bảo vệ quyền con người , quyền công dân,Xây dựng chế độ tố tụng tư pháp lấy xét xử là trung tâm , tranh tụng là đột phá bảo đảm tố tụng tư pháp dân chủ, công bằng, văn minh, pháp quyền, hiện đại, nghiêm minh, dễ tiếp cận, bảo đảm và bảo vệ quyền con người, quyền công dân. Nâng cao vai trò, tính chuyên nghiệp và chất lượng trợ giúp pháp lý, nhất là trong hoạt động tố tụng tư pháp; hiện đại hóa. Phát triển nhân lực tư pháp đủ số lượng, bảo đảm chất lượng, có cơ cấu hợp lý. Nâng cao chất lượng đào tạo nhân lực tư pháp...</w:t>
      </w:r>
    </w:p>
    <w:p w:rsidR="00000000" w:rsidDel="00000000" w:rsidP="00000000" w:rsidRDefault="00000000" w:rsidRPr="00000000" w14:paraId="00000088">
      <w:pPr>
        <w:numPr>
          <w:ilvl w:val="0"/>
          <w:numId w:val="4"/>
        </w:numPr>
        <w:spacing w:after="200" w:line="276" w:lineRule="auto"/>
        <w:ind w:left="283.46456692913375" w:hanging="36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Hoàn thiện cơ chế kiểm soát quyền lực nhà nước; đẩy mạnh phòng, chống tham nhũng, tiêu cực</w:t>
      </w:r>
    </w:p>
    <w:p w:rsidR="00000000" w:rsidDel="00000000" w:rsidP="00000000" w:rsidRDefault="00000000" w:rsidRPr="00000000" w14:paraId="00000089">
      <w:pPr>
        <w:spacing w:after="200" w:line="276" w:lineRule="auto"/>
        <w:ind w:left="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Hoàn thiện cơ chế thực thi quyền lực nhà nước tại Việt Nam bằng cách xác định rõ vai trò, quyền hạn, và mối quan hệ giữa các cơ quan nhà nước. Mục tiêu là đảm bảo quyền lực nhà nước thống nhất, có phân công rõ ràng, phối hợp chặt chẽ, và tăng cường kiểm soát quyền lực trong từng cơ quan và giữa các cơ quan nhà nước.Kiểm soát quyền lực bằng cơ chế và trách nhiệm, đồng thời áp đặt trách nhiệm và xử lý đối với việc lạm dụng và lợi dụng quyền lực. Kết hợp chặt chẽ và hiệu quả các cơ chế kiểm tra, giám sát và kiểm soát quyền lực nhà nước tại Việt Nam. Đổi mới và nâng cao hiệu quả hoạt động của các cơ quan kiểm tra đảng, cơ quan tham mưu, thanh tra và kiểm toán nhà nước. Hoàn thiện cơ chế để Nhân dân trực tiếp kiểm soát quyền lực nhà nước, đảm bảo người dân thực hiện đúng các quyền công dân theo quy định của Hiến pháp và pháp luật. Kiên quyết phòng chống tham nhũng và tiêu cực thông qua việc xây dựng cơ chế kiểm soát chặt chẽ và trách nhiệm, và tôn vinh nguyên tắc dân chủ và minh bạch trong quản lý quyền lực nhà nước.</w:t>
      </w:r>
    </w:p>
    <w:p w:rsidR="00000000" w:rsidDel="00000000" w:rsidP="00000000" w:rsidRDefault="00000000" w:rsidRPr="00000000" w14:paraId="0000008A">
      <w:pPr>
        <w:numPr>
          <w:ilvl w:val="0"/>
          <w:numId w:val="4"/>
        </w:numPr>
        <w:spacing w:after="200" w:line="276" w:lineRule="auto"/>
        <w:ind w:left="283.46456692913375" w:hanging="36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Tăng cường, chủ động hội nhập quốc tế đáp ứng yêu cầu xây dựng, hoàn thiện Nhà nước pháp quyền xã hội chủ nghĩa Việt Nam, xây dựng và bảo vệ Tổ quốc trong tình hình mới</w:t>
      </w:r>
    </w:p>
    <w:p w:rsidR="00000000" w:rsidDel="00000000" w:rsidP="00000000" w:rsidRDefault="00000000" w:rsidRPr="00000000" w14:paraId="0000008B">
      <w:pPr>
        <w:spacing w:after="200" w:line="276"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Nâng cao hiệu quả, chất lượng đào tạo nhân lực hợp tác pháp luật quốc tế; xây dựng cơ chế thúc đẩy sự tham gia và hiện diện của chuyên gia pháp luật Việt Nam trong các thiết chế pháp luật quốc tế; hoàn thiện cơ chế pháp lý về bảo hộ, bảo vệ quyền, lợi ích hợp pháp, chính đáng của công dân, pháp nhân Việt Nam ở nước ngoài.</w:t>
      </w:r>
    </w:p>
    <w:p w:rsidR="00000000" w:rsidDel="00000000" w:rsidP="00000000" w:rsidRDefault="00000000" w:rsidRPr="00000000" w14:paraId="0000008C">
      <w:pPr>
        <w:numPr>
          <w:ilvl w:val="0"/>
          <w:numId w:val="4"/>
        </w:numPr>
        <w:spacing w:after="200" w:line="276" w:lineRule="auto"/>
        <w:ind w:left="283.46456692913375" w:hanging="36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Tăng cường sự lãnh đạo của Đảng, phát huy vai trò của Mặt trận Tổ quốc Việt Nam và nhân dân trong xây dựng, hoàn thiện Nhà nước pháp quyền xã hội chủ nghĩa Việt Nam</w:t>
      </w:r>
    </w:p>
    <w:p w:rsidR="00000000" w:rsidDel="00000000" w:rsidP="00000000" w:rsidRDefault="00000000" w:rsidRPr="00000000" w14:paraId="0000008D">
      <w:pPr>
        <w:spacing w:line="276"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Tiếp tục đổi mới phương thức lãnh đạo của Đảng, bảo đảm sự lãnh đạo toàn diện, thống nhất của Đảng, phát huy trách nhiệm, tính chủ động, sáng tạo và hiệu lực, hiệu quả trong quản lý, điều hành của Nhà nước. </w:t>
      </w:r>
      <w:r w:rsidDel="00000000" w:rsidR="00000000" w:rsidRPr="00000000">
        <w:rPr>
          <w:rFonts w:ascii="Times New Roman" w:cs="Times New Roman" w:eastAsia="Times New Roman" w:hAnsi="Times New Roman"/>
          <w:sz w:val="24"/>
          <w:szCs w:val="24"/>
          <w:shd w:fill="fff2cc" w:val="clear"/>
          <w:rtl w:val="0"/>
        </w:rPr>
        <w:t xml:space="preserve">Cụ thể hóa, thể chế hóa, hoàn thiện, thực hiện tốt cơ chế </w:t>
      </w:r>
      <w:r w:rsidDel="00000000" w:rsidR="00000000" w:rsidRPr="00000000">
        <w:rPr>
          <w:rFonts w:ascii="Times New Roman" w:cs="Times New Roman" w:eastAsia="Times New Roman" w:hAnsi="Times New Roman"/>
          <w:i w:val="1"/>
          <w:sz w:val="24"/>
          <w:szCs w:val="24"/>
          <w:shd w:fill="fff2cc" w:val="clear"/>
          <w:rtl w:val="0"/>
        </w:rPr>
        <w:t xml:space="preserve">"Đảng lãnh đạo, Nhà nước quản lý, Nhân dân làm chủ" </w:t>
      </w:r>
      <w:r w:rsidDel="00000000" w:rsidR="00000000" w:rsidRPr="00000000">
        <w:rPr>
          <w:rFonts w:ascii="Times New Roman" w:cs="Times New Roman" w:eastAsia="Times New Roman" w:hAnsi="Times New Roman"/>
          <w:sz w:val="24"/>
          <w:szCs w:val="24"/>
          <w:shd w:fill="fff2cc" w:val="clear"/>
          <w:rtl w:val="0"/>
        </w:rPr>
        <w:t xml:space="preserve">và phương châm </w:t>
      </w:r>
      <w:r w:rsidDel="00000000" w:rsidR="00000000" w:rsidRPr="00000000">
        <w:rPr>
          <w:rFonts w:ascii="Times New Roman" w:cs="Times New Roman" w:eastAsia="Times New Roman" w:hAnsi="Times New Roman"/>
          <w:i w:val="1"/>
          <w:sz w:val="24"/>
          <w:szCs w:val="24"/>
          <w:shd w:fill="fff2cc" w:val="clear"/>
          <w:rtl w:val="0"/>
        </w:rPr>
        <w:t xml:space="preserve">"dân biết, dân bàn, dân làm, dân kiểm tra, dân giám sát, dân thụ hưởng"</w:t>
      </w:r>
      <w:r w:rsidDel="00000000" w:rsidR="00000000" w:rsidRPr="00000000">
        <w:rPr>
          <w:rFonts w:ascii="Times New Roman" w:cs="Times New Roman" w:eastAsia="Times New Roman" w:hAnsi="Times New Roman"/>
          <w:sz w:val="24"/>
          <w:szCs w:val="24"/>
          <w:shd w:fill="fff2cc" w:val="clear"/>
          <w:rtl w:val="0"/>
        </w:rPr>
        <w:t xml:space="preserve">.</w:t>
      </w:r>
      <w:r w:rsidDel="00000000" w:rsidR="00000000" w:rsidRPr="00000000">
        <w:rPr>
          <w:rFonts w:ascii="Times New Roman" w:cs="Times New Roman" w:eastAsia="Times New Roman" w:hAnsi="Times New Roman"/>
          <w:sz w:val="24"/>
          <w:szCs w:val="24"/>
          <w:highlight w:val="white"/>
          <w:rtl w:val="0"/>
        </w:rPr>
        <w:t xml:space="preserve"> Mọi chủ trương, đường lối của Đảng, chính sách, pháp luật của Nhà nước đều vì lợi ích và hạnh phúc của Nhân dân; phát huy đầy đủ quyền làm chủ, tính tích cực, sáng tạo của Nhân dân. Đổi mới tổ chức bộ máy nhà nước, cơ chế hoạt động, phát huy đầy đủ, hiệu quả vai trò của Mặt trận Tổ quốc Việt Nam, các tổ chức chính trị - xã hội, đoàn thể trong xây dựng, hoàn thiện Nhà nước pháp quyền xã hội chủ nghĩa Việt Nam. </w:t>
      </w:r>
    </w:p>
    <w:p w:rsidR="00000000" w:rsidDel="00000000" w:rsidP="00000000" w:rsidRDefault="00000000" w:rsidRPr="00000000" w14:paraId="0000008E">
      <w:pPr>
        <w:spacing w:line="276" w:lineRule="auto"/>
        <w:jc w:val="both"/>
        <w:rPr>
          <w:b w:val="1"/>
          <w:sz w:val="12"/>
          <w:szCs w:val="12"/>
          <w:highlight w:val="white"/>
        </w:rPr>
      </w:pPr>
      <w:r w:rsidDel="00000000" w:rsidR="00000000" w:rsidRPr="00000000">
        <w:rPr>
          <w:rtl w:val="0"/>
        </w:rPr>
      </w:r>
    </w:p>
    <w:p w:rsidR="00000000" w:rsidDel="00000000" w:rsidP="00000000" w:rsidRDefault="00000000" w:rsidRPr="00000000" w14:paraId="0000008F">
      <w:pPr>
        <w:spacing w:after="0" w:before="200" w:line="276" w:lineRule="auto"/>
        <w:ind w:left="0" w:firstLine="0"/>
        <w:jc w:val="both"/>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Wingding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color w:val="ff0000"/>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color w:val="3333ff"/>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140" w:hanging="420"/>
      </w:pPr>
      <w:rPr>
        <w:rFonts w:ascii="Noto Sans Symbols" w:cs="Noto Sans Symbols" w:eastAsia="Noto Sans Symbols" w:hAnsi="Noto Sans Symbols"/>
      </w:rPr>
    </w:lvl>
    <w:lvl w:ilvl="1">
      <w:start w:val="1"/>
      <w:numFmt w:val="bullet"/>
      <w:lvlText w:val="○"/>
      <w:lvlJc w:val="left"/>
      <w:pPr>
        <w:ind w:left="720" w:firstLine="0"/>
      </w:pPr>
      <w:rPr/>
    </w:lvl>
    <w:lvl w:ilvl="2">
      <w:start w:val="1"/>
      <w:numFmt w:val="bullet"/>
      <w:lvlText w:val="■"/>
      <w:lvlJc w:val="left"/>
      <w:pPr>
        <w:ind w:left="720" w:firstLine="0"/>
      </w:pPr>
      <w:rPr/>
    </w:lvl>
    <w:lvl w:ilvl="3">
      <w:start w:val="1"/>
      <w:numFmt w:val="bullet"/>
      <w:lvlText w:val="●"/>
      <w:lvlJc w:val="left"/>
      <w:pPr>
        <w:ind w:left="720" w:firstLine="0"/>
      </w:pPr>
      <w:rPr/>
    </w:lvl>
    <w:lvl w:ilvl="4">
      <w:start w:val="1"/>
      <w:numFmt w:val="bullet"/>
      <w:lvlText w:val="○"/>
      <w:lvlJc w:val="left"/>
      <w:pPr>
        <w:ind w:left="720" w:firstLine="0"/>
      </w:pPr>
      <w:rPr/>
    </w:lvl>
    <w:lvl w:ilvl="5">
      <w:start w:val="1"/>
      <w:numFmt w:val="bullet"/>
      <w:lvlText w:val="■"/>
      <w:lvlJc w:val="left"/>
      <w:pPr>
        <w:ind w:left="720" w:firstLine="0"/>
      </w:pPr>
      <w:rPr/>
    </w:lvl>
    <w:lvl w:ilvl="6">
      <w:start w:val="1"/>
      <w:numFmt w:val="bullet"/>
      <w:lvlText w:val="●"/>
      <w:lvlJc w:val="left"/>
      <w:pPr>
        <w:ind w:left="720" w:firstLine="0"/>
      </w:pPr>
      <w:rPr/>
    </w:lvl>
    <w:lvl w:ilvl="7">
      <w:start w:val="1"/>
      <w:numFmt w:val="bullet"/>
      <w:lvlText w:val="○"/>
      <w:lvlJc w:val="left"/>
      <w:pPr>
        <w:ind w:left="720" w:firstLine="0"/>
      </w:pPr>
      <w:rPr/>
    </w:lvl>
    <w:lvl w:ilvl="8">
      <w:start w:val="1"/>
      <w:numFmt w:val="bullet"/>
      <w:lvlText w:val="■"/>
      <w:lvlJc w:val="left"/>
      <w:pPr>
        <w:ind w:left="720" w:firstLine="0"/>
      </w:pPr>
      <w:rPr/>
    </w:lvl>
  </w:abstractNum>
  <w:abstractNum w:abstractNumId="4">
    <w:lvl w:ilvl="0">
      <w:start w:val="1"/>
      <w:numFmt w:val="decimal"/>
      <w:lvlText w:val="%1."/>
      <w:lvlJc w:val="left"/>
      <w:pPr>
        <w:ind w:left="283.46456692913375"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140" w:hanging="420"/>
      </w:pPr>
      <w:rPr>
        <w:rFonts w:ascii="Noto Sans Symbols" w:cs="Noto Sans Symbols" w:eastAsia="Noto Sans Symbols" w:hAnsi="Noto Sans Symbols"/>
      </w:rPr>
    </w:lvl>
    <w:lvl w:ilvl="1">
      <w:start w:val="1"/>
      <w:numFmt w:val="bullet"/>
      <w:lvlText w:val="○"/>
      <w:lvlJc w:val="left"/>
      <w:pPr>
        <w:ind w:left="720" w:firstLine="0"/>
      </w:pPr>
      <w:rPr/>
    </w:lvl>
    <w:lvl w:ilvl="2">
      <w:start w:val="1"/>
      <w:numFmt w:val="bullet"/>
      <w:lvlText w:val="■"/>
      <w:lvlJc w:val="left"/>
      <w:pPr>
        <w:ind w:left="720" w:firstLine="0"/>
      </w:pPr>
      <w:rPr/>
    </w:lvl>
    <w:lvl w:ilvl="3">
      <w:start w:val="1"/>
      <w:numFmt w:val="bullet"/>
      <w:lvlText w:val="●"/>
      <w:lvlJc w:val="left"/>
      <w:pPr>
        <w:ind w:left="720" w:firstLine="0"/>
      </w:pPr>
      <w:rPr/>
    </w:lvl>
    <w:lvl w:ilvl="4">
      <w:start w:val="1"/>
      <w:numFmt w:val="bullet"/>
      <w:lvlText w:val="○"/>
      <w:lvlJc w:val="left"/>
      <w:pPr>
        <w:ind w:left="720" w:firstLine="0"/>
      </w:pPr>
      <w:rPr/>
    </w:lvl>
    <w:lvl w:ilvl="5">
      <w:start w:val="1"/>
      <w:numFmt w:val="bullet"/>
      <w:lvlText w:val="■"/>
      <w:lvlJc w:val="left"/>
      <w:pPr>
        <w:ind w:left="720" w:firstLine="0"/>
      </w:pPr>
      <w:rPr/>
    </w:lvl>
    <w:lvl w:ilvl="6">
      <w:start w:val="1"/>
      <w:numFmt w:val="bullet"/>
      <w:lvlText w:val="●"/>
      <w:lvlJc w:val="left"/>
      <w:pPr>
        <w:ind w:left="720" w:firstLine="0"/>
      </w:pPr>
      <w:rPr/>
    </w:lvl>
    <w:lvl w:ilvl="7">
      <w:start w:val="1"/>
      <w:numFmt w:val="bullet"/>
      <w:lvlText w:val="○"/>
      <w:lvlJc w:val="left"/>
      <w:pPr>
        <w:ind w:left="720" w:firstLine="0"/>
      </w:pPr>
      <w:rPr/>
    </w:lvl>
    <w:lvl w:ilvl="8">
      <w:start w:val="1"/>
      <w:numFmt w:val="bullet"/>
      <w:lvlText w:val="■"/>
      <w:lvlJc w:val="left"/>
      <w:pPr>
        <w:ind w:left="72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highlight w:val="white"/>
        <w:lang w:val="vi"/>
      </w:rPr>
    </w:rPrDefault>
    <w:pPrDefault>
      <w:pPr>
        <w:spacing w:after="200" w:line="276"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pPr>
    <w:rPr>
      <w:sz w:val="30"/>
      <w:szCs w:val="3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thuvienphapluat.vn/van-ban/Bo-may-hanh-chinh/Hien-phap-nam-2013-215627.aspx" TargetMode="External"/><Relationship Id="rId10" Type="http://schemas.openxmlformats.org/officeDocument/2006/relationships/hyperlink" Target="http://www.xaydungdang.org.vn/uploads/thuhuyen/3-chuyendenhanuocphapquyen.pdf" TargetMode="External"/><Relationship Id="rId13" Type="http://schemas.openxmlformats.org/officeDocument/2006/relationships/hyperlink" Target="http://lyluanchinhtri.vn/home/index.php/nguyen-cuu-ly-luan/item/2586-ly-luan-chu-nghia-mac-lenin-ve-nha-nuoc-va-nhung-van-de-can-tiep-tuc-lam-sang-to.html" TargetMode="External"/><Relationship Id="rId12" Type="http://schemas.openxmlformats.org/officeDocument/2006/relationships/hyperlink" Target="http://hvctcand.edu.v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vi.wikipedia.org/wiki/T%C6%B0_ph%C3%A1p" TargetMode="External"/><Relationship Id="rId14" Type="http://schemas.openxmlformats.org/officeDocument/2006/relationships/hyperlink" Target="https://www.studocu.com/vn/document/truong-dai-hoc-su-pham-thanh-pho-ho-chi-minh/chu-nghia-xa-hoi/su-giong-va-khac-nhau-giua-nha-nuoc-phap-quyen-xa-hoi-chu-nghia-viet-nam-va-nha-nuoc-phap-quyen-phuong-tay-trach-nhiem-cua-sinh-vien-gop-phan-xay-dung-nha-nuoc-phap-quyen-xa-hoi-chu-nghia-o-nuoc-ta/20207864" TargetMode="External"/><Relationship Id="rId5" Type="http://schemas.openxmlformats.org/officeDocument/2006/relationships/styles" Target="styles.xml"/><Relationship Id="rId6" Type="http://schemas.openxmlformats.org/officeDocument/2006/relationships/hyperlink" Target="https://thuvienphapluat.vn/van-ban/Bo-may-hanh-chinh/Hien-phap-nam-2013-215627.aspx" TargetMode="External"/><Relationship Id="rId7" Type="http://schemas.openxmlformats.org/officeDocument/2006/relationships/hyperlink" Target="https://vi.wikipedia.org/wiki/L%E1%BA%ADp_ph%C3%A1p" TargetMode="External"/><Relationship Id="rId8" Type="http://schemas.openxmlformats.org/officeDocument/2006/relationships/hyperlink" Target="https://vi.wikipedia.org/wiki/H%C3%A0nh_ph%C3%A1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