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3813" w14:textId="302059AA" w:rsidR="001C0CA9" w:rsidRPr="001C0CA9" w:rsidRDefault="001C0CA9" w:rsidP="001C0CA9">
      <w:pPr>
        <w:keepNext/>
        <w:framePr w:dropCap="drop" w:lines="3" w:wrap="around" w:vAnchor="text" w:hAnchor="text"/>
        <w:spacing w:after="0" w:line="893" w:lineRule="exact"/>
        <w:textAlignment w:val="baseline"/>
        <w:rPr>
          <w:position w:val="-9"/>
          <w:sz w:val="113"/>
        </w:rPr>
      </w:pPr>
      <w:r w:rsidRPr="001C0CA9">
        <w:rPr>
          <w:position w:val="-9"/>
          <w:sz w:val="113"/>
        </w:rPr>
        <w:t>S</w:t>
      </w:r>
    </w:p>
    <w:p w14:paraId="283ACEC9" w14:textId="57CB5FA0" w:rsidR="001C0CA9" w:rsidRDefault="001C0CA9" w:rsidP="001C0CA9">
      <w:r>
        <w:t>au khi lập ra triều Nguyễn, Gia Long đã xây dựng, kiện toàn hệ thống hành chính cũng như quan</w:t>
      </w:r>
      <w:r>
        <w:t xml:space="preserve"> </w:t>
      </w:r>
      <w:r>
        <w:t>chế cho chính quyền mới. Về cơ bản hệ thống quan chế và cơ cấu chính quyền trung ương của triều</w:t>
      </w:r>
      <w:r>
        <w:t xml:space="preserve"> </w:t>
      </w:r>
      <w:r>
        <w:t>đại này giống như các triều đại trước đó: Vua vẫn có quyền tối thượng. Có các cơ quan trợ giúp cho vua</w:t>
      </w:r>
      <w:r>
        <w:t xml:space="preserve"> </w:t>
      </w:r>
      <w:r>
        <w:t>như có Văn thư phòng (năm 1829 đổi là Nội các), chuyên về giấy tờ, văn thư và ghi chép. Tứ trụ Đại thần,</w:t>
      </w:r>
      <w:r>
        <w:t xml:space="preserve"> </w:t>
      </w:r>
      <w:r>
        <w:t>đảm đương những việc quân cơ đại sự, tới năm 1834 gọi là viện Cơ mật. Bên cạnh đó còn có Tông nhân</w:t>
      </w:r>
      <w:r>
        <w:t xml:space="preserve"> </w:t>
      </w:r>
      <w:r>
        <w:t>phủ lãnh nhiệm các công việc của Hoàng tộc.</w:t>
      </w:r>
    </w:p>
    <w:p w14:paraId="24EDA9F0" w14:textId="437F576C" w:rsidR="00971C78" w:rsidRDefault="001C0CA9" w:rsidP="001C0CA9">
      <w:r>
        <w:t>Bên dưới, triều đình lập ra Lục bộ là Lại, Hộ, Lễ, Binh, Hình, Công. Thượng Thư đứng đầu mỗi bộ, có vai</w:t>
      </w:r>
      <w:r>
        <w:t xml:space="preserve"> </w:t>
      </w:r>
      <w:r>
        <w:t>trò chỉ đạo các công việc chung của Nhà nước. Đô sát viện (tức là Ngự sử đài bao gồm 6 khoa) mang</w:t>
      </w:r>
      <w:r>
        <w:t xml:space="preserve"> </w:t>
      </w:r>
      <w:r>
        <w:t>trọng trách thanh tra quan lại, Hàn lâm viện phụ trách các sắc dụ, công văn, 5 Tự phụ trách một số sự vụ,</w:t>
      </w:r>
      <w:r>
        <w:t xml:space="preserve"> </w:t>
      </w:r>
      <w:r>
        <w:t>phủ Nội vụ trông coi các kho tàng, Quốc tử giám quản lí mảng giáo dục, Thái y viện thực hiện việc chữa</w:t>
      </w:r>
      <w:r>
        <w:t xml:space="preserve"> </w:t>
      </w:r>
      <w:r>
        <w:t xml:space="preserve">bệnh và thuốc </w:t>
      </w:r>
      <w:proofErr w:type="gramStart"/>
      <w:r>
        <w:t>thang,...</w:t>
      </w:r>
      <w:proofErr w:type="gramEnd"/>
      <w:r>
        <w:t xml:space="preserve"> cùng với một số Ti và Cục khác.</w:t>
      </w:r>
    </w:p>
    <w:p w14:paraId="43102DB9" w14:textId="73C94776" w:rsidR="001C0CA9" w:rsidRPr="00386A64" w:rsidRDefault="001C0CA9" w:rsidP="00386A64">
      <w:pPr>
        <w:pBdr>
          <w:top w:val="thinThickSmallGap" w:sz="24" w:space="1" w:color="auto"/>
          <w:bottom w:val="thickThinSmallGap" w:sz="24" w:space="0" w:color="auto"/>
        </w:pBdr>
        <w:shd w:val="clear" w:color="auto" w:fill="D9D9D9" w:themeFill="background1" w:themeFillShade="D9"/>
        <w:spacing w:after="0" w:line="276" w:lineRule="auto"/>
        <w:jc w:val="center"/>
        <w:rPr>
          <w:b/>
          <w:bCs/>
          <w:sz w:val="30"/>
          <w:szCs w:val="24"/>
        </w:rPr>
      </w:pPr>
      <w:r w:rsidRPr="00386A64">
        <w:rPr>
          <w:b/>
          <w:bCs/>
          <w:sz w:val="30"/>
          <w:szCs w:val="24"/>
        </w:rPr>
        <w:sym w:font="Wingdings" w:char="F0B5"/>
      </w:r>
      <w:r w:rsidRPr="00386A64">
        <w:rPr>
          <w:b/>
          <w:bCs/>
          <w:sz w:val="30"/>
          <w:szCs w:val="24"/>
        </w:rPr>
        <w:t xml:space="preserve"> MỤC LỤC </w:t>
      </w:r>
      <w:r w:rsidRPr="00386A64">
        <w:rPr>
          <w:b/>
          <w:bCs/>
          <w:sz w:val="30"/>
          <w:szCs w:val="24"/>
        </w:rPr>
        <w:sym w:font="Wingdings" w:char="F0B5"/>
      </w:r>
    </w:p>
    <w:p w14:paraId="7A7E2614" w14:textId="67BCAAA7" w:rsidR="001C0CA9" w:rsidRDefault="001C0CA9" w:rsidP="00386A64">
      <w:pPr>
        <w:tabs>
          <w:tab w:val="left" w:leader="dot" w:pos="142"/>
          <w:tab w:val="right" w:leader="dot" w:pos="10348"/>
        </w:tabs>
        <w:spacing w:after="0" w:line="276" w:lineRule="auto"/>
      </w:pPr>
      <w:r w:rsidRPr="001C0CA9">
        <w:t>Chương 1: Khái quát về BPM</w:t>
      </w:r>
      <w:r>
        <w:tab/>
        <w:t>4</w:t>
      </w:r>
    </w:p>
    <w:p w14:paraId="2A80FE7E" w14:textId="6D658812" w:rsidR="001C0CA9" w:rsidRDefault="001C0CA9" w:rsidP="00386A64">
      <w:pPr>
        <w:tabs>
          <w:tab w:val="left" w:leader="dot" w:pos="142"/>
          <w:tab w:val="right" w:leader="dot" w:pos="10348"/>
        </w:tabs>
        <w:spacing w:after="0" w:line="276" w:lineRule="auto"/>
      </w:pPr>
      <w:r w:rsidRPr="001C0CA9">
        <w:t>Chương 2: Xây dựng ứng dụng trên iBPM</w:t>
      </w:r>
      <w:r>
        <w:tab/>
        <w:t>69</w:t>
      </w:r>
    </w:p>
    <w:p w14:paraId="128EC90F" w14:textId="2FC4DD32" w:rsidR="001C0CA9" w:rsidRDefault="001C0CA9" w:rsidP="00386A64">
      <w:pPr>
        <w:tabs>
          <w:tab w:val="left" w:leader="dot" w:pos="142"/>
          <w:tab w:val="right" w:leader="dot" w:pos="10348"/>
        </w:tabs>
        <w:spacing w:after="0" w:line="276" w:lineRule="auto"/>
      </w:pPr>
      <w:r w:rsidRPr="001C0CA9">
        <w:t>Chương 3:</w:t>
      </w:r>
      <w:r>
        <w:t xml:space="preserve"> Workflows</w:t>
      </w:r>
      <w:r>
        <w:tab/>
        <w:t>95</w:t>
      </w:r>
    </w:p>
    <w:p w14:paraId="32C28EF5" w14:textId="46CCE226" w:rsidR="001C0CA9" w:rsidRDefault="001C0CA9" w:rsidP="00386A64">
      <w:pPr>
        <w:tabs>
          <w:tab w:val="right" w:leader="dot" w:pos="10348"/>
        </w:tabs>
        <w:spacing w:after="0" w:line="276" w:lineRule="auto"/>
      </w:pPr>
      <w:r>
        <w:tab/>
      </w:r>
      <w:r>
        <w:tab/>
      </w:r>
    </w:p>
    <w:p w14:paraId="2B12E768" w14:textId="6AEE0F97" w:rsidR="001C0CA9" w:rsidRDefault="001C0CA9" w:rsidP="00386A64">
      <w:pPr>
        <w:tabs>
          <w:tab w:val="left" w:leader="dot" w:pos="142"/>
          <w:tab w:val="right" w:leader="dot" w:pos="10348"/>
        </w:tabs>
        <w:spacing w:after="0" w:line="276" w:lineRule="auto"/>
      </w:pPr>
      <w:r>
        <w:t>Chương 6: Reports</w:t>
      </w:r>
      <w:r>
        <w:tab/>
        <w:t>179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559"/>
        <w:gridCol w:w="3119"/>
        <w:gridCol w:w="1701"/>
        <w:gridCol w:w="3072"/>
      </w:tblGrid>
      <w:tr w:rsidR="001C0CA9" w:rsidRPr="001C0CA9" w14:paraId="523B4580" w14:textId="77777777" w:rsidTr="007B4A71">
        <w:trPr>
          <w:trHeight w:val="1107"/>
        </w:trPr>
        <w:tc>
          <w:tcPr>
            <w:tcW w:w="11249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000000" w:themeFill="text1"/>
            <w:vAlign w:val="center"/>
          </w:tcPr>
          <w:p w14:paraId="7C89EC4D" w14:textId="6DB971AC" w:rsidR="001C0CA9" w:rsidRPr="001C0CA9" w:rsidRDefault="001C0CA9" w:rsidP="00386A64">
            <w:pPr>
              <w:tabs>
                <w:tab w:val="left" w:leader="dot" w:pos="142"/>
                <w:tab w:val="right" w:leader="dot" w:pos="10348"/>
              </w:tabs>
              <w:spacing w:line="276" w:lineRule="auto"/>
              <w:jc w:val="center"/>
              <w:rPr>
                <w:b/>
                <w:bCs/>
                <w:sz w:val="26"/>
                <w:szCs w:val="20"/>
              </w:rPr>
            </w:pPr>
            <w:r w:rsidRPr="007B4A71">
              <w:rPr>
                <w:b/>
                <w:bCs/>
                <w:color w:val="FFFFFF" w:themeColor="background1"/>
                <w:sz w:val="26"/>
                <w:szCs w:val="20"/>
              </w:rPr>
              <w:t>MỘT SỐ PHÍM DÙNG TRONG TABLE</w:t>
            </w:r>
          </w:p>
        </w:tc>
      </w:tr>
      <w:tr w:rsidR="001C0CA9" w14:paraId="6B143723" w14:textId="77777777" w:rsidTr="0056104E">
        <w:tc>
          <w:tcPr>
            <w:tcW w:w="1798" w:type="dxa"/>
            <w:vMerge w:val="restart"/>
            <w:tcBorders>
              <w:left w:val="thinThickSmallGap" w:sz="24" w:space="0" w:color="auto"/>
            </w:tcBorders>
            <w:shd w:val="clear" w:color="auto" w:fill="AEAAAA" w:themeFill="background2" w:themeFillShade="BF"/>
            <w:textDirection w:val="btLr"/>
            <w:vAlign w:val="center"/>
          </w:tcPr>
          <w:p w14:paraId="46E61F55" w14:textId="193725D8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ind w:left="113" w:right="113"/>
              <w:jc w:val="center"/>
              <w:rPr>
                <w:sz w:val="26"/>
                <w:szCs w:val="20"/>
              </w:rPr>
            </w:pPr>
            <w:r w:rsidRPr="001C0CA9">
              <w:rPr>
                <w:sz w:val="26"/>
                <w:szCs w:val="20"/>
              </w:rPr>
              <w:t>WORD</w:t>
            </w:r>
            <w:r w:rsidRPr="001C0CA9">
              <w:rPr>
                <w:sz w:val="26"/>
                <w:szCs w:val="20"/>
              </w:rPr>
              <w:t xml:space="preserve"> 2013</w:t>
            </w:r>
          </w:p>
        </w:tc>
        <w:tc>
          <w:tcPr>
            <w:tcW w:w="1559" w:type="dxa"/>
          </w:tcPr>
          <w:p w14:paraId="054CE5EF" w14:textId="761E39EC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Phím</w:t>
            </w:r>
          </w:p>
        </w:tc>
        <w:tc>
          <w:tcPr>
            <w:tcW w:w="3119" w:type="dxa"/>
          </w:tcPr>
          <w:p w14:paraId="721DC46F" w14:textId="3E98710D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Chức năng</w:t>
            </w:r>
          </w:p>
        </w:tc>
        <w:tc>
          <w:tcPr>
            <w:tcW w:w="1701" w:type="dxa"/>
          </w:tcPr>
          <w:p w14:paraId="7B05C284" w14:textId="71F71E7D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Phím</w:t>
            </w:r>
          </w:p>
        </w:tc>
        <w:tc>
          <w:tcPr>
            <w:tcW w:w="3072" w:type="dxa"/>
            <w:tcBorders>
              <w:right w:val="thinThickSmallGap" w:sz="24" w:space="0" w:color="auto"/>
            </w:tcBorders>
          </w:tcPr>
          <w:p w14:paraId="27044D3F" w14:textId="20E5EA7E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Chức năng</w:t>
            </w:r>
          </w:p>
        </w:tc>
      </w:tr>
      <w:tr w:rsidR="001C0CA9" w14:paraId="6652D873" w14:textId="77777777" w:rsidTr="0056104E">
        <w:tc>
          <w:tcPr>
            <w:tcW w:w="1798" w:type="dxa"/>
            <w:vMerge/>
            <w:tcBorders>
              <w:left w:val="thinThickSmallGap" w:sz="24" w:space="0" w:color="auto"/>
            </w:tcBorders>
            <w:shd w:val="clear" w:color="auto" w:fill="AEAAAA" w:themeFill="background2" w:themeFillShade="BF"/>
          </w:tcPr>
          <w:p w14:paraId="01941DF9" w14:textId="7777777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</w:p>
        </w:tc>
        <w:tc>
          <w:tcPr>
            <w:tcW w:w="1559" w:type="dxa"/>
            <w:vAlign w:val="center"/>
          </w:tcPr>
          <w:p w14:paraId="2A4E8E6F" w14:textId="3CAB3F00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Tab</w:t>
            </w:r>
          </w:p>
        </w:tc>
        <w:tc>
          <w:tcPr>
            <w:tcW w:w="3119" w:type="dxa"/>
          </w:tcPr>
          <w:p w14:paraId="22BAFBEA" w14:textId="5374CB1F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Đến ô kế tiếp</w:t>
            </w:r>
          </w:p>
        </w:tc>
        <w:tc>
          <w:tcPr>
            <w:tcW w:w="1701" w:type="dxa"/>
            <w:vAlign w:val="center"/>
          </w:tcPr>
          <w:p w14:paraId="7A5EF8D6" w14:textId="081C3FF4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Shift- Tab</w:t>
            </w:r>
          </w:p>
        </w:tc>
        <w:tc>
          <w:tcPr>
            <w:tcW w:w="3072" w:type="dxa"/>
            <w:tcBorders>
              <w:right w:val="thinThickSmallGap" w:sz="24" w:space="0" w:color="auto"/>
            </w:tcBorders>
          </w:tcPr>
          <w:p w14:paraId="287D3479" w14:textId="03D6857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Đến ô trước đó</w:t>
            </w:r>
          </w:p>
        </w:tc>
      </w:tr>
      <w:tr w:rsidR="001C0CA9" w14:paraId="36CB1408" w14:textId="77777777" w:rsidTr="0056104E">
        <w:tc>
          <w:tcPr>
            <w:tcW w:w="1798" w:type="dxa"/>
            <w:vMerge/>
            <w:tcBorders>
              <w:left w:val="thinThickSmallGap" w:sz="24" w:space="0" w:color="auto"/>
            </w:tcBorders>
            <w:shd w:val="clear" w:color="auto" w:fill="AEAAAA" w:themeFill="background2" w:themeFillShade="BF"/>
          </w:tcPr>
          <w:p w14:paraId="1346B375" w14:textId="7777777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</w:p>
        </w:tc>
        <w:tc>
          <w:tcPr>
            <w:tcW w:w="1559" w:type="dxa"/>
            <w:vAlign w:val="center"/>
          </w:tcPr>
          <w:p w14:paraId="1A5F56C3" w14:textId="109CAE3B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sym w:font="Wingdings" w:char="F0EF"/>
            </w:r>
          </w:p>
        </w:tc>
        <w:tc>
          <w:tcPr>
            <w:tcW w:w="3119" w:type="dxa"/>
          </w:tcPr>
          <w:p w14:paraId="569046B6" w14:textId="27D670F4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Lùi về một ký tự</w:t>
            </w:r>
          </w:p>
        </w:tc>
        <w:tc>
          <w:tcPr>
            <w:tcW w:w="1701" w:type="dxa"/>
            <w:vAlign w:val="center"/>
          </w:tcPr>
          <w:p w14:paraId="77F5A614" w14:textId="3015E401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sym w:font="Wingdings" w:char="F0F0"/>
            </w:r>
          </w:p>
        </w:tc>
        <w:tc>
          <w:tcPr>
            <w:tcW w:w="3072" w:type="dxa"/>
            <w:tcBorders>
              <w:right w:val="thinThickSmallGap" w:sz="24" w:space="0" w:color="auto"/>
            </w:tcBorders>
          </w:tcPr>
          <w:p w14:paraId="25F15809" w14:textId="262B8B38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Tiến tới một ký tự</w:t>
            </w:r>
          </w:p>
        </w:tc>
      </w:tr>
      <w:tr w:rsidR="001C0CA9" w14:paraId="3945E569" w14:textId="77777777" w:rsidTr="0056104E">
        <w:tc>
          <w:tcPr>
            <w:tcW w:w="1798" w:type="dxa"/>
            <w:vMerge/>
            <w:tcBorders>
              <w:left w:val="thinThickSmallGap" w:sz="24" w:space="0" w:color="auto"/>
            </w:tcBorders>
            <w:shd w:val="clear" w:color="auto" w:fill="AEAAAA" w:themeFill="background2" w:themeFillShade="BF"/>
          </w:tcPr>
          <w:p w14:paraId="27CC4AAE" w14:textId="7777777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</w:p>
        </w:tc>
        <w:tc>
          <w:tcPr>
            <w:tcW w:w="1559" w:type="dxa"/>
            <w:vAlign w:val="center"/>
          </w:tcPr>
          <w:p w14:paraId="6359AB88" w14:textId="65D4CEFE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sym w:font="Wingdings" w:char="F0F1"/>
            </w:r>
          </w:p>
        </w:tc>
        <w:tc>
          <w:tcPr>
            <w:tcW w:w="3119" w:type="dxa"/>
          </w:tcPr>
          <w:p w14:paraId="021674B3" w14:textId="603627AC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Lên hàng trên</w:t>
            </w:r>
          </w:p>
        </w:tc>
        <w:tc>
          <w:tcPr>
            <w:tcW w:w="1701" w:type="dxa"/>
            <w:vAlign w:val="center"/>
          </w:tcPr>
          <w:p w14:paraId="3287A6E8" w14:textId="52D8CC42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sym w:font="Wingdings" w:char="F0F2"/>
            </w:r>
          </w:p>
        </w:tc>
        <w:tc>
          <w:tcPr>
            <w:tcW w:w="3072" w:type="dxa"/>
            <w:tcBorders>
              <w:right w:val="thinThickSmallGap" w:sz="24" w:space="0" w:color="auto"/>
            </w:tcBorders>
          </w:tcPr>
          <w:p w14:paraId="191AEEBF" w14:textId="6B06E5DC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Xuống hàng dưới</w:t>
            </w:r>
          </w:p>
        </w:tc>
      </w:tr>
      <w:tr w:rsidR="001C0CA9" w14:paraId="1B8A30AE" w14:textId="77777777" w:rsidTr="0056104E">
        <w:tc>
          <w:tcPr>
            <w:tcW w:w="1798" w:type="dxa"/>
            <w:vMerge/>
            <w:tcBorders>
              <w:left w:val="thinThickSmallGap" w:sz="24" w:space="0" w:color="auto"/>
            </w:tcBorders>
            <w:shd w:val="clear" w:color="auto" w:fill="AEAAAA" w:themeFill="background2" w:themeFillShade="BF"/>
          </w:tcPr>
          <w:p w14:paraId="497EC6AF" w14:textId="7777777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</w:p>
        </w:tc>
        <w:tc>
          <w:tcPr>
            <w:tcW w:w="1559" w:type="dxa"/>
            <w:vAlign w:val="center"/>
          </w:tcPr>
          <w:p w14:paraId="1F9903BD" w14:textId="7B988252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Alt-5</w:t>
            </w:r>
          </w:p>
        </w:tc>
        <w:tc>
          <w:tcPr>
            <w:tcW w:w="3119" w:type="dxa"/>
          </w:tcPr>
          <w:p w14:paraId="4C312D2C" w14:textId="5261B92C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Chọn toàn bộ bảng</w:t>
            </w:r>
          </w:p>
        </w:tc>
        <w:tc>
          <w:tcPr>
            <w:tcW w:w="1701" w:type="dxa"/>
            <w:vAlign w:val="center"/>
          </w:tcPr>
          <w:p w14:paraId="159EBDB7" w14:textId="6BC4908A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Ctrl-Tab</w:t>
            </w:r>
          </w:p>
        </w:tc>
        <w:tc>
          <w:tcPr>
            <w:tcW w:w="3072" w:type="dxa"/>
            <w:tcBorders>
              <w:right w:val="thinThickSmallGap" w:sz="24" w:space="0" w:color="auto"/>
            </w:tcBorders>
          </w:tcPr>
          <w:p w14:paraId="05E0C8F6" w14:textId="55541F0D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Chèn một ký tự Tab</w:t>
            </w:r>
          </w:p>
        </w:tc>
      </w:tr>
      <w:tr w:rsidR="001C0CA9" w14:paraId="6AEA043E" w14:textId="77777777" w:rsidTr="0056104E">
        <w:tc>
          <w:tcPr>
            <w:tcW w:w="1798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EAAAA" w:themeFill="background2" w:themeFillShade="BF"/>
          </w:tcPr>
          <w:p w14:paraId="1F7A363D" w14:textId="7777777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</w:p>
        </w:tc>
        <w:tc>
          <w:tcPr>
            <w:tcW w:w="1559" w:type="dxa"/>
            <w:tcBorders>
              <w:bottom w:val="thinThickSmallGap" w:sz="24" w:space="0" w:color="auto"/>
            </w:tcBorders>
            <w:vAlign w:val="center"/>
          </w:tcPr>
          <w:p w14:paraId="2E7F9063" w14:textId="3A384864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Enter</w:t>
            </w:r>
          </w:p>
        </w:tc>
        <w:tc>
          <w:tcPr>
            <w:tcW w:w="3119" w:type="dxa"/>
            <w:tcBorders>
              <w:bottom w:val="thinThickSmallGap" w:sz="24" w:space="0" w:color="auto"/>
            </w:tcBorders>
          </w:tcPr>
          <w:p w14:paraId="6ED2F1B7" w14:textId="647017FA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>
              <w:t>Chèn một paragraph</w:t>
            </w:r>
            <w:r>
              <w:t xml:space="preserve"> </w:t>
            </w:r>
            <w:r>
              <w:t>mới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  <w:vAlign w:val="center"/>
          </w:tcPr>
          <w:p w14:paraId="2D8FEBD3" w14:textId="7763C645" w:rsidR="001C0CA9" w:rsidRP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  <w:jc w:val="center"/>
              <w:rPr>
                <w:b/>
                <w:bCs/>
              </w:rPr>
            </w:pPr>
            <w:r w:rsidRPr="001C0CA9">
              <w:rPr>
                <w:b/>
                <w:bCs/>
              </w:rPr>
              <w:t>F9</w:t>
            </w:r>
          </w:p>
        </w:tc>
        <w:tc>
          <w:tcPr>
            <w:tcW w:w="307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556B853" w14:textId="7F91AD47" w:rsidR="001C0CA9" w:rsidRDefault="001C0CA9" w:rsidP="001C0CA9">
            <w:pPr>
              <w:tabs>
                <w:tab w:val="left" w:leader="dot" w:pos="142"/>
                <w:tab w:val="right" w:leader="dot" w:pos="10348"/>
              </w:tabs>
              <w:spacing w:line="360" w:lineRule="auto"/>
            </w:pPr>
            <w:r w:rsidRPr="001C0CA9">
              <w:t>Tính lại công thức</w:t>
            </w:r>
          </w:p>
        </w:tc>
      </w:tr>
    </w:tbl>
    <w:p w14:paraId="2836B15F" w14:textId="77777777" w:rsidR="001C0CA9" w:rsidRDefault="001C0CA9" w:rsidP="001C0CA9">
      <w:pPr>
        <w:tabs>
          <w:tab w:val="left" w:leader="dot" w:pos="142"/>
          <w:tab w:val="right" w:leader="dot" w:pos="10348"/>
        </w:tabs>
      </w:pPr>
    </w:p>
    <w:p w14:paraId="74BFFECC" w14:textId="351C30C3" w:rsidR="007B4A71" w:rsidRDefault="007B4A71">
      <w:pPr>
        <w:tabs>
          <w:tab w:val="left" w:leader="dot" w:pos="142"/>
          <w:tab w:val="right" w:leader="dot" w:pos="10348"/>
        </w:tabs>
      </w:pPr>
    </w:p>
    <w:sectPr w:rsidR="007B4A71" w:rsidSect="001C246E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8"/>
    <w:rsid w:val="00040C72"/>
    <w:rsid w:val="000A4429"/>
    <w:rsid w:val="001C0CA9"/>
    <w:rsid w:val="001C246E"/>
    <w:rsid w:val="00386A64"/>
    <w:rsid w:val="0056104E"/>
    <w:rsid w:val="007B4A71"/>
    <w:rsid w:val="00971C78"/>
    <w:rsid w:val="009C4398"/>
    <w:rsid w:val="00CE4E72"/>
    <w:rsid w:val="00E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B3E1"/>
  <w15:chartTrackingRefBased/>
  <w15:docId w15:val="{DB96E0BD-6FB6-4AF4-80F7-472C2D54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5</cp:revision>
  <dcterms:created xsi:type="dcterms:W3CDTF">2023-05-19T10:26:00Z</dcterms:created>
  <dcterms:modified xsi:type="dcterms:W3CDTF">2023-05-19T10:39:00Z</dcterms:modified>
</cp:coreProperties>
</file>