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470" w:rsidRPr="0083071A" w:rsidRDefault="009B0470" w:rsidP="00747C32">
      <w:pPr>
        <w:jc w:val="both"/>
        <w:rPr>
          <w:rFonts w:asciiTheme="majorHAnsi" w:hAnsiTheme="majorHAnsi" w:cstheme="majorHAnsi"/>
          <w:b/>
        </w:rPr>
      </w:pPr>
      <w:r w:rsidRPr="0083071A">
        <w:rPr>
          <w:rFonts w:asciiTheme="majorHAnsi" w:hAnsiTheme="majorHAnsi" w:cstheme="majorHAnsi"/>
          <w:b/>
        </w:rPr>
        <w:t>Herramientas utilizadas para el Juego:</w:t>
      </w:r>
    </w:p>
    <w:p w:rsidR="00747C32" w:rsidRPr="0083071A" w:rsidRDefault="009B0470" w:rsidP="00747C32">
      <w:pPr>
        <w:jc w:val="both"/>
        <w:rPr>
          <w:rFonts w:asciiTheme="majorHAnsi" w:hAnsiTheme="majorHAnsi" w:cstheme="majorHAnsi"/>
        </w:rPr>
      </w:pPr>
      <w:r w:rsidRPr="0083071A">
        <w:rPr>
          <w:rFonts w:asciiTheme="majorHAnsi" w:hAnsiTheme="majorHAnsi" w:cstheme="majorHAnsi"/>
        </w:rPr>
        <w:t>Unity</w:t>
      </w:r>
      <w:r w:rsidR="000A3D61" w:rsidRPr="0083071A">
        <w:rPr>
          <w:rFonts w:asciiTheme="majorHAnsi" w:hAnsiTheme="majorHAnsi" w:cstheme="majorHAnsi"/>
        </w:rPr>
        <w:t xml:space="preserve"> 2D, </w:t>
      </w:r>
      <w:r w:rsidR="000A3D61" w:rsidRPr="0083071A">
        <w:rPr>
          <w:rFonts w:asciiTheme="majorHAnsi" w:hAnsiTheme="majorHAnsi" w:cstheme="majorHAnsi"/>
        </w:rPr>
        <w:t>3D</w:t>
      </w:r>
      <w:r w:rsidR="00780C65" w:rsidRPr="0083071A">
        <w:rPr>
          <w:rFonts w:asciiTheme="majorHAnsi" w:hAnsiTheme="majorHAnsi" w:cstheme="majorHAnsi"/>
        </w:rPr>
        <w:t xml:space="preserve"> software para entornos de videojuegos. </w:t>
      </w:r>
      <w:r w:rsidR="00747C32" w:rsidRPr="0083071A">
        <w:rPr>
          <w:rFonts w:asciiTheme="majorHAnsi" w:hAnsiTheme="majorHAnsi" w:cstheme="majorHAnsi"/>
        </w:rPr>
        <w:t xml:space="preserve">Descargar el software desde su pagina oficial: </w:t>
      </w:r>
      <w:hyperlink r:id="rId7" w:history="1">
        <w:r w:rsidR="00747C32" w:rsidRPr="0083071A">
          <w:rPr>
            <w:rStyle w:val="Hipervnculo"/>
            <w:rFonts w:asciiTheme="majorHAnsi" w:hAnsiTheme="majorHAnsi" w:cstheme="majorHAnsi"/>
          </w:rPr>
          <w:t>https://unity3d.com/es/get-unity/download</w:t>
        </w:r>
      </w:hyperlink>
      <w:r w:rsidR="00747C32" w:rsidRPr="0083071A">
        <w:rPr>
          <w:rFonts w:asciiTheme="majorHAnsi" w:hAnsiTheme="majorHAnsi" w:cstheme="majorHAnsi"/>
        </w:rPr>
        <w:t xml:space="preserve"> </w:t>
      </w:r>
    </w:p>
    <w:p w:rsidR="00747C32" w:rsidRPr="0083071A" w:rsidRDefault="00747C32" w:rsidP="00747C32">
      <w:pPr>
        <w:jc w:val="both"/>
        <w:rPr>
          <w:rFonts w:asciiTheme="majorHAnsi" w:hAnsiTheme="majorHAnsi" w:cstheme="majorHAnsi"/>
        </w:rPr>
      </w:pPr>
      <w:r w:rsidRPr="0083071A">
        <w:rPr>
          <w:rFonts w:asciiTheme="majorHAnsi" w:hAnsiTheme="majorHAnsi" w:cstheme="majorHAnsi"/>
        </w:rPr>
        <w:t xml:space="preserve">Photoshop </w:t>
      </w:r>
      <w:r w:rsidR="00780C65" w:rsidRPr="0083071A">
        <w:rPr>
          <w:rFonts w:asciiTheme="majorHAnsi" w:hAnsiTheme="majorHAnsi" w:cstheme="majorHAnsi"/>
        </w:rPr>
        <w:t xml:space="preserve">software de edición de Imágenes. </w:t>
      </w:r>
      <w:r w:rsidRPr="0083071A">
        <w:rPr>
          <w:rFonts w:asciiTheme="majorHAnsi" w:hAnsiTheme="majorHAnsi" w:cstheme="majorHAnsi"/>
        </w:rPr>
        <w:t>Usados para</w:t>
      </w:r>
      <w:r w:rsidR="00780C65" w:rsidRPr="0083071A">
        <w:rPr>
          <w:rFonts w:asciiTheme="majorHAnsi" w:hAnsiTheme="majorHAnsi" w:cstheme="majorHAnsi"/>
        </w:rPr>
        <w:t xml:space="preserve"> </w:t>
      </w:r>
      <w:r w:rsidRPr="0083071A">
        <w:rPr>
          <w:rFonts w:asciiTheme="majorHAnsi" w:hAnsiTheme="majorHAnsi" w:cstheme="majorHAnsi"/>
        </w:rPr>
        <w:t xml:space="preserve">los </w:t>
      </w:r>
      <w:r w:rsidR="00780C65" w:rsidRPr="0083071A">
        <w:rPr>
          <w:rFonts w:asciiTheme="majorHAnsi" w:hAnsiTheme="majorHAnsi" w:cstheme="majorHAnsi"/>
        </w:rPr>
        <w:t xml:space="preserve">logotipos en el juego. Descargar el software desde su página oficial: </w:t>
      </w:r>
      <w:hyperlink r:id="rId8" w:history="1">
        <w:r w:rsidR="00780C65" w:rsidRPr="0083071A">
          <w:rPr>
            <w:rStyle w:val="Hipervnculo"/>
            <w:rFonts w:asciiTheme="majorHAnsi" w:hAnsiTheme="majorHAnsi" w:cstheme="majorHAnsi"/>
          </w:rPr>
          <w:t>https://www.adobe.com/la/products/photoshop/free-trial-download.html</w:t>
        </w:r>
      </w:hyperlink>
      <w:r w:rsidR="00780C65" w:rsidRPr="0083071A">
        <w:rPr>
          <w:rFonts w:asciiTheme="majorHAnsi" w:hAnsiTheme="majorHAnsi" w:cstheme="majorHAnsi"/>
        </w:rPr>
        <w:t xml:space="preserve"> </w:t>
      </w:r>
    </w:p>
    <w:p w:rsidR="00780C65" w:rsidRPr="0083071A" w:rsidRDefault="00780C65" w:rsidP="00747C32">
      <w:pPr>
        <w:jc w:val="both"/>
        <w:rPr>
          <w:rFonts w:asciiTheme="majorHAnsi" w:hAnsiTheme="majorHAnsi" w:cstheme="majorHAnsi"/>
        </w:rPr>
      </w:pPr>
      <w:r w:rsidRPr="0083071A">
        <w:rPr>
          <w:rFonts w:asciiTheme="majorHAnsi" w:hAnsiTheme="majorHAnsi" w:cstheme="majorHAnsi"/>
        </w:rPr>
        <w:t xml:space="preserve">Visual Estudio software integrado para </w:t>
      </w:r>
      <w:r w:rsidR="0083071A" w:rsidRPr="0083071A">
        <w:rPr>
          <w:rFonts w:asciiTheme="majorHAnsi" w:hAnsiTheme="majorHAnsi" w:cstheme="majorHAnsi"/>
        </w:rPr>
        <w:t>plataforma</w:t>
      </w:r>
    </w:p>
    <w:p w:rsidR="00A735BA" w:rsidRPr="0083071A" w:rsidRDefault="00C24593" w:rsidP="00747C32">
      <w:pPr>
        <w:jc w:val="both"/>
        <w:rPr>
          <w:rFonts w:asciiTheme="majorHAnsi" w:hAnsiTheme="majorHAnsi" w:cstheme="majorHAnsi"/>
          <w:b/>
        </w:rPr>
      </w:pPr>
      <w:r w:rsidRPr="0083071A">
        <w:rPr>
          <w:rFonts w:asciiTheme="majorHAnsi" w:hAnsiTheme="majorHAnsi" w:cstheme="majorHAnsi"/>
          <w:b/>
        </w:rPr>
        <w:t>Observación</w:t>
      </w:r>
      <w:r w:rsidR="00A735BA" w:rsidRPr="0083071A">
        <w:rPr>
          <w:rFonts w:asciiTheme="majorHAnsi" w:hAnsiTheme="majorHAnsi" w:cstheme="majorHAnsi"/>
          <w:b/>
        </w:rPr>
        <w:t>:</w:t>
      </w:r>
    </w:p>
    <w:p w:rsidR="00C24593" w:rsidRPr="0083071A" w:rsidRDefault="00C24593" w:rsidP="00747C32">
      <w:pPr>
        <w:jc w:val="both"/>
        <w:rPr>
          <w:rFonts w:asciiTheme="majorHAnsi" w:hAnsiTheme="majorHAnsi" w:cstheme="majorHAnsi"/>
        </w:rPr>
      </w:pPr>
      <w:r w:rsidRPr="0083071A">
        <w:rPr>
          <w:rFonts w:asciiTheme="majorHAnsi" w:hAnsiTheme="majorHAnsi" w:cstheme="majorHAnsi"/>
        </w:rPr>
        <w:t>Hoy en día los</w:t>
      </w:r>
      <w:r w:rsidR="00A735BA" w:rsidRPr="0083071A">
        <w:rPr>
          <w:rFonts w:asciiTheme="majorHAnsi" w:hAnsiTheme="majorHAnsi" w:cstheme="majorHAnsi"/>
        </w:rPr>
        <w:t xml:space="preserve"> Jóvenes de ahora frecuentemente aspiran por conocer mucho más acerca de los planetas y otras galaxias y por eso nos hemos motivado por el prototipado de un juego </w:t>
      </w:r>
      <w:r w:rsidRPr="0083071A">
        <w:rPr>
          <w:rFonts w:asciiTheme="majorHAnsi" w:hAnsiTheme="majorHAnsi" w:cstheme="majorHAnsi"/>
        </w:rPr>
        <w:t>de roles.</w:t>
      </w:r>
    </w:p>
    <w:p w:rsidR="00A735BA" w:rsidRPr="0083071A" w:rsidRDefault="00C24593" w:rsidP="00747C32">
      <w:pPr>
        <w:jc w:val="both"/>
        <w:rPr>
          <w:rFonts w:asciiTheme="majorHAnsi" w:hAnsiTheme="majorHAnsi" w:cstheme="majorHAnsi"/>
          <w:b/>
        </w:rPr>
      </w:pPr>
      <w:r w:rsidRPr="0083071A">
        <w:rPr>
          <w:rFonts w:asciiTheme="majorHAnsi" w:hAnsiTheme="majorHAnsi" w:cstheme="majorHAnsi"/>
          <w:b/>
        </w:rPr>
        <w:t>Formulación de la pregunta</w:t>
      </w:r>
    </w:p>
    <w:p w:rsidR="00C24593" w:rsidRPr="0083071A" w:rsidRDefault="00C24593" w:rsidP="00747C32">
      <w:pPr>
        <w:jc w:val="both"/>
        <w:rPr>
          <w:rFonts w:asciiTheme="majorHAnsi" w:hAnsiTheme="majorHAnsi" w:cstheme="majorHAnsi"/>
        </w:rPr>
      </w:pPr>
      <w:r w:rsidRPr="0083071A">
        <w:rPr>
          <w:rFonts w:asciiTheme="majorHAnsi" w:hAnsiTheme="majorHAnsi" w:cstheme="majorHAnsi"/>
        </w:rPr>
        <w:t xml:space="preserve">¿Cómo podemos enseñarles a </w:t>
      </w:r>
      <w:r w:rsidR="009B0470" w:rsidRPr="0083071A">
        <w:rPr>
          <w:rFonts w:asciiTheme="majorHAnsi" w:hAnsiTheme="majorHAnsi" w:cstheme="majorHAnsi"/>
        </w:rPr>
        <w:t>los</w:t>
      </w:r>
      <w:r w:rsidRPr="0083071A">
        <w:rPr>
          <w:rFonts w:asciiTheme="majorHAnsi" w:hAnsiTheme="majorHAnsi" w:cstheme="majorHAnsi"/>
        </w:rPr>
        <w:t xml:space="preserve"> jóvenes a aprender más de nuestro universo?</w:t>
      </w:r>
    </w:p>
    <w:p w:rsidR="009B0470" w:rsidRPr="0083071A" w:rsidRDefault="009B0470" w:rsidP="00747C32">
      <w:pPr>
        <w:jc w:val="both"/>
        <w:rPr>
          <w:rFonts w:asciiTheme="majorHAnsi" w:hAnsiTheme="majorHAnsi" w:cstheme="majorHAnsi"/>
          <w:b/>
        </w:rPr>
      </w:pPr>
      <w:r w:rsidRPr="0083071A">
        <w:rPr>
          <w:rFonts w:asciiTheme="majorHAnsi" w:hAnsiTheme="majorHAnsi" w:cstheme="majorHAnsi"/>
          <w:b/>
        </w:rPr>
        <w:t>Datos utilizados en el juego de Roles:</w:t>
      </w:r>
    </w:p>
    <w:p w:rsidR="009B0470" w:rsidRPr="0083071A" w:rsidRDefault="009B0470" w:rsidP="00747C32">
      <w:pPr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83071A">
        <w:rPr>
          <w:rFonts w:asciiTheme="majorHAnsi" w:hAnsiTheme="majorHAnsi" w:cstheme="majorHAnsi"/>
        </w:rPr>
        <w:t xml:space="preserve">Imágenes del Telescopio Hubble Space: </w:t>
      </w:r>
      <w:hyperlink r:id="rId9" w:history="1">
        <w:r w:rsidRPr="0083071A">
          <w:rPr>
            <w:rStyle w:val="Hipervnculo"/>
            <w:rFonts w:asciiTheme="majorHAnsi" w:hAnsiTheme="majorHAnsi" w:cstheme="majorHAnsi"/>
            <w:shd w:val="clear" w:color="auto" w:fill="FFFFFF"/>
          </w:rPr>
          <w:t>https://www.nasa.gov/mission_pages/hubble/multimedia/index.html</w:t>
        </w:r>
      </w:hyperlink>
    </w:p>
    <w:sdt>
      <w:sdtPr>
        <w:rPr>
          <w:lang w:val="es-ES"/>
        </w:rPr>
        <w:id w:val="-10512990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A" w:eastAsia="en-US"/>
        </w:rPr>
      </w:sdtEndPr>
      <w:sdtContent>
        <w:p w:rsidR="00A735BA" w:rsidRPr="0083071A" w:rsidRDefault="00A735BA" w:rsidP="00747C32">
          <w:pPr>
            <w:pStyle w:val="Ttulo1"/>
            <w:jc w:val="both"/>
            <w:rPr>
              <w:rFonts w:cstheme="majorHAnsi"/>
              <w:sz w:val="22"/>
              <w:szCs w:val="22"/>
            </w:rPr>
          </w:pPr>
          <w:r w:rsidRPr="0083071A">
            <w:rPr>
              <w:rFonts w:cstheme="majorHAnsi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Content>
            <w:p w:rsidR="009B0470" w:rsidRPr="0083071A" w:rsidRDefault="00A735BA" w:rsidP="00747C32">
              <w:pPr>
                <w:jc w:val="both"/>
                <w:rPr>
                  <w:rFonts w:asciiTheme="majorHAnsi" w:hAnsiTheme="majorHAnsi" w:cstheme="majorHAnsi"/>
                  <w:color w:val="000000"/>
                  <w:shd w:val="clear" w:color="auto" w:fill="FFFFFF"/>
                </w:rPr>
              </w:pPr>
              <w:r w:rsidRPr="0083071A">
                <w:rPr>
                  <w:rFonts w:asciiTheme="majorHAnsi" w:hAnsiTheme="majorHAnsi" w:cstheme="majorHAnsi"/>
                  <w:color w:val="000000"/>
                  <w:shd w:val="clear" w:color="auto" w:fill="FFFFFF"/>
                </w:rPr>
                <w:t>Hubble Space Telescope Images. (2018). Retrieved from</w:t>
              </w:r>
              <w:r w:rsidRPr="0083071A">
                <w:rPr>
                  <w:rFonts w:asciiTheme="majorHAnsi" w:hAnsiTheme="majorHAnsi" w:cstheme="majorHAnsi"/>
                  <w:color w:val="000000"/>
                  <w:shd w:val="clear" w:color="auto" w:fill="FFFFFF"/>
                </w:rPr>
                <w:t xml:space="preserve"> </w:t>
              </w:r>
              <w:hyperlink r:id="rId10" w:history="1">
                <w:r w:rsidR="009B0470" w:rsidRPr="0083071A">
                  <w:rPr>
                    <w:rStyle w:val="Hipervnculo"/>
                    <w:rFonts w:asciiTheme="majorHAnsi" w:hAnsiTheme="majorHAnsi" w:cstheme="majorHAnsi"/>
                    <w:shd w:val="clear" w:color="auto" w:fill="FFFFFF"/>
                  </w:rPr>
                  <w:t>https://www.nasa.gov/mission_pages/hubble/multimedia/index.html</w:t>
                </w:r>
              </w:hyperlink>
            </w:p>
            <w:p w:rsidR="00747C32" w:rsidRPr="00747C32" w:rsidRDefault="00A735BA" w:rsidP="00747C32">
              <w:pPr>
                <w:jc w:val="both"/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</w:p>
          </w:sdtContent>
        </w:sdt>
      </w:sdtContent>
    </w:sdt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83071A" w:rsidRDefault="0083071A" w:rsidP="00747C32"/>
    <w:p w:rsidR="00747C32" w:rsidRDefault="00B805CF" w:rsidP="00747C32">
      <w:r w:rsidRPr="00B805CF">
        <w:lastRenderedPageBreak/>
        <w:t>La estrella se llama HD 107146 y se encuentra en el centro del marco. Su luz ha sido bloqueada en esta imagen para hacer visible su entorno inmediato y la débil galaxia: la posición de la estrella está marcada con un círculo verde.</w:t>
      </w:r>
      <w:r>
        <w:t xml:space="preserve"> </w:t>
      </w:r>
    </w:p>
    <w:p w:rsidR="00506451" w:rsidRDefault="00506451" w:rsidP="00747C32">
      <w:r>
        <w:rPr>
          <w:noProof/>
        </w:rPr>
        <w:drawing>
          <wp:inline distT="0" distB="0" distL="0" distR="0">
            <wp:extent cx="1276709" cy="1274251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D 10714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62" cy="13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71A" w:rsidRDefault="0083071A" w:rsidP="0083071A">
      <w:r>
        <w:t>Crédito de la imagen: ESA / Hubble y NASA.</w:t>
      </w:r>
    </w:p>
    <w:p w:rsidR="0083071A" w:rsidRDefault="0083071A" w:rsidP="0083071A">
      <w:r>
        <w:t>Crédito de texto: Agencia Espacial Europea</w:t>
      </w:r>
    </w:p>
    <w:p w:rsidR="0083071A" w:rsidRDefault="0083071A" w:rsidP="00747C32"/>
    <w:p w:rsidR="0083071A" w:rsidRDefault="00506451" w:rsidP="00747C32">
      <w:r w:rsidRPr="00506451">
        <w:t>Los vórtices oscuros de Neptuno son sistemas de alta presión y generalmente están acompañados por brillantes "nubes compañeras", que ahora también son visibles en el planeta distante. Las nubes brillantes se forman cuando el flujo de aire ambiente se perturba y se desvía hacia arriba sobre el vórtice oscuro, lo que hace que los gases se congelen en cristales de hielo de metano.</w:t>
      </w:r>
      <w:r>
        <w:t xml:space="preserve"> </w:t>
      </w:r>
      <w:r w:rsidR="00523D2E">
        <w:rPr>
          <w:noProof/>
        </w:rPr>
        <w:drawing>
          <wp:inline distT="0" distB="0" distL="0" distR="0" wp14:anchorId="2EFD9809" wp14:editId="51BE5707">
            <wp:extent cx="1328468" cy="1328468"/>
            <wp:effectExtent l="0" t="0" r="508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ortice negros en neptun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33" cy="13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A" w:rsidRDefault="0083071A" w:rsidP="00747C32">
      <w:r w:rsidRPr="0083071A">
        <w:t>Crédito de la imagen: NASA, ESA y MH Wong y J. Tollefson (UC Berkeley)</w:t>
      </w:r>
    </w:p>
    <w:p w:rsidR="0083071A" w:rsidRDefault="0083071A" w:rsidP="00747C32"/>
    <w:p w:rsidR="00523D2E" w:rsidRDefault="00523D2E" w:rsidP="00747C32">
      <w:r w:rsidRPr="00523D2E">
        <w:t>NGC 1501 es una nebulosa planetaria que está a menos de 5,000 años luz de distancia.</w:t>
      </w:r>
      <w:r>
        <w:t xml:space="preserve"> </w:t>
      </w:r>
      <w:r w:rsidRPr="00523D2E">
        <w:t>Tiene una estrella central brillando desde la nube de la nebulosa. Esta perla brillante incrustada dentro de su cáscara brillante inspiró el apodo popular de la nebulosa: la Nebulosa de la Ostra.</w:t>
      </w:r>
      <w:r>
        <w:t xml:space="preserve"> </w:t>
      </w:r>
    </w:p>
    <w:p w:rsidR="0083071A" w:rsidRDefault="0083071A" w:rsidP="00747C32">
      <w:r>
        <w:rPr>
          <w:noProof/>
        </w:rPr>
        <w:drawing>
          <wp:inline distT="0" distB="0" distL="0" distR="0">
            <wp:extent cx="1401475" cy="1121434"/>
            <wp:effectExtent l="0" t="0" r="825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bulosa de ostr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29" cy="11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A" w:rsidRDefault="0083071A" w:rsidP="0083071A">
      <w:r>
        <w:t xml:space="preserve">Crédito de la imagen: ESA / Hubble &amp; NASA; Reconocimiento: Marc Canale. </w:t>
      </w:r>
    </w:p>
    <w:p w:rsidR="00691E44" w:rsidRDefault="0083071A" w:rsidP="0083071A">
      <w:r>
        <w:t>Crédito de texto: Agencia Espacial Europea.</w:t>
      </w:r>
    </w:p>
    <w:p w:rsidR="005449BF" w:rsidRDefault="005449BF" w:rsidP="0083071A">
      <w:r w:rsidRPr="005449BF">
        <w:lastRenderedPageBreak/>
        <w:t>A Hubble Cosmic Couple</w:t>
      </w:r>
    </w:p>
    <w:p w:rsidR="005449BF" w:rsidRDefault="005449BF" w:rsidP="005449BF">
      <w:r>
        <w:t>La estrella Hen 2-427 brilla intensamente en el centro de esta imagen explosiva y alrededor de los grupos calientes de gas circundante que se expulsan al espacio a más de 93,210 millas (150,000 km) por hora.</w:t>
      </w:r>
    </w:p>
    <w:p w:rsidR="005449BF" w:rsidRDefault="005449BF" w:rsidP="005449BF">
      <w:r>
        <w:t>Hen 2-427 es una estrella Wolf-Rayet, llamada así por los astrónomos Charles Wolf y Georges Rayet. Wolf-Rayet son estrellas súper calientes caracterizadas por una feroz expulsión de masa.</w:t>
      </w:r>
    </w:p>
    <w:p w:rsidR="00691E44" w:rsidRDefault="00691E44" w:rsidP="005449BF">
      <w:r>
        <w:rPr>
          <w:noProof/>
        </w:rPr>
        <w:drawing>
          <wp:inline distT="0" distB="0" distL="0" distR="0">
            <wp:extent cx="1238915" cy="1250830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 Hubble Cosmic Coup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453" cy="12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A" w:rsidRDefault="0083071A" w:rsidP="0083071A"/>
    <w:p w:rsidR="00691E44" w:rsidRDefault="00691E44" w:rsidP="0083071A">
      <w:r w:rsidRPr="00691E44">
        <w:t>Es la galaxia más luminosa conocida de su tipo y una de las más masivas, pesa 200 millones de veces más que nuestro Sol</w:t>
      </w:r>
      <w:r>
        <w:t xml:space="preserve">. </w:t>
      </w:r>
      <w:r w:rsidRPr="00691E44">
        <w:t>Sorprendentemente, aproximadamente la mitad de esta masa se encuentra dentro de un radio de solo unos 80 años luz.</w:t>
      </w:r>
    </w:p>
    <w:p w:rsidR="0083071A" w:rsidRDefault="00A256CE" w:rsidP="0083071A">
      <w:r>
        <w:rPr>
          <w:noProof/>
        </w:rPr>
        <w:drawing>
          <wp:inline distT="0" distB="0" distL="0" distR="0">
            <wp:extent cx="1319842" cy="131984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60-UCD1_An Ultra-Compact Dwarf Galax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796" cy="13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A" w:rsidRDefault="00A256CE" w:rsidP="0083071A">
      <w:r w:rsidRPr="00A256CE">
        <w:t>Crédito de la imagen: Rayos X: NASA / CXC / MSU / J.Strader et al, Optical: NASA / STScI</w:t>
      </w:r>
    </w:p>
    <w:p w:rsidR="00A256CE" w:rsidRDefault="00A256CE" w:rsidP="0083071A"/>
    <w:p w:rsidR="00A256CE" w:rsidRDefault="00A256CE" w:rsidP="0083071A">
      <w:r w:rsidRPr="00A256CE">
        <w:t>El V838 Mon se encuentra a unos 20,000 años luz de distancia hacia la constelación del unicornio (Monoceros), mientras que el eco de la luz de arriba se extiende alrededor de seis años luz de diámetro.</w:t>
      </w:r>
      <w:r>
        <w:t xml:space="preserve"> </w:t>
      </w:r>
    </w:p>
    <w:p w:rsidR="00A256CE" w:rsidRDefault="007820A2" w:rsidP="0083071A">
      <w:r>
        <w:rPr>
          <w:noProof/>
        </w:rPr>
        <w:drawing>
          <wp:inline distT="0" distB="0" distL="0" distR="0">
            <wp:extent cx="1088019" cy="119044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ght Echoes from V838 Mo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036" cy="11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A" w:rsidRDefault="007820A2" w:rsidP="0083071A">
      <w:r w:rsidRPr="007820A2">
        <w:t>Crédito de la imagen: NASA, ESA.</w:t>
      </w:r>
    </w:p>
    <w:p w:rsidR="007820A2" w:rsidRDefault="007820A2" w:rsidP="0083071A"/>
    <w:p w:rsidR="007820A2" w:rsidRDefault="007820A2" w:rsidP="0083071A"/>
    <w:p w:rsidR="00747C32" w:rsidRDefault="00747C32" w:rsidP="00747C32">
      <w:r>
        <w:t>Hubble’s Challenger</w:t>
      </w:r>
    </w:p>
    <w:p w:rsidR="00D604D9" w:rsidRDefault="00747C32" w:rsidP="00747C32">
      <w:r>
        <w:t>Hemos creado un prototipado de un juego de carta de cuerpos celeste, captados por el telescopio hubbles´s, con el fin de aprender y comprender la información de los distintos planetas, cosmos y nebulosas.</w:t>
      </w:r>
      <w:r>
        <w:t xml:space="preserve"> </w:t>
      </w:r>
    </w:p>
    <w:p w:rsidR="008B125F" w:rsidRDefault="008B125F"/>
    <w:p w:rsidR="004445A6" w:rsidRDefault="004445A6"/>
    <w:p w:rsidR="004445A6" w:rsidRDefault="004445A6"/>
    <w:p w:rsidR="004445A6" w:rsidRDefault="004445A6"/>
    <w:p w:rsidR="004445A6" w:rsidRDefault="004445A6"/>
    <w:p w:rsidR="004445A6" w:rsidRDefault="004445A6"/>
    <w:p w:rsidR="004445A6" w:rsidRDefault="004445A6"/>
    <w:p w:rsidR="004445A6" w:rsidRDefault="004445A6"/>
    <w:p w:rsidR="004445A6" w:rsidRDefault="004445A6"/>
    <w:p w:rsidR="008B125F" w:rsidRDefault="008B12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227965</wp:posOffset>
                </wp:positionV>
                <wp:extent cx="2026920" cy="42164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25F" w:rsidRPr="008B125F" w:rsidRDefault="008B125F" w:rsidP="008B125F">
                            <w:pPr>
                              <w:jc w:val="center"/>
                              <w:rPr>
                                <w:rFonts w:ascii="Verdana" w:hAnsi="Verdana"/>
                                <w:color w:val="D9D9D9" w:themeColor="background1" w:themeShade="D9"/>
                                <w:sz w:val="44"/>
                                <w:szCs w:val="44"/>
                              </w:rPr>
                            </w:pPr>
                            <w:r w:rsidRPr="008B125F">
                              <w:rPr>
                                <w:rFonts w:ascii="Verdana" w:hAnsi="Verdana"/>
                                <w:color w:val="D9D9D9" w:themeColor="background1" w:themeShade="D9"/>
                                <w:sz w:val="44"/>
                                <w:szCs w:val="44"/>
                              </w:rPr>
                              <w:t>Play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4.7pt;margin-top:17.95pt;width:159.6pt;height:33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" filled="f" stroked="f">
                <v:textbox>
                  <w:txbxContent>
                    <w:p w:rsidR="008B125F" w:rsidRPr="008B125F" w:rsidRDefault="008B125F" w:rsidP="008B125F">
                      <w:pPr>
                        <w:jc w:val="center"/>
                        <w:rPr>
                          <w:rFonts w:ascii="Verdana" w:hAnsi="Verdana"/>
                          <w:color w:val="D9D9D9" w:themeColor="background1" w:themeShade="D9"/>
                          <w:sz w:val="44"/>
                          <w:szCs w:val="44"/>
                        </w:rPr>
                      </w:pPr>
                      <w:r w:rsidRPr="008B125F">
                        <w:rPr>
                          <w:rFonts w:ascii="Verdana" w:hAnsi="Verdana"/>
                          <w:color w:val="D9D9D9" w:themeColor="background1" w:themeShade="D9"/>
                          <w:sz w:val="44"/>
                          <w:szCs w:val="44"/>
                        </w:rPr>
                        <w:t>Play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25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58AC3" wp14:editId="1589209A">
                <wp:simplePos x="0" y="0"/>
                <wp:positionH relativeFrom="column">
                  <wp:posOffset>1207135</wp:posOffset>
                </wp:positionH>
                <wp:positionV relativeFrom="paragraph">
                  <wp:posOffset>113665</wp:posOffset>
                </wp:positionV>
                <wp:extent cx="724535" cy="672465"/>
                <wp:effectExtent l="114300" t="114300" r="132715" b="1276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67246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30A0">
                              <a:alpha val="40000"/>
                            </a:srgb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45F85" id="Elipse 8" o:spid="_x0000_s1026" style="position:absolute;margin-left:95.05pt;margin-top:8.95pt;width:57.05pt;height:5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" filled="f" strokecolor="#7030a0" strokeweight="4.5pt">
                <v:stroke joinstyle="miter"/>
              </v:oval>
            </w:pict>
          </mc:Fallback>
        </mc:AlternateContent>
      </w:r>
      <w:r w:rsidRPr="008B125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8115" wp14:editId="69B1D31A">
                <wp:simplePos x="0" y="0"/>
                <wp:positionH relativeFrom="margin">
                  <wp:posOffset>1932868</wp:posOffset>
                </wp:positionH>
                <wp:positionV relativeFrom="paragraph">
                  <wp:posOffset>236220</wp:posOffset>
                </wp:positionV>
                <wp:extent cx="2112861" cy="431117"/>
                <wp:effectExtent l="114300" t="114300" r="135255" b="14097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61" cy="431117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30A0">
                              <a:alpha val="40000"/>
                            </a:srgb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378C1" id="Rectángulo: esquinas redondeadas 7" o:spid="_x0000_s1026" style="position:absolute;margin-left:152.2pt;margin-top:18.6pt;width:166.35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" filled="f" strokecolor="#7030a0" strokeweight="4.5pt">
                <v:stroke joinstyle="miter"/>
                <w10:wrap anchorx="margin"/>
              </v:roundrect>
            </w:pict>
          </mc:Fallback>
        </mc:AlternateContent>
      </w:r>
    </w:p>
    <w:p w:rsidR="008B125F" w:rsidRDefault="008B125F"/>
    <w:p w:rsidR="008B125F" w:rsidRDefault="008B125F"/>
    <w:p w:rsidR="008B125F" w:rsidRDefault="008B125F"/>
    <w:p w:rsidR="003246C3" w:rsidRDefault="00C203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1185785</wp:posOffset>
                </wp:positionH>
                <wp:positionV relativeFrom="paragraph">
                  <wp:posOffset>650133</wp:posOffset>
                </wp:positionV>
                <wp:extent cx="724619" cy="672861"/>
                <wp:effectExtent l="114300" t="114300" r="132715" b="1276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67286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  <a:effectLst>
                          <a:glow rad="63500">
                            <a:srgbClr val="7030A0">
                              <a:alpha val="40000"/>
                            </a:srgb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14693" id="Elipse 1" o:spid="_x0000_s1026" style="position:absolute;margin-left:93.35pt;margin-top:51.2pt;width:57.0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" filled="f" strokecolor="#7030a0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1911134</wp:posOffset>
                </wp:positionH>
                <wp:positionV relativeFrom="paragraph">
                  <wp:posOffset>772160</wp:posOffset>
                </wp:positionV>
                <wp:extent cx="2112861" cy="431117"/>
                <wp:effectExtent l="114300" t="114300" r="135255" b="1409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61" cy="43111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  <a:effectLst>
                          <a:glow rad="63500">
                            <a:srgbClr val="7030A0">
                              <a:alpha val="40000"/>
                            </a:srgb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98A45" id="Rectángulo: esquinas redondeadas 2" o:spid="_x0000_s1026" style="position:absolute;margin-left:150.5pt;margin-top:60.8pt;width:166.35pt;height:33.9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" filled="f" strokecolor="#7030a0" strokeweight="4.5pt">
                <v:stroke joinstyle="miter"/>
                <w10:wrap anchorx="margin"/>
              </v:roundrect>
            </w:pict>
          </mc:Fallback>
        </mc:AlternateContent>
      </w:r>
    </w:p>
    <w:sectPr w:rsidR="00324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495" w:rsidRDefault="00DB2495" w:rsidP="003246C3">
      <w:pPr>
        <w:spacing w:after="0" w:line="240" w:lineRule="auto"/>
      </w:pPr>
      <w:r>
        <w:separator/>
      </w:r>
    </w:p>
  </w:endnote>
  <w:endnote w:type="continuationSeparator" w:id="0">
    <w:p w:rsidR="00DB2495" w:rsidRDefault="00DB2495" w:rsidP="003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495" w:rsidRDefault="00DB2495" w:rsidP="003246C3">
      <w:pPr>
        <w:spacing w:after="0" w:line="240" w:lineRule="auto"/>
      </w:pPr>
      <w:r>
        <w:separator/>
      </w:r>
    </w:p>
  </w:footnote>
  <w:footnote w:type="continuationSeparator" w:id="0">
    <w:p w:rsidR="00DB2495" w:rsidRDefault="00DB2495" w:rsidP="00324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C3"/>
    <w:rsid w:val="000A3D61"/>
    <w:rsid w:val="002C61E5"/>
    <w:rsid w:val="003246C3"/>
    <w:rsid w:val="00325597"/>
    <w:rsid w:val="004445A6"/>
    <w:rsid w:val="00506451"/>
    <w:rsid w:val="00523D2E"/>
    <w:rsid w:val="005449BF"/>
    <w:rsid w:val="00673CCF"/>
    <w:rsid w:val="006770B7"/>
    <w:rsid w:val="00691E44"/>
    <w:rsid w:val="00747C32"/>
    <w:rsid w:val="00780C65"/>
    <w:rsid w:val="007820A2"/>
    <w:rsid w:val="0083071A"/>
    <w:rsid w:val="008B125F"/>
    <w:rsid w:val="0093076F"/>
    <w:rsid w:val="009B0470"/>
    <w:rsid w:val="009D4614"/>
    <w:rsid w:val="00A25311"/>
    <w:rsid w:val="00A256CE"/>
    <w:rsid w:val="00A4719F"/>
    <w:rsid w:val="00A735BA"/>
    <w:rsid w:val="00B51A31"/>
    <w:rsid w:val="00B805CF"/>
    <w:rsid w:val="00BE3C1D"/>
    <w:rsid w:val="00C2033B"/>
    <w:rsid w:val="00C24593"/>
    <w:rsid w:val="00C57722"/>
    <w:rsid w:val="00D604D9"/>
    <w:rsid w:val="00D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42AA3"/>
  <w15:chartTrackingRefBased/>
  <w15:docId w15:val="{A2CB4922-16FB-4CA6-8AF3-40FD0C4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6C3"/>
  </w:style>
  <w:style w:type="paragraph" w:styleId="Piedepgina">
    <w:name w:val="footer"/>
    <w:basedOn w:val="Normal"/>
    <w:link w:val="PiedepginaCar"/>
    <w:uiPriority w:val="99"/>
    <w:unhideWhenUsed/>
    <w:rsid w:val="00324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6C3"/>
  </w:style>
  <w:style w:type="character" w:customStyle="1" w:styleId="Ttulo1Car">
    <w:name w:val="Título 1 Car"/>
    <w:basedOn w:val="Fuentedeprrafopredeter"/>
    <w:link w:val="Ttulo1"/>
    <w:uiPriority w:val="9"/>
    <w:rsid w:val="00673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character" w:styleId="Hipervnculo">
    <w:name w:val="Hyperlink"/>
    <w:basedOn w:val="Fuentedeprrafopredeter"/>
    <w:uiPriority w:val="99"/>
    <w:unhideWhenUsed/>
    <w:rsid w:val="009B0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4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la/products/photoshop/free-trial-download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ty3d.com/es/get-unity/download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nasa.gov/mission_pages/hubble/multimedi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a.gov/mission_pages/hubble/multimedia/index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129A9-4A31-4567-AA2E-9C201EE7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Morales</dc:creator>
  <cp:keywords/>
  <dc:description/>
  <cp:lastModifiedBy>Familia Morales</cp:lastModifiedBy>
  <cp:revision>2</cp:revision>
  <dcterms:created xsi:type="dcterms:W3CDTF">2018-10-21T11:14:00Z</dcterms:created>
  <dcterms:modified xsi:type="dcterms:W3CDTF">2018-10-21T11:14:00Z</dcterms:modified>
</cp:coreProperties>
</file>