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45E" w:rsidRPr="00D1545E" w:rsidRDefault="00D1545E" w:rsidP="004156D8">
      <w:pPr>
        <w:pStyle w:val="Ttulo"/>
      </w:pPr>
      <w:r w:rsidRPr="00D1545E">
        <w:t xml:space="preserve">ARQUITECTURA DE COMPUTADORAS </w:t>
      </w:r>
      <w:r>
        <w:t>2017</w:t>
      </w:r>
    </w:p>
    <w:p w:rsidR="00D1545E" w:rsidRPr="00D1545E" w:rsidRDefault="00D1545E" w:rsidP="004156D8">
      <w:pPr>
        <w:pStyle w:val="Subttulo"/>
      </w:pPr>
      <w:r w:rsidRPr="00D1545E">
        <w:t>Laboratorio 1</w:t>
      </w:r>
      <w:r>
        <w:t xml:space="preserve"> – MIPS en VHDL</w:t>
      </w:r>
    </w:p>
    <w:p w:rsidR="00D1545E" w:rsidRPr="00D1545E" w:rsidRDefault="00D1545E" w:rsidP="00D1545E"/>
    <w:p w:rsidR="00D1545E" w:rsidRPr="00D1545E" w:rsidRDefault="00AA77D9" w:rsidP="00AA77D9">
      <w:pPr>
        <w:pStyle w:val="Ttulo1"/>
      </w:pPr>
      <w:r>
        <w:t>Integrantes del grupo</w:t>
      </w:r>
    </w:p>
    <w:p w:rsidR="00D1545E" w:rsidRPr="00D1545E" w:rsidRDefault="00D1545E" w:rsidP="00AA77D9">
      <w:pPr>
        <w:pStyle w:val="Prrafodelista"/>
        <w:numPr>
          <w:ilvl w:val="0"/>
          <w:numId w:val="3"/>
        </w:numPr>
      </w:pPr>
      <w:r>
        <w:t>Nahomy Estephanya Puente Cancho</w:t>
      </w:r>
    </w:p>
    <w:p w:rsidR="00D1545E" w:rsidRDefault="00D1545E" w:rsidP="00AA77D9">
      <w:pPr>
        <w:pStyle w:val="Prrafodelista"/>
        <w:numPr>
          <w:ilvl w:val="0"/>
          <w:numId w:val="3"/>
        </w:numPr>
      </w:pPr>
      <w:r>
        <w:t>Agustín Andrés Mallea</w:t>
      </w:r>
    </w:p>
    <w:p w:rsidR="00D1545E" w:rsidRPr="00AA77D9" w:rsidRDefault="00AA77D9" w:rsidP="00AA77D9">
      <w:pPr>
        <w:pStyle w:val="Prrafodelista"/>
        <w:numPr>
          <w:ilvl w:val="0"/>
          <w:numId w:val="3"/>
        </w:numPr>
      </w:pPr>
      <w:r w:rsidRPr="00AA77D9">
        <w:t>Diego Sebastián Camus</w:t>
      </w:r>
    </w:p>
    <w:p w:rsidR="00D1545E" w:rsidRPr="00D1545E" w:rsidRDefault="00D1545E" w:rsidP="00D1545E"/>
    <w:p w:rsidR="00D1545E" w:rsidRPr="00D1545E" w:rsidRDefault="006D7044" w:rsidP="00AA77D9">
      <w:pPr>
        <w:pStyle w:val="Ttulo1"/>
      </w:pPr>
      <w:r>
        <w:t>Estructuración</w:t>
      </w:r>
      <w:r w:rsidR="00D1545E">
        <w:t xml:space="preserve"> del código</w:t>
      </w:r>
    </w:p>
    <w:p w:rsidR="00D1545E" w:rsidRDefault="006D7044" w:rsidP="006D7044">
      <w:pPr>
        <w:pStyle w:val="Prrafodelista"/>
        <w:numPr>
          <w:ilvl w:val="0"/>
          <w:numId w:val="2"/>
        </w:numPr>
      </w:pPr>
      <w:r>
        <w:t>DE0_NANO</w:t>
      </w:r>
    </w:p>
    <w:p w:rsidR="006D7044" w:rsidRDefault="006D7044" w:rsidP="006D7044">
      <w:pPr>
        <w:pStyle w:val="Prrafodelista"/>
        <w:numPr>
          <w:ilvl w:val="1"/>
          <w:numId w:val="2"/>
        </w:numPr>
      </w:pPr>
      <w:proofErr w:type="spellStart"/>
      <w:r>
        <w:t>Mips</w:t>
      </w:r>
      <w:proofErr w:type="spellEnd"/>
    </w:p>
    <w:p w:rsidR="006D7044" w:rsidRDefault="006D7044" w:rsidP="006D7044">
      <w:pPr>
        <w:pStyle w:val="Prrafodelista"/>
        <w:numPr>
          <w:ilvl w:val="2"/>
          <w:numId w:val="2"/>
        </w:numPr>
      </w:pPr>
      <w:proofErr w:type="spellStart"/>
      <w:r>
        <w:t>Controller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Aludec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maindec</w:t>
      </w:r>
      <w:proofErr w:type="spellEnd"/>
    </w:p>
    <w:p w:rsidR="006D7044" w:rsidRDefault="006D7044" w:rsidP="006D7044">
      <w:pPr>
        <w:pStyle w:val="Prrafodelista"/>
        <w:numPr>
          <w:ilvl w:val="2"/>
          <w:numId w:val="2"/>
        </w:numPr>
      </w:pPr>
      <w:proofErr w:type="spellStart"/>
      <w:r>
        <w:t>datapath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fetch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ifde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decode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deex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execute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exme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memory</w:t>
      </w:r>
      <w:proofErr w:type="spellEnd"/>
    </w:p>
    <w:p w:rsidR="006D7044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mewb</w:t>
      </w:r>
      <w:proofErr w:type="spellEnd"/>
    </w:p>
    <w:p w:rsidR="006D7044" w:rsidRPr="00D1545E" w:rsidRDefault="006D7044" w:rsidP="006D7044">
      <w:pPr>
        <w:pStyle w:val="Prrafodelista"/>
        <w:numPr>
          <w:ilvl w:val="3"/>
          <w:numId w:val="2"/>
        </w:numPr>
      </w:pPr>
      <w:proofErr w:type="spellStart"/>
      <w:r>
        <w:t>writeback</w:t>
      </w:r>
      <w:proofErr w:type="spellEnd"/>
    </w:p>
    <w:p w:rsidR="006D7044" w:rsidRDefault="006D7044" w:rsidP="00D1545E"/>
    <w:p w:rsidR="00D1545E" w:rsidRDefault="00D1545E" w:rsidP="00AA77D9">
      <w:pPr>
        <w:pStyle w:val="Ttulo1"/>
      </w:pPr>
      <w:r>
        <w:t>Decisiones de d</w:t>
      </w:r>
      <w:r w:rsidR="00AA77D9">
        <w:t>iseño</w:t>
      </w:r>
    </w:p>
    <w:p w:rsidR="00D1545E" w:rsidRDefault="006D7044" w:rsidP="00D1545E">
      <w:r>
        <w:t xml:space="preserve">Al finalizar el practico 3 nuestro MIPS ya tenía las siguientes 5 etapas bien definidas: </w:t>
      </w:r>
      <w:proofErr w:type="spellStart"/>
      <w:r w:rsidR="00267DAA">
        <w:t>Fetch</w:t>
      </w:r>
      <w:proofErr w:type="spellEnd"/>
      <w:r w:rsidR="00267DAA">
        <w:t xml:space="preserve">, </w:t>
      </w:r>
      <w:proofErr w:type="spellStart"/>
      <w:r w:rsidR="00AA77D9">
        <w:t>Decode</w:t>
      </w:r>
      <w:proofErr w:type="spellEnd"/>
      <w:r w:rsidR="00AA77D9">
        <w:t xml:space="preserve">, </w:t>
      </w:r>
      <w:proofErr w:type="spellStart"/>
      <w:r w:rsidR="00AA77D9">
        <w:t>Execute</w:t>
      </w:r>
      <w:proofErr w:type="spellEnd"/>
      <w:r w:rsidR="00AA77D9">
        <w:t xml:space="preserve">, </w:t>
      </w:r>
      <w:proofErr w:type="spellStart"/>
      <w:r w:rsidR="00AA77D9">
        <w:t>Memory</w:t>
      </w:r>
      <w:proofErr w:type="spellEnd"/>
      <w:r w:rsidR="00AA77D9">
        <w:t xml:space="preserve"> y</w:t>
      </w:r>
      <w:r w:rsidRPr="00D1545E">
        <w:t xml:space="preserve"> </w:t>
      </w:r>
      <w:proofErr w:type="spellStart"/>
      <w:r w:rsidRPr="00D1545E">
        <w:t>WriteBack</w:t>
      </w:r>
      <w:proofErr w:type="spellEnd"/>
      <w:r>
        <w:t xml:space="preserve"> y era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cycle</w:t>
      </w:r>
      <w:proofErr w:type="spellEnd"/>
      <w:r>
        <w:t>.</w:t>
      </w:r>
      <w:r w:rsidR="00267DAA">
        <w:t xml:space="preserve"> Para agregar </w:t>
      </w:r>
      <w:proofErr w:type="spellStart"/>
      <w:r w:rsidR="00267DAA">
        <w:t>pipelining</w:t>
      </w:r>
      <w:proofErr w:type="spellEnd"/>
      <w:r w:rsidR="00267DAA">
        <w:t xml:space="preserve"> lo que </w:t>
      </w:r>
      <w:r>
        <w:t>hicimos fue crear 4 componentes que se corres</w:t>
      </w:r>
      <w:r w:rsidR="00AA77D9">
        <w:t xml:space="preserve">ponden a las etapas intermedias: </w:t>
      </w:r>
      <w:proofErr w:type="spellStart"/>
      <w:r w:rsidR="00AA77D9">
        <w:t>Fe</w:t>
      </w:r>
      <w:r w:rsidR="00267DAA">
        <w:t>tch-</w:t>
      </w:r>
      <w:r w:rsidR="00AA77D9">
        <w:t>Decode</w:t>
      </w:r>
      <w:proofErr w:type="spellEnd"/>
      <w:r w:rsidR="00AA77D9">
        <w:t xml:space="preserve">, </w:t>
      </w:r>
      <w:proofErr w:type="spellStart"/>
      <w:r w:rsidR="00AA77D9">
        <w:t>Decode-Execute</w:t>
      </w:r>
      <w:proofErr w:type="spellEnd"/>
      <w:r w:rsidR="00AA77D9">
        <w:t xml:space="preserve">, </w:t>
      </w:r>
      <w:proofErr w:type="spellStart"/>
      <w:r w:rsidR="00AA77D9">
        <w:t>Execute-Memory</w:t>
      </w:r>
      <w:proofErr w:type="spellEnd"/>
      <w:r w:rsidR="00AA77D9">
        <w:t xml:space="preserve"> y </w:t>
      </w:r>
      <w:proofErr w:type="spellStart"/>
      <w:r w:rsidR="00AA77D9">
        <w:t>Memory-Writeback</w:t>
      </w:r>
      <w:proofErr w:type="spellEnd"/>
      <w:r w:rsidR="00267DAA">
        <w:t xml:space="preserve">. Estos actúan como buffers preservando la información a través del flujo del programa utilizando internamente </w:t>
      </w:r>
      <w:proofErr w:type="spellStart"/>
      <w:r w:rsidR="00267DAA">
        <w:t>flipflops</w:t>
      </w:r>
      <w:proofErr w:type="spellEnd"/>
      <w:r w:rsidR="00267DAA">
        <w:t>.</w:t>
      </w:r>
    </w:p>
    <w:p w:rsidR="00267DAA" w:rsidRDefault="00267DAA" w:rsidP="00D1545E">
      <w:r>
        <w:t xml:space="preserve">Luego conectamos las etapas entre ellas y agregamos las señales de control, todo esto dentro del componente </w:t>
      </w:r>
      <w:r w:rsidR="00781609">
        <w:t>“</w:t>
      </w:r>
      <w:proofErr w:type="spellStart"/>
      <w:r>
        <w:t>datapath</w:t>
      </w:r>
      <w:proofErr w:type="spellEnd"/>
      <w:r w:rsidR="00781609">
        <w:t>”</w:t>
      </w:r>
      <w:r>
        <w:t>.</w:t>
      </w:r>
    </w:p>
    <w:p w:rsidR="00267DAA" w:rsidRDefault="00267DAA" w:rsidP="00267DAA">
      <w:pPr>
        <w:pStyle w:val="Ttulo1"/>
      </w:pPr>
      <w:r>
        <w:lastRenderedPageBreak/>
        <w:t>Dificultades</w:t>
      </w:r>
    </w:p>
    <w:p w:rsidR="00267DAA" w:rsidRDefault="00267DAA" w:rsidP="00267DAA">
      <w:r>
        <w:t xml:space="preserve">Como dificultades podríamos mencionar la minuciosa tarea de conectar todos los componentes correctamente ya que son muchas señales y tuvimos que revisar varias veces porque había </w:t>
      </w:r>
      <w:r w:rsidR="00436969">
        <w:t>componentes mal conectados o directamente sin conectar.</w:t>
      </w:r>
    </w:p>
    <w:p w:rsidR="00436969" w:rsidRDefault="00436969" w:rsidP="00267DAA">
      <w:r>
        <w:t xml:space="preserve">Al realizar los ejercicios y pensando que nuestro MIPS con pipeline estaba bien nos dimos con que los </w:t>
      </w:r>
      <w:proofErr w:type="spellStart"/>
      <w:r>
        <w:t>testbenchs</w:t>
      </w:r>
      <w:proofErr w:type="spellEnd"/>
      <w:r>
        <w:t xml:space="preserve"> no se correspondían a lo que estábamos programando. Esto sumo dudas sobre si estábamos programando mal en MARS, o el MIPS estaba mal hecho o ambas. Afortunadamente nos dimos cuenta </w:t>
      </w:r>
      <w:r w:rsidR="00C21289">
        <w:t>de que</w:t>
      </w:r>
      <w:r>
        <w:t xml:space="preserve"> al programar los ejercicios nosotros asumíamos que contábamos </w:t>
      </w:r>
      <w:r w:rsidR="00781609">
        <w:t xml:space="preserve">con </w:t>
      </w:r>
      <w:proofErr w:type="spellStart"/>
      <w:r w:rsidR="00781609">
        <w:t>forwarding</w:t>
      </w:r>
      <w:proofErr w:type="spellEnd"/>
      <w:r w:rsidR="00781609">
        <w:t xml:space="preserve"> </w:t>
      </w:r>
      <w:proofErr w:type="spellStart"/>
      <w:r w:rsidR="00781609">
        <w:t>unit</w:t>
      </w:r>
      <w:proofErr w:type="spellEnd"/>
      <w:r w:rsidR="00781609">
        <w:t xml:space="preserve"> lo cual</w:t>
      </w:r>
      <w:r>
        <w:t xml:space="preserve"> era </w:t>
      </w:r>
      <w:r w:rsidR="00781609">
        <w:t>in</w:t>
      </w:r>
      <w:r>
        <w:t>correcto, así que corregimos los ejercicios teniendo en cuenta la ausencia de esta unidad y todo funcionó.</w:t>
      </w:r>
    </w:p>
    <w:p w:rsidR="00436969" w:rsidRPr="00267DAA" w:rsidRDefault="00436969" w:rsidP="00436969">
      <w:pPr>
        <w:pStyle w:val="Ttulo1"/>
      </w:pPr>
      <w:proofErr w:type="spellStart"/>
      <w:r>
        <w:t>Testbenchs</w:t>
      </w:r>
      <w:proofErr w:type="spellEnd"/>
    </w:p>
    <w:p w:rsidR="006D7044" w:rsidRDefault="00436969" w:rsidP="00D1545E">
      <w:r>
        <w:t xml:space="preserve">Los </w:t>
      </w:r>
      <w:proofErr w:type="spellStart"/>
      <w:r>
        <w:t>testbenchs</w:t>
      </w:r>
      <w:proofErr w:type="spellEnd"/>
      <w:r>
        <w:t xml:space="preserve"> se hicieron todos utilizando el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VW.</w:t>
      </w:r>
    </w:p>
    <w:p w:rsidR="00436969" w:rsidRDefault="00436969" w:rsidP="00D1545E">
      <w:r>
        <w:t xml:space="preserve">El </w:t>
      </w:r>
      <w:r w:rsidR="00781609">
        <w:t>“</w:t>
      </w:r>
      <w:proofErr w:type="spellStart"/>
      <w:r>
        <w:t>clock</w:t>
      </w:r>
      <w:proofErr w:type="spellEnd"/>
      <w:r w:rsidR="00781609">
        <w:t>”</w:t>
      </w:r>
      <w:r>
        <w:t xml:space="preserve"> se </w:t>
      </w:r>
      <w:proofErr w:type="spellStart"/>
      <w:r>
        <w:t>seteo</w:t>
      </w:r>
      <w:proofErr w:type="spellEnd"/>
      <w:r>
        <w:t xml:space="preserve"> a un pulso cada 10ns, y la señal de </w:t>
      </w:r>
      <w:r w:rsidR="00781609">
        <w:t>“</w:t>
      </w:r>
      <w:proofErr w:type="spellStart"/>
      <w:r>
        <w:t>reset</w:t>
      </w:r>
      <w:proofErr w:type="spellEnd"/>
      <w:r w:rsidR="00781609">
        <w:t>”</w:t>
      </w:r>
      <w:r>
        <w:t xml:space="preserve"> a 1 </w:t>
      </w:r>
      <w:r w:rsidR="00C21289">
        <w:t xml:space="preserve">durante los dos primeros ciclos de </w:t>
      </w:r>
      <w:proofErr w:type="spellStart"/>
      <w:r w:rsidR="00C21289">
        <w:t>clock</w:t>
      </w:r>
      <w:proofErr w:type="spellEnd"/>
      <w:r w:rsidR="00C21289">
        <w:t>. Tenemos tres señales de salida:</w:t>
      </w:r>
    </w:p>
    <w:p w:rsidR="00C21289" w:rsidRDefault="00C21289" w:rsidP="00C21289">
      <w:pPr>
        <w:pStyle w:val="Prrafodelista"/>
        <w:numPr>
          <w:ilvl w:val="0"/>
          <w:numId w:val="4"/>
        </w:numPr>
      </w:pPr>
      <w:proofErr w:type="spellStart"/>
      <w:r>
        <w:t>MemAddress</w:t>
      </w:r>
      <w:proofErr w:type="spellEnd"/>
      <w:r>
        <w:t>: se corresponde a la dirección de memoria.</w:t>
      </w:r>
    </w:p>
    <w:p w:rsidR="00C21289" w:rsidRDefault="00C21289" w:rsidP="00C21289">
      <w:pPr>
        <w:pStyle w:val="Prrafodelista"/>
        <w:numPr>
          <w:ilvl w:val="0"/>
          <w:numId w:val="4"/>
        </w:numPr>
      </w:pPr>
      <w:proofErr w:type="spellStart"/>
      <w:r>
        <w:t>MemData</w:t>
      </w:r>
      <w:proofErr w:type="spellEnd"/>
      <w:r>
        <w:t>: se corresponde al dato en sí.</w:t>
      </w:r>
    </w:p>
    <w:p w:rsidR="00C21289" w:rsidRDefault="00C21289" w:rsidP="00C21289">
      <w:pPr>
        <w:pStyle w:val="Prrafodelista"/>
        <w:numPr>
          <w:ilvl w:val="0"/>
          <w:numId w:val="4"/>
        </w:numPr>
      </w:pPr>
      <w:proofErr w:type="spellStart"/>
      <w:r>
        <w:t>MemEna</w:t>
      </w:r>
      <w:proofErr w:type="spellEnd"/>
      <w:r>
        <w:t>: se corresponde a si esta habilitada o no la escritura.</w:t>
      </w:r>
    </w:p>
    <w:p w:rsidR="00C21289" w:rsidRDefault="00C21289" w:rsidP="00C21289">
      <w:r>
        <w:t xml:space="preserve">Esto nos permitió analizar los programas que fuimos haciendo y que cargamos en nuestro MIPS mediante archivos del tipo MIF. Para conseguir este tipo de archivo utilizamos el programa MARS en el cual programamos en código </w:t>
      </w:r>
      <w:proofErr w:type="spellStart"/>
      <w:r>
        <w:t>assembler</w:t>
      </w:r>
      <w:proofErr w:type="spellEnd"/>
      <w:r>
        <w:t xml:space="preserve"> nuestra lógica y luego hacíamos un </w:t>
      </w:r>
      <w:r w:rsidR="00781609">
        <w:t>“</w:t>
      </w:r>
      <w:proofErr w:type="spellStart"/>
      <w:r>
        <w:t>dump</w:t>
      </w:r>
      <w:proofErr w:type="spellEnd"/>
      <w:r w:rsidR="00781609">
        <w:t>”</w:t>
      </w:r>
      <w:r>
        <w:t xml:space="preserve"> para conseguir el código del archivo </w:t>
      </w:r>
      <w:r w:rsidR="00781609">
        <w:t>“</w:t>
      </w:r>
      <w:bookmarkStart w:id="0" w:name="_GoBack"/>
      <w:bookmarkEnd w:id="0"/>
      <w:proofErr w:type="spellStart"/>
      <w:r w:rsidR="004156D8">
        <w:t>imem.mif</w:t>
      </w:r>
      <w:proofErr w:type="spellEnd"/>
      <w:r w:rsidR="00781609">
        <w:t>”</w:t>
      </w:r>
      <w:r w:rsidR="004156D8">
        <w:t>.</w:t>
      </w:r>
    </w:p>
    <w:p w:rsidR="00D1545E" w:rsidRDefault="004156D8" w:rsidP="004156D8">
      <w:r>
        <w:t xml:space="preserve">Tener en cuenta que a la hora de realizar los </w:t>
      </w:r>
      <w:proofErr w:type="spellStart"/>
      <w:r>
        <w:t>testbenchs</w:t>
      </w:r>
      <w:proofErr w:type="spellEnd"/>
      <w:r>
        <w:t xml:space="preserve"> se debe establecer como entidad de mayor nivel al componente </w:t>
      </w:r>
      <w:r w:rsidR="00781609">
        <w:t>“</w:t>
      </w:r>
      <w:proofErr w:type="spellStart"/>
      <w:r>
        <w:t>mips</w:t>
      </w:r>
      <w:proofErr w:type="spellEnd"/>
      <w:r w:rsidR="00781609">
        <w:t>”</w:t>
      </w:r>
      <w:r>
        <w:t>, de otra manera los resultados serán incorrectos.</w:t>
      </w:r>
    </w:p>
    <w:p w:rsidR="004156D8" w:rsidRDefault="004156D8" w:rsidP="004156D8">
      <w:pPr>
        <w:pStyle w:val="Ttulo1"/>
      </w:pPr>
      <w:r>
        <w:t>Resolución de ejercicios</w:t>
      </w:r>
    </w:p>
    <w:p w:rsidR="004156D8" w:rsidRPr="004156D8" w:rsidRDefault="004156D8" w:rsidP="004156D8">
      <w:pPr>
        <w:pStyle w:val="Ttulo2"/>
      </w:pPr>
      <w:r>
        <w:t>Ejercicio 1</w:t>
      </w:r>
    </w:p>
    <w:p w:rsidR="00BF3664" w:rsidRDefault="002F3598" w:rsidP="00D1545E">
      <w:pPr>
        <w:pStyle w:val="Prrafodelista"/>
        <w:numPr>
          <w:ilvl w:val="0"/>
          <w:numId w:val="1"/>
        </w:numPr>
      </w:pPr>
      <w:r>
        <w:t xml:space="preserve">Se producen </w:t>
      </w:r>
      <w:proofErr w:type="spellStart"/>
      <w:r>
        <w:t>hazards</w:t>
      </w:r>
      <w:proofErr w:type="spellEnd"/>
      <w:r>
        <w:t xml:space="preserve"> de datos.</w:t>
      </w:r>
    </w:p>
    <w:p w:rsidR="003669C8" w:rsidRDefault="003669C8" w:rsidP="003669C8">
      <w:pPr>
        <w:pStyle w:val="Prrafodelista"/>
        <w:numPr>
          <w:ilvl w:val="0"/>
          <w:numId w:val="1"/>
        </w:numPr>
      </w:pPr>
      <w:r>
        <w:t xml:space="preserve">Se presentan dos escenarios en la ocasión de utilizar reordenamiento </w:t>
      </w:r>
      <w:r w:rsidR="00882D5E">
        <w:t>estático</w:t>
      </w:r>
      <w:r>
        <w:t xml:space="preserve"> para evitar los </w:t>
      </w:r>
      <w:proofErr w:type="spellStart"/>
      <w:r>
        <w:t>stalls</w:t>
      </w:r>
      <w:proofErr w:type="spellEnd"/>
      <w:r>
        <w:t xml:space="preserve"> en este caso.</w:t>
      </w:r>
      <w:r>
        <w:br/>
        <w:t xml:space="preserve">Si asumimos que nuestro MIPS no tiene una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no es posible evitar los </w:t>
      </w:r>
      <w:proofErr w:type="spellStart"/>
      <w:r>
        <w:t>stalls</w:t>
      </w:r>
      <w:proofErr w:type="spellEnd"/>
      <w:r>
        <w:t xml:space="preserve"> con el reordenamiento.</w:t>
      </w:r>
      <w:r>
        <w:br/>
        <w:t xml:space="preserve">En caso de poseer efectivamente la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, es posible evitar los </w:t>
      </w:r>
      <w:proofErr w:type="spellStart"/>
      <w:r>
        <w:t>stalls</w:t>
      </w:r>
      <w:proofErr w:type="spellEnd"/>
      <w:r>
        <w:t>.</w:t>
      </w:r>
    </w:p>
    <w:p w:rsidR="00B33286" w:rsidRDefault="00D60392" w:rsidP="002F3598">
      <w:pPr>
        <w:pStyle w:val="Prrafodelista"/>
        <w:numPr>
          <w:ilvl w:val="0"/>
          <w:numId w:val="1"/>
        </w:numPr>
      </w:pPr>
      <w:r>
        <w:t xml:space="preserve">Se puede evitar los </w:t>
      </w:r>
      <w:proofErr w:type="spellStart"/>
      <w:r>
        <w:t>stalls</w:t>
      </w:r>
      <w:proofErr w:type="spellEnd"/>
      <w:r>
        <w:t xml:space="preserve"> introduciendo </w:t>
      </w:r>
      <w:proofErr w:type="spellStart"/>
      <w:r>
        <w:t>nops</w:t>
      </w:r>
      <w:proofErr w:type="spellEnd"/>
      <w:r w:rsidR="003669C8">
        <w:t>.</w:t>
      </w:r>
    </w:p>
    <w:p w:rsidR="00BD155A" w:rsidRDefault="003669C8" w:rsidP="003669C8">
      <w:pPr>
        <w:pStyle w:val="Prrafodelista"/>
        <w:numPr>
          <w:ilvl w:val="0"/>
          <w:numId w:val="1"/>
        </w:numPr>
      </w:pPr>
      <w:r>
        <w:t xml:space="preserve">De nuevo, si nuestro MIPS no posee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(es el caso de nuestro MIPS) podríamos reescribir el</w:t>
      </w:r>
      <w:r w:rsidR="00BD155A">
        <w:t xml:space="preserve"> código de la siguiente manera:</w:t>
      </w:r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addi</w:t>
      </w:r>
      <w:proofErr w:type="spellEnd"/>
      <w:r>
        <w:t xml:space="preserve"> $t0, $</w:t>
      </w:r>
      <w:proofErr w:type="spellStart"/>
      <w:r>
        <w:t>zero</w:t>
      </w:r>
      <w:proofErr w:type="spellEnd"/>
      <w:r>
        <w:t>, 1</w:t>
      </w:r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lastRenderedPageBreak/>
        <w:t>addi</w:t>
      </w:r>
      <w:proofErr w:type="spellEnd"/>
      <w:r>
        <w:t xml:space="preserve"> $t1, $t0, 2</w:t>
      </w:r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addi</w:t>
      </w:r>
      <w:proofErr w:type="spellEnd"/>
      <w:r>
        <w:t xml:space="preserve"> $t2, $t1, 2</w:t>
      </w:r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882D5E" w:rsidRDefault="00882D5E" w:rsidP="00BD155A">
      <w:pPr>
        <w:pStyle w:val="Prrafodelista"/>
        <w:numPr>
          <w:ilvl w:val="1"/>
          <w:numId w:val="16"/>
        </w:numPr>
      </w:pPr>
      <w:proofErr w:type="spellStart"/>
      <w:r>
        <w:t>Nop</w:t>
      </w:r>
      <w:proofErr w:type="spellEnd"/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addi</w:t>
      </w:r>
      <w:proofErr w:type="spellEnd"/>
      <w:r>
        <w:t xml:space="preserve"> $t3, $t2, 2</w:t>
      </w:r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sw</w:t>
      </w:r>
      <w:proofErr w:type="spellEnd"/>
      <w:r>
        <w:t xml:space="preserve"> $t0, 0($</w:t>
      </w:r>
      <w:proofErr w:type="spellStart"/>
      <w:r>
        <w:t>zero</w:t>
      </w:r>
      <w:proofErr w:type="spellEnd"/>
      <w:r>
        <w:t>)</w:t>
      </w:r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sw</w:t>
      </w:r>
      <w:proofErr w:type="spellEnd"/>
      <w:r>
        <w:t xml:space="preserve"> $t1, 4($</w:t>
      </w:r>
      <w:proofErr w:type="spellStart"/>
      <w:r>
        <w:t>zero</w:t>
      </w:r>
      <w:proofErr w:type="spellEnd"/>
      <w:r>
        <w:t>)</w:t>
      </w:r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sw</w:t>
      </w:r>
      <w:proofErr w:type="spellEnd"/>
      <w:r>
        <w:t xml:space="preserve"> $t2, 8($</w:t>
      </w:r>
      <w:proofErr w:type="spellStart"/>
      <w:r>
        <w:t>zero</w:t>
      </w:r>
      <w:proofErr w:type="spellEnd"/>
      <w:r>
        <w:t>)</w:t>
      </w:r>
    </w:p>
    <w:p w:rsidR="003669C8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sw</w:t>
      </w:r>
      <w:proofErr w:type="spellEnd"/>
      <w:r>
        <w:t xml:space="preserve"> $t3, 12($</w:t>
      </w:r>
      <w:proofErr w:type="spellStart"/>
      <w:r>
        <w:t>zero</w:t>
      </w:r>
      <w:proofErr w:type="spellEnd"/>
      <w:r>
        <w:t>)</w:t>
      </w:r>
    </w:p>
    <w:p w:rsidR="00882D5E" w:rsidRDefault="003669C8" w:rsidP="00BD155A">
      <w:pPr>
        <w:pStyle w:val="Prrafodelista"/>
        <w:numPr>
          <w:ilvl w:val="1"/>
          <w:numId w:val="16"/>
        </w:numPr>
      </w:pPr>
      <w:proofErr w:type="spellStart"/>
      <w:r>
        <w:t>exit</w:t>
      </w:r>
      <w:proofErr w:type="spellEnd"/>
      <w:r>
        <w:t xml:space="preserve">: </w:t>
      </w:r>
      <w:proofErr w:type="spellStart"/>
      <w:r>
        <w:t>beq</w:t>
      </w:r>
      <w:proofErr w:type="spellEnd"/>
      <w:r>
        <w:t xml:space="preserve"> $</w:t>
      </w:r>
      <w:proofErr w:type="spellStart"/>
      <w:r>
        <w:t>zero</w:t>
      </w:r>
      <w:proofErr w:type="spellEnd"/>
      <w:r>
        <w:t xml:space="preserve"> $</w:t>
      </w:r>
      <w:proofErr w:type="spellStart"/>
      <w:r>
        <w:t>zero</w:t>
      </w:r>
      <w:proofErr w:type="spellEnd"/>
      <w:r>
        <w:t xml:space="preserve"> </w:t>
      </w:r>
      <w:proofErr w:type="spellStart"/>
      <w:r>
        <w:t>exit</w:t>
      </w:r>
      <w:proofErr w:type="spellEnd"/>
    </w:p>
    <w:p w:rsidR="00882D5E" w:rsidRDefault="00882D5E" w:rsidP="00882D5E">
      <w:pPr>
        <w:pStyle w:val="Prrafodelista"/>
      </w:pPr>
      <w:r>
        <w:t xml:space="preserve">En el caso de poseer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podríamos rescribirlo </w:t>
      </w:r>
      <w:r w:rsidR="00BD155A">
        <w:t>así</w:t>
      </w:r>
      <w:r>
        <w:t>: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addi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$t0, 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, 1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sw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$t0, 0($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)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addi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$t1, $t0, 2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sw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$t1, 4($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)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addi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$t2, $t1, 2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sw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$t2, 8($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)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addi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$t3, $t2, 2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sw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$t3, 12($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)</w:t>
      </w:r>
    </w:p>
    <w:p w:rsidR="00882D5E" w:rsidRDefault="00882D5E" w:rsidP="00BD155A">
      <w:pPr>
        <w:pStyle w:val="Prrafodelista"/>
        <w:numPr>
          <w:ilvl w:val="0"/>
          <w:numId w:val="17"/>
        </w:numPr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exit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: 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beq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$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zero</w:t>
      </w:r>
      <w:proofErr w:type="spellEnd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</w:t>
      </w:r>
      <w:proofErr w:type="spellStart"/>
      <w:r w:rsidRPr="00882D5E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exit</w:t>
      </w:r>
      <w:proofErr w:type="spellEnd"/>
    </w:p>
    <w:p w:rsidR="00882D5E" w:rsidRDefault="004156D8" w:rsidP="004156D8">
      <w:pPr>
        <w:pStyle w:val="Ttulo2"/>
      </w:pPr>
      <w:r>
        <w:t>Ejercicio 2</w:t>
      </w:r>
    </w:p>
    <w:p w:rsidR="004156D8" w:rsidRDefault="004156D8" w:rsidP="004156D8">
      <w:r>
        <w:t>Para este ejercicio propusimos dos soluciones:</w:t>
      </w:r>
    </w:p>
    <w:p w:rsidR="004156D8" w:rsidRDefault="004156D8" w:rsidP="004156D8">
      <w:pPr>
        <w:pStyle w:val="Prrafodelista"/>
        <w:numPr>
          <w:ilvl w:val="0"/>
          <w:numId w:val="15"/>
        </w:numPr>
      </w:pPr>
      <w:r>
        <w:t>La primera ubicada en la carpeta “ejercicio2” es un código que debería encender todos los 8 leds de la FPGA, solo eso.</w:t>
      </w:r>
    </w:p>
    <w:p w:rsidR="004156D8" w:rsidRPr="004156D8" w:rsidRDefault="004156D8" w:rsidP="004156D8">
      <w:pPr>
        <w:pStyle w:val="Prrafodelista"/>
        <w:numPr>
          <w:ilvl w:val="0"/>
          <w:numId w:val="15"/>
        </w:numPr>
      </w:pPr>
      <w:r>
        <w:t xml:space="preserve">La segunda ubicada en la carpeta “ejercicio2extra” es un código que debería alternar el encendido de los leds (0, 2, 4, 6, 8) y (1, 3, 5, 7) de forma alternada </w:t>
      </w:r>
      <w:r w:rsidR="008E7D69">
        <w:t>por tiempo indefinido.</w:t>
      </w:r>
    </w:p>
    <w:sectPr w:rsidR="004156D8" w:rsidRPr="0041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35ECB0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12358E"/>
    <w:multiLevelType w:val="hybridMultilevel"/>
    <w:tmpl w:val="7562B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131C2"/>
    <w:multiLevelType w:val="hybridMultilevel"/>
    <w:tmpl w:val="535C85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32C08"/>
    <w:multiLevelType w:val="hybridMultilevel"/>
    <w:tmpl w:val="C33C47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95AEB"/>
    <w:multiLevelType w:val="hybridMultilevel"/>
    <w:tmpl w:val="A5D2EFF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E1DBA"/>
    <w:multiLevelType w:val="hybridMultilevel"/>
    <w:tmpl w:val="4672D5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050537"/>
    <w:multiLevelType w:val="hybridMultilevel"/>
    <w:tmpl w:val="71D8E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BE1322"/>
    <w:multiLevelType w:val="hybridMultilevel"/>
    <w:tmpl w:val="8BDE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8"/>
    <w:rsid w:val="00267DAA"/>
    <w:rsid w:val="002F3598"/>
    <w:rsid w:val="003669C8"/>
    <w:rsid w:val="004156D8"/>
    <w:rsid w:val="00436969"/>
    <w:rsid w:val="006D7044"/>
    <w:rsid w:val="00781609"/>
    <w:rsid w:val="00882D5E"/>
    <w:rsid w:val="008E7D69"/>
    <w:rsid w:val="00AA77D9"/>
    <w:rsid w:val="00AC1677"/>
    <w:rsid w:val="00B33286"/>
    <w:rsid w:val="00BD155A"/>
    <w:rsid w:val="00BF3664"/>
    <w:rsid w:val="00C21289"/>
    <w:rsid w:val="00C94C9E"/>
    <w:rsid w:val="00D1545E"/>
    <w:rsid w:val="00D6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7C9A"/>
  <w15:chartTrackingRefBased/>
  <w15:docId w15:val="{96E88AFB-1737-4065-812D-D1D7B93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6D8"/>
  </w:style>
  <w:style w:type="paragraph" w:styleId="Ttulo1">
    <w:name w:val="heading 1"/>
    <w:basedOn w:val="Normal"/>
    <w:next w:val="Normal"/>
    <w:link w:val="Ttulo1Car"/>
    <w:uiPriority w:val="9"/>
    <w:qFormat/>
    <w:rsid w:val="004156D8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6D8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56D8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56D8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56D8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56D8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56D8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56D8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56D8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359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56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4156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56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56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56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56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56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56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56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156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156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56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56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156D8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4156D8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4156D8"/>
    <w:rPr>
      <w:i/>
      <w:iCs/>
      <w:color w:val="auto"/>
    </w:rPr>
  </w:style>
  <w:style w:type="paragraph" w:styleId="Sinespaciado">
    <w:name w:val="No Spacing"/>
    <w:uiPriority w:val="1"/>
    <w:qFormat/>
    <w:rsid w:val="004156D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56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156D8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56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56D8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4156D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56D8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4156D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56D8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4156D8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156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594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</dc:creator>
  <cp:keywords/>
  <dc:description/>
  <cp:lastModifiedBy>Agus</cp:lastModifiedBy>
  <cp:revision>6</cp:revision>
  <cp:lastPrinted>2017-10-19T19:44:00Z</cp:lastPrinted>
  <dcterms:created xsi:type="dcterms:W3CDTF">2017-10-19T11:22:00Z</dcterms:created>
  <dcterms:modified xsi:type="dcterms:W3CDTF">2017-10-19T19:47:00Z</dcterms:modified>
</cp:coreProperties>
</file>