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C3E17">
      <w:pPr>
        <w:jc w:val="center"/>
        <w:rPr>
          <w:rFonts w:ascii="Times New Roman" w:hAnsi="Times New Roman" w:cs="Times New Roman"/>
          <w:sz w:val="28"/>
          <w:szCs w:val="28"/>
        </w:rPr>
      </w:pPr>
      <w:r>
        <w:rPr>
          <w:rFonts w:ascii="Times New Roman" w:hAnsi="Times New Roman" w:cs="Times New Roman"/>
          <w:sz w:val="28"/>
          <w:szCs w:val="28"/>
        </w:rPr>
        <w:t xml:space="preserve">DMDD P1 Topic and Objectives </w:t>
      </w:r>
    </w:p>
    <w:p w14:paraId="585EEB2E">
      <w:pPr>
        <w:jc w:val="center"/>
        <w:rPr>
          <w:rFonts w:ascii="Times New Roman" w:hAnsi="Times New Roman" w:cs="Times New Roman"/>
          <w:sz w:val="28"/>
          <w:szCs w:val="28"/>
        </w:rPr>
      </w:pPr>
      <w:r>
        <w:rPr>
          <w:rFonts w:ascii="Times New Roman" w:hAnsi="Times New Roman" w:cs="Times New Roman"/>
          <w:sz w:val="28"/>
          <w:szCs w:val="28"/>
        </w:rPr>
        <w:t>GROUP 2</w:t>
      </w:r>
    </w:p>
    <w:p w14:paraId="43EC7B6F">
      <w:pPr>
        <w:jc w:val="center"/>
        <w:rPr>
          <w:rFonts w:ascii="Times New Roman" w:hAnsi="Times New Roman" w:cs="Times New Roman"/>
        </w:rPr>
      </w:pPr>
    </w:p>
    <w:p w14:paraId="5C47C1D9">
      <w:pPr>
        <w:keepNext w:val="0"/>
        <w:keepLines w:val="0"/>
        <w:widowControl/>
        <w:suppressLineNumbers w:val="0"/>
        <w:jc w:val="center"/>
        <w:rPr>
          <w:rFonts w:ascii="Times New Roman" w:hAnsi="Times New Roman" w:cs="Times New Roman" w:eastAsiaTheme="minorHAnsi"/>
          <w:kern w:val="2"/>
          <w:sz w:val="36"/>
          <w:szCs w:val="36"/>
          <w:lang w:val="en-US" w:eastAsia="en-US" w:bidi="ar-SA"/>
          <w14:ligatures w14:val="standardContextual"/>
        </w:rPr>
      </w:pPr>
      <w:r>
        <w:rPr>
          <w:rFonts w:ascii="Times New Roman" w:hAnsi="Times New Roman" w:cs="Times New Roman"/>
          <w:sz w:val="36"/>
          <w:szCs w:val="36"/>
        </w:rPr>
        <w:t xml:space="preserve">Topic – </w:t>
      </w:r>
      <w:r>
        <w:rPr>
          <w:rFonts w:ascii="Times New Roman" w:hAnsi="Times New Roman" w:cs="Times New Roman" w:eastAsiaTheme="minorHAnsi"/>
          <w:kern w:val="2"/>
          <w:sz w:val="36"/>
          <w:szCs w:val="36"/>
          <w:lang w:val="en-US" w:eastAsia="zh-CN" w:bidi="ar-SA"/>
          <w14:ligatures w14:val="standardContextual"/>
        </w:rPr>
        <w:t>Parking Management System</w:t>
      </w:r>
    </w:p>
    <w:p w14:paraId="7A371E8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76B0DCD">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Group Member 1 </w:t>
      </w:r>
      <w:r>
        <w:rPr>
          <w:rFonts w:hint="eastAsia" w:ascii="SimSun" w:hAnsi="SimSun" w:eastAsia="SimSun" w:cs="SimSun"/>
          <w:kern w:val="0"/>
          <w:sz w:val="24"/>
          <w:szCs w:val="24"/>
          <w:lang w:val="en-US" w:eastAsia="zh-CN" w:bidi="ar"/>
          <w14:ligatures w14:val="standardContextual"/>
        </w:rPr>
        <w:t xml:space="preserve"> Yue Hou 002504061</w:t>
      </w:r>
    </w:p>
    <w:p w14:paraId="5A1F96E4">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Group Member 2</w:t>
      </w:r>
      <w:r>
        <w:rPr>
          <w:rFonts w:hint="eastAsia" w:ascii="SimSun" w:hAnsi="SimSun" w:eastAsia="SimSun" w:cs="SimSun"/>
          <w:kern w:val="0"/>
          <w:sz w:val="24"/>
          <w:szCs w:val="24"/>
          <w:lang w:val="en-US" w:eastAsia="zh-CN" w:bidi="ar"/>
          <w14:ligatures w14:val="standardContextual"/>
        </w:rPr>
        <w:t xml:space="preserve"> </w:t>
      </w:r>
      <w:r>
        <w:rPr>
          <w:rFonts w:hint="default" w:ascii="SimSun" w:hAnsi="SimSun" w:eastAsia="SimSun" w:cs="SimSun"/>
          <w:kern w:val="0"/>
          <w:sz w:val="24"/>
          <w:szCs w:val="24"/>
          <w:lang w:val="en-US" w:eastAsia="zh-CN" w:bidi="ar"/>
          <w14:ligatures w14:val="standardContextual"/>
        </w:rPr>
        <w:t xml:space="preserve"> </w:t>
      </w:r>
      <w:r>
        <w:rPr>
          <w:rFonts w:hint="eastAsia" w:ascii="SimSun" w:hAnsi="SimSun" w:eastAsia="SimSun" w:cs="SimSun"/>
          <w:kern w:val="0"/>
          <w:sz w:val="24"/>
          <w:szCs w:val="24"/>
          <w:lang w:val="en-US" w:eastAsia="zh-CN" w:bidi="ar"/>
          <w14:ligatures w14:val="standardContextual"/>
        </w:rPr>
        <w:t>K</w:t>
      </w:r>
      <w:r>
        <w:rPr>
          <w:rFonts w:hint="default" w:ascii="SimSun" w:hAnsi="SimSun" w:eastAsia="SimSun" w:cs="SimSun"/>
          <w:kern w:val="0"/>
          <w:sz w:val="24"/>
          <w:szCs w:val="24"/>
          <w:lang w:val="en-US" w:eastAsia="zh-CN" w:bidi="ar"/>
          <w14:ligatures w14:val="standardContextual"/>
        </w:rPr>
        <w:t>airui Ouyang 002528459</w:t>
      </w:r>
    </w:p>
    <w:p w14:paraId="2C5F70DA">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Group Member </w:t>
      </w:r>
      <w:r>
        <w:rPr>
          <w:rFonts w:hint="eastAsia" w:ascii="SimSun" w:hAnsi="SimSun" w:eastAsia="SimSun" w:cs="SimSun"/>
          <w:kern w:val="0"/>
          <w:sz w:val="24"/>
          <w:szCs w:val="24"/>
          <w:lang w:val="en-US" w:eastAsia="zh-CN" w:bidi="ar"/>
          <w14:ligatures w14:val="standardContextual"/>
        </w:rPr>
        <w:t>3</w:t>
      </w:r>
      <w:r>
        <w:rPr>
          <w:rFonts w:hint="default" w:ascii="SimSun" w:hAnsi="SimSun" w:eastAsia="SimSun" w:cs="SimSun"/>
          <w:kern w:val="0"/>
          <w:sz w:val="24"/>
          <w:szCs w:val="24"/>
          <w:lang w:val="en-US" w:eastAsia="zh-CN" w:bidi="ar"/>
          <w14:ligatures w14:val="standardContextual"/>
        </w:rPr>
        <w:t xml:space="preserve">  Zihao Chen</w:t>
      </w:r>
    </w:p>
    <w:p w14:paraId="569CAEB1">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Group Member </w:t>
      </w:r>
      <w:r>
        <w:rPr>
          <w:rFonts w:hint="eastAsia" w:ascii="SimSun" w:hAnsi="SimSun" w:eastAsia="SimSun" w:cs="SimSun"/>
          <w:kern w:val="0"/>
          <w:sz w:val="24"/>
          <w:szCs w:val="24"/>
          <w:lang w:val="en-US" w:eastAsia="zh-CN" w:bidi="ar"/>
          <w14:ligatures w14:val="standardContextual"/>
        </w:rPr>
        <w:t>4</w:t>
      </w:r>
      <w:r>
        <w:rPr>
          <w:rFonts w:hint="default" w:ascii="SimSun" w:hAnsi="SimSun" w:eastAsia="SimSun" w:cs="SimSun"/>
          <w:kern w:val="0"/>
          <w:sz w:val="24"/>
          <w:szCs w:val="24"/>
          <w:lang w:val="en-US" w:eastAsia="zh-CN" w:bidi="ar"/>
          <w14:ligatures w14:val="standardContextual"/>
        </w:rPr>
        <w:t xml:space="preserve"> Niharika Thippeswamy</w:t>
      </w:r>
      <w:bookmarkStart w:id="0" w:name="_GoBack"/>
      <w:bookmarkEnd w:id="0"/>
    </w:p>
    <w:p w14:paraId="36AC8DAF">
      <w:pPr>
        <w:jc w:val="both"/>
        <w:rPr>
          <w:rFonts w:ascii="Times New Roman" w:hAnsi="Times New Roman" w:cs="Times New Roman"/>
          <w:sz w:val="36"/>
          <w:szCs w:val="36"/>
        </w:rPr>
      </w:pPr>
    </w:p>
    <w:p w14:paraId="4BECC505">
      <w:pPr>
        <w:rPr>
          <w:rFonts w:ascii="Times New Roman" w:hAnsi="Times New Roman" w:cs="Times New Roman"/>
          <w:sz w:val="32"/>
          <w:szCs w:val="32"/>
        </w:rPr>
      </w:pPr>
      <w:r>
        <w:rPr>
          <w:rFonts w:ascii="Times New Roman" w:hAnsi="Times New Roman" w:cs="Times New Roman"/>
          <w:sz w:val="32"/>
          <w:szCs w:val="32"/>
        </w:rPr>
        <w:t>MISSION STATEMENT</w:t>
      </w:r>
    </w:p>
    <w:p w14:paraId="5594E594">
      <w:pPr>
        <w:rPr>
          <w:rFonts w:ascii="Times New Roman" w:hAnsi="Times New Roman" w:cs="Times New Roman"/>
          <w:sz w:val="32"/>
          <w:szCs w:val="32"/>
        </w:rPr>
      </w:pPr>
    </w:p>
    <w:p w14:paraId="3D5B0D3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This project involves designing and creating a relational database for a parking management system. The database will serve as the foundation for storing, managing, and retrieving essential information related to parking facilities, parking spaces, vehicles, permits, users, parking sessions, payments, and violations. The system is designed to support both operational needs, such as managing daily parking activities, and analytical needs, such as tracking parking usage patterns and user behavior.</w:t>
      </w:r>
    </w:p>
    <w:p w14:paraId="3AB01F32">
      <w:pPr>
        <w:rPr>
          <w:rFonts w:ascii="Times New Roman" w:hAnsi="Times New Roman" w:cs="Times New Roman"/>
          <w:sz w:val="32"/>
          <w:szCs w:val="32"/>
        </w:rPr>
      </w:pPr>
    </w:p>
    <w:p w14:paraId="1EB26304">
      <w:pPr>
        <w:rPr>
          <w:rFonts w:ascii="Times New Roman" w:hAnsi="Times New Roman" w:cs="Times New Roman"/>
          <w:sz w:val="32"/>
          <w:szCs w:val="32"/>
        </w:rPr>
      </w:pPr>
      <w:r>
        <w:rPr>
          <w:rFonts w:ascii="Times New Roman" w:hAnsi="Times New Roman" w:cs="Times New Roman"/>
          <w:sz w:val="32"/>
          <w:szCs w:val="32"/>
        </w:rPr>
        <w:t>OBJECTIVES:</w:t>
      </w:r>
    </w:p>
    <w:p w14:paraId="53588F5C">
      <w:pPr>
        <w:pStyle w:val="4"/>
        <w:keepNext w:val="0"/>
        <w:keepLines w:val="0"/>
        <w:widowControl/>
        <w:numPr>
          <w:ilvl w:val="0"/>
          <w:numId w:val="1"/>
        </w:numPr>
        <w:suppressLineNumbers w:val="0"/>
        <w:ind w:left="425" w:leftChars="0" w:hanging="425" w:firstLineChars="0"/>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To store and manage information about parking facilities and parking spaces, including location, capacity, and availability.</w:t>
      </w:r>
    </w:p>
    <w:p w14:paraId="6070800B">
      <w:pPr>
        <w:pStyle w:val="4"/>
        <w:keepNext w:val="0"/>
        <w:keepLines w:val="0"/>
        <w:widowControl/>
        <w:numPr>
          <w:ilvl w:val="0"/>
          <w:numId w:val="0"/>
        </w:numPr>
        <w:suppressLineNumbers w:val="0"/>
        <w:ind w:leftChars="0" w:right="0" w:rightChars="0"/>
        <w:rPr>
          <w:rFonts w:ascii="SimSun" w:hAnsi="SimSun" w:eastAsia="SimSun" w:cs="SimSun"/>
          <w:kern w:val="0"/>
          <w:sz w:val="24"/>
          <w:szCs w:val="24"/>
          <w:lang w:val="en-US" w:eastAsia="zh-CN" w:bidi="ar"/>
          <w14:ligatures w14:val="standardContextual"/>
        </w:rPr>
      </w:pPr>
    </w:p>
    <w:p w14:paraId="4D73AA0C">
      <w:pPr>
        <w:pStyle w:val="4"/>
        <w:keepNext w:val="0"/>
        <w:keepLines w:val="0"/>
        <w:widowControl/>
        <w:numPr>
          <w:ilvl w:val="0"/>
          <w:numId w:val="1"/>
        </w:numPr>
        <w:suppressLineNumbers w:val="0"/>
        <w:ind w:left="425" w:leftChars="0" w:hanging="425" w:firstLineChars="0"/>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To maintain records of users and vehicles, including vehicle identification, ownership, and permit associations.</w:t>
      </w:r>
    </w:p>
    <w:p w14:paraId="2F4BDC1D">
      <w:pPr>
        <w:pStyle w:val="4"/>
        <w:keepNext w:val="0"/>
        <w:keepLines w:val="0"/>
        <w:widowControl/>
        <w:numPr>
          <w:ilvl w:val="0"/>
          <w:numId w:val="0"/>
        </w:numPr>
        <w:suppressLineNumbers w:val="0"/>
        <w:ind w:leftChars="0" w:right="0" w:rightChars="0"/>
        <w:rPr>
          <w:rFonts w:ascii="SimSun" w:hAnsi="SimSun" w:eastAsia="SimSun" w:cs="SimSun"/>
          <w:kern w:val="0"/>
          <w:sz w:val="24"/>
          <w:szCs w:val="24"/>
          <w:lang w:val="en-US" w:eastAsia="zh-CN" w:bidi="ar"/>
          <w14:ligatures w14:val="standardContextual"/>
        </w:rPr>
      </w:pPr>
    </w:p>
    <w:p w14:paraId="6DEC257D">
      <w:pPr>
        <w:pStyle w:val="4"/>
        <w:keepNext w:val="0"/>
        <w:keepLines w:val="0"/>
        <w:widowControl/>
        <w:numPr>
          <w:ilvl w:val="0"/>
          <w:numId w:val="1"/>
        </w:numPr>
        <w:suppressLineNumbers w:val="0"/>
        <w:ind w:left="425" w:leftChars="0" w:hanging="425" w:firstLineChars="0"/>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To support parking permit management, including permit types, validity periods, and assigned parking privileges.</w:t>
      </w:r>
    </w:p>
    <w:p w14:paraId="343E02FF">
      <w:pPr>
        <w:pStyle w:val="4"/>
        <w:keepNext w:val="0"/>
        <w:keepLines w:val="0"/>
        <w:widowControl/>
        <w:numPr>
          <w:ilvl w:val="0"/>
          <w:numId w:val="0"/>
        </w:numPr>
        <w:suppressLineNumbers w:val="0"/>
        <w:ind w:leftChars="0" w:right="0" w:rightChars="0"/>
        <w:rPr>
          <w:rFonts w:ascii="SimSun" w:hAnsi="SimSun" w:eastAsia="SimSun" w:cs="SimSun"/>
          <w:kern w:val="0"/>
          <w:sz w:val="24"/>
          <w:szCs w:val="24"/>
          <w:lang w:val="en-US" w:eastAsia="zh-CN" w:bidi="ar"/>
          <w14:ligatures w14:val="standardContextual"/>
        </w:rPr>
      </w:pPr>
    </w:p>
    <w:p w14:paraId="7555B115">
      <w:pPr>
        <w:pStyle w:val="4"/>
        <w:keepNext w:val="0"/>
        <w:keepLines w:val="0"/>
        <w:widowControl/>
        <w:numPr>
          <w:ilvl w:val="0"/>
          <w:numId w:val="1"/>
        </w:numPr>
        <w:suppressLineNumbers w:val="0"/>
        <w:ind w:left="425" w:leftChars="0" w:hanging="425" w:firstLineChars="0"/>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To record parking activities and parking sessions, such as entry and exit times, duration, and parking locations.</w:t>
      </w:r>
    </w:p>
    <w:p w14:paraId="17B6A711">
      <w:pPr>
        <w:pStyle w:val="4"/>
        <w:keepNext w:val="0"/>
        <w:keepLines w:val="0"/>
        <w:widowControl/>
        <w:numPr>
          <w:ilvl w:val="0"/>
          <w:numId w:val="0"/>
        </w:numPr>
        <w:suppressLineNumbers w:val="0"/>
        <w:ind w:leftChars="0" w:right="0" w:rightChars="0"/>
        <w:rPr>
          <w:rFonts w:ascii="SimSun" w:hAnsi="SimSun" w:eastAsia="SimSun" w:cs="SimSun"/>
          <w:kern w:val="0"/>
          <w:sz w:val="24"/>
          <w:szCs w:val="24"/>
          <w:lang w:val="en-US" w:eastAsia="zh-CN" w:bidi="ar"/>
          <w14:ligatures w14:val="standardContextual"/>
        </w:rPr>
      </w:pPr>
    </w:p>
    <w:p w14:paraId="5C018022">
      <w:pPr>
        <w:pStyle w:val="4"/>
        <w:keepNext w:val="0"/>
        <w:keepLines w:val="0"/>
        <w:widowControl/>
        <w:numPr>
          <w:ilvl w:val="0"/>
          <w:numId w:val="1"/>
        </w:numPr>
        <w:suppressLineNumbers w:val="0"/>
        <w:ind w:left="425" w:leftChars="0" w:hanging="425" w:firstLineChars="0"/>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To manage billing and payment information, including parking fees, payment methods, and transaction histories.</w:t>
      </w:r>
    </w:p>
    <w:p w14:paraId="51F455AC">
      <w:pPr>
        <w:pStyle w:val="4"/>
        <w:keepNext w:val="0"/>
        <w:keepLines w:val="0"/>
        <w:widowControl/>
        <w:numPr>
          <w:ilvl w:val="0"/>
          <w:numId w:val="1"/>
        </w:numPr>
        <w:suppressLineNumbers w:val="0"/>
        <w:ind w:left="425" w:leftChars="0" w:hanging="425" w:firstLineChars="0"/>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To track parking violations and penalties, including violation types, dates, and associated fines.</w:t>
      </w:r>
    </w:p>
    <w:p w14:paraId="6FCB6768">
      <w:pPr>
        <w:pStyle w:val="4"/>
        <w:keepNext w:val="0"/>
        <w:keepLines w:val="0"/>
        <w:widowControl/>
        <w:numPr>
          <w:ilvl w:val="0"/>
          <w:numId w:val="0"/>
        </w:numPr>
        <w:suppressLineNumbers w:val="0"/>
        <w:ind w:leftChars="0" w:right="0" w:rightChars="0"/>
        <w:rPr>
          <w:rFonts w:ascii="SimSun" w:hAnsi="SimSun" w:eastAsia="SimSun" w:cs="SimSun"/>
          <w:kern w:val="0"/>
          <w:sz w:val="24"/>
          <w:szCs w:val="24"/>
          <w:lang w:val="en-US" w:eastAsia="zh-CN" w:bidi="ar"/>
          <w14:ligatures w14:val="standardContextual"/>
        </w:rPr>
      </w:pPr>
    </w:p>
    <w:p w14:paraId="11C7DD8F">
      <w:pPr>
        <w:pStyle w:val="4"/>
        <w:keepNext w:val="0"/>
        <w:keepLines w:val="0"/>
        <w:widowControl/>
        <w:numPr>
          <w:ilvl w:val="0"/>
          <w:numId w:val="1"/>
        </w:numPr>
        <w:suppressLineNumbers w:val="0"/>
        <w:ind w:left="425" w:leftChars="0" w:hanging="425" w:firstLineChars="0"/>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To provide historical data for analysis, enabling insights into parking utilization, user behavior, and demand patterns.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7D02C4"/>
    <w:multiLevelType w:val="singleLevel"/>
    <w:tmpl w:val="FD7D02C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BCDCF4"/>
    <w:rsid w:val="1FBCDCF4"/>
    <w:rsid w:val="7B79D949"/>
    <w:rsid w:val="7FFD13D2"/>
    <w:rsid w:val="FEBDA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2026-01-18T07:13:00Z</dcterms:created>
  <dc:creator>Harry Hou</dc:creator>
  <cp:lastModifiedBy>Harry Hou</cp:lastModifiedBy>
  <dcterms:modified xsi:type="dcterms:W3CDTF">2026-01-20T20:17:19Z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C62C9607E1762A0F415D6D69D9C7FC24_43</vt:lpwstr>
  </property>
</Properties>
</file>