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14" w:rsidRPr="00223214" w:rsidRDefault="00223214" w:rsidP="00223214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223214">
        <w:rPr>
          <w:b/>
          <w:color w:val="000000"/>
          <w:sz w:val="28"/>
          <w:szCs w:val="28"/>
        </w:rPr>
        <w:t>Міністерство освіти і науки України</w:t>
      </w:r>
    </w:p>
    <w:p w:rsidR="00223214" w:rsidRPr="00223214" w:rsidRDefault="00223214" w:rsidP="00223214">
      <w:pPr>
        <w:spacing w:line="360" w:lineRule="auto"/>
        <w:jc w:val="center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…</w:t>
      </w:r>
    </w:p>
    <w:p w:rsidR="00223214" w:rsidRPr="00223214" w:rsidRDefault="00223214" w:rsidP="00223214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223214">
        <w:rPr>
          <w:b/>
          <w:color w:val="000000"/>
          <w:sz w:val="28"/>
          <w:szCs w:val="28"/>
        </w:rPr>
        <w:t>Розрахунково-пояснювальна записка курсової роб</w:t>
      </w:r>
      <w:r w:rsidRPr="00223214">
        <w:rPr>
          <w:b/>
          <w:color w:val="000000"/>
          <w:sz w:val="28"/>
          <w:szCs w:val="28"/>
        </w:rPr>
        <w:t>о</w:t>
      </w:r>
      <w:r w:rsidRPr="00223214">
        <w:rPr>
          <w:b/>
          <w:color w:val="000000"/>
          <w:sz w:val="28"/>
          <w:szCs w:val="28"/>
        </w:rPr>
        <w:t>ти</w:t>
      </w:r>
    </w:p>
    <w:p w:rsidR="00223214" w:rsidRPr="00223214" w:rsidRDefault="00223214" w:rsidP="00223214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jc w:val="center"/>
        <w:rPr>
          <w:i/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з дисципліни</w:t>
      </w:r>
      <w:r w:rsidRPr="00223214">
        <w:rPr>
          <w:b/>
          <w:color w:val="000000"/>
          <w:sz w:val="28"/>
          <w:szCs w:val="28"/>
        </w:rPr>
        <w:t xml:space="preserve"> «</w:t>
      </w:r>
      <w:r w:rsidRPr="00223214">
        <w:rPr>
          <w:b/>
          <w:color w:val="000000"/>
          <w:sz w:val="28"/>
          <w:szCs w:val="28"/>
          <w:lang w:val="ru-RU"/>
        </w:rPr>
        <w:t>…</w:t>
      </w:r>
      <w:r w:rsidRPr="00223214">
        <w:rPr>
          <w:b/>
          <w:color w:val="000000"/>
          <w:sz w:val="28"/>
          <w:szCs w:val="28"/>
        </w:rPr>
        <w:t>»</w:t>
      </w:r>
    </w:p>
    <w:p w:rsidR="00223214" w:rsidRPr="00223214" w:rsidRDefault="00223214" w:rsidP="00223214">
      <w:pPr>
        <w:spacing w:line="360" w:lineRule="auto"/>
        <w:jc w:val="center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на тему: «</w:t>
      </w:r>
      <w:r w:rsidRPr="00223214">
        <w:rPr>
          <w:color w:val="000000"/>
          <w:sz w:val="28"/>
          <w:szCs w:val="28"/>
          <w:lang w:val="ru-RU"/>
        </w:rPr>
        <w:t>…</w:t>
      </w:r>
      <w:r w:rsidRPr="00223214">
        <w:rPr>
          <w:color w:val="000000"/>
          <w:sz w:val="28"/>
          <w:szCs w:val="28"/>
        </w:rPr>
        <w:t>»</w:t>
      </w:r>
    </w:p>
    <w:p w:rsidR="00223214" w:rsidRPr="00223214" w:rsidRDefault="00223214" w:rsidP="00223214">
      <w:pPr>
        <w:spacing w:line="360" w:lineRule="auto"/>
        <w:jc w:val="right"/>
        <w:rPr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jc w:val="right"/>
        <w:rPr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jc w:val="right"/>
        <w:rPr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ind w:left="3544"/>
        <w:rPr>
          <w:color w:val="000000"/>
          <w:sz w:val="28"/>
          <w:szCs w:val="28"/>
          <w:lang w:val="ru-RU"/>
        </w:rPr>
      </w:pPr>
      <w:r w:rsidRPr="00223214">
        <w:rPr>
          <w:color w:val="000000"/>
          <w:sz w:val="28"/>
          <w:szCs w:val="28"/>
        </w:rPr>
        <w:t xml:space="preserve">студента </w:t>
      </w:r>
      <w:r w:rsidRPr="00223214">
        <w:rPr>
          <w:color w:val="000000"/>
          <w:sz w:val="28"/>
          <w:szCs w:val="28"/>
          <w:lang w:val="en-US"/>
        </w:rPr>
        <w:t>II</w:t>
      </w:r>
      <w:r w:rsidRPr="00223214">
        <w:rPr>
          <w:color w:val="000000"/>
          <w:sz w:val="28"/>
          <w:szCs w:val="28"/>
        </w:rPr>
        <w:t xml:space="preserve"> курсу групи </w:t>
      </w:r>
      <w:r w:rsidRPr="00223214">
        <w:rPr>
          <w:color w:val="000000"/>
          <w:sz w:val="28"/>
          <w:szCs w:val="28"/>
        </w:rPr>
        <w:t>…</w:t>
      </w:r>
    </w:p>
    <w:p w:rsidR="00223214" w:rsidRPr="00223214" w:rsidRDefault="00223214" w:rsidP="00223214">
      <w:pPr>
        <w:spacing w:line="360" w:lineRule="auto"/>
        <w:ind w:left="3544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 xml:space="preserve">спеціальності </w:t>
      </w:r>
      <w:r w:rsidRPr="00223214">
        <w:rPr>
          <w:color w:val="000000"/>
          <w:sz w:val="28"/>
          <w:szCs w:val="28"/>
        </w:rPr>
        <w:t>…</w:t>
      </w:r>
    </w:p>
    <w:p w:rsidR="00223214" w:rsidRPr="00223214" w:rsidRDefault="00223214" w:rsidP="00223214">
      <w:pPr>
        <w:spacing w:line="360" w:lineRule="auto"/>
        <w:ind w:left="3544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  <w:lang w:val="ru-RU"/>
        </w:rPr>
        <w:t>Калашнікова В.О.</w:t>
      </w:r>
    </w:p>
    <w:p w:rsidR="00223214" w:rsidRPr="00223214" w:rsidRDefault="00223214" w:rsidP="00223214">
      <w:pPr>
        <w:spacing w:line="360" w:lineRule="auto"/>
        <w:ind w:left="3544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 xml:space="preserve">Керівник  викладач </w:t>
      </w:r>
      <w:r w:rsidRPr="00223214">
        <w:rPr>
          <w:color w:val="000000"/>
          <w:sz w:val="28"/>
          <w:szCs w:val="28"/>
        </w:rPr>
        <w:t>…</w:t>
      </w:r>
    </w:p>
    <w:p w:rsidR="00223214" w:rsidRPr="00223214" w:rsidRDefault="00223214" w:rsidP="00223214">
      <w:pPr>
        <w:spacing w:line="360" w:lineRule="auto"/>
        <w:ind w:left="3544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Оцінка ___________________________</w:t>
      </w:r>
    </w:p>
    <w:p w:rsidR="00223214" w:rsidRPr="00223214" w:rsidRDefault="00223214" w:rsidP="00223214">
      <w:pPr>
        <w:spacing w:line="360" w:lineRule="auto"/>
        <w:ind w:left="3544"/>
        <w:rPr>
          <w:color w:val="000000"/>
          <w:sz w:val="28"/>
          <w:szCs w:val="28"/>
        </w:rPr>
      </w:pPr>
    </w:p>
    <w:p w:rsidR="00223214" w:rsidRPr="00223214" w:rsidRDefault="00223214" w:rsidP="00223214">
      <w:pPr>
        <w:tabs>
          <w:tab w:val="left" w:pos="4500"/>
          <w:tab w:val="left" w:pos="5320"/>
          <w:tab w:val="left" w:pos="5387"/>
        </w:tabs>
        <w:spacing w:line="360" w:lineRule="auto"/>
        <w:ind w:left="3544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 xml:space="preserve">Члени комісії  __________    (_______________)       </w:t>
      </w:r>
    </w:p>
    <w:p w:rsidR="00223214" w:rsidRPr="00223214" w:rsidRDefault="00223214" w:rsidP="00223214">
      <w:pPr>
        <w:tabs>
          <w:tab w:val="left" w:pos="4500"/>
        </w:tabs>
        <w:spacing w:line="360" w:lineRule="auto"/>
        <w:ind w:left="5245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 xml:space="preserve">     (підпис)    (прізвище та ініці</w:t>
      </w:r>
      <w:r w:rsidRPr="00223214">
        <w:rPr>
          <w:color w:val="000000"/>
          <w:sz w:val="28"/>
          <w:szCs w:val="28"/>
        </w:rPr>
        <w:t>а</w:t>
      </w:r>
      <w:r w:rsidRPr="00223214">
        <w:rPr>
          <w:color w:val="000000"/>
          <w:sz w:val="28"/>
          <w:szCs w:val="28"/>
        </w:rPr>
        <w:t>ли)</w:t>
      </w:r>
    </w:p>
    <w:p w:rsidR="00223214" w:rsidRPr="00223214" w:rsidRDefault="00223214" w:rsidP="00223214">
      <w:pPr>
        <w:tabs>
          <w:tab w:val="left" w:pos="4500"/>
        </w:tabs>
        <w:spacing w:line="360" w:lineRule="auto"/>
        <w:ind w:left="5245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__________    (______________)</w:t>
      </w:r>
    </w:p>
    <w:p w:rsidR="00223214" w:rsidRPr="00223214" w:rsidRDefault="00223214" w:rsidP="00223214">
      <w:pPr>
        <w:tabs>
          <w:tab w:val="left" w:pos="4500"/>
        </w:tabs>
        <w:spacing w:line="360" w:lineRule="auto"/>
        <w:ind w:left="5245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 xml:space="preserve">     (підпис)    (прізвище та ініці</w:t>
      </w:r>
      <w:r w:rsidRPr="00223214">
        <w:rPr>
          <w:color w:val="000000"/>
          <w:sz w:val="28"/>
          <w:szCs w:val="28"/>
        </w:rPr>
        <w:t>а</w:t>
      </w:r>
      <w:r w:rsidRPr="00223214">
        <w:rPr>
          <w:color w:val="000000"/>
          <w:sz w:val="28"/>
          <w:szCs w:val="28"/>
        </w:rPr>
        <w:t>ли)</w:t>
      </w:r>
    </w:p>
    <w:p w:rsidR="00223214" w:rsidRPr="00223214" w:rsidRDefault="00223214" w:rsidP="00223214">
      <w:pPr>
        <w:tabs>
          <w:tab w:val="left" w:pos="4500"/>
        </w:tabs>
        <w:spacing w:line="360" w:lineRule="auto"/>
        <w:ind w:left="5245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__________    (______________)</w:t>
      </w:r>
    </w:p>
    <w:p w:rsidR="00223214" w:rsidRPr="00223214" w:rsidRDefault="00223214" w:rsidP="00223214">
      <w:pPr>
        <w:spacing w:line="360" w:lineRule="auto"/>
        <w:ind w:left="5245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 xml:space="preserve">     (підпис)    (прізвище та ініці</w:t>
      </w:r>
      <w:r w:rsidRPr="00223214">
        <w:rPr>
          <w:color w:val="000000"/>
          <w:sz w:val="28"/>
          <w:szCs w:val="28"/>
        </w:rPr>
        <w:t>а</w:t>
      </w:r>
      <w:r w:rsidRPr="00223214">
        <w:rPr>
          <w:color w:val="000000"/>
          <w:sz w:val="28"/>
          <w:szCs w:val="28"/>
        </w:rPr>
        <w:t>ли)</w:t>
      </w:r>
    </w:p>
    <w:p w:rsidR="00223214" w:rsidRPr="00223214" w:rsidRDefault="00223214" w:rsidP="00223214">
      <w:pPr>
        <w:spacing w:line="360" w:lineRule="auto"/>
        <w:jc w:val="center"/>
        <w:rPr>
          <w:color w:val="000000"/>
          <w:sz w:val="28"/>
          <w:szCs w:val="28"/>
        </w:rPr>
      </w:pPr>
    </w:p>
    <w:p w:rsidR="00223214" w:rsidRPr="00223214" w:rsidRDefault="00223214" w:rsidP="00223214">
      <w:pPr>
        <w:spacing w:line="360" w:lineRule="auto"/>
        <w:jc w:val="center"/>
        <w:rPr>
          <w:color w:val="000000"/>
          <w:sz w:val="28"/>
        </w:rPr>
      </w:pPr>
      <w:r w:rsidRPr="00223214">
        <w:rPr>
          <w:color w:val="000000"/>
          <w:sz w:val="28"/>
          <w:szCs w:val="28"/>
        </w:rPr>
        <w:t>Львів – 201</w:t>
      </w:r>
      <w:r w:rsidRPr="00223214">
        <w:rPr>
          <w:color w:val="000000"/>
          <w:sz w:val="28"/>
          <w:szCs w:val="28"/>
        </w:rPr>
        <w:t>9</w:t>
      </w:r>
      <w:r w:rsidRPr="00223214">
        <w:rPr>
          <w:color w:val="000000"/>
          <w:sz w:val="28"/>
          <w:szCs w:val="28"/>
        </w:rPr>
        <w:t xml:space="preserve"> рік</w:t>
      </w:r>
    </w:p>
    <w:p w:rsidR="00A90BDE" w:rsidRPr="00223214" w:rsidRDefault="00223214" w:rsidP="00223214">
      <w:pPr>
        <w:spacing w:after="160" w:line="259" w:lineRule="auto"/>
      </w:pPr>
      <w:r w:rsidRPr="00223214">
        <w:br w:type="page"/>
      </w:r>
    </w:p>
    <w:p w:rsidR="00223214" w:rsidRPr="00223214" w:rsidRDefault="00223214" w:rsidP="00223214">
      <w:pPr>
        <w:spacing w:line="360" w:lineRule="auto"/>
        <w:jc w:val="center"/>
        <w:rPr>
          <w:b/>
          <w:color w:val="000000"/>
          <w:sz w:val="36"/>
          <w:szCs w:val="36"/>
        </w:rPr>
      </w:pPr>
      <w:r w:rsidRPr="00223214">
        <w:rPr>
          <w:b/>
          <w:color w:val="000000"/>
          <w:sz w:val="36"/>
          <w:szCs w:val="36"/>
        </w:rPr>
        <w:lastRenderedPageBreak/>
        <w:t>ЗМІСТ</w:t>
      </w:r>
    </w:p>
    <w:p w:rsidR="00223214" w:rsidRPr="00223214" w:rsidRDefault="00223214" w:rsidP="00223214">
      <w:pPr>
        <w:spacing w:line="360" w:lineRule="auto"/>
        <w:jc w:val="right"/>
        <w:rPr>
          <w:color w:val="000000"/>
          <w:sz w:val="28"/>
          <w:szCs w:val="28"/>
        </w:rPr>
      </w:pPr>
      <w:r w:rsidRPr="00223214">
        <w:rPr>
          <w:color w:val="000000"/>
          <w:sz w:val="28"/>
          <w:szCs w:val="28"/>
        </w:rPr>
        <w:t>Арк.</w:t>
      </w:r>
    </w:p>
    <w:p w:rsidR="00223214" w:rsidRPr="00223214" w:rsidRDefault="00223214" w:rsidP="00223214">
      <w:pPr>
        <w:pStyle w:val="3"/>
        <w:shd w:val="clear" w:color="auto" w:fill="auto"/>
        <w:tabs>
          <w:tab w:val="left" w:pos="709"/>
          <w:tab w:val="left" w:pos="9072"/>
        </w:tabs>
        <w:spacing w:before="0" w:line="360" w:lineRule="auto"/>
        <w:ind w:left="-76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ВСТУП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4</w:t>
      </w:r>
    </w:p>
    <w:p w:rsidR="00223214" w:rsidRPr="00223214" w:rsidRDefault="00223214" w:rsidP="00223214">
      <w:pPr>
        <w:pStyle w:val="3"/>
        <w:numPr>
          <w:ilvl w:val="0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ВИЗНАЧЕННЯ ТА ОПИС ПРЕДМЕТНОЇ ОБЛАСТІ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6</w:t>
      </w:r>
    </w:p>
    <w:p w:rsidR="00223214" w:rsidRPr="00223214" w:rsidRDefault="00223214" w:rsidP="00223214">
      <w:pPr>
        <w:pStyle w:val="3"/>
        <w:numPr>
          <w:ilvl w:val="1"/>
          <w:numId w:val="2"/>
        </w:numPr>
        <w:tabs>
          <w:tab w:val="left" w:pos="0"/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Роль предметної області у господарському житті та її проблеми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:rsidR="00223214" w:rsidRPr="00223214" w:rsidRDefault="00223214" w:rsidP="00223214">
      <w:pPr>
        <w:pStyle w:val="3"/>
        <w:numPr>
          <w:ilvl w:val="1"/>
          <w:numId w:val="2"/>
        </w:numPr>
        <w:tabs>
          <w:tab w:val="left" w:pos="284"/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Специфікація вимог для користувачів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:rsidR="00223214" w:rsidRPr="00223214" w:rsidRDefault="00223214" w:rsidP="00223214">
      <w:pPr>
        <w:pStyle w:val="3"/>
        <w:numPr>
          <w:ilvl w:val="0"/>
          <w:numId w:val="1"/>
        </w:numPr>
        <w:tabs>
          <w:tab w:val="left" w:pos="709"/>
          <w:tab w:val="left" w:pos="1276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noProof/>
          <w:color w:val="000000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Pr="00490D4F" w:rsidRDefault="00223214" w:rsidP="00223214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b/>
                                  <w:lang w:val="ru-RU"/>
                                </w:rPr>
                              </w:pPr>
                              <w:r w:rsidRPr="00490D4F">
                                <w:rPr>
                                  <w:b/>
                                </w:rPr>
                                <w:t>КР.5.05010101.ПК-</w:t>
                              </w:r>
                              <w:r>
                                <w:rPr>
                                  <w:b/>
                                </w:rPr>
                                <w:t>4.005</w:t>
                              </w:r>
                              <w:r w:rsidRPr="00490D4F">
                                <w:rPr>
                                  <w:b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Default="00223214" w:rsidP="00223214">
                                <w:pPr>
                                  <w:pStyle w:val="a4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Pr="00D01C6F" w:rsidRDefault="00223214" w:rsidP="00223214">
                                <w:pPr>
                                  <w:pStyle w:val="a4"/>
                                  <w:rPr>
                                    <w:rFonts w:ascii="Journal" w:hAnsi="Journal"/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Default="00223214" w:rsidP="00223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Default="00223214" w:rsidP="00223214">
                                <w:pPr>
                                  <w:pStyle w:val="a4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Default="00223214" w:rsidP="00223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Pr="00490D4F" w:rsidRDefault="00223214" w:rsidP="0022321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Default="00223214" w:rsidP="00223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Pr="00490D4F" w:rsidRDefault="00223214" w:rsidP="0022321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Default="00223214" w:rsidP="00223214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23214" w:rsidRPr="00490D4F" w:rsidRDefault="00223214" w:rsidP="0022321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Pr="0036152B" w:rsidRDefault="00223214" w:rsidP="00223214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Pr="00DC02D1" w:rsidRDefault="00223214" w:rsidP="0022321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23214" w:rsidRDefault="00223214" w:rsidP="00223214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ЛДКХПП НУХТ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CMQ7bK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223214" w:rsidRPr="00490D4F" w:rsidRDefault="00223214" w:rsidP="00223214">
                        <w:pPr>
                          <w:pStyle w:val="a4"/>
                          <w:jc w:val="center"/>
                          <w:rPr>
                            <w:rFonts w:ascii="Journal" w:hAnsi="Journal"/>
                            <w:b/>
                            <w:lang w:val="ru-RU"/>
                          </w:rPr>
                        </w:pPr>
                        <w:r w:rsidRPr="00490D4F">
                          <w:rPr>
                            <w:b/>
                          </w:rPr>
                          <w:t>КР.5.05010101.ПК-</w:t>
                        </w:r>
                        <w:r>
                          <w:rPr>
                            <w:b/>
                          </w:rPr>
                          <w:t>4.005</w:t>
                        </w:r>
                        <w:r w:rsidRPr="00490D4F">
                          <w:rPr>
                            <w:b/>
                          </w:rPr>
                          <w:t>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223214" w:rsidRDefault="00223214" w:rsidP="00223214">
                          <w:pPr>
                            <w:pStyle w:val="a4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223214" w:rsidRPr="00D01C6F" w:rsidRDefault="00223214" w:rsidP="00223214">
                          <w:pPr>
                            <w:pStyle w:val="a4"/>
                            <w:rPr>
                              <w:rFonts w:ascii="Journal" w:hAnsi="Journal"/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223214" w:rsidRDefault="00223214" w:rsidP="00223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223214" w:rsidRDefault="00223214" w:rsidP="00223214">
                          <w:pPr>
                            <w:pStyle w:val="a4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223214" w:rsidRDefault="00223214" w:rsidP="00223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223214" w:rsidRPr="00490D4F" w:rsidRDefault="00223214" w:rsidP="00223214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223214" w:rsidRDefault="00223214" w:rsidP="00223214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223214" w:rsidRPr="00490D4F" w:rsidRDefault="00223214" w:rsidP="00223214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223214" w:rsidRDefault="00223214" w:rsidP="00223214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223214" w:rsidRPr="00490D4F" w:rsidRDefault="00223214" w:rsidP="00223214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223214" w:rsidRPr="0036152B" w:rsidRDefault="00223214" w:rsidP="00223214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23214" w:rsidRPr="00DC02D1" w:rsidRDefault="00223214" w:rsidP="00223214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53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23214" w:rsidRDefault="00223214" w:rsidP="00223214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ЛДКХПП НУХТ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КОНЦЕПТУАЛЬНЕ ПРОЕКТУВАННЯ БАЗИ ДАНИХ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8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Визначення типів сутностей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Визначення типів зв</w:t>
      </w:r>
      <w:r w:rsidRPr="00223214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>язків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  <w:t>10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Визначення атрибутів і зв</w:t>
      </w:r>
      <w:r w:rsidRPr="00223214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>язування їх з типами сутностей і зв</w:t>
      </w:r>
      <w:r w:rsidRPr="00223214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>язків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12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Визначення доменів атрибутів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16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Визначення атрибутів, що є потенційними і первинними ключами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17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Створення діаграми сутність-зв'язок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18</w:t>
      </w:r>
    </w:p>
    <w:p w:rsidR="00223214" w:rsidRPr="00223214" w:rsidRDefault="00223214" w:rsidP="00223214">
      <w:pPr>
        <w:pStyle w:val="3"/>
        <w:numPr>
          <w:ilvl w:val="0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ЛОГІЧНЕ ПРОЕКТУВАННЯ БАЗИ ДАНИХ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19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Аналіз реляційної схеми на коректність об</w:t>
      </w:r>
      <w:r w:rsidRPr="00223214">
        <w:rPr>
          <w:rFonts w:ascii="Times New Roman" w:hAnsi="Times New Roman" w:cs="Times New Roman"/>
          <w:color w:val="000000"/>
          <w:sz w:val="28"/>
          <w:szCs w:val="28"/>
          <w:lang w:val="ru-RU"/>
        </w:rPr>
        <w:t>’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>єднання атрибутів в одному відношенні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19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логічної бази даних на основі створеної </w:t>
      </w:r>
      <w:r w:rsidRPr="0022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22321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>моделі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19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Застосування послідовної нормалізації до відношень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20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Обґрунтування вибору СУБД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21</w:t>
      </w:r>
    </w:p>
    <w:p w:rsidR="00223214" w:rsidRPr="00223214" w:rsidRDefault="00223214" w:rsidP="00223214">
      <w:pPr>
        <w:pStyle w:val="3"/>
        <w:numPr>
          <w:ilvl w:val="0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РЕАЛІЗАЦІЯ БАЗИ ДАНИХ ЧЕРЕЗ СУБД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22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Створення бази даних засобами СУБД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22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Побудова даталогічної моделі бази даних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23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Засоби автоматизації управління системою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29</w:t>
      </w:r>
    </w:p>
    <w:p w:rsidR="00223214" w:rsidRPr="00223214" w:rsidRDefault="00223214" w:rsidP="00223214">
      <w:pPr>
        <w:pStyle w:val="3"/>
        <w:numPr>
          <w:ilvl w:val="1"/>
          <w:numId w:val="1"/>
        </w:numPr>
        <w:shd w:val="clear" w:color="auto" w:fill="auto"/>
        <w:tabs>
          <w:tab w:val="left" w:pos="709"/>
          <w:tab w:val="left" w:pos="9072"/>
        </w:tabs>
        <w:spacing w:before="0" w:line="360" w:lineRule="auto"/>
        <w:ind w:left="709" w:hanging="709"/>
        <w:contextualSpacing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color w:val="000000"/>
          <w:sz w:val="28"/>
          <w:szCs w:val="28"/>
        </w:rPr>
        <w:t>Керівництво користувача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31</w:t>
      </w:r>
    </w:p>
    <w:p w:rsidR="00223214" w:rsidRPr="00223214" w:rsidRDefault="00223214" w:rsidP="00223214">
      <w:pPr>
        <w:pStyle w:val="3"/>
        <w:shd w:val="clear" w:color="auto" w:fill="auto"/>
        <w:tabs>
          <w:tab w:val="left" w:pos="9072"/>
        </w:tabs>
        <w:spacing w:before="0" w:line="360" w:lineRule="auto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ВИСНОВКИ 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25</w:t>
      </w:r>
    </w:p>
    <w:p w:rsidR="00223214" w:rsidRPr="00223214" w:rsidRDefault="00223214" w:rsidP="00223214">
      <w:pPr>
        <w:pStyle w:val="3"/>
        <w:shd w:val="clear" w:color="auto" w:fill="auto"/>
        <w:tabs>
          <w:tab w:val="left" w:pos="265"/>
          <w:tab w:val="left" w:pos="9072"/>
        </w:tabs>
        <w:spacing w:before="0" w:after="342" w:line="360" w:lineRule="auto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ПЕРЕЛІК ВИКОРИСТАНОЇ ЛІТЕРАТУРИ</w:t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ab/>
        <w:t>26</w:t>
      </w:r>
    </w:p>
    <w:p w:rsidR="00223214" w:rsidRPr="00223214" w:rsidRDefault="00223214" w:rsidP="00223214">
      <w:pPr>
        <w:pStyle w:val="3"/>
        <w:shd w:val="clear" w:color="auto" w:fill="auto"/>
        <w:tabs>
          <w:tab w:val="left" w:pos="265"/>
          <w:tab w:val="left" w:pos="9072"/>
        </w:tabs>
        <w:spacing w:before="0" w:after="342" w:line="360" w:lineRule="auto"/>
        <w:contextualSpacing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ДОДАТКИ</w:t>
      </w:r>
      <w:r w:rsidRPr="002232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23214">
        <w:rPr>
          <w:rFonts w:ascii="Times New Roman" w:hAnsi="Times New Roman" w:cs="Times New Roman"/>
          <w:b/>
          <w:color w:val="000000"/>
          <w:sz w:val="28"/>
          <w:szCs w:val="28"/>
        </w:rPr>
        <w:t>27</w:t>
      </w:r>
    </w:p>
    <w:p w:rsidR="00223214" w:rsidRPr="00223214" w:rsidRDefault="00223214" w:rsidP="00223214">
      <w:pPr>
        <w:spacing w:line="360" w:lineRule="auto"/>
        <w:rPr>
          <w:color w:val="000000"/>
          <w:sz w:val="28"/>
          <w:szCs w:val="28"/>
        </w:rPr>
        <w:sectPr w:rsidR="00223214" w:rsidRPr="00223214" w:rsidSect="00FD630A">
          <w:pgSz w:w="11906" w:h="16838"/>
          <w:pgMar w:top="794" w:right="737" w:bottom="1418" w:left="1644" w:header="709" w:footer="709" w:gutter="0"/>
          <w:cols w:space="708"/>
          <w:titlePg/>
          <w:docGrid w:linePitch="360"/>
        </w:sectPr>
      </w:pPr>
    </w:p>
    <w:p w:rsidR="00560AF9" w:rsidRPr="00A142B1" w:rsidRDefault="00560AF9" w:rsidP="00560AF9">
      <w:pPr>
        <w:spacing w:line="360" w:lineRule="auto"/>
        <w:ind w:firstLine="709"/>
        <w:jc w:val="center"/>
        <w:rPr>
          <w:noProof/>
          <w:color w:val="000000"/>
          <w:sz w:val="28"/>
        </w:rPr>
      </w:pPr>
      <w:bookmarkStart w:id="0" w:name="_Toc348284386"/>
      <w:r w:rsidRPr="00A142B1">
        <w:rPr>
          <w:noProof/>
          <w:color w:val="000000"/>
          <w:sz w:val="28"/>
        </w:rPr>
        <w:lastRenderedPageBreak/>
        <w:t>Введение</w:t>
      </w:r>
      <w:bookmarkEnd w:id="0"/>
    </w:p>
    <w:p w:rsidR="00560AF9" w:rsidRPr="00A142B1" w:rsidRDefault="00560AF9" w:rsidP="00560AF9">
      <w:pPr>
        <w:spacing w:line="360" w:lineRule="auto"/>
        <w:ind w:firstLine="709"/>
        <w:jc w:val="both"/>
        <w:rPr>
          <w:noProof/>
          <w:color w:val="000000"/>
          <w:sz w:val="28"/>
        </w:rPr>
      </w:pPr>
    </w:p>
    <w:p w:rsidR="00560AF9" w:rsidRPr="00A142B1" w:rsidRDefault="00560AF9" w:rsidP="00560AF9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</w:rPr>
      </w:pPr>
      <w:r w:rsidRPr="00A142B1">
        <w:rPr>
          <w:rStyle w:val="a6"/>
          <w:bCs/>
          <w:iCs/>
          <w:noProof/>
          <w:color w:val="000000"/>
          <w:sz w:val="28"/>
        </w:rPr>
        <w:t>Метод наименьших квадратов</w:t>
      </w:r>
      <w:r w:rsidRPr="00A142B1">
        <w:rPr>
          <w:rStyle w:val="apple-converted-space"/>
          <w:noProof/>
          <w:color w:val="000000"/>
          <w:sz w:val="28"/>
        </w:rPr>
        <w:t xml:space="preserve"> </w:t>
      </w:r>
      <w:r w:rsidRPr="00A142B1">
        <w:rPr>
          <w:noProof/>
          <w:color w:val="000000"/>
          <w:sz w:val="28"/>
        </w:rPr>
        <w:t>– один из методов</w:t>
      </w:r>
      <w:r w:rsidRPr="00A142B1">
        <w:rPr>
          <w:rStyle w:val="apple-converted-space"/>
          <w:noProof/>
          <w:color w:val="000000"/>
          <w:sz w:val="28"/>
        </w:rPr>
        <w:t xml:space="preserve"> </w:t>
      </w:r>
      <w:r w:rsidRPr="00A142B1">
        <w:rPr>
          <w:iCs/>
          <w:noProof/>
          <w:color w:val="000000"/>
          <w:sz w:val="28"/>
        </w:rPr>
        <w:t>теории ошибок</w:t>
      </w:r>
      <w:r w:rsidRPr="00A142B1">
        <w:rPr>
          <w:rStyle w:val="apple-converted-space"/>
          <w:noProof/>
          <w:color w:val="000000"/>
          <w:sz w:val="28"/>
        </w:rPr>
        <w:t xml:space="preserve"> </w:t>
      </w:r>
      <w:r w:rsidRPr="00A142B1">
        <w:rPr>
          <w:noProof/>
          <w:color w:val="000000"/>
          <w:sz w:val="28"/>
        </w:rPr>
        <w:t>для оценки неизвестных величин по результатам измерений, содержащим случайные ошибки.</w:t>
      </w:r>
    </w:p>
    <w:p w:rsidR="00560AF9" w:rsidRPr="00A142B1" w:rsidRDefault="00560AF9" w:rsidP="00560AF9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</w:rPr>
      </w:pPr>
      <w:r w:rsidRPr="00A142B1">
        <w:rPr>
          <w:noProof/>
          <w:color w:val="000000"/>
          <w:sz w:val="28"/>
        </w:rPr>
        <w:t>Метод наименьших квадратов применяется также для приближённого представления заданной функции другими (более простыми) функциями и часто оказывается полезным при обработке различного рода измерений.</w:t>
      </w:r>
    </w:p>
    <w:p w:rsidR="00560AF9" w:rsidRPr="00A142B1" w:rsidRDefault="00560AF9" w:rsidP="00560AF9">
      <w:pPr>
        <w:spacing w:line="360" w:lineRule="auto"/>
        <w:ind w:firstLine="709"/>
        <w:jc w:val="both"/>
        <w:rPr>
          <w:noProof/>
          <w:color w:val="000000"/>
          <w:sz w:val="28"/>
          <w:shd w:val="clear" w:color="auto" w:fill="FFFFFF"/>
        </w:rPr>
      </w:pPr>
      <w:r w:rsidRPr="00A142B1">
        <w:rPr>
          <w:noProof/>
          <w:color w:val="000000"/>
          <w:sz w:val="28"/>
          <w:shd w:val="clear" w:color="auto" w:fill="FFFFFF"/>
        </w:rPr>
        <w:t>Метод наимен</w:t>
      </w:r>
      <w:r>
        <w:rPr>
          <w:noProof/>
          <w:color w:val="000000"/>
          <w:sz w:val="28"/>
          <w:shd w:val="clear" w:color="auto" w:fill="FFFFFF"/>
        </w:rPr>
        <w:t>ьших квадратов был предложен К.</w:t>
      </w:r>
      <w:r w:rsidRPr="00A142B1">
        <w:rPr>
          <w:noProof/>
          <w:color w:val="000000"/>
          <w:sz w:val="28"/>
          <w:shd w:val="clear" w:color="auto" w:fill="FFFFFF"/>
        </w:rPr>
        <w:t>Ф. Гауссом и А. Лежандром. Ныне способ представляет собой один из важнейших разделов математической статистики и широко используется для статистических выводов в различных областях науки и техники.</w:t>
      </w:r>
    </w:p>
    <w:p w:rsidR="00560AF9" w:rsidRPr="00A142B1" w:rsidRDefault="00560AF9" w:rsidP="00560AF9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</w:rPr>
      </w:pPr>
      <w:r w:rsidRPr="00A142B1">
        <w:rPr>
          <w:noProof/>
          <w:color w:val="000000"/>
          <w:sz w:val="28"/>
        </w:rPr>
        <w:t>В большинстве экспериментальных данных, задаваемых с помощью табличной функции, имеется достаточно большой разброс точек. При этом использование кусочной или непрерывной интерполяции не всегда оправдано, поскольку ставится задача исследовать общую тенденцию изменения физической величины.</w:t>
      </w:r>
    </w:p>
    <w:p w:rsidR="00560AF9" w:rsidRPr="00A142B1" w:rsidRDefault="00560AF9" w:rsidP="00560AF9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</w:rPr>
      </w:pPr>
      <w:r w:rsidRPr="00A142B1">
        <w:rPr>
          <w:noProof/>
          <w:color w:val="000000"/>
          <w:sz w:val="28"/>
        </w:rPr>
        <w:t>В этом общем случае</w:t>
      </w:r>
      <w:r w:rsidRPr="00A142B1">
        <w:rPr>
          <w:rStyle w:val="apple-converted-space"/>
          <w:noProof/>
          <w:color w:val="000000"/>
          <w:sz w:val="28"/>
        </w:rPr>
        <w:t xml:space="preserve"> </w:t>
      </w:r>
      <w:r w:rsidRPr="00A142B1">
        <w:rPr>
          <w:noProof/>
          <w:color w:val="000000"/>
          <w:sz w:val="28"/>
        </w:rPr>
        <w:t>аппроксимации</w:t>
      </w:r>
      <w:r w:rsidRPr="00A142B1">
        <w:rPr>
          <w:rStyle w:val="apple-converted-space"/>
          <w:noProof/>
          <w:color w:val="000000"/>
          <w:sz w:val="28"/>
        </w:rPr>
        <w:t xml:space="preserve"> </w:t>
      </w:r>
      <w:r w:rsidRPr="00A142B1">
        <w:rPr>
          <w:noProof/>
          <w:color w:val="000000"/>
          <w:sz w:val="28"/>
        </w:rPr>
        <w:t xml:space="preserve">искомая кривая не обязательно должна проходить через заданные точки. Предполагается использовать кривую, сумма квадратов отклонений в узловых точках минимальна. Именно в таких случая используется метод наименьших квадратов. </w:t>
      </w:r>
    </w:p>
    <w:p w:rsidR="00223214" w:rsidRPr="00560AF9" w:rsidRDefault="00223214">
      <w:pPr>
        <w:spacing w:after="160" w:line="259" w:lineRule="auto"/>
      </w:pPr>
    </w:p>
    <w:p w:rsidR="00223214" w:rsidRDefault="00223214">
      <w:pPr>
        <w:spacing w:after="160" w:line="259" w:lineRule="auto"/>
      </w:pPr>
      <w:bookmarkStart w:id="1" w:name="_GoBack"/>
      <w:bookmarkEnd w:id="1"/>
    </w:p>
    <w:p w:rsidR="00223214" w:rsidRPr="00223214" w:rsidRDefault="00223214">
      <w:pPr>
        <w:spacing w:after="160" w:line="259" w:lineRule="auto"/>
      </w:pPr>
      <w:r w:rsidRPr="00223214">
        <w:br w:type="page"/>
      </w:r>
    </w:p>
    <w:p w:rsidR="00223214" w:rsidRPr="00223214" w:rsidRDefault="00223214" w:rsidP="00223214">
      <w:pPr>
        <w:spacing w:after="160" w:line="259" w:lineRule="auto"/>
      </w:pPr>
    </w:p>
    <w:sectPr w:rsidR="00223214" w:rsidRPr="002232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BD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3D76A5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D2"/>
    <w:rsid w:val="00223214"/>
    <w:rsid w:val="00560AF9"/>
    <w:rsid w:val="00A90BDE"/>
    <w:rsid w:val="00B8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,"/>
  <w:listSeparator w:val=";"/>
  <w14:docId w14:val="7EC45522"/>
  <w15:chartTrackingRefBased/>
  <w15:docId w15:val="{214712C3-7369-4A8E-A561-CEADFE50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2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223214"/>
    <w:rPr>
      <w:shd w:val="clear" w:color="auto" w:fill="FFFFFF"/>
    </w:rPr>
  </w:style>
  <w:style w:type="paragraph" w:customStyle="1" w:styleId="3">
    <w:name w:val="Основной текст3"/>
    <w:basedOn w:val="a"/>
    <w:link w:val="a3"/>
    <w:rsid w:val="00223214"/>
    <w:pPr>
      <w:widowControl w:val="0"/>
      <w:shd w:val="clear" w:color="auto" w:fill="FFFFFF"/>
      <w:spacing w:before="240" w:line="317" w:lineRule="exact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4">
    <w:name w:val="Чертежный"/>
    <w:rsid w:val="002232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60AF9"/>
    <w:rPr>
      <w:rFonts w:cs="Times New Roman"/>
    </w:rPr>
  </w:style>
  <w:style w:type="paragraph" w:styleId="a5">
    <w:name w:val="Normal (Web)"/>
    <w:basedOn w:val="a"/>
    <w:uiPriority w:val="99"/>
    <w:semiHidden/>
    <w:unhideWhenUsed/>
    <w:rsid w:val="00560AF9"/>
    <w:pPr>
      <w:spacing w:before="100" w:beforeAutospacing="1" w:after="100" w:afterAutospacing="1"/>
    </w:pPr>
    <w:rPr>
      <w:lang w:val="ru-RU"/>
    </w:rPr>
  </w:style>
  <w:style w:type="character" w:styleId="a6">
    <w:name w:val="Emphasis"/>
    <w:basedOn w:val="a0"/>
    <w:uiPriority w:val="20"/>
    <w:qFormat/>
    <w:rsid w:val="00560AF9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1670</Words>
  <Characters>953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Білик</dc:creator>
  <cp:keywords/>
  <dc:description/>
  <cp:lastModifiedBy>Ігор Білик</cp:lastModifiedBy>
  <cp:revision>2</cp:revision>
  <dcterms:created xsi:type="dcterms:W3CDTF">2019-04-16T18:03:00Z</dcterms:created>
  <dcterms:modified xsi:type="dcterms:W3CDTF">2019-04-16T18:59:00Z</dcterms:modified>
</cp:coreProperties>
</file>