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F252" w14:textId="77777777" w:rsidR="002E752B" w:rsidRPr="00265CCD" w:rsidRDefault="005A5932">
      <w:r w:rsidRPr="00265CCD">
        <w:t>This Cardiff University study looks at different ways of teaching how policies can be judged by their effects on people’s wellbeing.</w:t>
      </w:r>
    </w:p>
    <w:p w14:paraId="3CFAE088" w14:textId="16DF1FB4" w:rsidR="00265CCD" w:rsidRPr="00265CCD" w:rsidRDefault="00265CCD" w:rsidP="00265CCD">
      <w:r w:rsidRPr="00265CCD">
        <w:t xml:space="preserve">The study takes about 40–55 minutes in one sitting: a short background survey, then either playing a web-based policy </w:t>
      </w:r>
      <w:r w:rsidR="009F38B3">
        <w:t>simulation game</w:t>
      </w:r>
      <w:r w:rsidRPr="00265CCD">
        <w:t xml:space="preserve"> or reading an online </w:t>
      </w:r>
      <w:r w:rsidR="009F38B3">
        <w:t>wiki</w:t>
      </w:r>
      <w:r w:rsidRPr="00265CCD">
        <w:t>, followed by questions.</w:t>
      </w:r>
    </w:p>
    <w:p w14:paraId="7F8488BC" w14:textId="77777777" w:rsidR="00265CCD" w:rsidRPr="00265CCD" w:rsidRDefault="00265CCD" w:rsidP="00265CCD">
      <w:r w:rsidRPr="00265CCD">
        <w:t>You receive at least £10 for completing the study. A desktop or laptop is required.</w:t>
      </w:r>
    </w:p>
    <w:p w14:paraId="796EC5D2" w14:textId="725656E6" w:rsidR="00B90086" w:rsidRPr="00265CCD" w:rsidRDefault="005A5932">
      <w:r w:rsidRPr="00265CCD">
        <w:t>Full details are in the information sheet shown before you start.</w:t>
      </w:r>
    </w:p>
    <w:sectPr w:rsidR="00B90086" w:rsidRPr="00265CCD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D239" w14:textId="77777777" w:rsidR="005F4116" w:rsidRDefault="005F4116" w:rsidP="005A17FF">
      <w:pPr>
        <w:spacing w:after="0" w:line="240" w:lineRule="auto"/>
      </w:pPr>
      <w:r>
        <w:separator/>
      </w:r>
    </w:p>
  </w:endnote>
  <w:endnote w:type="continuationSeparator" w:id="0">
    <w:p w14:paraId="76BD49F9" w14:textId="77777777" w:rsidR="005F4116" w:rsidRDefault="005F4116" w:rsidP="005A1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1A90" w14:textId="708091B5" w:rsidR="005A17FF" w:rsidRDefault="005A17FF">
    <w:pPr>
      <w:pStyle w:val="Footer"/>
    </w:pPr>
    <w:r>
      <w:t>V1.0</w:t>
    </w:r>
    <w:r w:rsidR="00596A0D">
      <w:tab/>
    </w:r>
    <w:r w:rsidR="00596A0D">
      <w:tab/>
      <w:t>Harry Franklin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1D46" w14:textId="77777777" w:rsidR="005F4116" w:rsidRDefault="005F4116" w:rsidP="005A17FF">
      <w:pPr>
        <w:spacing w:after="0" w:line="240" w:lineRule="auto"/>
      </w:pPr>
      <w:r>
        <w:separator/>
      </w:r>
    </w:p>
  </w:footnote>
  <w:footnote w:type="continuationSeparator" w:id="0">
    <w:p w14:paraId="6C61FEDA" w14:textId="77777777" w:rsidR="005F4116" w:rsidRDefault="005F4116" w:rsidP="005A1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F6"/>
    <w:rsid w:val="001E416F"/>
    <w:rsid w:val="00265CCD"/>
    <w:rsid w:val="002E07D3"/>
    <w:rsid w:val="002E752B"/>
    <w:rsid w:val="003A031B"/>
    <w:rsid w:val="003D7797"/>
    <w:rsid w:val="00421164"/>
    <w:rsid w:val="0046315E"/>
    <w:rsid w:val="00596A0D"/>
    <w:rsid w:val="005A17FF"/>
    <w:rsid w:val="005A5932"/>
    <w:rsid w:val="005D270E"/>
    <w:rsid w:val="005F4116"/>
    <w:rsid w:val="007639B2"/>
    <w:rsid w:val="009F38B3"/>
    <w:rsid w:val="00A16945"/>
    <w:rsid w:val="00A72CF6"/>
    <w:rsid w:val="00B42A20"/>
    <w:rsid w:val="00B90086"/>
    <w:rsid w:val="00BE1F03"/>
    <w:rsid w:val="00E2468C"/>
    <w:rsid w:val="00EF2EAC"/>
    <w:rsid w:val="00F44C95"/>
    <w:rsid w:val="00F5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1F6A"/>
  <w15:chartTrackingRefBased/>
  <w15:docId w15:val="{EEB0AA27-0A89-4116-B7ED-79AD96F7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7FF"/>
  </w:style>
  <w:style w:type="paragraph" w:styleId="Footer">
    <w:name w:val="footer"/>
    <w:basedOn w:val="Normal"/>
    <w:link w:val="FooterChar"/>
    <w:uiPriority w:val="99"/>
    <w:unhideWhenUsed/>
    <w:rsid w:val="005A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Franklin</dc:creator>
  <cp:keywords/>
  <dc:description/>
  <cp:lastModifiedBy>Harry Franklin</cp:lastModifiedBy>
  <cp:revision>9</cp:revision>
  <dcterms:created xsi:type="dcterms:W3CDTF">2026-10-13T12:50:00Z</dcterms:created>
  <dcterms:modified xsi:type="dcterms:W3CDTF">2026-10-15T18:39:00Z</dcterms:modified>
</cp:coreProperties>
</file>