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 College Research Tool - User Interview Summary</w:t>
      </w:r>
    </w:p>
    <w:p>
      <w:r>
        <w:t>Participant Code: B06</w:t>
      </w:r>
    </w:p>
    <w:p>
      <w:pPr>
        <w:pStyle w:val="Heading1"/>
      </w:pPr>
      <w:r>
        <w:t>1. Participant Background &amp; Context</w:t>
      </w:r>
    </w:p>
    <w:p>
      <w:r>
        <w:t>The participant is an international school student in China following the US AP curriculum who recently completed the US college application process, researching approximately 20 institutions. They value location, costs, and the close-knit/warm atmosphere of liberal arts colleges.</w:t>
      </w:r>
    </w:p>
    <w:p>
      <w:pPr>
        <w:pStyle w:val="Heading1"/>
      </w:pPr>
      <w:r>
        <w:t>2. Problem Exploration &amp; Pain Points</w:t>
      </w:r>
    </w:p>
    <w:p>
      <w:r>
        <w:t>• Financial aid and scholarship information is extremely vague and inconsistently located across different university websites.</w:t>
        <w:br/>
        <w:t>• Students must repeatedly search across disparate pages to find tuition and scholarship details.</w:t>
      </w:r>
    </w:p>
    <w:p>
      <w:pPr>
        <w:pStyle w:val="Heading1"/>
      </w:pPr>
      <w:r>
        <w:t>3. Current Solutions &amp; Information Sources</w:t>
      </w:r>
    </w:p>
    <w:p>
      <w:r>
        <w:t>• Primary sources: School official websites and school counselors.</w:t>
        <w:br/>
        <w:t>• Fact-checking standard: Strictly trusted official websites or direct email confirmation with admissions offices.</w:t>
        <w:br/>
        <w:t>• Experience gathering: Reaching out directly to current students for authentic student experiences.</w:t>
        <w:br/>
        <w:t>• Comparison method: Utilizing custom Excel spreadsheets to summarize and compare school attributes, pros, and cons until achieving high confidence in understanding each school's characteristics and costs.</w:t>
      </w:r>
    </w:p>
    <w:p>
      <w:pPr>
        <w:pStyle w:val="Heading1"/>
      </w:pPr>
      <w:r>
        <w:t>4. Solution Signal &amp; Feedback on the One-Page Summary Tool</w:t>
      </w:r>
    </w:p>
    <w:p>
      <w:r>
        <w:t>• Initial Reaction: Positive ("feels good").</w:t>
        <w:br/>
        <w:t>• Key Desired Elements: Admissions difficulty, costs, major strengths, location, deadlines, international student support, and key pros/cons.</w:t>
        <w:br/>
        <w:t>• Proposed Enhancements &amp; Missing Features:</w:t>
        <w:br/>
        <w:t xml:space="preserve">  - Distinguish whether admissions statistics apply to international students or all students.</w:t>
        <w:br/>
        <w:t xml:space="preserve">  - Clarify costs regarding scholarships and financial aid application processes.</w:t>
        <w:br/>
        <w:t xml:space="preserve">  - Incorporate employment and career resource opportunities.</w:t>
        <w:br/>
        <w:t>• Trust &amp; Verification:</w:t>
        <w:br/>
        <w:t xml:space="preserve">  - Users maintain a strict requirement for official verification, preferring to cross-reference summaries against official websites.</w:t>
        <w:br/>
        <w:t xml:space="preserve">  - Including direct source links and update dates significantly boosts trust.</w:t>
        <w:br/>
        <w:t xml:space="preserve">  - Tuition and scholarships are items the user will always independently verify.</w:t>
        <w:br/>
        <w:t>• Valuations: Estimated willingness-to-pay for such a tool is around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