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pPr>
      <w:r>
        <w:rPr>
          <w:rFonts w:ascii="Aptos" w:hAnsi="Aptos" w:eastAsia="Aptos"/>
          <w:b/>
          <w:color w:val="000000"/>
          <w:sz w:val="40"/>
        </w:rPr>
        <w:t>Post Interview Snapshot</w:t>
      </w:r>
    </w:p>
    <w:p>
      <w:pPr>
        <w:spacing w:after="240"/>
      </w:pPr>
      <w:r>
        <w:rPr>
          <w:rFonts w:ascii="Aptos" w:hAnsi="Aptos" w:eastAsia="Aptos"/>
          <w:b/>
          <w:color w:val="000000"/>
          <w:sz w:val="22"/>
        </w:rPr>
        <w:t xml:space="preserve">Participant Code: </w:t>
      </w:r>
      <w:r>
        <w:rPr>
          <w:rFonts w:ascii="Aptos" w:hAnsi="Aptos" w:eastAsia="Aptos"/>
          <w:color w:val="000000"/>
          <w:sz w:val="22"/>
        </w:rPr>
        <w:t>A06</w:t>
      </w:r>
    </w:p>
    <w:p>
      <w:pPr>
        <w:pStyle w:val="Heading2"/>
        <w:spacing w:before="180" w:after="60"/>
      </w:pPr>
      <w:r>
        <w:rPr>
          <w:rFonts w:ascii="Aptos" w:hAnsi="Aptos" w:eastAsia="Aptos"/>
          <w:b/>
          <w:color w:val="000000"/>
          <w:sz w:val="23"/>
        </w:rPr>
        <w:t>Problem confirmed or not confirmed</w:t>
      </w:r>
    </w:p>
    <w:p>
      <w:pPr>
        <w:spacing w:after="120" w:line="259" w:lineRule="auto"/>
      </w:pPr>
      <w:r>
        <w:rPr>
          <w:rFonts w:ascii="Aptos" w:hAnsi="Aptos" w:eastAsia="Aptos"/>
          <w:color w:val="000000"/>
          <w:sz w:val="22"/>
        </w:rPr>
        <w:t>Confirmed within this individual interview. A06 had difficulty judging school fit and identifying personal preferences beyond rankings. This is evidence of one participant’s problem, not market-wide validation.</w:t>
      </w:r>
    </w:p>
    <w:p>
      <w:pPr>
        <w:pStyle w:val="Heading2"/>
        <w:spacing w:before="180" w:after="60"/>
      </w:pPr>
      <w:r>
        <w:rPr>
          <w:rFonts w:ascii="Aptos" w:hAnsi="Aptos" w:eastAsia="Aptos"/>
          <w:b/>
          <w:color w:val="000000"/>
          <w:sz w:val="23"/>
        </w:rPr>
        <w:t>Evidence supporting the judgment</w:t>
      </w:r>
    </w:p>
    <w:p>
      <w:pPr>
        <w:spacing w:after="120" w:line="259" w:lineRule="auto"/>
      </w:pPr>
      <w:r>
        <w:rPr>
          <w:rFonts w:ascii="Aptos" w:hAnsi="Aptos" w:eastAsia="Aptos"/>
          <w:color w:val="000000"/>
          <w:sz w:val="22"/>
        </w:rPr>
        <w:t>A06 reported difficulty writing the WashU “Why School” essay because they did not know why they fit the school, consulted Reddit but could not recall its usefulness, and described little connection with schools. Selection leaned on rankings, familiar names, perceived major reputation, standardized-score medians, and a fee waiver.</w:t>
      </w:r>
    </w:p>
    <w:p>
      <w:pPr>
        <w:pStyle w:val="Heading2"/>
        <w:spacing w:before="180" w:after="60"/>
      </w:pPr>
      <w:r>
        <w:rPr>
          <w:rFonts w:ascii="Aptos" w:hAnsi="Aptos" w:eastAsia="Aptos"/>
          <w:b/>
          <w:color w:val="000000"/>
          <w:sz w:val="23"/>
        </w:rPr>
        <w:t>Most revealing exact quote</w:t>
      </w:r>
    </w:p>
    <w:p>
      <w:pPr>
        <w:spacing w:after="120" w:line="259" w:lineRule="auto"/>
      </w:pPr>
      <w:r>
        <w:rPr>
          <w:rFonts w:ascii="Aptos" w:hAnsi="Aptos" w:eastAsia="Aptos"/>
          <w:color w:val="000000"/>
          <w:sz w:val="22"/>
        </w:rPr>
        <w:t>不知道怎么去决定这所学校是不是适合我 以及不知道自己想去什么样的学校 只知道要去排名高的学校English: I did not know how to decide whether a school suited me, and I did not know what kind of school I wanted to attend. I only knew I wanted to go to a highly ranked school.</w:t>
      </w:r>
    </w:p>
    <w:p>
      <w:pPr>
        <w:pStyle w:val="Heading2"/>
        <w:spacing w:before="180" w:after="60"/>
      </w:pPr>
      <w:r>
        <w:rPr>
          <w:rFonts w:ascii="Aptos" w:hAnsi="Aptos" w:eastAsia="Aptos"/>
          <w:b/>
          <w:color w:val="000000"/>
          <w:sz w:val="23"/>
        </w:rPr>
        <w:t>Emotional intensity from 1 to 10</w:t>
      </w:r>
    </w:p>
    <w:p>
      <w:pPr>
        <w:spacing w:after="120" w:line="259" w:lineRule="auto"/>
      </w:pPr>
      <w:r>
        <w:rPr>
          <w:rFonts w:ascii="Aptos" w:hAnsi="Aptos" w:eastAsia="Aptos"/>
          <w:color w:val="000000"/>
          <w:sz w:val="22"/>
        </w:rPr>
        <w:t>Not discussed as a participant rating. Analyst estimate: 6/10, with low confidence, based on “感觉像无头苍蝇” (“I felt like a headless fly, with no direction”) and repeated uncertainty about fit. Text alone does not establish emotional severity.</w:t>
      </w:r>
    </w:p>
    <w:p>
      <w:pPr>
        <w:pStyle w:val="Heading2"/>
        <w:spacing w:before="180" w:after="60"/>
      </w:pPr>
      <w:r>
        <w:rPr>
          <w:rFonts w:ascii="Aptos" w:hAnsi="Aptos" w:eastAsia="Aptos"/>
          <w:b/>
          <w:color w:val="000000"/>
          <w:sz w:val="23"/>
        </w:rPr>
        <w:t>Current solution</w:t>
      </w:r>
    </w:p>
    <w:p>
      <w:pPr>
        <w:spacing w:after="120" w:line="259" w:lineRule="auto"/>
      </w:pPr>
      <w:r>
        <w:rPr>
          <w:rFonts w:ascii="Aptos" w:hAnsi="Aptos" w:eastAsia="Aptos"/>
          <w:color w:val="000000"/>
          <w:sz w:val="22"/>
        </w:rPr>
        <w:t>U.S. News rankings and median standardized test scores; Reddit; high school advisor. A06 also considered location, campus culture, surrounding safety, tuition, and perceived major reputation. How these sources were systematically combined: Not discussed.</w:t>
      </w:r>
    </w:p>
    <w:p>
      <w:pPr>
        <w:pStyle w:val="Heading2"/>
        <w:spacing w:before="180" w:after="60"/>
      </w:pPr>
      <w:r>
        <w:rPr>
          <w:rFonts w:ascii="Aptos" w:hAnsi="Aptos" w:eastAsia="Aptos"/>
          <w:b/>
          <w:color w:val="000000"/>
          <w:sz w:val="23"/>
        </w:rPr>
        <w:t>Time or money already spent</w:t>
      </w:r>
    </w:p>
    <w:p>
      <w:pPr>
        <w:spacing w:after="120" w:line="259" w:lineRule="auto"/>
      </w:pPr>
      <w:r>
        <w:rPr>
          <w:rFonts w:ascii="Aptos" w:hAnsi="Aptos" w:eastAsia="Aptos"/>
          <w:color w:val="000000"/>
          <w:sz w:val="22"/>
        </w:rPr>
        <w:t>No money spent on college-selection help, according to A06. Time spent: Not discussed. A WashU application fee waiver was reported; total application spending: Not discussed.</w:t>
      </w:r>
    </w:p>
    <w:p>
      <w:pPr>
        <w:pStyle w:val="Heading2"/>
        <w:spacing w:before="180" w:after="60"/>
      </w:pPr>
      <w:r>
        <w:rPr>
          <w:rFonts w:ascii="Aptos" w:hAnsi="Aptos" w:eastAsia="Aptos"/>
          <w:b/>
          <w:color w:val="000000"/>
          <w:sz w:val="23"/>
        </w:rPr>
        <w:t>Reaction to the proposed solution</w:t>
      </w:r>
    </w:p>
    <w:p>
      <w:pPr>
        <w:spacing w:after="120" w:line="259" w:lineRule="auto"/>
      </w:pPr>
      <w:r>
        <w:rPr>
          <w:rFonts w:ascii="Aptos" w:hAnsi="Aptos" w:eastAsia="Aptos"/>
          <w:color w:val="000000"/>
          <w:sz w:val="22"/>
        </w:rPr>
        <w:t>Initial reaction: “感觉挺好的” (“It sounds pretty good”). Then: “都挺有用的” (“It all seems quite useful”). A06 had not used a similar tool. These broad favorable reactions are weak evidence of demand. Specific desired value: recommendations closely connected to personal experiences and majors suggested from interests.</w:t>
      </w:r>
    </w:p>
    <w:p>
      <w:pPr>
        <w:pStyle w:val="Heading2"/>
        <w:spacing w:before="180" w:after="60"/>
      </w:pPr>
      <w:r>
        <w:rPr>
          <w:rFonts w:ascii="Aptos" w:hAnsi="Aptos" w:eastAsia="Aptos"/>
          <w:b/>
          <w:color w:val="000000"/>
          <w:sz w:val="23"/>
        </w:rPr>
        <w:t>Biggest concern</w:t>
      </w:r>
    </w:p>
    <w:p>
      <w:pPr>
        <w:spacing w:after="120" w:line="259" w:lineRule="auto"/>
      </w:pPr>
      <w:r>
        <w:rPr>
          <w:rFonts w:ascii="Aptos" w:hAnsi="Aptos" w:eastAsia="Aptos"/>
          <w:color w:val="000000"/>
          <w:sz w:val="22"/>
        </w:rPr>
        <w:t>“没法做的个性化定制” — concern that the tool would be unable to provide personalized customization. Trust would depend on relevance to personal experiences and interests. A06 stated no unwillingness to provide the types of information asked about; this is not blanket consent to collect additional sensitive data.</w:t>
      </w:r>
    </w:p>
    <w:p>
      <w:pPr>
        <w:pStyle w:val="Heading2"/>
        <w:spacing w:before="180" w:after="60"/>
      </w:pPr>
      <w:r>
        <w:rPr>
          <w:rFonts w:ascii="Aptos" w:hAnsi="Aptos" w:eastAsia="Aptos"/>
          <w:b/>
          <w:color w:val="000000"/>
          <w:sz w:val="23"/>
        </w:rPr>
        <w:t>Referral follow up prototype or purchase commitment</w:t>
      </w:r>
    </w:p>
    <w:p>
      <w:pPr>
        <w:spacing w:after="120" w:line="259" w:lineRule="auto"/>
      </w:pPr>
      <w:r>
        <w:rPr>
          <w:rFonts w:ascii="Aptos" w:hAnsi="Aptos" w:eastAsia="Aptos"/>
          <w:color w:val="000000"/>
          <w:sz w:val="22"/>
        </w:rPr>
        <w:t>Early prototype trial: Yes, explicitly stated “愿意” (“Yes, I would”). Referral names or introductions: Not discussed. Follow-up interview commitment: Not discussed. Purchase or $10 pre-purchase commitment: Not discussed. No contact details collected and no outreach arranged.</w:t>
      </w:r>
    </w:p>
    <w:p>
      <w:pPr>
        <w:pStyle w:val="Heading2"/>
        <w:spacing w:before="180" w:after="60"/>
      </w:pPr>
      <w:r>
        <w:rPr>
          <w:rFonts w:ascii="Aptos" w:hAnsi="Aptos" w:eastAsia="Aptos"/>
          <w:b/>
          <w:color w:val="000000"/>
          <w:sz w:val="23"/>
        </w:rPr>
        <w:t>Most surprising finding</w:t>
      </w:r>
    </w:p>
    <w:p>
      <w:pPr>
        <w:spacing w:after="120" w:line="259" w:lineRule="auto"/>
      </w:pPr>
      <w:r>
        <w:rPr>
          <w:rFonts w:ascii="Aptos" w:hAnsi="Aptos" w:eastAsia="Aptos"/>
          <w:color w:val="000000"/>
          <w:sz w:val="22"/>
        </w:rPr>
        <w:t>Analyst interpretation: the fit problem included uncertainty about what kind of school the participant wanted, not only a lack of school information. A06 also wanted interest-based major suggestions, extending beyond the initially described college-list functionality.</w:t>
      </w:r>
    </w:p>
    <w:p>
      <w:pPr>
        <w:pStyle w:val="Heading2"/>
        <w:spacing w:before="180" w:after="60"/>
      </w:pPr>
      <w:r>
        <w:rPr>
          <w:rFonts w:ascii="Aptos" w:hAnsi="Aptos" w:eastAsia="Aptos"/>
          <w:b/>
          <w:color w:val="000000"/>
          <w:sz w:val="23"/>
        </w:rPr>
        <w:t>Overall signal</w:t>
      </w:r>
    </w:p>
    <w:p>
      <w:pPr>
        <w:spacing w:after="120" w:line="259" w:lineRule="auto"/>
      </w:pPr>
      <w:r>
        <w:rPr>
          <w:rFonts w:ascii="Aptos" w:hAnsi="Aptos" w:eastAsia="Aptos"/>
          <w:color w:val="000000"/>
          <w:sz w:val="22"/>
        </w:rPr>
        <w:t>Yellow. The interview supports a concrete fit-discovery problem and explicit willingness to try a prototype. Personalized value remains untested, favorable feedback was general, no college-selection spending was reported, and willingness to pay was not discussed.</w:t>
      </w:r>
    </w:p>
    <w:p>
      <w:pPr>
        <w:pStyle w:val="Heading2"/>
        <w:spacing w:before="180" w:after="60"/>
      </w:pPr>
      <w:r>
        <w:rPr>
          <w:rFonts w:ascii="Aptos" w:hAnsi="Aptos" w:eastAsia="Aptos"/>
          <w:b/>
          <w:color w:val="000000"/>
          <w:sz w:val="23"/>
        </w:rPr>
        <w:t>Interview limits and unaddressed topics</w:t>
      </w:r>
    </w:p>
    <w:p>
      <w:pPr>
        <w:spacing w:after="120" w:line="259" w:lineRule="auto"/>
      </w:pPr>
      <w:r>
        <w:rPr>
          <w:rFonts w:ascii="Aptos" w:hAnsi="Aptos" w:eastAsia="Aptos"/>
          <w:color w:val="000000"/>
          <w:sz w:val="22"/>
        </w:rPr>
        <w:t>Unnecessary or unclear features, whether the tool would directly solve the earlier difficulty, additional missing topics, referrals, the optional purchase test, and the one thing the participant would change about selection: Not discussed. Do not infer answers. Reported school reputations and application details are participant statements, not independently verified facts.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 Interview Snapshot A06</dc:title>
  <dc:subject>Extracted interview snapshot</dc:subject>
  <dc:creator>AIDI Student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