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/>
      </w:pPr>
      <w:r>
        <w:rPr/>
        <w:t>Goal Setting Assignment</w:t>
      </w:r>
    </w:p>
    <w:p>
      <w:pPr>
        <w:pStyle w:val="Normal"/>
        <w:rPr>
          <w:b/>
          <w:sz w:val="6"/>
          <w:szCs w:val="32"/>
        </w:rPr>
      </w:pPr>
      <w:r>
        <w:rPr>
          <w:b/>
          <w:sz w:val="6"/>
          <w:szCs w:val="32"/>
        </w:rPr>
      </w:r>
    </w:p>
    <w:p>
      <w:pPr>
        <w:pStyle w:val="Normal"/>
        <w:rPr>
          <w:b/>
          <w:sz w:val="28"/>
          <w:szCs w:val="32"/>
        </w:rPr>
      </w:pPr>
      <w:r>
        <w:rPr>
          <w:b/>
          <w:sz w:val="28"/>
          <w:szCs w:val="32"/>
        </w:rPr>
        <w:t>COURSE:  U448-393 - The Civil War Era, 1848-1877</w:t>
      </w:r>
    </w:p>
    <w:p>
      <w:pPr>
        <w:pStyle w:val="Normal"/>
        <w:rPr>
          <w:b/>
          <w:sz w:val="28"/>
          <w:szCs w:val="32"/>
        </w:rPr>
      </w:pPr>
      <w:r>
        <w:rPr>
          <w:b/>
          <w:sz w:val="28"/>
          <w:szCs w:val="32"/>
        </w:rPr>
        <w:t>1.  LIST TARGET COMPLETION DATES FOR THIS COURSE’S ASSIGNMENTS.</w:t>
      </w:r>
    </w:p>
    <w:tbl>
      <w:tblPr>
        <w:tblStyle w:val="PlainTable11"/>
        <w:tblW w:w="1079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17"/>
        <w:gridCol w:w="2657"/>
        <w:gridCol w:w="3430"/>
        <w:gridCol w:w="1690"/>
      </w:tblGrid>
      <w:tr>
        <w:trPr>
          <w:trHeight w:val="416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FFFCC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Module #</w:t>
            </w:r>
          </w:p>
        </w:tc>
        <w:tc>
          <w:tcPr>
            <w:tcW w:w="2657" w:type="dxa"/>
            <w:tcBorders/>
            <w:shd w:color="auto" w:fill="FFFFCC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Part Topic(s)</w:t>
            </w:r>
          </w:p>
        </w:tc>
        <w:tc>
          <w:tcPr>
            <w:tcW w:w="3430" w:type="dxa"/>
            <w:tcBorders/>
            <w:shd w:color="auto" w:fill="FFFFCC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false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Evaluated Assignments</w:t>
            </w:r>
          </w:p>
        </w:tc>
        <w:tc>
          <w:tcPr>
            <w:tcW w:w="1690" w:type="dxa"/>
            <w:tcBorders/>
            <w:shd w:color="auto" w:fill="FFFFCC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Target Completion Date</w:t>
            </w:r>
          </w:p>
        </w:tc>
      </w:tr>
      <w:tr>
        <w:trPr>
          <w:trHeight w:val="62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 w:val="false"/>
              </w:rPr>
            </w:pP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en-US" w:eastAsia="en-US" w:bidi="ar-SA"/>
              </w:rPr>
              <w:t>Module 1: Debating Slavery</w:t>
            </w:r>
          </w:p>
        </w:tc>
        <w:tc>
          <w:tcPr>
            <w:tcW w:w="265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Part 1: The Slave’s Cause</w:t>
            </w:r>
          </w:p>
        </w:tc>
        <w:tc>
          <w:tcPr>
            <w:tcW w:w="343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Assessment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: Colored Conventions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Reflection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: Your Own Personal History</w:t>
            </w:r>
          </w:p>
        </w:tc>
        <w:tc>
          <w:tcPr>
            <w:tcW w:w="169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May 29</w:t>
            </w:r>
          </w:p>
        </w:tc>
      </w:tr>
      <w:tr>
        <w:trPr>
          <w:trHeight w:val="70" w:hRule="atLeast"/>
        </w:trPr>
        <w:tc>
          <w:tcPr>
            <w:tcW w:w="30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 w:val="false"/>
              </w:rPr>
            </w:pPr>
            <w:r>
              <w:rPr>
                <w:b w:val="false"/>
                <w:bCs/>
              </w:rPr>
            </w:r>
          </w:p>
        </w:tc>
        <w:tc>
          <w:tcPr>
            <w:tcW w:w="265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Part 2: The “White Republic”</w:t>
            </w:r>
          </w:p>
        </w:tc>
        <w:tc>
          <w:tcPr>
            <w:tcW w:w="34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Assessment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: Assessing Primary Resources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May 31</w:t>
            </w:r>
          </w:p>
        </w:tc>
      </w:tr>
      <w:tr>
        <w:trPr>
          <w:trHeight w:val="7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 w:val="false"/>
              </w:rPr>
            </w:pPr>
            <w:r>
              <w:rPr>
                <w:b w:val="false"/>
                <w:bCs/>
              </w:rPr>
            </w:r>
          </w:p>
        </w:tc>
        <w:tc>
          <w:tcPr>
            <w:tcW w:w="265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Part 3: At Freedom’s Edge</w:t>
            </w:r>
          </w:p>
        </w:tc>
        <w:tc>
          <w:tcPr>
            <w:tcW w:w="343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Written Assignment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: Varieties of Anti-Slavery and Pro-Slavery (Part 1)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Reflection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: Making Creative Representations of the Past</w:t>
            </w:r>
          </w:p>
        </w:tc>
        <w:tc>
          <w:tcPr>
            <w:tcW w:w="169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Jun 5</w:t>
            </w:r>
          </w:p>
        </w:tc>
      </w:tr>
      <w:tr>
        <w:trPr>
          <w:trHeight w:val="62" w:hRule="atLeast"/>
        </w:trPr>
        <w:tc>
          <w:tcPr>
            <w:tcW w:w="30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 w:val="false"/>
              </w:rPr>
            </w:pPr>
            <w:r>
              <w:rPr>
                <w:b w:val="false"/>
                <w:bCs/>
              </w:rPr>
            </w:r>
          </w:p>
        </w:tc>
        <w:tc>
          <w:tcPr>
            <w:tcW w:w="265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Part 4: The and Rise of the United States</w:t>
            </w:r>
          </w:p>
        </w:tc>
        <w:tc>
          <w:tcPr>
            <w:tcW w:w="34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 xml:space="preserve">Assessment: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Internet Primary Source Scavenger Hunter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Written Assignment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: Varieties of Anti-Slavery and Pro-Slavery (Part 2)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Jun 7</w:t>
            </w:r>
          </w:p>
        </w:tc>
      </w:tr>
      <w:tr>
        <w:trPr>
          <w:trHeight w:val="42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104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Exam 1</w:t>
            </w:r>
          </w:p>
        </w:tc>
        <w:tc>
          <w:tcPr>
            <w:tcW w:w="169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Jun 12</w:t>
            </w:r>
          </w:p>
        </w:tc>
      </w:tr>
      <w:tr>
        <w:trPr>
          <w:trHeight w:val="62" w:hRule="atLeast"/>
        </w:trPr>
        <w:tc>
          <w:tcPr>
            <w:tcW w:w="30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 w:val="false"/>
              </w:rPr>
            </w:pP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en-US" w:eastAsia="en-US" w:bidi="ar-SA"/>
              </w:rPr>
              <w:t>Module 2: The Civil War</w:t>
            </w:r>
          </w:p>
        </w:tc>
        <w:tc>
          <w:tcPr>
            <w:tcW w:w="265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Part 1: The Long Emancipation</w:t>
            </w:r>
          </w:p>
        </w:tc>
        <w:tc>
          <w:tcPr>
            <w:tcW w:w="34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Assessment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: Civil War Time Capsule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Jun 14</w:t>
            </w:r>
          </w:p>
        </w:tc>
      </w:tr>
      <w:tr>
        <w:trPr>
          <w:trHeight w:val="6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 w:val="false"/>
              </w:rPr>
            </w:pPr>
            <w:r>
              <w:rPr>
                <w:b w:val="false"/>
                <w:bCs/>
              </w:rPr>
            </w:r>
          </w:p>
        </w:tc>
        <w:tc>
          <w:tcPr>
            <w:tcW w:w="265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Part 2: The Short Emancipation</w:t>
            </w:r>
          </w:p>
        </w:tc>
        <w:tc>
          <w:tcPr>
            <w:tcW w:w="343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Written Assignment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: Who Freed the Slaves?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Reflection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: Explaining Historical Change</w:t>
            </w:r>
          </w:p>
        </w:tc>
        <w:tc>
          <w:tcPr>
            <w:tcW w:w="169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Jun 2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zh-CN" w:bidi="ar-SA"/>
              </w:rPr>
              <w:t>3</w:t>
            </w:r>
          </w:p>
        </w:tc>
      </w:tr>
      <w:tr>
        <w:trPr>
          <w:trHeight w:val="62" w:hRule="atLeast"/>
        </w:trPr>
        <w:tc>
          <w:tcPr>
            <w:tcW w:w="30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 w:val="false"/>
              </w:rPr>
            </w:pPr>
            <w:r>
              <w:rPr>
                <w:b w:val="false"/>
                <w:bCs/>
              </w:rPr>
            </w:r>
          </w:p>
        </w:tc>
        <w:tc>
          <w:tcPr>
            <w:tcW w:w="265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Part 3: A New Birth of Freedom</w:t>
            </w:r>
          </w:p>
        </w:tc>
        <w:tc>
          <w:tcPr>
            <w:tcW w:w="34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Assessment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: Research Using Historical Societies and Libraries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Jun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zh-CN" w:bidi="ar-SA"/>
              </w:rPr>
              <w:t>30</w:t>
            </w:r>
          </w:p>
        </w:tc>
      </w:tr>
      <w:tr>
        <w:trPr>
          <w:trHeight w:val="6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 w:val="false"/>
              </w:rPr>
            </w:pPr>
            <w:r>
              <w:rPr>
                <w:b w:val="false"/>
                <w:bCs/>
              </w:rPr>
            </w:r>
          </w:p>
        </w:tc>
        <w:tc>
          <w:tcPr>
            <w:tcW w:w="265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Part 4: This Republic of Suffering</w:t>
            </w:r>
          </w:p>
        </w:tc>
        <w:tc>
          <w:tcPr>
            <w:tcW w:w="343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Assessment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: Civil War Digital History</w:t>
            </w:r>
          </w:p>
        </w:tc>
        <w:tc>
          <w:tcPr>
            <w:tcW w:w="169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July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zh-CN" w:bidi="ar-SA"/>
              </w:rPr>
              <w:t>7</w:t>
            </w:r>
          </w:p>
        </w:tc>
      </w:tr>
      <w:tr>
        <w:trPr>
          <w:trHeight w:val="422" w:hRule="atLeast"/>
        </w:trPr>
        <w:tc>
          <w:tcPr>
            <w:tcW w:w="9104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Exam 2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July 1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zh-CN" w:bidi="ar-SA"/>
              </w:rPr>
              <w:t>4</w:t>
            </w:r>
          </w:p>
        </w:tc>
      </w:tr>
      <w:tr>
        <w:trPr>
          <w:trHeight w:val="6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 w:val="false"/>
              </w:rPr>
            </w:pP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en-US" w:eastAsia="en-US" w:bidi="ar-SA"/>
              </w:rPr>
              <w:t>Module 3: The Era Formerly Known as “Reconstruction”</w:t>
            </w:r>
          </w:p>
        </w:tc>
        <w:tc>
          <w:tcPr>
            <w:tcW w:w="265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Part : The South</w:t>
            </w:r>
          </w:p>
        </w:tc>
        <w:tc>
          <w:tcPr>
            <w:tcW w:w="343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Reflection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: Final Project Ideas</w:t>
            </w:r>
          </w:p>
        </w:tc>
        <w:tc>
          <w:tcPr>
            <w:tcW w:w="169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July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zh-CN" w:bidi="ar-SA"/>
              </w:rPr>
              <w:t>21</w:t>
            </w:r>
          </w:p>
        </w:tc>
      </w:tr>
      <w:tr>
        <w:trPr>
          <w:trHeight w:val="62" w:hRule="atLeast"/>
        </w:trPr>
        <w:tc>
          <w:tcPr>
            <w:tcW w:w="30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 w:val="false"/>
              </w:rPr>
            </w:pPr>
            <w:r>
              <w:rPr>
                <w:b w:val="false"/>
                <w:bCs/>
              </w:rPr>
            </w:r>
          </w:p>
        </w:tc>
        <w:tc>
          <w:tcPr>
            <w:tcW w:w="265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Part 2: Beyond the South</w:t>
            </w:r>
          </w:p>
        </w:tc>
        <w:tc>
          <w:tcPr>
            <w:tcW w:w="34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Written Assignment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: Final Project Proposal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Assessment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: Course Self-Assessment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July 2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zh-CN" w:bidi="ar-SA"/>
              </w:rPr>
              <w:t>8</w:t>
            </w:r>
          </w:p>
        </w:tc>
      </w:tr>
      <w:tr>
        <w:trPr>
          <w:trHeight w:val="6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 w:val="false"/>
              </w:rPr>
            </w:pPr>
            <w:r>
              <w:rPr>
                <w:b w:val="false"/>
                <w:bCs/>
              </w:rPr>
            </w:r>
          </w:p>
        </w:tc>
        <w:tc>
          <w:tcPr>
            <w:tcW w:w="265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Part 3: The World the Civil War Made</w:t>
            </w:r>
          </w:p>
        </w:tc>
        <w:tc>
          <w:tcPr>
            <w:tcW w:w="343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Written Assignment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: Final Project Draft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Reflection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: “Hometown” Civil War</w:t>
            </w:r>
          </w:p>
        </w:tc>
        <w:tc>
          <w:tcPr>
            <w:tcW w:w="169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Aug 2</w:t>
            </w:r>
          </w:p>
        </w:tc>
      </w:tr>
      <w:tr>
        <w:trPr>
          <w:trHeight w:val="62" w:hRule="atLeast"/>
        </w:trPr>
        <w:tc>
          <w:tcPr>
            <w:tcW w:w="30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 w:val="false"/>
              </w:rPr>
            </w:pPr>
            <w:r>
              <w:rPr>
                <w:b w:val="false"/>
                <w:bCs/>
              </w:rPr>
            </w:r>
          </w:p>
        </w:tc>
        <w:tc>
          <w:tcPr>
            <w:tcW w:w="265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Part 4: Assessing the “Greater Reconstruction”</w:t>
            </w:r>
          </w:p>
        </w:tc>
        <w:tc>
          <w:tcPr>
            <w:tcW w:w="34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Assessment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: The Civil War </w:t>
            </w:r>
            <w:bookmarkStart w:id="0" w:name="_GoBack"/>
            <w:bookmarkEnd w:id="0"/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 Memory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Written Assignment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: Final Project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Aug 9</w:t>
            </w:r>
          </w:p>
        </w:tc>
      </w:tr>
      <w:tr>
        <w:trPr>
          <w:trHeight w:val="6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104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Exam 3</w:t>
            </w:r>
          </w:p>
        </w:tc>
        <w:tc>
          <w:tcPr>
            <w:tcW w:w="169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Aug 16</w:t>
            </w:r>
          </w:p>
        </w:tc>
      </w:tr>
    </w:tbl>
    <w:p>
      <w:pPr>
        <w:pStyle w:val="Normal"/>
        <w:rPr>
          <w:b/>
          <w:sz w:val="28"/>
          <w:szCs w:val="32"/>
        </w:rPr>
      </w:pPr>
      <w:r>
        <w:rPr>
          <w:b/>
        </w:rPr>
        <w:br/>
      </w:r>
      <w:r>
        <w:rPr>
          <w:b/>
          <w:sz w:val="28"/>
          <w:szCs w:val="32"/>
        </w:rPr>
        <w:t xml:space="preserve">2.  YOUR COMMENTS ON YOUR ACADEMIC PLAN/APPROACH:  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 wp14:anchorId="39B4009C">
                <wp:extent cx="6858000" cy="1485900"/>
                <wp:effectExtent l="0" t="0" r="19050" b="19050"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48608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44546a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 plan to complete this class over the summer. As summer time tends to be chaotic and ill-planned for me, I need to stick with my schedule proposed above unless unforeseen events happen. I will be taking one additional class starting mid June, so I changed my pacing of submission from twice a week to once a week to make time for the other course.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Text Box 2" path="m0,0l-2147483645,0l-2147483645,-2147483646l0,-2147483646xe" stroked="t" o:allowincell="f" style="position:absolute;margin-left:0pt;margin-top:-118.55pt;width:539.95pt;height:116.95pt;mso-wrap-style:square;v-text-anchor:top;mso-position-vertical:top" wp14:anchorId="39B4009C">
                <v:fill o:detectmouseclick="t" on="false"/>
                <v:stroke color="#44546a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 plan to complete this class over the summer. As summer time tends to be chaotic and ill-planned for me, I need to stick with my schedule proposed above unless unforeseen events happen. I will be taking one additional class starting mid June, so I changed my pacing of submission from twice a week to once a week to make time for the other course.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b/>
          <w:sz w:val="32"/>
          <w:szCs w:val="32"/>
        </w:rPr>
      </w:pPr>
      <w:r>
        <w:rPr>
          <w:b/>
          <w:sz w:val="32"/>
          <w:szCs w:val="32"/>
        </w:rPr>
        <w:br/>
        <w:t>3.  SUBMIT THE COMPLETED GOAL SETTING ASSIGNMENT.</w:t>
      </w:r>
    </w:p>
    <w:p>
      <w:pPr>
        <w:pStyle w:val="Normal"/>
        <w:tabs>
          <w:tab w:val="left" w:pos="720" w:leader="none"/>
        </w:tabs>
        <w:ind w:left="720"/>
        <w:rPr>
          <w:sz w:val="26"/>
        </w:rPr>
      </w:pPr>
      <w:r>
        <w:rPr>
          <w:sz w:val="26"/>
        </w:rPr>
        <w:t xml:space="preserve">Upload the completed document to the appropriate Dropbox folder. </w:t>
      </w:r>
    </w:p>
    <w:p>
      <w:pPr>
        <w:pStyle w:val="Normal"/>
        <w:tabs>
          <w:tab w:val="left" w:pos="720" w:leader="none"/>
        </w:tabs>
        <w:ind w:left="720"/>
        <w:rPr>
          <w:sz w:val="26"/>
        </w:rPr>
      </w:pPr>
      <w:r>
        <w:rPr>
          <w:sz w:val="26"/>
        </w:rPr>
        <w:t xml:space="preserve">Once you have received feedback from your course facilitator and have a good plan in place, print this document to track your progress.  </w:t>
      </w:r>
    </w:p>
    <w:p>
      <w:pPr>
        <w:pStyle w:val="Normal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___________________________________________</w:t>
      </w:r>
    </w:p>
    <w:p>
      <w:pPr>
        <w:pStyle w:val="Normal"/>
        <w:rPr>
          <w:b/>
          <w:sz w:val="32"/>
          <w:szCs w:val="32"/>
        </w:rPr>
      </w:pPr>
      <w:r>
        <w:rPr>
          <w:b/>
          <w:sz w:val="32"/>
          <w:szCs w:val="32"/>
        </w:rPr>
        <w:t>Course Facilitator Feedback Area - DO NOT DELETE</w:t>
      </w:r>
    </w:p>
    <w:p>
      <w:pPr>
        <w:pStyle w:val="Normal"/>
        <w:rPr/>
      </w:pPr>
      <w:r>
        <w:rPr/>
        <w:t xml:space="preserve">This space is reserved for feedback from your course facilitator regarding your plan. </w:t>
      </w:r>
    </w:p>
    <w:tbl>
      <w:tblPr>
        <w:tblStyle w:val="TableGrid"/>
        <w:tblpPr w:vertAnchor="text" w:horzAnchor="margin" w:leftFromText="180" w:rightFromText="180" w:tblpX="0" w:tblpY="319"/>
        <w:tblW w:w="1115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155"/>
      </w:tblGrid>
      <w:tr>
        <w:trPr>
          <w:trHeight w:val="260" w:hRule="atLeast"/>
        </w:trPr>
        <w:tc>
          <w:tcPr>
            <w:tcW w:w="11155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6"/>
              </w:rPr>
            </w:pPr>
            <w:r>
              <w:rPr>
                <w:rFonts w:eastAsia="Calibri" w:cs=""/>
                <w:b/>
                <w:kern w:val="0"/>
                <w:sz w:val="26"/>
                <w:szCs w:val="22"/>
                <w:lang w:val="en-US" w:eastAsia="en-US" w:bidi="ar-SA"/>
              </w:rPr>
              <w:t>Course Facilitator Feedback</w:t>
            </w:r>
          </w:p>
        </w:tc>
      </w:tr>
      <w:tr>
        <w:trPr>
          <w:trHeight w:val="605" w:hRule="atLeast"/>
        </w:trPr>
        <w:tc>
          <w:tcPr>
            <w:tcW w:w="111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6"/>
              </w:rPr>
            </w:pPr>
            <w:r>
              <w:rPr>
                <w:rFonts w:eastAsia="Calibri" w:cs=""/>
                <w:b/>
                <w:kern w:val="0"/>
                <w:sz w:val="26"/>
                <w:szCs w:val="22"/>
                <w:lang w:val="en-US" w:eastAsia="en-US" w:bidi="ar-SA"/>
              </w:rPr>
              <w:t>General Feedback: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6"/>
              </w:rPr>
            </w:pPr>
            <w:r>
              <w:rPr>
                <w:rFonts w:eastAsia="Calibri" w:cs=""/>
                <w:kern w:val="0"/>
                <w:sz w:val="26"/>
                <w:szCs w:val="22"/>
                <w:lang w:val="en-US" w:eastAsia="en-US" w:bidi="ar-SA"/>
              </w:rPr>
              <w:t>Bold or highlight the phrase(s) that best describe this goal setting plan.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This plan should work if you stick with it.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This plan looks pretty good. There are a couple of assignments that might take more time. See comments below.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Based on previous student progress, you may want to add more time to complete the assignments.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This plan will work only if you have considerable background experience to draw on.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sz w:val="26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This plan looks very ambitious, and there are concerns.</w:t>
            </w:r>
          </w:p>
        </w:tc>
      </w:tr>
      <w:tr>
        <w:trPr>
          <w:trHeight w:val="4193" w:hRule="atLeast"/>
        </w:trPr>
        <w:tc>
          <w:tcPr>
            <w:tcW w:w="111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6"/>
              </w:rPr>
            </w:pPr>
            <w:r>
              <w:rPr>
                <w:rFonts w:eastAsia="Calibri" w:cs=""/>
                <w:b/>
                <w:kern w:val="0"/>
                <w:sz w:val="26"/>
                <w:szCs w:val="22"/>
                <w:lang w:val="en-US" w:eastAsia="en-US" w:bidi="ar-SA"/>
              </w:rPr>
              <w:t>Comments area: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6"/>
              </w:rPr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even" r:id="rId3"/>
      <w:footerReference w:type="default" r:id="rId4"/>
      <w:footerReference w:type="first" r:id="rId5"/>
      <w:type w:val="nextPage"/>
      <w:pgSz w:w="12240" w:h="15840"/>
      <w:pgMar w:left="720" w:right="720" w:gutter="0" w:header="720" w:top="777" w:footer="720" w:bottom="7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alibri">
    <w:charset w:val="86"/>
    <w:family w:val="roman"/>
    <w:pitch w:val="variable"/>
  </w:font>
  <w:font w:name="Calibri Light">
    <w:charset w:val="86"/>
    <w:family w:val="roman"/>
    <w:pitch w:val="variable"/>
  </w:font>
  <w:font w:name="Segoe UI">
    <w:charset w:val="86"/>
    <w:family w:val="roman"/>
    <w:pitch w:val="variable"/>
  </w:font>
  <w:font w:name="Liberation Sans">
    <w:altName w:val="Arial"/>
    <w:charset w:val="86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3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fillcolor="white" stroked="f" o:allowincell="f" style="position:absolute;margin-left:0pt;margin-top:0.05pt;width:1.1pt;height:1.1pt;mso-wrap-style:square;v-text-anchor:top;mso-position-horizontal:right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>
        <w:i/>
        <w:i/>
        <w:sz w:val="24"/>
      </w:rPr>
    </w:pPr>
    <w:r>
      <w:rPr>
        <w:i/>
        <w:sz w:val="24"/>
      </w:rPr>
      <mc:AlternateContent>
        <mc:Choice Requires="wps">
          <w:drawing>
            <wp:anchor behindDoc="1" distT="0" distB="0" distL="0" distR="0" simplePos="0" locked="0" layoutInCell="0" allowOverlap="1" relativeHeight="1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1755" cy="169545"/>
              <wp:effectExtent l="0" t="0" r="0" b="0"/>
              <wp:wrapSquare wrapText="bothSides"/>
              <wp:docPr id="4" name="Fram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640" cy="169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3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" path="m0,0l-2147483645,0l-2147483645,-2147483646l0,-2147483646xe" fillcolor="white" stroked="f" o:allowincell="f" style="position:absolute;margin-left:534.25pt;margin-top:0.05pt;width:5.6pt;height:13.3pt;mso-wrap-style:square;v-text-anchor:top;mso-position-horizontal:right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3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i/>
        <w:sz w:val="24"/>
      </w:rPr>
      <w:tab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>
        <w:i/>
        <w:i/>
        <w:sz w:val="24"/>
      </w:rPr>
    </w:pPr>
    <w:r>
      <w:rPr>
        <w:i/>
        <w:sz w:val="24"/>
      </w:rPr>
      <mc:AlternateContent>
        <mc:Choice Requires="wps">
          <w:drawing>
            <wp:anchor behindDoc="1" distT="0" distB="0" distL="0" distR="0" simplePos="0" locked="0" layoutInCell="0" allowOverlap="1" relativeHeight="1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1755" cy="169545"/>
              <wp:effectExtent l="0" t="0" r="0" b="0"/>
              <wp:wrapSquare wrapText="bothSides"/>
              <wp:docPr id="5" name="Fram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640" cy="169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3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" path="m0,0l-2147483645,0l-2147483645,-2147483646l0,-2147483646xe" fillcolor="white" stroked="f" o:allowincell="f" style="position:absolute;margin-left:534.25pt;margin-top:0.05pt;width:5.6pt;height:13.3pt;mso-wrap-style:square;v-text-anchor:top;mso-position-horizontal:right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3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i/>
        <w:sz w:val="24"/>
      </w:rPr>
      <w:tab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2329815" cy="509270"/>
          <wp:effectExtent l="0" t="0" r="0" b="0"/>
          <wp:docPr id="2" name="Pictur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29815" cy="509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1307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1307d"/>
    <w:rPr/>
  </w:style>
  <w:style w:type="character" w:styleId="TitleChar" w:customStyle="1">
    <w:name w:val="Title Char"/>
    <w:basedOn w:val="DefaultParagraphFont"/>
    <w:link w:val="Title"/>
    <w:uiPriority w:val="10"/>
    <w:qFormat/>
    <w:rsid w:val="002211b0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f6f8e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sid w:val="0039638b"/>
    <w:rPr>
      <w:color w:val="80808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90f65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e90f65"/>
    <w:rPr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e90f65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qFormat/>
    <w:rsid w:val="001f24eb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1307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1307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b1307d"/>
    <w:pPr>
      <w:spacing w:before="0" w:after="160"/>
      <w:ind w:left="72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2211b0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f6f8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e90f65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e90f65"/>
    <w:pPr/>
    <w:rPr>
      <w:b/>
      <w:bCs/>
    </w:rPr>
  </w:style>
  <w:style w:type="paragraph" w:styleId="NoSpacing">
    <w:name w:val="No Spacing"/>
    <w:uiPriority w:val="1"/>
    <w:qFormat/>
    <w:rsid w:val="00a40fe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1307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PlainTable11">
    <w:name w:val="Plain Table 11"/>
    <w:basedOn w:val="TableNormal"/>
    <w:uiPriority w:val="41"/>
    <w:rsid w:val="00fd0f2a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5E8DB-4233-40FA-97E6-88CDA1747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Application>LibreOffice/7.6.4.1$Windows_X86_64 LibreOffice_project/e19e193f88cd6c0525a17fb7a176ed8e6a3e2aa1</Application>
  <AppVersion>15.0000</AppVersion>
  <Pages>3</Pages>
  <Words>480</Words>
  <Characters>2528</Characters>
  <CharactersWithSpaces>2938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2016-10-17T16:03:00Z</dcterms:created>
  <dc:creator>Amy Berendes</dc:creator>
  <dc:description/>
  <dc:language>en-US</dc:language>
  <cp:lastModifiedBy/>
  <cp:lastPrinted>2015-07-20T17:48:00Z</cp:lastPrinted>
  <dcterms:modified xsi:type="dcterms:W3CDTF">2024-05-28T12:44:38Z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