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48BCF" w14:textId="77777777" w:rsidR="00C56A02" w:rsidRPr="00C56A02" w:rsidRDefault="00C56A02" w:rsidP="00C56A02">
      <w:pPr>
        <w:spacing w:after="150" w:line="240" w:lineRule="atLeas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C56A02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IL2CPP</w:t>
      </w:r>
    </w:p>
    <w:p w14:paraId="326450A1" w14:textId="77777777" w:rsidR="00C56A02" w:rsidRPr="00C56A02" w:rsidRDefault="00C56A02" w:rsidP="00C56A02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IL2CPP (Intermediate Language To C++)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是一种由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开发的脚本后端，可在为各种平台构建项目时替代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Mono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。使用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IL2CPP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构建项目时，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Unity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会在为所选平台创建本机二进制文件（例如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.exe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、</w:t>
      </w:r>
      <w:proofErr w:type="spellStart"/>
      <w:r w:rsidRPr="00C56A02">
        <w:rPr>
          <w:rFonts w:ascii="Arial" w:eastAsia="宋体" w:hAnsi="Arial" w:cs="Arial"/>
          <w:color w:val="455463"/>
          <w:kern w:val="0"/>
          <w:szCs w:val="21"/>
        </w:rPr>
        <w:t>apk</w:t>
      </w:r>
      <w:proofErr w:type="spellEnd"/>
      <w:r w:rsidRPr="00C56A02">
        <w:rPr>
          <w:rFonts w:ascii="Arial" w:eastAsia="宋体" w:hAnsi="Arial" w:cs="Arial"/>
          <w:color w:val="455463"/>
          <w:kern w:val="0"/>
          <w:szCs w:val="21"/>
        </w:rPr>
        <w:t>、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.</w:t>
      </w:r>
      <w:proofErr w:type="spellStart"/>
      <w:r w:rsidRPr="00C56A02">
        <w:rPr>
          <w:rFonts w:ascii="Arial" w:eastAsia="宋体" w:hAnsi="Arial" w:cs="Arial"/>
          <w:color w:val="455463"/>
          <w:kern w:val="0"/>
          <w:szCs w:val="21"/>
        </w:rPr>
        <w:t>xap</w:t>
      </w:r>
      <w:proofErr w:type="spellEnd"/>
      <w:r w:rsidRPr="00C56A02">
        <w:rPr>
          <w:rFonts w:ascii="Arial" w:eastAsia="宋体" w:hAnsi="Arial" w:cs="Arial"/>
          <w:color w:val="455463"/>
          <w:kern w:val="0"/>
          <w:szCs w:val="21"/>
        </w:rPr>
        <w:t>）之前将脚本和程序集内的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IL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代码转换为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C++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。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IL2CPP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的一些用途包括提高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项目的性能、安全性和平台兼容性。</w:t>
      </w:r>
    </w:p>
    <w:p w14:paraId="4D75EE74" w14:textId="77777777" w:rsidR="00C56A02" w:rsidRPr="00C56A02" w:rsidRDefault="00C56A02" w:rsidP="00C56A02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C56A02">
        <w:rPr>
          <w:rFonts w:ascii="Arial" w:eastAsia="宋体" w:hAnsi="Arial" w:cs="Arial"/>
          <w:color w:val="455463"/>
          <w:kern w:val="0"/>
          <w:szCs w:val="21"/>
        </w:rPr>
        <w:t>有关使用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IL2CPP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的更多信息，请参阅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 </w:t>
      </w:r>
      <w:hyperlink r:id="rId5" w:history="1"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 xml:space="preserve">Unity IL2CPP </w:t>
        </w:r>
        <w:proofErr w:type="gramStart"/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博客系列</w:t>
        </w:r>
        <w:proofErr w:type="gramEnd"/>
      </w:hyperlink>
      <w:r w:rsidRPr="00C56A02">
        <w:rPr>
          <w:rFonts w:ascii="Arial" w:eastAsia="宋体" w:hAnsi="Arial" w:cs="Arial"/>
          <w:color w:val="455463"/>
          <w:kern w:val="0"/>
          <w:szCs w:val="21"/>
        </w:rPr>
        <w:t>和以下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C56A02">
        <w:rPr>
          <w:rFonts w:ascii="Arial" w:eastAsia="宋体" w:hAnsi="Arial" w:cs="Arial"/>
          <w:color w:val="455463"/>
          <w:kern w:val="0"/>
          <w:szCs w:val="21"/>
        </w:rPr>
        <w:t>手册页。</w:t>
      </w:r>
    </w:p>
    <w:p w14:paraId="4049BA4C" w14:textId="77777777" w:rsidR="00C56A02" w:rsidRPr="00C56A02" w:rsidRDefault="00C56A02" w:rsidP="00C56A02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hyperlink r:id="rId6" w:history="1"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使用</w:t>
        </w:r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 xml:space="preserve"> IL2CPP </w:t>
        </w:r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来构建项目</w:t>
        </w:r>
      </w:hyperlink>
    </w:p>
    <w:p w14:paraId="677CCD80" w14:textId="77777777" w:rsidR="00C56A02" w:rsidRPr="00C56A02" w:rsidRDefault="00C56A02" w:rsidP="00C56A02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hyperlink r:id="rId7" w:history="1"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 xml:space="preserve">IL2CPP </w:t>
        </w:r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的工作原理</w:t>
        </w:r>
      </w:hyperlink>
    </w:p>
    <w:p w14:paraId="39E483D0" w14:textId="77777777" w:rsidR="00C56A02" w:rsidRPr="00C56A02" w:rsidRDefault="00C56A02" w:rsidP="00C56A02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hyperlink r:id="rId8" w:history="1"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优化</w:t>
        </w:r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 xml:space="preserve"> IL2CPP </w:t>
        </w:r>
        <w:r w:rsidRPr="00C56A02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构建时间</w:t>
        </w:r>
      </w:hyperlink>
    </w:p>
    <w:p w14:paraId="1C134566" w14:textId="77777777" w:rsidR="003A2D07" w:rsidRDefault="003A2D07" w:rsidP="003A2D07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使用</w:t>
      </w:r>
      <w:r>
        <w:rPr>
          <w:rFonts w:ascii="Arial" w:hAnsi="Arial" w:cs="Arial"/>
          <w:color w:val="1B2229"/>
        </w:rPr>
        <w:t xml:space="preserve"> IL2CPP </w:t>
      </w:r>
      <w:r>
        <w:rPr>
          <w:rFonts w:ascii="Arial" w:hAnsi="Arial" w:cs="Arial"/>
          <w:color w:val="1B2229"/>
        </w:rPr>
        <w:t>来构建项目</w:t>
      </w:r>
    </w:p>
    <w:p w14:paraId="2A5A0FB4" w14:textId="77777777" w:rsidR="003A2D07" w:rsidRDefault="003A2D07" w:rsidP="003A2D07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要使用</w:t>
      </w:r>
      <w:r>
        <w:rPr>
          <w:rFonts w:ascii="Arial" w:hAnsi="Arial" w:cs="Arial"/>
          <w:color w:val="455463"/>
          <w:sz w:val="21"/>
          <w:szCs w:val="21"/>
        </w:rPr>
        <w:t xml:space="preserve"> IL2CPP </w:t>
      </w:r>
      <w:r>
        <w:rPr>
          <w:rFonts w:ascii="Arial" w:hAnsi="Arial" w:cs="Arial"/>
          <w:color w:val="455463"/>
          <w:sz w:val="21"/>
          <w:szCs w:val="21"/>
        </w:rPr>
        <w:t>构建项目，请打开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9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Build Settings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窗口</w:t>
      </w:r>
      <w:r>
        <w:rPr>
          <w:rFonts w:ascii="Arial" w:hAnsi="Arial" w:cs="Arial"/>
          <w:color w:val="455463"/>
          <w:sz w:val="21"/>
          <w:szCs w:val="21"/>
        </w:rPr>
        <w:t xml:space="preserve"> (</w:t>
      </w:r>
      <w:r>
        <w:rPr>
          <w:rStyle w:val="a5"/>
          <w:rFonts w:ascii="Arial" w:hAnsi="Arial" w:cs="Arial"/>
          <w:color w:val="455463"/>
          <w:sz w:val="21"/>
          <w:szCs w:val="21"/>
        </w:rPr>
        <w:t>File </w:t>
      </w:r>
      <w:r>
        <w:rPr>
          <w:rFonts w:ascii="Arial" w:hAnsi="Arial" w:cs="Arial"/>
          <w:color w:val="455463"/>
          <w:sz w:val="21"/>
          <w:szCs w:val="21"/>
        </w:rPr>
        <w:t>&gt; </w:t>
      </w:r>
      <w:r>
        <w:rPr>
          <w:rStyle w:val="a5"/>
          <w:rFonts w:ascii="Arial" w:hAnsi="Arial" w:cs="Arial"/>
          <w:color w:val="455463"/>
          <w:sz w:val="21"/>
          <w:szCs w:val="21"/>
        </w:rPr>
        <w:t>Build Settings</w:t>
      </w:r>
      <w:r>
        <w:rPr>
          <w:rFonts w:ascii="Arial" w:hAnsi="Arial" w:cs="Arial"/>
          <w:color w:val="455463"/>
          <w:sz w:val="21"/>
          <w:szCs w:val="21"/>
        </w:rPr>
        <w:t>)</w:t>
      </w:r>
      <w:r>
        <w:rPr>
          <w:rFonts w:ascii="Arial" w:hAnsi="Arial" w:cs="Arial"/>
          <w:color w:val="455463"/>
          <w:sz w:val="21"/>
          <w:szCs w:val="21"/>
        </w:rPr>
        <w:t>。选择要构建的目标平台，然后单击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5"/>
          <w:rFonts w:ascii="Arial" w:hAnsi="Arial" w:cs="Arial"/>
          <w:color w:val="455463"/>
          <w:sz w:val="21"/>
          <w:szCs w:val="21"/>
        </w:rPr>
        <w:t>Player Settings…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在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10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Inspector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中打开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Fonts w:ascii="Arial" w:hAnsi="Arial" w:cs="Arial"/>
          <w:color w:val="455463"/>
          <w:sz w:val="21"/>
          <w:szCs w:val="21"/>
        </w:rPr>
        <w:fldChar w:fldCharType="begin"/>
      </w:r>
      <w:r>
        <w:rPr>
          <w:rFonts w:ascii="Arial" w:hAnsi="Arial" w:cs="Arial"/>
          <w:color w:val="455463"/>
          <w:sz w:val="21"/>
          <w:szCs w:val="21"/>
        </w:rPr>
        <w:instrText xml:space="preserve"> HYPERLINK "file:///E:\\UnityDocumentation\\Manual\\class-PlayerSettings.html" </w:instrText>
      </w:r>
      <w:r>
        <w:rPr>
          <w:rFonts w:ascii="Arial" w:hAnsi="Arial" w:cs="Arial"/>
          <w:color w:val="45546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B83C82"/>
          <w:sz w:val="21"/>
          <w:szCs w:val="21"/>
        </w:rPr>
        <w:t>PlayerSettings</w:t>
      </w:r>
      <w:proofErr w:type="spellEnd"/>
      <w:r>
        <w:rPr>
          <w:rFonts w:ascii="Arial" w:hAnsi="Arial" w:cs="Arial"/>
          <w:color w:val="455463"/>
          <w:sz w:val="21"/>
          <w:szCs w:val="21"/>
        </w:rPr>
        <w:fldChar w:fldCharType="end"/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窗口。</w:t>
      </w:r>
    </w:p>
    <w:p w14:paraId="529E9F01" w14:textId="4D4D4681" w:rsidR="003A2D07" w:rsidRPr="003A2D07" w:rsidRDefault="003A2D07" w:rsidP="003A2D07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825415" wp14:editId="2896973C">
            <wp:simplePos x="0" y="0"/>
            <wp:positionH relativeFrom="margin">
              <wp:align>right</wp:align>
            </wp:positionH>
            <wp:positionV relativeFrom="paragraph">
              <wp:posOffset>389780</wp:posOffset>
            </wp:positionV>
            <wp:extent cx="5257800" cy="46482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D07">
        <w:rPr>
          <w:rFonts w:ascii="Arial" w:eastAsia="宋体" w:hAnsi="Arial" w:cs="Arial"/>
          <w:color w:val="455463"/>
          <w:kern w:val="0"/>
          <w:szCs w:val="21"/>
        </w:rPr>
        <w:t>在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fldChar w:fldCharType="begin"/>
      </w:r>
      <w:r w:rsidRPr="003A2D07">
        <w:rPr>
          <w:rFonts w:ascii="Arial" w:eastAsia="宋体" w:hAnsi="Arial" w:cs="Arial"/>
          <w:color w:val="455463"/>
          <w:kern w:val="0"/>
          <w:szCs w:val="21"/>
        </w:rPr>
        <w:instrText xml:space="preserve"> HYPERLINK "file:///E:\\UnityDocumentation\\Manual\\PlatformSpecific.html" </w:instrText>
      </w:r>
      <w:r w:rsidRPr="003A2D07">
        <w:rPr>
          <w:rFonts w:ascii="Arial" w:eastAsia="宋体" w:hAnsi="Arial" w:cs="Arial"/>
          <w:color w:val="455463"/>
          <w:kern w:val="0"/>
          <w:szCs w:val="21"/>
        </w:rPr>
        <w:fldChar w:fldCharType="separate"/>
      </w:r>
      <w:r w:rsidRPr="003A2D07">
        <w:rPr>
          <w:rFonts w:ascii="Arial" w:eastAsia="宋体" w:hAnsi="Arial" w:cs="Arial"/>
          <w:color w:val="B83C82"/>
          <w:kern w:val="0"/>
          <w:szCs w:val="21"/>
          <w:u w:val="single"/>
        </w:rPr>
        <w:t>目标平台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fldChar w:fldCharType="end"/>
      </w:r>
      <w:r w:rsidRPr="003A2D07">
        <w:rPr>
          <w:rFonts w:ascii="Arial" w:eastAsia="宋体" w:hAnsi="Arial" w:cs="Arial"/>
          <w:color w:val="455463"/>
          <w:kern w:val="0"/>
          <w:szCs w:val="21"/>
        </w:rPr>
        <w:t>的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3A2D07">
        <w:rPr>
          <w:rFonts w:ascii="Arial" w:eastAsia="宋体" w:hAnsi="Arial" w:cs="Arial"/>
          <w:color w:val="455463"/>
          <w:kern w:val="0"/>
          <w:szCs w:val="21"/>
        </w:rPr>
        <w:t>PlayerSettings</w:t>
      </w:r>
      <w:proofErr w:type="spellEnd"/>
      <w:r w:rsidRPr="003A2D07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t>窗口中，向下滚动到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t> </w:t>
      </w:r>
      <w:r w:rsidRPr="003A2D07">
        <w:rPr>
          <w:rFonts w:ascii="Arial" w:eastAsia="宋体" w:hAnsi="Arial" w:cs="Arial"/>
          <w:b/>
          <w:bCs/>
          <w:color w:val="455463"/>
          <w:kern w:val="0"/>
          <w:szCs w:val="21"/>
        </w:rPr>
        <w:t>Configuration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t> 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t>部分。对于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t> </w:t>
      </w:r>
      <w:r w:rsidRPr="003A2D07">
        <w:rPr>
          <w:rFonts w:ascii="Arial" w:eastAsia="宋体" w:hAnsi="Arial" w:cs="Arial"/>
          <w:b/>
          <w:bCs/>
          <w:color w:val="455463"/>
          <w:kern w:val="0"/>
          <w:szCs w:val="21"/>
        </w:rPr>
        <w:t>Scripting Backend__</w:t>
      </w:r>
      <w:r w:rsidRPr="003A2D07">
        <w:rPr>
          <w:rFonts w:ascii="Arial" w:eastAsia="宋体" w:hAnsi="Arial" w:cs="Arial"/>
          <w:b/>
          <w:bCs/>
          <w:color w:val="455463"/>
          <w:kern w:val="0"/>
          <w:szCs w:val="21"/>
        </w:rPr>
        <w:t>，选择</w:t>
      </w:r>
      <w:r w:rsidRPr="003A2D07">
        <w:rPr>
          <w:rFonts w:ascii="Arial" w:eastAsia="宋体" w:hAnsi="Arial" w:cs="Arial"/>
          <w:b/>
          <w:bCs/>
          <w:color w:val="455463"/>
          <w:kern w:val="0"/>
          <w:szCs w:val="21"/>
        </w:rPr>
        <w:t> 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t>IL2CPP__</w:t>
      </w:r>
      <w:r w:rsidRPr="003A2D07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749567A2" w14:textId="27567D96" w:rsidR="00B521AA" w:rsidRDefault="003A2D07">
      <w:pPr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在</w:t>
      </w:r>
      <w:r>
        <w:rPr>
          <w:rFonts w:ascii="Arial" w:hAnsi="Arial" w:cs="Arial"/>
          <w:color w:val="455463"/>
          <w:szCs w:val="21"/>
        </w:rPr>
        <w:t xml:space="preserve"> Scripting Backend </w:t>
      </w:r>
      <w:r>
        <w:rPr>
          <w:rFonts w:ascii="Arial" w:hAnsi="Arial" w:cs="Arial"/>
          <w:color w:val="455463"/>
          <w:szCs w:val="21"/>
        </w:rPr>
        <w:t>中选择</w:t>
      </w:r>
      <w:r>
        <w:rPr>
          <w:rFonts w:ascii="Arial" w:hAnsi="Arial" w:cs="Arial"/>
          <w:color w:val="455463"/>
          <w:szCs w:val="21"/>
        </w:rPr>
        <w:t xml:space="preserve"> IL2CPP </w:t>
      </w:r>
      <w:r>
        <w:rPr>
          <w:rFonts w:ascii="Arial" w:hAnsi="Arial" w:cs="Arial"/>
          <w:color w:val="455463"/>
          <w:szCs w:val="21"/>
        </w:rPr>
        <w:t>后，单击</w:t>
      </w:r>
      <w:r>
        <w:rPr>
          <w:rFonts w:ascii="Arial" w:hAnsi="Arial" w:cs="Arial"/>
          <w:color w:val="455463"/>
          <w:szCs w:val="21"/>
        </w:rPr>
        <w:t xml:space="preserve"> Build Settings </w:t>
      </w:r>
      <w:r>
        <w:rPr>
          <w:rFonts w:ascii="Arial" w:hAnsi="Arial" w:cs="Arial"/>
          <w:color w:val="455463"/>
          <w:szCs w:val="21"/>
        </w:rPr>
        <w:t>窗口中的</w:t>
      </w:r>
      <w:r>
        <w:rPr>
          <w:rFonts w:ascii="Arial" w:hAnsi="Arial" w:cs="Arial"/>
          <w:color w:val="455463"/>
          <w:szCs w:val="21"/>
        </w:rPr>
        <w:t> </w:t>
      </w:r>
      <w:r>
        <w:rPr>
          <w:rStyle w:val="a5"/>
          <w:rFonts w:ascii="Arial" w:hAnsi="Arial" w:cs="Arial"/>
          <w:color w:val="455463"/>
          <w:szCs w:val="21"/>
        </w:rPr>
        <w:t>Build</w:t>
      </w:r>
      <w:r>
        <w:rPr>
          <w:rFonts w:ascii="Arial" w:hAnsi="Arial" w:cs="Arial"/>
          <w:color w:val="455463"/>
          <w:szCs w:val="21"/>
        </w:rPr>
        <w:t>。</w:t>
      </w:r>
      <w:r>
        <w:rPr>
          <w:rFonts w:ascii="Arial" w:hAnsi="Arial" w:cs="Arial"/>
          <w:color w:val="455463"/>
          <w:szCs w:val="21"/>
        </w:rPr>
        <w:t xml:space="preserve">Unity </w:t>
      </w:r>
      <w:r>
        <w:rPr>
          <w:rFonts w:ascii="Arial" w:hAnsi="Arial" w:cs="Arial"/>
          <w:color w:val="455463"/>
          <w:szCs w:val="21"/>
        </w:rPr>
        <w:t>开始将</w:t>
      </w:r>
      <w:r>
        <w:rPr>
          <w:rFonts w:ascii="Arial" w:hAnsi="Arial" w:cs="Arial"/>
          <w:color w:val="455463"/>
          <w:szCs w:val="21"/>
        </w:rPr>
        <w:t xml:space="preserve"> C# </w:t>
      </w:r>
      <w:r>
        <w:rPr>
          <w:rFonts w:ascii="Arial" w:hAnsi="Arial" w:cs="Arial"/>
          <w:color w:val="455463"/>
          <w:szCs w:val="21"/>
        </w:rPr>
        <w:t>代码和程序集转换为</w:t>
      </w:r>
      <w:r>
        <w:rPr>
          <w:rFonts w:ascii="Arial" w:hAnsi="Arial" w:cs="Arial"/>
          <w:color w:val="455463"/>
          <w:szCs w:val="21"/>
        </w:rPr>
        <w:t xml:space="preserve"> C++</w:t>
      </w:r>
      <w:r>
        <w:rPr>
          <w:rFonts w:ascii="Arial" w:hAnsi="Arial" w:cs="Arial"/>
          <w:color w:val="455463"/>
          <w:szCs w:val="21"/>
        </w:rPr>
        <w:t>，然后为目标平台生成二进制文件。</w:t>
      </w:r>
    </w:p>
    <w:p w14:paraId="3D470F21" w14:textId="77777777" w:rsidR="00381D32" w:rsidRDefault="00381D32" w:rsidP="00381D32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lastRenderedPageBreak/>
        <w:t>编译器选项</w:t>
      </w:r>
    </w:p>
    <w:p w14:paraId="6A1C3981" w14:textId="77777777" w:rsidR="00381D32" w:rsidRDefault="00381D32" w:rsidP="00381D3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12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IL2CPP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脚本后端时，可以控制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5"/>
          <w:rFonts w:ascii="Arial" w:hAnsi="Arial" w:cs="Arial"/>
          <w:color w:val="455463"/>
          <w:sz w:val="21"/>
          <w:szCs w:val="21"/>
        </w:rPr>
        <w:t>il2cpp.exe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如何生成</w:t>
      </w:r>
      <w:r>
        <w:rPr>
          <w:rFonts w:ascii="Arial" w:hAnsi="Arial" w:cs="Arial"/>
          <w:color w:val="455463"/>
          <w:sz w:val="21"/>
          <w:szCs w:val="21"/>
        </w:rPr>
        <w:t xml:space="preserve"> C++ </w:t>
      </w:r>
      <w:r>
        <w:rPr>
          <w:rFonts w:ascii="Arial" w:hAnsi="Arial" w:cs="Arial"/>
          <w:color w:val="455463"/>
          <w:sz w:val="21"/>
          <w:szCs w:val="21"/>
        </w:rPr>
        <w:t>代码。具体来说，可使用</w:t>
      </w:r>
      <w:r>
        <w:rPr>
          <w:rFonts w:ascii="Arial" w:hAnsi="Arial" w:cs="Arial"/>
          <w:color w:val="455463"/>
          <w:sz w:val="21"/>
          <w:szCs w:val="21"/>
        </w:rPr>
        <w:t xml:space="preserve"> C# </w:t>
      </w:r>
      <w:r>
        <w:rPr>
          <w:rFonts w:ascii="Arial" w:hAnsi="Arial" w:cs="Arial"/>
          <w:color w:val="455463"/>
          <w:sz w:val="21"/>
          <w:szCs w:val="21"/>
        </w:rPr>
        <w:t>属性启用或禁用下面列出的运行时检查。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6159"/>
        <w:gridCol w:w="1071"/>
      </w:tblGrid>
      <w:tr w:rsidR="00616C8E" w:rsidRPr="00616C8E" w14:paraId="460ADC6F" w14:textId="77777777" w:rsidTr="00616C8E">
        <w:trPr>
          <w:tblHeader/>
        </w:trPr>
        <w:tc>
          <w:tcPr>
            <w:tcW w:w="639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AB05E" w14:textId="77777777" w:rsidR="00616C8E" w:rsidRPr="00616C8E" w:rsidRDefault="00616C8E" w:rsidP="00616C8E">
            <w:pPr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616C8E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选项</w:t>
            </w:r>
          </w:p>
        </w:tc>
        <w:tc>
          <w:tcPr>
            <w:tcW w:w="3715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ECBD25" w14:textId="77777777" w:rsidR="00616C8E" w:rsidRPr="00616C8E" w:rsidRDefault="00616C8E" w:rsidP="00616C8E">
            <w:pPr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616C8E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描述</w:t>
            </w:r>
          </w:p>
        </w:tc>
        <w:tc>
          <w:tcPr>
            <w:tcW w:w="646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11AB8" w14:textId="77777777" w:rsidR="00616C8E" w:rsidRPr="00616C8E" w:rsidRDefault="00616C8E" w:rsidP="00616C8E">
            <w:pPr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616C8E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默认值</w:t>
            </w:r>
          </w:p>
        </w:tc>
      </w:tr>
      <w:tr w:rsidR="00616C8E" w:rsidRPr="00616C8E" w14:paraId="7D5347A5" w14:textId="77777777" w:rsidTr="00616C8E">
        <w:tc>
          <w:tcPr>
            <w:tcW w:w="6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77521" w14:textId="77777777" w:rsidR="00616C8E" w:rsidRPr="00616C8E" w:rsidRDefault="00616C8E" w:rsidP="00616C8E">
            <w:pPr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616C8E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Null checks</w:t>
            </w:r>
          </w:p>
        </w:tc>
        <w:tc>
          <w:tcPr>
            <w:tcW w:w="37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52E8E" w14:textId="77777777" w:rsidR="00616C8E" w:rsidRPr="00616C8E" w:rsidRDefault="00616C8E" w:rsidP="00616C8E">
            <w:pPr>
              <w:wordWrap w:val="0"/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如果启用此选项，则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IL2CPP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生成的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C++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代码将包含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null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检查，并根据需要抛出托管的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</w:t>
            </w:r>
            <w:proofErr w:type="spellStart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NullReferenceException</w:t>
            </w:r>
            <w:proofErr w:type="spellEnd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异常。如果禁用此选项，则不会将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null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检查放入生成的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C++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代码中。对于某些项目，禁用此选项可能会提高运行时性能。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br/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但是，在生成的代码中对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null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值的任何访问都不会受到保护，并可能会导致不正确的行为。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_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通常情况下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_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，游戏将在取消引用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null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值后很快崩溃，但我们无法保证这一点。请谨慎禁用此选项。</w:t>
            </w:r>
          </w:p>
        </w:tc>
        <w:tc>
          <w:tcPr>
            <w:tcW w:w="64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A7E6F0" w14:textId="77777777" w:rsidR="00616C8E" w:rsidRPr="00616C8E" w:rsidRDefault="00616C8E" w:rsidP="00616C8E">
            <w:pPr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Enabled</w:t>
            </w:r>
          </w:p>
        </w:tc>
      </w:tr>
      <w:tr w:rsidR="00616C8E" w:rsidRPr="00616C8E" w14:paraId="5189ED03" w14:textId="77777777" w:rsidTr="00616C8E">
        <w:tc>
          <w:tcPr>
            <w:tcW w:w="6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F08990" w14:textId="77777777" w:rsidR="00616C8E" w:rsidRPr="00616C8E" w:rsidRDefault="00616C8E" w:rsidP="00616C8E">
            <w:pPr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616C8E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Array bounds checks</w:t>
            </w:r>
          </w:p>
        </w:tc>
        <w:tc>
          <w:tcPr>
            <w:tcW w:w="37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DA46A1" w14:textId="77777777" w:rsidR="00616C8E" w:rsidRPr="00616C8E" w:rsidRDefault="00616C8E" w:rsidP="00616C8E">
            <w:pPr>
              <w:wordWrap w:val="0"/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如果启用此选项，则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IL2CPP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生成的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C++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代码将包含数组边界检查，并根据需要抛出托管的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</w:t>
            </w:r>
            <w:proofErr w:type="spellStart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IndexOutOfRangeException</w:t>
            </w:r>
            <w:proofErr w:type="spellEnd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异常。如果禁用此选项，则不会将数组边界检查放入生成的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C++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代码中。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br/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对于某些项目，禁用此选项可能会提高运行时性能。但是，在生成的代码中对具有无效索引的数组的任何访问都不会受到保护，并可能导致不正确的行为，包括读取或写入任意内存位置。在大多数情况下，这些内存访问在发生时不会表现出任何直接副作用，可能会悄无声息破坏游戏状态。禁用此选项要极度谨慎。</w:t>
            </w:r>
          </w:p>
        </w:tc>
        <w:tc>
          <w:tcPr>
            <w:tcW w:w="64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D48F4B" w14:textId="77777777" w:rsidR="00616C8E" w:rsidRPr="00616C8E" w:rsidRDefault="00616C8E" w:rsidP="00616C8E">
            <w:pPr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Enabled</w:t>
            </w:r>
          </w:p>
        </w:tc>
      </w:tr>
      <w:tr w:rsidR="00616C8E" w:rsidRPr="00616C8E" w14:paraId="0E0EF97E" w14:textId="77777777" w:rsidTr="00616C8E">
        <w:tc>
          <w:tcPr>
            <w:tcW w:w="6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5671D8" w14:textId="77777777" w:rsidR="00616C8E" w:rsidRPr="00616C8E" w:rsidRDefault="00616C8E" w:rsidP="00616C8E">
            <w:pPr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616C8E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Divide by zero checks</w:t>
            </w:r>
          </w:p>
        </w:tc>
        <w:tc>
          <w:tcPr>
            <w:tcW w:w="37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5A3893" w14:textId="77777777" w:rsidR="00616C8E" w:rsidRPr="00616C8E" w:rsidRDefault="00616C8E" w:rsidP="00616C8E">
            <w:pPr>
              <w:wordWrap w:val="0"/>
              <w:spacing w:after="300" w:line="240" w:lineRule="auto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如果启用此选项，则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IL2CPP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生成的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C++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代码将包含整数除法的除以零检查，并根据需要抛出托管的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</w:t>
            </w:r>
            <w:proofErr w:type="spellStart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DivideByZeroException</w:t>
            </w:r>
            <w:proofErr w:type="spellEnd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异常。如果禁用此选项，则不会将整数除法的除以</w:t>
            </w:r>
            <w:proofErr w:type="gramStart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零检查</w:t>
            </w:r>
            <w:proofErr w:type="gramEnd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放入生成的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C++ </w:t>
            </w:r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代码中。对于大多数项目，应禁用此选项。仅在需要进行除以</w:t>
            </w:r>
            <w:proofErr w:type="gramStart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零检查</w:t>
            </w:r>
            <w:proofErr w:type="gramEnd"/>
            <w:r w:rsidRPr="00616C8E">
              <w:rPr>
                <w:rFonts w:ascii="Arial" w:eastAsia="宋体" w:hAnsi="Arial" w:cs="Arial"/>
                <w:color w:val="455463"/>
                <w:kern w:val="0"/>
                <w:szCs w:val="21"/>
              </w:rPr>
              <w:t>时才启用，因为这些检查具有运行时成本。</w:t>
            </w:r>
          </w:p>
        </w:tc>
        <w:tc>
          <w:tcPr>
            <w:tcW w:w="646" w:type="pct"/>
            <w:vAlign w:val="center"/>
            <w:hideMark/>
          </w:tcPr>
          <w:p w14:paraId="1E390F5C" w14:textId="265DB9C2" w:rsidR="00616C8E" w:rsidRPr="00616C8E" w:rsidRDefault="00616C8E" w:rsidP="00616C8E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455463"/>
                <w:szCs w:val="21"/>
              </w:rPr>
              <w:t>Disable</w:t>
            </w:r>
          </w:p>
        </w:tc>
      </w:tr>
    </w:tbl>
    <w:p w14:paraId="1BA7D53D" w14:textId="77777777" w:rsidR="00616C8E" w:rsidRPr="00616C8E" w:rsidRDefault="00616C8E" w:rsidP="00616C8E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616C8E">
        <w:rPr>
          <w:rFonts w:ascii="Arial" w:eastAsia="宋体" w:hAnsi="Arial" w:cs="Arial"/>
          <w:color w:val="455463"/>
          <w:kern w:val="0"/>
          <w:szCs w:val="21"/>
        </w:rPr>
        <w:t>可使用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Il2CppSetOptions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属性在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 xml:space="preserve"> C# 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代码中启用或禁用运行时检查。要使用此属性，请在计算机上的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 xml:space="preserve"> Unity Editor 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安装中的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i/>
          <w:iCs/>
          <w:color w:val="455463"/>
          <w:kern w:val="0"/>
          <w:szCs w:val="21"/>
        </w:rPr>
        <w:t>IL2CPP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目录中找到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i/>
          <w:iCs/>
          <w:color w:val="455463"/>
          <w:kern w:val="0"/>
          <w:szCs w:val="21"/>
        </w:rPr>
        <w:t>Il2CppSetOptionsAttribute.cs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源文件。（在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 xml:space="preserve"> Windows 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上位于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i/>
          <w:iCs/>
          <w:color w:val="455463"/>
          <w:kern w:val="0"/>
          <w:szCs w:val="21"/>
        </w:rPr>
        <w:t>Data\il2cpp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，在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 xml:space="preserve"> OS X 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上位于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i/>
          <w:iCs/>
          <w:color w:val="455463"/>
          <w:kern w:val="0"/>
          <w:szCs w:val="21"/>
        </w:rPr>
        <w:t>Contents/Frameworks/il2cpp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）。将此源文件复制到项目中的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i/>
          <w:iCs/>
          <w:color w:val="455463"/>
          <w:kern w:val="0"/>
          <w:szCs w:val="21"/>
        </w:rPr>
        <w:t>Assets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 </w:t>
      </w:r>
      <w:r w:rsidRPr="00616C8E">
        <w:rPr>
          <w:rFonts w:ascii="Arial" w:eastAsia="宋体" w:hAnsi="Arial" w:cs="Arial"/>
          <w:color w:val="455463"/>
          <w:kern w:val="0"/>
          <w:szCs w:val="21"/>
        </w:rPr>
        <w:t>文件夹中。</w:t>
      </w:r>
    </w:p>
    <w:p w14:paraId="10AC532A" w14:textId="77777777" w:rsidR="00616C8E" w:rsidRPr="00616C8E" w:rsidRDefault="00616C8E" w:rsidP="00616C8E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616C8E">
        <w:rPr>
          <w:rFonts w:ascii="Arial" w:eastAsia="宋体" w:hAnsi="Arial" w:cs="Arial"/>
          <w:color w:val="455463"/>
          <w:kern w:val="0"/>
          <w:szCs w:val="21"/>
        </w:rPr>
        <w:t>现在按照以下示例中所示使用该属性。</w:t>
      </w:r>
    </w:p>
    <w:p w14:paraId="3C1CA701" w14:textId="3DFF291B" w:rsidR="00381D32" w:rsidRDefault="00381D32"/>
    <w:p w14:paraId="00D8C927" w14:textId="297B8860" w:rsidR="00616C8E" w:rsidRDefault="00616C8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7FF47A" wp14:editId="6ED2D67E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274310" cy="81470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B943C" w14:textId="69E70A2D" w:rsidR="00616C8E" w:rsidRDefault="005E0A29">
      <w:pPr>
        <w:rPr>
          <w:rFonts w:ascii="Arial" w:hAnsi="Arial" w:cs="Arial"/>
          <w:color w:val="455463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8A2433" wp14:editId="5F7E5B27">
            <wp:simplePos x="0" y="0"/>
            <wp:positionH relativeFrom="margin">
              <wp:align>left</wp:align>
            </wp:positionH>
            <wp:positionV relativeFrom="paragraph">
              <wp:posOffset>3599760</wp:posOffset>
            </wp:positionV>
            <wp:extent cx="5274310" cy="346964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C8E">
        <w:rPr>
          <w:noProof/>
        </w:rPr>
        <w:drawing>
          <wp:anchor distT="0" distB="0" distL="114300" distR="114300" simplePos="0" relativeHeight="251663360" behindDoc="0" locked="0" layoutInCell="1" allowOverlap="1" wp14:anchorId="1BC1FDED" wp14:editId="22571828">
            <wp:simplePos x="0" y="0"/>
            <wp:positionH relativeFrom="margin">
              <wp:align>left</wp:align>
            </wp:positionH>
            <wp:positionV relativeFrom="paragraph">
              <wp:posOffset>1302302</wp:posOffset>
            </wp:positionV>
            <wp:extent cx="5274310" cy="219519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C8E">
        <w:rPr>
          <w:rFonts w:ascii="Arial" w:hAnsi="Arial" w:cs="Arial"/>
          <w:color w:val="455463"/>
          <w:szCs w:val="21"/>
        </w:rPr>
        <w:t>可将</w:t>
      </w:r>
      <w:r w:rsidR="00616C8E">
        <w:rPr>
          <w:rFonts w:ascii="Arial" w:hAnsi="Arial" w:cs="Arial"/>
          <w:color w:val="455463"/>
          <w:szCs w:val="21"/>
        </w:rPr>
        <w:t> </w:t>
      </w:r>
      <w:r w:rsidR="00616C8E">
        <w:rPr>
          <w:rStyle w:val="HTML"/>
          <w:color w:val="455463"/>
          <w:szCs w:val="21"/>
          <w:shd w:val="clear" w:color="auto" w:fill="F0F0F0"/>
        </w:rPr>
        <w:t>Il2CppSetOptions</w:t>
      </w:r>
      <w:r w:rsidR="00616C8E">
        <w:rPr>
          <w:rFonts w:ascii="Arial" w:hAnsi="Arial" w:cs="Arial"/>
          <w:color w:val="455463"/>
          <w:szCs w:val="21"/>
        </w:rPr>
        <w:t> </w:t>
      </w:r>
      <w:r w:rsidR="00616C8E">
        <w:rPr>
          <w:rFonts w:ascii="Arial" w:hAnsi="Arial" w:cs="Arial"/>
          <w:color w:val="455463"/>
          <w:szCs w:val="21"/>
        </w:rPr>
        <w:t>属性应用于类型、方法和属性。</w:t>
      </w:r>
      <w:r w:rsidR="00616C8E">
        <w:rPr>
          <w:rFonts w:ascii="Arial" w:hAnsi="Arial" w:cs="Arial"/>
          <w:color w:val="455463"/>
          <w:szCs w:val="21"/>
        </w:rPr>
        <w:t xml:space="preserve">Unity </w:t>
      </w:r>
      <w:r w:rsidR="00616C8E">
        <w:rPr>
          <w:rFonts w:ascii="Arial" w:hAnsi="Arial" w:cs="Arial"/>
          <w:color w:val="455463"/>
          <w:szCs w:val="21"/>
        </w:rPr>
        <w:t>在最局部的作用域内使用该属性。</w:t>
      </w:r>
    </w:p>
    <w:p w14:paraId="3CDD537B" w14:textId="77777777" w:rsidR="005E0A29" w:rsidRDefault="005E0A29" w:rsidP="005E0A29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 xml:space="preserve">IL2CPP </w:t>
      </w:r>
      <w:r>
        <w:rPr>
          <w:rFonts w:ascii="Arial" w:hAnsi="Arial" w:cs="Arial"/>
          <w:color w:val="1B2229"/>
        </w:rPr>
        <w:t>的工作原理</w:t>
      </w:r>
    </w:p>
    <w:p w14:paraId="11D86376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16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IL2CPP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开始构建时，</w:t>
      </w:r>
      <w:r>
        <w:rPr>
          <w:rFonts w:ascii="Arial" w:hAnsi="Arial" w:cs="Arial"/>
          <w:color w:val="455463"/>
          <w:sz w:val="21"/>
          <w:szCs w:val="21"/>
        </w:rPr>
        <w:t xml:space="preserve">Unity </w:t>
      </w:r>
      <w:r>
        <w:rPr>
          <w:rFonts w:ascii="Arial" w:hAnsi="Arial" w:cs="Arial"/>
          <w:color w:val="455463"/>
          <w:sz w:val="21"/>
          <w:szCs w:val="21"/>
        </w:rPr>
        <w:t>会自动执行以下步骤：</w:t>
      </w:r>
    </w:p>
    <w:p w14:paraId="356C6E2D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 xml:space="preserve">1.Unity Scripting API </w:t>
      </w:r>
      <w:r>
        <w:rPr>
          <w:rFonts w:ascii="Arial" w:hAnsi="Arial" w:cs="Arial"/>
          <w:color w:val="455463"/>
          <w:sz w:val="21"/>
          <w:szCs w:val="21"/>
        </w:rPr>
        <w:t>代码编译为常规</w:t>
      </w:r>
      <w:r>
        <w:rPr>
          <w:rFonts w:ascii="Arial" w:hAnsi="Arial" w:cs="Arial"/>
          <w:color w:val="455463"/>
          <w:sz w:val="21"/>
          <w:szCs w:val="21"/>
        </w:rPr>
        <w:t xml:space="preserve"> .NET DLL</w:t>
      </w:r>
      <w:r>
        <w:rPr>
          <w:rFonts w:ascii="Arial" w:hAnsi="Arial" w:cs="Arial"/>
          <w:color w:val="455463"/>
          <w:sz w:val="21"/>
          <w:szCs w:val="21"/>
        </w:rPr>
        <w:t>（托管程序集）。</w:t>
      </w:r>
    </w:p>
    <w:p w14:paraId="1BCB72B1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lastRenderedPageBreak/>
        <w:t>2.</w:t>
      </w:r>
      <w:r>
        <w:rPr>
          <w:rFonts w:ascii="Arial" w:hAnsi="Arial" w:cs="Arial"/>
          <w:color w:val="455463"/>
          <w:sz w:val="21"/>
          <w:szCs w:val="21"/>
        </w:rPr>
        <w:t>所有不属于脚本的托管程序集（如插件和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基类</w:t>
      </w:r>
      <w:proofErr w:type="gramEnd"/>
      <w:r>
        <w:rPr>
          <w:rFonts w:ascii="Arial" w:hAnsi="Arial" w:cs="Arial"/>
          <w:color w:val="455463"/>
          <w:sz w:val="21"/>
          <w:szCs w:val="21"/>
        </w:rPr>
        <w:t>库）都由名为</w:t>
      </w:r>
      <w:r>
        <w:rPr>
          <w:rFonts w:ascii="Arial" w:hAnsi="Arial" w:cs="Arial"/>
          <w:color w:val="455463"/>
          <w:sz w:val="21"/>
          <w:szCs w:val="21"/>
        </w:rPr>
        <w:t>“</w:t>
      </w:r>
      <w:r>
        <w:rPr>
          <w:rFonts w:ascii="Arial" w:hAnsi="Arial" w:cs="Arial"/>
          <w:color w:val="455463"/>
          <w:sz w:val="21"/>
          <w:szCs w:val="21"/>
        </w:rPr>
        <w:t>未用字节码剥离器</w:t>
      </w:r>
      <w:r>
        <w:rPr>
          <w:rFonts w:ascii="Arial" w:hAnsi="Arial" w:cs="Arial"/>
          <w:color w:val="455463"/>
          <w:sz w:val="21"/>
          <w:szCs w:val="21"/>
        </w:rPr>
        <w:t xml:space="preserve">”(Unused Bytecode Stripper) </w:t>
      </w:r>
      <w:r>
        <w:rPr>
          <w:rFonts w:ascii="Arial" w:hAnsi="Arial" w:cs="Arial"/>
          <w:color w:val="455463"/>
          <w:sz w:val="21"/>
          <w:szCs w:val="21"/>
        </w:rPr>
        <w:t>的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工具进行处理，该工具会查找所有未使用的类和方法，并将它们从这些</w:t>
      </w:r>
      <w:r>
        <w:rPr>
          <w:rFonts w:ascii="Arial" w:hAnsi="Arial" w:cs="Arial"/>
          <w:color w:val="455463"/>
          <w:sz w:val="21"/>
          <w:szCs w:val="21"/>
        </w:rPr>
        <w:t xml:space="preserve"> DLL</w:t>
      </w:r>
      <w:r>
        <w:rPr>
          <w:rFonts w:ascii="Arial" w:hAnsi="Arial" w:cs="Arial"/>
          <w:color w:val="455463"/>
          <w:sz w:val="21"/>
          <w:szCs w:val="21"/>
        </w:rPr>
        <w:t>（动态链接库）中删除。此步骤可显著减小构建的游戏大小。</w:t>
      </w:r>
    </w:p>
    <w:p w14:paraId="66FBA892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3.</w:t>
      </w:r>
      <w:r>
        <w:rPr>
          <w:rFonts w:ascii="Arial" w:hAnsi="Arial" w:cs="Arial"/>
          <w:color w:val="455463"/>
          <w:sz w:val="21"/>
          <w:szCs w:val="21"/>
        </w:rPr>
        <w:t>所有托管程序集随后转换为标准</w:t>
      </w:r>
      <w:r>
        <w:rPr>
          <w:rFonts w:ascii="Arial" w:hAnsi="Arial" w:cs="Arial"/>
          <w:color w:val="455463"/>
          <w:sz w:val="21"/>
          <w:szCs w:val="21"/>
        </w:rPr>
        <w:t xml:space="preserve"> C++ </w:t>
      </w:r>
      <w:r>
        <w:rPr>
          <w:rFonts w:ascii="Arial" w:hAnsi="Arial" w:cs="Arial"/>
          <w:color w:val="455463"/>
          <w:sz w:val="21"/>
          <w:szCs w:val="21"/>
        </w:rPr>
        <w:t>代码。</w:t>
      </w:r>
    </w:p>
    <w:p w14:paraId="5F7ED2B0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4.</w:t>
      </w:r>
      <w:r>
        <w:rPr>
          <w:rFonts w:ascii="Arial" w:hAnsi="Arial" w:cs="Arial"/>
          <w:color w:val="455463"/>
          <w:sz w:val="21"/>
          <w:szCs w:val="21"/>
        </w:rPr>
        <w:t>生成的</w:t>
      </w:r>
      <w:r>
        <w:rPr>
          <w:rFonts w:ascii="Arial" w:hAnsi="Arial" w:cs="Arial"/>
          <w:color w:val="455463"/>
          <w:sz w:val="21"/>
          <w:szCs w:val="21"/>
        </w:rPr>
        <w:t xml:space="preserve"> C++ </w:t>
      </w:r>
      <w:r>
        <w:rPr>
          <w:rFonts w:ascii="Arial" w:hAnsi="Arial" w:cs="Arial"/>
          <w:color w:val="455463"/>
          <w:sz w:val="21"/>
          <w:szCs w:val="21"/>
        </w:rPr>
        <w:t>代码和</w:t>
      </w:r>
      <w:r>
        <w:rPr>
          <w:rFonts w:ascii="Arial" w:hAnsi="Arial" w:cs="Arial"/>
          <w:color w:val="455463"/>
          <w:sz w:val="21"/>
          <w:szCs w:val="21"/>
        </w:rPr>
        <w:t xml:space="preserve"> IL2CPP </w:t>
      </w:r>
      <w:r>
        <w:rPr>
          <w:rFonts w:ascii="Arial" w:hAnsi="Arial" w:cs="Arial"/>
          <w:color w:val="455463"/>
          <w:sz w:val="21"/>
          <w:szCs w:val="21"/>
        </w:rPr>
        <w:t>的运行时部分由本机平台编译器进行编译。</w:t>
      </w:r>
    </w:p>
    <w:p w14:paraId="1F658820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5.</w:t>
      </w:r>
      <w:r>
        <w:rPr>
          <w:rFonts w:ascii="Arial" w:hAnsi="Arial" w:cs="Arial"/>
          <w:color w:val="455463"/>
          <w:sz w:val="21"/>
          <w:szCs w:val="21"/>
        </w:rPr>
        <w:t>最后，代码链接到可执行文件或</w:t>
      </w:r>
      <w:r>
        <w:rPr>
          <w:rFonts w:ascii="Arial" w:hAnsi="Arial" w:cs="Arial"/>
          <w:color w:val="455463"/>
          <w:sz w:val="21"/>
          <w:szCs w:val="21"/>
        </w:rPr>
        <w:t xml:space="preserve"> DLL</w:t>
      </w:r>
      <w:r>
        <w:rPr>
          <w:rFonts w:ascii="Arial" w:hAnsi="Arial" w:cs="Arial"/>
          <w:color w:val="455463"/>
          <w:sz w:val="21"/>
          <w:szCs w:val="21"/>
        </w:rPr>
        <w:t>，具体取决于目标平台。</w:t>
      </w:r>
    </w:p>
    <w:p w14:paraId="1523F378" w14:textId="7341FD28" w:rsidR="005E0A29" w:rsidRDefault="005E0A29" w:rsidP="005E0A29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6260D69" wp14:editId="69F97DA9">
            <wp:extent cx="6170185" cy="2671593"/>
            <wp:effectExtent l="0" t="0" r="2540" b="0"/>
            <wp:docPr id="5" name="图片 5" descr="使用 IL2CPP 构建项目时所采取的自动步骤的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 IL2CPP 构建项目时所采取的自动步骤的图表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403" cy="268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使用</w:t>
      </w:r>
      <w:r>
        <w:t xml:space="preserve"> IL2CPP </w:t>
      </w:r>
      <w:r>
        <w:t>构建项目时所采取的自动步骤的图表</w:t>
      </w:r>
    </w:p>
    <w:p w14:paraId="1F3FECC8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 xml:space="preserve">IL2CPP </w:t>
      </w:r>
      <w:r>
        <w:rPr>
          <w:rFonts w:ascii="Arial" w:hAnsi="Arial" w:cs="Arial"/>
          <w:color w:val="455463"/>
          <w:sz w:val="21"/>
          <w:szCs w:val="21"/>
        </w:rPr>
        <w:t>提供了一些有用的选项；可通过脚本中的属性来控制这些选项。请参阅有关</w:t>
      </w:r>
      <w:hyperlink r:id="rId18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平台相关的编译</w:t>
        </w:r>
      </w:hyperlink>
      <w:r>
        <w:rPr>
          <w:rFonts w:ascii="Arial" w:hAnsi="Arial" w:cs="Arial"/>
          <w:color w:val="455463"/>
          <w:sz w:val="21"/>
          <w:szCs w:val="21"/>
        </w:rPr>
        <w:t>的文档以了解更多信息。</w:t>
      </w:r>
    </w:p>
    <w:p w14:paraId="44258430" w14:textId="77777777" w:rsidR="005E0A29" w:rsidRDefault="005E0A29" w:rsidP="005E0A29">
      <w:pPr>
        <w:pStyle w:val="2"/>
        <w:spacing w:before="0" w:after="225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优化</w:t>
      </w:r>
      <w:r>
        <w:rPr>
          <w:rFonts w:ascii="Arial" w:hAnsi="Arial" w:cs="Arial"/>
          <w:color w:val="1B2229"/>
        </w:rPr>
        <w:t xml:space="preserve"> IL2CPP </w:t>
      </w:r>
      <w:r>
        <w:rPr>
          <w:rFonts w:ascii="Arial" w:hAnsi="Arial" w:cs="Arial"/>
          <w:color w:val="1B2229"/>
        </w:rPr>
        <w:t>构建时间</w:t>
      </w:r>
    </w:p>
    <w:p w14:paraId="6E4D1155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19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IL2CPP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构建项目时，项目构建时间可能会大幅延长。但是，有几种方法可以显著缩短构建时间：</w:t>
      </w:r>
    </w:p>
    <w:p w14:paraId="1D9ED94D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使用增量构建</w:t>
      </w:r>
    </w:p>
    <w:p w14:paraId="72031658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使用增量构建时，</w:t>
      </w:r>
      <w:r>
        <w:rPr>
          <w:rFonts w:ascii="Arial" w:hAnsi="Arial" w:cs="Arial"/>
          <w:color w:val="455463"/>
          <w:sz w:val="21"/>
          <w:szCs w:val="21"/>
        </w:rPr>
        <w:t xml:space="preserve">C++ </w:t>
      </w:r>
      <w:r>
        <w:rPr>
          <w:rFonts w:ascii="Arial" w:hAnsi="Arial" w:cs="Arial"/>
          <w:color w:val="455463"/>
          <w:sz w:val="21"/>
          <w:szCs w:val="21"/>
        </w:rPr>
        <w:t>编译器仅重新编译自上次构建以来已更改的文件。要使用增量构建，请将项目构建到先前的构建位置（不删除目标目录）。</w:t>
      </w:r>
    </w:p>
    <w:p w14:paraId="7B7D10B9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从反恶意软件的软件扫描中排除项目和目标构建文件夹</w:t>
      </w:r>
    </w:p>
    <w:p w14:paraId="07F772A3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可在构建项目之前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禁用反</w:t>
      </w:r>
      <w:proofErr w:type="gramEnd"/>
      <w:r>
        <w:rPr>
          <w:rFonts w:ascii="Arial" w:hAnsi="Arial" w:cs="Arial"/>
          <w:color w:val="455463"/>
          <w:sz w:val="21"/>
          <w:szCs w:val="21"/>
        </w:rPr>
        <w:t>恶意软件，从而缩短构建时间。（</w:t>
      </w:r>
      <w:r>
        <w:rPr>
          <w:rFonts w:ascii="Arial" w:hAnsi="Arial" w:cs="Arial"/>
          <w:color w:val="455463"/>
          <w:sz w:val="21"/>
          <w:szCs w:val="21"/>
        </w:rPr>
        <w:t xml:space="preserve">Unity Technologies </w:t>
      </w:r>
      <w:r>
        <w:rPr>
          <w:rFonts w:ascii="Arial" w:hAnsi="Arial" w:cs="Arial"/>
          <w:color w:val="455463"/>
          <w:sz w:val="21"/>
          <w:szCs w:val="21"/>
        </w:rPr>
        <w:t>测试发现，在全新安装的</w:t>
      </w:r>
      <w:r>
        <w:rPr>
          <w:rFonts w:ascii="Arial" w:hAnsi="Arial" w:cs="Arial"/>
          <w:color w:val="455463"/>
          <w:sz w:val="21"/>
          <w:szCs w:val="21"/>
        </w:rPr>
        <w:t xml:space="preserve"> Windows 10 </w:t>
      </w:r>
      <w:r>
        <w:rPr>
          <w:rFonts w:ascii="Arial" w:hAnsi="Arial" w:cs="Arial"/>
          <w:color w:val="455463"/>
          <w:sz w:val="21"/>
          <w:szCs w:val="21"/>
        </w:rPr>
        <w:t>系统上禁用</w:t>
      </w:r>
      <w:r>
        <w:rPr>
          <w:rFonts w:ascii="Arial" w:hAnsi="Arial" w:cs="Arial"/>
          <w:color w:val="455463"/>
          <w:sz w:val="21"/>
          <w:szCs w:val="21"/>
        </w:rPr>
        <w:t xml:space="preserve"> Windows Defender </w:t>
      </w:r>
      <w:r>
        <w:rPr>
          <w:rFonts w:ascii="Arial" w:hAnsi="Arial" w:cs="Arial"/>
          <w:color w:val="455463"/>
          <w:sz w:val="21"/>
          <w:szCs w:val="21"/>
        </w:rPr>
        <w:t>后，构建时间减少了</w:t>
      </w:r>
      <w:r>
        <w:rPr>
          <w:rFonts w:ascii="Arial" w:hAnsi="Arial" w:cs="Arial"/>
          <w:color w:val="455463"/>
          <w:sz w:val="21"/>
          <w:szCs w:val="21"/>
        </w:rPr>
        <w:t xml:space="preserve"> 50–66%</w:t>
      </w:r>
      <w:r>
        <w:rPr>
          <w:rFonts w:ascii="Arial" w:hAnsi="Arial" w:cs="Arial"/>
          <w:color w:val="455463"/>
          <w:sz w:val="21"/>
          <w:szCs w:val="21"/>
        </w:rPr>
        <w:t>。）</w:t>
      </w:r>
    </w:p>
    <w:p w14:paraId="3AF57A35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将项目和目标构建文件夹存储在固态硬盘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(SSD) </w:t>
      </w:r>
      <w:r>
        <w:rPr>
          <w:rStyle w:val="a5"/>
          <w:rFonts w:ascii="Arial" w:hAnsi="Arial" w:cs="Arial"/>
          <w:color w:val="455463"/>
          <w:sz w:val="21"/>
          <w:szCs w:val="21"/>
        </w:rPr>
        <w:t>上</w:t>
      </w:r>
    </w:p>
    <w:p w14:paraId="765E166C" w14:textId="77777777" w:rsidR="005E0A29" w:rsidRDefault="005E0A29" w:rsidP="005E0A29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lastRenderedPageBreak/>
        <w:t>与传统硬盘驱动器</w:t>
      </w:r>
      <w:r>
        <w:rPr>
          <w:rFonts w:ascii="Arial" w:hAnsi="Arial" w:cs="Arial"/>
          <w:color w:val="455463"/>
          <w:sz w:val="21"/>
          <w:szCs w:val="21"/>
        </w:rPr>
        <w:t xml:space="preserve"> (HDD) </w:t>
      </w:r>
      <w:r>
        <w:rPr>
          <w:rFonts w:ascii="Arial" w:hAnsi="Arial" w:cs="Arial"/>
          <w:color w:val="455463"/>
          <w:sz w:val="21"/>
          <w:szCs w:val="21"/>
        </w:rPr>
        <w:t>相比，固态硬盘</w:t>
      </w:r>
      <w:r>
        <w:rPr>
          <w:rFonts w:ascii="Arial" w:hAnsi="Arial" w:cs="Arial"/>
          <w:color w:val="455463"/>
          <w:sz w:val="21"/>
          <w:szCs w:val="21"/>
        </w:rPr>
        <w:t xml:space="preserve"> (SSD) </w:t>
      </w:r>
      <w:r>
        <w:rPr>
          <w:rFonts w:ascii="Arial" w:hAnsi="Arial" w:cs="Arial"/>
          <w:color w:val="455463"/>
          <w:sz w:val="21"/>
          <w:szCs w:val="21"/>
        </w:rPr>
        <w:t>具有更快的读</w:t>
      </w:r>
      <w:r>
        <w:rPr>
          <w:rFonts w:ascii="Arial" w:hAnsi="Arial" w:cs="Arial"/>
          <w:color w:val="455463"/>
          <w:sz w:val="21"/>
          <w:szCs w:val="21"/>
        </w:rPr>
        <w:t>/</w:t>
      </w:r>
      <w:r>
        <w:rPr>
          <w:rFonts w:ascii="Arial" w:hAnsi="Arial" w:cs="Arial"/>
          <w:color w:val="455463"/>
          <w:sz w:val="21"/>
          <w:szCs w:val="21"/>
        </w:rPr>
        <w:t>写速度。将</w:t>
      </w:r>
      <w:r>
        <w:rPr>
          <w:rFonts w:ascii="Arial" w:hAnsi="Arial" w:cs="Arial"/>
          <w:color w:val="455463"/>
          <w:sz w:val="21"/>
          <w:szCs w:val="21"/>
        </w:rPr>
        <w:t xml:space="preserve"> IL </w:t>
      </w:r>
      <w:r>
        <w:rPr>
          <w:rFonts w:ascii="Arial" w:hAnsi="Arial" w:cs="Arial"/>
          <w:color w:val="455463"/>
          <w:sz w:val="21"/>
          <w:szCs w:val="21"/>
        </w:rPr>
        <w:t>代码转换为</w:t>
      </w:r>
      <w:r>
        <w:rPr>
          <w:rFonts w:ascii="Arial" w:hAnsi="Arial" w:cs="Arial"/>
          <w:color w:val="455463"/>
          <w:sz w:val="21"/>
          <w:szCs w:val="21"/>
        </w:rPr>
        <w:t xml:space="preserve"> C++ </w:t>
      </w:r>
      <w:r>
        <w:rPr>
          <w:rFonts w:ascii="Arial" w:hAnsi="Arial" w:cs="Arial"/>
          <w:color w:val="455463"/>
          <w:sz w:val="21"/>
          <w:szCs w:val="21"/>
        </w:rPr>
        <w:t>并对其进行编译的过程涉及大量的读</w:t>
      </w:r>
      <w:r>
        <w:rPr>
          <w:rFonts w:ascii="Arial" w:hAnsi="Arial" w:cs="Arial"/>
          <w:color w:val="455463"/>
          <w:sz w:val="21"/>
          <w:szCs w:val="21"/>
        </w:rPr>
        <w:t>/</w:t>
      </w:r>
      <w:r>
        <w:rPr>
          <w:rFonts w:ascii="Arial" w:hAnsi="Arial" w:cs="Arial"/>
          <w:color w:val="455463"/>
          <w:sz w:val="21"/>
          <w:szCs w:val="21"/>
        </w:rPr>
        <w:t>写操作。更快的存储设备可加快此过程。</w:t>
      </w:r>
    </w:p>
    <w:p w14:paraId="40EFA307" w14:textId="191230CE" w:rsidR="00616C8E" w:rsidRPr="005E0A29" w:rsidRDefault="00616C8E">
      <w:pPr>
        <w:rPr>
          <w:rFonts w:hint="eastAsia"/>
        </w:rPr>
      </w:pPr>
      <w:bookmarkStart w:id="0" w:name="_GoBack"/>
      <w:bookmarkEnd w:id="0"/>
    </w:p>
    <w:sectPr w:rsidR="00616C8E" w:rsidRPr="005E0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667CF"/>
    <w:multiLevelType w:val="multilevel"/>
    <w:tmpl w:val="985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53"/>
    <w:rsid w:val="00381D32"/>
    <w:rsid w:val="003A2D07"/>
    <w:rsid w:val="005E0A29"/>
    <w:rsid w:val="00616C8E"/>
    <w:rsid w:val="008C2078"/>
    <w:rsid w:val="00B521AA"/>
    <w:rsid w:val="00B52F53"/>
    <w:rsid w:val="00C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B85C"/>
  <w15:chartTrackingRefBased/>
  <w15:docId w15:val="{570CBD96-8BFE-4349-B3C8-FAD43E48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C56A02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A0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56A02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6A02"/>
    <w:rPr>
      <w:color w:val="0000FF"/>
      <w:u w:val="single"/>
    </w:rPr>
  </w:style>
  <w:style w:type="character" w:styleId="a5">
    <w:name w:val="Strong"/>
    <w:basedOn w:val="a0"/>
    <w:uiPriority w:val="22"/>
    <w:qFormat/>
    <w:rsid w:val="003A2D07"/>
    <w:rPr>
      <w:b/>
      <w:bCs/>
    </w:rPr>
  </w:style>
  <w:style w:type="character" w:styleId="a6">
    <w:name w:val="Emphasis"/>
    <w:basedOn w:val="a0"/>
    <w:uiPriority w:val="20"/>
    <w:qFormat/>
    <w:rsid w:val="00616C8E"/>
    <w:rPr>
      <w:i/>
      <w:iCs/>
    </w:rPr>
  </w:style>
  <w:style w:type="character" w:styleId="HTML">
    <w:name w:val="HTML Code"/>
    <w:basedOn w:val="a0"/>
    <w:uiPriority w:val="99"/>
    <w:semiHidden/>
    <w:unhideWhenUsed/>
    <w:rsid w:val="00616C8E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E0A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nityDocumentation\Manual\IL2CPP-OptimizingBuildTime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file:///E:\UnityDocumentation\Manual\PlatformDependentCompilati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E:\UnityDocumentation\Manual\IL2CPP-HowItWorks.html" TargetMode="External"/><Relationship Id="rId12" Type="http://schemas.openxmlformats.org/officeDocument/2006/relationships/hyperlink" Target="file:///E:\UnityDocumentation\Manual\IL2CPP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file:///E:\UnityDocumentation\Manual\IL2CPP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E:\UnityDocumentation\Manual\IL2CPP-BuildingProject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logs.unity3d.com/2015/05/06/an-introduction-to-ilcpp-internals/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E:\UnityDocumentation\Manual\UsingTheInspector.html" TargetMode="External"/><Relationship Id="rId19" Type="http://schemas.openxmlformats.org/officeDocument/2006/relationships/hyperlink" Target="file:///E:\UnityDocumentation\Manual\IL2C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UnityDocumentation\Manual\BuildSettings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6</cp:revision>
  <dcterms:created xsi:type="dcterms:W3CDTF">2019-09-26T06:22:00Z</dcterms:created>
  <dcterms:modified xsi:type="dcterms:W3CDTF">2019-09-26T07:16:00Z</dcterms:modified>
</cp:coreProperties>
</file>