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742B7B" w14:textId="52009496" w:rsidR="009734A7" w:rsidRDefault="009D7DD7" w:rsidP="009D7DD7">
      <w:pPr>
        <w:jc w:val="left"/>
        <w:rPr>
          <w:sz w:val="44"/>
          <w:szCs w:val="44"/>
        </w:rPr>
      </w:pPr>
      <w:r w:rsidRPr="009D7DD7">
        <w:rPr>
          <w:rFonts w:hint="eastAsia"/>
          <w:sz w:val="44"/>
          <w:szCs w:val="44"/>
        </w:rPr>
        <w:t>修改前</w:t>
      </w:r>
      <w:r>
        <w:rPr>
          <w:rFonts w:hint="eastAsia"/>
          <w:sz w:val="44"/>
          <w:szCs w:val="44"/>
        </w:rPr>
        <w:t>：</w:t>
      </w:r>
      <w:r w:rsidR="00000000">
        <w:rPr>
          <w:noProof/>
        </w:rPr>
        <w:drawing>
          <wp:inline distT="0" distB="0" distL="114300" distR="114300" wp14:anchorId="08B4DD30" wp14:editId="1D962333">
            <wp:extent cx="5267325" cy="1602105"/>
            <wp:effectExtent l="0" t="0" r="9525"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7325" cy="1602105"/>
                    </a:xfrm>
                    <a:prstGeom prst="rect">
                      <a:avLst/>
                    </a:prstGeom>
                    <a:noFill/>
                    <a:ln>
                      <a:noFill/>
                    </a:ln>
                  </pic:spPr>
                </pic:pic>
              </a:graphicData>
            </a:graphic>
          </wp:inline>
        </w:drawing>
      </w:r>
      <w:r w:rsidR="00000000">
        <w:rPr>
          <w:noProof/>
        </w:rPr>
        <w:drawing>
          <wp:inline distT="0" distB="0" distL="114300" distR="114300" wp14:anchorId="23D12E2D" wp14:editId="2AE5353D">
            <wp:extent cx="5271770" cy="1566545"/>
            <wp:effectExtent l="0" t="0" r="5080" b="146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71770" cy="1566545"/>
                    </a:xfrm>
                    <a:prstGeom prst="rect">
                      <a:avLst/>
                    </a:prstGeom>
                    <a:noFill/>
                    <a:ln>
                      <a:noFill/>
                    </a:ln>
                  </pic:spPr>
                </pic:pic>
              </a:graphicData>
            </a:graphic>
          </wp:inline>
        </w:drawing>
      </w:r>
      <w:r w:rsidR="00000000">
        <w:rPr>
          <w:noProof/>
        </w:rPr>
        <w:drawing>
          <wp:inline distT="0" distB="0" distL="114300" distR="114300" wp14:anchorId="3638242D" wp14:editId="22D0A2F9">
            <wp:extent cx="5267960" cy="1617345"/>
            <wp:effectExtent l="0" t="0" r="889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67960" cy="1617345"/>
                    </a:xfrm>
                    <a:prstGeom prst="rect">
                      <a:avLst/>
                    </a:prstGeom>
                    <a:noFill/>
                    <a:ln>
                      <a:noFill/>
                    </a:ln>
                  </pic:spPr>
                </pic:pic>
              </a:graphicData>
            </a:graphic>
          </wp:inline>
        </w:drawing>
      </w:r>
      <w:r w:rsidR="00000000">
        <w:rPr>
          <w:noProof/>
        </w:rPr>
        <w:drawing>
          <wp:inline distT="0" distB="0" distL="114300" distR="114300" wp14:anchorId="3908EF04" wp14:editId="26C64E03">
            <wp:extent cx="5267325" cy="1548765"/>
            <wp:effectExtent l="0" t="0" r="9525" b="133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267325" cy="1548765"/>
                    </a:xfrm>
                    <a:prstGeom prst="rect">
                      <a:avLst/>
                    </a:prstGeom>
                    <a:noFill/>
                    <a:ln>
                      <a:noFill/>
                    </a:ln>
                  </pic:spPr>
                </pic:pic>
              </a:graphicData>
            </a:graphic>
          </wp:inline>
        </w:drawing>
      </w:r>
      <w:r w:rsidR="00000000">
        <w:rPr>
          <w:noProof/>
        </w:rPr>
        <w:drawing>
          <wp:inline distT="0" distB="0" distL="114300" distR="114300" wp14:anchorId="20AB8F99" wp14:editId="70B0B77F">
            <wp:extent cx="5265420" cy="1609725"/>
            <wp:effectExtent l="0" t="0" r="1143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5265420" cy="1609725"/>
                    </a:xfrm>
                    <a:prstGeom prst="rect">
                      <a:avLst/>
                    </a:prstGeom>
                    <a:noFill/>
                    <a:ln>
                      <a:noFill/>
                    </a:ln>
                  </pic:spPr>
                </pic:pic>
              </a:graphicData>
            </a:graphic>
          </wp:inline>
        </w:drawing>
      </w:r>
      <w:r>
        <w:rPr>
          <w:rFonts w:hint="eastAsia"/>
          <w:sz w:val="44"/>
          <w:szCs w:val="44"/>
        </w:rPr>
        <w:lastRenderedPageBreak/>
        <w:t>修改后：</w:t>
      </w:r>
      <w:r w:rsidR="00000000">
        <w:rPr>
          <w:noProof/>
        </w:rPr>
        <w:drawing>
          <wp:inline distT="0" distB="0" distL="114300" distR="114300" wp14:anchorId="467C77F3" wp14:editId="30128603">
            <wp:extent cx="5273040" cy="1120775"/>
            <wp:effectExtent l="0" t="0" r="3810" b="317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stretch>
                      <a:fillRect/>
                    </a:stretch>
                  </pic:blipFill>
                  <pic:spPr>
                    <a:xfrm>
                      <a:off x="0" y="0"/>
                      <a:ext cx="5273040" cy="1120775"/>
                    </a:xfrm>
                    <a:prstGeom prst="rect">
                      <a:avLst/>
                    </a:prstGeom>
                    <a:noFill/>
                    <a:ln>
                      <a:noFill/>
                    </a:ln>
                  </pic:spPr>
                </pic:pic>
              </a:graphicData>
            </a:graphic>
          </wp:inline>
        </w:drawing>
      </w:r>
      <w:r w:rsidR="00000000">
        <w:rPr>
          <w:noProof/>
        </w:rPr>
        <w:drawing>
          <wp:inline distT="0" distB="0" distL="114300" distR="114300" wp14:anchorId="51ABE7AC" wp14:editId="4AE38F5F">
            <wp:extent cx="5273040" cy="1140460"/>
            <wp:effectExtent l="0" t="0" r="3810" b="254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2"/>
                    <a:stretch>
                      <a:fillRect/>
                    </a:stretch>
                  </pic:blipFill>
                  <pic:spPr>
                    <a:xfrm>
                      <a:off x="0" y="0"/>
                      <a:ext cx="5273040" cy="1140460"/>
                    </a:xfrm>
                    <a:prstGeom prst="rect">
                      <a:avLst/>
                    </a:prstGeom>
                    <a:noFill/>
                    <a:ln>
                      <a:noFill/>
                    </a:ln>
                  </pic:spPr>
                </pic:pic>
              </a:graphicData>
            </a:graphic>
          </wp:inline>
        </w:drawing>
      </w:r>
      <w:r w:rsidR="00000000">
        <w:rPr>
          <w:noProof/>
        </w:rPr>
        <w:drawing>
          <wp:inline distT="0" distB="0" distL="114300" distR="114300" wp14:anchorId="16FFF9D8" wp14:editId="75208E22">
            <wp:extent cx="5273040" cy="1110615"/>
            <wp:effectExtent l="0" t="0" r="3810" b="1333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3"/>
                    <a:stretch>
                      <a:fillRect/>
                    </a:stretch>
                  </pic:blipFill>
                  <pic:spPr>
                    <a:xfrm>
                      <a:off x="0" y="0"/>
                      <a:ext cx="5273040" cy="1110615"/>
                    </a:xfrm>
                    <a:prstGeom prst="rect">
                      <a:avLst/>
                    </a:prstGeom>
                    <a:noFill/>
                    <a:ln>
                      <a:noFill/>
                    </a:ln>
                  </pic:spPr>
                </pic:pic>
              </a:graphicData>
            </a:graphic>
          </wp:inline>
        </w:drawing>
      </w:r>
      <w:r w:rsidR="00000000">
        <w:rPr>
          <w:noProof/>
        </w:rPr>
        <w:drawing>
          <wp:inline distT="0" distB="0" distL="114300" distR="114300" wp14:anchorId="7CF9B72B" wp14:editId="12F4E08A">
            <wp:extent cx="5273040" cy="1021715"/>
            <wp:effectExtent l="0" t="0" r="3810" b="698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4"/>
                    <a:stretch>
                      <a:fillRect/>
                    </a:stretch>
                  </pic:blipFill>
                  <pic:spPr>
                    <a:xfrm>
                      <a:off x="0" y="0"/>
                      <a:ext cx="5273040" cy="1021715"/>
                    </a:xfrm>
                    <a:prstGeom prst="rect">
                      <a:avLst/>
                    </a:prstGeom>
                    <a:noFill/>
                    <a:ln>
                      <a:noFill/>
                    </a:ln>
                  </pic:spPr>
                </pic:pic>
              </a:graphicData>
            </a:graphic>
          </wp:inline>
        </w:drawing>
      </w:r>
      <w:r w:rsidR="00000000">
        <w:rPr>
          <w:noProof/>
        </w:rPr>
        <w:drawing>
          <wp:inline distT="0" distB="0" distL="114300" distR="114300" wp14:anchorId="5756C19C" wp14:editId="364E4F58">
            <wp:extent cx="5273040" cy="1140460"/>
            <wp:effectExtent l="0" t="0" r="3810" b="254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5"/>
                    <a:stretch>
                      <a:fillRect/>
                    </a:stretch>
                  </pic:blipFill>
                  <pic:spPr>
                    <a:xfrm>
                      <a:off x="0" y="0"/>
                      <a:ext cx="5273040" cy="1140460"/>
                    </a:xfrm>
                    <a:prstGeom prst="rect">
                      <a:avLst/>
                    </a:prstGeom>
                    <a:noFill/>
                    <a:ln>
                      <a:noFill/>
                    </a:ln>
                  </pic:spPr>
                </pic:pic>
              </a:graphicData>
            </a:graphic>
          </wp:inline>
        </w:drawing>
      </w:r>
    </w:p>
    <w:p w14:paraId="37B1EF2C" w14:textId="23A8A024" w:rsidR="009D7DD7" w:rsidRPr="009D7DD7" w:rsidRDefault="009D7DD7" w:rsidP="009D7DD7">
      <w:pPr>
        <w:jc w:val="left"/>
        <w:rPr>
          <w:rFonts w:hint="eastAsia"/>
          <w:b/>
          <w:bCs/>
        </w:rPr>
      </w:pPr>
      <w:r>
        <w:rPr>
          <w:rFonts w:hint="eastAsia"/>
          <w:b/>
          <w:bCs/>
        </w:rPr>
        <w:t>一</w:t>
      </w:r>
      <w:r w:rsidRPr="009D7DD7">
        <w:rPr>
          <w:b/>
          <w:bCs/>
        </w:rPr>
        <w:t>、时域波形图分析</w:t>
      </w:r>
    </w:p>
    <w:p w14:paraId="403149FE" w14:textId="77777777" w:rsidR="009D7DD7" w:rsidRPr="009D7DD7" w:rsidRDefault="009D7DD7" w:rsidP="009D7DD7">
      <w:pPr>
        <w:numPr>
          <w:ilvl w:val="0"/>
          <w:numId w:val="1"/>
        </w:numPr>
        <w:jc w:val="left"/>
      </w:pPr>
      <w:r w:rsidRPr="009D7DD7">
        <w:rPr>
          <w:b/>
          <w:bCs/>
        </w:rPr>
        <w:t>输入信号时域波形</w:t>
      </w:r>
    </w:p>
    <w:p w14:paraId="3DF07B67" w14:textId="77777777" w:rsidR="009D7DD7" w:rsidRPr="009D7DD7" w:rsidRDefault="009D7DD7" w:rsidP="009D7DD7">
      <w:pPr>
        <w:numPr>
          <w:ilvl w:val="1"/>
          <w:numId w:val="1"/>
        </w:numPr>
        <w:jc w:val="left"/>
      </w:pPr>
      <w:r w:rsidRPr="009D7DD7">
        <w:t>观察输入信号的时域波形，例如如果输入是一个复合正弦波信号（由不同频率的正弦波叠加而成），可以看到波形呈现周期性的振荡，其幅度、周期等特征取决于所设定的各个正弦波分量的参数（如幅度、频率等）。不同时刻对应不同的信号幅值，直观展示了信号随时间的变化情况。</w:t>
      </w:r>
    </w:p>
    <w:p w14:paraId="4DBAE7FF" w14:textId="77777777" w:rsidR="009D7DD7" w:rsidRPr="009D7DD7" w:rsidRDefault="009D7DD7" w:rsidP="009D7DD7">
      <w:pPr>
        <w:numPr>
          <w:ilvl w:val="1"/>
          <w:numId w:val="1"/>
        </w:numPr>
        <w:jc w:val="left"/>
      </w:pPr>
      <w:r w:rsidRPr="009D7DD7">
        <w:t>通过查看输入信号时域波形的峰值、周期等，可以大致了解信号的强度和变化快慢等基本特性，例如周期短意味着频率高，这对于后续分析滤波器对不同频率成分的处理有基础参考作用。</w:t>
      </w:r>
    </w:p>
    <w:p w14:paraId="166309B7" w14:textId="77777777" w:rsidR="009D7DD7" w:rsidRPr="009D7DD7" w:rsidRDefault="009D7DD7" w:rsidP="009D7DD7">
      <w:pPr>
        <w:numPr>
          <w:ilvl w:val="0"/>
          <w:numId w:val="1"/>
        </w:numPr>
        <w:jc w:val="left"/>
      </w:pPr>
      <w:r w:rsidRPr="009D7DD7">
        <w:rPr>
          <w:b/>
          <w:bCs/>
        </w:rPr>
        <w:t>输出信号时域波形</w:t>
      </w:r>
    </w:p>
    <w:p w14:paraId="7078706B" w14:textId="77777777" w:rsidR="009D7DD7" w:rsidRPr="009D7DD7" w:rsidRDefault="009D7DD7" w:rsidP="009D7DD7">
      <w:pPr>
        <w:numPr>
          <w:ilvl w:val="1"/>
          <w:numId w:val="1"/>
        </w:numPr>
        <w:jc w:val="left"/>
      </w:pPr>
      <w:r w:rsidRPr="009D7DD7">
        <w:t>对比输入信号时域波形来看输出信号时域波形，对于</w:t>
      </w:r>
      <w:r w:rsidRPr="009D7DD7">
        <w:t xml:space="preserve"> FIR </w:t>
      </w:r>
      <w:r w:rsidRPr="009D7DD7">
        <w:t>数字低通滤波器：</w:t>
      </w:r>
    </w:p>
    <w:p w14:paraId="577DA8E3" w14:textId="77777777" w:rsidR="009D7DD7" w:rsidRPr="009D7DD7" w:rsidRDefault="009D7DD7" w:rsidP="009D7DD7">
      <w:pPr>
        <w:numPr>
          <w:ilvl w:val="1"/>
          <w:numId w:val="1"/>
        </w:numPr>
        <w:jc w:val="left"/>
      </w:pPr>
      <w:r w:rsidRPr="009D7DD7">
        <w:t>如果输入信号包含在通带范围内的频率成分，经过滤波后，这些频率成分对</w:t>
      </w:r>
      <w:r w:rsidRPr="009D7DD7">
        <w:lastRenderedPageBreak/>
        <w:t>应的时域波形形状基本保持相似，但可能存在一定的幅度缩放和时延（因为滤波器本身有一定的线性相位特性，会导致时延）。例如，一个较低频率的正弦波输入经过低通滤波器后，输出还是类似正弦波的形状，只是相位和幅度可能有变化，幅度变化取决于滤波器的幅频响应在该频率处的增益值。</w:t>
      </w:r>
    </w:p>
    <w:p w14:paraId="0AC4FB96" w14:textId="77777777" w:rsidR="009D7DD7" w:rsidRPr="009D7DD7" w:rsidRDefault="009D7DD7" w:rsidP="009D7DD7">
      <w:pPr>
        <w:numPr>
          <w:ilvl w:val="1"/>
          <w:numId w:val="1"/>
        </w:numPr>
        <w:jc w:val="left"/>
      </w:pPr>
      <w:r w:rsidRPr="009D7DD7">
        <w:t>而对于高于阻带边缘频率的那些频率成分，经过滤波后，其在时域波形上体现为幅度被极大地衰减，几乎趋近于零（理想情况下），表现为输出波形中这些高频成分对应的振荡几乎看不到了，使得输出信号整体变得相对</w:t>
      </w:r>
      <w:r w:rsidRPr="009D7DD7">
        <w:t xml:space="preserve"> “</w:t>
      </w:r>
      <w:r w:rsidRPr="009D7DD7">
        <w:t>平滑</w:t>
      </w:r>
      <w:r w:rsidRPr="009D7DD7">
        <w:t>”</w:t>
      </w:r>
      <w:r w:rsidRPr="009D7DD7">
        <w:t>，去除了输入信号中的高频</w:t>
      </w:r>
      <w:r w:rsidRPr="009D7DD7">
        <w:t xml:space="preserve"> “</w:t>
      </w:r>
      <w:r w:rsidRPr="009D7DD7">
        <w:t>毛刺</w:t>
      </w:r>
      <w:r w:rsidRPr="009D7DD7">
        <w:t xml:space="preserve">” </w:t>
      </w:r>
      <w:r w:rsidRPr="009D7DD7">
        <w:t>或快速变化部分。</w:t>
      </w:r>
    </w:p>
    <w:p w14:paraId="58C46F10" w14:textId="41817AD8" w:rsidR="009D7DD7" w:rsidRPr="009D7DD7" w:rsidRDefault="009D7DD7" w:rsidP="009D7DD7">
      <w:pPr>
        <w:jc w:val="left"/>
        <w:rPr>
          <w:rFonts w:hint="eastAsia"/>
          <w:b/>
          <w:bCs/>
        </w:rPr>
      </w:pPr>
      <w:r>
        <w:rPr>
          <w:rFonts w:hint="eastAsia"/>
          <w:b/>
          <w:bCs/>
        </w:rPr>
        <w:t>二</w:t>
      </w:r>
      <w:r w:rsidRPr="009D7DD7">
        <w:rPr>
          <w:b/>
          <w:bCs/>
        </w:rPr>
        <w:t>、频域波形图分析</w:t>
      </w:r>
    </w:p>
    <w:p w14:paraId="02E5A4B7" w14:textId="77777777" w:rsidR="009D7DD7" w:rsidRPr="009D7DD7" w:rsidRDefault="009D7DD7" w:rsidP="009D7DD7">
      <w:pPr>
        <w:numPr>
          <w:ilvl w:val="0"/>
          <w:numId w:val="2"/>
        </w:numPr>
        <w:jc w:val="left"/>
      </w:pPr>
      <w:r w:rsidRPr="009D7DD7">
        <w:rPr>
          <w:b/>
          <w:bCs/>
        </w:rPr>
        <w:t>输入信号频域表示（频谱）</w:t>
      </w:r>
    </w:p>
    <w:p w14:paraId="3EECA32C" w14:textId="77777777" w:rsidR="009D7DD7" w:rsidRPr="009D7DD7" w:rsidRDefault="009D7DD7" w:rsidP="009D7DD7">
      <w:pPr>
        <w:numPr>
          <w:ilvl w:val="1"/>
          <w:numId w:val="2"/>
        </w:numPr>
        <w:jc w:val="left"/>
      </w:pPr>
      <w:r w:rsidRPr="009D7DD7">
        <w:t>通过对输入信号进行离散傅里叶变换（</w:t>
      </w:r>
      <w:r w:rsidRPr="009D7DD7">
        <w:t>DFT</w:t>
      </w:r>
      <w:r w:rsidRPr="009D7DD7">
        <w:t>，实际中常用快速傅里叶变换</w:t>
      </w:r>
      <w:r w:rsidRPr="009D7DD7">
        <w:t xml:space="preserve"> FFT </w:t>
      </w:r>
      <w:r w:rsidRPr="009D7DD7">
        <w:t>算法来高效实现），可以得到输入信号的频谱图。频谱图展示了输入信号包含的不同频率成分以及它们各自对应的幅度（或功率等）大小。</w:t>
      </w:r>
    </w:p>
    <w:p w14:paraId="173CACA6" w14:textId="77777777" w:rsidR="009D7DD7" w:rsidRPr="009D7DD7" w:rsidRDefault="009D7DD7" w:rsidP="009D7DD7">
      <w:pPr>
        <w:numPr>
          <w:ilvl w:val="1"/>
          <w:numId w:val="2"/>
        </w:numPr>
        <w:jc w:val="left"/>
      </w:pPr>
      <w:r w:rsidRPr="009D7DD7">
        <w:t>例如，若输入是由多个不同频率正弦波叠加的复合信号，在频谱图上就会呈现出对应频率位置处的离散峰值，峰值高度代表该频率成分的相对幅度大小，通过频谱能清晰看到输入信号的频率组成结构，明确哪些是主要的频率分量以及它们的分布情况，这对于分析滤波器的滤波效果至关重要。</w:t>
      </w:r>
    </w:p>
    <w:p w14:paraId="0DB828BC" w14:textId="77777777" w:rsidR="009D7DD7" w:rsidRPr="009D7DD7" w:rsidRDefault="009D7DD7" w:rsidP="009D7DD7">
      <w:pPr>
        <w:numPr>
          <w:ilvl w:val="0"/>
          <w:numId w:val="2"/>
        </w:numPr>
        <w:jc w:val="left"/>
      </w:pPr>
      <w:r w:rsidRPr="009D7DD7">
        <w:rPr>
          <w:b/>
          <w:bCs/>
        </w:rPr>
        <w:t>输出信号频域表示（频谱）</w:t>
      </w:r>
    </w:p>
    <w:p w14:paraId="6CFF7243" w14:textId="77777777" w:rsidR="009D7DD7" w:rsidRPr="009D7DD7" w:rsidRDefault="009D7DD7" w:rsidP="009D7DD7">
      <w:pPr>
        <w:numPr>
          <w:ilvl w:val="1"/>
          <w:numId w:val="2"/>
        </w:numPr>
        <w:jc w:val="left"/>
      </w:pPr>
      <w:r w:rsidRPr="009D7DD7">
        <w:t>同样对输出信号进行</w:t>
      </w:r>
      <w:r w:rsidRPr="009D7DD7">
        <w:t xml:space="preserve"> FFT </w:t>
      </w:r>
      <w:r w:rsidRPr="009D7DD7">
        <w:t>得到其频谱图，然后对比输入信号频谱来看：</w:t>
      </w:r>
    </w:p>
    <w:p w14:paraId="1ECF5680" w14:textId="77777777" w:rsidR="009D7DD7" w:rsidRPr="009D7DD7" w:rsidRDefault="009D7DD7" w:rsidP="009D7DD7">
      <w:pPr>
        <w:numPr>
          <w:ilvl w:val="1"/>
          <w:numId w:val="2"/>
        </w:numPr>
        <w:jc w:val="left"/>
      </w:pPr>
      <w:r w:rsidRPr="009D7DD7">
        <w:t>在通带范围内的频率成分，其在输出信号频谱中的幅度与输入信号频谱中对应频率的幅度相比，会根据滤波器设计的幅频响应有相应的缩放（一般接近通带增益倍数），而频率位置保持不变，这体现了滤波器对通带内频率的</w:t>
      </w:r>
      <w:r w:rsidRPr="009D7DD7">
        <w:t xml:space="preserve"> “</w:t>
      </w:r>
      <w:r w:rsidRPr="009D7DD7">
        <w:t>通过</w:t>
      </w:r>
      <w:r w:rsidRPr="009D7DD7">
        <w:t xml:space="preserve">” </w:t>
      </w:r>
      <w:r w:rsidRPr="009D7DD7">
        <w:t>且进行一定增益调整的特性。</w:t>
      </w:r>
    </w:p>
    <w:p w14:paraId="13361E2E" w14:textId="77777777" w:rsidR="009D7DD7" w:rsidRPr="009D7DD7" w:rsidRDefault="009D7DD7" w:rsidP="009D7DD7">
      <w:pPr>
        <w:numPr>
          <w:ilvl w:val="1"/>
          <w:numId w:val="2"/>
        </w:numPr>
        <w:jc w:val="left"/>
      </w:pPr>
      <w:r w:rsidRPr="009D7DD7">
        <w:t>对于高于阻带边缘频率的频率成分，在输出信号频谱中，这些高频部分的幅度会被衰减到很低的水平（满足设计要求的阻带衰减量，如题目中的</w:t>
      </w:r>
      <w:r w:rsidRPr="009D7DD7">
        <w:t xml:space="preserve"> 70dB </w:t>
      </w:r>
      <w:r w:rsidRPr="009D7DD7">
        <w:t>衰减），在频谱图上表现为原本输入信号频谱中高频处的峰值在输出频谱中变得几乎看不到了，直观展示了滤波器对高频成分的有效抑制，实现了低通滤波的功能，只允许低频成分通过而阻挡高频成分。</w:t>
      </w:r>
    </w:p>
    <w:p w14:paraId="1E308E99" w14:textId="77777777" w:rsidR="009D7DD7" w:rsidRPr="009D7DD7" w:rsidRDefault="009D7DD7" w:rsidP="009D7DD7">
      <w:pPr>
        <w:jc w:val="left"/>
      </w:pPr>
    </w:p>
    <w:p w14:paraId="47DB4CC9" w14:textId="77777777" w:rsidR="009D7DD7" w:rsidRPr="009D7DD7" w:rsidRDefault="009D7DD7" w:rsidP="009D7DD7">
      <w:pPr>
        <w:ind w:firstLineChars="200" w:firstLine="420"/>
        <w:jc w:val="left"/>
      </w:pPr>
      <w:r w:rsidRPr="009D7DD7">
        <w:t>通过对时域和频域波形图的综合分析，就能全面了解</w:t>
      </w:r>
      <w:r w:rsidRPr="009D7DD7">
        <w:t xml:space="preserve"> FIR </w:t>
      </w:r>
      <w:r w:rsidRPr="009D7DD7">
        <w:t>数字低通滤波器在实际应用中的滤波效果，验证其是否符合设计之初给定的通带、阻带等各项频率特性指标要求，并且可以根据实际情况进一步优化滤波器的设计参数等。</w:t>
      </w:r>
    </w:p>
    <w:p w14:paraId="72E5721D" w14:textId="77777777" w:rsidR="009D7DD7" w:rsidRPr="009D7DD7" w:rsidRDefault="009D7DD7" w:rsidP="009D7DD7">
      <w:pPr>
        <w:jc w:val="left"/>
        <w:rPr>
          <w:rFonts w:hint="eastAsia"/>
        </w:rPr>
      </w:pPr>
    </w:p>
    <w:sectPr w:rsidR="009D7DD7" w:rsidRPr="009D7D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E9236B"/>
    <w:multiLevelType w:val="multilevel"/>
    <w:tmpl w:val="DCAC68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38634E"/>
    <w:multiLevelType w:val="multilevel"/>
    <w:tmpl w:val="EC065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6133749">
    <w:abstractNumId w:val="1"/>
  </w:num>
  <w:num w:numId="2" w16cid:durableId="1079012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60A3CD8"/>
    <w:rsid w:val="009734A7"/>
    <w:rsid w:val="009D7DD7"/>
    <w:rsid w:val="00E046DF"/>
    <w:rsid w:val="460A3CD8"/>
    <w:rsid w:val="7DC22C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8E230E"/>
  <w15:docId w15:val="{C1A6F116-8C00-4E32-9D75-4B83BD72F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7264836">
      <w:bodyDiv w:val="1"/>
      <w:marLeft w:val="0"/>
      <w:marRight w:val="0"/>
      <w:marTop w:val="0"/>
      <w:marBottom w:val="0"/>
      <w:divBdr>
        <w:top w:val="none" w:sz="0" w:space="0" w:color="auto"/>
        <w:left w:val="none" w:sz="0" w:space="0" w:color="auto"/>
        <w:bottom w:val="none" w:sz="0" w:space="0" w:color="auto"/>
        <w:right w:val="none" w:sz="0" w:space="0" w:color="auto"/>
      </w:divBdr>
      <w:divsChild>
        <w:div w:id="1529297428">
          <w:marLeft w:val="0"/>
          <w:marRight w:val="0"/>
          <w:marTop w:val="0"/>
          <w:marBottom w:val="0"/>
          <w:divBdr>
            <w:top w:val="none" w:sz="0" w:space="0" w:color="auto"/>
            <w:left w:val="none" w:sz="0" w:space="0" w:color="auto"/>
            <w:bottom w:val="none" w:sz="0" w:space="0" w:color="auto"/>
            <w:right w:val="none" w:sz="0" w:space="0" w:color="auto"/>
          </w:divBdr>
        </w:div>
      </w:divsChild>
    </w:div>
    <w:div w:id="1658610717">
      <w:bodyDiv w:val="1"/>
      <w:marLeft w:val="0"/>
      <w:marRight w:val="0"/>
      <w:marTop w:val="0"/>
      <w:marBottom w:val="0"/>
      <w:divBdr>
        <w:top w:val="none" w:sz="0" w:space="0" w:color="auto"/>
        <w:left w:val="none" w:sz="0" w:space="0" w:color="auto"/>
        <w:bottom w:val="none" w:sz="0" w:space="0" w:color="auto"/>
        <w:right w:val="none" w:sz="0" w:space="0" w:color="auto"/>
      </w:divBdr>
      <w:divsChild>
        <w:div w:id="207711856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189</Words>
  <Characters>1080</Characters>
  <Application>Microsoft Office Word</Application>
  <DocSecurity>0</DocSecurity>
  <Lines>9</Lines>
  <Paragraphs>2</Paragraphs>
  <ScaleCrop>false</ScaleCrop>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一恒 袁</cp:lastModifiedBy>
  <cp:revision>3</cp:revision>
  <dcterms:created xsi:type="dcterms:W3CDTF">2024-12-16T11:10:00Z</dcterms:created>
  <dcterms:modified xsi:type="dcterms:W3CDTF">2024-12-17T11:05:00Z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