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 Display" w:hAnsi="Aptos Display"/>
          <w:b/>
          <w:color w:val="000000"/>
          <w:sz w:val="48"/>
        </w:rPr>
        <w:t>人物 Portfolio 文案输入表</w:t>
      </w:r>
    </w:p>
    <w:p>
      <w:r>
        <w:t>用于复用同一套网页简历模板。只修改“可编辑内容”列，保留“字段路径”列；Agent 会据此生成高密度初稿，再将确认后的文字同步到网页。</w:t>
      </w:r>
    </w:p>
    <w:p>
      <w:r>
        <w:t>先完整填写，再人工删减。所有内容必须来自简历、作品集或本人确认的材料；中英文可先只填写一种，Agent 会保留事实边界并补齐排版所需的另一种语言。</w:t>
      </w:r>
    </w:p>
    <w:p>
      <w:pPr>
        <w:pStyle w:val="Heading1"/>
      </w:pPr>
      <w:r>
        <w:t>一 个人身份与 Hero</w:t>
      </w:r>
    </w:p>
    <w:p>
      <w:pPr>
        <w:spacing w:after="100"/>
      </w:pPr>
      <w:r>
        <w:t>英文名会用于首屏签名动效；职业和焦点应能在 1 秒内说明个人定位。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65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网站区域</w:t>
            </w:r>
          </w:p>
        </w:tc>
        <w:tc>
          <w:tcPr>
            <w:tcW w:type="dxa" w:w="237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字段路径</w:t>
            </w:r>
          </w:p>
        </w:tc>
        <w:tc>
          <w:tcPr>
            <w:tcW w:type="dxa" w:w="453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可编辑内容</w:t>
            </w:r>
          </w:p>
        </w:tc>
        <w:tc>
          <w:tcPr>
            <w:tcW w:type="dxa" w:w="2088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填写提示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Hero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identity.name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[在此填写：identity.name]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按简历填写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Hero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identity.displayName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[在此填写：identity.displayName]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按简历填写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Hero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identity.role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[在此填写：identity.role]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按简历填写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Hero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identity.roleZh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[在此填写：identity.roleZh]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按简历填写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Hero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identity.focus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[在此填写：identity.focus]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按简历填写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Hero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identity.focusDetail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[在此填写：identity.focusDetail]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按简历填写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Hero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identity.heroTagline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[在此填写：identity.heroTagline]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按简历填写</w:t>
            </w:r>
          </w:p>
        </w:tc>
      </w:tr>
    </w:tbl>
    <w:p>
      <w:pPr>
        <w:spacing w:after="20"/>
      </w:pPr>
    </w:p>
    <w:p>
      <w:pPr>
        <w:pStyle w:val="Heading1"/>
      </w:pPr>
      <w:r>
        <w:t>二 About 个人概览</w:t>
      </w:r>
    </w:p>
    <w:p>
      <w:pPr>
        <w:spacing w:after="100"/>
      </w:pPr>
      <w:r>
        <w:t>填写 6 个能力 / 特色维度；行业不限，可以是技能、行业经验、方法论、作品方向或个人标签。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65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网站区域</w:t>
            </w:r>
          </w:p>
        </w:tc>
        <w:tc>
          <w:tcPr>
            <w:tcW w:type="dxa" w:w="237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字段路径</w:t>
            </w:r>
          </w:p>
        </w:tc>
        <w:tc>
          <w:tcPr>
            <w:tcW w:type="dxa" w:w="453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可编辑内容</w:t>
            </w:r>
          </w:p>
        </w:tc>
        <w:tc>
          <w:tcPr>
            <w:tcW w:type="dxa" w:w="2088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填写提示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about.intro[0]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[在此填写：about.intro[0]]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about.intro[1]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[在此填写：about.intro[1]]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about.dimensions[0][0]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[在此填写：about.dimensions[0][0]]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about.dimensions[0][1]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[在此填写：about.dimensions[0][1]]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about.dimensions[0][2]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[在此填写：about.dimensions[0][2]]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about.dimensions[0][3]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[在此填写：about.dimensions[0][3]]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about.dimensions[1][0]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[在此填写：about.dimensions[1][0]]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about.dimensions[1][1]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[在此填写：about.dimensions[1][1]]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about.dimensions[1][2]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[在此填写：about.dimensions[1][2]]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about.dimensions[1][3]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[在此填写：about.dimensions[1][3]]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about.dimensions[2][0]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[在此填写：about.dimensions[2][0]]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about.dimensions[2][1]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[在此填写：about.dimensions[2][1]]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about.dimensions[2][2]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[在此填写：about.dimensions[2][2]]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about.dimensions[2][3]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[在此填写：about.dimensions[2][3]]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about.dimensions[3][0]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[在此填写：about.dimensions[3][0]]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about.dimensions[3][1]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[在此填写：about.dimensions[3][1]]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about.dimensions[3][2]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[在此填写：about.dimensions[3][2]]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about.dimensions[3][3]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[在此填写：about.dimensions[3][3]]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about.dimensions[4][0]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[在此填写：about.dimensions[4][0]]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about.dimensions[4][1]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[在此填写：about.dimensions[4][1]]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about.dimensions[4][2]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[在此填写：about.dimensions[4][2]]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about.dimensions[4][3]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[在此填写：about.dimensions[4][3]]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about.dimensions[5][0]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[在此填写：about.dimensions[5][0]]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about.dimensions[5][1]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[在此填写：about.dimensions[5][1]]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about.dimensions[5][2]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[在此填写：about.dimensions[5][2]]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About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about.dimensions[5][3]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[在此填写：about.dimensions[5][3]]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 / English 成对填写</w:t>
            </w:r>
          </w:p>
        </w:tc>
      </w:tr>
    </w:tbl>
    <w:p>
      <w:pPr>
        <w:spacing w:after="20"/>
      </w:pPr>
    </w:p>
    <w:p>
      <w:pPr>
        <w:pStyle w:val="Heading1"/>
      </w:pPr>
      <w:r>
        <w:t>三 通用特色模块</w:t>
      </w:r>
    </w:p>
    <w:p>
      <w:pPr>
        <w:spacing w:after="100"/>
      </w:pPr>
      <w:r>
        <w:t>不要把模板固定成学术简历。Agent 应先识别 CV 的主线，再从项目经历、个人作品集、奖项荣誉、研究、论文、客户案例、服务能力等类型中选择 1–3 个模块。初稿先填满 4 个条目，人工再删减。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65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网站区域</w:t>
            </w:r>
          </w:p>
        </w:tc>
        <w:tc>
          <w:tcPr>
            <w:tcW w:type="dxa" w:w="237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字段路径</w:t>
            </w:r>
          </w:p>
        </w:tc>
        <w:tc>
          <w:tcPr>
            <w:tcW w:type="dxa" w:w="453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可编辑内容</w:t>
            </w:r>
          </w:p>
        </w:tc>
        <w:tc>
          <w:tcPr>
            <w:tcW w:type="dxa" w:w="2088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填写提示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modules[0].type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[在此填写：modules[0].type]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类型：project / portfolio / award / research / publication / practice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modules[0].labelEn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[在此填写：modules[0].labelEn]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英文模块名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modules[0].labelZh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[在此填写：modules[0].labelZh]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中文模块名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modules[0].headingEn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[在此填写：modules[0].headingEn]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页面标题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modules[0].introZh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[在此填写：modules[0].introZh]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中文导语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modules[0].introEn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[在此填写：modules[0].introEn]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English intro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modules[1].type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[在此填写：modules[1].type]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类型：project / portfolio / award / research / publication / practice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modules[1].labelEn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[在此填写：modules[1].labelEn]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英文模块名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modules[1].labelZh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[在此填写：modules[1].labelZh]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中文模块名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modules[1].headingEn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[在此填写：modules[1].headingEn]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页面标题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modules[1].introZh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[在此填写：modules[1].introZh]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中文导语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modules[1].introEn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[在此填写：modules[1].introEn]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English intro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modules[2].type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[在此填写：modules[2].type]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类型：project / portfolio / award / research / publication / practice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modules[2].labelEn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[在此填写：modules[2].labelEn]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英文模块名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modules[2].labelZh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[在此填写：modules[2].labelZh]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中文模块名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modules[2].headingEn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[在此填写：modules[2].headingEn]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页面标题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modules[2].introZh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[在此填写：modules[2].introZh]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中文导语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modules[2].introEn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[在此填写：modules[2].introEn]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English intro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1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modules[0].items[0].titleEn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[在此填写：modules[0].items[0].titleEn]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英文条目名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1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modules[0].items[0].titleZh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[在此填写：modules[0].items[0].titleZh]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中文条目名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1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modules[0].items[0].summaryZh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[在此填写：modules[0].items[0].summaryZh]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事实摘要 / 成果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1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modules[0].items[0].summaryEn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[在此填写：modules[0].items[0].summaryEn]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English summary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1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modules[0].items[0].date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[在此填写：modules[0].items[0].date]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1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modules[0].items[0].link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[在此填写：modules[0].items[0].link]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链接或作品编号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2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modules[0].items[1].titleEn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[在此填写：modules[0].items[1].titleEn]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英文条目名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2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modules[0].items[1].titleZh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[在此填写：modules[0].items[1].titleZh]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中文条目名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2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modules[0].items[1].summaryZh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[在此填写：modules[0].items[1].summaryZh]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事实摘要 / 成果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2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modules[0].items[1].summaryEn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[在此填写：modules[0].items[1].summaryEn]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English summary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2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modules[0].items[1].date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[在此填写：modules[0].items[1].date]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2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modules[0].items[1].link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[在此填写：modules[0].items[1].link]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链接或作品编号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3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modules[0].items[2].titleEn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[在此填写：modules[0].items[2].titleEn]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英文条目名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3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modules[0].items[2].titleZh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[在此填写：modules[0].items[2].titleZh]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中文条目名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3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modules[0].items[2].summaryZh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[在此填写：modules[0].items[2].summaryZh]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事实摘要 / 成果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3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modules[0].items[2].summaryEn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[在此填写：modules[0].items[2].summaryEn]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English summary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3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modules[0].items[2].date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[在此填写：modules[0].items[2].date]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3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modules[0].items[2].link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[在此填写：modules[0].items[2].link]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链接或作品编号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4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modules[0].items[3].titleEn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[在此填写：modules[0].items[3].titleEn]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英文条目名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4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modules[0].items[3].titleZh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[在此填写：modules[0].items[3].titleZh]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中文条目名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4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modules[0].items[3].summaryZh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[在此填写：modules[0].items[3].summaryZh]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事实摘要 / 成果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4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modules[0].items[3].summaryEn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[在此填写：modules[0].items[3].summaryEn]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English summary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4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modules[0].items[3].date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[在此填写：modules[0].items[3].date]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1 条目 4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modules[0].items[3].link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[在此填写：modules[0].items[3].link]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链接或作品编号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1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modules[1].items[0].titleEn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[在此填写：modules[1].items[0].titleEn]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英文条目名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1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modules[1].items[0].titleZh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[在此填写：modules[1].items[0].titleZh]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中文条目名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1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modules[1].items[0].summaryZh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[在此填写：modules[1].items[0].summaryZh]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事实摘要 / 成果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1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modules[1].items[0].summaryEn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[在此填写：modules[1].items[0].summaryEn]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English summary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1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modules[1].items[0].date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[在此填写：modules[1].items[0].date]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1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modules[1].items[0].link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[在此填写：modules[1].items[0].link]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链接或作品编号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2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modules[1].items[1].titleEn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[在此填写：modules[1].items[1].titleEn]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英文条目名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2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modules[1].items[1].titleZh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[在此填写：modules[1].items[1].titleZh]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中文条目名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2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modules[1].items[1].summaryZh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[在此填写：modules[1].items[1].summaryZh]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事实摘要 / 成果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2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modules[1].items[1].summaryEn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[在此填写：modules[1].items[1].summaryEn]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English summary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2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modules[1].items[1].date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[在此填写：modules[1].items[1].date]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2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modules[1].items[1].link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[在此填写：modules[1].items[1].link]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链接或作品编号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3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modules[1].items[2].titleEn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[在此填写：modules[1].items[2].titleEn]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英文条目名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3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modules[1].items[2].titleZh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[在此填写：modules[1].items[2].titleZh]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中文条目名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3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modules[1].items[2].summaryZh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[在此填写：modules[1].items[2].summaryZh]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事实摘要 / 成果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3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modules[1].items[2].summaryEn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[在此填写：modules[1].items[2].summaryEn]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English summary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3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modules[1].items[2].date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[在此填写：modules[1].items[2].date]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3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modules[1].items[2].link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[在此填写：modules[1].items[2].link]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链接或作品编号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4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modules[1].items[3].titleEn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[在此填写：modules[1].items[3].titleEn]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英文条目名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4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modules[1].items[3].titleZh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[在此填写：modules[1].items[3].titleZh]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中文条目名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4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modules[1].items[3].summaryZh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[在此填写：modules[1].items[3].summaryZh]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事实摘要 / 成果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4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modules[1].items[3].summaryEn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[在此填写：modules[1].items[3].summaryEn]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English summary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4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modules[1].items[3].date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[在此填写：modules[1].items[3].date]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2 条目 4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modules[1].items[3].link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[在此填写：modules[1].items[3].link]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链接或作品编号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1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modules[2].items[0].titleEn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[在此填写：modules[2].items[0].titleEn]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英文条目名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1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modules[2].items[0].titleZh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[在此填写：modules[2].items[0].titleZh]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中文条目名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1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modules[2].items[0].summaryZh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[在此填写：modules[2].items[0].summaryZh]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事实摘要 / 成果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1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modules[2].items[0].summaryEn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[在此填写：modules[2].items[0].summaryEn]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English summary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1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modules[2].items[0].date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[在此填写：modules[2].items[0].date]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1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modules[2].items[0].link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[在此填写：modules[2].items[0].link]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链接或作品编号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2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modules[2].items[1].titleEn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[在此填写：modules[2].items[1].titleEn]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英文条目名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2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modules[2].items[1].titleZh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[在此填写：modules[2].items[1].titleZh]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中文条目名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2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modules[2].items[1].summaryZh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[在此填写：modules[2].items[1].summaryZh]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事实摘要 / 成果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2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modules[2].items[1].summaryEn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[在此填写：modules[2].items[1].summaryEn]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English summary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2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modules[2].items[1].date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[在此填写：modules[2].items[1].date]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2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modules[2].items[1].link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[在此填写：modules[2].items[1].link]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链接或作品编号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3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modules[2].items[2].titleEn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[在此填写：modules[2].items[2].titleEn]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英文条目名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3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modules[2].items[2].titleZh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[在此填写：modules[2].items[2].titleZh]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中文条目名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3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modules[2].items[2].summaryZh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[在此填写：modules[2].items[2].summaryZh]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事实摘要 / 成果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3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modules[2].items[2].summaryEn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[在此填写：modules[2].items[2].summaryEn]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English summary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3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modules[2].items[2].date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[在此填写：modules[2].items[2].date]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3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modules[2].items[2].link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[在此填写：modules[2].items[2].link]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链接或作品编号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4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modules[2].items[3].titleEn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[在此填写：modules[2].items[3].titleEn]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英文条目名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4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modules[2].items[3].titleZh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[在此填写：modules[2].items[3].titleZh]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中文条目名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4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modules[2].items[3].summaryZh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[在此填写：modules[2].items[3].summaryZh]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事实摘要 / 成果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4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modules[2].items[3].summaryEn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[在此填写：modules[2].items[3].summaryEn]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English summary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4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modules[2].items[3].date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[在此填写：modules[2].items[3].date]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模块 3 条目 4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modules[2].items[3].link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[在此填写：modules[2].items[3].link]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链接或作品编号</w:t>
            </w:r>
          </w:p>
        </w:tc>
      </w:tr>
    </w:tbl>
    <w:p>
      <w:pPr>
        <w:spacing w:after="20"/>
      </w:pPr>
    </w:p>
    <w:p>
      <w:pPr>
        <w:pStyle w:val="Heading1"/>
      </w:pPr>
      <w:r>
        <w:t>四 教育 工作与重要经历</w:t>
      </w:r>
    </w:p>
    <w:p>
      <w:pPr>
        <w:spacing w:after="100"/>
      </w:pPr>
      <w:r>
        <w:t>按时间顺序填写；机构 Logo、照片和视频编号在素材登记中处理。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65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网站区域</w:t>
            </w:r>
          </w:p>
        </w:tc>
        <w:tc>
          <w:tcPr>
            <w:tcW w:type="dxa" w:w="237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字段路径</w:t>
            </w:r>
          </w:p>
        </w:tc>
        <w:tc>
          <w:tcPr>
            <w:tcW w:type="dxa" w:w="453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可编辑内容</w:t>
            </w:r>
          </w:p>
        </w:tc>
        <w:tc>
          <w:tcPr>
            <w:tcW w:type="dxa" w:w="2088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填写提示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journey.intro[0]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[在此填写：journey.intro[0]]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journey.intro[1]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[在此填写：journey.intro[1]]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journey.entries[0][0]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[在此填写：journey.entries[0][0]]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journey.entries[0][1]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[在此填写：journey.entries[0][1]]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journey.entries[0][2]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[在此填写：journey.entries[0][2]]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journey.entries[0][3]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[在此填写：journey.entries[0][3]]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journey.entries[0][4]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[在此填写：journey.entries[0][4]]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journey.entries[1][0]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[在此填写：journey.entries[1][0]]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journey.entries[1][1]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[在此填写：journey.entries[1][1]]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journey.entries[1][2]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[在此填写：journey.entries[1][2]]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journey.entries[1][3]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[在此填写：journey.entries[1][3]]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journey.entries[1][4]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[在此填写：journey.entries[1][4]]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journey.entries[2][0]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[在此填写：journey.entries[2][0]]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journey.entries[2][1]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[在此填写：journey.entries[2][1]]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journey.entries[2][2]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[在此填写：journey.entries[2][2]]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journey.entries[2][3]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[在此填写：journey.entries[2][3]]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journey.entries[2][4]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[在此填写：journey.entries[2][4]]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journey.entries[3][0]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[在此填写：journey.entries[3][0]]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journey.entries[3][1]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[在此填写：journey.entries[3][1]]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journey.entries[3][2]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[在此填写：journey.entries[3][2]]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journey.entries[3][3]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[在此填写：journey.entries[3][3]]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journey.entries[3][4]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[在此填写：journey.entries[3][4]]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journey.entries[4][0]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[在此填写：journey.entries[4][0]]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journey.entries[4][1]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[在此填写：journey.entries[4][1]]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journey.entries[4][2]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[在此填写：journey.entries[4][2]]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journey.entries[4][3]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[在此填写：journey.entries[4][3]]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Journey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journey.entries[4][4]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[在此填写：journey.entries[4][4]]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时间、机构、中文经历、英文经历</w:t>
            </w:r>
          </w:p>
        </w:tc>
      </w:tr>
    </w:tbl>
    <w:p>
      <w:pPr>
        <w:spacing w:after="20"/>
      </w:pPr>
    </w:p>
    <w:p>
      <w:pPr>
        <w:pStyle w:val="Heading1"/>
      </w:pPr>
      <w:r>
        <w:t>五 精选成果与证据</w:t>
      </w:r>
    </w:p>
    <w:p>
      <w:pPr>
        <w:spacing w:after="100"/>
      </w:pPr>
      <w:r>
        <w:t>该区不是固定论文区。可以填写项目、代表作品、客户案例、奖项、论文或其他最能证明能力的成果。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65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网站区域</w:t>
            </w:r>
          </w:p>
        </w:tc>
        <w:tc>
          <w:tcPr>
            <w:tcW w:type="dxa" w:w="237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字段路径</w:t>
            </w:r>
          </w:p>
        </w:tc>
        <w:tc>
          <w:tcPr>
            <w:tcW w:type="dxa" w:w="453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可编辑内容</w:t>
            </w:r>
          </w:p>
        </w:tc>
        <w:tc>
          <w:tcPr>
            <w:tcW w:type="dxa" w:w="2088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填写提示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Featured work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featured.year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[在此填写：featured.year]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根据个人 CV 选择最有代表性的成果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Featured work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featured.title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[在此填写：featured.title]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根据个人 CV 选择最有代表性的成果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Featured work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featured.contributors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[在此填写：featured.contributors]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根据个人 CV 选择最有代表性的成果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Featured work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featured.meta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[在此填写：featured.meta]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根据个人 CV 选择最有代表性的成果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Featured work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featured.link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[在此填写：featured.link]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根据个人 CV 选择最有代表性的成果</w:t>
            </w:r>
          </w:p>
        </w:tc>
      </w:tr>
    </w:tbl>
    <w:p>
      <w:pPr>
        <w:spacing w:after="20"/>
      </w:pPr>
    </w:p>
    <w:p>
      <w:pPr>
        <w:pStyle w:val="Heading1"/>
      </w:pPr>
      <w:r>
        <w:t>六 联系方式</w:t>
      </w:r>
    </w:p>
    <w:p>
      <w:pPr>
        <w:spacing w:after="100"/>
      </w:pPr>
      <w:r>
        <w:t>只有本人明确同意公开时才填写；手机号支持拨号链接。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65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网站区域</w:t>
            </w:r>
          </w:p>
        </w:tc>
        <w:tc>
          <w:tcPr>
            <w:tcW w:type="dxa" w:w="237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字段路径</w:t>
            </w:r>
          </w:p>
        </w:tc>
        <w:tc>
          <w:tcPr>
            <w:tcW w:type="dxa" w:w="453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可编辑内容</w:t>
            </w:r>
          </w:p>
        </w:tc>
        <w:tc>
          <w:tcPr>
            <w:tcW w:type="dxa" w:w="2088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填写提示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Contact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contact.email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[在此填写：contact.email]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可留空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Contact</w:t>
            </w:r>
          </w:p>
        </w:tc>
        <w:tc>
          <w:tcPr>
            <w:tcW w:type="dxa" w:w="237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contact.wechat</w:t>
            </w:r>
          </w:p>
        </w:tc>
        <w:tc>
          <w:tcPr>
            <w:tcW w:type="dxa" w:w="453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[在此填写：contact.wechat]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可留空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Contact</w:t>
            </w:r>
          </w:p>
        </w:tc>
        <w:tc>
          <w:tcPr>
            <w:tcW w:type="dxa" w:w="237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contact.phone</w:t>
            </w:r>
          </w:p>
        </w:tc>
        <w:tc>
          <w:tcPr>
            <w:tcW w:type="dxa" w:w="453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[在此填写：contact.phone]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111827"/>
                <w:sz w:val="17"/>
              </w:rPr>
              <w:t>可留空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>Portfolio content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人物 Portfolio 文案输入表</dc:title>
  <dc:subject>通用可复用网页简历模板</dc:subject>
  <dc:creator>Portfolio Template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