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139684" w:displacedByCustomXml="next"/>
    <w:bookmarkStart w:id="1" w:name="_Toc9539028" w:displacedByCustomXml="next"/>
    <w:bookmarkStart w:id="2" w:name="_Toc9538669" w:displacedByCustomXml="next"/>
    <w:sdt>
      <w:sdtPr>
        <w:rPr>
          <w:rFonts w:asciiTheme="minorHAnsi" w:eastAsiaTheme="minorEastAsia" w:hAnsiTheme="minorHAnsi" w:cstheme="minorBidi"/>
          <w:color w:val="auto"/>
          <w:sz w:val="22"/>
          <w:szCs w:val="22"/>
          <w:lang w:val="de-DE" w:eastAsia="zh-CN"/>
        </w:rPr>
        <w:id w:val="-913547324"/>
        <w:docPartObj>
          <w:docPartGallery w:val="Table of Contents"/>
          <w:docPartUnique/>
        </w:docPartObj>
      </w:sdtPr>
      <w:sdtEndPr>
        <w:rPr>
          <w:b/>
          <w:bCs/>
        </w:rPr>
      </w:sdtEndPr>
      <w:sdtContent>
        <w:p w14:paraId="0B9AEF69" w14:textId="6CB28195" w:rsidR="006E3611" w:rsidRDefault="006E3611" w:rsidP="00157096">
          <w:pPr>
            <w:pStyle w:val="Inhaltsverzeichnisberschrift"/>
          </w:pPr>
          <w:r>
            <w:rPr>
              <w:lang w:val="de-DE"/>
            </w:rPr>
            <w:t>Inhaltsverzeichnis</w:t>
          </w:r>
        </w:p>
        <w:p w14:paraId="7AE5DC7A" w14:textId="52CA7FFA" w:rsidR="00430D4E" w:rsidRDefault="006E3611">
          <w:pPr>
            <w:pStyle w:val="Verzeichnis1"/>
            <w:rPr>
              <w:noProof/>
              <w:lang w:val="de-AT" w:eastAsia="de-AT"/>
            </w:rPr>
          </w:pPr>
          <w:r>
            <w:fldChar w:fldCharType="begin"/>
          </w:r>
          <w:r>
            <w:instrText xml:space="preserve"> TOC \o "1-3" \h \z \u </w:instrText>
          </w:r>
          <w:r>
            <w:fldChar w:fldCharType="separate"/>
          </w:r>
          <w:hyperlink w:anchor="_Toc99823112" w:history="1">
            <w:r w:rsidR="00430D4E" w:rsidRPr="00AE0245">
              <w:rPr>
                <w:rStyle w:val="Hyperlink"/>
                <w:noProof/>
              </w:rPr>
              <w:t>1.</w:t>
            </w:r>
            <w:r w:rsidR="00430D4E">
              <w:rPr>
                <w:noProof/>
                <w:lang w:val="de-AT" w:eastAsia="de-AT"/>
              </w:rPr>
              <w:tab/>
            </w:r>
            <w:r w:rsidR="00430D4E" w:rsidRPr="00AE0245">
              <w:rPr>
                <w:rStyle w:val="Hyperlink"/>
                <w:noProof/>
              </w:rPr>
              <w:t>Photovoltaik: Stromerzeugung durch Sonnenenergie</w:t>
            </w:r>
            <w:r w:rsidR="00430D4E">
              <w:rPr>
                <w:noProof/>
                <w:webHidden/>
              </w:rPr>
              <w:tab/>
            </w:r>
            <w:r w:rsidR="00430D4E">
              <w:rPr>
                <w:noProof/>
                <w:webHidden/>
              </w:rPr>
              <w:fldChar w:fldCharType="begin"/>
            </w:r>
            <w:r w:rsidR="00430D4E">
              <w:rPr>
                <w:noProof/>
                <w:webHidden/>
              </w:rPr>
              <w:instrText xml:space="preserve"> PAGEREF _Toc99823112 \h </w:instrText>
            </w:r>
            <w:r w:rsidR="00430D4E">
              <w:rPr>
                <w:noProof/>
                <w:webHidden/>
              </w:rPr>
            </w:r>
            <w:r w:rsidR="00430D4E">
              <w:rPr>
                <w:noProof/>
                <w:webHidden/>
              </w:rPr>
              <w:fldChar w:fldCharType="separate"/>
            </w:r>
            <w:r w:rsidR="00430D4E">
              <w:rPr>
                <w:noProof/>
                <w:webHidden/>
              </w:rPr>
              <w:t>3</w:t>
            </w:r>
            <w:r w:rsidR="00430D4E">
              <w:rPr>
                <w:noProof/>
                <w:webHidden/>
              </w:rPr>
              <w:fldChar w:fldCharType="end"/>
            </w:r>
          </w:hyperlink>
        </w:p>
        <w:p w14:paraId="5F482BD4" w14:textId="472F60F0" w:rsidR="00430D4E" w:rsidRDefault="005E778B">
          <w:pPr>
            <w:pStyle w:val="Verzeichnis1"/>
            <w:rPr>
              <w:noProof/>
              <w:lang w:val="de-AT" w:eastAsia="de-AT"/>
            </w:rPr>
          </w:pPr>
          <w:hyperlink w:anchor="_Toc99823113" w:history="1">
            <w:r w:rsidR="00430D4E" w:rsidRPr="00AE0245">
              <w:rPr>
                <w:rStyle w:val="Hyperlink"/>
                <w:noProof/>
              </w:rPr>
              <w:t>1.1.</w:t>
            </w:r>
            <w:r w:rsidR="00430D4E">
              <w:rPr>
                <w:noProof/>
                <w:lang w:val="de-AT" w:eastAsia="de-AT"/>
              </w:rPr>
              <w:tab/>
            </w:r>
            <w:r w:rsidR="00430D4E" w:rsidRPr="00AE0245">
              <w:rPr>
                <w:rStyle w:val="Hyperlink"/>
                <w:noProof/>
              </w:rPr>
              <w:t>Photoelektrischer Effekt</w:t>
            </w:r>
            <w:r w:rsidR="00430D4E">
              <w:rPr>
                <w:noProof/>
                <w:webHidden/>
              </w:rPr>
              <w:tab/>
            </w:r>
            <w:r w:rsidR="00430D4E">
              <w:rPr>
                <w:noProof/>
                <w:webHidden/>
              </w:rPr>
              <w:fldChar w:fldCharType="begin"/>
            </w:r>
            <w:r w:rsidR="00430D4E">
              <w:rPr>
                <w:noProof/>
                <w:webHidden/>
              </w:rPr>
              <w:instrText xml:space="preserve"> PAGEREF _Toc99823113 \h </w:instrText>
            </w:r>
            <w:r w:rsidR="00430D4E">
              <w:rPr>
                <w:noProof/>
                <w:webHidden/>
              </w:rPr>
            </w:r>
            <w:r w:rsidR="00430D4E">
              <w:rPr>
                <w:noProof/>
                <w:webHidden/>
              </w:rPr>
              <w:fldChar w:fldCharType="separate"/>
            </w:r>
            <w:r w:rsidR="00430D4E">
              <w:rPr>
                <w:noProof/>
                <w:webHidden/>
              </w:rPr>
              <w:t>3</w:t>
            </w:r>
            <w:r w:rsidR="00430D4E">
              <w:rPr>
                <w:noProof/>
                <w:webHidden/>
              </w:rPr>
              <w:fldChar w:fldCharType="end"/>
            </w:r>
          </w:hyperlink>
        </w:p>
        <w:p w14:paraId="6EC6596D" w14:textId="62A1DF33" w:rsidR="00430D4E" w:rsidRDefault="005E778B">
          <w:pPr>
            <w:pStyle w:val="Verzeichnis1"/>
            <w:tabs>
              <w:tab w:val="left" w:pos="880"/>
            </w:tabs>
            <w:rPr>
              <w:noProof/>
              <w:lang w:val="de-AT" w:eastAsia="de-AT"/>
            </w:rPr>
          </w:pPr>
          <w:hyperlink w:anchor="_Toc99823114" w:history="1">
            <w:r w:rsidR="00430D4E" w:rsidRPr="00AE0245">
              <w:rPr>
                <w:rStyle w:val="Hyperlink"/>
                <w:noProof/>
              </w:rPr>
              <w:t>1.1.1.</w:t>
            </w:r>
            <w:r w:rsidR="00430D4E">
              <w:rPr>
                <w:noProof/>
                <w:lang w:val="de-AT" w:eastAsia="de-AT"/>
              </w:rPr>
              <w:tab/>
            </w:r>
            <w:r w:rsidR="00430D4E" w:rsidRPr="00AE0245">
              <w:rPr>
                <w:rStyle w:val="Hyperlink"/>
                <w:noProof/>
              </w:rPr>
              <w:t>Äußerer photoelektrischer Effekt</w:t>
            </w:r>
            <w:r w:rsidR="00430D4E">
              <w:rPr>
                <w:noProof/>
                <w:webHidden/>
              </w:rPr>
              <w:tab/>
            </w:r>
            <w:r w:rsidR="00430D4E">
              <w:rPr>
                <w:noProof/>
                <w:webHidden/>
              </w:rPr>
              <w:fldChar w:fldCharType="begin"/>
            </w:r>
            <w:r w:rsidR="00430D4E">
              <w:rPr>
                <w:noProof/>
                <w:webHidden/>
              </w:rPr>
              <w:instrText xml:space="preserve"> PAGEREF _Toc99823114 \h </w:instrText>
            </w:r>
            <w:r w:rsidR="00430D4E">
              <w:rPr>
                <w:noProof/>
                <w:webHidden/>
              </w:rPr>
            </w:r>
            <w:r w:rsidR="00430D4E">
              <w:rPr>
                <w:noProof/>
                <w:webHidden/>
              </w:rPr>
              <w:fldChar w:fldCharType="separate"/>
            </w:r>
            <w:r w:rsidR="00430D4E">
              <w:rPr>
                <w:noProof/>
                <w:webHidden/>
              </w:rPr>
              <w:t>3</w:t>
            </w:r>
            <w:r w:rsidR="00430D4E">
              <w:rPr>
                <w:noProof/>
                <w:webHidden/>
              </w:rPr>
              <w:fldChar w:fldCharType="end"/>
            </w:r>
          </w:hyperlink>
        </w:p>
        <w:p w14:paraId="4A619CA3" w14:textId="74CF868B" w:rsidR="00430D4E" w:rsidRDefault="005E778B">
          <w:pPr>
            <w:pStyle w:val="Verzeichnis1"/>
            <w:tabs>
              <w:tab w:val="left" w:pos="880"/>
            </w:tabs>
            <w:rPr>
              <w:noProof/>
              <w:lang w:val="de-AT" w:eastAsia="de-AT"/>
            </w:rPr>
          </w:pPr>
          <w:hyperlink w:anchor="_Toc99823115" w:history="1">
            <w:r w:rsidR="00430D4E" w:rsidRPr="00AE0245">
              <w:rPr>
                <w:rStyle w:val="Hyperlink"/>
                <w:noProof/>
              </w:rPr>
              <w:t>1.1.2.</w:t>
            </w:r>
            <w:r w:rsidR="00430D4E">
              <w:rPr>
                <w:noProof/>
                <w:lang w:val="de-AT" w:eastAsia="de-AT"/>
              </w:rPr>
              <w:tab/>
            </w:r>
            <w:r w:rsidR="00430D4E" w:rsidRPr="00AE0245">
              <w:rPr>
                <w:rStyle w:val="Hyperlink"/>
                <w:noProof/>
              </w:rPr>
              <w:t>Innerer photoelektrischer Effekt</w:t>
            </w:r>
            <w:r w:rsidR="00430D4E">
              <w:rPr>
                <w:noProof/>
                <w:webHidden/>
              </w:rPr>
              <w:tab/>
            </w:r>
            <w:r w:rsidR="00430D4E">
              <w:rPr>
                <w:noProof/>
                <w:webHidden/>
              </w:rPr>
              <w:fldChar w:fldCharType="begin"/>
            </w:r>
            <w:r w:rsidR="00430D4E">
              <w:rPr>
                <w:noProof/>
                <w:webHidden/>
              </w:rPr>
              <w:instrText xml:space="preserve"> PAGEREF _Toc99823115 \h </w:instrText>
            </w:r>
            <w:r w:rsidR="00430D4E">
              <w:rPr>
                <w:noProof/>
                <w:webHidden/>
              </w:rPr>
            </w:r>
            <w:r w:rsidR="00430D4E">
              <w:rPr>
                <w:noProof/>
                <w:webHidden/>
              </w:rPr>
              <w:fldChar w:fldCharType="separate"/>
            </w:r>
            <w:r w:rsidR="00430D4E">
              <w:rPr>
                <w:noProof/>
                <w:webHidden/>
              </w:rPr>
              <w:t>4</w:t>
            </w:r>
            <w:r w:rsidR="00430D4E">
              <w:rPr>
                <w:noProof/>
                <w:webHidden/>
              </w:rPr>
              <w:fldChar w:fldCharType="end"/>
            </w:r>
          </w:hyperlink>
        </w:p>
        <w:p w14:paraId="1DC304BD" w14:textId="15754BD4" w:rsidR="00430D4E" w:rsidRDefault="005E778B">
          <w:pPr>
            <w:pStyle w:val="Verzeichnis1"/>
            <w:tabs>
              <w:tab w:val="left" w:pos="1100"/>
            </w:tabs>
            <w:rPr>
              <w:noProof/>
              <w:lang w:val="de-AT" w:eastAsia="de-AT"/>
            </w:rPr>
          </w:pPr>
          <w:hyperlink w:anchor="_Toc99823116" w:history="1">
            <w:r w:rsidR="00430D4E" w:rsidRPr="00AE0245">
              <w:rPr>
                <w:rStyle w:val="Hyperlink"/>
                <w:noProof/>
              </w:rPr>
              <w:t>1.1.2.1.</w:t>
            </w:r>
            <w:r w:rsidR="00430D4E">
              <w:rPr>
                <w:noProof/>
                <w:lang w:val="de-AT" w:eastAsia="de-AT"/>
              </w:rPr>
              <w:tab/>
            </w:r>
            <w:r w:rsidR="00430D4E" w:rsidRPr="00AE0245">
              <w:rPr>
                <w:rStyle w:val="Hyperlink"/>
                <w:noProof/>
              </w:rPr>
              <w:t>Photoleitung</w:t>
            </w:r>
            <w:r w:rsidR="00430D4E">
              <w:rPr>
                <w:noProof/>
                <w:webHidden/>
              </w:rPr>
              <w:tab/>
            </w:r>
            <w:r w:rsidR="00430D4E">
              <w:rPr>
                <w:noProof/>
                <w:webHidden/>
              </w:rPr>
              <w:fldChar w:fldCharType="begin"/>
            </w:r>
            <w:r w:rsidR="00430D4E">
              <w:rPr>
                <w:noProof/>
                <w:webHidden/>
              </w:rPr>
              <w:instrText xml:space="preserve"> PAGEREF _Toc99823116 \h </w:instrText>
            </w:r>
            <w:r w:rsidR="00430D4E">
              <w:rPr>
                <w:noProof/>
                <w:webHidden/>
              </w:rPr>
            </w:r>
            <w:r w:rsidR="00430D4E">
              <w:rPr>
                <w:noProof/>
                <w:webHidden/>
              </w:rPr>
              <w:fldChar w:fldCharType="separate"/>
            </w:r>
            <w:r w:rsidR="00430D4E">
              <w:rPr>
                <w:noProof/>
                <w:webHidden/>
              </w:rPr>
              <w:t>4</w:t>
            </w:r>
            <w:r w:rsidR="00430D4E">
              <w:rPr>
                <w:noProof/>
                <w:webHidden/>
              </w:rPr>
              <w:fldChar w:fldCharType="end"/>
            </w:r>
          </w:hyperlink>
        </w:p>
        <w:p w14:paraId="5D99933C" w14:textId="4CA917A2" w:rsidR="00430D4E" w:rsidRDefault="005E778B">
          <w:pPr>
            <w:pStyle w:val="Verzeichnis1"/>
            <w:tabs>
              <w:tab w:val="left" w:pos="1100"/>
            </w:tabs>
            <w:rPr>
              <w:noProof/>
              <w:lang w:val="de-AT" w:eastAsia="de-AT"/>
            </w:rPr>
          </w:pPr>
          <w:hyperlink w:anchor="_Toc99823117" w:history="1">
            <w:r w:rsidR="00430D4E" w:rsidRPr="00AE0245">
              <w:rPr>
                <w:rStyle w:val="Hyperlink"/>
                <w:noProof/>
              </w:rPr>
              <w:t>1.1.2.2.</w:t>
            </w:r>
            <w:r w:rsidR="00430D4E">
              <w:rPr>
                <w:noProof/>
                <w:lang w:val="de-AT" w:eastAsia="de-AT"/>
              </w:rPr>
              <w:tab/>
            </w:r>
            <w:r w:rsidR="00430D4E" w:rsidRPr="00AE0245">
              <w:rPr>
                <w:rStyle w:val="Hyperlink"/>
                <w:noProof/>
              </w:rPr>
              <w:t>Photovoltaischer Effekt</w:t>
            </w:r>
            <w:r w:rsidR="00430D4E">
              <w:rPr>
                <w:noProof/>
                <w:webHidden/>
              </w:rPr>
              <w:tab/>
            </w:r>
            <w:r w:rsidR="00430D4E">
              <w:rPr>
                <w:noProof/>
                <w:webHidden/>
              </w:rPr>
              <w:fldChar w:fldCharType="begin"/>
            </w:r>
            <w:r w:rsidR="00430D4E">
              <w:rPr>
                <w:noProof/>
                <w:webHidden/>
              </w:rPr>
              <w:instrText xml:space="preserve"> PAGEREF _Toc99823117 \h </w:instrText>
            </w:r>
            <w:r w:rsidR="00430D4E">
              <w:rPr>
                <w:noProof/>
                <w:webHidden/>
              </w:rPr>
            </w:r>
            <w:r w:rsidR="00430D4E">
              <w:rPr>
                <w:noProof/>
                <w:webHidden/>
              </w:rPr>
              <w:fldChar w:fldCharType="separate"/>
            </w:r>
            <w:r w:rsidR="00430D4E">
              <w:rPr>
                <w:noProof/>
                <w:webHidden/>
              </w:rPr>
              <w:t>4</w:t>
            </w:r>
            <w:r w:rsidR="00430D4E">
              <w:rPr>
                <w:noProof/>
                <w:webHidden/>
              </w:rPr>
              <w:fldChar w:fldCharType="end"/>
            </w:r>
          </w:hyperlink>
        </w:p>
        <w:p w14:paraId="67B2570F" w14:textId="5B12D634" w:rsidR="00430D4E" w:rsidRDefault="005E778B">
          <w:pPr>
            <w:pStyle w:val="Verzeichnis1"/>
            <w:rPr>
              <w:noProof/>
              <w:lang w:val="de-AT" w:eastAsia="de-AT"/>
            </w:rPr>
          </w:pPr>
          <w:hyperlink w:anchor="_Toc99823118" w:history="1">
            <w:r w:rsidR="00430D4E" w:rsidRPr="00AE0245">
              <w:rPr>
                <w:rStyle w:val="Hyperlink"/>
                <w:noProof/>
              </w:rPr>
              <w:t>1.2.</w:t>
            </w:r>
            <w:r w:rsidR="00430D4E">
              <w:rPr>
                <w:noProof/>
                <w:lang w:val="de-AT" w:eastAsia="de-AT"/>
              </w:rPr>
              <w:tab/>
            </w:r>
            <w:r w:rsidR="00430D4E" w:rsidRPr="00AE0245">
              <w:rPr>
                <w:rStyle w:val="Hyperlink"/>
                <w:noProof/>
              </w:rPr>
              <w:t>Silizium-Solarzelle</w:t>
            </w:r>
            <w:r w:rsidR="00430D4E">
              <w:rPr>
                <w:noProof/>
                <w:webHidden/>
              </w:rPr>
              <w:tab/>
            </w:r>
            <w:r w:rsidR="00430D4E">
              <w:rPr>
                <w:noProof/>
                <w:webHidden/>
              </w:rPr>
              <w:fldChar w:fldCharType="begin"/>
            </w:r>
            <w:r w:rsidR="00430D4E">
              <w:rPr>
                <w:noProof/>
                <w:webHidden/>
              </w:rPr>
              <w:instrText xml:space="preserve"> PAGEREF _Toc99823118 \h </w:instrText>
            </w:r>
            <w:r w:rsidR="00430D4E">
              <w:rPr>
                <w:noProof/>
                <w:webHidden/>
              </w:rPr>
            </w:r>
            <w:r w:rsidR="00430D4E">
              <w:rPr>
                <w:noProof/>
                <w:webHidden/>
              </w:rPr>
              <w:fldChar w:fldCharType="separate"/>
            </w:r>
            <w:r w:rsidR="00430D4E">
              <w:rPr>
                <w:noProof/>
                <w:webHidden/>
              </w:rPr>
              <w:t>5</w:t>
            </w:r>
            <w:r w:rsidR="00430D4E">
              <w:rPr>
                <w:noProof/>
                <w:webHidden/>
              </w:rPr>
              <w:fldChar w:fldCharType="end"/>
            </w:r>
          </w:hyperlink>
        </w:p>
        <w:p w14:paraId="3FC2DABA" w14:textId="145A2410" w:rsidR="00430D4E" w:rsidRDefault="005E778B">
          <w:pPr>
            <w:pStyle w:val="Verzeichnis1"/>
            <w:tabs>
              <w:tab w:val="left" w:pos="880"/>
            </w:tabs>
            <w:rPr>
              <w:noProof/>
              <w:lang w:val="de-AT" w:eastAsia="de-AT"/>
            </w:rPr>
          </w:pPr>
          <w:hyperlink w:anchor="_Toc99823119" w:history="1">
            <w:r w:rsidR="00430D4E" w:rsidRPr="00AE0245">
              <w:rPr>
                <w:rStyle w:val="Hyperlink"/>
                <w:noProof/>
              </w:rPr>
              <w:t>1.2.1.</w:t>
            </w:r>
            <w:r w:rsidR="00430D4E">
              <w:rPr>
                <w:noProof/>
                <w:lang w:val="de-AT" w:eastAsia="de-AT"/>
              </w:rPr>
              <w:tab/>
            </w:r>
            <w:r w:rsidR="00430D4E" w:rsidRPr="00AE0245">
              <w:rPr>
                <w:rStyle w:val="Hyperlink"/>
                <w:noProof/>
              </w:rPr>
              <w:t>Herstellung</w:t>
            </w:r>
            <w:r w:rsidR="00430D4E">
              <w:rPr>
                <w:noProof/>
                <w:webHidden/>
              </w:rPr>
              <w:tab/>
            </w:r>
            <w:r w:rsidR="00430D4E">
              <w:rPr>
                <w:noProof/>
                <w:webHidden/>
              </w:rPr>
              <w:fldChar w:fldCharType="begin"/>
            </w:r>
            <w:r w:rsidR="00430D4E">
              <w:rPr>
                <w:noProof/>
                <w:webHidden/>
              </w:rPr>
              <w:instrText xml:space="preserve"> PAGEREF _Toc99823119 \h </w:instrText>
            </w:r>
            <w:r w:rsidR="00430D4E">
              <w:rPr>
                <w:noProof/>
                <w:webHidden/>
              </w:rPr>
            </w:r>
            <w:r w:rsidR="00430D4E">
              <w:rPr>
                <w:noProof/>
                <w:webHidden/>
              </w:rPr>
              <w:fldChar w:fldCharType="separate"/>
            </w:r>
            <w:r w:rsidR="00430D4E">
              <w:rPr>
                <w:noProof/>
                <w:webHidden/>
              </w:rPr>
              <w:t>5</w:t>
            </w:r>
            <w:r w:rsidR="00430D4E">
              <w:rPr>
                <w:noProof/>
                <w:webHidden/>
              </w:rPr>
              <w:fldChar w:fldCharType="end"/>
            </w:r>
          </w:hyperlink>
        </w:p>
        <w:p w14:paraId="314DEA36" w14:textId="387C5AE4" w:rsidR="00430D4E" w:rsidRDefault="005E778B">
          <w:pPr>
            <w:pStyle w:val="Verzeichnis1"/>
            <w:tabs>
              <w:tab w:val="left" w:pos="880"/>
            </w:tabs>
            <w:rPr>
              <w:noProof/>
              <w:lang w:val="de-AT" w:eastAsia="de-AT"/>
            </w:rPr>
          </w:pPr>
          <w:hyperlink w:anchor="_Toc99823120" w:history="1">
            <w:r w:rsidR="00430D4E" w:rsidRPr="00AE0245">
              <w:rPr>
                <w:rStyle w:val="Hyperlink"/>
                <w:noProof/>
              </w:rPr>
              <w:t>1.2.2.</w:t>
            </w:r>
            <w:r w:rsidR="00430D4E">
              <w:rPr>
                <w:noProof/>
                <w:lang w:val="de-AT" w:eastAsia="de-AT"/>
              </w:rPr>
              <w:tab/>
            </w:r>
            <w:r w:rsidR="00430D4E" w:rsidRPr="00AE0245">
              <w:rPr>
                <w:rStyle w:val="Hyperlink"/>
                <w:noProof/>
              </w:rPr>
              <w:t>Verschiedene Typen von Solarzellen</w:t>
            </w:r>
            <w:r w:rsidR="00430D4E">
              <w:rPr>
                <w:noProof/>
                <w:webHidden/>
              </w:rPr>
              <w:tab/>
            </w:r>
            <w:r w:rsidR="00430D4E">
              <w:rPr>
                <w:noProof/>
                <w:webHidden/>
              </w:rPr>
              <w:fldChar w:fldCharType="begin"/>
            </w:r>
            <w:r w:rsidR="00430D4E">
              <w:rPr>
                <w:noProof/>
                <w:webHidden/>
              </w:rPr>
              <w:instrText xml:space="preserve"> PAGEREF _Toc99823120 \h </w:instrText>
            </w:r>
            <w:r w:rsidR="00430D4E">
              <w:rPr>
                <w:noProof/>
                <w:webHidden/>
              </w:rPr>
            </w:r>
            <w:r w:rsidR="00430D4E">
              <w:rPr>
                <w:noProof/>
                <w:webHidden/>
              </w:rPr>
              <w:fldChar w:fldCharType="separate"/>
            </w:r>
            <w:r w:rsidR="00430D4E">
              <w:rPr>
                <w:noProof/>
                <w:webHidden/>
              </w:rPr>
              <w:t>5</w:t>
            </w:r>
            <w:r w:rsidR="00430D4E">
              <w:rPr>
                <w:noProof/>
                <w:webHidden/>
              </w:rPr>
              <w:fldChar w:fldCharType="end"/>
            </w:r>
          </w:hyperlink>
        </w:p>
        <w:p w14:paraId="151EEEE3" w14:textId="750000B9" w:rsidR="00430D4E" w:rsidRDefault="005E778B">
          <w:pPr>
            <w:pStyle w:val="Verzeichnis1"/>
            <w:tabs>
              <w:tab w:val="left" w:pos="880"/>
            </w:tabs>
            <w:rPr>
              <w:noProof/>
              <w:lang w:val="de-AT" w:eastAsia="de-AT"/>
            </w:rPr>
          </w:pPr>
          <w:hyperlink w:anchor="_Toc99823121" w:history="1">
            <w:r w:rsidR="00430D4E" w:rsidRPr="00AE0245">
              <w:rPr>
                <w:rStyle w:val="Hyperlink"/>
                <w:noProof/>
              </w:rPr>
              <w:t>1.2.3.</w:t>
            </w:r>
            <w:r w:rsidR="00430D4E">
              <w:rPr>
                <w:noProof/>
                <w:lang w:val="de-AT" w:eastAsia="de-AT"/>
              </w:rPr>
              <w:tab/>
            </w:r>
            <w:r w:rsidR="00430D4E" w:rsidRPr="00AE0245">
              <w:rPr>
                <w:rStyle w:val="Hyperlink"/>
                <w:noProof/>
              </w:rPr>
              <w:t>Technische Merkmale</w:t>
            </w:r>
            <w:r w:rsidR="00430D4E">
              <w:rPr>
                <w:noProof/>
                <w:webHidden/>
              </w:rPr>
              <w:tab/>
            </w:r>
            <w:r w:rsidR="00430D4E">
              <w:rPr>
                <w:noProof/>
                <w:webHidden/>
              </w:rPr>
              <w:fldChar w:fldCharType="begin"/>
            </w:r>
            <w:r w:rsidR="00430D4E">
              <w:rPr>
                <w:noProof/>
                <w:webHidden/>
              </w:rPr>
              <w:instrText xml:space="preserve"> PAGEREF _Toc99823121 \h </w:instrText>
            </w:r>
            <w:r w:rsidR="00430D4E">
              <w:rPr>
                <w:noProof/>
                <w:webHidden/>
              </w:rPr>
            </w:r>
            <w:r w:rsidR="00430D4E">
              <w:rPr>
                <w:noProof/>
                <w:webHidden/>
              </w:rPr>
              <w:fldChar w:fldCharType="separate"/>
            </w:r>
            <w:r w:rsidR="00430D4E">
              <w:rPr>
                <w:noProof/>
                <w:webHidden/>
              </w:rPr>
              <w:t>6</w:t>
            </w:r>
            <w:r w:rsidR="00430D4E">
              <w:rPr>
                <w:noProof/>
                <w:webHidden/>
              </w:rPr>
              <w:fldChar w:fldCharType="end"/>
            </w:r>
          </w:hyperlink>
        </w:p>
        <w:p w14:paraId="5EBF4910" w14:textId="42E65C38" w:rsidR="00430D4E" w:rsidRDefault="005E778B">
          <w:pPr>
            <w:pStyle w:val="Verzeichnis1"/>
            <w:tabs>
              <w:tab w:val="left" w:pos="1100"/>
            </w:tabs>
            <w:rPr>
              <w:noProof/>
              <w:lang w:val="de-AT" w:eastAsia="de-AT"/>
            </w:rPr>
          </w:pPr>
          <w:hyperlink w:anchor="_Toc99823122" w:history="1">
            <w:r w:rsidR="00430D4E" w:rsidRPr="00AE0245">
              <w:rPr>
                <w:rStyle w:val="Hyperlink"/>
                <w:noProof/>
              </w:rPr>
              <w:t>1.2.3.1.</w:t>
            </w:r>
            <w:r w:rsidR="00430D4E">
              <w:rPr>
                <w:noProof/>
                <w:lang w:val="de-AT" w:eastAsia="de-AT"/>
              </w:rPr>
              <w:tab/>
            </w:r>
            <w:r w:rsidR="00430D4E" w:rsidRPr="00AE0245">
              <w:rPr>
                <w:rStyle w:val="Hyperlink"/>
                <w:noProof/>
              </w:rPr>
              <w:t>Kenngrößen</w:t>
            </w:r>
            <w:r w:rsidR="00430D4E">
              <w:rPr>
                <w:noProof/>
                <w:webHidden/>
              </w:rPr>
              <w:tab/>
            </w:r>
            <w:r w:rsidR="00430D4E">
              <w:rPr>
                <w:noProof/>
                <w:webHidden/>
              </w:rPr>
              <w:fldChar w:fldCharType="begin"/>
            </w:r>
            <w:r w:rsidR="00430D4E">
              <w:rPr>
                <w:noProof/>
                <w:webHidden/>
              </w:rPr>
              <w:instrText xml:space="preserve"> PAGEREF _Toc99823122 \h </w:instrText>
            </w:r>
            <w:r w:rsidR="00430D4E">
              <w:rPr>
                <w:noProof/>
                <w:webHidden/>
              </w:rPr>
            </w:r>
            <w:r w:rsidR="00430D4E">
              <w:rPr>
                <w:noProof/>
                <w:webHidden/>
              </w:rPr>
              <w:fldChar w:fldCharType="separate"/>
            </w:r>
            <w:r w:rsidR="00430D4E">
              <w:rPr>
                <w:noProof/>
                <w:webHidden/>
              </w:rPr>
              <w:t>6</w:t>
            </w:r>
            <w:r w:rsidR="00430D4E">
              <w:rPr>
                <w:noProof/>
                <w:webHidden/>
              </w:rPr>
              <w:fldChar w:fldCharType="end"/>
            </w:r>
          </w:hyperlink>
        </w:p>
        <w:p w14:paraId="6B62D968" w14:textId="2A902715" w:rsidR="00430D4E" w:rsidRDefault="005E778B">
          <w:pPr>
            <w:pStyle w:val="Verzeichnis1"/>
            <w:tabs>
              <w:tab w:val="left" w:pos="1100"/>
            </w:tabs>
            <w:rPr>
              <w:noProof/>
              <w:lang w:val="de-AT" w:eastAsia="de-AT"/>
            </w:rPr>
          </w:pPr>
          <w:hyperlink w:anchor="_Toc99823123" w:history="1">
            <w:r w:rsidR="00430D4E" w:rsidRPr="00AE0245">
              <w:rPr>
                <w:rStyle w:val="Hyperlink"/>
                <w:noProof/>
              </w:rPr>
              <w:t>1.2.3.2.</w:t>
            </w:r>
            <w:r w:rsidR="00430D4E">
              <w:rPr>
                <w:noProof/>
                <w:lang w:val="de-AT" w:eastAsia="de-AT"/>
              </w:rPr>
              <w:tab/>
            </w:r>
            <w:r w:rsidR="00430D4E" w:rsidRPr="00AE0245">
              <w:rPr>
                <w:rStyle w:val="Hyperlink"/>
                <w:noProof/>
              </w:rPr>
              <w:t>Schaltbilder</w:t>
            </w:r>
            <w:r w:rsidR="00430D4E">
              <w:rPr>
                <w:noProof/>
                <w:webHidden/>
              </w:rPr>
              <w:tab/>
            </w:r>
            <w:r w:rsidR="00430D4E">
              <w:rPr>
                <w:noProof/>
                <w:webHidden/>
              </w:rPr>
              <w:fldChar w:fldCharType="begin"/>
            </w:r>
            <w:r w:rsidR="00430D4E">
              <w:rPr>
                <w:noProof/>
                <w:webHidden/>
              </w:rPr>
              <w:instrText xml:space="preserve"> PAGEREF _Toc99823123 \h </w:instrText>
            </w:r>
            <w:r w:rsidR="00430D4E">
              <w:rPr>
                <w:noProof/>
                <w:webHidden/>
              </w:rPr>
            </w:r>
            <w:r w:rsidR="00430D4E">
              <w:rPr>
                <w:noProof/>
                <w:webHidden/>
              </w:rPr>
              <w:fldChar w:fldCharType="separate"/>
            </w:r>
            <w:r w:rsidR="00430D4E">
              <w:rPr>
                <w:noProof/>
                <w:webHidden/>
              </w:rPr>
              <w:t>7</w:t>
            </w:r>
            <w:r w:rsidR="00430D4E">
              <w:rPr>
                <w:noProof/>
                <w:webHidden/>
              </w:rPr>
              <w:fldChar w:fldCharType="end"/>
            </w:r>
          </w:hyperlink>
        </w:p>
        <w:p w14:paraId="4A3B4884" w14:textId="1B4EB8F9" w:rsidR="00430D4E" w:rsidRDefault="005E778B">
          <w:pPr>
            <w:pStyle w:val="Verzeichnis1"/>
            <w:tabs>
              <w:tab w:val="left" w:pos="880"/>
            </w:tabs>
            <w:rPr>
              <w:noProof/>
              <w:lang w:val="de-AT" w:eastAsia="de-AT"/>
            </w:rPr>
          </w:pPr>
          <w:hyperlink w:anchor="_Toc99823124" w:history="1">
            <w:r w:rsidR="00430D4E" w:rsidRPr="00AE0245">
              <w:rPr>
                <w:rStyle w:val="Hyperlink"/>
                <w:noProof/>
              </w:rPr>
              <w:t>1.2.4.</w:t>
            </w:r>
            <w:r w:rsidR="00430D4E">
              <w:rPr>
                <w:noProof/>
                <w:lang w:val="de-AT" w:eastAsia="de-AT"/>
              </w:rPr>
              <w:tab/>
            </w:r>
            <w:r w:rsidR="00430D4E" w:rsidRPr="00AE0245">
              <w:rPr>
                <w:rStyle w:val="Hyperlink"/>
                <w:noProof/>
              </w:rPr>
              <w:t>Solarpanel</w:t>
            </w:r>
            <w:r w:rsidR="00430D4E">
              <w:rPr>
                <w:noProof/>
                <w:webHidden/>
              </w:rPr>
              <w:tab/>
            </w:r>
            <w:r w:rsidR="00430D4E">
              <w:rPr>
                <w:noProof/>
                <w:webHidden/>
              </w:rPr>
              <w:fldChar w:fldCharType="begin"/>
            </w:r>
            <w:r w:rsidR="00430D4E">
              <w:rPr>
                <w:noProof/>
                <w:webHidden/>
              </w:rPr>
              <w:instrText xml:space="preserve"> PAGEREF _Toc99823124 \h </w:instrText>
            </w:r>
            <w:r w:rsidR="00430D4E">
              <w:rPr>
                <w:noProof/>
                <w:webHidden/>
              </w:rPr>
            </w:r>
            <w:r w:rsidR="00430D4E">
              <w:rPr>
                <w:noProof/>
                <w:webHidden/>
              </w:rPr>
              <w:fldChar w:fldCharType="separate"/>
            </w:r>
            <w:r w:rsidR="00430D4E">
              <w:rPr>
                <w:noProof/>
                <w:webHidden/>
              </w:rPr>
              <w:t>8</w:t>
            </w:r>
            <w:r w:rsidR="00430D4E">
              <w:rPr>
                <w:noProof/>
                <w:webHidden/>
              </w:rPr>
              <w:fldChar w:fldCharType="end"/>
            </w:r>
          </w:hyperlink>
        </w:p>
        <w:p w14:paraId="5F59D2C8" w14:textId="299A7937" w:rsidR="00430D4E" w:rsidRDefault="005E778B">
          <w:pPr>
            <w:pStyle w:val="Verzeichnis1"/>
            <w:tabs>
              <w:tab w:val="left" w:pos="880"/>
            </w:tabs>
            <w:rPr>
              <w:noProof/>
              <w:lang w:val="de-AT" w:eastAsia="de-AT"/>
            </w:rPr>
          </w:pPr>
          <w:hyperlink w:anchor="_Toc99823125" w:history="1">
            <w:r w:rsidR="00430D4E" w:rsidRPr="00AE0245">
              <w:rPr>
                <w:rStyle w:val="Hyperlink"/>
                <w:noProof/>
              </w:rPr>
              <w:t>1.2.5.</w:t>
            </w:r>
            <w:r w:rsidR="00430D4E">
              <w:rPr>
                <w:noProof/>
                <w:lang w:val="de-AT" w:eastAsia="de-AT"/>
              </w:rPr>
              <w:tab/>
            </w:r>
            <w:r w:rsidR="00430D4E" w:rsidRPr="00AE0245">
              <w:rPr>
                <w:rStyle w:val="Hyperlink"/>
                <w:noProof/>
              </w:rPr>
              <w:t>Wirkungsgrad</w:t>
            </w:r>
            <w:r w:rsidR="00430D4E">
              <w:rPr>
                <w:noProof/>
                <w:webHidden/>
              </w:rPr>
              <w:tab/>
            </w:r>
            <w:r w:rsidR="00430D4E">
              <w:rPr>
                <w:noProof/>
                <w:webHidden/>
              </w:rPr>
              <w:fldChar w:fldCharType="begin"/>
            </w:r>
            <w:r w:rsidR="00430D4E">
              <w:rPr>
                <w:noProof/>
                <w:webHidden/>
              </w:rPr>
              <w:instrText xml:space="preserve"> PAGEREF _Toc99823125 \h </w:instrText>
            </w:r>
            <w:r w:rsidR="00430D4E">
              <w:rPr>
                <w:noProof/>
                <w:webHidden/>
              </w:rPr>
            </w:r>
            <w:r w:rsidR="00430D4E">
              <w:rPr>
                <w:noProof/>
                <w:webHidden/>
              </w:rPr>
              <w:fldChar w:fldCharType="separate"/>
            </w:r>
            <w:r w:rsidR="00430D4E">
              <w:rPr>
                <w:noProof/>
                <w:webHidden/>
              </w:rPr>
              <w:t>10</w:t>
            </w:r>
            <w:r w:rsidR="00430D4E">
              <w:rPr>
                <w:noProof/>
                <w:webHidden/>
              </w:rPr>
              <w:fldChar w:fldCharType="end"/>
            </w:r>
          </w:hyperlink>
        </w:p>
        <w:p w14:paraId="13F832E7" w14:textId="02EF80B9" w:rsidR="00430D4E" w:rsidRDefault="005E778B">
          <w:pPr>
            <w:pStyle w:val="Verzeichnis1"/>
            <w:rPr>
              <w:noProof/>
              <w:lang w:val="de-AT" w:eastAsia="de-AT"/>
            </w:rPr>
          </w:pPr>
          <w:hyperlink w:anchor="_Toc99823126" w:history="1">
            <w:r w:rsidR="00430D4E" w:rsidRPr="00AE0245">
              <w:rPr>
                <w:rStyle w:val="Hyperlink"/>
                <w:noProof/>
              </w:rPr>
              <w:t>1.3.</w:t>
            </w:r>
            <w:r w:rsidR="00430D4E">
              <w:rPr>
                <w:noProof/>
                <w:lang w:val="de-AT" w:eastAsia="de-AT"/>
              </w:rPr>
              <w:tab/>
            </w:r>
            <w:r w:rsidR="00430D4E" w:rsidRPr="00AE0245">
              <w:rPr>
                <w:rStyle w:val="Hyperlink"/>
                <w:noProof/>
              </w:rPr>
              <w:t>Azimut und Elevation</w:t>
            </w:r>
            <w:r w:rsidR="00430D4E">
              <w:rPr>
                <w:noProof/>
                <w:webHidden/>
              </w:rPr>
              <w:tab/>
            </w:r>
            <w:r w:rsidR="00430D4E">
              <w:rPr>
                <w:noProof/>
                <w:webHidden/>
              </w:rPr>
              <w:fldChar w:fldCharType="begin"/>
            </w:r>
            <w:r w:rsidR="00430D4E">
              <w:rPr>
                <w:noProof/>
                <w:webHidden/>
              </w:rPr>
              <w:instrText xml:space="preserve"> PAGEREF _Toc99823126 \h </w:instrText>
            </w:r>
            <w:r w:rsidR="00430D4E">
              <w:rPr>
                <w:noProof/>
                <w:webHidden/>
              </w:rPr>
            </w:r>
            <w:r w:rsidR="00430D4E">
              <w:rPr>
                <w:noProof/>
                <w:webHidden/>
              </w:rPr>
              <w:fldChar w:fldCharType="separate"/>
            </w:r>
            <w:r w:rsidR="00430D4E">
              <w:rPr>
                <w:noProof/>
                <w:webHidden/>
              </w:rPr>
              <w:t>11</w:t>
            </w:r>
            <w:r w:rsidR="00430D4E">
              <w:rPr>
                <w:noProof/>
                <w:webHidden/>
              </w:rPr>
              <w:fldChar w:fldCharType="end"/>
            </w:r>
          </w:hyperlink>
        </w:p>
        <w:p w14:paraId="33C57F24" w14:textId="68509602" w:rsidR="00430D4E" w:rsidRDefault="005E778B">
          <w:pPr>
            <w:pStyle w:val="Verzeichnis1"/>
            <w:rPr>
              <w:noProof/>
              <w:lang w:val="de-AT" w:eastAsia="de-AT"/>
            </w:rPr>
          </w:pPr>
          <w:hyperlink w:anchor="_Toc99823127" w:history="1">
            <w:r w:rsidR="00430D4E" w:rsidRPr="00AE0245">
              <w:rPr>
                <w:rStyle w:val="Hyperlink"/>
                <w:noProof/>
              </w:rPr>
              <w:t>2.</w:t>
            </w:r>
            <w:r w:rsidR="00430D4E">
              <w:rPr>
                <w:noProof/>
                <w:lang w:val="de-AT" w:eastAsia="de-AT"/>
              </w:rPr>
              <w:tab/>
            </w:r>
            <w:r w:rsidR="00430D4E" w:rsidRPr="00AE0245">
              <w:rPr>
                <w:rStyle w:val="Hyperlink"/>
                <w:noProof/>
              </w:rPr>
              <w:t>Regelungsentwickelung</w:t>
            </w:r>
            <w:r w:rsidR="00430D4E">
              <w:rPr>
                <w:noProof/>
                <w:webHidden/>
              </w:rPr>
              <w:tab/>
            </w:r>
            <w:r w:rsidR="00430D4E">
              <w:rPr>
                <w:noProof/>
                <w:webHidden/>
              </w:rPr>
              <w:fldChar w:fldCharType="begin"/>
            </w:r>
            <w:r w:rsidR="00430D4E">
              <w:rPr>
                <w:noProof/>
                <w:webHidden/>
              </w:rPr>
              <w:instrText xml:space="preserve"> PAGEREF _Toc99823127 \h </w:instrText>
            </w:r>
            <w:r w:rsidR="00430D4E">
              <w:rPr>
                <w:noProof/>
                <w:webHidden/>
              </w:rPr>
            </w:r>
            <w:r w:rsidR="00430D4E">
              <w:rPr>
                <w:noProof/>
                <w:webHidden/>
              </w:rPr>
              <w:fldChar w:fldCharType="separate"/>
            </w:r>
            <w:r w:rsidR="00430D4E">
              <w:rPr>
                <w:noProof/>
                <w:webHidden/>
              </w:rPr>
              <w:t>12</w:t>
            </w:r>
            <w:r w:rsidR="00430D4E">
              <w:rPr>
                <w:noProof/>
                <w:webHidden/>
              </w:rPr>
              <w:fldChar w:fldCharType="end"/>
            </w:r>
          </w:hyperlink>
        </w:p>
        <w:p w14:paraId="3AAB5CE6" w14:textId="0165DC61" w:rsidR="00430D4E" w:rsidRDefault="005E778B">
          <w:pPr>
            <w:pStyle w:val="Verzeichnis1"/>
            <w:rPr>
              <w:noProof/>
              <w:lang w:val="de-AT" w:eastAsia="de-AT"/>
            </w:rPr>
          </w:pPr>
          <w:hyperlink w:anchor="_Toc99823128" w:history="1">
            <w:r w:rsidR="00430D4E" w:rsidRPr="00AE0245">
              <w:rPr>
                <w:rStyle w:val="Hyperlink"/>
                <w:noProof/>
              </w:rPr>
              <w:t>2.1.</w:t>
            </w:r>
            <w:r w:rsidR="00430D4E">
              <w:rPr>
                <w:noProof/>
                <w:lang w:val="de-AT" w:eastAsia="de-AT"/>
              </w:rPr>
              <w:tab/>
            </w:r>
            <w:r w:rsidR="00430D4E" w:rsidRPr="00AE0245">
              <w:rPr>
                <w:rStyle w:val="Hyperlink"/>
                <w:noProof/>
              </w:rPr>
              <w:t>Recherche und Vorwissen</w:t>
            </w:r>
            <w:r w:rsidR="00430D4E">
              <w:rPr>
                <w:noProof/>
                <w:webHidden/>
              </w:rPr>
              <w:tab/>
            </w:r>
            <w:r w:rsidR="00430D4E">
              <w:rPr>
                <w:noProof/>
                <w:webHidden/>
              </w:rPr>
              <w:fldChar w:fldCharType="begin"/>
            </w:r>
            <w:r w:rsidR="00430D4E">
              <w:rPr>
                <w:noProof/>
                <w:webHidden/>
              </w:rPr>
              <w:instrText xml:space="preserve"> PAGEREF _Toc99823128 \h </w:instrText>
            </w:r>
            <w:r w:rsidR="00430D4E">
              <w:rPr>
                <w:noProof/>
                <w:webHidden/>
              </w:rPr>
            </w:r>
            <w:r w:rsidR="00430D4E">
              <w:rPr>
                <w:noProof/>
                <w:webHidden/>
              </w:rPr>
              <w:fldChar w:fldCharType="separate"/>
            </w:r>
            <w:r w:rsidR="00430D4E">
              <w:rPr>
                <w:noProof/>
                <w:webHidden/>
              </w:rPr>
              <w:t>12</w:t>
            </w:r>
            <w:r w:rsidR="00430D4E">
              <w:rPr>
                <w:noProof/>
                <w:webHidden/>
              </w:rPr>
              <w:fldChar w:fldCharType="end"/>
            </w:r>
          </w:hyperlink>
        </w:p>
        <w:p w14:paraId="5B17AEB5" w14:textId="283E3616" w:rsidR="00430D4E" w:rsidRDefault="005E778B">
          <w:pPr>
            <w:pStyle w:val="Verzeichnis1"/>
            <w:tabs>
              <w:tab w:val="left" w:pos="880"/>
            </w:tabs>
            <w:rPr>
              <w:noProof/>
              <w:lang w:val="de-AT" w:eastAsia="de-AT"/>
            </w:rPr>
          </w:pPr>
          <w:hyperlink w:anchor="_Toc99823129" w:history="1">
            <w:r w:rsidR="00430D4E" w:rsidRPr="00AE0245">
              <w:rPr>
                <w:rStyle w:val="Hyperlink"/>
                <w:noProof/>
              </w:rPr>
              <w:t>2.1.1.</w:t>
            </w:r>
            <w:r w:rsidR="00430D4E">
              <w:rPr>
                <w:noProof/>
                <w:lang w:val="de-AT" w:eastAsia="de-AT"/>
              </w:rPr>
              <w:tab/>
            </w:r>
            <w:r w:rsidR="00430D4E" w:rsidRPr="00AE0245">
              <w:rPr>
                <w:rStyle w:val="Hyperlink"/>
                <w:noProof/>
              </w:rPr>
              <w:t>Darstellung eines Regelungssystems</w:t>
            </w:r>
            <w:r w:rsidR="00430D4E">
              <w:rPr>
                <w:noProof/>
                <w:webHidden/>
              </w:rPr>
              <w:tab/>
            </w:r>
            <w:r w:rsidR="00430D4E">
              <w:rPr>
                <w:noProof/>
                <w:webHidden/>
              </w:rPr>
              <w:fldChar w:fldCharType="begin"/>
            </w:r>
            <w:r w:rsidR="00430D4E">
              <w:rPr>
                <w:noProof/>
                <w:webHidden/>
              </w:rPr>
              <w:instrText xml:space="preserve"> PAGEREF _Toc99823129 \h </w:instrText>
            </w:r>
            <w:r w:rsidR="00430D4E">
              <w:rPr>
                <w:noProof/>
                <w:webHidden/>
              </w:rPr>
            </w:r>
            <w:r w:rsidR="00430D4E">
              <w:rPr>
                <w:noProof/>
                <w:webHidden/>
              </w:rPr>
              <w:fldChar w:fldCharType="separate"/>
            </w:r>
            <w:r w:rsidR="00430D4E">
              <w:rPr>
                <w:noProof/>
                <w:webHidden/>
              </w:rPr>
              <w:t>12</w:t>
            </w:r>
            <w:r w:rsidR="00430D4E">
              <w:rPr>
                <w:noProof/>
                <w:webHidden/>
              </w:rPr>
              <w:fldChar w:fldCharType="end"/>
            </w:r>
          </w:hyperlink>
        </w:p>
        <w:p w14:paraId="369636B6" w14:textId="2C0D0DBC" w:rsidR="00430D4E" w:rsidRDefault="005E778B">
          <w:pPr>
            <w:pStyle w:val="Verzeichnis1"/>
            <w:tabs>
              <w:tab w:val="left" w:pos="880"/>
            </w:tabs>
            <w:rPr>
              <w:noProof/>
              <w:lang w:val="de-AT" w:eastAsia="de-AT"/>
            </w:rPr>
          </w:pPr>
          <w:hyperlink w:anchor="_Toc99823130" w:history="1">
            <w:r w:rsidR="00430D4E" w:rsidRPr="00AE0245">
              <w:rPr>
                <w:rStyle w:val="Hyperlink"/>
                <w:noProof/>
              </w:rPr>
              <w:t>2.1.2.</w:t>
            </w:r>
            <w:r w:rsidR="00430D4E">
              <w:rPr>
                <w:noProof/>
                <w:lang w:val="de-AT" w:eastAsia="de-AT"/>
              </w:rPr>
              <w:tab/>
            </w:r>
            <w:r w:rsidR="00430D4E" w:rsidRPr="00AE0245">
              <w:rPr>
                <w:rStyle w:val="Hyperlink"/>
                <w:noProof/>
              </w:rPr>
              <w:t>Regelkreis</w:t>
            </w:r>
            <w:r w:rsidR="00430D4E">
              <w:rPr>
                <w:noProof/>
                <w:webHidden/>
              </w:rPr>
              <w:tab/>
            </w:r>
            <w:r w:rsidR="00430D4E">
              <w:rPr>
                <w:noProof/>
                <w:webHidden/>
              </w:rPr>
              <w:fldChar w:fldCharType="begin"/>
            </w:r>
            <w:r w:rsidR="00430D4E">
              <w:rPr>
                <w:noProof/>
                <w:webHidden/>
              </w:rPr>
              <w:instrText xml:space="preserve"> PAGEREF _Toc99823130 \h </w:instrText>
            </w:r>
            <w:r w:rsidR="00430D4E">
              <w:rPr>
                <w:noProof/>
                <w:webHidden/>
              </w:rPr>
            </w:r>
            <w:r w:rsidR="00430D4E">
              <w:rPr>
                <w:noProof/>
                <w:webHidden/>
              </w:rPr>
              <w:fldChar w:fldCharType="separate"/>
            </w:r>
            <w:r w:rsidR="00430D4E">
              <w:rPr>
                <w:noProof/>
                <w:webHidden/>
              </w:rPr>
              <w:t>13</w:t>
            </w:r>
            <w:r w:rsidR="00430D4E">
              <w:rPr>
                <w:noProof/>
                <w:webHidden/>
              </w:rPr>
              <w:fldChar w:fldCharType="end"/>
            </w:r>
          </w:hyperlink>
        </w:p>
        <w:p w14:paraId="3BBDBF9B" w14:textId="47724648" w:rsidR="00430D4E" w:rsidRDefault="005E778B">
          <w:pPr>
            <w:pStyle w:val="Verzeichnis1"/>
            <w:tabs>
              <w:tab w:val="left" w:pos="880"/>
            </w:tabs>
            <w:rPr>
              <w:noProof/>
              <w:lang w:val="de-AT" w:eastAsia="de-AT"/>
            </w:rPr>
          </w:pPr>
          <w:hyperlink w:anchor="_Toc99823131" w:history="1">
            <w:r w:rsidR="00430D4E" w:rsidRPr="00AE0245">
              <w:rPr>
                <w:rStyle w:val="Hyperlink"/>
                <w:noProof/>
              </w:rPr>
              <w:t>2.1.3.</w:t>
            </w:r>
            <w:r w:rsidR="00430D4E">
              <w:rPr>
                <w:noProof/>
                <w:lang w:val="de-AT" w:eastAsia="de-AT"/>
              </w:rPr>
              <w:tab/>
            </w:r>
            <w:r w:rsidR="00430D4E" w:rsidRPr="00AE0245">
              <w:rPr>
                <w:rStyle w:val="Hyperlink"/>
                <w:noProof/>
              </w:rPr>
              <w:t>Regler</w:t>
            </w:r>
            <w:r w:rsidR="00430D4E">
              <w:rPr>
                <w:noProof/>
                <w:webHidden/>
              </w:rPr>
              <w:tab/>
            </w:r>
            <w:r w:rsidR="00430D4E">
              <w:rPr>
                <w:noProof/>
                <w:webHidden/>
              </w:rPr>
              <w:fldChar w:fldCharType="begin"/>
            </w:r>
            <w:r w:rsidR="00430D4E">
              <w:rPr>
                <w:noProof/>
                <w:webHidden/>
              </w:rPr>
              <w:instrText xml:space="preserve"> PAGEREF _Toc99823131 \h </w:instrText>
            </w:r>
            <w:r w:rsidR="00430D4E">
              <w:rPr>
                <w:noProof/>
                <w:webHidden/>
              </w:rPr>
            </w:r>
            <w:r w:rsidR="00430D4E">
              <w:rPr>
                <w:noProof/>
                <w:webHidden/>
              </w:rPr>
              <w:fldChar w:fldCharType="separate"/>
            </w:r>
            <w:r w:rsidR="00430D4E">
              <w:rPr>
                <w:noProof/>
                <w:webHidden/>
              </w:rPr>
              <w:t>14</w:t>
            </w:r>
            <w:r w:rsidR="00430D4E">
              <w:rPr>
                <w:noProof/>
                <w:webHidden/>
              </w:rPr>
              <w:fldChar w:fldCharType="end"/>
            </w:r>
          </w:hyperlink>
        </w:p>
        <w:p w14:paraId="796C6ED4" w14:textId="6FA62FEE" w:rsidR="00430D4E" w:rsidRDefault="005E778B">
          <w:pPr>
            <w:pStyle w:val="Verzeichnis1"/>
            <w:tabs>
              <w:tab w:val="left" w:pos="880"/>
            </w:tabs>
            <w:rPr>
              <w:noProof/>
              <w:lang w:val="de-AT" w:eastAsia="de-AT"/>
            </w:rPr>
          </w:pPr>
          <w:hyperlink w:anchor="_Toc99823132" w:history="1">
            <w:r w:rsidR="00430D4E" w:rsidRPr="00AE0245">
              <w:rPr>
                <w:rStyle w:val="Hyperlink"/>
                <w:noProof/>
              </w:rPr>
              <w:t>2.1.4.</w:t>
            </w:r>
            <w:r w:rsidR="00430D4E">
              <w:rPr>
                <w:noProof/>
                <w:lang w:val="de-AT" w:eastAsia="de-AT"/>
              </w:rPr>
              <w:tab/>
            </w:r>
            <w:r w:rsidR="00430D4E" w:rsidRPr="00AE0245">
              <w:rPr>
                <w:rStyle w:val="Hyperlink"/>
                <w:noProof/>
              </w:rPr>
              <w:t>Theoretischer Ansatz</w:t>
            </w:r>
            <w:r w:rsidR="00430D4E">
              <w:rPr>
                <w:noProof/>
                <w:webHidden/>
              </w:rPr>
              <w:tab/>
            </w:r>
            <w:r w:rsidR="00430D4E">
              <w:rPr>
                <w:noProof/>
                <w:webHidden/>
              </w:rPr>
              <w:fldChar w:fldCharType="begin"/>
            </w:r>
            <w:r w:rsidR="00430D4E">
              <w:rPr>
                <w:noProof/>
                <w:webHidden/>
              </w:rPr>
              <w:instrText xml:space="preserve"> PAGEREF _Toc99823132 \h </w:instrText>
            </w:r>
            <w:r w:rsidR="00430D4E">
              <w:rPr>
                <w:noProof/>
                <w:webHidden/>
              </w:rPr>
            </w:r>
            <w:r w:rsidR="00430D4E">
              <w:rPr>
                <w:noProof/>
                <w:webHidden/>
              </w:rPr>
              <w:fldChar w:fldCharType="separate"/>
            </w:r>
            <w:r w:rsidR="00430D4E">
              <w:rPr>
                <w:noProof/>
                <w:webHidden/>
              </w:rPr>
              <w:t>16</w:t>
            </w:r>
            <w:r w:rsidR="00430D4E">
              <w:rPr>
                <w:noProof/>
                <w:webHidden/>
              </w:rPr>
              <w:fldChar w:fldCharType="end"/>
            </w:r>
          </w:hyperlink>
        </w:p>
        <w:p w14:paraId="4FE4ACD5" w14:textId="308ACF7D" w:rsidR="00430D4E" w:rsidRDefault="005E778B">
          <w:pPr>
            <w:pStyle w:val="Verzeichnis1"/>
            <w:tabs>
              <w:tab w:val="left" w:pos="880"/>
            </w:tabs>
            <w:rPr>
              <w:noProof/>
              <w:lang w:val="de-AT" w:eastAsia="de-AT"/>
            </w:rPr>
          </w:pPr>
          <w:hyperlink w:anchor="_Toc99823133" w:history="1">
            <w:r w:rsidR="00430D4E" w:rsidRPr="00AE0245">
              <w:rPr>
                <w:rStyle w:val="Hyperlink"/>
                <w:noProof/>
              </w:rPr>
              <w:t>2.1.5.</w:t>
            </w:r>
            <w:r w:rsidR="00430D4E">
              <w:rPr>
                <w:noProof/>
                <w:lang w:val="de-AT" w:eastAsia="de-AT"/>
              </w:rPr>
              <w:tab/>
            </w:r>
            <w:r w:rsidR="00430D4E" w:rsidRPr="00AE0245">
              <w:rPr>
                <w:rStyle w:val="Hyperlink"/>
                <w:noProof/>
              </w:rPr>
              <w:t>Praktischer Ansatz</w:t>
            </w:r>
            <w:r w:rsidR="00430D4E">
              <w:rPr>
                <w:noProof/>
                <w:webHidden/>
              </w:rPr>
              <w:tab/>
            </w:r>
            <w:r w:rsidR="00430D4E">
              <w:rPr>
                <w:noProof/>
                <w:webHidden/>
              </w:rPr>
              <w:fldChar w:fldCharType="begin"/>
            </w:r>
            <w:r w:rsidR="00430D4E">
              <w:rPr>
                <w:noProof/>
                <w:webHidden/>
              </w:rPr>
              <w:instrText xml:space="preserve"> PAGEREF _Toc99823133 \h </w:instrText>
            </w:r>
            <w:r w:rsidR="00430D4E">
              <w:rPr>
                <w:noProof/>
                <w:webHidden/>
              </w:rPr>
            </w:r>
            <w:r w:rsidR="00430D4E">
              <w:rPr>
                <w:noProof/>
                <w:webHidden/>
              </w:rPr>
              <w:fldChar w:fldCharType="separate"/>
            </w:r>
            <w:r w:rsidR="00430D4E">
              <w:rPr>
                <w:noProof/>
                <w:webHidden/>
              </w:rPr>
              <w:t>16</w:t>
            </w:r>
            <w:r w:rsidR="00430D4E">
              <w:rPr>
                <w:noProof/>
                <w:webHidden/>
              </w:rPr>
              <w:fldChar w:fldCharType="end"/>
            </w:r>
          </w:hyperlink>
        </w:p>
        <w:p w14:paraId="12C73DED" w14:textId="6FA3B3D3" w:rsidR="00430D4E" w:rsidRDefault="005E778B">
          <w:pPr>
            <w:pStyle w:val="Verzeichnis1"/>
            <w:rPr>
              <w:noProof/>
              <w:lang w:val="de-AT" w:eastAsia="de-AT"/>
            </w:rPr>
          </w:pPr>
          <w:hyperlink w:anchor="_Toc99823134" w:history="1">
            <w:r w:rsidR="00430D4E" w:rsidRPr="00AE0245">
              <w:rPr>
                <w:rStyle w:val="Hyperlink"/>
                <w:noProof/>
              </w:rPr>
              <w:t>2.2.</w:t>
            </w:r>
            <w:r w:rsidR="00430D4E">
              <w:rPr>
                <w:noProof/>
                <w:lang w:val="de-AT" w:eastAsia="de-AT"/>
              </w:rPr>
              <w:tab/>
            </w:r>
            <w:r w:rsidR="00430D4E" w:rsidRPr="00AE0245">
              <w:rPr>
                <w:rStyle w:val="Hyperlink"/>
                <w:noProof/>
              </w:rPr>
              <w:t>Stromsensor</w:t>
            </w:r>
            <w:r w:rsidR="00430D4E">
              <w:rPr>
                <w:noProof/>
                <w:webHidden/>
              </w:rPr>
              <w:tab/>
            </w:r>
            <w:r w:rsidR="00430D4E">
              <w:rPr>
                <w:noProof/>
                <w:webHidden/>
              </w:rPr>
              <w:fldChar w:fldCharType="begin"/>
            </w:r>
            <w:r w:rsidR="00430D4E">
              <w:rPr>
                <w:noProof/>
                <w:webHidden/>
              </w:rPr>
              <w:instrText xml:space="preserve"> PAGEREF _Toc99823134 \h </w:instrText>
            </w:r>
            <w:r w:rsidR="00430D4E">
              <w:rPr>
                <w:noProof/>
                <w:webHidden/>
              </w:rPr>
            </w:r>
            <w:r w:rsidR="00430D4E">
              <w:rPr>
                <w:noProof/>
                <w:webHidden/>
              </w:rPr>
              <w:fldChar w:fldCharType="separate"/>
            </w:r>
            <w:r w:rsidR="00430D4E">
              <w:rPr>
                <w:noProof/>
                <w:webHidden/>
              </w:rPr>
              <w:t>16</w:t>
            </w:r>
            <w:r w:rsidR="00430D4E">
              <w:rPr>
                <w:noProof/>
                <w:webHidden/>
              </w:rPr>
              <w:fldChar w:fldCharType="end"/>
            </w:r>
          </w:hyperlink>
        </w:p>
        <w:p w14:paraId="009F58B6" w14:textId="77D60B70" w:rsidR="00430D4E" w:rsidRDefault="005E778B">
          <w:pPr>
            <w:pStyle w:val="Verzeichnis1"/>
            <w:tabs>
              <w:tab w:val="left" w:pos="880"/>
            </w:tabs>
            <w:rPr>
              <w:noProof/>
              <w:lang w:val="de-AT" w:eastAsia="de-AT"/>
            </w:rPr>
          </w:pPr>
          <w:hyperlink w:anchor="_Toc99823135" w:history="1">
            <w:r w:rsidR="00430D4E" w:rsidRPr="00AE0245">
              <w:rPr>
                <w:rStyle w:val="Hyperlink"/>
                <w:noProof/>
              </w:rPr>
              <w:t>2.2.1.</w:t>
            </w:r>
            <w:r w:rsidR="00430D4E">
              <w:rPr>
                <w:noProof/>
                <w:lang w:val="de-AT" w:eastAsia="de-AT"/>
              </w:rPr>
              <w:tab/>
            </w:r>
            <w:r w:rsidR="00430D4E" w:rsidRPr="00AE0245">
              <w:rPr>
                <w:rStyle w:val="Hyperlink"/>
                <w:noProof/>
              </w:rPr>
              <w:t>ACS712: Hall-Sensor</w:t>
            </w:r>
            <w:r w:rsidR="00430D4E">
              <w:rPr>
                <w:noProof/>
                <w:webHidden/>
              </w:rPr>
              <w:tab/>
            </w:r>
            <w:r w:rsidR="00430D4E">
              <w:rPr>
                <w:noProof/>
                <w:webHidden/>
              </w:rPr>
              <w:fldChar w:fldCharType="begin"/>
            </w:r>
            <w:r w:rsidR="00430D4E">
              <w:rPr>
                <w:noProof/>
                <w:webHidden/>
              </w:rPr>
              <w:instrText xml:space="preserve"> PAGEREF _Toc99823135 \h </w:instrText>
            </w:r>
            <w:r w:rsidR="00430D4E">
              <w:rPr>
                <w:noProof/>
                <w:webHidden/>
              </w:rPr>
            </w:r>
            <w:r w:rsidR="00430D4E">
              <w:rPr>
                <w:noProof/>
                <w:webHidden/>
              </w:rPr>
              <w:fldChar w:fldCharType="separate"/>
            </w:r>
            <w:r w:rsidR="00430D4E">
              <w:rPr>
                <w:noProof/>
                <w:webHidden/>
              </w:rPr>
              <w:t>16</w:t>
            </w:r>
            <w:r w:rsidR="00430D4E">
              <w:rPr>
                <w:noProof/>
                <w:webHidden/>
              </w:rPr>
              <w:fldChar w:fldCharType="end"/>
            </w:r>
          </w:hyperlink>
        </w:p>
        <w:p w14:paraId="7C1AE6A6" w14:textId="0AA9EDC2" w:rsidR="00430D4E" w:rsidRDefault="005E778B">
          <w:pPr>
            <w:pStyle w:val="Verzeichnis1"/>
            <w:tabs>
              <w:tab w:val="left" w:pos="1100"/>
            </w:tabs>
            <w:rPr>
              <w:noProof/>
              <w:lang w:val="de-AT" w:eastAsia="de-AT"/>
            </w:rPr>
          </w:pPr>
          <w:hyperlink w:anchor="_Toc99823136" w:history="1">
            <w:r w:rsidR="00430D4E" w:rsidRPr="00AE0245">
              <w:rPr>
                <w:rStyle w:val="Hyperlink"/>
                <w:noProof/>
              </w:rPr>
              <w:t>2.2.1.1.</w:t>
            </w:r>
            <w:r w:rsidR="00430D4E">
              <w:rPr>
                <w:noProof/>
                <w:lang w:val="de-AT" w:eastAsia="de-AT"/>
              </w:rPr>
              <w:tab/>
            </w:r>
            <w:r w:rsidR="00430D4E" w:rsidRPr="00AE0245">
              <w:rPr>
                <w:rStyle w:val="Hyperlink"/>
                <w:noProof/>
              </w:rPr>
              <w:t>Halleffekt</w:t>
            </w:r>
            <w:r w:rsidR="00430D4E">
              <w:rPr>
                <w:noProof/>
                <w:webHidden/>
              </w:rPr>
              <w:tab/>
            </w:r>
            <w:r w:rsidR="00430D4E">
              <w:rPr>
                <w:noProof/>
                <w:webHidden/>
              </w:rPr>
              <w:fldChar w:fldCharType="begin"/>
            </w:r>
            <w:r w:rsidR="00430D4E">
              <w:rPr>
                <w:noProof/>
                <w:webHidden/>
              </w:rPr>
              <w:instrText xml:space="preserve"> PAGEREF _Toc99823136 \h </w:instrText>
            </w:r>
            <w:r w:rsidR="00430D4E">
              <w:rPr>
                <w:noProof/>
                <w:webHidden/>
              </w:rPr>
            </w:r>
            <w:r w:rsidR="00430D4E">
              <w:rPr>
                <w:noProof/>
                <w:webHidden/>
              </w:rPr>
              <w:fldChar w:fldCharType="separate"/>
            </w:r>
            <w:r w:rsidR="00430D4E">
              <w:rPr>
                <w:noProof/>
                <w:webHidden/>
              </w:rPr>
              <w:t>17</w:t>
            </w:r>
            <w:r w:rsidR="00430D4E">
              <w:rPr>
                <w:noProof/>
                <w:webHidden/>
              </w:rPr>
              <w:fldChar w:fldCharType="end"/>
            </w:r>
          </w:hyperlink>
        </w:p>
        <w:p w14:paraId="2F0F78C6" w14:textId="588B8B9F" w:rsidR="00430D4E" w:rsidRDefault="005E778B">
          <w:pPr>
            <w:pStyle w:val="Verzeichnis1"/>
            <w:tabs>
              <w:tab w:val="left" w:pos="880"/>
            </w:tabs>
            <w:rPr>
              <w:noProof/>
              <w:lang w:val="de-AT" w:eastAsia="de-AT"/>
            </w:rPr>
          </w:pPr>
          <w:hyperlink w:anchor="_Toc99823137" w:history="1">
            <w:r w:rsidR="00430D4E" w:rsidRPr="00AE0245">
              <w:rPr>
                <w:rStyle w:val="Hyperlink"/>
                <w:noProof/>
              </w:rPr>
              <w:t>2.2.2.</w:t>
            </w:r>
            <w:r w:rsidR="00430D4E">
              <w:rPr>
                <w:noProof/>
                <w:lang w:val="de-AT" w:eastAsia="de-AT"/>
              </w:rPr>
              <w:tab/>
            </w:r>
            <w:r w:rsidR="00430D4E" w:rsidRPr="00AE0245">
              <w:rPr>
                <w:rStyle w:val="Hyperlink"/>
                <w:noProof/>
              </w:rPr>
              <w:t>INA219: Shuntwiderstand</w:t>
            </w:r>
            <w:r w:rsidR="00430D4E">
              <w:rPr>
                <w:noProof/>
                <w:webHidden/>
              </w:rPr>
              <w:tab/>
            </w:r>
            <w:r w:rsidR="00430D4E">
              <w:rPr>
                <w:noProof/>
                <w:webHidden/>
              </w:rPr>
              <w:fldChar w:fldCharType="begin"/>
            </w:r>
            <w:r w:rsidR="00430D4E">
              <w:rPr>
                <w:noProof/>
                <w:webHidden/>
              </w:rPr>
              <w:instrText xml:space="preserve"> PAGEREF _Toc99823137 \h </w:instrText>
            </w:r>
            <w:r w:rsidR="00430D4E">
              <w:rPr>
                <w:noProof/>
                <w:webHidden/>
              </w:rPr>
            </w:r>
            <w:r w:rsidR="00430D4E">
              <w:rPr>
                <w:noProof/>
                <w:webHidden/>
              </w:rPr>
              <w:fldChar w:fldCharType="separate"/>
            </w:r>
            <w:r w:rsidR="00430D4E">
              <w:rPr>
                <w:noProof/>
                <w:webHidden/>
              </w:rPr>
              <w:t>18</w:t>
            </w:r>
            <w:r w:rsidR="00430D4E">
              <w:rPr>
                <w:noProof/>
                <w:webHidden/>
              </w:rPr>
              <w:fldChar w:fldCharType="end"/>
            </w:r>
          </w:hyperlink>
        </w:p>
        <w:p w14:paraId="7F991CB7" w14:textId="0E70A2A9" w:rsidR="00430D4E" w:rsidRDefault="005E778B">
          <w:pPr>
            <w:pStyle w:val="Verzeichnis1"/>
            <w:tabs>
              <w:tab w:val="left" w:pos="1100"/>
            </w:tabs>
            <w:rPr>
              <w:noProof/>
              <w:lang w:val="de-AT" w:eastAsia="de-AT"/>
            </w:rPr>
          </w:pPr>
          <w:hyperlink w:anchor="_Toc99823138" w:history="1">
            <w:r w:rsidR="00430D4E" w:rsidRPr="00AE0245">
              <w:rPr>
                <w:rStyle w:val="Hyperlink"/>
                <w:noProof/>
              </w:rPr>
              <w:t>2.2.2.1.</w:t>
            </w:r>
            <w:r w:rsidR="00430D4E">
              <w:rPr>
                <w:noProof/>
                <w:lang w:val="de-AT" w:eastAsia="de-AT"/>
              </w:rPr>
              <w:tab/>
            </w:r>
            <w:r w:rsidR="00430D4E" w:rsidRPr="00AE0245">
              <w:rPr>
                <w:rStyle w:val="Hyperlink"/>
                <w:noProof/>
              </w:rPr>
              <w:t>Shuntwiderstand</w:t>
            </w:r>
            <w:r w:rsidR="00430D4E">
              <w:rPr>
                <w:noProof/>
                <w:webHidden/>
              </w:rPr>
              <w:tab/>
            </w:r>
            <w:r w:rsidR="00430D4E">
              <w:rPr>
                <w:noProof/>
                <w:webHidden/>
              </w:rPr>
              <w:fldChar w:fldCharType="begin"/>
            </w:r>
            <w:r w:rsidR="00430D4E">
              <w:rPr>
                <w:noProof/>
                <w:webHidden/>
              </w:rPr>
              <w:instrText xml:space="preserve"> PAGEREF _Toc99823138 \h </w:instrText>
            </w:r>
            <w:r w:rsidR="00430D4E">
              <w:rPr>
                <w:noProof/>
                <w:webHidden/>
              </w:rPr>
            </w:r>
            <w:r w:rsidR="00430D4E">
              <w:rPr>
                <w:noProof/>
                <w:webHidden/>
              </w:rPr>
              <w:fldChar w:fldCharType="separate"/>
            </w:r>
            <w:r w:rsidR="00430D4E">
              <w:rPr>
                <w:noProof/>
                <w:webHidden/>
              </w:rPr>
              <w:t>18</w:t>
            </w:r>
            <w:r w:rsidR="00430D4E">
              <w:rPr>
                <w:noProof/>
                <w:webHidden/>
              </w:rPr>
              <w:fldChar w:fldCharType="end"/>
            </w:r>
          </w:hyperlink>
        </w:p>
        <w:p w14:paraId="2FEFA20D" w14:textId="57CFC323" w:rsidR="00430D4E" w:rsidRDefault="005E778B">
          <w:pPr>
            <w:pStyle w:val="Verzeichnis1"/>
            <w:tabs>
              <w:tab w:val="left" w:pos="880"/>
            </w:tabs>
            <w:rPr>
              <w:noProof/>
              <w:lang w:val="de-AT" w:eastAsia="de-AT"/>
            </w:rPr>
          </w:pPr>
          <w:hyperlink w:anchor="_Toc99823139" w:history="1">
            <w:r w:rsidR="00430D4E" w:rsidRPr="00AE0245">
              <w:rPr>
                <w:rStyle w:val="Hyperlink"/>
                <w:noProof/>
              </w:rPr>
              <w:t>2.2.3.</w:t>
            </w:r>
            <w:r w:rsidR="00430D4E">
              <w:rPr>
                <w:noProof/>
                <w:lang w:val="de-AT" w:eastAsia="de-AT"/>
              </w:rPr>
              <w:tab/>
            </w:r>
            <w:r w:rsidR="00430D4E" w:rsidRPr="00AE0245">
              <w:rPr>
                <w:rStyle w:val="Hyperlink"/>
                <w:noProof/>
              </w:rPr>
              <w:t>HW-831 Modul</w:t>
            </w:r>
            <w:r w:rsidR="00430D4E">
              <w:rPr>
                <w:noProof/>
                <w:webHidden/>
              </w:rPr>
              <w:tab/>
            </w:r>
            <w:r w:rsidR="00430D4E">
              <w:rPr>
                <w:noProof/>
                <w:webHidden/>
              </w:rPr>
              <w:fldChar w:fldCharType="begin"/>
            </w:r>
            <w:r w:rsidR="00430D4E">
              <w:rPr>
                <w:noProof/>
                <w:webHidden/>
              </w:rPr>
              <w:instrText xml:space="preserve"> PAGEREF _Toc99823139 \h </w:instrText>
            </w:r>
            <w:r w:rsidR="00430D4E">
              <w:rPr>
                <w:noProof/>
                <w:webHidden/>
              </w:rPr>
            </w:r>
            <w:r w:rsidR="00430D4E">
              <w:rPr>
                <w:noProof/>
                <w:webHidden/>
              </w:rPr>
              <w:fldChar w:fldCharType="separate"/>
            </w:r>
            <w:r w:rsidR="00430D4E">
              <w:rPr>
                <w:noProof/>
                <w:webHidden/>
              </w:rPr>
              <w:t>21</w:t>
            </w:r>
            <w:r w:rsidR="00430D4E">
              <w:rPr>
                <w:noProof/>
                <w:webHidden/>
              </w:rPr>
              <w:fldChar w:fldCharType="end"/>
            </w:r>
          </w:hyperlink>
        </w:p>
        <w:p w14:paraId="17289315" w14:textId="224EBFD8" w:rsidR="00430D4E" w:rsidRDefault="005E778B">
          <w:pPr>
            <w:pStyle w:val="Verzeichnis1"/>
            <w:rPr>
              <w:noProof/>
              <w:lang w:val="de-AT" w:eastAsia="de-AT"/>
            </w:rPr>
          </w:pPr>
          <w:hyperlink w:anchor="_Toc99823140" w:history="1">
            <w:r w:rsidR="00430D4E" w:rsidRPr="00AE0245">
              <w:rPr>
                <w:rStyle w:val="Hyperlink"/>
                <w:noProof/>
              </w:rPr>
              <w:t>2.3.</w:t>
            </w:r>
            <w:r w:rsidR="00430D4E">
              <w:rPr>
                <w:noProof/>
                <w:lang w:val="de-AT" w:eastAsia="de-AT"/>
              </w:rPr>
              <w:tab/>
            </w:r>
            <w:r w:rsidR="00430D4E" w:rsidRPr="00AE0245">
              <w:rPr>
                <w:rStyle w:val="Hyperlink"/>
                <w:noProof/>
              </w:rPr>
              <w:t>Hallsensor</w:t>
            </w:r>
            <w:r w:rsidR="00430D4E">
              <w:rPr>
                <w:noProof/>
                <w:webHidden/>
              </w:rPr>
              <w:tab/>
            </w:r>
            <w:r w:rsidR="00430D4E">
              <w:rPr>
                <w:noProof/>
                <w:webHidden/>
              </w:rPr>
              <w:fldChar w:fldCharType="begin"/>
            </w:r>
            <w:r w:rsidR="00430D4E">
              <w:rPr>
                <w:noProof/>
                <w:webHidden/>
              </w:rPr>
              <w:instrText xml:space="preserve"> PAGEREF _Toc99823140 \h </w:instrText>
            </w:r>
            <w:r w:rsidR="00430D4E">
              <w:rPr>
                <w:noProof/>
                <w:webHidden/>
              </w:rPr>
            </w:r>
            <w:r w:rsidR="00430D4E">
              <w:rPr>
                <w:noProof/>
                <w:webHidden/>
              </w:rPr>
              <w:fldChar w:fldCharType="separate"/>
            </w:r>
            <w:r w:rsidR="00430D4E">
              <w:rPr>
                <w:noProof/>
                <w:webHidden/>
              </w:rPr>
              <w:t>22</w:t>
            </w:r>
            <w:r w:rsidR="00430D4E">
              <w:rPr>
                <w:noProof/>
                <w:webHidden/>
              </w:rPr>
              <w:fldChar w:fldCharType="end"/>
            </w:r>
          </w:hyperlink>
        </w:p>
        <w:p w14:paraId="0A9F559D" w14:textId="7F704469" w:rsidR="00430D4E" w:rsidRDefault="005E778B">
          <w:pPr>
            <w:pStyle w:val="Verzeichnis1"/>
            <w:rPr>
              <w:noProof/>
              <w:lang w:val="de-AT" w:eastAsia="de-AT"/>
            </w:rPr>
          </w:pPr>
          <w:hyperlink w:anchor="_Toc99823141" w:history="1">
            <w:r w:rsidR="00430D4E" w:rsidRPr="00AE0245">
              <w:rPr>
                <w:rStyle w:val="Hyperlink"/>
                <w:noProof/>
              </w:rPr>
              <w:t>2.4.</w:t>
            </w:r>
            <w:r w:rsidR="00430D4E">
              <w:rPr>
                <w:noProof/>
                <w:lang w:val="de-AT" w:eastAsia="de-AT"/>
              </w:rPr>
              <w:tab/>
            </w:r>
            <w:r w:rsidR="00430D4E" w:rsidRPr="00AE0245">
              <w:rPr>
                <w:rStyle w:val="Hyperlink"/>
                <w:noProof/>
              </w:rPr>
              <w:t>Regelungsimplementierung in die Software</w:t>
            </w:r>
            <w:r w:rsidR="00430D4E">
              <w:rPr>
                <w:noProof/>
                <w:webHidden/>
              </w:rPr>
              <w:tab/>
            </w:r>
            <w:r w:rsidR="00430D4E">
              <w:rPr>
                <w:noProof/>
                <w:webHidden/>
              </w:rPr>
              <w:fldChar w:fldCharType="begin"/>
            </w:r>
            <w:r w:rsidR="00430D4E">
              <w:rPr>
                <w:noProof/>
                <w:webHidden/>
              </w:rPr>
              <w:instrText xml:space="preserve"> PAGEREF _Toc99823141 \h </w:instrText>
            </w:r>
            <w:r w:rsidR="00430D4E">
              <w:rPr>
                <w:noProof/>
                <w:webHidden/>
              </w:rPr>
            </w:r>
            <w:r w:rsidR="00430D4E">
              <w:rPr>
                <w:noProof/>
                <w:webHidden/>
              </w:rPr>
              <w:fldChar w:fldCharType="separate"/>
            </w:r>
            <w:r w:rsidR="00430D4E">
              <w:rPr>
                <w:noProof/>
                <w:webHidden/>
              </w:rPr>
              <w:t>23</w:t>
            </w:r>
            <w:r w:rsidR="00430D4E">
              <w:rPr>
                <w:noProof/>
                <w:webHidden/>
              </w:rPr>
              <w:fldChar w:fldCharType="end"/>
            </w:r>
          </w:hyperlink>
        </w:p>
        <w:p w14:paraId="1DA4185E" w14:textId="56E7C52B" w:rsidR="00430D4E" w:rsidRDefault="005E778B">
          <w:pPr>
            <w:pStyle w:val="Verzeichnis1"/>
            <w:tabs>
              <w:tab w:val="left" w:pos="880"/>
            </w:tabs>
            <w:rPr>
              <w:noProof/>
              <w:lang w:val="de-AT" w:eastAsia="de-AT"/>
            </w:rPr>
          </w:pPr>
          <w:hyperlink w:anchor="_Toc99823142" w:history="1">
            <w:r w:rsidR="00430D4E" w:rsidRPr="00AE0245">
              <w:rPr>
                <w:rStyle w:val="Hyperlink"/>
                <w:noProof/>
              </w:rPr>
              <w:t>2.4.1.</w:t>
            </w:r>
            <w:r w:rsidR="00430D4E">
              <w:rPr>
                <w:noProof/>
                <w:lang w:val="de-AT" w:eastAsia="de-AT"/>
              </w:rPr>
              <w:tab/>
            </w:r>
            <w:r w:rsidR="00430D4E" w:rsidRPr="00AE0245">
              <w:rPr>
                <w:rStyle w:val="Hyperlink"/>
                <w:noProof/>
              </w:rPr>
              <w:t>Regelung des Azimuts</w:t>
            </w:r>
            <w:r w:rsidR="00430D4E">
              <w:rPr>
                <w:noProof/>
                <w:webHidden/>
              </w:rPr>
              <w:tab/>
            </w:r>
            <w:r w:rsidR="00430D4E">
              <w:rPr>
                <w:noProof/>
                <w:webHidden/>
              </w:rPr>
              <w:fldChar w:fldCharType="begin"/>
            </w:r>
            <w:r w:rsidR="00430D4E">
              <w:rPr>
                <w:noProof/>
                <w:webHidden/>
              </w:rPr>
              <w:instrText xml:space="preserve"> PAGEREF _Toc99823142 \h </w:instrText>
            </w:r>
            <w:r w:rsidR="00430D4E">
              <w:rPr>
                <w:noProof/>
                <w:webHidden/>
              </w:rPr>
            </w:r>
            <w:r w:rsidR="00430D4E">
              <w:rPr>
                <w:noProof/>
                <w:webHidden/>
              </w:rPr>
              <w:fldChar w:fldCharType="separate"/>
            </w:r>
            <w:r w:rsidR="00430D4E">
              <w:rPr>
                <w:noProof/>
                <w:webHidden/>
              </w:rPr>
              <w:t>26</w:t>
            </w:r>
            <w:r w:rsidR="00430D4E">
              <w:rPr>
                <w:noProof/>
                <w:webHidden/>
              </w:rPr>
              <w:fldChar w:fldCharType="end"/>
            </w:r>
          </w:hyperlink>
        </w:p>
        <w:p w14:paraId="3B4787B2" w14:textId="61F22282" w:rsidR="00430D4E" w:rsidRDefault="005E778B">
          <w:pPr>
            <w:pStyle w:val="Verzeichnis1"/>
            <w:tabs>
              <w:tab w:val="left" w:pos="880"/>
            </w:tabs>
            <w:rPr>
              <w:noProof/>
              <w:lang w:val="de-AT" w:eastAsia="de-AT"/>
            </w:rPr>
          </w:pPr>
          <w:hyperlink w:anchor="_Toc99823143" w:history="1">
            <w:r w:rsidR="00430D4E" w:rsidRPr="00AE0245">
              <w:rPr>
                <w:rStyle w:val="Hyperlink"/>
                <w:noProof/>
              </w:rPr>
              <w:t>2.4.2.</w:t>
            </w:r>
            <w:r w:rsidR="00430D4E">
              <w:rPr>
                <w:noProof/>
                <w:lang w:val="de-AT" w:eastAsia="de-AT"/>
              </w:rPr>
              <w:tab/>
            </w:r>
            <w:r w:rsidR="00430D4E" w:rsidRPr="00AE0245">
              <w:rPr>
                <w:rStyle w:val="Hyperlink"/>
                <w:noProof/>
              </w:rPr>
              <w:t>Regelung der Elevation</w:t>
            </w:r>
            <w:r w:rsidR="00430D4E">
              <w:rPr>
                <w:noProof/>
                <w:webHidden/>
              </w:rPr>
              <w:tab/>
            </w:r>
            <w:r w:rsidR="00430D4E">
              <w:rPr>
                <w:noProof/>
                <w:webHidden/>
              </w:rPr>
              <w:fldChar w:fldCharType="begin"/>
            </w:r>
            <w:r w:rsidR="00430D4E">
              <w:rPr>
                <w:noProof/>
                <w:webHidden/>
              </w:rPr>
              <w:instrText xml:space="preserve"> PAGEREF _Toc99823143 \h </w:instrText>
            </w:r>
            <w:r w:rsidR="00430D4E">
              <w:rPr>
                <w:noProof/>
                <w:webHidden/>
              </w:rPr>
            </w:r>
            <w:r w:rsidR="00430D4E">
              <w:rPr>
                <w:noProof/>
                <w:webHidden/>
              </w:rPr>
              <w:fldChar w:fldCharType="separate"/>
            </w:r>
            <w:r w:rsidR="00430D4E">
              <w:rPr>
                <w:noProof/>
                <w:webHidden/>
              </w:rPr>
              <w:t>27</w:t>
            </w:r>
            <w:r w:rsidR="00430D4E">
              <w:rPr>
                <w:noProof/>
                <w:webHidden/>
              </w:rPr>
              <w:fldChar w:fldCharType="end"/>
            </w:r>
          </w:hyperlink>
        </w:p>
        <w:p w14:paraId="422D7E52" w14:textId="24683C32" w:rsidR="00430D4E" w:rsidRDefault="005E778B">
          <w:pPr>
            <w:pStyle w:val="Verzeichnis1"/>
            <w:tabs>
              <w:tab w:val="left" w:pos="880"/>
            </w:tabs>
            <w:rPr>
              <w:noProof/>
              <w:lang w:val="de-AT" w:eastAsia="de-AT"/>
            </w:rPr>
          </w:pPr>
          <w:hyperlink w:anchor="_Toc99823144" w:history="1">
            <w:r w:rsidR="00430D4E" w:rsidRPr="00AE0245">
              <w:rPr>
                <w:rStyle w:val="Hyperlink"/>
                <w:noProof/>
              </w:rPr>
              <w:t>2.4.3.</w:t>
            </w:r>
            <w:r w:rsidR="00430D4E">
              <w:rPr>
                <w:noProof/>
                <w:lang w:val="de-AT" w:eastAsia="de-AT"/>
              </w:rPr>
              <w:tab/>
            </w:r>
            <w:r w:rsidR="00430D4E" w:rsidRPr="00AE0245">
              <w:rPr>
                <w:rStyle w:val="Hyperlink"/>
                <w:noProof/>
              </w:rPr>
              <w:t>Alternative Regelung</w:t>
            </w:r>
            <w:r w:rsidR="00430D4E">
              <w:rPr>
                <w:noProof/>
                <w:webHidden/>
              </w:rPr>
              <w:tab/>
            </w:r>
            <w:r w:rsidR="00430D4E">
              <w:rPr>
                <w:noProof/>
                <w:webHidden/>
              </w:rPr>
              <w:fldChar w:fldCharType="begin"/>
            </w:r>
            <w:r w:rsidR="00430D4E">
              <w:rPr>
                <w:noProof/>
                <w:webHidden/>
              </w:rPr>
              <w:instrText xml:space="preserve"> PAGEREF _Toc99823144 \h </w:instrText>
            </w:r>
            <w:r w:rsidR="00430D4E">
              <w:rPr>
                <w:noProof/>
                <w:webHidden/>
              </w:rPr>
            </w:r>
            <w:r w:rsidR="00430D4E">
              <w:rPr>
                <w:noProof/>
                <w:webHidden/>
              </w:rPr>
              <w:fldChar w:fldCharType="separate"/>
            </w:r>
            <w:r w:rsidR="00430D4E">
              <w:rPr>
                <w:noProof/>
                <w:webHidden/>
              </w:rPr>
              <w:t>29</w:t>
            </w:r>
            <w:r w:rsidR="00430D4E">
              <w:rPr>
                <w:noProof/>
                <w:webHidden/>
              </w:rPr>
              <w:fldChar w:fldCharType="end"/>
            </w:r>
          </w:hyperlink>
        </w:p>
        <w:p w14:paraId="6653F4A4" w14:textId="37FC634E" w:rsidR="00430D4E" w:rsidRDefault="005E778B">
          <w:pPr>
            <w:pStyle w:val="Verzeichnis1"/>
            <w:tabs>
              <w:tab w:val="left" w:pos="880"/>
            </w:tabs>
            <w:rPr>
              <w:noProof/>
              <w:lang w:val="de-AT" w:eastAsia="de-AT"/>
            </w:rPr>
          </w:pPr>
          <w:hyperlink w:anchor="_Toc99823145" w:history="1">
            <w:r w:rsidR="00430D4E" w:rsidRPr="00AE0245">
              <w:rPr>
                <w:rStyle w:val="Hyperlink"/>
                <w:noProof/>
              </w:rPr>
              <w:t>2.4.4.</w:t>
            </w:r>
            <w:r w:rsidR="00430D4E">
              <w:rPr>
                <w:noProof/>
                <w:lang w:val="de-AT" w:eastAsia="de-AT"/>
              </w:rPr>
              <w:tab/>
            </w:r>
            <w:r w:rsidR="00430D4E" w:rsidRPr="00AE0245">
              <w:rPr>
                <w:rStyle w:val="Hyperlink"/>
                <w:noProof/>
              </w:rPr>
              <w:t>Flussdiagramm</w:t>
            </w:r>
            <w:r w:rsidR="00430D4E">
              <w:rPr>
                <w:noProof/>
                <w:webHidden/>
              </w:rPr>
              <w:tab/>
            </w:r>
            <w:r w:rsidR="00430D4E">
              <w:rPr>
                <w:noProof/>
                <w:webHidden/>
              </w:rPr>
              <w:fldChar w:fldCharType="begin"/>
            </w:r>
            <w:r w:rsidR="00430D4E">
              <w:rPr>
                <w:noProof/>
                <w:webHidden/>
              </w:rPr>
              <w:instrText xml:space="preserve"> PAGEREF _Toc99823145 \h </w:instrText>
            </w:r>
            <w:r w:rsidR="00430D4E">
              <w:rPr>
                <w:noProof/>
                <w:webHidden/>
              </w:rPr>
            </w:r>
            <w:r w:rsidR="00430D4E">
              <w:rPr>
                <w:noProof/>
                <w:webHidden/>
              </w:rPr>
              <w:fldChar w:fldCharType="separate"/>
            </w:r>
            <w:r w:rsidR="00430D4E">
              <w:rPr>
                <w:noProof/>
                <w:webHidden/>
              </w:rPr>
              <w:t>31</w:t>
            </w:r>
            <w:r w:rsidR="00430D4E">
              <w:rPr>
                <w:noProof/>
                <w:webHidden/>
              </w:rPr>
              <w:fldChar w:fldCharType="end"/>
            </w:r>
          </w:hyperlink>
        </w:p>
        <w:p w14:paraId="3DDD2426" w14:textId="61879E60" w:rsidR="00430D4E" w:rsidRDefault="005E778B">
          <w:pPr>
            <w:pStyle w:val="Verzeichnis1"/>
            <w:rPr>
              <w:noProof/>
              <w:lang w:val="de-AT" w:eastAsia="de-AT"/>
            </w:rPr>
          </w:pPr>
          <w:hyperlink w:anchor="_Toc99823146" w:history="1">
            <w:r w:rsidR="00430D4E" w:rsidRPr="00AE0245">
              <w:rPr>
                <w:rStyle w:val="Hyperlink"/>
                <w:noProof/>
              </w:rPr>
              <w:t>3.</w:t>
            </w:r>
            <w:r w:rsidR="00430D4E">
              <w:rPr>
                <w:noProof/>
                <w:lang w:val="de-AT" w:eastAsia="de-AT"/>
              </w:rPr>
              <w:tab/>
            </w:r>
            <w:r w:rsidR="00430D4E" w:rsidRPr="00AE0245">
              <w:rPr>
                <w:rStyle w:val="Hyperlink"/>
                <w:noProof/>
              </w:rPr>
              <w:t>Messungen</w:t>
            </w:r>
            <w:r w:rsidR="00430D4E">
              <w:rPr>
                <w:noProof/>
                <w:webHidden/>
              </w:rPr>
              <w:tab/>
            </w:r>
            <w:r w:rsidR="00430D4E">
              <w:rPr>
                <w:noProof/>
                <w:webHidden/>
              </w:rPr>
              <w:fldChar w:fldCharType="begin"/>
            </w:r>
            <w:r w:rsidR="00430D4E">
              <w:rPr>
                <w:noProof/>
                <w:webHidden/>
              </w:rPr>
              <w:instrText xml:space="preserve"> PAGEREF _Toc99823146 \h </w:instrText>
            </w:r>
            <w:r w:rsidR="00430D4E">
              <w:rPr>
                <w:noProof/>
                <w:webHidden/>
              </w:rPr>
            </w:r>
            <w:r w:rsidR="00430D4E">
              <w:rPr>
                <w:noProof/>
                <w:webHidden/>
              </w:rPr>
              <w:fldChar w:fldCharType="separate"/>
            </w:r>
            <w:r w:rsidR="00430D4E">
              <w:rPr>
                <w:noProof/>
                <w:webHidden/>
              </w:rPr>
              <w:t>33</w:t>
            </w:r>
            <w:r w:rsidR="00430D4E">
              <w:rPr>
                <w:noProof/>
                <w:webHidden/>
              </w:rPr>
              <w:fldChar w:fldCharType="end"/>
            </w:r>
          </w:hyperlink>
        </w:p>
        <w:p w14:paraId="67C0A736" w14:textId="57DF566B" w:rsidR="00430D4E" w:rsidRDefault="005E778B">
          <w:pPr>
            <w:pStyle w:val="Verzeichnis1"/>
            <w:rPr>
              <w:noProof/>
              <w:lang w:val="de-AT" w:eastAsia="de-AT"/>
            </w:rPr>
          </w:pPr>
          <w:hyperlink w:anchor="_Toc99823147" w:history="1">
            <w:r w:rsidR="00430D4E" w:rsidRPr="00AE0245">
              <w:rPr>
                <w:rStyle w:val="Hyperlink"/>
                <w:noProof/>
              </w:rPr>
              <w:t>3.1.</w:t>
            </w:r>
            <w:r w:rsidR="00430D4E">
              <w:rPr>
                <w:noProof/>
                <w:lang w:val="de-AT" w:eastAsia="de-AT"/>
              </w:rPr>
              <w:tab/>
            </w:r>
            <w:r w:rsidR="00430D4E" w:rsidRPr="00AE0245">
              <w:rPr>
                <w:rStyle w:val="Hyperlink"/>
                <w:noProof/>
              </w:rPr>
              <w:t>Kennlinie des Miniaturpanels</w:t>
            </w:r>
            <w:r w:rsidR="00430D4E">
              <w:rPr>
                <w:noProof/>
                <w:webHidden/>
              </w:rPr>
              <w:tab/>
            </w:r>
            <w:r w:rsidR="00430D4E">
              <w:rPr>
                <w:noProof/>
                <w:webHidden/>
              </w:rPr>
              <w:fldChar w:fldCharType="begin"/>
            </w:r>
            <w:r w:rsidR="00430D4E">
              <w:rPr>
                <w:noProof/>
                <w:webHidden/>
              </w:rPr>
              <w:instrText xml:space="preserve"> PAGEREF _Toc99823147 \h </w:instrText>
            </w:r>
            <w:r w:rsidR="00430D4E">
              <w:rPr>
                <w:noProof/>
                <w:webHidden/>
              </w:rPr>
            </w:r>
            <w:r w:rsidR="00430D4E">
              <w:rPr>
                <w:noProof/>
                <w:webHidden/>
              </w:rPr>
              <w:fldChar w:fldCharType="separate"/>
            </w:r>
            <w:r w:rsidR="00430D4E">
              <w:rPr>
                <w:noProof/>
                <w:webHidden/>
              </w:rPr>
              <w:t>33</w:t>
            </w:r>
            <w:r w:rsidR="00430D4E">
              <w:rPr>
                <w:noProof/>
                <w:webHidden/>
              </w:rPr>
              <w:fldChar w:fldCharType="end"/>
            </w:r>
          </w:hyperlink>
        </w:p>
        <w:p w14:paraId="64DBA18D" w14:textId="3E961539" w:rsidR="00430D4E" w:rsidRDefault="005E778B">
          <w:pPr>
            <w:pStyle w:val="Verzeichnis1"/>
            <w:rPr>
              <w:noProof/>
              <w:lang w:val="de-AT" w:eastAsia="de-AT"/>
            </w:rPr>
          </w:pPr>
          <w:hyperlink w:anchor="_Toc99823148" w:history="1">
            <w:r w:rsidR="00430D4E" w:rsidRPr="00AE0245">
              <w:rPr>
                <w:rStyle w:val="Hyperlink"/>
                <w:noProof/>
              </w:rPr>
              <w:t>3.2.</w:t>
            </w:r>
            <w:r w:rsidR="00430D4E">
              <w:rPr>
                <w:noProof/>
                <w:lang w:val="de-AT" w:eastAsia="de-AT"/>
              </w:rPr>
              <w:tab/>
            </w:r>
            <w:r w:rsidR="00430D4E" w:rsidRPr="00AE0245">
              <w:rPr>
                <w:rStyle w:val="Hyperlink"/>
                <w:noProof/>
              </w:rPr>
              <w:t>Sonnenverlauf des Miniaturpanels</w:t>
            </w:r>
            <w:r w:rsidR="00430D4E">
              <w:rPr>
                <w:noProof/>
                <w:webHidden/>
              </w:rPr>
              <w:tab/>
            </w:r>
            <w:r w:rsidR="00430D4E">
              <w:rPr>
                <w:noProof/>
                <w:webHidden/>
              </w:rPr>
              <w:fldChar w:fldCharType="begin"/>
            </w:r>
            <w:r w:rsidR="00430D4E">
              <w:rPr>
                <w:noProof/>
                <w:webHidden/>
              </w:rPr>
              <w:instrText xml:space="preserve"> PAGEREF _Toc99823148 \h </w:instrText>
            </w:r>
            <w:r w:rsidR="00430D4E">
              <w:rPr>
                <w:noProof/>
                <w:webHidden/>
              </w:rPr>
            </w:r>
            <w:r w:rsidR="00430D4E">
              <w:rPr>
                <w:noProof/>
                <w:webHidden/>
              </w:rPr>
              <w:fldChar w:fldCharType="separate"/>
            </w:r>
            <w:r w:rsidR="00430D4E">
              <w:rPr>
                <w:noProof/>
                <w:webHidden/>
              </w:rPr>
              <w:t>33</w:t>
            </w:r>
            <w:r w:rsidR="00430D4E">
              <w:rPr>
                <w:noProof/>
                <w:webHidden/>
              </w:rPr>
              <w:fldChar w:fldCharType="end"/>
            </w:r>
          </w:hyperlink>
        </w:p>
        <w:p w14:paraId="58D17D61" w14:textId="09D410D5" w:rsidR="00430D4E" w:rsidRDefault="005E778B">
          <w:pPr>
            <w:pStyle w:val="Verzeichnis1"/>
            <w:rPr>
              <w:noProof/>
              <w:lang w:val="de-AT" w:eastAsia="de-AT"/>
            </w:rPr>
          </w:pPr>
          <w:hyperlink w:anchor="_Toc99823149" w:history="1">
            <w:r w:rsidR="00430D4E" w:rsidRPr="00AE0245">
              <w:rPr>
                <w:rStyle w:val="Hyperlink"/>
                <w:noProof/>
              </w:rPr>
              <w:t>3.3.</w:t>
            </w:r>
            <w:r w:rsidR="00430D4E">
              <w:rPr>
                <w:noProof/>
                <w:lang w:val="de-AT" w:eastAsia="de-AT"/>
              </w:rPr>
              <w:tab/>
            </w:r>
            <w:r w:rsidR="00430D4E" w:rsidRPr="00AE0245">
              <w:rPr>
                <w:rStyle w:val="Hyperlink"/>
                <w:noProof/>
              </w:rPr>
              <w:t>Sonnenstatistik des Miniaturpanels</w:t>
            </w:r>
            <w:r w:rsidR="00430D4E">
              <w:rPr>
                <w:noProof/>
                <w:webHidden/>
              </w:rPr>
              <w:tab/>
            </w:r>
            <w:r w:rsidR="00430D4E">
              <w:rPr>
                <w:noProof/>
                <w:webHidden/>
              </w:rPr>
              <w:fldChar w:fldCharType="begin"/>
            </w:r>
            <w:r w:rsidR="00430D4E">
              <w:rPr>
                <w:noProof/>
                <w:webHidden/>
              </w:rPr>
              <w:instrText xml:space="preserve"> PAGEREF _Toc99823149 \h </w:instrText>
            </w:r>
            <w:r w:rsidR="00430D4E">
              <w:rPr>
                <w:noProof/>
                <w:webHidden/>
              </w:rPr>
            </w:r>
            <w:r w:rsidR="00430D4E">
              <w:rPr>
                <w:noProof/>
                <w:webHidden/>
              </w:rPr>
              <w:fldChar w:fldCharType="separate"/>
            </w:r>
            <w:r w:rsidR="00430D4E">
              <w:rPr>
                <w:noProof/>
                <w:webHidden/>
              </w:rPr>
              <w:t>34</w:t>
            </w:r>
            <w:r w:rsidR="00430D4E">
              <w:rPr>
                <w:noProof/>
                <w:webHidden/>
              </w:rPr>
              <w:fldChar w:fldCharType="end"/>
            </w:r>
          </w:hyperlink>
        </w:p>
        <w:p w14:paraId="77C3E64D" w14:textId="74319E7A" w:rsidR="00430D4E" w:rsidRDefault="005E778B">
          <w:pPr>
            <w:pStyle w:val="Verzeichnis1"/>
            <w:rPr>
              <w:noProof/>
              <w:lang w:val="de-AT" w:eastAsia="de-AT"/>
            </w:rPr>
          </w:pPr>
          <w:hyperlink w:anchor="_Toc99823150" w:history="1">
            <w:r w:rsidR="00430D4E" w:rsidRPr="00AE0245">
              <w:rPr>
                <w:rStyle w:val="Hyperlink"/>
                <w:noProof/>
              </w:rPr>
              <w:t>3.4.</w:t>
            </w:r>
            <w:r w:rsidR="00430D4E">
              <w:rPr>
                <w:noProof/>
                <w:lang w:val="de-AT" w:eastAsia="de-AT"/>
              </w:rPr>
              <w:tab/>
            </w:r>
            <w:r w:rsidR="00430D4E" w:rsidRPr="00AE0245">
              <w:rPr>
                <w:rStyle w:val="Hyperlink"/>
                <w:noProof/>
              </w:rPr>
              <w:t>Rentabilitätsrechnung</w:t>
            </w:r>
            <w:r w:rsidR="00430D4E">
              <w:rPr>
                <w:noProof/>
                <w:webHidden/>
              </w:rPr>
              <w:tab/>
            </w:r>
            <w:r w:rsidR="00430D4E">
              <w:rPr>
                <w:noProof/>
                <w:webHidden/>
              </w:rPr>
              <w:fldChar w:fldCharType="begin"/>
            </w:r>
            <w:r w:rsidR="00430D4E">
              <w:rPr>
                <w:noProof/>
                <w:webHidden/>
              </w:rPr>
              <w:instrText xml:space="preserve"> PAGEREF _Toc99823150 \h </w:instrText>
            </w:r>
            <w:r w:rsidR="00430D4E">
              <w:rPr>
                <w:noProof/>
                <w:webHidden/>
              </w:rPr>
            </w:r>
            <w:r w:rsidR="00430D4E">
              <w:rPr>
                <w:noProof/>
                <w:webHidden/>
              </w:rPr>
              <w:fldChar w:fldCharType="separate"/>
            </w:r>
            <w:r w:rsidR="00430D4E">
              <w:rPr>
                <w:noProof/>
                <w:webHidden/>
              </w:rPr>
              <w:t>35</w:t>
            </w:r>
            <w:r w:rsidR="00430D4E">
              <w:rPr>
                <w:noProof/>
                <w:webHidden/>
              </w:rPr>
              <w:fldChar w:fldCharType="end"/>
            </w:r>
          </w:hyperlink>
        </w:p>
        <w:p w14:paraId="3166FFAD" w14:textId="242EF3AD" w:rsidR="00430D4E" w:rsidRDefault="005E778B">
          <w:pPr>
            <w:pStyle w:val="Verzeichnis1"/>
            <w:rPr>
              <w:noProof/>
              <w:lang w:val="de-AT" w:eastAsia="de-AT"/>
            </w:rPr>
          </w:pPr>
          <w:hyperlink w:anchor="_Toc99823151" w:history="1">
            <w:r w:rsidR="00430D4E" w:rsidRPr="00AE0245">
              <w:rPr>
                <w:rStyle w:val="Hyperlink"/>
                <w:noProof/>
              </w:rPr>
              <w:t>3.5.</w:t>
            </w:r>
            <w:r w:rsidR="00430D4E">
              <w:rPr>
                <w:noProof/>
                <w:lang w:val="de-AT" w:eastAsia="de-AT"/>
              </w:rPr>
              <w:tab/>
            </w:r>
            <w:r w:rsidR="00430D4E" w:rsidRPr="00AE0245">
              <w:rPr>
                <w:rStyle w:val="Hyperlink"/>
                <w:noProof/>
              </w:rPr>
              <w:t>Erkenntnis</w:t>
            </w:r>
            <w:r w:rsidR="00430D4E">
              <w:rPr>
                <w:noProof/>
                <w:webHidden/>
              </w:rPr>
              <w:tab/>
            </w:r>
            <w:r w:rsidR="00430D4E">
              <w:rPr>
                <w:noProof/>
                <w:webHidden/>
              </w:rPr>
              <w:fldChar w:fldCharType="begin"/>
            </w:r>
            <w:r w:rsidR="00430D4E">
              <w:rPr>
                <w:noProof/>
                <w:webHidden/>
              </w:rPr>
              <w:instrText xml:space="preserve"> PAGEREF _Toc99823151 \h </w:instrText>
            </w:r>
            <w:r w:rsidR="00430D4E">
              <w:rPr>
                <w:noProof/>
                <w:webHidden/>
              </w:rPr>
            </w:r>
            <w:r w:rsidR="00430D4E">
              <w:rPr>
                <w:noProof/>
                <w:webHidden/>
              </w:rPr>
              <w:fldChar w:fldCharType="separate"/>
            </w:r>
            <w:r w:rsidR="00430D4E">
              <w:rPr>
                <w:noProof/>
                <w:webHidden/>
              </w:rPr>
              <w:t>35</w:t>
            </w:r>
            <w:r w:rsidR="00430D4E">
              <w:rPr>
                <w:noProof/>
                <w:webHidden/>
              </w:rPr>
              <w:fldChar w:fldCharType="end"/>
            </w:r>
          </w:hyperlink>
        </w:p>
        <w:p w14:paraId="576B524F" w14:textId="00EFF9A2" w:rsidR="00430D4E" w:rsidRDefault="005E778B">
          <w:pPr>
            <w:pStyle w:val="Verzeichnis1"/>
            <w:rPr>
              <w:noProof/>
              <w:lang w:val="de-AT" w:eastAsia="de-AT"/>
            </w:rPr>
          </w:pPr>
          <w:hyperlink w:anchor="_Toc99823152" w:history="1">
            <w:r w:rsidR="00430D4E" w:rsidRPr="00AE0245">
              <w:rPr>
                <w:rStyle w:val="Hyperlink"/>
                <w:noProof/>
              </w:rPr>
              <w:t>4.</w:t>
            </w:r>
            <w:r w:rsidR="00430D4E">
              <w:rPr>
                <w:noProof/>
                <w:lang w:val="de-AT" w:eastAsia="de-AT"/>
              </w:rPr>
              <w:tab/>
            </w:r>
            <w:r w:rsidR="00430D4E" w:rsidRPr="00AE0245">
              <w:rPr>
                <w:rStyle w:val="Hyperlink"/>
                <w:noProof/>
              </w:rPr>
              <w:t>Literaturverzeichnis</w:t>
            </w:r>
            <w:r w:rsidR="00430D4E">
              <w:rPr>
                <w:noProof/>
                <w:webHidden/>
              </w:rPr>
              <w:tab/>
            </w:r>
            <w:r w:rsidR="00430D4E">
              <w:rPr>
                <w:noProof/>
                <w:webHidden/>
              </w:rPr>
              <w:fldChar w:fldCharType="begin"/>
            </w:r>
            <w:r w:rsidR="00430D4E">
              <w:rPr>
                <w:noProof/>
                <w:webHidden/>
              </w:rPr>
              <w:instrText xml:space="preserve"> PAGEREF _Toc99823152 \h </w:instrText>
            </w:r>
            <w:r w:rsidR="00430D4E">
              <w:rPr>
                <w:noProof/>
                <w:webHidden/>
              </w:rPr>
            </w:r>
            <w:r w:rsidR="00430D4E">
              <w:rPr>
                <w:noProof/>
                <w:webHidden/>
              </w:rPr>
              <w:fldChar w:fldCharType="separate"/>
            </w:r>
            <w:r w:rsidR="00430D4E">
              <w:rPr>
                <w:noProof/>
                <w:webHidden/>
              </w:rPr>
              <w:t>36</w:t>
            </w:r>
            <w:r w:rsidR="00430D4E">
              <w:rPr>
                <w:noProof/>
                <w:webHidden/>
              </w:rPr>
              <w:fldChar w:fldCharType="end"/>
            </w:r>
          </w:hyperlink>
        </w:p>
        <w:p w14:paraId="4B417EF5" w14:textId="2441F6E2" w:rsidR="00430D4E" w:rsidRDefault="005E778B">
          <w:pPr>
            <w:pStyle w:val="Verzeichnis1"/>
            <w:rPr>
              <w:noProof/>
              <w:lang w:val="de-AT" w:eastAsia="de-AT"/>
            </w:rPr>
          </w:pPr>
          <w:hyperlink w:anchor="_Toc99823153" w:history="1">
            <w:r w:rsidR="00430D4E" w:rsidRPr="00AE0245">
              <w:rPr>
                <w:rStyle w:val="Hyperlink"/>
                <w:noProof/>
              </w:rPr>
              <w:t>5.</w:t>
            </w:r>
            <w:r w:rsidR="00430D4E">
              <w:rPr>
                <w:noProof/>
                <w:lang w:val="de-AT" w:eastAsia="de-AT"/>
              </w:rPr>
              <w:tab/>
            </w:r>
            <w:r w:rsidR="00430D4E" w:rsidRPr="00AE0245">
              <w:rPr>
                <w:rStyle w:val="Hyperlink"/>
                <w:noProof/>
              </w:rPr>
              <w:t>Quellenverzeichnis</w:t>
            </w:r>
            <w:r w:rsidR="00430D4E">
              <w:rPr>
                <w:noProof/>
                <w:webHidden/>
              </w:rPr>
              <w:tab/>
            </w:r>
            <w:r w:rsidR="00430D4E">
              <w:rPr>
                <w:noProof/>
                <w:webHidden/>
              </w:rPr>
              <w:fldChar w:fldCharType="begin"/>
            </w:r>
            <w:r w:rsidR="00430D4E">
              <w:rPr>
                <w:noProof/>
                <w:webHidden/>
              </w:rPr>
              <w:instrText xml:space="preserve"> PAGEREF _Toc99823153 \h </w:instrText>
            </w:r>
            <w:r w:rsidR="00430D4E">
              <w:rPr>
                <w:noProof/>
                <w:webHidden/>
              </w:rPr>
            </w:r>
            <w:r w:rsidR="00430D4E">
              <w:rPr>
                <w:noProof/>
                <w:webHidden/>
              </w:rPr>
              <w:fldChar w:fldCharType="separate"/>
            </w:r>
            <w:r w:rsidR="00430D4E">
              <w:rPr>
                <w:noProof/>
                <w:webHidden/>
              </w:rPr>
              <w:t>36</w:t>
            </w:r>
            <w:r w:rsidR="00430D4E">
              <w:rPr>
                <w:noProof/>
                <w:webHidden/>
              </w:rPr>
              <w:fldChar w:fldCharType="end"/>
            </w:r>
          </w:hyperlink>
        </w:p>
        <w:p w14:paraId="51DF4D42" w14:textId="2AB06A2D" w:rsidR="006E3611" w:rsidRDefault="006E3611">
          <w:r>
            <w:rPr>
              <w:b/>
              <w:bCs/>
            </w:rPr>
            <w:fldChar w:fldCharType="end"/>
          </w:r>
        </w:p>
      </w:sdtContent>
    </w:sdt>
    <w:p w14:paraId="57BD4439" w14:textId="7E0FEE3C" w:rsidR="006E3611" w:rsidRDefault="006E3611"/>
    <w:p w14:paraId="15920A74" w14:textId="30D502F7" w:rsidR="00AA4117" w:rsidRPr="00AA4117" w:rsidRDefault="006E3611">
      <w:r>
        <w:br w:type="page"/>
      </w:r>
    </w:p>
    <w:p w14:paraId="30C96D50" w14:textId="4A2DFA36" w:rsidR="00914F57" w:rsidRPr="00AA17D8" w:rsidRDefault="00232F20" w:rsidP="006E3611">
      <w:pPr>
        <w:pStyle w:val="berschrift1"/>
      </w:pPr>
      <w:bookmarkStart w:id="3" w:name="_Toc99823112"/>
      <w:r w:rsidRPr="00AA17D8">
        <w:lastRenderedPageBreak/>
        <w:t xml:space="preserve">Photovoltaik: </w:t>
      </w:r>
      <w:r w:rsidR="00914F57" w:rsidRPr="00AA17D8">
        <w:t>Stromerzeugung durch Sonnenenergie</w:t>
      </w:r>
      <w:bookmarkEnd w:id="2"/>
      <w:bookmarkEnd w:id="1"/>
      <w:bookmarkEnd w:id="0"/>
      <w:bookmarkEnd w:id="3"/>
    </w:p>
    <w:p w14:paraId="7050CEC8" w14:textId="6085F839" w:rsidR="00983C93" w:rsidRPr="00983C93" w:rsidRDefault="00983C93" w:rsidP="00983C93">
      <w:r>
        <w:t xml:space="preserve">Die Photovoltaik ist ein Prozess, </w:t>
      </w:r>
      <w:r w:rsidR="00241DF4">
        <w:t>bei der die</w:t>
      </w:r>
      <w:r>
        <w:t xml:space="preserve"> Lichtenergie mit Hilfe von Solarzellen direkt in elektrische Energie umgewandelt wird. </w:t>
      </w:r>
      <w:r w:rsidR="008223B5">
        <w:t xml:space="preserve">Diese Form der Energieerzeugung zählt zu den </w:t>
      </w:r>
      <w:r w:rsidR="00871D0D">
        <w:t>e</w:t>
      </w:r>
      <w:r w:rsidR="008223B5">
        <w:t>rneuerbaren.</w:t>
      </w:r>
    </w:p>
    <w:p w14:paraId="57FF7E33" w14:textId="363DF2A1" w:rsidR="00FA48A8" w:rsidRDefault="00DB0AED" w:rsidP="006E3611">
      <w:pPr>
        <w:pStyle w:val="berschrift1"/>
        <w:numPr>
          <w:ilvl w:val="1"/>
          <w:numId w:val="20"/>
        </w:numPr>
      </w:pPr>
      <w:bookmarkStart w:id="4" w:name="_Toc99823113"/>
      <w:r>
        <w:t>Photoelektrischer Effekt</w:t>
      </w:r>
      <w:bookmarkEnd w:id="4"/>
    </w:p>
    <w:p w14:paraId="0EB26D2A" w14:textId="17CC9882" w:rsidR="003B2B20" w:rsidRDefault="000D2512" w:rsidP="003B2B20">
      <w:r>
        <w:t xml:space="preserve">Unter </w:t>
      </w:r>
      <w:r w:rsidR="000A151F">
        <w:t>den</w:t>
      </w:r>
      <w:r>
        <w:t xml:space="preserve"> photoelektrische</w:t>
      </w:r>
      <w:r w:rsidR="000A151F">
        <w:t>n</w:t>
      </w:r>
      <w:r>
        <w:t xml:space="preserve"> Effekt </w:t>
      </w:r>
      <w:r w:rsidR="00BE6E80">
        <w:t xml:space="preserve">(Photoeffekt oder lichtelektrischen Effekt) </w:t>
      </w:r>
      <w:r>
        <w:t xml:space="preserve">versteht man die Wechselwirkung der Elektronen </w:t>
      </w:r>
      <w:r w:rsidR="00BE6E80">
        <w:t>mit de</w:t>
      </w:r>
      <w:r w:rsidR="000A151F">
        <w:t>n</w:t>
      </w:r>
      <w:r w:rsidR="00BE6E80">
        <w:t xml:space="preserve"> Photonen des Lichtes. Dabei </w:t>
      </w:r>
      <w:r w:rsidR="00700E23">
        <w:t xml:space="preserve">nehmen die Elektronen die Photonen auf besser gesagt ihre Energie und lösen sich aus der Bindung des jeweiligen Stoffes. </w:t>
      </w:r>
      <w:r w:rsidR="00105C4A">
        <w:t xml:space="preserve">Diese Energie kann </w:t>
      </w:r>
      <w:r w:rsidR="00230C38">
        <w:t>mit der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251F4B" w14:paraId="22150ED1" w14:textId="77777777" w:rsidTr="008452D3">
        <w:trPr>
          <w:trHeight w:val="567"/>
        </w:trPr>
        <w:tc>
          <w:tcPr>
            <w:tcW w:w="314" w:type="pct"/>
            <w:vAlign w:val="center"/>
          </w:tcPr>
          <w:p w14:paraId="07CD64E9" w14:textId="77777777" w:rsidR="00B22E56" w:rsidRDefault="00B22E56" w:rsidP="00B22E56">
            <w:pPr>
              <w:jc w:val="center"/>
            </w:pPr>
          </w:p>
        </w:tc>
        <w:tc>
          <w:tcPr>
            <w:tcW w:w="4373" w:type="pct"/>
            <w:vAlign w:val="center"/>
          </w:tcPr>
          <w:p w14:paraId="6DA50227" w14:textId="1571BCA2" w:rsidR="00B22E56" w:rsidRDefault="008452D3" w:rsidP="00B22E56">
            <w:pPr>
              <w:jc w:val="center"/>
            </w:pPr>
            <m:oMathPara>
              <m:oMath>
                <m:r>
                  <w:rPr>
                    <w:rFonts w:ascii="Cambria Math" w:hAnsi="Cambria Math"/>
                  </w:rPr>
                  <m:t>E=h∙f</m:t>
                </m:r>
              </m:oMath>
            </m:oMathPara>
          </w:p>
        </w:tc>
        <w:tc>
          <w:tcPr>
            <w:tcW w:w="313" w:type="pct"/>
            <w:vAlign w:val="center"/>
          </w:tcPr>
          <w:p w14:paraId="6E508541" w14:textId="6CA79555" w:rsidR="00B22E56" w:rsidRPr="00FF25C8" w:rsidRDefault="003B2B20" w:rsidP="00FF25C8">
            <w:pPr>
              <w:jc w:val="center"/>
            </w:pPr>
            <w:r>
              <w:t>(</w:t>
            </w:r>
            <w:r>
              <w:fldChar w:fldCharType="begin"/>
            </w:r>
            <w:r>
              <w:instrText xml:space="preserve"> STYLEREF 1 \s </w:instrText>
            </w:r>
            <w:r>
              <w:fldChar w:fldCharType="separate"/>
            </w:r>
            <w:r>
              <w:rPr>
                <w:noProof/>
              </w:rPr>
              <w:t>1</w:t>
            </w:r>
            <w:r>
              <w:fldChar w:fldCharType="end"/>
            </w:r>
            <w:r>
              <w:t>.</w:t>
            </w:r>
            <w:r>
              <w:fldChar w:fldCharType="begin"/>
            </w:r>
            <w:r>
              <w:instrText xml:space="preserve"> SEQ Formel \* ARABIC \s 1 </w:instrText>
            </w:r>
            <w:r>
              <w:fldChar w:fldCharType="separate"/>
            </w:r>
            <w:r>
              <w:rPr>
                <w:noProof/>
              </w:rPr>
              <w:t>1</w:t>
            </w:r>
            <w:r>
              <w:fldChar w:fldCharType="end"/>
            </w:r>
            <w:r>
              <w:t>)</w:t>
            </w:r>
          </w:p>
        </w:tc>
      </w:tr>
    </w:tbl>
    <w:p w14:paraId="69C163B3" w14:textId="0DB71B78" w:rsidR="009E68D8" w:rsidRDefault="009E68D8" w:rsidP="008452D3">
      <w:pPr>
        <w:jc w:val="center"/>
      </w:pPr>
      <w:r>
        <w:t>E…Energie</w:t>
      </w:r>
    </w:p>
    <w:p w14:paraId="298592F7" w14:textId="577E9E35" w:rsidR="009E68D8" w:rsidRDefault="009E68D8" w:rsidP="009E68D8">
      <w:pPr>
        <w:jc w:val="center"/>
      </w:pPr>
      <w:r>
        <w:t>h…Planck’sches Wirkungsquantum</w:t>
      </w:r>
    </w:p>
    <w:p w14:paraId="2F8839A3" w14:textId="137CEDB4" w:rsidR="009E68D8" w:rsidRPr="00DB0AED" w:rsidRDefault="009E68D8" w:rsidP="009E68D8">
      <w:pPr>
        <w:jc w:val="center"/>
      </w:pPr>
      <w:r>
        <w:t>f…</w:t>
      </w:r>
      <w:r w:rsidR="00BE406B">
        <w:t>Frequenz</w:t>
      </w:r>
    </w:p>
    <w:p w14:paraId="43EBE2E0" w14:textId="6D0E7BAA" w:rsidR="005A4D0F" w:rsidRPr="003D5A29" w:rsidRDefault="00230C38" w:rsidP="00F14290">
      <w:pPr>
        <w:rPr>
          <w:vertAlign w:val="superscript"/>
        </w:rPr>
      </w:pPr>
      <w:r>
        <w:t xml:space="preserve">berechnen. </w:t>
      </w:r>
      <w:r w:rsidR="00A522A3">
        <w:t xml:space="preserve">Um </w:t>
      </w:r>
      <w:r w:rsidR="00944388">
        <w:t>sich</w:t>
      </w:r>
      <w:r w:rsidR="00700E23">
        <w:t xml:space="preserve"> </w:t>
      </w:r>
      <w:r w:rsidR="00944388">
        <w:t xml:space="preserve">herauslösen zu können, muss die Photonenenergie größer als die Bindungsenergie des Elektrons sein. </w:t>
      </w:r>
      <w:r w:rsidR="005A4D0F">
        <w:t>Es gibt drei Arten des photoelektrischen Effekts: äußeren, inneren und Photoionisation</w:t>
      </w:r>
      <w:r w:rsidR="000E3BC5">
        <w:t>, wobei auf den inneren photoelektrischen Effekt genauer eingegangen wird.</w:t>
      </w:r>
      <w:r w:rsidR="003D5A29">
        <w:rPr>
          <w:vertAlign w:val="superscript"/>
        </w:rPr>
        <w:t>[1]</w:t>
      </w:r>
    </w:p>
    <w:p w14:paraId="7CF6F10E" w14:textId="49B06956" w:rsidR="00356B86" w:rsidRDefault="00C86B82" w:rsidP="006E3611">
      <w:pPr>
        <w:pStyle w:val="berschrift1"/>
        <w:numPr>
          <w:ilvl w:val="2"/>
          <w:numId w:val="20"/>
        </w:numPr>
      </w:pPr>
      <w:bookmarkStart w:id="5" w:name="_Toc99823114"/>
      <w:r>
        <w:t>Äußerer photoelektrischer Effekt</w:t>
      </w:r>
      <w:bookmarkEnd w:id="5"/>
    </w:p>
    <w:p w14:paraId="58DC033C" w14:textId="37E410F4" w:rsidR="0030666B" w:rsidRDefault="00277B5F" w:rsidP="0030666B">
      <w:r>
        <w:t xml:space="preserve">Dieser Effekt wird auch als Photoemission oder Hallwachs-Effekt bezeichnet. </w:t>
      </w:r>
      <w:r w:rsidR="009925C2">
        <w:t xml:space="preserve">Er beschreibt das Herauslösen der Elektronen </w:t>
      </w:r>
      <w:r w:rsidR="00B17873">
        <w:t>aus</w:t>
      </w:r>
      <w:r w:rsidR="009925C2">
        <w:t xml:space="preserve"> einem Halbleiter- oder Metalloberfläche</w:t>
      </w:r>
      <w:r w:rsidR="002B3D8D">
        <w:t xml:space="preserve">, wenn </w:t>
      </w:r>
      <w:r w:rsidR="00DF0CBC">
        <w:t xml:space="preserve">sie </w:t>
      </w:r>
      <w:r w:rsidR="002B3D8D">
        <w:t>mit Licht bestrahlt wird</w:t>
      </w:r>
      <w:r w:rsidR="009925C2">
        <w:t>.</w:t>
      </w:r>
      <w:r w:rsidR="00CB3F99">
        <w:t xml:space="preserve"> Dazu muss die Photonenenergie größer als die Austrittsarbeit des Materials sein.</w:t>
      </w:r>
      <w:r w:rsidR="0030666B">
        <w:t xml:space="preserve"> Mit der Gegenfeldmethode kann der Effekt demonstriert und die Austrittsarbeit bestimmt werden.</w:t>
      </w:r>
    </w:p>
    <w:p w14:paraId="0FC5D173" w14:textId="5974D187" w:rsidR="00C86B82" w:rsidRPr="003D5A29" w:rsidRDefault="00CB3F99" w:rsidP="00C86B82">
      <w:pPr>
        <w:rPr>
          <w:vertAlign w:val="superscript"/>
        </w:rPr>
      </w:pPr>
      <w:r>
        <w:t>Abbildung 1.1 veranschaulicht dieses Phänomen.</w:t>
      </w:r>
      <w:r w:rsidR="003D5A29">
        <w:rPr>
          <w:vertAlign w:val="superscript"/>
        </w:rPr>
        <w:t>[2]</w:t>
      </w:r>
    </w:p>
    <w:p w14:paraId="4BC236D6" w14:textId="402D4EA9" w:rsidR="0029267D" w:rsidRDefault="0029267D" w:rsidP="005173D7">
      <w:pPr>
        <w:jc w:val="center"/>
      </w:pPr>
      <w:r>
        <w:rPr>
          <w:noProof/>
        </w:rPr>
        <w:drawing>
          <wp:inline distT="0" distB="0" distL="0" distR="0" wp14:anchorId="3BEDDF51" wp14:editId="4CC9E3FC">
            <wp:extent cx="3124862" cy="3124862"/>
            <wp:effectExtent l="0" t="0" r="0" b="0"/>
            <wp:docPr id="1" name="Grafik 1"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Pfeil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6149" cy="3186149"/>
                    </a:xfrm>
                    <a:prstGeom prst="rect">
                      <a:avLst/>
                    </a:prstGeom>
                    <a:noFill/>
                    <a:ln>
                      <a:noFill/>
                    </a:ln>
                  </pic:spPr>
                </pic:pic>
              </a:graphicData>
            </a:graphic>
          </wp:inline>
        </w:drawing>
      </w:r>
    </w:p>
    <w:p w14:paraId="61014F2C" w14:textId="63A94E2B" w:rsidR="003D5A29" w:rsidRDefault="00857FBB" w:rsidP="007C4DCE">
      <w:pPr>
        <w:jc w:val="center"/>
      </w:pPr>
      <w:r>
        <w:t>Abbildung 1.1: Äußerer photoelektrischer Effekt</w:t>
      </w:r>
    </w:p>
    <w:p w14:paraId="1259C3E9" w14:textId="6918176F" w:rsidR="002D1C3A" w:rsidRDefault="00B17873" w:rsidP="007C4DCE">
      <w:pPr>
        <w:pStyle w:val="berschrift1"/>
        <w:numPr>
          <w:ilvl w:val="2"/>
          <w:numId w:val="20"/>
        </w:numPr>
      </w:pPr>
      <w:bookmarkStart w:id="6" w:name="_Toc99823115"/>
      <w:r>
        <w:lastRenderedPageBreak/>
        <w:t xml:space="preserve">Innerer </w:t>
      </w:r>
      <w:r w:rsidRPr="00AA7732">
        <w:t>photoelektrischer</w:t>
      </w:r>
      <w:r>
        <w:t xml:space="preserve"> Effekt</w:t>
      </w:r>
      <w:bookmarkEnd w:id="6"/>
    </w:p>
    <w:p w14:paraId="2A75EE3C" w14:textId="19B45E0E" w:rsidR="00B06BC0" w:rsidRDefault="0001433F" w:rsidP="00B06BC0">
      <w:r>
        <w:t xml:space="preserve">Dieser Effekt tritt ausschließlich in Halbleiter auf. </w:t>
      </w:r>
      <w:r w:rsidR="00911ACD">
        <w:t xml:space="preserve">Zwei Fälle </w:t>
      </w:r>
      <w:r w:rsidR="00AB45AD">
        <w:t>beschreiben diesen Effekt</w:t>
      </w:r>
      <w:r w:rsidR="006706CD">
        <w:t>: Photoleitung und photovoltaischer Effekt.</w:t>
      </w:r>
    </w:p>
    <w:p w14:paraId="07F966B9" w14:textId="1520A4E9" w:rsidR="00F80628" w:rsidRDefault="00F80628" w:rsidP="006E3611">
      <w:pPr>
        <w:pStyle w:val="berschrift1"/>
        <w:numPr>
          <w:ilvl w:val="3"/>
          <w:numId w:val="20"/>
        </w:numPr>
      </w:pPr>
      <w:bookmarkStart w:id="7" w:name="_Toc99823116"/>
      <w:r>
        <w:t>Photoleitung</w:t>
      </w:r>
      <w:bookmarkEnd w:id="7"/>
    </w:p>
    <w:p w14:paraId="20634BBF" w14:textId="31CB990F" w:rsidR="004F6E7F" w:rsidRDefault="004F6E7F" w:rsidP="004F6E7F">
      <w:r>
        <w:t xml:space="preserve">Wenn durch die Lichtbestrahlung die Leitfähigkeit eine Halbmaterials erhöht wird, spricht man von der Photoleitung. </w:t>
      </w:r>
      <w:r w:rsidR="0028526C">
        <w:t>Um diesen Effekt besser verstehen zu können, ist das Bändermodell (Abbildung 1.2) abgebildet.</w:t>
      </w:r>
    </w:p>
    <w:p w14:paraId="6ABB9256" w14:textId="0D2997C2" w:rsidR="0028526C" w:rsidRDefault="00384243" w:rsidP="00EC088C">
      <w:pPr>
        <w:jc w:val="center"/>
      </w:pPr>
      <w:r>
        <w:rPr>
          <w:noProof/>
        </w:rPr>
        <w:drawing>
          <wp:inline distT="0" distB="0" distL="0" distR="0" wp14:anchorId="1F7B1E73" wp14:editId="2EA18785">
            <wp:extent cx="3787254" cy="16606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9669" cy="1670522"/>
                    </a:xfrm>
                    <a:prstGeom prst="rect">
                      <a:avLst/>
                    </a:prstGeom>
                    <a:noFill/>
                    <a:ln>
                      <a:noFill/>
                    </a:ln>
                  </pic:spPr>
                </pic:pic>
              </a:graphicData>
            </a:graphic>
          </wp:inline>
        </w:drawing>
      </w:r>
    </w:p>
    <w:p w14:paraId="21BC85D6" w14:textId="648EEFF4" w:rsidR="005106F9" w:rsidRDefault="00EC088C" w:rsidP="007201CF">
      <w:pPr>
        <w:jc w:val="center"/>
      </w:pPr>
      <w:r>
        <w:t>Abbildung 1.2: Bändermodell</w:t>
      </w:r>
    </w:p>
    <w:p w14:paraId="5A983F6D" w14:textId="018ED3DB" w:rsidR="007201CF" w:rsidRPr="007C4DCE" w:rsidRDefault="00990AB2" w:rsidP="007201CF">
      <w:pPr>
        <w:rPr>
          <w:vertAlign w:val="superscript"/>
        </w:rPr>
      </w:pPr>
      <w:r>
        <w:t>Aufgrund der aufgebrachten Photonenenergie werden die Elektronen vom Valenzband in das Leitungsband gehoben. D</w:t>
      </w:r>
      <w:r w:rsidR="00802AFF">
        <w:t>ie Photonen müssen so viel Energie aufbringen, bis</w:t>
      </w:r>
      <w:r w:rsidR="00837B77" w:rsidRPr="00837B77">
        <w:t xml:space="preserve"> </w:t>
      </w:r>
      <w:r w:rsidR="00837B77">
        <w:t xml:space="preserve">die Elektronen die Bandlücke bzw. verbotenen Zone </w:t>
      </w:r>
      <w:r>
        <w:t>überwinden</w:t>
      </w:r>
      <w:r w:rsidR="00837B77">
        <w:t xml:space="preserve"> </w:t>
      </w:r>
      <w:r>
        <w:t>können</w:t>
      </w:r>
      <w:r w:rsidR="00837B77">
        <w:t xml:space="preserve">. </w:t>
      </w:r>
      <w:r w:rsidR="00F14A63">
        <w:t>Während diese</w:t>
      </w:r>
      <w:r w:rsidR="001140A4">
        <w:t>s</w:t>
      </w:r>
      <w:r w:rsidR="00F14A63">
        <w:t xml:space="preserve"> Prozess</w:t>
      </w:r>
      <w:r w:rsidR="001140A4">
        <w:t>es</w:t>
      </w:r>
      <w:r w:rsidR="00F14A63">
        <w:t xml:space="preserve"> hinterlässt das Elektron ein Loch im Valenzband. </w:t>
      </w:r>
      <w:r w:rsidR="00AB0947">
        <w:t xml:space="preserve">So kommt es </w:t>
      </w:r>
      <w:r w:rsidR="002566C8">
        <w:t xml:space="preserve">zur Bildung eines Elektronen-Loch Paars. </w:t>
      </w:r>
      <w:r w:rsidR="006E60F9">
        <w:t>Das Elektron im Leitungsband ist nun frei beweglich.</w:t>
      </w:r>
      <w:r w:rsidR="007C4DCE">
        <w:rPr>
          <w:vertAlign w:val="superscript"/>
        </w:rPr>
        <w:t>[3]</w:t>
      </w:r>
    </w:p>
    <w:p w14:paraId="3A4F7692" w14:textId="4767E7A0" w:rsidR="00B13600" w:rsidRDefault="00B13600" w:rsidP="00B13600">
      <w:pPr>
        <w:pStyle w:val="berschrift1"/>
        <w:numPr>
          <w:ilvl w:val="3"/>
          <w:numId w:val="20"/>
        </w:numPr>
      </w:pPr>
      <w:bookmarkStart w:id="8" w:name="_Toc99823117"/>
      <w:r>
        <w:t>Photovoltaischer Effekt</w:t>
      </w:r>
      <w:bookmarkEnd w:id="8"/>
    </w:p>
    <w:p w14:paraId="55DB7CD5" w14:textId="67264AF2" w:rsidR="00A75A7E" w:rsidRPr="007C4DCE" w:rsidRDefault="00A038CF" w:rsidP="00A75A7E">
      <w:pPr>
        <w:rPr>
          <w:vertAlign w:val="superscript"/>
        </w:rPr>
      </w:pPr>
      <w:r>
        <w:t xml:space="preserve">Durch das Prinzip der Photoleitung </w:t>
      </w:r>
      <w:r w:rsidR="00924563">
        <w:t xml:space="preserve">kann </w:t>
      </w:r>
      <w:r w:rsidR="009A3E96">
        <w:t>mit einem Halbleiter Licht in elektrische Energie umgewandelt werden</w:t>
      </w:r>
      <w:r w:rsidR="00B82857">
        <w:t xml:space="preserve">. </w:t>
      </w:r>
      <w:r w:rsidR="00B21728">
        <w:t>Dazu wird die Funktion einer Diode und seiner Raumladungszone gebraucht. Die Photonen brechen die Elektronen</w:t>
      </w:r>
      <w:r w:rsidR="001361A9">
        <w:t>p</w:t>
      </w:r>
      <w:r w:rsidR="00B21728">
        <w:t xml:space="preserve">aarbindungen auf. Wenn </w:t>
      </w:r>
      <w:r w:rsidR="001361A9">
        <w:t xml:space="preserve">ein Verbraucher angeschlossen wird, ziehen sich die freibeweglichen Teilchen an und ein Strom beginnt zu fließen. </w:t>
      </w:r>
      <w:r w:rsidR="00166C5F">
        <w:t>Abbildung 1.3</w:t>
      </w:r>
      <w:r w:rsidR="00786D72">
        <w:t xml:space="preserve"> stellt</w:t>
      </w:r>
      <w:r w:rsidR="00A567A9">
        <w:t xml:space="preserve"> </w:t>
      </w:r>
      <w:r w:rsidR="001361A9">
        <w:t xml:space="preserve">den Aufbau und die Funktion </w:t>
      </w:r>
      <w:r w:rsidR="00786D72">
        <w:t>eine</w:t>
      </w:r>
      <w:r w:rsidR="00A567A9">
        <w:t>r</w:t>
      </w:r>
      <w:r w:rsidR="00786D72">
        <w:t xml:space="preserve"> Solarzelle dar.</w:t>
      </w:r>
      <w:r w:rsidR="007C4DCE">
        <w:rPr>
          <w:vertAlign w:val="superscript"/>
        </w:rPr>
        <w:t>[4]</w:t>
      </w:r>
    </w:p>
    <w:p w14:paraId="00B79A6F" w14:textId="0B5FBDF9" w:rsidR="00064FBB" w:rsidRDefault="00291A48" w:rsidP="00D96B6F">
      <w:pPr>
        <w:jc w:val="center"/>
      </w:pPr>
      <w:r>
        <w:rPr>
          <w:noProof/>
        </w:rPr>
        <w:drawing>
          <wp:inline distT="0" distB="0" distL="0" distR="0" wp14:anchorId="35C1BF03" wp14:editId="56539AD0">
            <wp:extent cx="4224627" cy="244900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5527" cy="2548072"/>
                    </a:xfrm>
                    <a:prstGeom prst="rect">
                      <a:avLst/>
                    </a:prstGeom>
                    <a:noFill/>
                    <a:ln>
                      <a:noFill/>
                    </a:ln>
                  </pic:spPr>
                </pic:pic>
              </a:graphicData>
            </a:graphic>
          </wp:inline>
        </w:drawing>
      </w:r>
    </w:p>
    <w:p w14:paraId="566E62C9" w14:textId="31F71482" w:rsidR="00064FBB" w:rsidRDefault="00ED1158" w:rsidP="00ED1158">
      <w:pPr>
        <w:jc w:val="center"/>
      </w:pPr>
      <w:r>
        <w:t>Abbildung 1.3: Solarzelle</w:t>
      </w:r>
    </w:p>
    <w:p w14:paraId="6EDA94CB" w14:textId="20CFDC48" w:rsidR="00ED1158" w:rsidRDefault="00875D88" w:rsidP="003D49E0">
      <w:pPr>
        <w:pStyle w:val="berschrift1"/>
        <w:numPr>
          <w:ilvl w:val="1"/>
          <w:numId w:val="20"/>
        </w:numPr>
      </w:pPr>
      <w:bookmarkStart w:id="9" w:name="_Toc99823118"/>
      <w:r>
        <w:lastRenderedPageBreak/>
        <w:t>Silizium-</w:t>
      </w:r>
      <w:r w:rsidR="005F3AA9">
        <w:t>Solarzelle</w:t>
      </w:r>
      <w:bookmarkEnd w:id="9"/>
    </w:p>
    <w:p w14:paraId="62B47AB9" w14:textId="4D72BC6C" w:rsidR="003D49E0" w:rsidRDefault="003238B2" w:rsidP="003D49E0">
      <w:r>
        <w:t xml:space="preserve">Eine Solarzelle wandelt auf Grund des photovoltaischen Effektes Sonnenlicht in elektrische Energie um. </w:t>
      </w:r>
      <w:r w:rsidR="003F2710">
        <w:t xml:space="preserve">Sie besteht aus einem Halbleitermaterial, wie Galliumarsenid, Cadmiumtellurid oder Chalkopyrite. </w:t>
      </w:r>
      <w:r w:rsidR="00981915">
        <w:t>Jedoch ist Silizium das häufigste verwendete Halbleitermaterial</w:t>
      </w:r>
      <w:r w:rsidR="00CB59C9">
        <w:t>, weil es in großen Mengen zur Verfügung steht</w:t>
      </w:r>
      <w:r w:rsidR="00981915">
        <w:t xml:space="preserve">. </w:t>
      </w:r>
      <w:r w:rsidR="009B59D7">
        <w:t>Silizium-Solarzellen unterscheiden sich in zwei Arten: dickschichtig und dünnschichtig.</w:t>
      </w:r>
      <w:r w:rsidR="0057347A">
        <w:t xml:space="preserve"> Zu den Dickschichtzellen zählen die monokristalline</w:t>
      </w:r>
      <w:r w:rsidR="008B6325">
        <w:t>n</w:t>
      </w:r>
      <w:r w:rsidR="0057347A">
        <w:t xml:space="preserve"> und polykristalline</w:t>
      </w:r>
      <w:r w:rsidR="008B6325">
        <w:t>n</w:t>
      </w:r>
      <w:r w:rsidR="0057347A">
        <w:t xml:space="preserve"> Zellen und die amorphe Zelle gehört zu den Dünnschichtzellen</w:t>
      </w:r>
      <w:r w:rsidR="00787B84">
        <w:t>.</w:t>
      </w:r>
    </w:p>
    <w:p w14:paraId="35BA2640" w14:textId="3DAB257A" w:rsidR="00787B84" w:rsidRDefault="00787B84" w:rsidP="00203388">
      <w:pPr>
        <w:pStyle w:val="berschrift1"/>
        <w:numPr>
          <w:ilvl w:val="2"/>
          <w:numId w:val="20"/>
        </w:numPr>
      </w:pPr>
      <w:bookmarkStart w:id="10" w:name="_Toc99823119"/>
      <w:r>
        <w:t>Herstellung</w:t>
      </w:r>
      <w:bookmarkEnd w:id="10"/>
    </w:p>
    <w:p w14:paraId="69C98179" w14:textId="1550388A" w:rsidR="00203388" w:rsidRDefault="007F7308" w:rsidP="00203388">
      <w:r>
        <w:t>Als Erstes wird aus Quarzsand Silizium gewonnen. Das Silizium wird zu Ingots verarbeitet. Danach werden die Ingots durch das Sägen zu Wafer.</w:t>
      </w:r>
      <w:r w:rsidR="00097C72">
        <w:t xml:space="preserve"> Die Wafer werden zu Solarzellen verbaut.</w:t>
      </w:r>
      <w:r w:rsidR="00D96B6F">
        <w:t xml:space="preserve"> (Abbildung 1.4)</w:t>
      </w:r>
    </w:p>
    <w:p w14:paraId="4195B6FC" w14:textId="7FD18096" w:rsidR="00D96B6F" w:rsidRDefault="00D96B6F" w:rsidP="00D96B6F">
      <w:pPr>
        <w:jc w:val="center"/>
      </w:pPr>
      <w:r>
        <w:rPr>
          <w:noProof/>
        </w:rPr>
        <w:drawing>
          <wp:inline distT="0" distB="0" distL="0" distR="0" wp14:anchorId="765AE6E4" wp14:editId="422ABA1C">
            <wp:extent cx="3577358" cy="36649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469" cy="3718301"/>
                    </a:xfrm>
                    <a:prstGeom prst="rect">
                      <a:avLst/>
                    </a:prstGeom>
                    <a:noFill/>
                    <a:ln>
                      <a:noFill/>
                    </a:ln>
                  </pic:spPr>
                </pic:pic>
              </a:graphicData>
            </a:graphic>
          </wp:inline>
        </w:drawing>
      </w:r>
    </w:p>
    <w:p w14:paraId="233EFAEC" w14:textId="0D16DD56" w:rsidR="00D96B6F" w:rsidRPr="00203388" w:rsidRDefault="00D96B6F" w:rsidP="00D96B6F">
      <w:pPr>
        <w:jc w:val="center"/>
      </w:pPr>
      <w:r>
        <w:t>Abbildung 1.4: Herstellung</w:t>
      </w:r>
    </w:p>
    <w:p w14:paraId="3F6A8EA9" w14:textId="43855C79" w:rsidR="00012075" w:rsidRDefault="00FE7698" w:rsidP="00D30048">
      <w:pPr>
        <w:pStyle w:val="berschrift1"/>
        <w:numPr>
          <w:ilvl w:val="2"/>
          <w:numId w:val="20"/>
        </w:numPr>
        <w:ind w:left="1416" w:hanging="696"/>
      </w:pPr>
      <w:bookmarkStart w:id="11" w:name="_Toc99823120"/>
      <w:r>
        <w:t xml:space="preserve">Verschiedene </w:t>
      </w:r>
      <w:r w:rsidR="00D30048">
        <w:t>Typen von Solarzellen</w:t>
      </w:r>
      <w:bookmarkEnd w:id="11"/>
    </w:p>
    <w:p w14:paraId="42FBBA9C" w14:textId="4138D4A1" w:rsidR="00F771FE" w:rsidRDefault="001616C2" w:rsidP="00F771FE">
      <w:r>
        <w:t xml:space="preserve">Monokristallin: </w:t>
      </w:r>
      <w:r w:rsidR="00D921F0">
        <w:t xml:space="preserve">Solche Solarzellen bestehen aus einkristallinem Silizium, weshalb der Siliziumanteil sehr hoch ist. </w:t>
      </w:r>
      <w:r w:rsidR="002C1292">
        <w:t xml:space="preserve">Der Wirkungsgrad einer monokristalline Zelle liegt bei ca. 20%. </w:t>
      </w:r>
      <w:r w:rsidR="002A0722">
        <w:t xml:space="preserve">Sie ist </w:t>
      </w:r>
      <w:r w:rsidR="00486668">
        <w:t xml:space="preserve">vergleichsweise </w:t>
      </w:r>
      <w:r w:rsidR="002A0722">
        <w:t>teurer</w:t>
      </w:r>
      <w:r w:rsidR="00486668">
        <w:t xml:space="preserve"> als die anderen wegen der aufwendigeren Produktion.</w:t>
      </w:r>
    </w:p>
    <w:p w14:paraId="57DB479A" w14:textId="4758E4DB" w:rsidR="00FE7698" w:rsidRDefault="00FE7698" w:rsidP="00F771FE">
      <w:r>
        <w:t>Polykristallin:</w:t>
      </w:r>
      <w:r w:rsidR="00BE1FD2">
        <w:t xml:space="preserve"> Bei den polykristalline Zellen ist das Silizium nicht so rein. Dadurch ist die Produktion weniger aufwendig und der Preis ist billiger, weshalb polykristalline Zellen </w:t>
      </w:r>
      <w:r w:rsidR="00D22D03">
        <w:t>das</w:t>
      </w:r>
      <w:r w:rsidR="00BE1FD2">
        <w:t xml:space="preserve"> beste Preis-Leistung-Verhältnis haben. Der Wirkungsgrad </w:t>
      </w:r>
      <w:r w:rsidR="00DF3C35">
        <w:t>liegt bei 15%.</w:t>
      </w:r>
    </w:p>
    <w:p w14:paraId="382DF343" w14:textId="7C329E62" w:rsidR="0006442B" w:rsidRPr="007C4DCE" w:rsidRDefault="00FE7698" w:rsidP="00F771FE">
      <w:pPr>
        <w:rPr>
          <w:vertAlign w:val="superscript"/>
        </w:rPr>
      </w:pPr>
      <w:r>
        <w:t>Amorph:</w:t>
      </w:r>
      <w:r w:rsidR="00F243ED">
        <w:t xml:space="preserve"> Dünnschichtzellen sind nichtkristallin. Das heißt, dass das Silizium mit anderen Materialien vermischt wird und auf eine dünne Schicht aufgetragen wird.</w:t>
      </w:r>
      <w:r w:rsidR="00681494">
        <w:t xml:space="preserve"> Deshalb ist der Wirkungsgrad nur zwischen 5-7%</w:t>
      </w:r>
      <w:r w:rsidR="00E51B72">
        <w:t xml:space="preserve">. Jedoch sind sie flexibel und lassen sich falten und rollen. </w:t>
      </w:r>
      <w:r w:rsidR="000F7DED">
        <w:t>Die Zellen sind günstiger als Dickschichtzellen.</w:t>
      </w:r>
      <w:r w:rsidR="007C4DCE">
        <w:rPr>
          <w:vertAlign w:val="superscript"/>
        </w:rPr>
        <w:t>[5]</w:t>
      </w:r>
    </w:p>
    <w:p w14:paraId="7AC6D996" w14:textId="1C02353A" w:rsidR="006218FE" w:rsidRDefault="00166DAB" w:rsidP="006218FE">
      <w:pPr>
        <w:pStyle w:val="berschrift1"/>
        <w:numPr>
          <w:ilvl w:val="2"/>
          <w:numId w:val="20"/>
        </w:numPr>
      </w:pPr>
      <w:bookmarkStart w:id="12" w:name="_Toc99823121"/>
      <w:r>
        <w:lastRenderedPageBreak/>
        <w:t>Technische Merkmale</w:t>
      </w:r>
      <w:bookmarkEnd w:id="12"/>
    </w:p>
    <w:p w14:paraId="1BC0A7B9" w14:textId="15FFE21E" w:rsidR="000F553E" w:rsidRPr="000F553E" w:rsidRDefault="000F553E" w:rsidP="000F553E">
      <w:pPr>
        <w:pStyle w:val="berschrift1"/>
        <w:numPr>
          <w:ilvl w:val="3"/>
          <w:numId w:val="20"/>
        </w:numPr>
      </w:pPr>
      <w:bookmarkStart w:id="13" w:name="_Toc99823122"/>
      <w:r>
        <w:t>Kenngrößen</w:t>
      </w:r>
      <w:bookmarkEnd w:id="13"/>
    </w:p>
    <w:p w14:paraId="1290E650" w14:textId="38C7C3F2" w:rsidR="00AF4A3D" w:rsidRDefault="00782BEF" w:rsidP="00AF4A3D">
      <w:r>
        <w:t xml:space="preserve">In den üblichen Technischen Datenblätter stehen folgende </w:t>
      </w:r>
      <w:r w:rsidR="006E78FB">
        <w:t>Kennwerte</w:t>
      </w:r>
      <w:r>
        <w:t>:</w:t>
      </w:r>
    </w:p>
    <w:p w14:paraId="19F269EF" w14:textId="3BB5DE14" w:rsidR="00782BEF" w:rsidRDefault="009C6798" w:rsidP="00AC3510">
      <w:pPr>
        <w:pStyle w:val="Listenabsatz"/>
        <w:numPr>
          <w:ilvl w:val="0"/>
          <w:numId w:val="22"/>
        </w:numPr>
      </w:pPr>
      <w:r>
        <w:t>I</w:t>
      </w:r>
      <w:r w:rsidRPr="00AC3510">
        <w:rPr>
          <w:vertAlign w:val="subscript"/>
        </w:rPr>
        <w:t>SC</w:t>
      </w:r>
      <w:r>
        <w:t>: Kurzschlussstrom</w:t>
      </w:r>
    </w:p>
    <w:p w14:paraId="4B15736A" w14:textId="24A7E5BB" w:rsidR="009C6798" w:rsidRDefault="009C6798" w:rsidP="00AC3510">
      <w:pPr>
        <w:pStyle w:val="Listenabsatz"/>
        <w:numPr>
          <w:ilvl w:val="0"/>
          <w:numId w:val="22"/>
        </w:numPr>
      </w:pPr>
      <w:r>
        <w:t>V</w:t>
      </w:r>
      <w:r w:rsidRPr="00AC3510">
        <w:rPr>
          <w:vertAlign w:val="subscript"/>
        </w:rPr>
        <w:t>OC</w:t>
      </w:r>
      <w:r>
        <w:t>: Leerlaufspannung</w:t>
      </w:r>
    </w:p>
    <w:p w14:paraId="5824EFBA" w14:textId="76DCEBCD" w:rsidR="009C6798" w:rsidRDefault="00CE4723" w:rsidP="00AC3510">
      <w:pPr>
        <w:pStyle w:val="Listenabsatz"/>
        <w:numPr>
          <w:ilvl w:val="0"/>
          <w:numId w:val="22"/>
        </w:numPr>
      </w:pPr>
      <w:r>
        <w:t>V</w:t>
      </w:r>
      <w:r w:rsidRPr="00AC3510">
        <w:rPr>
          <w:vertAlign w:val="subscript"/>
        </w:rPr>
        <w:t>MPP</w:t>
      </w:r>
      <w:r>
        <w:t>: Spannung bei maximaler Leistung</w:t>
      </w:r>
    </w:p>
    <w:p w14:paraId="5202D480" w14:textId="519F1F38" w:rsidR="00CE4723" w:rsidRDefault="00CE4723" w:rsidP="00AC3510">
      <w:pPr>
        <w:pStyle w:val="Listenabsatz"/>
        <w:numPr>
          <w:ilvl w:val="0"/>
          <w:numId w:val="22"/>
        </w:numPr>
      </w:pPr>
      <w:r>
        <w:t>I</w:t>
      </w:r>
      <w:r w:rsidRPr="00AC3510">
        <w:rPr>
          <w:vertAlign w:val="subscript"/>
        </w:rPr>
        <w:t>MPP</w:t>
      </w:r>
      <w:r>
        <w:t>: Strom bei maximaler Leistung</w:t>
      </w:r>
    </w:p>
    <w:p w14:paraId="01E2193F" w14:textId="6D1BDADB" w:rsidR="003C287A" w:rsidRDefault="003C287A" w:rsidP="00AC3510">
      <w:pPr>
        <w:pStyle w:val="Listenabsatz"/>
        <w:numPr>
          <w:ilvl w:val="0"/>
          <w:numId w:val="22"/>
        </w:numPr>
      </w:pPr>
      <w:r>
        <w:t>P</w:t>
      </w:r>
      <w:r w:rsidRPr="00AC3510">
        <w:rPr>
          <w:vertAlign w:val="subscript"/>
        </w:rPr>
        <w:t>MPP</w:t>
      </w:r>
      <w:r>
        <w:t>: Maximale</w:t>
      </w:r>
      <w:r w:rsidR="001E1317">
        <w:t xml:space="preserve"> erzielbare</w:t>
      </w:r>
      <w:r>
        <w:t xml:space="preserve"> Leistung</w:t>
      </w:r>
      <w:r w:rsidR="001E1317">
        <w:t xml:space="preserve"> unter STC</w:t>
      </w:r>
    </w:p>
    <w:p w14:paraId="2BA25898" w14:textId="000E8631" w:rsidR="004A6D98" w:rsidRDefault="004A6D98" w:rsidP="00AC3510">
      <w:pPr>
        <w:pStyle w:val="Listenabsatz"/>
        <w:numPr>
          <w:ilvl w:val="0"/>
          <w:numId w:val="22"/>
        </w:numPr>
      </w:pPr>
      <w:r>
        <w:t>FF: Füllfaktor</w:t>
      </w:r>
    </w:p>
    <w:p w14:paraId="3C866CA6" w14:textId="155F599C" w:rsidR="004A6D98" w:rsidRPr="001E1317" w:rsidRDefault="004A6D98" w:rsidP="003C287A">
      <w:r>
        <w:t xml:space="preserve">Der Füllfaktor </w:t>
      </w:r>
      <w:r w:rsidR="001E1317">
        <w:t xml:space="preserve">ist ein </w:t>
      </w:r>
      <w:r>
        <w:t xml:space="preserve">Verhältnis zwischen der </w:t>
      </w:r>
      <w:r w:rsidR="001E1317">
        <w:t>Leistung P</w:t>
      </w:r>
      <w:r w:rsidR="001E1317">
        <w:rPr>
          <w:vertAlign w:val="subscript"/>
        </w:rPr>
        <w:t>MPP</w:t>
      </w:r>
      <w:r w:rsidR="001E1317">
        <w:t xml:space="preserve"> </w:t>
      </w:r>
      <w:r w:rsidR="00BC0B86">
        <w:t xml:space="preserve">(Blau) </w:t>
      </w:r>
      <w:r w:rsidR="001E1317">
        <w:t>und dem Produkt von I</w:t>
      </w:r>
      <w:r w:rsidR="001E1317">
        <w:rPr>
          <w:vertAlign w:val="subscript"/>
        </w:rPr>
        <w:t>SC</w:t>
      </w:r>
      <w:r w:rsidR="001E1317">
        <w:t xml:space="preserve"> und V</w:t>
      </w:r>
      <w:r w:rsidR="001E1317">
        <w:rPr>
          <w:vertAlign w:val="subscript"/>
        </w:rPr>
        <w:t>OC</w:t>
      </w:r>
      <w:r w:rsidR="00BC0B86">
        <w:t xml:space="preserve"> (Gelb)</w:t>
      </w:r>
      <w:r w:rsidR="00D767CA">
        <w:t xml:space="preserve"> und dementsprechend dimensionslos. Sie gibt die Qualität der Zelle an. Für einen höheren Wirkungsgrad muss der Füllfaktor auch höher sein.</w:t>
      </w:r>
    </w:p>
    <w:p w14:paraId="79135E13" w14:textId="5B56633C" w:rsidR="004A6D98" w:rsidRDefault="0086008B" w:rsidP="0086008B">
      <w:pPr>
        <w:jc w:val="center"/>
      </w:pPr>
      <w:r>
        <w:rPr>
          <w:noProof/>
        </w:rPr>
        <w:drawing>
          <wp:inline distT="0" distB="0" distL="0" distR="0" wp14:anchorId="0D89AE93" wp14:editId="4FD2342E">
            <wp:extent cx="3147727" cy="190834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694" cy="1925298"/>
                    </a:xfrm>
                    <a:prstGeom prst="rect">
                      <a:avLst/>
                    </a:prstGeom>
                    <a:noFill/>
                    <a:ln>
                      <a:noFill/>
                    </a:ln>
                  </pic:spPr>
                </pic:pic>
              </a:graphicData>
            </a:graphic>
          </wp:inline>
        </w:drawing>
      </w:r>
    </w:p>
    <w:p w14:paraId="1C29D588" w14:textId="3AD7DE21" w:rsidR="0086008B" w:rsidRDefault="0086008B" w:rsidP="0086008B">
      <w:pPr>
        <w:jc w:val="center"/>
      </w:pPr>
      <w:r>
        <w:t>Abbildung 1.5: Füllfaktor</w:t>
      </w:r>
    </w:p>
    <w:p w14:paraId="483EB9F3" w14:textId="0EAA9FE9" w:rsidR="004A6D98" w:rsidRDefault="004A6D98" w:rsidP="003C287A">
      <w:r>
        <w:t xml:space="preserve">Den Füllfaktor berechnet man sich </w:t>
      </w:r>
      <w:r w:rsidR="0086008B">
        <w:t>mit dieser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092"/>
        <w:gridCol w:w="643"/>
      </w:tblGrid>
      <w:tr w:rsidR="00ED346F" w14:paraId="4B1978BF" w14:textId="77777777" w:rsidTr="000870FC">
        <w:trPr>
          <w:trHeight w:val="567"/>
        </w:trPr>
        <w:tc>
          <w:tcPr>
            <w:tcW w:w="298" w:type="pct"/>
            <w:vAlign w:val="center"/>
          </w:tcPr>
          <w:p w14:paraId="6F7C0661" w14:textId="77777777" w:rsidR="00ED346F" w:rsidRDefault="00ED346F" w:rsidP="00B22E56">
            <w:pPr>
              <w:jc w:val="center"/>
            </w:pPr>
          </w:p>
        </w:tc>
        <w:tc>
          <w:tcPr>
            <w:tcW w:w="4356" w:type="pct"/>
            <w:vAlign w:val="center"/>
          </w:tcPr>
          <w:p w14:paraId="040DB532" w14:textId="3B00C0C7" w:rsidR="00ED346F" w:rsidRDefault="00ED346F" w:rsidP="00B22E56">
            <w:pPr>
              <w:jc w:val="center"/>
            </w:pPr>
            <m:oMathPara>
              <m:oMath>
                <m:r>
                  <w:rPr>
                    <w:rFonts w:ascii="Cambria Math" w:hAnsi="Cambria Math"/>
                  </w:rPr>
                  <m:t>FF=</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MPP</m:t>
                        </m:r>
                      </m:sub>
                    </m:sSub>
                  </m:num>
                  <m:den>
                    <m:sSub>
                      <m:sSubPr>
                        <m:ctrlPr>
                          <w:rPr>
                            <w:rFonts w:ascii="Cambria Math" w:hAnsi="Cambria Math"/>
                            <w:i/>
                          </w:rPr>
                        </m:ctrlPr>
                      </m:sSubPr>
                      <m:e>
                        <m:r>
                          <w:rPr>
                            <w:rFonts w:ascii="Cambria Math" w:hAnsi="Cambria Math"/>
                          </w:rPr>
                          <m:t>U</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den>
                </m:f>
              </m:oMath>
            </m:oMathPara>
          </w:p>
        </w:tc>
        <w:tc>
          <w:tcPr>
            <w:tcW w:w="346" w:type="pct"/>
            <w:vAlign w:val="center"/>
          </w:tcPr>
          <w:p w14:paraId="1CECFFAE" w14:textId="07B86FAB" w:rsidR="00ED346F" w:rsidRPr="00FF25C8" w:rsidRDefault="00ED346F" w:rsidP="00FF25C8">
            <w:pPr>
              <w:jc w:val="center"/>
            </w:pPr>
            <w:r>
              <w:t>(1.2)</w:t>
            </w:r>
          </w:p>
        </w:tc>
      </w:tr>
    </w:tbl>
    <w:p w14:paraId="144F14D5" w14:textId="69CFAC0E" w:rsidR="00CE4723" w:rsidRDefault="000870FC" w:rsidP="000870FC">
      <w:pPr>
        <w:jc w:val="center"/>
      </w:pPr>
      <w:r>
        <w:t>P</w:t>
      </w:r>
      <w:r>
        <w:rPr>
          <w:vertAlign w:val="subscript"/>
        </w:rPr>
        <w:t xml:space="preserve">MPP </w:t>
      </w:r>
      <w:r>
        <w:t>… maximale Leistung</w:t>
      </w:r>
    </w:p>
    <w:p w14:paraId="11C27395" w14:textId="2741A316" w:rsidR="000870FC" w:rsidRDefault="000870FC" w:rsidP="000870FC">
      <w:pPr>
        <w:jc w:val="center"/>
      </w:pPr>
      <w:r>
        <w:t>U</w:t>
      </w:r>
      <w:r>
        <w:rPr>
          <w:vertAlign w:val="subscript"/>
        </w:rPr>
        <w:t xml:space="preserve">OC </w:t>
      </w:r>
      <w:r>
        <w:t>… Leerlaufspannung</w:t>
      </w:r>
    </w:p>
    <w:p w14:paraId="1C1A3F2A" w14:textId="77D48471" w:rsidR="000870FC" w:rsidRDefault="000870FC" w:rsidP="000870FC">
      <w:pPr>
        <w:jc w:val="center"/>
      </w:pPr>
      <w:r>
        <w:t>I</w:t>
      </w:r>
      <w:r>
        <w:rPr>
          <w:vertAlign w:val="subscript"/>
        </w:rPr>
        <w:t>SC</w:t>
      </w:r>
      <w:r>
        <w:t xml:space="preserve"> … Kurzschlussstrom</w:t>
      </w:r>
    </w:p>
    <w:p w14:paraId="2EE9EABF" w14:textId="7CCF456B" w:rsidR="00D06EAB" w:rsidRDefault="00D073CC" w:rsidP="00D06EAB">
      <w:r>
        <w:t>TK P</w:t>
      </w:r>
      <w:r>
        <w:rPr>
          <w:vertAlign w:val="subscript"/>
        </w:rPr>
        <w:t>MPP</w:t>
      </w:r>
      <w:r>
        <w:t>: Koeffizient für die Leistungsänderung abhängig von der Zellentemperatur.</w:t>
      </w:r>
    </w:p>
    <w:p w14:paraId="302446C2" w14:textId="007647C0" w:rsidR="00150286" w:rsidRDefault="00150286" w:rsidP="00150286">
      <w:r w:rsidRPr="00150286">
        <w:t>η</w:t>
      </w:r>
      <w:r>
        <w:t>: Zellwirkungsgrad</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150286" w14:paraId="384533EE" w14:textId="77777777" w:rsidTr="008452D3">
        <w:trPr>
          <w:trHeight w:val="567"/>
        </w:trPr>
        <w:tc>
          <w:tcPr>
            <w:tcW w:w="314" w:type="pct"/>
            <w:vAlign w:val="center"/>
          </w:tcPr>
          <w:p w14:paraId="6F49138F" w14:textId="77777777" w:rsidR="00150286" w:rsidRDefault="00150286" w:rsidP="00B22E56">
            <w:pPr>
              <w:jc w:val="center"/>
            </w:pPr>
          </w:p>
        </w:tc>
        <w:tc>
          <w:tcPr>
            <w:tcW w:w="4373" w:type="pct"/>
            <w:vAlign w:val="center"/>
          </w:tcPr>
          <w:p w14:paraId="61805A3F" w14:textId="77C70BAC" w:rsidR="00150286" w:rsidRDefault="00150286" w:rsidP="00B22E56">
            <w:pPr>
              <w:jc w:val="center"/>
            </w:pPr>
            <m:oMathPara>
              <m:oMath>
                <m:r>
                  <m:rPr>
                    <m:sty m:val="p"/>
                  </m:rPr>
                  <w:rPr>
                    <w:rFonts w:ascii="Cambria Math" w:hAnsi="Cambria Math"/>
                  </w:rPr>
                  <m:t>η=</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MPP</m:t>
                        </m:r>
                      </m:sub>
                    </m:sSub>
                  </m:num>
                  <m:den>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e</m:t>
                        </m:r>
                      </m:sub>
                    </m:sSub>
                  </m:den>
                </m:f>
              </m:oMath>
            </m:oMathPara>
          </w:p>
        </w:tc>
        <w:tc>
          <w:tcPr>
            <w:tcW w:w="313" w:type="pct"/>
            <w:vAlign w:val="center"/>
          </w:tcPr>
          <w:p w14:paraId="14130220" w14:textId="0777FADF" w:rsidR="00150286" w:rsidRPr="00FF25C8" w:rsidRDefault="00150286" w:rsidP="00FF25C8">
            <w:pPr>
              <w:jc w:val="center"/>
            </w:pPr>
            <w:r>
              <w:t>(1.3)</w:t>
            </w:r>
          </w:p>
        </w:tc>
      </w:tr>
    </w:tbl>
    <w:p w14:paraId="54AB3218" w14:textId="62688353" w:rsidR="00150286" w:rsidRDefault="00646EA2" w:rsidP="00150286">
      <w:pPr>
        <w:jc w:val="center"/>
      </w:pPr>
      <w:r>
        <w:t>A … bestrahlte Fläche</w:t>
      </w:r>
    </w:p>
    <w:p w14:paraId="5E83028F" w14:textId="13CE4352" w:rsidR="00646EA2" w:rsidRDefault="00646EA2" w:rsidP="00150286">
      <w:pPr>
        <w:jc w:val="center"/>
      </w:pPr>
      <w:r>
        <w:t>E</w:t>
      </w:r>
      <w:r>
        <w:rPr>
          <w:vertAlign w:val="subscript"/>
        </w:rPr>
        <w:t>e</w:t>
      </w:r>
      <w:r>
        <w:t xml:space="preserve"> … Bestrahlungsstärke</w:t>
      </w:r>
    </w:p>
    <w:p w14:paraId="6AF94BCC" w14:textId="56BE7EAE" w:rsidR="00053EBA" w:rsidRPr="007C4DCE" w:rsidRDefault="00053EBA" w:rsidP="00053EBA">
      <w:pPr>
        <w:rPr>
          <w:vertAlign w:val="superscript"/>
        </w:rPr>
      </w:pPr>
      <w:r>
        <w:t>Aus den Kennwerten kann eine Strom-Spannungs-Kennlinie erstellt werden</w:t>
      </w:r>
      <w:r w:rsidR="004200E4">
        <w:t xml:space="preserve"> (Abbildung 1.6).</w:t>
      </w:r>
      <w:r w:rsidR="007C4DCE">
        <w:rPr>
          <w:vertAlign w:val="superscript"/>
        </w:rPr>
        <w:t>[6]</w:t>
      </w:r>
    </w:p>
    <w:p w14:paraId="5D1C96B4" w14:textId="53B501AE" w:rsidR="00F81E30" w:rsidRDefault="00C24B74" w:rsidP="00C24B74">
      <w:pPr>
        <w:jc w:val="center"/>
      </w:pPr>
      <w:r>
        <w:rPr>
          <w:noProof/>
        </w:rPr>
        <w:lastRenderedPageBreak/>
        <w:drawing>
          <wp:inline distT="0" distB="0" distL="0" distR="0" wp14:anchorId="6726286E" wp14:editId="2E59AC1E">
            <wp:extent cx="4094791" cy="279440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725" cy="2821658"/>
                    </a:xfrm>
                    <a:prstGeom prst="rect">
                      <a:avLst/>
                    </a:prstGeom>
                    <a:noFill/>
                    <a:ln>
                      <a:noFill/>
                    </a:ln>
                  </pic:spPr>
                </pic:pic>
              </a:graphicData>
            </a:graphic>
          </wp:inline>
        </w:drawing>
      </w:r>
    </w:p>
    <w:p w14:paraId="7CDD8B6D" w14:textId="489F03A0" w:rsidR="0099038B" w:rsidRDefault="0099038B" w:rsidP="004D7E46">
      <w:pPr>
        <w:jc w:val="center"/>
      </w:pPr>
      <w:r>
        <w:t>Abbildung 1.6: Strom-Spannungs-Kennlinie</w:t>
      </w:r>
    </w:p>
    <w:p w14:paraId="175AFD2D" w14:textId="66C0E29C" w:rsidR="004D7E46" w:rsidRDefault="004D7E46" w:rsidP="004D7E46">
      <w:pPr>
        <w:pStyle w:val="berschrift1"/>
        <w:numPr>
          <w:ilvl w:val="3"/>
          <w:numId w:val="20"/>
        </w:numPr>
      </w:pPr>
      <w:bookmarkStart w:id="14" w:name="_Toc99823123"/>
      <w:r>
        <w:t>Schaltbilder</w:t>
      </w:r>
      <w:bookmarkEnd w:id="14"/>
    </w:p>
    <w:p w14:paraId="10C26C57" w14:textId="26303B1A" w:rsidR="004D7E46" w:rsidRDefault="004D7E46" w:rsidP="004D7E46">
      <w:r>
        <w:t>Das Schaltsymbol einer Solarzelle</w:t>
      </w:r>
      <w:r w:rsidR="00DF7F15">
        <w:t xml:space="preserve"> </w:t>
      </w:r>
      <w:r w:rsidR="004D53FB">
        <w:t>(Abbildung 1.7)</w:t>
      </w:r>
      <w:r>
        <w:t xml:space="preserve">. </w:t>
      </w:r>
    </w:p>
    <w:p w14:paraId="29445F48" w14:textId="700D3972" w:rsidR="004D53FB" w:rsidRDefault="00AD1C48" w:rsidP="004D53FB">
      <w:pPr>
        <w:jc w:val="center"/>
      </w:pPr>
      <w:r>
        <w:rPr>
          <w:noProof/>
        </w:rPr>
        <w:drawing>
          <wp:inline distT="0" distB="0" distL="0" distR="0" wp14:anchorId="4F77BC0F" wp14:editId="4268DA9D">
            <wp:extent cx="2940711" cy="1001893"/>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8694"/>
                    <a:stretch/>
                  </pic:blipFill>
                  <pic:spPr bwMode="auto">
                    <a:xfrm>
                      <a:off x="0" y="0"/>
                      <a:ext cx="2968427" cy="1011336"/>
                    </a:xfrm>
                    <a:prstGeom prst="rect">
                      <a:avLst/>
                    </a:prstGeom>
                    <a:noFill/>
                    <a:ln>
                      <a:noFill/>
                    </a:ln>
                    <a:extLst>
                      <a:ext uri="{53640926-AAD7-44D8-BBD7-CCE9431645EC}">
                        <a14:shadowObscured xmlns:a14="http://schemas.microsoft.com/office/drawing/2010/main"/>
                      </a:ext>
                    </a:extLst>
                  </pic:spPr>
                </pic:pic>
              </a:graphicData>
            </a:graphic>
          </wp:inline>
        </w:drawing>
      </w:r>
    </w:p>
    <w:p w14:paraId="4433B2D2" w14:textId="1E49DB52" w:rsidR="007664AB" w:rsidRDefault="004D53FB" w:rsidP="00556569">
      <w:pPr>
        <w:jc w:val="center"/>
      </w:pPr>
      <w:r>
        <w:t>Abbildung 1.7: Schaltsymbol</w:t>
      </w:r>
    </w:p>
    <w:p w14:paraId="31E5019B" w14:textId="77777777" w:rsidR="00556569" w:rsidRDefault="00556569" w:rsidP="00556569"/>
    <w:p w14:paraId="4E461A0F" w14:textId="3C2074F5" w:rsidR="0000206E" w:rsidRDefault="003042E1" w:rsidP="0000206E">
      <w:r>
        <w:t>Ein Ersatzschaltbild schaut folgendermaßen aus (Abbildung 1.8):</w:t>
      </w:r>
    </w:p>
    <w:p w14:paraId="13B20F52" w14:textId="59514FAA" w:rsidR="003042E1" w:rsidRDefault="007664AB" w:rsidP="007664AB">
      <w:pPr>
        <w:jc w:val="center"/>
      </w:pPr>
      <w:r>
        <w:rPr>
          <w:noProof/>
        </w:rPr>
        <w:drawing>
          <wp:inline distT="0" distB="0" distL="0" distR="0" wp14:anchorId="238D48D3" wp14:editId="437FB6E3">
            <wp:extent cx="4030675" cy="18934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3473" cy="1984066"/>
                    </a:xfrm>
                    <a:prstGeom prst="rect">
                      <a:avLst/>
                    </a:prstGeom>
                    <a:noFill/>
                    <a:ln>
                      <a:noFill/>
                    </a:ln>
                  </pic:spPr>
                </pic:pic>
              </a:graphicData>
            </a:graphic>
          </wp:inline>
        </w:drawing>
      </w:r>
    </w:p>
    <w:p w14:paraId="1F6A167C" w14:textId="53BC5AAF" w:rsidR="007664AB" w:rsidRDefault="007664AB" w:rsidP="007664AB">
      <w:pPr>
        <w:jc w:val="center"/>
      </w:pPr>
      <w:r>
        <w:t>Abbildung 1.8: Ersatzschaltbild</w:t>
      </w:r>
    </w:p>
    <w:p w14:paraId="7BEFD55F" w14:textId="777116CE" w:rsidR="007664AB" w:rsidRPr="007C4DCE" w:rsidRDefault="006E0A1E" w:rsidP="007664AB">
      <w:pPr>
        <w:rPr>
          <w:vertAlign w:val="superscript"/>
        </w:rPr>
      </w:pPr>
      <w:r>
        <w:t xml:space="preserve">Links ist das Schaltzeichen einer Solarzelle und Rechts abgebildet ihr Ersatzschaltbild. </w:t>
      </w:r>
      <w:r w:rsidR="0073504C">
        <w:t>Die Gesamtstromstärke wird errechnet</w:t>
      </w:r>
      <w:r w:rsidR="00A41720">
        <w:t xml:space="preserve"> mit</w:t>
      </w:r>
      <w:r w:rsidR="0073504C">
        <w:t>:</w:t>
      </w:r>
      <w:r w:rsidR="007C4DCE">
        <w:rPr>
          <w:vertAlign w:val="superscript"/>
        </w:rPr>
        <w:t>[7]</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75426B" w14:paraId="0F214E24" w14:textId="77777777" w:rsidTr="008452D3">
        <w:trPr>
          <w:trHeight w:val="567"/>
        </w:trPr>
        <w:tc>
          <w:tcPr>
            <w:tcW w:w="314" w:type="pct"/>
            <w:vAlign w:val="center"/>
          </w:tcPr>
          <w:p w14:paraId="7F93042A" w14:textId="77777777" w:rsidR="0075426B" w:rsidRDefault="0075426B" w:rsidP="00B22E56">
            <w:pPr>
              <w:jc w:val="center"/>
            </w:pPr>
          </w:p>
        </w:tc>
        <w:tc>
          <w:tcPr>
            <w:tcW w:w="4373" w:type="pct"/>
            <w:vAlign w:val="center"/>
          </w:tcPr>
          <w:p w14:paraId="4613B4AC" w14:textId="06764023" w:rsidR="0075426B" w:rsidRDefault="00F14D0F" w:rsidP="00B22E56">
            <w:pPr>
              <w:jc w:val="cente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oMath>
            </m:oMathPara>
          </w:p>
        </w:tc>
        <w:tc>
          <w:tcPr>
            <w:tcW w:w="313" w:type="pct"/>
            <w:vAlign w:val="center"/>
          </w:tcPr>
          <w:p w14:paraId="7D06F63C" w14:textId="3745D603" w:rsidR="0075426B" w:rsidRPr="00FF25C8" w:rsidRDefault="0075426B" w:rsidP="00FF25C8">
            <w:pPr>
              <w:jc w:val="center"/>
            </w:pPr>
            <w:r>
              <w:t>(1.4)</w:t>
            </w:r>
          </w:p>
        </w:tc>
      </w:tr>
    </w:tbl>
    <w:p w14:paraId="4C220AD9" w14:textId="358CEF5A" w:rsidR="00F63E98" w:rsidRDefault="00F63E98" w:rsidP="00F63E98">
      <w:pPr>
        <w:pStyle w:val="berschrift1"/>
        <w:numPr>
          <w:ilvl w:val="2"/>
          <w:numId w:val="20"/>
        </w:numPr>
      </w:pPr>
      <w:bookmarkStart w:id="15" w:name="_Toc99823124"/>
      <w:r>
        <w:lastRenderedPageBreak/>
        <w:t>Solarpanel</w:t>
      </w:r>
      <w:bookmarkEnd w:id="15"/>
    </w:p>
    <w:p w14:paraId="7AC70EB5" w14:textId="46F95C5A" w:rsidR="00F63E98" w:rsidRDefault="00F63E98" w:rsidP="00F63E98">
      <w:r>
        <w:t>Einzelne Solarzellen werden in Reihe bzw. in Serie geschalten</w:t>
      </w:r>
      <w:r w:rsidR="00DB7355">
        <w:t xml:space="preserve"> (Abbildung 1.9)</w:t>
      </w:r>
      <w:r>
        <w:t xml:space="preserve">. </w:t>
      </w:r>
      <w:r w:rsidR="000607DD">
        <w:t xml:space="preserve">Dadurch entsteht ein Solarpanel oder Solarmodul. Die Spannungen der jeweiligen Solarzelle werden </w:t>
      </w:r>
      <w:r w:rsidR="006218FE">
        <w:t>zusammenaddiert</w:t>
      </w:r>
      <w:r w:rsidR="000607DD">
        <w:t xml:space="preserve">. </w:t>
      </w:r>
      <w:r w:rsidR="00B37C20">
        <w:t>Werden die Solarzellen parallel geschalten</w:t>
      </w:r>
      <w:r w:rsidR="000343A6">
        <w:t>, so werden die Ströme addiert</w:t>
      </w:r>
      <w:r w:rsidR="00DB7355">
        <w:t xml:space="preserve"> (1.10)</w:t>
      </w:r>
      <w:r w:rsidR="000343A6">
        <w:t>.</w:t>
      </w:r>
      <w:r w:rsidR="00DB7355">
        <w:t xml:space="preserve"> </w:t>
      </w:r>
    </w:p>
    <w:p w14:paraId="6758B21F" w14:textId="6C112C6C" w:rsidR="002A4820" w:rsidRDefault="00CD45FE" w:rsidP="00CD45FE">
      <w:pPr>
        <w:jc w:val="center"/>
      </w:pPr>
      <w:r w:rsidRPr="00CD45FE">
        <w:rPr>
          <w:noProof/>
        </w:rPr>
        <w:drawing>
          <wp:inline distT="0" distB="0" distL="0" distR="0" wp14:anchorId="0EE78BD8" wp14:editId="3305D95B">
            <wp:extent cx="5538179" cy="25676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789" cy="2649516"/>
                    </a:xfrm>
                    <a:prstGeom prst="rect">
                      <a:avLst/>
                    </a:prstGeom>
                  </pic:spPr>
                </pic:pic>
              </a:graphicData>
            </a:graphic>
          </wp:inline>
        </w:drawing>
      </w:r>
    </w:p>
    <w:p w14:paraId="69E215B5" w14:textId="0E8C7C94" w:rsidR="00CD45FE" w:rsidRDefault="00CD45FE" w:rsidP="00CD45FE">
      <w:pPr>
        <w:jc w:val="center"/>
      </w:pPr>
      <w:r>
        <w:t>Abbildung 1.9: Reihenschaltung</w:t>
      </w:r>
    </w:p>
    <w:p w14:paraId="3E93F4A9" w14:textId="3F870377" w:rsidR="00CD45FE" w:rsidRDefault="00CD45FE" w:rsidP="00CD45FE">
      <w:pPr>
        <w:jc w:val="center"/>
      </w:pPr>
      <w:r w:rsidRPr="00CD45FE">
        <w:rPr>
          <w:noProof/>
        </w:rPr>
        <w:drawing>
          <wp:inline distT="0" distB="0" distL="0" distR="0" wp14:anchorId="174741E2" wp14:editId="364EF317">
            <wp:extent cx="5545151" cy="367659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65" cy="3771548"/>
                    </a:xfrm>
                    <a:prstGeom prst="rect">
                      <a:avLst/>
                    </a:prstGeom>
                  </pic:spPr>
                </pic:pic>
              </a:graphicData>
            </a:graphic>
          </wp:inline>
        </w:drawing>
      </w:r>
    </w:p>
    <w:p w14:paraId="399CCBEA" w14:textId="0BC60EB7" w:rsidR="00CD45FE" w:rsidRDefault="00CD45FE" w:rsidP="00CD45FE">
      <w:pPr>
        <w:jc w:val="center"/>
      </w:pPr>
      <w:r>
        <w:t>Abbildung 1.10: Parallelschaltung</w:t>
      </w:r>
    </w:p>
    <w:p w14:paraId="626BE26F" w14:textId="77777777" w:rsidR="00542420" w:rsidRDefault="00542420" w:rsidP="00A03730"/>
    <w:p w14:paraId="648B03B5" w14:textId="77777777" w:rsidR="00542420" w:rsidRDefault="00542420" w:rsidP="00A03730"/>
    <w:p w14:paraId="21835F98" w14:textId="77777777" w:rsidR="00542420" w:rsidRDefault="00542420" w:rsidP="00A03730"/>
    <w:p w14:paraId="482F319C" w14:textId="5F462842" w:rsidR="006549E4" w:rsidRDefault="00A03730" w:rsidP="00A03730">
      <w:r>
        <w:lastRenderedPageBreak/>
        <w:t>Häufig befinden sich Bypass-Dioden bzw. Freilaufdioden in den Solarmodulen</w:t>
      </w:r>
      <w:r w:rsidR="00FA58D3">
        <w:t>. Abbildung 1.11 zeigt eine abgeschattete Solarzelle in einer Reihenschaltung.</w:t>
      </w:r>
    </w:p>
    <w:p w14:paraId="022C0761" w14:textId="6C819B97" w:rsidR="004A0C9B" w:rsidRDefault="004A0C9B" w:rsidP="004A0C9B">
      <w:pPr>
        <w:jc w:val="center"/>
      </w:pPr>
      <w:r w:rsidRPr="004A0C9B">
        <w:rPr>
          <w:noProof/>
        </w:rPr>
        <w:drawing>
          <wp:inline distT="0" distB="0" distL="0" distR="0" wp14:anchorId="259F52F7" wp14:editId="37D15E85">
            <wp:extent cx="3570392" cy="18383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3855" cy="1855554"/>
                    </a:xfrm>
                    <a:prstGeom prst="rect">
                      <a:avLst/>
                    </a:prstGeom>
                  </pic:spPr>
                </pic:pic>
              </a:graphicData>
            </a:graphic>
          </wp:inline>
        </w:drawing>
      </w:r>
    </w:p>
    <w:p w14:paraId="433ADDA0" w14:textId="3461D83B" w:rsidR="004A0C9B" w:rsidRDefault="004A0C9B" w:rsidP="004A0C9B">
      <w:pPr>
        <w:jc w:val="center"/>
      </w:pPr>
      <w:r>
        <w:t>Abbildung 1.11: abgeschattete Solarzelle</w:t>
      </w:r>
    </w:p>
    <w:p w14:paraId="28B12E12" w14:textId="480E2DE1" w:rsidR="00A8632E" w:rsidRDefault="00A12253" w:rsidP="00A8632E">
      <w:r>
        <w:t xml:space="preserve">Diese </w:t>
      </w:r>
      <w:r w:rsidR="004F5CCA">
        <w:t xml:space="preserve">abgeschattete </w:t>
      </w:r>
      <w:r>
        <w:t xml:space="preserve">Zelle wirkt wie ein Widerstand bzw. Verbraucher. </w:t>
      </w:r>
      <w:r w:rsidR="00314BCB">
        <w:t>Der durchfließende Strom wandelt sich in Wärme um und die Solarzelle überhitzt sich. Das wird Hotspot genannt</w:t>
      </w:r>
      <w:r w:rsidR="007048F4">
        <w:t xml:space="preserve"> (Abbildung 1.12).</w:t>
      </w:r>
    </w:p>
    <w:p w14:paraId="6302F763" w14:textId="3B91A875" w:rsidR="0089487B" w:rsidRDefault="00142207" w:rsidP="00142207">
      <w:pPr>
        <w:jc w:val="center"/>
      </w:pPr>
      <w:r w:rsidRPr="00142207">
        <w:rPr>
          <w:noProof/>
        </w:rPr>
        <w:drawing>
          <wp:inline distT="0" distB="0" distL="0" distR="0" wp14:anchorId="0216A091" wp14:editId="3DEF2A34">
            <wp:extent cx="3609975" cy="193351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0350" cy="1949785"/>
                    </a:xfrm>
                    <a:prstGeom prst="rect">
                      <a:avLst/>
                    </a:prstGeom>
                  </pic:spPr>
                </pic:pic>
              </a:graphicData>
            </a:graphic>
          </wp:inline>
        </w:drawing>
      </w:r>
    </w:p>
    <w:p w14:paraId="5DF8756E" w14:textId="79EADA69" w:rsidR="00142207" w:rsidRDefault="00142207" w:rsidP="00142207">
      <w:pPr>
        <w:jc w:val="center"/>
      </w:pPr>
      <w:r>
        <w:t>Abbildung 1.12: Hotspot</w:t>
      </w:r>
    </w:p>
    <w:p w14:paraId="50D5D41B" w14:textId="392240A4" w:rsidR="004A0C9B" w:rsidRDefault="008404D9" w:rsidP="004A0C9B">
      <w:r>
        <w:t>Wird nun eine Freilaufdiode antiparallel geschaltet, entsteht ein Kurzschluss und die Diode leitet den Strom um (Abbildung 1.1</w:t>
      </w:r>
      <w:r w:rsidR="00E64604">
        <w:t>3</w:t>
      </w:r>
      <w:r>
        <w:t>).</w:t>
      </w:r>
    </w:p>
    <w:p w14:paraId="4A443BCF" w14:textId="64A985E4" w:rsidR="00C116A8" w:rsidRDefault="00C116A8" w:rsidP="00C116A8">
      <w:pPr>
        <w:jc w:val="center"/>
      </w:pPr>
      <w:r w:rsidRPr="00C116A8">
        <w:rPr>
          <w:noProof/>
        </w:rPr>
        <w:drawing>
          <wp:inline distT="0" distB="0" distL="0" distR="0" wp14:anchorId="333FCAA2" wp14:editId="250E80F0">
            <wp:extent cx="3562350" cy="253432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8163" cy="2559804"/>
                    </a:xfrm>
                    <a:prstGeom prst="rect">
                      <a:avLst/>
                    </a:prstGeom>
                  </pic:spPr>
                </pic:pic>
              </a:graphicData>
            </a:graphic>
          </wp:inline>
        </w:drawing>
      </w:r>
    </w:p>
    <w:p w14:paraId="568255BE" w14:textId="15A24497" w:rsidR="00C116A8" w:rsidRDefault="00C116A8" w:rsidP="00C116A8">
      <w:pPr>
        <w:jc w:val="center"/>
      </w:pPr>
      <w:r>
        <w:t>Abbildung 1.1</w:t>
      </w:r>
      <w:r w:rsidR="00E64604">
        <w:t>3</w:t>
      </w:r>
      <w:r>
        <w:t>: Bypass-Diode</w:t>
      </w:r>
    </w:p>
    <w:p w14:paraId="079D785B" w14:textId="719B7A15" w:rsidR="00755760" w:rsidRPr="00835EAE" w:rsidRDefault="00316F1C" w:rsidP="002D73E2">
      <w:pPr>
        <w:rPr>
          <w:vertAlign w:val="superscript"/>
        </w:rPr>
      </w:pPr>
      <w:r>
        <w:lastRenderedPageBreak/>
        <w:t>In der Praxis wird nur eine Bypass-Diode pro Solarmodul verbaut. Das heißt ist ein Solarmodul beschattet, so leitet die Diode den Strom um</w:t>
      </w:r>
      <w:r w:rsidR="002B18A8">
        <w:t xml:space="preserve"> (Abbildung 1.1</w:t>
      </w:r>
      <w:r w:rsidR="00E64604">
        <w:t>4</w:t>
      </w:r>
      <w:r w:rsidR="002B18A8">
        <w:t>)</w:t>
      </w:r>
      <w:r>
        <w:t>.</w:t>
      </w:r>
      <w:r w:rsidR="00835EAE">
        <w:rPr>
          <w:vertAlign w:val="superscript"/>
        </w:rPr>
        <w:t>[8]</w:t>
      </w:r>
    </w:p>
    <w:p w14:paraId="57D11932" w14:textId="797C45DF" w:rsidR="002B18A8" w:rsidRDefault="002B18A8" w:rsidP="002B18A8">
      <w:pPr>
        <w:jc w:val="center"/>
      </w:pPr>
      <w:r w:rsidRPr="002B18A8">
        <w:rPr>
          <w:noProof/>
        </w:rPr>
        <w:drawing>
          <wp:inline distT="0" distB="0" distL="0" distR="0" wp14:anchorId="732FF8F9" wp14:editId="53C3410A">
            <wp:extent cx="3505200" cy="2364234"/>
            <wp:effectExtent l="0" t="0" r="0" b="0"/>
            <wp:docPr id="14" name="Grafik 14" descr="Ein Bild, das Text, Elektronik,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lektronik, Tastatur enthält.&#10;&#10;Automatisch generierte Beschreibung"/>
                    <pic:cNvPicPr/>
                  </pic:nvPicPr>
                  <pic:blipFill>
                    <a:blip r:embed="rId21"/>
                    <a:stretch>
                      <a:fillRect/>
                    </a:stretch>
                  </pic:blipFill>
                  <pic:spPr>
                    <a:xfrm>
                      <a:off x="0" y="0"/>
                      <a:ext cx="3529013" cy="2380296"/>
                    </a:xfrm>
                    <a:prstGeom prst="rect">
                      <a:avLst/>
                    </a:prstGeom>
                  </pic:spPr>
                </pic:pic>
              </a:graphicData>
            </a:graphic>
          </wp:inline>
        </w:drawing>
      </w:r>
    </w:p>
    <w:p w14:paraId="2F91759F" w14:textId="0EBB74BD" w:rsidR="002B18A8" w:rsidRDefault="002B18A8" w:rsidP="002B18A8">
      <w:pPr>
        <w:jc w:val="center"/>
      </w:pPr>
      <w:r>
        <w:t>Abbildung 1.1</w:t>
      </w:r>
      <w:r w:rsidR="00E64604">
        <w:t>4</w:t>
      </w:r>
      <w:r>
        <w:t xml:space="preserve">: </w:t>
      </w:r>
      <w:r w:rsidR="00117322">
        <w:t xml:space="preserve">eine </w:t>
      </w:r>
      <w:r>
        <w:t>Bypass-Diode pro Solarmodul</w:t>
      </w:r>
    </w:p>
    <w:p w14:paraId="629E55DD" w14:textId="30B9343F" w:rsidR="002B18A8" w:rsidRDefault="00856988" w:rsidP="002B18A8">
      <w:r>
        <w:t>In unserem Projekt wird ein monokristallines Solarpanel verwendet. Technische Daten:</w:t>
      </w:r>
    </w:p>
    <w:p w14:paraId="58B585C4" w14:textId="374E046A" w:rsidR="00856988" w:rsidRDefault="00BC1ED5" w:rsidP="0086248C">
      <w:pPr>
        <w:pStyle w:val="Listenabsatz"/>
        <w:numPr>
          <w:ilvl w:val="0"/>
          <w:numId w:val="21"/>
        </w:numPr>
      </w:pPr>
      <w:r>
        <w:t>Nennleistung P</w:t>
      </w:r>
      <w:r w:rsidRPr="0086248C">
        <w:rPr>
          <w:vertAlign w:val="subscript"/>
        </w:rPr>
        <w:t>max</w:t>
      </w:r>
      <w:r>
        <w:t>: 90W mit einer Toleranz von 5%</w:t>
      </w:r>
    </w:p>
    <w:p w14:paraId="470C2F26" w14:textId="740D1272" w:rsidR="00BC1ED5" w:rsidRDefault="00BC1ED5" w:rsidP="0086248C">
      <w:pPr>
        <w:pStyle w:val="Listenabsatz"/>
        <w:numPr>
          <w:ilvl w:val="0"/>
          <w:numId w:val="21"/>
        </w:numPr>
      </w:pPr>
      <w:r>
        <w:t>Strom bei P</w:t>
      </w:r>
      <w:r w:rsidRPr="0086248C">
        <w:rPr>
          <w:vertAlign w:val="subscript"/>
        </w:rPr>
        <w:t>max</w:t>
      </w:r>
      <w:r>
        <w:t xml:space="preserve"> I</w:t>
      </w:r>
      <w:r w:rsidRPr="0086248C">
        <w:rPr>
          <w:vertAlign w:val="subscript"/>
        </w:rPr>
        <w:t>mp</w:t>
      </w:r>
      <w:r>
        <w:t>: 5,25A</w:t>
      </w:r>
    </w:p>
    <w:p w14:paraId="3489968D" w14:textId="4CFA3C34" w:rsidR="00BC1ED5" w:rsidRDefault="00BC1ED5" w:rsidP="0086248C">
      <w:pPr>
        <w:pStyle w:val="Listenabsatz"/>
        <w:numPr>
          <w:ilvl w:val="0"/>
          <w:numId w:val="21"/>
        </w:numPr>
      </w:pPr>
      <w:r>
        <w:t>Spannung bei P</w:t>
      </w:r>
      <w:r w:rsidRPr="0086248C">
        <w:rPr>
          <w:vertAlign w:val="subscript"/>
        </w:rPr>
        <w:t>max</w:t>
      </w:r>
      <w:r>
        <w:t xml:space="preserve"> V</w:t>
      </w:r>
      <w:r w:rsidRPr="0086248C">
        <w:rPr>
          <w:vertAlign w:val="subscript"/>
        </w:rPr>
        <w:t>mp</w:t>
      </w:r>
      <w:r>
        <w:t>: 17,98V</w:t>
      </w:r>
    </w:p>
    <w:p w14:paraId="36E469E9" w14:textId="1964F788" w:rsidR="00BC1ED5" w:rsidRDefault="00BC1ED5" w:rsidP="0086248C">
      <w:pPr>
        <w:pStyle w:val="Listenabsatz"/>
        <w:numPr>
          <w:ilvl w:val="0"/>
          <w:numId w:val="21"/>
        </w:numPr>
      </w:pPr>
      <w:r>
        <w:t>Kurschlussstrom I</w:t>
      </w:r>
      <w:r w:rsidR="00A81234" w:rsidRPr="0086248C">
        <w:rPr>
          <w:vertAlign w:val="subscript"/>
        </w:rPr>
        <w:t>SC</w:t>
      </w:r>
      <w:r w:rsidR="00A81234">
        <w:t>: 5,65A</w:t>
      </w:r>
    </w:p>
    <w:p w14:paraId="5178ED67" w14:textId="18C0F0D8" w:rsidR="00A81234" w:rsidRDefault="00A81234" w:rsidP="0086248C">
      <w:pPr>
        <w:pStyle w:val="Listenabsatz"/>
        <w:numPr>
          <w:ilvl w:val="0"/>
          <w:numId w:val="21"/>
        </w:numPr>
      </w:pPr>
      <w:r>
        <w:t>Leerlaufspannung V</w:t>
      </w:r>
      <w:r w:rsidRPr="0086248C">
        <w:rPr>
          <w:vertAlign w:val="subscript"/>
        </w:rPr>
        <w:t>OC</w:t>
      </w:r>
      <w:r>
        <w:t>: 22,77V</w:t>
      </w:r>
    </w:p>
    <w:p w14:paraId="3CE43DF9" w14:textId="7B2E597B" w:rsidR="00A81234" w:rsidRDefault="00A81234" w:rsidP="0086248C">
      <w:pPr>
        <w:pStyle w:val="Listenabsatz"/>
        <w:numPr>
          <w:ilvl w:val="0"/>
          <w:numId w:val="21"/>
        </w:numPr>
      </w:pPr>
      <w:r>
        <w:t>Gewicht: 7,8kg</w:t>
      </w:r>
    </w:p>
    <w:p w14:paraId="3C2BB041" w14:textId="766366AF" w:rsidR="00A81234" w:rsidRDefault="00A81234" w:rsidP="0086248C">
      <w:pPr>
        <w:pStyle w:val="Listenabsatz"/>
        <w:numPr>
          <w:ilvl w:val="0"/>
          <w:numId w:val="21"/>
        </w:numPr>
      </w:pPr>
      <w:r>
        <w:t>Abmessungen: 1185x545x35mm</w:t>
      </w:r>
    </w:p>
    <w:p w14:paraId="366006E8" w14:textId="63FFFE6F" w:rsidR="00A81234" w:rsidRDefault="00287D6C" w:rsidP="002B18A8">
      <w:pPr>
        <w:pStyle w:val="berschrift1"/>
        <w:numPr>
          <w:ilvl w:val="2"/>
          <w:numId w:val="20"/>
        </w:numPr>
        <w:rPr>
          <w:noProof/>
        </w:rPr>
      </w:pPr>
      <w:bookmarkStart w:id="16" w:name="_Toc99823125"/>
      <w:r>
        <w:rPr>
          <w:noProof/>
        </w:rPr>
        <w:t>Wirkungsgrad</w:t>
      </w:r>
      <w:bookmarkEnd w:id="16"/>
    </w:p>
    <w:p w14:paraId="6ED0C30F" w14:textId="5CF58B8A" w:rsidR="002F1FFC" w:rsidRDefault="000F6822" w:rsidP="002F1FFC">
      <w:r>
        <w:t xml:space="preserve">Der Wirkungsgrad ist </w:t>
      </w:r>
      <w:r w:rsidR="00C9030A">
        <w:t>das</w:t>
      </w:r>
      <w:r>
        <w:t xml:space="preserve"> Verhältnis </w:t>
      </w:r>
      <w:r w:rsidR="00171712">
        <w:t>der Ausgangsgröße</w:t>
      </w:r>
      <w:r w:rsidR="00C9030A">
        <w:t xml:space="preserve"> </w:t>
      </w:r>
      <w:r w:rsidR="00171712">
        <w:t>und die Eingangsgröße. Bei</w:t>
      </w:r>
      <w:r w:rsidR="00075CAF">
        <w:t xml:space="preserve">m Leistungsverhältnis </w:t>
      </w:r>
      <w:r w:rsidR="00171712">
        <w:t>einer Solarzelle ist es die erzeugte elektrische Leistung durch die einfallende Strahlung: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1C3DE5" w14:paraId="5410F4F0" w14:textId="77777777" w:rsidTr="008452D3">
        <w:trPr>
          <w:trHeight w:val="567"/>
        </w:trPr>
        <w:tc>
          <w:tcPr>
            <w:tcW w:w="314" w:type="pct"/>
            <w:vAlign w:val="center"/>
          </w:tcPr>
          <w:p w14:paraId="429F007F" w14:textId="77777777" w:rsidR="001C3DE5" w:rsidRDefault="001C3DE5" w:rsidP="00B22E56">
            <w:pPr>
              <w:jc w:val="center"/>
            </w:pPr>
          </w:p>
        </w:tc>
        <w:tc>
          <w:tcPr>
            <w:tcW w:w="4373" w:type="pct"/>
            <w:vAlign w:val="center"/>
          </w:tcPr>
          <w:p w14:paraId="68E2D3BD" w14:textId="4CB18F7C" w:rsidR="001C3DE5" w:rsidRDefault="00292875" w:rsidP="00B22E56">
            <w:pPr>
              <w:jc w:val="cente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elektrisch</m:t>
                        </m:r>
                      </m:sub>
                    </m:sSub>
                  </m:num>
                  <m:den>
                    <m:sSub>
                      <m:sSubPr>
                        <m:ctrlPr>
                          <w:rPr>
                            <w:rFonts w:ascii="Cambria Math" w:hAnsi="Cambria Math"/>
                            <w:i/>
                          </w:rPr>
                        </m:ctrlPr>
                      </m:sSubPr>
                      <m:e>
                        <m:r>
                          <w:rPr>
                            <w:rFonts w:ascii="Cambria Math" w:hAnsi="Cambria Math"/>
                          </w:rPr>
                          <m:t>P</m:t>
                        </m:r>
                      </m:e>
                      <m:sub>
                        <m:r>
                          <w:rPr>
                            <w:rFonts w:ascii="Cambria Math" w:hAnsi="Cambria Math"/>
                          </w:rPr>
                          <m:t>Licht</m:t>
                        </m:r>
                      </m:sub>
                    </m:sSub>
                  </m:den>
                </m:f>
              </m:oMath>
            </m:oMathPara>
          </w:p>
        </w:tc>
        <w:tc>
          <w:tcPr>
            <w:tcW w:w="313" w:type="pct"/>
            <w:vAlign w:val="center"/>
          </w:tcPr>
          <w:p w14:paraId="60E1DE10" w14:textId="26EE6793" w:rsidR="001C3DE5" w:rsidRPr="00FF25C8" w:rsidRDefault="001C3DE5" w:rsidP="00FF25C8">
            <w:pPr>
              <w:jc w:val="center"/>
            </w:pPr>
            <w:r>
              <w:t>(1.5)</w:t>
            </w:r>
          </w:p>
        </w:tc>
      </w:tr>
    </w:tbl>
    <w:p w14:paraId="49020240" w14:textId="59A2F706" w:rsidR="00171712" w:rsidRDefault="0089208F" w:rsidP="0089208F">
      <w:pPr>
        <w:jc w:val="center"/>
      </w:pPr>
      <w:r>
        <w:rPr>
          <w:rFonts w:cstheme="minorHAnsi"/>
        </w:rPr>
        <w:t>η</w:t>
      </w:r>
      <w:r>
        <w:t xml:space="preserve"> … Wirkungsgrad</w:t>
      </w:r>
    </w:p>
    <w:p w14:paraId="5BEB8AAD" w14:textId="523E9617" w:rsidR="0089208F" w:rsidRDefault="0089208F" w:rsidP="0089208F">
      <w:pPr>
        <w:jc w:val="center"/>
      </w:pPr>
      <w:r>
        <w:t>P</w:t>
      </w:r>
      <w:r>
        <w:rPr>
          <w:vertAlign w:val="subscript"/>
        </w:rPr>
        <w:t>elektrisch</w:t>
      </w:r>
      <w:r>
        <w:t xml:space="preserve"> … </w:t>
      </w:r>
      <w:r w:rsidR="008F2504">
        <w:t>erzeugte elektrische Leistung</w:t>
      </w:r>
    </w:p>
    <w:p w14:paraId="08E22FD8" w14:textId="1F1A3E00" w:rsidR="003954FE" w:rsidRDefault="008F2504" w:rsidP="00494D19">
      <w:pPr>
        <w:jc w:val="center"/>
      </w:pPr>
      <w:r>
        <w:t>P</w:t>
      </w:r>
      <w:r>
        <w:rPr>
          <w:vertAlign w:val="subscript"/>
        </w:rPr>
        <w:t xml:space="preserve">Licht </w:t>
      </w:r>
      <w:r>
        <w:t>… einfallende Strahlungsleistung</w:t>
      </w:r>
    </w:p>
    <w:p w14:paraId="4CC959C5" w14:textId="75E2E253" w:rsidR="00F41BE7" w:rsidRDefault="00F41BE7" w:rsidP="00F41BE7">
      <w:r>
        <w:t>Wirkungsgrade der verschiedenen Zellarten</w:t>
      </w:r>
      <w:r w:rsidR="008D448C">
        <w:t>:</w:t>
      </w:r>
    </w:p>
    <w:tbl>
      <w:tblPr>
        <w:tblStyle w:val="Tabellenraster"/>
        <w:tblW w:w="0" w:type="auto"/>
        <w:tblLook w:val="04A0" w:firstRow="1" w:lastRow="0" w:firstColumn="1" w:lastColumn="0" w:noHBand="0" w:noVBand="1"/>
      </w:tblPr>
      <w:tblGrid>
        <w:gridCol w:w="1512"/>
        <w:gridCol w:w="2027"/>
        <w:gridCol w:w="2126"/>
        <w:gridCol w:w="1985"/>
        <w:gridCol w:w="1497"/>
      </w:tblGrid>
      <w:tr w:rsidR="00DA6BD8" w14:paraId="1D40134B" w14:textId="77777777" w:rsidTr="00856D31">
        <w:tc>
          <w:tcPr>
            <w:tcW w:w="1512" w:type="dxa"/>
            <w:vAlign w:val="center"/>
          </w:tcPr>
          <w:p w14:paraId="59FE7633" w14:textId="609166D4" w:rsidR="00DA6BD8" w:rsidRDefault="00DA6BD8" w:rsidP="00DA6BD8">
            <w:r>
              <w:t>Material</w:t>
            </w:r>
          </w:p>
        </w:tc>
        <w:tc>
          <w:tcPr>
            <w:tcW w:w="2027" w:type="dxa"/>
          </w:tcPr>
          <w:p w14:paraId="12095673" w14:textId="7A7C4570" w:rsidR="00DA6BD8" w:rsidRDefault="00DA6BD8" w:rsidP="00494D19">
            <w:r>
              <w:t>Max. Wirkungsgrad im Labor</w:t>
            </w:r>
          </w:p>
        </w:tc>
        <w:tc>
          <w:tcPr>
            <w:tcW w:w="2126" w:type="dxa"/>
          </w:tcPr>
          <w:p w14:paraId="0B463E0A" w14:textId="095B2D55" w:rsidR="00DA6BD8" w:rsidRDefault="00DA6BD8" w:rsidP="00494D19">
            <w:r>
              <w:t xml:space="preserve">Max. Wirkungsgrad </w:t>
            </w:r>
            <w:r w:rsidR="00856D31">
              <w:t>Serienproduktion</w:t>
            </w:r>
          </w:p>
        </w:tc>
        <w:tc>
          <w:tcPr>
            <w:tcW w:w="1985" w:type="dxa"/>
          </w:tcPr>
          <w:p w14:paraId="20C6CB51" w14:textId="078A6DA7" w:rsidR="00DA6BD8" w:rsidRDefault="00856D31" w:rsidP="00494D19">
            <w:r>
              <w:t>Typ. Wirkungsgrad Serienproduktion</w:t>
            </w:r>
          </w:p>
        </w:tc>
        <w:tc>
          <w:tcPr>
            <w:tcW w:w="1412" w:type="dxa"/>
          </w:tcPr>
          <w:p w14:paraId="0572B96C" w14:textId="17F8FA7C" w:rsidR="00DA6BD8" w:rsidRDefault="00856D31" w:rsidP="00494D19">
            <w:r>
              <w:t>Flächenbedarf pro kW</w:t>
            </w:r>
          </w:p>
        </w:tc>
      </w:tr>
      <w:tr w:rsidR="00DA6BD8" w14:paraId="046559CD" w14:textId="77777777" w:rsidTr="00856D31">
        <w:tc>
          <w:tcPr>
            <w:tcW w:w="1512" w:type="dxa"/>
          </w:tcPr>
          <w:p w14:paraId="3E30DA6B" w14:textId="19EAB840" w:rsidR="00DA6BD8" w:rsidRDefault="00DA6BD8" w:rsidP="00494D19">
            <w:r>
              <w:t>Monokristallin</w:t>
            </w:r>
          </w:p>
        </w:tc>
        <w:tc>
          <w:tcPr>
            <w:tcW w:w="2027" w:type="dxa"/>
          </w:tcPr>
          <w:p w14:paraId="73382138" w14:textId="5DAC098D" w:rsidR="00DA6BD8" w:rsidRDefault="00DA6BD8" w:rsidP="00DA6BD8">
            <w:pPr>
              <w:jc w:val="center"/>
            </w:pPr>
            <w:r>
              <w:t>26,1%</w:t>
            </w:r>
          </w:p>
        </w:tc>
        <w:tc>
          <w:tcPr>
            <w:tcW w:w="2126" w:type="dxa"/>
          </w:tcPr>
          <w:p w14:paraId="4B5F6631" w14:textId="7BA8083F" w:rsidR="00DA6BD8" w:rsidRDefault="00DA6BD8" w:rsidP="00DA6BD8">
            <w:pPr>
              <w:jc w:val="center"/>
            </w:pPr>
            <w:r>
              <w:t>24%</w:t>
            </w:r>
          </w:p>
        </w:tc>
        <w:tc>
          <w:tcPr>
            <w:tcW w:w="1985" w:type="dxa"/>
          </w:tcPr>
          <w:p w14:paraId="25E04197" w14:textId="262E2711" w:rsidR="00DA6BD8" w:rsidRDefault="00856D31" w:rsidP="00DA6BD8">
            <w:pPr>
              <w:jc w:val="center"/>
            </w:pPr>
            <w:r>
              <w:t>19%</w:t>
            </w:r>
          </w:p>
        </w:tc>
        <w:tc>
          <w:tcPr>
            <w:tcW w:w="1412" w:type="dxa"/>
          </w:tcPr>
          <w:p w14:paraId="274104E4" w14:textId="6DDF1378" w:rsidR="00DA6BD8" w:rsidRPr="00856D31" w:rsidRDefault="00856D31" w:rsidP="00DA6BD8">
            <w:pPr>
              <w:jc w:val="center"/>
              <w:rPr>
                <w:vertAlign w:val="superscript"/>
              </w:rPr>
            </w:pPr>
            <w:r>
              <w:t>5,3m</w:t>
            </w:r>
            <w:r>
              <w:rPr>
                <w:vertAlign w:val="superscript"/>
              </w:rPr>
              <w:t>2</w:t>
            </w:r>
          </w:p>
        </w:tc>
      </w:tr>
      <w:tr w:rsidR="00DA6BD8" w14:paraId="6B38814E" w14:textId="77777777" w:rsidTr="00856D31">
        <w:tc>
          <w:tcPr>
            <w:tcW w:w="1512" w:type="dxa"/>
          </w:tcPr>
          <w:p w14:paraId="3F32BF13" w14:textId="12851EDA" w:rsidR="00DA6BD8" w:rsidRDefault="00DA6BD8" w:rsidP="00494D19">
            <w:r>
              <w:t>Polykristallin</w:t>
            </w:r>
          </w:p>
        </w:tc>
        <w:tc>
          <w:tcPr>
            <w:tcW w:w="2027" w:type="dxa"/>
          </w:tcPr>
          <w:p w14:paraId="18D91F2F" w14:textId="56674E8A" w:rsidR="00DA6BD8" w:rsidRDefault="00DA6BD8" w:rsidP="00DA6BD8">
            <w:pPr>
              <w:jc w:val="center"/>
            </w:pPr>
            <w:r>
              <w:t>22,3%</w:t>
            </w:r>
          </w:p>
        </w:tc>
        <w:tc>
          <w:tcPr>
            <w:tcW w:w="2126" w:type="dxa"/>
          </w:tcPr>
          <w:p w14:paraId="5C8E1B66" w14:textId="242AE047" w:rsidR="00DA6BD8" w:rsidRDefault="00DA6BD8" w:rsidP="00DA6BD8">
            <w:pPr>
              <w:jc w:val="center"/>
            </w:pPr>
            <w:r>
              <w:t>20%</w:t>
            </w:r>
          </w:p>
        </w:tc>
        <w:tc>
          <w:tcPr>
            <w:tcW w:w="1985" w:type="dxa"/>
          </w:tcPr>
          <w:p w14:paraId="52BE0347" w14:textId="3EDB769C" w:rsidR="00DA6BD8" w:rsidRDefault="00856D31" w:rsidP="00DA6BD8">
            <w:pPr>
              <w:jc w:val="center"/>
            </w:pPr>
            <w:r>
              <w:t>17%</w:t>
            </w:r>
          </w:p>
        </w:tc>
        <w:tc>
          <w:tcPr>
            <w:tcW w:w="1412" w:type="dxa"/>
          </w:tcPr>
          <w:p w14:paraId="5E9091DC" w14:textId="1F7EB026" w:rsidR="00DA6BD8" w:rsidRDefault="00856D31" w:rsidP="00DA6BD8">
            <w:pPr>
              <w:jc w:val="center"/>
            </w:pPr>
            <w:r>
              <w:t>5,9m</w:t>
            </w:r>
            <w:r>
              <w:rPr>
                <w:vertAlign w:val="superscript"/>
              </w:rPr>
              <w:t>2</w:t>
            </w:r>
          </w:p>
        </w:tc>
      </w:tr>
      <w:tr w:rsidR="00DA6BD8" w14:paraId="26B2AEBF" w14:textId="77777777" w:rsidTr="00856D31">
        <w:tc>
          <w:tcPr>
            <w:tcW w:w="1512" w:type="dxa"/>
          </w:tcPr>
          <w:p w14:paraId="71C58C1D" w14:textId="2F8EA759" w:rsidR="00DA6BD8" w:rsidRDefault="00DA6BD8" w:rsidP="00494D19">
            <w:r>
              <w:t>Amorph</w:t>
            </w:r>
          </w:p>
        </w:tc>
        <w:tc>
          <w:tcPr>
            <w:tcW w:w="2027" w:type="dxa"/>
          </w:tcPr>
          <w:p w14:paraId="429D1B43" w14:textId="25A48C0C" w:rsidR="00DA6BD8" w:rsidRDefault="00DA6BD8" w:rsidP="00DA6BD8">
            <w:pPr>
              <w:jc w:val="center"/>
            </w:pPr>
            <w:r>
              <w:t>14%</w:t>
            </w:r>
          </w:p>
        </w:tc>
        <w:tc>
          <w:tcPr>
            <w:tcW w:w="2126" w:type="dxa"/>
          </w:tcPr>
          <w:p w14:paraId="202BB461" w14:textId="1BC40758" w:rsidR="00DA6BD8" w:rsidRDefault="00DA6BD8" w:rsidP="00DA6BD8">
            <w:pPr>
              <w:jc w:val="center"/>
            </w:pPr>
            <w:r>
              <w:t>8%</w:t>
            </w:r>
          </w:p>
        </w:tc>
        <w:tc>
          <w:tcPr>
            <w:tcW w:w="1985" w:type="dxa"/>
          </w:tcPr>
          <w:p w14:paraId="47B3BB50" w14:textId="3F9B8A8F" w:rsidR="00DA6BD8" w:rsidRDefault="00856D31" w:rsidP="00DA6BD8">
            <w:pPr>
              <w:jc w:val="center"/>
            </w:pPr>
            <w:r>
              <w:t>6%</w:t>
            </w:r>
          </w:p>
        </w:tc>
        <w:tc>
          <w:tcPr>
            <w:tcW w:w="1412" w:type="dxa"/>
          </w:tcPr>
          <w:p w14:paraId="5525D03E" w14:textId="669510CA" w:rsidR="00DA6BD8" w:rsidRDefault="00856D31" w:rsidP="00DA6BD8">
            <w:pPr>
              <w:jc w:val="center"/>
            </w:pPr>
            <w:r>
              <w:t>16,7m</w:t>
            </w:r>
            <w:r>
              <w:rPr>
                <w:vertAlign w:val="superscript"/>
              </w:rPr>
              <w:t>2</w:t>
            </w:r>
          </w:p>
        </w:tc>
      </w:tr>
    </w:tbl>
    <w:p w14:paraId="35090A0C" w14:textId="0AA9B44D" w:rsidR="004461F1" w:rsidRDefault="004461F1" w:rsidP="00494D19"/>
    <w:p w14:paraId="641B7137" w14:textId="77777777" w:rsidR="00547948" w:rsidRDefault="004818B8" w:rsidP="00494D19">
      <w:r>
        <w:t>Der Wirkungsgrad der Solarzellen wird mit den Standard-Test-Conditions gemessen (1000 Watt Lichteinstrahlung, 25 Grad Zelltemperatur, Air Mass von 1,5).</w:t>
      </w:r>
      <w:r w:rsidR="00E527C7">
        <w:t xml:space="preserve"> </w:t>
      </w:r>
    </w:p>
    <w:p w14:paraId="2B769456" w14:textId="1891C3BF" w:rsidR="004818B8" w:rsidRPr="00835EAE" w:rsidRDefault="00E527C7" w:rsidP="00494D19">
      <w:pPr>
        <w:rPr>
          <w:vertAlign w:val="superscript"/>
        </w:rPr>
      </w:pPr>
      <w:r>
        <w:lastRenderedPageBreak/>
        <w:t xml:space="preserve">Um den Wirkungsgrad einer Solarzelle technisch zu verbessern, muss das Material mehr Lichtwellen des Spektrums verarbeiten können. </w:t>
      </w:r>
      <w:r w:rsidR="007F38D3">
        <w:t xml:space="preserve">Tandem-Solarzellen bestehen aus verschiedenen Stapeln von Materialien, somit </w:t>
      </w:r>
      <w:r w:rsidR="00030F8F">
        <w:t>wird ein breiteres Spektrum abgedeckt.</w:t>
      </w:r>
      <w:r w:rsidR="00835EAE">
        <w:rPr>
          <w:vertAlign w:val="superscript"/>
        </w:rPr>
        <w:t>[9]</w:t>
      </w:r>
    </w:p>
    <w:p w14:paraId="076CBD06" w14:textId="520BB355" w:rsidR="00D762C6" w:rsidRPr="00835EAE" w:rsidRDefault="00237161">
      <w:pPr>
        <w:rPr>
          <w:vertAlign w:val="superscript"/>
        </w:rPr>
      </w:pPr>
      <w:r>
        <w:t xml:space="preserve">Eine Solarzelle </w:t>
      </w:r>
      <w:r w:rsidR="00CF34A7">
        <w:t xml:space="preserve">kann auch Wirkungsgrad verlieren. </w:t>
      </w:r>
      <w:r w:rsidR="00044C4E">
        <w:t>Wenn die Zelltemperatur zu hoch ist, verliert die Zelle an Wirkungsgrad</w:t>
      </w:r>
      <w:r w:rsidR="004B5135">
        <w:t>, weil sie weniger Leistung erzeugt. I</w:t>
      </w:r>
      <w:r w:rsidR="00044C4E">
        <w:t xml:space="preserve">n der Regel nach den STCs </w:t>
      </w:r>
      <w:r w:rsidR="004B5135">
        <w:t>sinkt die Leistung um 0,4% pro Grad Celsius.</w:t>
      </w:r>
      <w:r w:rsidR="00C8473B">
        <w:t xml:space="preserve"> Außerdem haben Solarzellen eine bestimmte Lebensdauer. Bei kristallinen Zellen liegen</w:t>
      </w:r>
      <w:r w:rsidR="001E36CD">
        <w:t xml:space="preserve"> sie</w:t>
      </w:r>
      <w:r w:rsidR="00C8473B">
        <w:t xml:space="preserve"> </w:t>
      </w:r>
      <w:r w:rsidR="00A37162">
        <w:t>über</w:t>
      </w:r>
      <w:r w:rsidR="00C8473B">
        <w:t xml:space="preserve"> 30 Jahren und bei amorphen 20 bis 25 Jahren.</w:t>
      </w:r>
      <w:r w:rsidR="000E4F48">
        <w:t xml:space="preserve"> Von Jahr zu Jahr verringert sich der Wirkungsgrad einer Solarzelle.</w:t>
      </w:r>
      <w:r w:rsidR="00835EAE">
        <w:rPr>
          <w:vertAlign w:val="superscript"/>
        </w:rPr>
        <w:t>[10]</w:t>
      </w:r>
    </w:p>
    <w:p w14:paraId="79D4DEFF" w14:textId="195671E3" w:rsidR="0006442B" w:rsidRDefault="00D762C6" w:rsidP="00D762C6">
      <w:pPr>
        <w:pStyle w:val="berschrift1"/>
        <w:numPr>
          <w:ilvl w:val="1"/>
          <w:numId w:val="20"/>
        </w:numPr>
      </w:pPr>
      <w:bookmarkStart w:id="17" w:name="_Toc99823126"/>
      <w:r>
        <w:t>Azimut und Elevation</w:t>
      </w:r>
      <w:bookmarkEnd w:id="17"/>
    </w:p>
    <w:p w14:paraId="6329575E" w14:textId="7D7920EF" w:rsidR="003040D1" w:rsidRDefault="00D762C6" w:rsidP="00494D19">
      <w:r>
        <w:t xml:space="preserve">Azimut und Elevation sind Maße, die die Koordinaten eines </w:t>
      </w:r>
      <w:r w:rsidR="00AF1A84">
        <w:t xml:space="preserve">Objektes in der Atmosphäre beschreibt. </w:t>
      </w:r>
      <w:r w:rsidR="003040D1">
        <w:t>Die Richtung gibt der Azimut an und die Höhe die Elevation. Beide werden in Grad angegeben. Abbildung 1.15 zeigt einen Satellit</w:t>
      </w:r>
      <w:r w:rsidR="00C17EB9">
        <w:t xml:space="preserve"> und seiner Elevation und seines Azimuts</w:t>
      </w:r>
      <w:r w:rsidR="000A1CD9">
        <w:t>. Auch der Standort der Sonne kann mit den beiden Größen bestimmt werden.</w:t>
      </w:r>
    </w:p>
    <w:p w14:paraId="2407DC04" w14:textId="77777777" w:rsidR="00C17EB9" w:rsidRDefault="003040D1" w:rsidP="003040D1">
      <w:pPr>
        <w:jc w:val="center"/>
      </w:pPr>
      <w:r>
        <w:rPr>
          <w:noProof/>
        </w:rPr>
        <w:drawing>
          <wp:inline distT="0" distB="0" distL="0" distR="0" wp14:anchorId="35B7DA97" wp14:editId="10F6EA57">
            <wp:extent cx="4891087" cy="3260725"/>
            <wp:effectExtent l="0" t="0" r="0" b="0"/>
            <wp:docPr id="46" name="Grafik 46" descr="undefined Long Range Certificate (SRC) Azimuth angle und elevation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Long Range Certificate (SRC) Azimuth angle und elevation ang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2303" cy="3261536"/>
                    </a:xfrm>
                    <a:prstGeom prst="rect">
                      <a:avLst/>
                    </a:prstGeom>
                    <a:noFill/>
                    <a:ln>
                      <a:noFill/>
                    </a:ln>
                  </pic:spPr>
                </pic:pic>
              </a:graphicData>
            </a:graphic>
          </wp:inline>
        </w:drawing>
      </w:r>
    </w:p>
    <w:p w14:paraId="13C2CC87" w14:textId="77777777" w:rsidR="00C17EB9" w:rsidRDefault="00C17EB9" w:rsidP="003040D1">
      <w:pPr>
        <w:jc w:val="center"/>
      </w:pPr>
      <w:r>
        <w:t>Abbildung 1.15: Azimut und Elevation</w:t>
      </w:r>
    </w:p>
    <w:p w14:paraId="7E65ABC0" w14:textId="77777777" w:rsidR="00E701EA" w:rsidRDefault="00E701EA" w:rsidP="00C17EB9">
      <w:r>
        <w:t xml:space="preserve">Der Winkel zwischen Meridian und des Satelliten ist der Azimut. Von Norden im Uhrzeigersinn wird gemessen. Eine volle Umdrehung ist 360°. </w:t>
      </w:r>
    </w:p>
    <w:p w14:paraId="14A28A9F" w14:textId="70C8897F" w:rsidR="003620AF" w:rsidRDefault="00E701EA" w:rsidP="00C17EB9">
      <w:r>
        <w:t xml:space="preserve">Der Winkel zwischen dem Horizont und </w:t>
      </w:r>
      <w:r w:rsidR="0017081F">
        <w:t>des Mittelpunktes wird Elevation genannt. Im Zenit ist der maximale Elevationswinkel 90°.</w:t>
      </w:r>
      <w:r w:rsidR="00835EAE">
        <w:rPr>
          <w:vertAlign w:val="superscript"/>
        </w:rPr>
        <w:t>[11]</w:t>
      </w:r>
      <w:r w:rsidR="0006442B">
        <w:br w:type="page"/>
      </w:r>
    </w:p>
    <w:p w14:paraId="19E0A25C" w14:textId="7B4A699B" w:rsidR="007F657F" w:rsidRDefault="00EF0743" w:rsidP="00EF0743">
      <w:pPr>
        <w:pStyle w:val="berschrift1"/>
      </w:pPr>
      <w:bookmarkStart w:id="18" w:name="_Toc99823127"/>
      <w:r>
        <w:lastRenderedPageBreak/>
        <w:t>Regelungsentwickelung</w:t>
      </w:r>
      <w:bookmarkEnd w:id="18"/>
    </w:p>
    <w:p w14:paraId="70C25E16" w14:textId="014600D8" w:rsidR="00EF0743" w:rsidRDefault="006117DA" w:rsidP="006117DA">
      <w:pPr>
        <w:pStyle w:val="berschrift1"/>
        <w:numPr>
          <w:ilvl w:val="1"/>
          <w:numId w:val="20"/>
        </w:numPr>
      </w:pPr>
      <w:bookmarkStart w:id="19" w:name="_Toc99823128"/>
      <w:r>
        <w:t>Recherche und Vorwissen</w:t>
      </w:r>
      <w:bookmarkEnd w:id="19"/>
    </w:p>
    <w:p w14:paraId="06DBE77F" w14:textId="77777777" w:rsidR="00835EAE" w:rsidRDefault="00575522" w:rsidP="006117DA">
      <w:r>
        <w:t>Regeln ist das selbsttätige Beeinflussen eines technischen Prozesses (einer Anlage, eines Systems) in gezielter Weis</w:t>
      </w:r>
      <w:r w:rsidR="0085157C">
        <w:t>e. Dabei handelt es sich um einen geschlossenen Wirkungsablauf; das heißt, die den Prozess beeinflussenden Größen werden mit geeigneten Regeleinrichtungen aus gemessenen Prozessgrößen selbst gebildet und nicht nur von außen vorgegeben</w:t>
      </w:r>
      <w:r w:rsidR="000B4EB5">
        <w:t>.</w:t>
      </w:r>
      <w:r w:rsidR="000B4EB5">
        <w:rPr>
          <w:rStyle w:val="Funotenzeichen"/>
        </w:rPr>
        <w:footnoteReference w:id="1"/>
      </w:r>
      <w:r w:rsidR="00BE742A">
        <w:t xml:space="preserve"> </w:t>
      </w:r>
    </w:p>
    <w:p w14:paraId="07698843" w14:textId="584FC240" w:rsidR="00BE742A" w:rsidRDefault="00BE742A" w:rsidP="006117DA">
      <w:r>
        <w:t>Abbildung 2.1 veranschaulicht die Regelung einer antiken Wasseruhr.</w:t>
      </w:r>
    </w:p>
    <w:p w14:paraId="45B1DF5A" w14:textId="73F739BD" w:rsidR="00BE742A" w:rsidRDefault="005F7FDB" w:rsidP="005F7FDB">
      <w:pPr>
        <w:jc w:val="center"/>
      </w:pPr>
      <w:r w:rsidRPr="005F7FDB">
        <w:rPr>
          <w:noProof/>
        </w:rPr>
        <w:drawing>
          <wp:inline distT="0" distB="0" distL="0" distR="0" wp14:anchorId="3F1743C2" wp14:editId="31CE8958">
            <wp:extent cx="2459255" cy="131284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5712" cy="1316296"/>
                    </a:xfrm>
                    <a:prstGeom prst="rect">
                      <a:avLst/>
                    </a:prstGeom>
                  </pic:spPr>
                </pic:pic>
              </a:graphicData>
            </a:graphic>
          </wp:inline>
        </w:drawing>
      </w:r>
    </w:p>
    <w:p w14:paraId="6E6EF07B" w14:textId="15C7D809" w:rsidR="005F7FDB" w:rsidRDefault="005F7FDB" w:rsidP="005F7FDB">
      <w:pPr>
        <w:jc w:val="center"/>
      </w:pPr>
      <w:r>
        <w:t>Abbildung 2.1: Antike Wasseruhr</w:t>
      </w:r>
    </w:p>
    <w:p w14:paraId="2EB79A8D" w14:textId="7E678C07" w:rsidR="005F7FDB" w:rsidRPr="008C64C0" w:rsidRDefault="003E56B6" w:rsidP="005F7FDB">
      <w:pPr>
        <w:rPr>
          <w:vertAlign w:val="superscript"/>
        </w:rPr>
      </w:pPr>
      <w:r>
        <w:t>Bei einer bestimmten Füllhöhe h des Wassers sind der Zufluss und Abfluss gleichgroß</w:t>
      </w:r>
      <w:r w:rsidR="000F07F2">
        <w:t xml:space="preserve"> (</w:t>
      </w:r>
      <m:oMath>
        <m:sSub>
          <m:sSubPr>
            <m:ctrlPr>
              <w:rPr>
                <w:rFonts w:ascii="Cambria Math" w:hAnsi="Cambria Math"/>
                <w:i/>
                <w:vertAlign w:val="subscript"/>
              </w:rPr>
            </m:ctrlPr>
          </m:sSubPr>
          <m:e>
            <m:r>
              <w:rPr>
                <w:rFonts w:ascii="Cambria Math" w:hAnsi="Cambria Math"/>
              </w:rPr>
              <m:t>q</m:t>
            </m:r>
            <m:ctrlPr>
              <w:rPr>
                <w:rFonts w:ascii="Cambria Math" w:hAnsi="Cambria Math"/>
                <w:i/>
              </w:rPr>
            </m:ctrlPr>
          </m:e>
          <m:sub>
            <m:r>
              <w:rPr>
                <w:rFonts w:ascii="Cambria Math" w:hAnsi="Cambria Math"/>
                <w:vertAlign w:val="subscript"/>
              </w:rPr>
              <m:t>z</m:t>
            </m:r>
          </m:sub>
        </m:sSub>
        <m:r>
          <w:rPr>
            <w:rFonts w:ascii="Cambria Math" w:hAnsi="Cambria Math"/>
          </w:rPr>
          <m:t>=q</m:t>
        </m:r>
        <m:sSub>
          <m:sSubPr>
            <m:ctrlPr>
              <w:rPr>
                <w:rFonts w:ascii="Cambria Math" w:hAnsi="Cambria Math"/>
                <w:i/>
              </w:rPr>
            </m:ctrlPr>
          </m:sSubPr>
          <m:e>
            <m:r>
              <m:rPr>
                <m:sty m:val="p"/>
              </m:rPr>
              <w:rPr>
                <w:rFonts w:ascii="Cambria Math" w:hAnsi="Cambria Math"/>
              </w:rPr>
              <w:softHyphen/>
            </m:r>
          </m:e>
          <m:sub>
            <m:r>
              <w:rPr>
                <w:rFonts w:ascii="Cambria Math" w:hAnsi="Cambria Math"/>
              </w:rPr>
              <m:t>a</m:t>
            </m:r>
          </m:sub>
        </m:sSub>
      </m:oMath>
      <w:r w:rsidR="000F07F2">
        <w:t>)</w:t>
      </w:r>
      <w:r>
        <w:t>, weil der Schwimmer den Zufluss bei steigender Wasserhöhe verringert</w:t>
      </w:r>
      <w:r w:rsidR="008C64C0">
        <w:t>.[12]</w:t>
      </w:r>
    </w:p>
    <w:p w14:paraId="51655AB5" w14:textId="112C3755" w:rsidR="00BC3744" w:rsidRDefault="00BC3744" w:rsidP="00BC3744">
      <w:pPr>
        <w:pStyle w:val="berschrift1"/>
        <w:numPr>
          <w:ilvl w:val="2"/>
          <w:numId w:val="20"/>
        </w:numPr>
      </w:pPr>
      <w:bookmarkStart w:id="20" w:name="_Toc99823129"/>
      <w:r>
        <w:t>Darstellung eines Regelungssystems</w:t>
      </w:r>
      <w:bookmarkEnd w:id="20"/>
    </w:p>
    <w:p w14:paraId="68536549" w14:textId="6DC49E78" w:rsidR="00BC3744" w:rsidRDefault="000B3632" w:rsidP="00BC3744">
      <w:r>
        <w:t xml:space="preserve">Ein Geräteplan stellt </w:t>
      </w:r>
      <w:r w:rsidR="009E7D1B">
        <w:t xml:space="preserve">schematisch </w:t>
      </w:r>
      <w:r>
        <w:t>die gerätemäßige Realisierung einer Regelung dar</w:t>
      </w:r>
      <w:r w:rsidR="00997B94">
        <w:t xml:space="preserve"> (Abbildung 2.2)</w:t>
      </w:r>
      <w:r>
        <w:t>.</w:t>
      </w:r>
    </w:p>
    <w:p w14:paraId="7076415B" w14:textId="512884CF" w:rsidR="00997B94" w:rsidRDefault="00897B5C" w:rsidP="00897B5C">
      <w:pPr>
        <w:jc w:val="center"/>
      </w:pPr>
      <w:r w:rsidRPr="00897B5C">
        <w:rPr>
          <w:noProof/>
        </w:rPr>
        <w:drawing>
          <wp:inline distT="0" distB="0" distL="0" distR="0" wp14:anchorId="0A09CEE8" wp14:editId="09B64B5F">
            <wp:extent cx="2371725" cy="105828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4665" cy="1064058"/>
                    </a:xfrm>
                    <a:prstGeom prst="rect">
                      <a:avLst/>
                    </a:prstGeom>
                  </pic:spPr>
                </pic:pic>
              </a:graphicData>
            </a:graphic>
          </wp:inline>
        </w:drawing>
      </w:r>
    </w:p>
    <w:p w14:paraId="1A7BDBCF" w14:textId="1CADBB35" w:rsidR="00897B5C" w:rsidRDefault="00897B5C" w:rsidP="00897B5C">
      <w:pPr>
        <w:jc w:val="center"/>
      </w:pPr>
      <w:r>
        <w:t>Abbildung 2.2: Geräteplan</w:t>
      </w:r>
    </w:p>
    <w:p w14:paraId="4FF3A051" w14:textId="069A2309" w:rsidR="00897B5C" w:rsidRDefault="0080298D" w:rsidP="00897B5C">
      <w:r>
        <w:t xml:space="preserve">Die Drehzahl </w:t>
      </w:r>
      <w:r w:rsidR="004F5706">
        <w:t>des Motors wird gemessen. Anhand des Istwertes wird eine entsprechende Steuerspannung in den Stromrichter geschickt, um den Sollwert anzunähern.</w:t>
      </w:r>
    </w:p>
    <w:p w14:paraId="7AEA8D4D" w14:textId="70599036" w:rsidR="00EF7651" w:rsidRPr="00DB3D62" w:rsidRDefault="0021282A" w:rsidP="00897B5C">
      <w:pPr>
        <w:rPr>
          <w:vertAlign w:val="superscript"/>
        </w:rPr>
      </w:pPr>
      <w:r>
        <w:t>Ein Blockschaltbild</w:t>
      </w:r>
      <w:r w:rsidR="009B3536">
        <w:t xml:space="preserve"> stellt die Regelung in Funktionsblöcken dar. </w:t>
      </w:r>
      <w:r w:rsidR="007366FF">
        <w:t>Dabei werden die einzelnen Funktionen der Geräte vereinfacht.</w:t>
      </w:r>
      <w:r w:rsidR="00855C6E">
        <w:t xml:space="preserve"> Abbildung 2.3 zeigt die obige Drehzahlregelung als vereinfachtes Blockschaltbild an</w:t>
      </w:r>
      <w:r w:rsidR="008C64C0">
        <w:t>.[12]</w:t>
      </w:r>
    </w:p>
    <w:p w14:paraId="7D3CE20B" w14:textId="31A5E659" w:rsidR="00855C6E" w:rsidRDefault="00EF7651" w:rsidP="00EF7651">
      <w:pPr>
        <w:jc w:val="center"/>
      </w:pPr>
      <w:r w:rsidRPr="00855C6E">
        <w:rPr>
          <w:noProof/>
        </w:rPr>
        <w:drawing>
          <wp:inline distT="0" distB="0" distL="0" distR="0" wp14:anchorId="09709BE8" wp14:editId="1CA5F93D">
            <wp:extent cx="3479310" cy="117319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1099" cy="1210887"/>
                    </a:xfrm>
                    <a:prstGeom prst="rect">
                      <a:avLst/>
                    </a:prstGeom>
                  </pic:spPr>
                </pic:pic>
              </a:graphicData>
            </a:graphic>
          </wp:inline>
        </w:drawing>
      </w:r>
    </w:p>
    <w:p w14:paraId="1F36526C" w14:textId="080697EE" w:rsidR="00855C6E" w:rsidRDefault="00855C6E" w:rsidP="00855C6E">
      <w:pPr>
        <w:jc w:val="center"/>
      </w:pPr>
      <w:r>
        <w:t>Abbildung 2.3: Blockschaltbild</w:t>
      </w:r>
    </w:p>
    <w:p w14:paraId="7FFF4945" w14:textId="2B205ECD" w:rsidR="00855C6E" w:rsidRDefault="004F3DB4" w:rsidP="00BA0913">
      <w:pPr>
        <w:pStyle w:val="berschrift1"/>
        <w:numPr>
          <w:ilvl w:val="2"/>
          <w:numId w:val="20"/>
        </w:numPr>
      </w:pPr>
      <w:bookmarkStart w:id="21" w:name="_Toc99823130"/>
      <w:r>
        <w:lastRenderedPageBreak/>
        <w:t>Regelkreis</w:t>
      </w:r>
      <w:bookmarkEnd w:id="21"/>
    </w:p>
    <w:p w14:paraId="13E1A429" w14:textId="50FE9BCA" w:rsidR="004F3DB4" w:rsidRDefault="000A56D1" w:rsidP="004F3DB4">
      <w:r>
        <w:t xml:space="preserve">Die Abbildung 2.3 zeigt den Aufbau eines </w:t>
      </w:r>
      <w:r w:rsidR="002522E1">
        <w:t>R</w:t>
      </w:r>
      <w:r>
        <w:t>egelkreises. Allgemein schaut der Regelkreis so aus:</w:t>
      </w:r>
    </w:p>
    <w:p w14:paraId="0AFFCDEA" w14:textId="5319B36D" w:rsidR="000A56D1" w:rsidRDefault="000A56D1" w:rsidP="000A56D1">
      <w:pPr>
        <w:jc w:val="center"/>
      </w:pPr>
      <w:r w:rsidRPr="000A56D1">
        <w:rPr>
          <w:noProof/>
        </w:rPr>
        <w:drawing>
          <wp:inline distT="0" distB="0" distL="0" distR="0" wp14:anchorId="5466CE50" wp14:editId="67720707">
            <wp:extent cx="3843337" cy="1099791"/>
            <wp:effectExtent l="0" t="0" r="508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138" cy="1102023"/>
                    </a:xfrm>
                    <a:prstGeom prst="rect">
                      <a:avLst/>
                    </a:prstGeom>
                  </pic:spPr>
                </pic:pic>
              </a:graphicData>
            </a:graphic>
          </wp:inline>
        </w:drawing>
      </w:r>
    </w:p>
    <w:p w14:paraId="1C052F19" w14:textId="481B66FF" w:rsidR="000A56D1" w:rsidRDefault="000A56D1" w:rsidP="000A56D1">
      <w:pPr>
        <w:jc w:val="center"/>
      </w:pPr>
      <w:r>
        <w:t xml:space="preserve">Abbildung 2.4: </w:t>
      </w:r>
      <w:r w:rsidR="002522E1">
        <w:t>R</w:t>
      </w:r>
      <w:r>
        <w:t>egelkreis</w:t>
      </w:r>
    </w:p>
    <w:p w14:paraId="67AC5135" w14:textId="283C7AF8" w:rsidR="002522E1" w:rsidRDefault="002522E1" w:rsidP="002522E1">
      <w:r>
        <w:t>Elemente:</w:t>
      </w:r>
    </w:p>
    <w:p w14:paraId="0585590A" w14:textId="137E7F4F" w:rsidR="000A56D1" w:rsidRDefault="00DA32E3" w:rsidP="00DA32E3">
      <w:pPr>
        <w:pStyle w:val="Listenabsatz"/>
        <w:numPr>
          <w:ilvl w:val="0"/>
          <w:numId w:val="23"/>
        </w:numPr>
      </w:pPr>
      <w:r>
        <w:t xml:space="preserve">Regler: Der Regler versucht die Regelabweichung (Differenz zwischen Sollwert und Istwert) zu eliminieren bzw. auf null zu setzen. </w:t>
      </w:r>
      <w:r w:rsidR="003A0C09">
        <w:t xml:space="preserve">Dafür erzeugt er ein entsprechendes Signal. </w:t>
      </w:r>
    </w:p>
    <w:p w14:paraId="76E6B75D" w14:textId="20C4DA85" w:rsidR="003A0C09" w:rsidRDefault="003A0C09" w:rsidP="00DA32E3">
      <w:pPr>
        <w:pStyle w:val="Listenabsatz"/>
        <w:numPr>
          <w:ilvl w:val="0"/>
          <w:numId w:val="23"/>
        </w:numPr>
      </w:pPr>
      <w:r>
        <w:t xml:space="preserve">Stellglied: Dieses Signal nimmt das Stellglied (z.B. Verstärker, Stromrichter, Servomotor, Ventil) auf. Da das Signal des Reglers eine leistungsschwache Größe ist und die Regelstrecke meist eine leistungsstarke Größe benötigt, </w:t>
      </w:r>
      <w:r w:rsidR="00C44787">
        <w:t>dafür</w:t>
      </w:r>
      <w:r w:rsidR="00C44787">
        <w:rPr>
          <w:lang w:val="de-DE"/>
        </w:rPr>
        <w:t xml:space="preserve"> </w:t>
      </w:r>
      <w:r>
        <w:t xml:space="preserve">wird ein Stellglied </w:t>
      </w:r>
      <w:r w:rsidR="00C44787">
        <w:t>eingesetzt</w:t>
      </w:r>
      <w:r>
        <w:t>, das so eine Stellgröße ausgeben kann.</w:t>
      </w:r>
    </w:p>
    <w:p w14:paraId="0D4DA09D" w14:textId="093B1653" w:rsidR="003A0C09" w:rsidRDefault="00257A34" w:rsidP="00DA32E3">
      <w:pPr>
        <w:pStyle w:val="Listenabsatz"/>
        <w:numPr>
          <w:ilvl w:val="0"/>
          <w:numId w:val="23"/>
        </w:numPr>
      </w:pPr>
      <w:r>
        <w:t xml:space="preserve">Regelstrecke: Die Regelstrecke ist das System, das geregelt wird. </w:t>
      </w:r>
      <w:r w:rsidR="009E2075">
        <w:t xml:space="preserve">Sie gibt die Regelgröße bzw. den Istwert aus. </w:t>
      </w:r>
    </w:p>
    <w:p w14:paraId="3AD41F75" w14:textId="050E7F8D" w:rsidR="009E2075" w:rsidRDefault="009E2075" w:rsidP="00DA32E3">
      <w:pPr>
        <w:pStyle w:val="Listenabsatz"/>
        <w:numPr>
          <w:ilvl w:val="0"/>
          <w:numId w:val="23"/>
        </w:numPr>
      </w:pPr>
      <w:r>
        <w:t>Messglied: Das Messglied misst den jetzigen Istwert. Dieser Istwert wird in eine für den Regler verwendbare Größe umgeformt.</w:t>
      </w:r>
    </w:p>
    <w:p w14:paraId="183FFB86" w14:textId="51046AA2" w:rsidR="009E2075" w:rsidRDefault="009E2075" w:rsidP="00DA32E3">
      <w:pPr>
        <w:pStyle w:val="Listenabsatz"/>
        <w:numPr>
          <w:ilvl w:val="0"/>
          <w:numId w:val="23"/>
        </w:numPr>
      </w:pPr>
      <w:r>
        <w:t>Störgröße: Da Störungen unvermeidlich sind, müssen sie so weit minimalisiert werden, bis sie irrelevant sind. Sie treten während der Regelung der Strecke auf.</w:t>
      </w:r>
    </w:p>
    <w:p w14:paraId="317BB280" w14:textId="7E5FAFEF" w:rsidR="001665C4" w:rsidRDefault="00346FCF" w:rsidP="002522E1">
      <w:r>
        <w:t xml:space="preserve">Sehr oft </w:t>
      </w:r>
      <w:r w:rsidR="003213AC">
        <w:t>wird</w:t>
      </w:r>
      <w:r w:rsidR="002522E1">
        <w:t xml:space="preserve"> d</w:t>
      </w:r>
      <w:r>
        <w:t>er</w:t>
      </w:r>
      <w:r w:rsidR="002522E1">
        <w:t xml:space="preserve"> Regler und das Stellglied </w:t>
      </w:r>
      <w:r>
        <w:t>als</w:t>
      </w:r>
      <w:r w:rsidR="002522E1">
        <w:t xml:space="preserve"> ein</w:t>
      </w:r>
      <w:r>
        <w:t>en</w:t>
      </w:r>
      <w:r w:rsidR="002522E1">
        <w:t xml:space="preserve"> Bloc</w:t>
      </w:r>
      <w:r>
        <w:t>k zusammengefasst</w:t>
      </w:r>
      <w:r w:rsidR="002522E1">
        <w:t xml:space="preserve">. Das gilt auch für die Regelstrecke und das Messglied. </w:t>
      </w:r>
      <w:r>
        <w:t>Daraus ergibt sich der Standardregelkreis</w:t>
      </w:r>
      <w:r w:rsidR="007B77FA">
        <w:t xml:space="preserve"> (Abbildung 2.5</w:t>
      </w:r>
      <w:r w:rsidR="00EB5C33">
        <w:t>)</w:t>
      </w:r>
      <w:r w:rsidR="007B77FA">
        <w:t>:</w:t>
      </w:r>
      <w:r w:rsidR="008C64C0">
        <w:t>[12]</w:t>
      </w:r>
    </w:p>
    <w:p w14:paraId="6955EE2B" w14:textId="03B893DC" w:rsidR="004C7BCA" w:rsidRDefault="00AF275F" w:rsidP="00AF275F">
      <w:pPr>
        <w:jc w:val="center"/>
      </w:pPr>
      <w:r w:rsidRPr="00AF275F">
        <w:rPr>
          <w:noProof/>
        </w:rPr>
        <w:drawing>
          <wp:inline distT="0" distB="0" distL="0" distR="0" wp14:anchorId="02B7EE25" wp14:editId="2E9190AF">
            <wp:extent cx="4601260" cy="1067643"/>
            <wp:effectExtent l="0" t="0" r="0" b="0"/>
            <wp:docPr id="19" name="Grafik 19"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Uhr enthält.&#10;&#10;Automatisch generierte Beschreibung"/>
                    <pic:cNvPicPr/>
                  </pic:nvPicPr>
                  <pic:blipFill>
                    <a:blip r:embed="rId27"/>
                    <a:stretch>
                      <a:fillRect/>
                    </a:stretch>
                  </pic:blipFill>
                  <pic:spPr>
                    <a:xfrm>
                      <a:off x="0" y="0"/>
                      <a:ext cx="4709167" cy="1092681"/>
                    </a:xfrm>
                    <a:prstGeom prst="rect">
                      <a:avLst/>
                    </a:prstGeom>
                  </pic:spPr>
                </pic:pic>
              </a:graphicData>
            </a:graphic>
          </wp:inline>
        </w:drawing>
      </w:r>
    </w:p>
    <w:p w14:paraId="677EBDF3" w14:textId="3BB7F6D2" w:rsidR="00AF275F" w:rsidRDefault="00AF275F" w:rsidP="00012A47">
      <w:pPr>
        <w:jc w:val="center"/>
      </w:pPr>
      <w:r>
        <w:t>Abbildung 2.5: Standardregelkreis</w:t>
      </w:r>
    </w:p>
    <w:p w14:paraId="1B84A2F1" w14:textId="25AFF126" w:rsidR="00012A47" w:rsidRDefault="00B740B1" w:rsidP="00012A47">
      <w:r>
        <w:t>Die wichtigsten Größen sind:</w:t>
      </w:r>
    </w:p>
    <w:p w14:paraId="69C2F7E6" w14:textId="2CA4EB3B" w:rsidR="00B740B1" w:rsidRDefault="00B740B1" w:rsidP="00B740B1">
      <w:pPr>
        <w:pStyle w:val="Listenabsatz"/>
        <w:numPr>
          <w:ilvl w:val="0"/>
          <w:numId w:val="24"/>
        </w:numPr>
      </w:pPr>
      <w:r>
        <w:t>X(s) … Regelgröße (Istwert)</w:t>
      </w:r>
    </w:p>
    <w:p w14:paraId="4DE110CC" w14:textId="513ADF55" w:rsidR="00B740B1" w:rsidRDefault="00B740B1" w:rsidP="00B740B1">
      <w:pPr>
        <w:pStyle w:val="Listenabsatz"/>
        <w:numPr>
          <w:ilvl w:val="0"/>
          <w:numId w:val="24"/>
        </w:numPr>
      </w:pPr>
      <w:r>
        <w:t>W(s) … Führungsgröße (Sollwert)</w:t>
      </w:r>
    </w:p>
    <w:p w14:paraId="5A96A1E2" w14:textId="13B687C4" w:rsidR="00B740B1" w:rsidRDefault="00B740B1" w:rsidP="00B740B1">
      <w:pPr>
        <w:pStyle w:val="Listenabsatz"/>
        <w:numPr>
          <w:ilvl w:val="0"/>
          <w:numId w:val="24"/>
        </w:numPr>
      </w:pPr>
      <w:r>
        <w:t>E(s) … Regelabweichung</w:t>
      </w:r>
    </w:p>
    <w:p w14:paraId="5C832985" w14:textId="174B2801" w:rsidR="00B740B1" w:rsidRDefault="00B740B1" w:rsidP="00B740B1">
      <w:pPr>
        <w:pStyle w:val="Listenabsatz"/>
        <w:numPr>
          <w:ilvl w:val="0"/>
          <w:numId w:val="24"/>
        </w:numPr>
      </w:pPr>
      <w:r>
        <w:t>U(s) … Stellgröße</w:t>
      </w:r>
    </w:p>
    <w:p w14:paraId="394A680F" w14:textId="1FD1DC27" w:rsidR="00B740B1" w:rsidRDefault="00B740B1" w:rsidP="00B740B1">
      <w:pPr>
        <w:pStyle w:val="Listenabsatz"/>
        <w:numPr>
          <w:ilvl w:val="0"/>
          <w:numId w:val="24"/>
        </w:numPr>
      </w:pPr>
      <w:r>
        <w:t>Z(s) … Störgröße</w:t>
      </w:r>
    </w:p>
    <w:p w14:paraId="50F77AB7" w14:textId="4AA3C393" w:rsidR="00B740B1" w:rsidRPr="000E4EA3" w:rsidRDefault="00B740B1" w:rsidP="00B740B1">
      <w:pPr>
        <w:pStyle w:val="Listenabsatz"/>
        <w:numPr>
          <w:ilvl w:val="0"/>
          <w:numId w:val="24"/>
        </w:numPr>
      </w:pPr>
      <w:r>
        <w:t>F</w:t>
      </w:r>
      <w:r>
        <w:rPr>
          <w:vertAlign w:val="subscript"/>
        </w:rPr>
        <w:t>R</w:t>
      </w:r>
      <w:r>
        <w:t>(s) … Übertragungsfunktion des Reglers</w:t>
      </w:r>
    </w:p>
    <w:p w14:paraId="0792AD02" w14:textId="475A2D53" w:rsidR="00B740B1" w:rsidRDefault="00B740B1" w:rsidP="00B740B1">
      <w:pPr>
        <w:pStyle w:val="Listenabsatz"/>
        <w:numPr>
          <w:ilvl w:val="0"/>
          <w:numId w:val="24"/>
        </w:numPr>
      </w:pPr>
      <w:r w:rsidRPr="000E4EA3">
        <w:t>F</w:t>
      </w:r>
      <w:r w:rsidRPr="000E4EA3">
        <w:rPr>
          <w:vertAlign w:val="subscript"/>
        </w:rPr>
        <w:t>S</w:t>
      </w:r>
      <w:r w:rsidRPr="000E4EA3">
        <w:t>(s</w:t>
      </w:r>
      <w:r w:rsidR="000E4EA3" w:rsidRPr="000E4EA3">
        <w:t>)</w:t>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softHyphen/>
      </w:r>
      <w:r w:rsidR="000E4EA3" w:rsidRPr="000E4EA3">
        <w:rPr>
          <w:vertAlign w:val="superscript"/>
        </w:rPr>
        <w:softHyphen/>
      </w:r>
      <w:r w:rsidR="000E4EA3" w:rsidRPr="000E4EA3">
        <w:softHyphen/>
      </w:r>
      <w:r w:rsidR="000E4EA3" w:rsidRPr="000E4EA3">
        <w:softHyphen/>
      </w:r>
      <w:r w:rsidR="000E4EA3" w:rsidRPr="000E4EA3">
        <w:softHyphen/>
        <w:t xml:space="preserve"> …</w:t>
      </w:r>
      <w:r w:rsidR="000E4EA3">
        <w:t xml:space="preserve"> Übertragungsfunktion der Regelstrecke</w:t>
      </w:r>
    </w:p>
    <w:p w14:paraId="69899773" w14:textId="4B427429" w:rsidR="000E4EA3" w:rsidRPr="00DB3D62" w:rsidRDefault="00C53367" w:rsidP="000E4EA3">
      <w:pPr>
        <w:rPr>
          <w:vertAlign w:val="superscript"/>
        </w:rPr>
      </w:pPr>
      <w:r>
        <w:t>Ohne der Rückführung im Regelkreis erhält man den offenen Regelkreis, mit der Übertragungsfunktion</w:t>
      </w:r>
      <w:r w:rsidR="00B17493">
        <w:t xml:space="preserve"> F</w:t>
      </w:r>
      <w:r w:rsidR="00B17493">
        <w:rPr>
          <w:vertAlign w:val="subscript"/>
        </w:rPr>
        <w:t>O</w:t>
      </w:r>
      <w:r>
        <w:t>:</w:t>
      </w:r>
      <w:r w:rsidR="008C64C0">
        <w:t>[12]</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C53367" w14:paraId="08DE3B72" w14:textId="77777777" w:rsidTr="008452D3">
        <w:trPr>
          <w:trHeight w:val="567"/>
        </w:trPr>
        <w:tc>
          <w:tcPr>
            <w:tcW w:w="314" w:type="pct"/>
            <w:vAlign w:val="center"/>
          </w:tcPr>
          <w:p w14:paraId="273D9D5A" w14:textId="77777777" w:rsidR="00C53367" w:rsidRDefault="00C53367" w:rsidP="00B22E56">
            <w:pPr>
              <w:jc w:val="center"/>
            </w:pPr>
          </w:p>
        </w:tc>
        <w:tc>
          <w:tcPr>
            <w:tcW w:w="4373" w:type="pct"/>
            <w:vAlign w:val="center"/>
          </w:tcPr>
          <w:p w14:paraId="01CA5ABE" w14:textId="28B775CA" w:rsidR="00C53367" w:rsidRDefault="005E778B" w:rsidP="00B22E56">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(s)</m:t>
                </m:r>
              </m:oMath>
            </m:oMathPara>
          </w:p>
        </w:tc>
        <w:tc>
          <w:tcPr>
            <w:tcW w:w="313" w:type="pct"/>
            <w:vAlign w:val="center"/>
          </w:tcPr>
          <w:p w14:paraId="4B07E4B8" w14:textId="25FD046B" w:rsidR="00C53367" w:rsidRPr="00FF25C8" w:rsidRDefault="00C53367" w:rsidP="00FF25C8">
            <w:pPr>
              <w:jc w:val="center"/>
            </w:pPr>
            <w:r>
              <w:t>(</w:t>
            </w:r>
            <w:r w:rsidR="00E1285A">
              <w:t>2.1</w:t>
            </w:r>
            <w:r>
              <w:t>)</w:t>
            </w:r>
          </w:p>
        </w:tc>
      </w:tr>
    </w:tbl>
    <w:p w14:paraId="406217CE" w14:textId="03E40CDF" w:rsidR="00C53367" w:rsidRDefault="009160F7" w:rsidP="000E4EA3">
      <w:r>
        <w:t>Schließt man den Regelkreises, bekommt man die Führungsübertragungsfunktion</w:t>
      </w:r>
      <w:r w:rsidR="00B17493">
        <w:t xml:space="preserve"> F</w:t>
      </w:r>
      <w:r w:rsidR="00B17493">
        <w:rPr>
          <w:vertAlign w:val="subscript"/>
        </w:rPr>
        <w:t>W</w:t>
      </w:r>
      <w: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9160F7" w14:paraId="1E932FF4" w14:textId="77777777" w:rsidTr="008452D3">
        <w:trPr>
          <w:trHeight w:val="567"/>
        </w:trPr>
        <w:tc>
          <w:tcPr>
            <w:tcW w:w="314" w:type="pct"/>
            <w:vAlign w:val="center"/>
          </w:tcPr>
          <w:p w14:paraId="3B36CDF8" w14:textId="77777777" w:rsidR="009160F7" w:rsidRDefault="009160F7" w:rsidP="00B22E56">
            <w:pPr>
              <w:jc w:val="center"/>
            </w:pPr>
          </w:p>
        </w:tc>
        <w:tc>
          <w:tcPr>
            <w:tcW w:w="4373" w:type="pct"/>
            <w:vAlign w:val="center"/>
          </w:tcPr>
          <w:p w14:paraId="408880C1" w14:textId="25CE7124" w:rsidR="009160F7" w:rsidRDefault="005E778B" w:rsidP="00B22E56">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m:t>
                        </m:r>
                      </m:sub>
                    </m:sSub>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O</m:t>
                        </m:r>
                      </m:sub>
                    </m:sSub>
                  </m:den>
                </m:f>
              </m:oMath>
            </m:oMathPara>
          </w:p>
        </w:tc>
        <w:tc>
          <w:tcPr>
            <w:tcW w:w="313" w:type="pct"/>
            <w:vAlign w:val="center"/>
          </w:tcPr>
          <w:p w14:paraId="4FC047E6" w14:textId="3D241E5D" w:rsidR="009160F7" w:rsidRPr="00FF25C8" w:rsidRDefault="009160F7" w:rsidP="00FF25C8">
            <w:pPr>
              <w:jc w:val="center"/>
            </w:pPr>
            <w:r>
              <w:t>(</w:t>
            </w:r>
            <w:r w:rsidR="00081591">
              <w:t>2.2</w:t>
            </w:r>
            <w:r>
              <w:t>)</w:t>
            </w:r>
          </w:p>
        </w:tc>
      </w:tr>
    </w:tbl>
    <w:p w14:paraId="1D8AD496" w14:textId="38BA982E" w:rsidR="009160F7" w:rsidRDefault="0083792D" w:rsidP="00BA0913">
      <w:pPr>
        <w:pStyle w:val="berschrift1"/>
        <w:numPr>
          <w:ilvl w:val="2"/>
          <w:numId w:val="20"/>
        </w:numPr>
      </w:pPr>
      <w:bookmarkStart w:id="22" w:name="_Toc99823131"/>
      <w:r>
        <w:t>Regler</w:t>
      </w:r>
      <w:bookmarkEnd w:id="22"/>
    </w:p>
    <w:p w14:paraId="50400A4D" w14:textId="23182F3D" w:rsidR="00167661" w:rsidRDefault="001263D5" w:rsidP="0083792D">
      <w:r>
        <w:t>Der Regler hat die Aufgabe, die Führungsgröße (Sollwert) mit der Regelgröße (Istwert) zu vergleichen und aus der Differenz beider Größen (Regelabweichung) eine entsprechende Stellgröße zu erzeugen.</w:t>
      </w:r>
      <w:r w:rsidR="001F04B5">
        <w:rPr>
          <w:rStyle w:val="Funotenzeichen"/>
        </w:rPr>
        <w:footnoteReference w:id="2"/>
      </w:r>
      <w:r w:rsidR="001F04B5">
        <w:t xml:space="preserve"> </w:t>
      </w:r>
      <w:r w:rsidR="00167661">
        <w:t>Zwischen den elektrischen Reglern unterscheidet man analoge und digitale</w:t>
      </w:r>
      <w:r w:rsidR="00883344">
        <w:t>.</w:t>
      </w:r>
      <w:r w:rsidR="008C64C0">
        <w:t>[12]</w:t>
      </w:r>
    </w:p>
    <w:p w14:paraId="1F034EC5" w14:textId="77777777" w:rsidR="00B3694C" w:rsidRDefault="00B3694C" w:rsidP="0083792D">
      <w:r>
        <w:t>Es gibt drei Grundtypen der analogen Regler:</w:t>
      </w:r>
    </w:p>
    <w:p w14:paraId="10617190" w14:textId="5090C98B" w:rsidR="00D71FF6" w:rsidRDefault="00B3694C" w:rsidP="00D71FF6">
      <w:pPr>
        <w:pStyle w:val="Listenabsatz"/>
        <w:numPr>
          <w:ilvl w:val="0"/>
          <w:numId w:val="25"/>
        </w:numPr>
      </w:pPr>
      <w:r>
        <w:t>P-Regler</w:t>
      </w:r>
      <w:r w:rsidR="002A2E9D">
        <w:t xml:space="preserve">: </w:t>
      </w:r>
      <w:r w:rsidR="00D71FF6">
        <w:t>Erzeugt eine der Regelabweichung proportionale Stellgröße</w:t>
      </w:r>
      <w:r w:rsidR="00352926">
        <w:t>.</w:t>
      </w:r>
      <w:r w:rsidR="00081591">
        <w:t xml:space="preserve"> Vorteil: Schnelles Reagieren auf Regelabweichung</w:t>
      </w:r>
      <w:r w:rsidR="007F5D7B">
        <w:t>, Nachteil:</w:t>
      </w:r>
      <w:r w:rsidR="007A0D86">
        <w:t xml:space="preserve"> Regelt nie komplett aus (Ausnahme: Regelstrecke mit I-Anteil)</w:t>
      </w:r>
    </w:p>
    <w:p w14:paraId="2A9E8B94" w14:textId="53C5CA8D" w:rsidR="00B3694C" w:rsidRDefault="00B3694C" w:rsidP="00B3694C">
      <w:pPr>
        <w:pStyle w:val="Listenabsatz"/>
        <w:numPr>
          <w:ilvl w:val="0"/>
          <w:numId w:val="25"/>
        </w:numPr>
      </w:pPr>
      <w:r>
        <w:t>I-Regler</w:t>
      </w:r>
      <w:r w:rsidR="00D71FF6">
        <w:t xml:space="preserve">: Erzeugt eine Stellgröße, die </w:t>
      </w:r>
      <w:r w:rsidR="00613B93">
        <w:t>dem</w:t>
      </w:r>
      <w:r w:rsidR="00D71FF6">
        <w:t xml:space="preserve"> zeitlichen Integral der Regelabweichung proportional ist.</w:t>
      </w:r>
      <w:r w:rsidR="00081591">
        <w:t xml:space="preserve"> Vorteil: Genaue Regelung der Abweichung</w:t>
      </w:r>
      <w:r w:rsidR="007F5D7B">
        <w:t>, Nachteil:</w:t>
      </w:r>
      <w:r w:rsidR="007A0D86">
        <w:t xml:space="preserve"> Langsames Reagieren auf Regelabweichungen</w:t>
      </w:r>
    </w:p>
    <w:p w14:paraId="68F5CE18" w14:textId="4BC4A11B" w:rsidR="00B3694C" w:rsidRDefault="00B3694C" w:rsidP="00B3694C">
      <w:pPr>
        <w:pStyle w:val="Listenabsatz"/>
        <w:numPr>
          <w:ilvl w:val="0"/>
          <w:numId w:val="25"/>
        </w:numPr>
      </w:pPr>
      <w:r>
        <w:t>D-Regler</w:t>
      </w:r>
      <w:r w:rsidR="003F56EF">
        <w:t>: Erzeugt eine Stellgröße, die der momentane Änderungsrate der Regelabweichung proportional ist.</w:t>
      </w:r>
      <w:r w:rsidR="00081591">
        <w:t xml:space="preserve"> Vorteil: Verbessert das Stabilitätsverhalten des Regelkreises</w:t>
      </w:r>
      <w:r w:rsidR="007F5D7B">
        <w:t>, Nachteil:</w:t>
      </w:r>
      <w:r w:rsidR="007A0D86">
        <w:t xml:space="preserve"> Regelt nicht aus </w:t>
      </w:r>
      <w:r w:rsidR="007A0D86">
        <w:sym w:font="Wingdings" w:char="F0E0"/>
      </w:r>
      <w:r w:rsidR="007A0D86">
        <w:t xml:space="preserve"> nur mit anderen Reglern sinnvoll</w:t>
      </w:r>
    </w:p>
    <w:p w14:paraId="79606BB6" w14:textId="25003216" w:rsidR="003F56EF" w:rsidRDefault="003F56EF" w:rsidP="003F56EF">
      <w:r>
        <w:t>Durch Parallelschalten der einzelnen Grundregler erhält man:</w:t>
      </w:r>
    </w:p>
    <w:p w14:paraId="138E4C16" w14:textId="6D2F2751" w:rsidR="003F56EF" w:rsidRDefault="003F56EF" w:rsidP="003F56EF">
      <w:pPr>
        <w:pStyle w:val="Listenabsatz"/>
        <w:numPr>
          <w:ilvl w:val="0"/>
          <w:numId w:val="26"/>
        </w:numPr>
      </w:pPr>
      <w:r>
        <w:t>PI-Regler</w:t>
      </w:r>
    </w:p>
    <w:p w14:paraId="45044004" w14:textId="2C8591AD" w:rsidR="003F56EF" w:rsidRDefault="003F56EF" w:rsidP="003F56EF">
      <w:pPr>
        <w:pStyle w:val="Listenabsatz"/>
        <w:numPr>
          <w:ilvl w:val="0"/>
          <w:numId w:val="26"/>
        </w:numPr>
      </w:pPr>
      <w:r>
        <w:t>PD-Regler</w:t>
      </w:r>
    </w:p>
    <w:p w14:paraId="1B3262C1" w14:textId="4FB22CCA" w:rsidR="003F56EF" w:rsidRDefault="003F56EF" w:rsidP="003F56EF">
      <w:pPr>
        <w:pStyle w:val="Listenabsatz"/>
        <w:numPr>
          <w:ilvl w:val="0"/>
          <w:numId w:val="26"/>
        </w:numPr>
      </w:pPr>
      <w:r>
        <w:t>PID-Regler</w:t>
      </w:r>
    </w:p>
    <w:p w14:paraId="016D2E08" w14:textId="2C5C3C21" w:rsidR="00081591" w:rsidRPr="00DB3D62" w:rsidRDefault="00081591" w:rsidP="00081591">
      <w:pPr>
        <w:rPr>
          <w:vertAlign w:val="superscript"/>
        </w:rPr>
      </w:pPr>
      <w:r>
        <w:t xml:space="preserve">Die </w:t>
      </w:r>
      <w:r w:rsidR="007F5D7B">
        <w:t>Aspekte</w:t>
      </w:r>
      <w:r>
        <w:t xml:space="preserve"> der einzelnen Regler werden kombiniert. Abbildung </w:t>
      </w:r>
      <w:r w:rsidR="00604BB0">
        <w:t xml:space="preserve">2.6 veranschaulicht </w:t>
      </w:r>
      <w:r w:rsidR="00915E48">
        <w:t>die Funktionen der Regler (Stellgröße</w:t>
      </w:r>
      <w:r w:rsidR="00885E28">
        <w:t>n</w:t>
      </w:r>
      <w:r w:rsidR="00915E48">
        <w:t xml:space="preserve"> bei gegebener Regelabweichung):</w:t>
      </w:r>
      <w:r w:rsidR="008C64C0">
        <w:t>[12]</w:t>
      </w:r>
    </w:p>
    <w:p w14:paraId="15EE7E42" w14:textId="4A4A5662" w:rsidR="00915E48" w:rsidRDefault="00F0350D" w:rsidP="00F0350D">
      <w:pPr>
        <w:jc w:val="center"/>
      </w:pPr>
      <w:r w:rsidRPr="00F0350D">
        <w:rPr>
          <w:noProof/>
        </w:rPr>
        <w:drawing>
          <wp:inline distT="0" distB="0" distL="0" distR="0" wp14:anchorId="4F769094" wp14:editId="24072DB6">
            <wp:extent cx="3065646" cy="29886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0641" cy="3022715"/>
                    </a:xfrm>
                    <a:prstGeom prst="rect">
                      <a:avLst/>
                    </a:prstGeom>
                  </pic:spPr>
                </pic:pic>
              </a:graphicData>
            </a:graphic>
          </wp:inline>
        </w:drawing>
      </w:r>
      <w:r w:rsidR="00885E28">
        <w:br w:type="textWrapping" w:clear="all"/>
      </w:r>
      <w:r>
        <w:t>Abbildung 2.6: Erzeugt</w:t>
      </w:r>
      <w:r w:rsidR="006714AD">
        <w:t>e</w:t>
      </w:r>
      <w:r>
        <w:t xml:space="preserve"> Stellgröße</w:t>
      </w:r>
    </w:p>
    <w:p w14:paraId="26C5ABCB" w14:textId="7B160341" w:rsidR="00F0350D" w:rsidRDefault="00106FF6" w:rsidP="00F0350D">
      <w:r>
        <w:lastRenderedPageBreak/>
        <w:t>Verglichen zu analoge Regler, die aus elektronische Bauteile (z.B. OPV) bestehen, werden für digitale Regler Computer</w:t>
      </w:r>
      <w:r w:rsidR="0016649D">
        <w:t xml:space="preserve"> (z.B. Mikrocontroller) verwendet. </w:t>
      </w:r>
      <w:r w:rsidR="00B1513A">
        <w:t xml:space="preserve">Die Regelgröße wird in periodischen Zeitabständen </w:t>
      </w:r>
      <w:r w:rsidR="0040685E">
        <w:t>von einem Analog-Digital-Converter kurz ADC in eine digitale Größe konvertiert und vom Rechner eingelesen. Die Führungsgröße wird im Programm eingegeben oder von außen durch einen ADC hineingeschickt.</w:t>
      </w:r>
      <w:r w:rsidR="008C64C0">
        <w:t>[12]</w:t>
      </w:r>
    </w:p>
    <w:p w14:paraId="76633819" w14:textId="39D5B476" w:rsidR="00E55C1D" w:rsidRDefault="00E55C1D" w:rsidP="00E55C1D">
      <w:pPr>
        <w:jc w:val="center"/>
      </w:pPr>
      <w:r w:rsidRPr="00E55C1D">
        <w:rPr>
          <w:noProof/>
        </w:rPr>
        <w:drawing>
          <wp:inline distT="0" distB="0" distL="0" distR="0" wp14:anchorId="735BF5FD" wp14:editId="7C61594D">
            <wp:extent cx="3264569" cy="131309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0665" cy="1323592"/>
                    </a:xfrm>
                    <a:prstGeom prst="rect">
                      <a:avLst/>
                    </a:prstGeom>
                  </pic:spPr>
                </pic:pic>
              </a:graphicData>
            </a:graphic>
          </wp:inline>
        </w:drawing>
      </w:r>
    </w:p>
    <w:p w14:paraId="5678F89E" w14:textId="35FC0FDB" w:rsidR="00E55C1D" w:rsidRDefault="00E55C1D" w:rsidP="00E55C1D">
      <w:pPr>
        <w:jc w:val="center"/>
      </w:pPr>
      <w:r>
        <w:t>Abbildung 2.7: Digitaler Regler</w:t>
      </w:r>
    </w:p>
    <w:p w14:paraId="21F911F6" w14:textId="7EC8BA7C" w:rsidR="00E55C1D" w:rsidRDefault="00A4016F" w:rsidP="00E55C1D">
      <w:r>
        <w:t xml:space="preserve">Im gespeicherten Programm des Computers arbeitet ein Regelalgorithmus Schritte ab, um die Stellgröße mit der berechneten Regelabweichung </w:t>
      </w:r>
      <w:r w:rsidR="0088086F">
        <w:t>zu erhalten.</w:t>
      </w:r>
      <w:r w:rsidR="00AE5103">
        <w:t xml:space="preserve"> Die Stellgröße kann entweder wieder in ein analoges Signal umgewandelt werden oder durch ein PWM-Signal gesendet werden.</w:t>
      </w:r>
    </w:p>
    <w:p w14:paraId="75A71C9B" w14:textId="3DA1BF46" w:rsidR="000D614A" w:rsidRDefault="007C4043" w:rsidP="00E55C1D">
      <w:r>
        <w:t xml:space="preserve">Ein Digital-Analog-Converter wandelt digitale Signal in analoge um. </w:t>
      </w:r>
      <w:r w:rsidR="000D614A">
        <w:t xml:space="preserve">Abbildung 2.8 veranschaulicht die analoge Umwandelung </w:t>
      </w:r>
      <w:r w:rsidR="00F25544">
        <w:t>der</w:t>
      </w:r>
      <w:r w:rsidR="000D614A">
        <w:t xml:space="preserve"> </w:t>
      </w:r>
      <w:r w:rsidR="00F25544">
        <w:t>Stellgröße.</w:t>
      </w:r>
      <w:r w:rsidR="008C64C0">
        <w:t>[12]</w:t>
      </w:r>
    </w:p>
    <w:p w14:paraId="32EEC40C" w14:textId="786EEE81" w:rsidR="00AC5944" w:rsidRDefault="00FF229A" w:rsidP="00FF229A">
      <w:pPr>
        <w:jc w:val="center"/>
      </w:pPr>
      <w:r w:rsidRPr="00FF229A">
        <w:rPr>
          <w:noProof/>
        </w:rPr>
        <w:drawing>
          <wp:inline distT="0" distB="0" distL="0" distR="0" wp14:anchorId="70C2A777" wp14:editId="6FC224A9">
            <wp:extent cx="5271164" cy="1200421"/>
            <wp:effectExtent l="0" t="0" r="0" b="0"/>
            <wp:docPr id="22" name="Grafik 22"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Antenne enthält.&#10;&#10;Automatisch generierte Beschreibung"/>
                    <pic:cNvPicPr/>
                  </pic:nvPicPr>
                  <pic:blipFill>
                    <a:blip r:embed="rId30"/>
                    <a:stretch>
                      <a:fillRect/>
                    </a:stretch>
                  </pic:blipFill>
                  <pic:spPr>
                    <a:xfrm>
                      <a:off x="0" y="0"/>
                      <a:ext cx="5388042" cy="1227038"/>
                    </a:xfrm>
                    <a:prstGeom prst="rect">
                      <a:avLst/>
                    </a:prstGeom>
                  </pic:spPr>
                </pic:pic>
              </a:graphicData>
            </a:graphic>
          </wp:inline>
        </w:drawing>
      </w:r>
    </w:p>
    <w:p w14:paraId="52C0B7E2" w14:textId="7255607F" w:rsidR="00FF229A" w:rsidRDefault="00FF229A" w:rsidP="00FF229A">
      <w:pPr>
        <w:jc w:val="center"/>
      </w:pPr>
      <w:r>
        <w:t xml:space="preserve">Abbildung 2.8: </w:t>
      </w:r>
      <w:r w:rsidR="005F784D">
        <w:t>Analoge Umwandelung</w:t>
      </w:r>
    </w:p>
    <w:p w14:paraId="6559C9D4" w14:textId="5625B34C" w:rsidR="007C4043" w:rsidRDefault="007C4043" w:rsidP="00FF229A">
      <w:r>
        <w:t>Pro Zeitabstand wird die Stellgröße einmal abgetastet und</w:t>
      </w:r>
      <w:r w:rsidR="004D5A1A">
        <w:t xml:space="preserve"> </w:t>
      </w:r>
      <w:r>
        <w:t>bis zur nächsten Abtastung</w:t>
      </w:r>
      <w:r w:rsidR="004D5A1A">
        <w:t xml:space="preserve"> </w:t>
      </w:r>
      <w:r w:rsidR="00317FF4">
        <w:t>wird</w:t>
      </w:r>
      <w:r w:rsidR="00BC0BA8">
        <w:t xml:space="preserve"> </w:t>
      </w:r>
      <w:r w:rsidR="00317FF4">
        <w:t>der</w:t>
      </w:r>
      <w:r w:rsidR="00BC0BA8">
        <w:t xml:space="preserve"> Wert </w:t>
      </w:r>
      <w:r w:rsidR="004D5A1A">
        <w:t>konstant gehalten</w:t>
      </w:r>
      <w:r>
        <w:t>.</w:t>
      </w:r>
    </w:p>
    <w:p w14:paraId="3527B685" w14:textId="33364F6A" w:rsidR="00A34D2D" w:rsidRDefault="00A34D2D" w:rsidP="00FF229A">
      <w:r>
        <w:t xml:space="preserve">Das pulsbreitenmodulierte Signal PWM stellt die Stellgröße als Rechtecksignal mit einer bestimmten Frequenz dar. </w:t>
      </w:r>
      <w:r w:rsidR="008F07EA">
        <w:t xml:space="preserve">Das Verhältnis zwischen </w:t>
      </w:r>
      <w:r w:rsidR="00000850">
        <w:t>der Impulsdauer und der Periodendauer</w:t>
      </w:r>
      <w:r w:rsidR="008F07EA">
        <w:t xml:space="preserve">, auch Duty-Cycle genannt, ermöglicht </w:t>
      </w:r>
      <w:r w:rsidR="004D16B0">
        <w:t xml:space="preserve">das Erzeugen eines </w:t>
      </w:r>
      <w:r w:rsidR="00950979">
        <w:t xml:space="preserve">bestimmten </w:t>
      </w:r>
      <w:r w:rsidR="004D16B0">
        <w:t xml:space="preserve">Stellgrößenwertes (Abbildung 2.9). </w:t>
      </w:r>
    </w:p>
    <w:p w14:paraId="7E175074" w14:textId="6361F6C5" w:rsidR="000D614A" w:rsidRDefault="004D16B0" w:rsidP="004D16B0">
      <w:pPr>
        <w:jc w:val="center"/>
      </w:pPr>
      <w:r w:rsidRPr="004D16B0">
        <w:rPr>
          <w:noProof/>
        </w:rPr>
        <w:drawing>
          <wp:inline distT="0" distB="0" distL="0" distR="0" wp14:anchorId="303CB9EA" wp14:editId="21119642">
            <wp:extent cx="5115710" cy="12524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0328" cy="1258452"/>
                    </a:xfrm>
                    <a:prstGeom prst="rect">
                      <a:avLst/>
                    </a:prstGeom>
                  </pic:spPr>
                </pic:pic>
              </a:graphicData>
            </a:graphic>
          </wp:inline>
        </w:drawing>
      </w:r>
    </w:p>
    <w:p w14:paraId="4044D96E" w14:textId="759A33D9" w:rsidR="004D16B0" w:rsidRDefault="004D16B0" w:rsidP="004D16B0">
      <w:pPr>
        <w:jc w:val="center"/>
      </w:pPr>
      <w:r>
        <w:t>Abbildung 2.9: PWM</w:t>
      </w:r>
    </w:p>
    <w:p w14:paraId="2775F593" w14:textId="1D827F80" w:rsidR="004D16B0" w:rsidRPr="00DB3D62" w:rsidRDefault="00FD77AF" w:rsidP="004D16B0">
      <w:pPr>
        <w:rPr>
          <w:vertAlign w:val="superscript"/>
        </w:rPr>
      </w:pPr>
      <w:r>
        <w:t>Da die Erzeugung des PWM-Signals rein softwaretechnisch verläuft, ist ein DAC nicht</w:t>
      </w:r>
      <w:r w:rsidR="00CF1DA7">
        <w:t xml:space="preserve"> </w:t>
      </w:r>
      <w:r w:rsidR="00BB1028">
        <w:t>essenziell</w:t>
      </w:r>
      <w:r w:rsidR="008C64C0">
        <w:t>.</w:t>
      </w:r>
      <w:r w:rsidR="008C64C0">
        <w:t>[12]</w:t>
      </w:r>
    </w:p>
    <w:p w14:paraId="6BD551E5" w14:textId="7EBA7C4C" w:rsidR="00E55C1D" w:rsidRDefault="009158C1" w:rsidP="009158C1">
      <w:pPr>
        <w:pStyle w:val="berschrift1"/>
        <w:numPr>
          <w:ilvl w:val="2"/>
          <w:numId w:val="20"/>
        </w:numPr>
      </w:pPr>
      <w:bookmarkStart w:id="23" w:name="_Toc99823132"/>
      <w:r>
        <w:lastRenderedPageBreak/>
        <w:t>Theoretischer Ansatz</w:t>
      </w:r>
      <w:bookmarkEnd w:id="23"/>
    </w:p>
    <w:p w14:paraId="0DEAC2C8" w14:textId="05C9A478" w:rsidR="009810CE" w:rsidRDefault="00A23C91" w:rsidP="00CE4CC4">
      <w:r>
        <w:t xml:space="preserve">Das Solarpanel wird zwei-achsig nachgeregelt. Ein Motor für die Azimut-Achse und ein anderes für die Elevation. </w:t>
      </w:r>
      <w:r w:rsidR="000B3EC0">
        <w:t>Dabei wird</w:t>
      </w:r>
      <w:r w:rsidR="002043AF">
        <w:t xml:space="preserve"> zwischen Osten und Westen geregelt und danach der Höhenwinkel eingestellt. </w:t>
      </w:r>
      <w:r w:rsidR="00590291">
        <w:t>Nach der ersten Regelung wird jede Stunde wieder nachgeregelt</w:t>
      </w:r>
      <w:r w:rsidR="0006063F">
        <w:t xml:space="preserve">. Bei schlechtem Wetter wie </w:t>
      </w:r>
      <w:r w:rsidR="0078728C">
        <w:t>bei Bewölkung</w:t>
      </w:r>
      <w:r w:rsidR="0006063F">
        <w:t xml:space="preserve"> wird nicht nachgeregelt. </w:t>
      </w:r>
      <w:r w:rsidR="005B41BC">
        <w:t xml:space="preserve">Am Anfang der Regelung muss ein Nullpunkt definiert werden, </w:t>
      </w:r>
      <w:r w:rsidR="0078728C">
        <w:t>damit das Programm richtig funktioniert</w:t>
      </w:r>
      <w:r w:rsidR="00AA2CF0">
        <w:t>.</w:t>
      </w:r>
    </w:p>
    <w:p w14:paraId="51C5280A" w14:textId="592242D6" w:rsidR="009810CE" w:rsidRDefault="009810CE" w:rsidP="009810CE">
      <w:pPr>
        <w:pStyle w:val="berschrift1"/>
        <w:numPr>
          <w:ilvl w:val="2"/>
          <w:numId w:val="20"/>
        </w:numPr>
      </w:pPr>
      <w:bookmarkStart w:id="24" w:name="_Toc99823133"/>
      <w:r>
        <w:t>Praktischer Ansatz</w:t>
      </w:r>
      <w:bookmarkEnd w:id="24"/>
    </w:p>
    <w:p w14:paraId="70713696" w14:textId="77777777" w:rsidR="00571CDF" w:rsidRDefault="00571CDF" w:rsidP="00571CDF">
      <w:r>
        <w:t>Abbildung 2.10 zeigt den entworfenen Regelkreis.</w:t>
      </w:r>
    </w:p>
    <w:p w14:paraId="126B01D5" w14:textId="34901289" w:rsidR="00571CDF" w:rsidRDefault="00571CDF" w:rsidP="00571CDF">
      <w:pPr>
        <w:jc w:val="center"/>
      </w:pPr>
      <w:r w:rsidRPr="00EA07A8">
        <w:rPr>
          <w:noProof/>
        </w:rPr>
        <w:drawing>
          <wp:inline distT="0" distB="0" distL="0" distR="0" wp14:anchorId="3C042FA0" wp14:editId="07A3DE34">
            <wp:extent cx="4495800" cy="177661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7679" cy="1781307"/>
                    </a:xfrm>
                    <a:prstGeom prst="rect">
                      <a:avLst/>
                    </a:prstGeom>
                  </pic:spPr>
                </pic:pic>
              </a:graphicData>
            </a:graphic>
          </wp:inline>
        </w:drawing>
      </w:r>
    </w:p>
    <w:p w14:paraId="1623DA9A" w14:textId="21C2993B" w:rsidR="00571CDF" w:rsidRPr="00571CDF" w:rsidRDefault="00571CDF" w:rsidP="00571CDF">
      <w:pPr>
        <w:jc w:val="center"/>
      </w:pPr>
      <w:r>
        <w:t>Abbildung 2.10: Theoretischer Ansatz</w:t>
      </w:r>
    </w:p>
    <w:p w14:paraId="4CC1BA76" w14:textId="1C4EF3D2" w:rsidR="009810CE" w:rsidRDefault="00D60C1C" w:rsidP="009810CE">
      <w:r>
        <w:t>Für den digitalen Regler wird ein ESP32 verwendet, der alle benötigten Funktionen (Eingebauter ADC, I</w:t>
      </w:r>
      <w:r>
        <w:rPr>
          <w:vertAlign w:val="superscript"/>
        </w:rPr>
        <w:t>2</w:t>
      </w:r>
      <w:r>
        <w:t>C-Schnittstelle, das Erzeugen von PWM-Signalen, usw.) abdeckt</w:t>
      </w:r>
      <w:r w:rsidR="00A7231C">
        <w:t xml:space="preserve"> (Regler)</w:t>
      </w:r>
      <w:r>
        <w:t>.</w:t>
      </w:r>
      <w:r w:rsidR="008D7D38">
        <w:t xml:space="preserve"> </w:t>
      </w:r>
      <w:r w:rsidR="00C80191">
        <w:t xml:space="preserve">Das Bewegen des Azimuts beim Solarpanel erledigt ein Schrittmotor und </w:t>
      </w:r>
      <w:r w:rsidR="009D7076">
        <w:t>beim</w:t>
      </w:r>
      <w:r w:rsidR="00C80191">
        <w:t xml:space="preserve"> Höhenwinkel ein Linearmotor</w:t>
      </w:r>
      <w:r w:rsidR="00A7231C">
        <w:t xml:space="preserve"> (Stellglied)</w:t>
      </w:r>
      <w:r w:rsidR="00C80191">
        <w:t xml:space="preserve">. </w:t>
      </w:r>
      <w:r w:rsidR="009D7076">
        <w:t xml:space="preserve">Im Gegensatz zum großem Solarpanel wird ein kleineres zur Messung des Stroms genommen (Regelstrecke). </w:t>
      </w:r>
      <w:r w:rsidR="00976B37">
        <w:t xml:space="preserve">Das Messen übernimmt ein Stromsensor, der den Stromwert </w:t>
      </w:r>
      <w:r w:rsidR="00EA07A8">
        <w:t xml:space="preserve">in digitale Spannungsimpulsen umwandelt und </w:t>
      </w:r>
      <w:r w:rsidR="00976B37">
        <w:t>über die I</w:t>
      </w:r>
      <w:r w:rsidR="00976B37">
        <w:rPr>
          <w:vertAlign w:val="superscript"/>
        </w:rPr>
        <w:t>2</w:t>
      </w:r>
      <w:r w:rsidR="00976B37">
        <w:t>C-Schnittstelle zum Mikrokontroller schickt (Messglied).</w:t>
      </w:r>
      <w:r w:rsidR="00D83F3C">
        <w:t xml:space="preserve"> Im Folgenden werden die für die Regelung verwendeten Komponenten beschrieben.</w:t>
      </w:r>
    </w:p>
    <w:p w14:paraId="1BEC8340" w14:textId="22A1C0B2" w:rsidR="00D83F3C" w:rsidRDefault="00D83F3C" w:rsidP="00D83F3C">
      <w:pPr>
        <w:pStyle w:val="berschrift1"/>
        <w:numPr>
          <w:ilvl w:val="1"/>
          <w:numId w:val="20"/>
        </w:numPr>
      </w:pPr>
      <w:bookmarkStart w:id="25" w:name="_Toc99823134"/>
      <w:r>
        <w:t>Stromsensor</w:t>
      </w:r>
      <w:bookmarkEnd w:id="25"/>
    </w:p>
    <w:p w14:paraId="326A4288" w14:textId="476DE7F0" w:rsidR="00D83F3C" w:rsidRDefault="00AB7D24" w:rsidP="00D83F3C">
      <w:r>
        <w:t xml:space="preserve">Der Stromsensor soll den Strom des kleineren Solarpanels messen und in eine digitale Größe </w:t>
      </w:r>
      <w:r w:rsidR="00AD1C48">
        <w:t xml:space="preserve">umwandeln, </w:t>
      </w:r>
      <w:r>
        <w:t xml:space="preserve">damit </w:t>
      </w:r>
      <w:r w:rsidR="00CE1A51">
        <w:t>der Mikrokontroller den Wert verarbeiten kann.</w:t>
      </w:r>
      <w:r w:rsidR="00CF3C91">
        <w:t xml:space="preserve"> </w:t>
      </w:r>
      <w:r w:rsidR="00A70E0B">
        <w:t xml:space="preserve">Dabei werden zwischen </w:t>
      </w:r>
      <w:r w:rsidR="00387D73">
        <w:t xml:space="preserve">zwei </w:t>
      </w:r>
      <w:r w:rsidR="00A70E0B">
        <w:t>Arten unterschieden.</w:t>
      </w:r>
    </w:p>
    <w:p w14:paraId="2DBE98DD" w14:textId="2D3B9BF3" w:rsidR="00A70E0B" w:rsidRDefault="00A43162" w:rsidP="00A43162">
      <w:pPr>
        <w:pStyle w:val="berschrift1"/>
        <w:numPr>
          <w:ilvl w:val="2"/>
          <w:numId w:val="20"/>
        </w:numPr>
      </w:pPr>
      <w:bookmarkStart w:id="26" w:name="_Toc99823135"/>
      <w:r>
        <w:t>ACS712: Hall-Sensor</w:t>
      </w:r>
      <w:bookmarkEnd w:id="26"/>
    </w:p>
    <w:p w14:paraId="62DA9690" w14:textId="6A127FC9" w:rsidR="00A43162" w:rsidRDefault="00530D2D" w:rsidP="00A43162">
      <w:r>
        <w:t xml:space="preserve">Die erste Variante der Strommessung ist mit einem Hallsensor. </w:t>
      </w:r>
      <w:r w:rsidR="00172D8E">
        <w:t xml:space="preserve">Er misst den Strom </w:t>
      </w:r>
      <w:r w:rsidR="00E2193B">
        <w:t>auf Basis des Halleffekts</w:t>
      </w:r>
      <w:r w:rsidR="00172D8E">
        <w:t xml:space="preserve"> und wandelt </w:t>
      </w:r>
      <w:r w:rsidR="00E2193B">
        <w:t>ihn Spannung um.</w:t>
      </w:r>
      <w:r w:rsidR="0019174F">
        <w:t xml:space="preserve"> (Abbildung 2.11)</w:t>
      </w:r>
    </w:p>
    <w:p w14:paraId="0F9CD3E0" w14:textId="6870427C" w:rsidR="0019174F" w:rsidRDefault="0019174F" w:rsidP="0019174F">
      <w:pPr>
        <w:jc w:val="center"/>
      </w:pPr>
      <w:r>
        <w:rPr>
          <w:noProof/>
        </w:rPr>
        <w:drawing>
          <wp:inline distT="0" distB="0" distL="0" distR="0" wp14:anchorId="3766AD86" wp14:editId="3B2F1419">
            <wp:extent cx="1928812" cy="1336397"/>
            <wp:effectExtent l="0" t="0" r="0" b="0"/>
            <wp:docPr id="4" name="Grafik 4" descr="ACS712 Stromsensor 5A Messbereich Range Modul Current Sensor kompatibe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S712 Stromsensor 5A Messbereich Range Modul Current Sensor kompatibe –  AZ-Delivery"/>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781" b="15933"/>
                    <a:stretch/>
                  </pic:blipFill>
                  <pic:spPr bwMode="auto">
                    <a:xfrm>
                      <a:off x="0" y="0"/>
                      <a:ext cx="1983865" cy="1374541"/>
                    </a:xfrm>
                    <a:prstGeom prst="rect">
                      <a:avLst/>
                    </a:prstGeom>
                    <a:noFill/>
                    <a:ln>
                      <a:noFill/>
                    </a:ln>
                    <a:extLst>
                      <a:ext uri="{53640926-AAD7-44D8-BBD7-CCE9431645EC}">
                        <a14:shadowObscured xmlns:a14="http://schemas.microsoft.com/office/drawing/2010/main"/>
                      </a:ext>
                    </a:extLst>
                  </pic:spPr>
                </pic:pic>
              </a:graphicData>
            </a:graphic>
          </wp:inline>
        </w:drawing>
      </w:r>
    </w:p>
    <w:p w14:paraId="35B37FF7" w14:textId="3ED6C96A" w:rsidR="0019174F" w:rsidRDefault="0019174F" w:rsidP="0019174F">
      <w:pPr>
        <w:jc w:val="center"/>
      </w:pPr>
      <w:r>
        <w:t>Abbildung 2.11: ACS712</w:t>
      </w:r>
    </w:p>
    <w:p w14:paraId="0BA95DDF" w14:textId="312080DF" w:rsidR="00E2193B" w:rsidRPr="00A43162" w:rsidRDefault="00E2193B" w:rsidP="00E2193B">
      <w:pPr>
        <w:pStyle w:val="berschrift1"/>
        <w:numPr>
          <w:ilvl w:val="3"/>
          <w:numId w:val="20"/>
        </w:numPr>
      </w:pPr>
      <w:bookmarkStart w:id="27" w:name="_Toc99823136"/>
      <w:r>
        <w:lastRenderedPageBreak/>
        <w:t>Halleffekt</w:t>
      </w:r>
      <w:bookmarkEnd w:id="27"/>
    </w:p>
    <w:p w14:paraId="7B0E0042" w14:textId="6F5AF3E9" w:rsidR="00CF3C91" w:rsidRPr="00DB3D62" w:rsidRDefault="003A7BE1" w:rsidP="00D83F3C">
      <w:pPr>
        <w:rPr>
          <w:vertAlign w:val="superscript"/>
        </w:rPr>
      </w:pPr>
      <w:r>
        <w:t>Wird ein stromdurchflossener Leiter in der Nähe eines Dauermagnets platzier</w:t>
      </w:r>
      <w:r w:rsidR="00BD103F">
        <w:t>t, so bewegen sich</w:t>
      </w:r>
      <w:r w:rsidR="00484AE8">
        <w:t xml:space="preserve"> </w:t>
      </w:r>
      <w:r w:rsidR="00BD103F">
        <w:t>d</w:t>
      </w:r>
      <w:r w:rsidR="00484AE8">
        <w:t>ie Ladungsträger senkrecht zu</w:t>
      </w:r>
      <w:r w:rsidR="00463716">
        <w:t>m Magnetfeld des Dauermagnets</w:t>
      </w:r>
      <w:r w:rsidR="007223F4">
        <w:t>, wodurch</w:t>
      </w:r>
      <w:r w:rsidR="003366A1">
        <w:t xml:space="preserve"> </w:t>
      </w:r>
      <w:r w:rsidR="00484AE8">
        <w:t>sich die geradlinigen Bahnen des Leiters krümmen</w:t>
      </w:r>
      <w:r w:rsidR="007223F4">
        <w:t>.</w:t>
      </w:r>
      <w:r w:rsidR="001471B1">
        <w:t xml:space="preserve"> </w:t>
      </w:r>
      <w:r w:rsidR="00463716">
        <w:t xml:space="preserve">Es wirkt eine Lorentzkraft auf den Ladungsträger. </w:t>
      </w:r>
      <w:r w:rsidR="001471B1">
        <w:t xml:space="preserve">Nun </w:t>
      </w:r>
      <w:r w:rsidR="00BF6C52">
        <w:t xml:space="preserve">sind mehr Ladungsträger auf einer Seite im Leiter. Dadurch entsteht ein Potenzialunterschied, die Hallspannung. Diese Spannung </w:t>
      </w:r>
      <w:r w:rsidR="00AC2680">
        <w:t xml:space="preserve">ist abhängig von der Distanz des Magneten zum Leiter. </w:t>
      </w:r>
      <w:r w:rsidR="008914CF">
        <w:t>Bei einem digitalen Hallsensor muss der Magnet in einer gewissen Reichweite sein, damit sich das Ausgangssignal ändert</w:t>
      </w:r>
      <w:r w:rsidR="00DB3D62">
        <w:t xml:space="preserve"> </w:t>
      </w:r>
      <w:r w:rsidR="008C5123">
        <w:t>(Abbildung 2.12)</w:t>
      </w:r>
      <w:r w:rsidR="00DB3D62">
        <w:t>.</w:t>
      </w:r>
      <w:r w:rsidR="00DB3D62">
        <w:rPr>
          <w:vertAlign w:val="superscript"/>
        </w:rPr>
        <w:t>[16]</w:t>
      </w:r>
    </w:p>
    <w:p w14:paraId="4CED661C" w14:textId="212319D5" w:rsidR="008C5123" w:rsidRDefault="008C5123" w:rsidP="00CF3735">
      <w:pPr>
        <w:jc w:val="center"/>
      </w:pPr>
      <w:r>
        <w:rPr>
          <w:noProof/>
        </w:rPr>
        <w:drawing>
          <wp:inline distT="0" distB="0" distL="0" distR="0" wp14:anchorId="45EA5F6C" wp14:editId="61552061">
            <wp:extent cx="4952390" cy="2284585"/>
            <wp:effectExtent l="0" t="0" r="0" b="0"/>
            <wp:docPr id="24" name="Grafik 24" descr="Messung der magnetischen Feldstärke - der Hall-Eff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ung der magnetischen Feldstärke - der Hall-Effek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2390" cy="2284585"/>
                    </a:xfrm>
                    <a:prstGeom prst="rect">
                      <a:avLst/>
                    </a:prstGeom>
                    <a:noFill/>
                    <a:ln>
                      <a:noFill/>
                    </a:ln>
                  </pic:spPr>
                </pic:pic>
              </a:graphicData>
            </a:graphic>
          </wp:inline>
        </w:drawing>
      </w:r>
    </w:p>
    <w:p w14:paraId="5AA2D233" w14:textId="1C5D9156" w:rsidR="009E671A" w:rsidRDefault="009E671A" w:rsidP="00CF3735">
      <w:pPr>
        <w:jc w:val="center"/>
      </w:pPr>
      <w:r>
        <w:t>Abbildung 2.12: Halleffekt</w:t>
      </w:r>
    </w:p>
    <w:p w14:paraId="449FF492" w14:textId="67B18910" w:rsidR="00CE50BF" w:rsidRDefault="004A6A30" w:rsidP="00D83F3C">
      <w:r>
        <w:t>Die ACS712 Module liefern max. 185 Millivolt pro Ampere. Aus diesem Grund ist der ACS712 ungeeignet für die Regelung, weil</w:t>
      </w:r>
      <w:r w:rsidR="00AB1438">
        <w:t xml:space="preserve"> das Miniaturpanel zu wenig Strom liefert, um eine genügend große Ausgangsspannung zu erzeugen</w:t>
      </w:r>
      <w:r w:rsidR="00CE50BF">
        <w:t xml:space="preserve">. </w:t>
      </w:r>
      <w:r w:rsidR="00F77710">
        <w:t xml:space="preserve">Die maximale Anzahl der Schritte des ADCs bei </w:t>
      </w:r>
      <w:r w:rsidR="00F74227">
        <w:t>einem Maximalstrom von 340mA kann mit Rechnungen ermittelt werden: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F74227" w14:paraId="15380A9A" w14:textId="77777777" w:rsidTr="008452D3">
        <w:trPr>
          <w:trHeight w:val="567"/>
        </w:trPr>
        <w:tc>
          <w:tcPr>
            <w:tcW w:w="314" w:type="pct"/>
            <w:vAlign w:val="center"/>
          </w:tcPr>
          <w:p w14:paraId="745EAAA6" w14:textId="77777777" w:rsidR="00F74227" w:rsidRDefault="00F74227" w:rsidP="00B22E56">
            <w:pPr>
              <w:jc w:val="center"/>
            </w:pPr>
          </w:p>
        </w:tc>
        <w:tc>
          <w:tcPr>
            <w:tcW w:w="4373" w:type="pct"/>
            <w:vAlign w:val="center"/>
          </w:tcPr>
          <w:p w14:paraId="02FA78F9" w14:textId="745DB9AC" w:rsidR="00F74227" w:rsidRPr="00B77293" w:rsidRDefault="005E778B" w:rsidP="00B22E5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maxACS712</m:t>
                    </m:r>
                  </m:sub>
                </m:sSub>
                <m:r>
                  <w:rPr>
                    <w:rFonts w:ascii="Cambria Math" w:hAnsi="Cambria Math"/>
                  </w:rPr>
                  <m:t>=Sensitivität des ACS712∙</m:t>
                </m:r>
                <m:sSub>
                  <m:sSubPr>
                    <m:ctrlPr>
                      <w:rPr>
                        <w:rFonts w:ascii="Cambria Math" w:hAnsi="Cambria Math"/>
                        <w:i/>
                      </w:rPr>
                    </m:ctrlPr>
                  </m:sSubPr>
                  <m:e>
                    <m:r>
                      <w:rPr>
                        <w:rFonts w:ascii="Cambria Math" w:hAnsi="Cambria Math"/>
                      </w:rPr>
                      <m:t>A</m:t>
                    </m:r>
                  </m:e>
                  <m:sub>
                    <m:r>
                      <w:rPr>
                        <w:rFonts w:ascii="Cambria Math" w:hAnsi="Cambria Math"/>
                      </w:rPr>
                      <m:t>maxPanel</m:t>
                    </m:r>
                  </m:sub>
                </m:sSub>
                <m:r>
                  <w:rPr>
                    <w:rFonts w:ascii="Cambria Math" w:hAnsi="Cambria Math"/>
                  </w:rPr>
                  <m:t>=</m:t>
                </m:r>
                <m:f>
                  <m:fPr>
                    <m:type m:val="lin"/>
                    <m:ctrlPr>
                      <w:rPr>
                        <w:rFonts w:ascii="Cambria Math" w:hAnsi="Cambria Math"/>
                        <w:i/>
                      </w:rPr>
                    </m:ctrlPr>
                  </m:fPr>
                  <m:num>
                    <m:r>
                      <w:rPr>
                        <w:rFonts w:ascii="Cambria Math" w:hAnsi="Cambria Math"/>
                      </w:rPr>
                      <m:t>185mV</m:t>
                    </m:r>
                  </m:num>
                  <m:den>
                    <m:r>
                      <w:rPr>
                        <w:rFonts w:ascii="Cambria Math" w:hAnsi="Cambria Math"/>
                      </w:rPr>
                      <m:t>A</m:t>
                    </m:r>
                  </m:den>
                </m:f>
                <m:r>
                  <w:rPr>
                    <w:rFonts w:ascii="Cambria Math" w:hAnsi="Cambria Math"/>
                  </w:rPr>
                  <m:t>∙0,34A=62,9mV</m:t>
                </m:r>
              </m:oMath>
            </m:oMathPara>
          </w:p>
          <w:p w14:paraId="6EC58CC6" w14:textId="7663A53C" w:rsidR="00B77293" w:rsidRPr="00B77293" w:rsidRDefault="00B77293" w:rsidP="00B22E56">
            <w:pPr>
              <w:jc w:val="center"/>
            </w:pPr>
          </w:p>
        </w:tc>
        <w:tc>
          <w:tcPr>
            <w:tcW w:w="313" w:type="pct"/>
            <w:vAlign w:val="center"/>
          </w:tcPr>
          <w:p w14:paraId="2BB68C7B" w14:textId="2F03C5BD" w:rsidR="00F74227" w:rsidRPr="00FF25C8" w:rsidRDefault="00F74227" w:rsidP="00FF25C8">
            <w:pPr>
              <w:jc w:val="center"/>
            </w:pPr>
            <w:r>
              <w:t>(2.3)</w:t>
            </w:r>
          </w:p>
        </w:tc>
      </w:tr>
    </w:tbl>
    <w:p w14:paraId="0961589E" w14:textId="191032BE" w:rsidR="00F74227" w:rsidRDefault="00E2123C" w:rsidP="00BD7B9E">
      <w:pPr>
        <w:jc w:val="center"/>
      </w:pPr>
      <w:r>
        <w:t>V</w:t>
      </w:r>
      <w:r>
        <w:rPr>
          <w:vertAlign w:val="subscript"/>
        </w:rPr>
        <w:t>maxACS712</w:t>
      </w:r>
      <w:r>
        <w:t xml:space="preserve"> … Max. Ausgansspannung des ACS712</w:t>
      </w:r>
    </w:p>
    <w:p w14:paraId="31CEA558" w14:textId="28A969C5" w:rsidR="00D83F3C" w:rsidRDefault="00AE7F5F" w:rsidP="00E41414">
      <w:pPr>
        <w:jc w:val="center"/>
      </w:pPr>
      <w:r>
        <w:t>A</w:t>
      </w:r>
      <w:r>
        <w:rPr>
          <w:vertAlign w:val="subscript"/>
        </w:rPr>
        <w:t>maxPanel</w:t>
      </w:r>
      <w:r>
        <w:t xml:space="preserve"> … Max. Strom des kleinen Panels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457D6C" w14:paraId="6CF1F67C" w14:textId="77777777" w:rsidTr="008452D3">
        <w:trPr>
          <w:trHeight w:val="567"/>
        </w:trPr>
        <w:tc>
          <w:tcPr>
            <w:tcW w:w="314" w:type="pct"/>
            <w:vAlign w:val="center"/>
          </w:tcPr>
          <w:p w14:paraId="197CE990" w14:textId="77777777" w:rsidR="00457D6C" w:rsidRDefault="00457D6C" w:rsidP="00B22E56">
            <w:pPr>
              <w:jc w:val="center"/>
            </w:pPr>
          </w:p>
        </w:tc>
        <w:tc>
          <w:tcPr>
            <w:tcW w:w="4373" w:type="pct"/>
            <w:vAlign w:val="center"/>
          </w:tcPr>
          <w:p w14:paraId="681904C3" w14:textId="4C473F96" w:rsidR="00457D6C" w:rsidRDefault="00457D6C" w:rsidP="00B22E56">
            <w:pPr>
              <w:jc w:val="center"/>
            </w:pPr>
            <m:oMathPara>
              <m:oMath>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r>
                  <w:rPr>
                    <w:rFonts w:ascii="Cambria Math" w:hAnsi="Cambria Math"/>
                  </w:rPr>
                  <m:t>=</m:t>
                </m:r>
                <m:f>
                  <m:fPr>
                    <m:ctrlPr>
                      <w:rPr>
                        <w:rFonts w:ascii="Cambria Math" w:hAnsi="Cambria Math"/>
                        <w:i/>
                      </w:rPr>
                    </m:ctrlPr>
                  </m:fPr>
                  <m:num>
                    <m:r>
                      <w:rPr>
                        <w:rFonts w:ascii="Cambria Math" w:hAnsi="Cambria Math"/>
                      </w:rPr>
                      <m:t>Referenzspannung des ADCs</m:t>
                    </m:r>
                  </m:num>
                  <m:den>
                    <m:r>
                      <w:rPr>
                        <w:rFonts w:ascii="Cambria Math" w:hAnsi="Cambria Math"/>
                      </w:rPr>
                      <m:t>Auflösung des ADCs</m:t>
                    </m:r>
                  </m:den>
                </m:f>
                <m:r>
                  <w:rPr>
                    <w:rFonts w:ascii="Cambria Math" w:hAnsi="Cambria Math"/>
                  </w:rPr>
                  <m:t>=</m:t>
                </m:r>
                <m:f>
                  <m:fPr>
                    <m:ctrlPr>
                      <w:rPr>
                        <w:rFonts w:ascii="Cambria Math" w:hAnsi="Cambria Math"/>
                        <w:i/>
                      </w:rPr>
                    </m:ctrlPr>
                  </m:fPr>
                  <m:num>
                    <m:r>
                      <w:rPr>
                        <w:rFonts w:ascii="Cambria Math" w:hAnsi="Cambria Math"/>
                      </w:rPr>
                      <m:t>3,3V</m:t>
                    </m:r>
                  </m:num>
                  <m:den>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counts</m:t>
                    </m:r>
                  </m:den>
                </m:f>
                <m:r>
                  <w:rPr>
                    <w:rFonts w:ascii="Cambria Math" w:hAnsi="Cambria Math"/>
                  </w:rPr>
                  <m:t>=0,806mV/count</m:t>
                </m:r>
              </m:oMath>
            </m:oMathPara>
          </w:p>
        </w:tc>
        <w:tc>
          <w:tcPr>
            <w:tcW w:w="313" w:type="pct"/>
            <w:vAlign w:val="center"/>
          </w:tcPr>
          <w:p w14:paraId="22D8A9AC" w14:textId="4133D7EA" w:rsidR="00457D6C" w:rsidRPr="00FF25C8" w:rsidRDefault="00457D6C" w:rsidP="00FF25C8">
            <w:pPr>
              <w:jc w:val="center"/>
            </w:pPr>
            <w:r>
              <w:t>(2.4)</w:t>
            </w:r>
          </w:p>
        </w:tc>
      </w:tr>
    </w:tbl>
    <w:p w14:paraId="6DD97A0B" w14:textId="0746BDA4" w:rsidR="004D08B9" w:rsidRDefault="004D08B9" w:rsidP="004D08B9"/>
    <w:p w14:paraId="3C50580C" w14:textId="72826DBE" w:rsidR="004D08B9" w:rsidRDefault="004D08B9" w:rsidP="004D08B9">
      <w:r>
        <w:t xml:space="preserve">Aus der ersten Rechnung erhält man die maximale Ausgangspannung des Moduls und aus der zweiten </w:t>
      </w:r>
      <w:r w:rsidR="00BB583F">
        <w:t>die Spannung pro Schritt des AD-Wandlers des ESP</w:t>
      </w:r>
      <w:r w:rsidR="00496287">
        <w:t>32. Werden die beiden Werte dividiert,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496287" w14:paraId="2375FB96" w14:textId="77777777" w:rsidTr="008452D3">
        <w:trPr>
          <w:trHeight w:val="567"/>
        </w:trPr>
        <w:tc>
          <w:tcPr>
            <w:tcW w:w="314" w:type="pct"/>
            <w:vAlign w:val="center"/>
          </w:tcPr>
          <w:p w14:paraId="3C4D5D10" w14:textId="77777777" w:rsidR="00496287" w:rsidRDefault="00496287" w:rsidP="00B22E56">
            <w:pPr>
              <w:jc w:val="center"/>
            </w:pPr>
          </w:p>
        </w:tc>
        <w:tc>
          <w:tcPr>
            <w:tcW w:w="4373" w:type="pct"/>
            <w:vAlign w:val="center"/>
          </w:tcPr>
          <w:p w14:paraId="7EF80859" w14:textId="3C7F896A" w:rsidR="00496287" w:rsidRDefault="00496287" w:rsidP="00B22E56">
            <w:pPr>
              <w:jc w:val="center"/>
            </w:pPr>
            <m:oMathPara>
              <m:oMath>
                <m:r>
                  <w:rPr>
                    <w:rFonts w:ascii="Cambria Math" w:hAnsi="Cambria Math"/>
                  </w:rPr>
                  <m:t>max. Schritte=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maxACS712</m:t>
                        </m:r>
                      </m:sub>
                    </m:sSub>
                  </m:num>
                  <m:den>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den>
                </m:f>
                <m:r>
                  <w:rPr>
                    <w:rFonts w:ascii="Cambria Math" w:hAnsi="Cambria Math"/>
                  </w:rPr>
                  <m:t>=</m:t>
                </m:r>
                <m:f>
                  <m:fPr>
                    <m:ctrlPr>
                      <w:rPr>
                        <w:rFonts w:ascii="Cambria Math" w:hAnsi="Cambria Math"/>
                        <w:i/>
                      </w:rPr>
                    </m:ctrlPr>
                  </m:fPr>
                  <m:num>
                    <m:r>
                      <w:rPr>
                        <w:rFonts w:ascii="Cambria Math" w:hAnsi="Cambria Math"/>
                      </w:rPr>
                      <m:t>62,9mV</m:t>
                    </m:r>
                  </m:num>
                  <m:den>
                    <m:r>
                      <w:rPr>
                        <w:rFonts w:ascii="Cambria Math" w:hAnsi="Cambria Math"/>
                      </w:rPr>
                      <m:t>0,806mV/count</m:t>
                    </m:r>
                  </m:den>
                </m:f>
                <m:r>
                  <w:rPr>
                    <w:rFonts w:ascii="Cambria Math" w:hAnsi="Cambria Math"/>
                  </w:rPr>
                  <m:t>=78,75 counts</m:t>
                </m:r>
              </m:oMath>
            </m:oMathPara>
          </w:p>
        </w:tc>
        <w:tc>
          <w:tcPr>
            <w:tcW w:w="313" w:type="pct"/>
            <w:vAlign w:val="center"/>
          </w:tcPr>
          <w:p w14:paraId="0C6540DC" w14:textId="0DB1C01A" w:rsidR="00496287" w:rsidRPr="00FF25C8" w:rsidRDefault="00496287" w:rsidP="00FF25C8">
            <w:pPr>
              <w:jc w:val="center"/>
            </w:pPr>
            <w:r>
              <w:t>(2.5)</w:t>
            </w:r>
          </w:p>
        </w:tc>
      </w:tr>
    </w:tbl>
    <w:p w14:paraId="6604E909" w14:textId="77777777" w:rsidR="002C02F2" w:rsidRDefault="002C02F2" w:rsidP="004D08B9"/>
    <w:p w14:paraId="37A2A3CE" w14:textId="25F9473E" w:rsidR="00496287" w:rsidRDefault="00496287" w:rsidP="004D08B9">
      <w:r>
        <w:t xml:space="preserve">erhält man </w:t>
      </w:r>
      <w:r w:rsidR="002C02F2">
        <w:t xml:space="preserve">78 Schritte, die der ESP32 darstellen kann. Das heißt, dass </w:t>
      </w:r>
      <w:r w:rsidR="00252BF8">
        <w:t xml:space="preserve">der Unterschied zwischen einen Milliampere nicht festgestellt werden kann. </w:t>
      </w:r>
      <w:r w:rsidR="00DE4AA1">
        <w:t>Der Sensor ist für größere Ströme geeignet.</w:t>
      </w:r>
    </w:p>
    <w:p w14:paraId="672EE445" w14:textId="77777777" w:rsidR="00343DFA" w:rsidRDefault="00343DFA" w:rsidP="004D08B9"/>
    <w:p w14:paraId="384BCE66" w14:textId="33838B42" w:rsidR="005052EE" w:rsidRDefault="0022544E" w:rsidP="0022544E">
      <w:pPr>
        <w:pStyle w:val="berschrift1"/>
        <w:numPr>
          <w:ilvl w:val="2"/>
          <w:numId w:val="20"/>
        </w:numPr>
      </w:pPr>
      <w:bookmarkStart w:id="28" w:name="_Toc99823137"/>
      <w:r>
        <w:lastRenderedPageBreak/>
        <w:t>INA219: Shuntwiderstand</w:t>
      </w:r>
      <w:bookmarkEnd w:id="28"/>
    </w:p>
    <w:p w14:paraId="58821F84" w14:textId="77777777" w:rsidR="0022544E" w:rsidRDefault="003366A1" w:rsidP="0022544E">
      <w:r>
        <w:t>Durch das Ohm’sche Gesetz kann mit einem Shuntwiderstand Strom gemessen werden.</w:t>
      </w:r>
    </w:p>
    <w:p w14:paraId="478F4346" w14:textId="0CA018AF" w:rsidR="009E671A" w:rsidRDefault="0036062A" w:rsidP="0036062A">
      <w:pPr>
        <w:pStyle w:val="berschrift1"/>
        <w:numPr>
          <w:ilvl w:val="3"/>
          <w:numId w:val="20"/>
        </w:numPr>
      </w:pPr>
      <w:bookmarkStart w:id="29" w:name="_Toc99823138"/>
      <w:r>
        <w:t>Shuntwiderstand</w:t>
      </w:r>
      <w:bookmarkEnd w:id="29"/>
    </w:p>
    <w:p w14:paraId="74DF97B6" w14:textId="0F6BAF53" w:rsidR="0036062A" w:rsidRDefault="005751D7" w:rsidP="0036062A">
      <w:r>
        <w:t xml:space="preserve">Shuntwiderstände werden </w:t>
      </w:r>
      <w:r w:rsidR="003C7C10">
        <w:t xml:space="preserve">zur Messbereichserweiterung eines Amperemeters eingesetzt. </w:t>
      </w:r>
      <w:r w:rsidR="00EE1E7F">
        <w:t xml:space="preserve">Dabei </w:t>
      </w:r>
      <w:r w:rsidR="009753AB">
        <w:t>wird</w:t>
      </w:r>
      <w:r w:rsidR="00EE1E7F">
        <w:t xml:space="preserve"> der Widerstand paralle</w:t>
      </w:r>
      <w:r w:rsidR="009753AB">
        <w:t>l zum Amperemeter geschaltet (Abbildung 2.13).</w:t>
      </w:r>
    </w:p>
    <w:p w14:paraId="1BA85786" w14:textId="3F1244AC" w:rsidR="009753AB" w:rsidRDefault="009753AB" w:rsidP="009753AB">
      <w:pPr>
        <w:jc w:val="center"/>
      </w:pPr>
      <w:r>
        <w:rPr>
          <w:noProof/>
        </w:rPr>
        <w:drawing>
          <wp:inline distT="0" distB="0" distL="0" distR="0" wp14:anchorId="3AE15FE9" wp14:editId="2546FD87">
            <wp:extent cx="2973070" cy="1902460"/>
            <wp:effectExtent l="0" t="0" r="0" b="0"/>
            <wp:docPr id="27" name="Grafik 27" descr="Shunt Widerstand [Stromte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unt Widerstand [Stromteil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070" cy="1902460"/>
                    </a:xfrm>
                    <a:prstGeom prst="rect">
                      <a:avLst/>
                    </a:prstGeom>
                    <a:noFill/>
                    <a:ln>
                      <a:noFill/>
                    </a:ln>
                  </pic:spPr>
                </pic:pic>
              </a:graphicData>
            </a:graphic>
          </wp:inline>
        </w:drawing>
      </w:r>
    </w:p>
    <w:p w14:paraId="3AE16016" w14:textId="200A6E61" w:rsidR="009753AB" w:rsidRDefault="009753AB" w:rsidP="009753AB">
      <w:pPr>
        <w:jc w:val="center"/>
      </w:pPr>
      <w:r>
        <w:t>Abbildung 2.13: Shuntwiderstand</w:t>
      </w:r>
    </w:p>
    <w:p w14:paraId="4B394811" w14:textId="781EF04E" w:rsidR="009753AB" w:rsidRDefault="002329A2" w:rsidP="009753AB">
      <w:r>
        <w:t>Durch d</w:t>
      </w:r>
      <w:r w:rsidR="005751D7">
        <w:t>as</w:t>
      </w:r>
      <w:r>
        <w:t xml:space="preserve"> Amperemeter mit einem Innenwiderstand r fließt ein Strom I</w:t>
      </w:r>
      <w:r>
        <w:rPr>
          <w:vertAlign w:val="subscript"/>
        </w:rPr>
        <w:t>r</w:t>
      </w:r>
      <w:r>
        <w:t>. Der Gesamtstrom I</w:t>
      </w:r>
      <w:r>
        <w:rPr>
          <w:vertAlign w:val="subscript"/>
        </w:rPr>
        <w:t xml:space="preserve">m </w:t>
      </w:r>
      <w:r>
        <w:t>fließt durch d</w:t>
      </w:r>
      <w:r w:rsidR="005751D7">
        <w:t>as</w:t>
      </w:r>
      <w:r>
        <w:t xml:space="preserve"> Amperemeter und dem Shuntwider</w:t>
      </w:r>
      <w:r w:rsidR="008F3CD2">
        <w:t>stand R. Daraus ergibt sich eine Formel: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8F3CD2" w14:paraId="6F75B828" w14:textId="77777777" w:rsidTr="008452D3">
        <w:trPr>
          <w:trHeight w:val="567"/>
        </w:trPr>
        <w:tc>
          <w:tcPr>
            <w:tcW w:w="314" w:type="pct"/>
            <w:vAlign w:val="center"/>
          </w:tcPr>
          <w:p w14:paraId="39AF039C" w14:textId="77777777" w:rsidR="008F3CD2" w:rsidRDefault="008F3CD2" w:rsidP="00B22E56">
            <w:pPr>
              <w:jc w:val="center"/>
            </w:pPr>
          </w:p>
        </w:tc>
        <w:tc>
          <w:tcPr>
            <w:tcW w:w="4373" w:type="pct"/>
            <w:vAlign w:val="center"/>
          </w:tcPr>
          <w:p w14:paraId="0A2A3E08" w14:textId="4759CA16" w:rsidR="008F3CD2" w:rsidRDefault="005E778B" w:rsidP="00B22E5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R</m:t>
                        </m:r>
                      </m:den>
                    </m:f>
                  </m:e>
                </m:d>
              </m:oMath>
            </m:oMathPara>
          </w:p>
        </w:tc>
        <w:tc>
          <w:tcPr>
            <w:tcW w:w="313" w:type="pct"/>
            <w:vAlign w:val="center"/>
          </w:tcPr>
          <w:p w14:paraId="119A81E4" w14:textId="76CF0A14" w:rsidR="008F3CD2" w:rsidRPr="00FF25C8" w:rsidRDefault="008F3CD2" w:rsidP="00FF25C8">
            <w:pPr>
              <w:jc w:val="center"/>
            </w:pPr>
            <w:r>
              <w:t>(2.6)</w:t>
            </w:r>
          </w:p>
        </w:tc>
      </w:tr>
    </w:tbl>
    <w:p w14:paraId="4DFE19DD" w14:textId="30F6AA33" w:rsidR="008F3CD2" w:rsidRDefault="00232C92" w:rsidP="009753AB">
      <w:r>
        <w:t>Somit kann der Strom I</w:t>
      </w:r>
      <w:r>
        <w:rPr>
          <w:vertAlign w:val="subscript"/>
        </w:rPr>
        <w:t>m</w:t>
      </w:r>
      <w:r>
        <w:t>, der den Messbereich übersteigt, gemessen werden.</w:t>
      </w:r>
    </w:p>
    <w:p w14:paraId="06B272A7" w14:textId="2B93D981" w:rsidR="00934CF9" w:rsidRPr="00343DFA" w:rsidRDefault="005751D7" w:rsidP="009753AB">
      <w:pPr>
        <w:rPr>
          <w:vertAlign w:val="superscript"/>
        </w:rPr>
      </w:pPr>
      <w:r>
        <w:t>Außerdem</w:t>
      </w:r>
      <w:r w:rsidR="00664685">
        <w:t xml:space="preserve"> wird ein Shuntwiderstand zur Messung von Strömen </w:t>
      </w:r>
      <w:r w:rsidR="00934CF9">
        <w:t xml:space="preserve">verwendet. In dem der Spannungsabfall am Widerstand gemessen wird und der Strom mit dem ohmschen </w:t>
      </w:r>
      <w:r w:rsidR="00E02F19">
        <w:t>Gesetz berechnet wird</w:t>
      </w:r>
      <w:r w:rsidR="0074096B">
        <w:t>.</w:t>
      </w:r>
      <w:r w:rsidR="00343DFA">
        <w:rPr>
          <w:vertAlign w:val="superscript"/>
        </w:rPr>
        <w:t>[17]</w:t>
      </w:r>
    </w:p>
    <w:p w14:paraId="75D0020B" w14:textId="0F95177E" w:rsidR="003019C6" w:rsidRDefault="0093345C" w:rsidP="009753AB">
      <w:r>
        <w:t xml:space="preserve">Der INA219 ist ein Bauteil, der die Spannung am Shuntwiderstand misst. </w:t>
      </w:r>
      <w:r w:rsidR="00F40E1F">
        <w:t>Die schematische Darstellung Abbildung 2.14 zeigt den Aufbau des INA219s</w:t>
      </w:r>
      <w:r w:rsidR="00E04148">
        <w:t>.</w:t>
      </w:r>
    </w:p>
    <w:p w14:paraId="091BC9BD" w14:textId="6414B8D0" w:rsidR="00E02F19" w:rsidRDefault="00E04148" w:rsidP="00E04148">
      <w:pPr>
        <w:jc w:val="center"/>
      </w:pPr>
      <w:r w:rsidRPr="00E04148">
        <w:rPr>
          <w:noProof/>
        </w:rPr>
        <w:drawing>
          <wp:inline distT="0" distB="0" distL="0" distR="0" wp14:anchorId="522C85E9" wp14:editId="5DF3FFB2">
            <wp:extent cx="4364966" cy="170374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4220" cy="1711256"/>
                    </a:xfrm>
                    <a:prstGeom prst="rect">
                      <a:avLst/>
                    </a:prstGeom>
                  </pic:spPr>
                </pic:pic>
              </a:graphicData>
            </a:graphic>
          </wp:inline>
        </w:drawing>
      </w:r>
    </w:p>
    <w:p w14:paraId="0A02E14D" w14:textId="1C0C9CEA" w:rsidR="00E04148" w:rsidRDefault="00E04148" w:rsidP="00E04148">
      <w:pPr>
        <w:jc w:val="center"/>
      </w:pPr>
      <w:r>
        <w:t>Abbildung 2.14: Schematic INA219</w:t>
      </w:r>
    </w:p>
    <w:p w14:paraId="1A8CAC5D" w14:textId="2892B732" w:rsidR="00D00BA9" w:rsidRDefault="00544672" w:rsidP="00E04148">
      <w:r>
        <w:t>Die Shunt-Spannung, die am V</w:t>
      </w:r>
      <w:r>
        <w:rPr>
          <w:vertAlign w:val="subscript"/>
        </w:rPr>
        <w:t>IN+</w:t>
      </w:r>
      <w:r>
        <w:t xml:space="preserve"> und V</w:t>
      </w:r>
      <w:r>
        <w:rPr>
          <w:vertAlign w:val="subscript"/>
        </w:rPr>
        <w:t>IN-</w:t>
      </w:r>
      <w:r>
        <w:t xml:space="preserve"> angelegt wird, wird vom PGA Programmable Gain Amplifier verstärkt. Dabei ist es egal, ob die Poten</w:t>
      </w:r>
      <w:r w:rsidR="0012183F">
        <w:t>t</w:t>
      </w:r>
      <w:r>
        <w:t>ial</w:t>
      </w:r>
      <w:r w:rsidR="003D4436">
        <w:t>e</w:t>
      </w:r>
      <w:r>
        <w:t xml:space="preserve"> vertauscht angelegt werden</w:t>
      </w:r>
      <w:r w:rsidR="003D4436">
        <w:t xml:space="preserve">, denn der INA219 </w:t>
      </w:r>
      <w:r w:rsidR="00A43C85">
        <w:t xml:space="preserve">setzt nur ein negatives Vorzeichen vor dem </w:t>
      </w:r>
      <w:r w:rsidR="00C2235D">
        <w:t xml:space="preserve">ausgegebenen </w:t>
      </w:r>
      <w:r w:rsidR="00A43C85">
        <w:t xml:space="preserve">Wert. </w:t>
      </w:r>
      <w:r w:rsidR="00CD2FDC">
        <w:t>Die Versorgung soll im Bereich von 0 bis 26V sein</w:t>
      </w:r>
      <w:r w:rsidR="00AC2503">
        <w:t xml:space="preserve"> und bei 0,1</w:t>
      </w:r>
      <w:r w:rsidR="00AC2503">
        <w:rPr>
          <w:rFonts w:cstheme="minorHAnsi"/>
        </w:rPr>
        <w:t>Ω</w:t>
      </w:r>
      <w:r w:rsidR="00AC2503">
        <w:t xml:space="preserve"> sollte der Strom maximal 3,2A sein</w:t>
      </w:r>
      <w:r w:rsidR="00CD2FDC">
        <w:t>.</w:t>
      </w:r>
      <w:r w:rsidR="003E0929" w:rsidRPr="003E0929">
        <w:t xml:space="preserve"> </w:t>
      </w:r>
      <w:r w:rsidR="003E0929">
        <w:t>Der INA219 selbst muss mindestens mit 3V und höchstens 5,5V versorgt werden</w:t>
      </w:r>
      <w:r w:rsidR="00AC2503">
        <w:t>.</w:t>
      </w:r>
    </w:p>
    <w:p w14:paraId="7220B38B" w14:textId="38E9E4A5" w:rsidR="00D00BA9" w:rsidRDefault="0053674B" w:rsidP="0053674B">
      <w:pPr>
        <w:jc w:val="center"/>
      </w:pPr>
      <w:r>
        <w:rPr>
          <w:noProof/>
        </w:rPr>
        <w:lastRenderedPageBreak/>
        <w:drawing>
          <wp:inline distT="0" distB="0" distL="0" distR="0" wp14:anchorId="433B225D" wp14:editId="166C78A6">
            <wp:extent cx="3621024" cy="1661233"/>
            <wp:effectExtent l="0" t="0" r="0" b="0"/>
            <wp:docPr id="29" name="Grafik 29" descr="Wie ihr den INA219 in den zu messenden Stromkreis integ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e ihr den INA219 in den zu messenden Stromkreis integrier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8919" cy="1669443"/>
                    </a:xfrm>
                    <a:prstGeom prst="rect">
                      <a:avLst/>
                    </a:prstGeom>
                    <a:noFill/>
                    <a:ln>
                      <a:noFill/>
                    </a:ln>
                  </pic:spPr>
                </pic:pic>
              </a:graphicData>
            </a:graphic>
          </wp:inline>
        </w:drawing>
      </w:r>
    </w:p>
    <w:p w14:paraId="17E3DE75" w14:textId="7D543EDC" w:rsidR="00E21331" w:rsidRDefault="0053674B" w:rsidP="00E21331">
      <w:pPr>
        <w:jc w:val="center"/>
      </w:pPr>
      <w:r>
        <w:t>Abbildung 2.15: INA219 Spannungen</w:t>
      </w:r>
    </w:p>
    <w:p w14:paraId="32B133AE" w14:textId="268BF19B" w:rsidR="0053674B" w:rsidRDefault="00EC0EBF" w:rsidP="0053674B">
      <w:r>
        <w:t>Wie im Name schon steht, kann der PGA programmiert werden. Dabei gibt es vier mögliche Bereiche, die eingestellt werden können. Die Zahl steht für die maximale Shunt-Spannung in mV, die bei diesem Bereich anliegen darf</w:t>
      </w:r>
      <w:r w:rsidR="00D85A64">
        <w:t>:</w:t>
      </w:r>
    </w:p>
    <w:p w14:paraId="0F0FBF92" w14:textId="0FFBC0E6" w:rsidR="00EC0EBF" w:rsidRDefault="00EC0EBF" w:rsidP="00EC0EBF">
      <w:pPr>
        <w:pStyle w:val="Listenabsatz"/>
        <w:numPr>
          <w:ilvl w:val="0"/>
          <w:numId w:val="27"/>
        </w:numPr>
      </w:pPr>
      <w:r>
        <w:t>PG_320</w:t>
      </w:r>
    </w:p>
    <w:p w14:paraId="5B08838F" w14:textId="4F17C00E" w:rsidR="00EC0EBF" w:rsidRDefault="00EC0EBF" w:rsidP="00EC0EBF">
      <w:pPr>
        <w:pStyle w:val="Listenabsatz"/>
        <w:numPr>
          <w:ilvl w:val="0"/>
          <w:numId w:val="27"/>
        </w:numPr>
      </w:pPr>
      <w:r>
        <w:t>PG_160</w:t>
      </w:r>
    </w:p>
    <w:p w14:paraId="5D2FB3D3" w14:textId="30206249" w:rsidR="00EC0EBF" w:rsidRDefault="00EC0EBF" w:rsidP="00EC0EBF">
      <w:pPr>
        <w:pStyle w:val="Listenabsatz"/>
        <w:numPr>
          <w:ilvl w:val="0"/>
          <w:numId w:val="27"/>
        </w:numPr>
      </w:pPr>
      <w:r>
        <w:t>PG_80</w:t>
      </w:r>
    </w:p>
    <w:p w14:paraId="6567572B" w14:textId="61C07CF5" w:rsidR="00EC0EBF" w:rsidRDefault="00EC0EBF" w:rsidP="00EC0EBF">
      <w:pPr>
        <w:pStyle w:val="Listenabsatz"/>
        <w:numPr>
          <w:ilvl w:val="0"/>
          <w:numId w:val="27"/>
        </w:numPr>
      </w:pPr>
      <w:r>
        <w:t>PG_40</w:t>
      </w:r>
    </w:p>
    <w:p w14:paraId="30869EF1" w14:textId="6744D66A" w:rsidR="00D85A64" w:rsidRDefault="00D85A64" w:rsidP="00D85A64">
      <w:r>
        <w:t>Je niedriger der Bereich, desto genauer bzw. höher ist die Auflösung.</w:t>
      </w:r>
    </w:p>
    <w:p w14:paraId="56E27CF8" w14:textId="668C51C8" w:rsidR="009A3469" w:rsidRDefault="00373AA4" w:rsidP="00D85A64">
      <w:r>
        <w:t xml:space="preserve">Nach der Verstärkung wandelt der ADC die analogen Signale in digitale um und speichert sie ins jeweilige Register hinein. </w:t>
      </w:r>
      <w:r w:rsidR="00E56894">
        <w:t>Auch die Auflösung des ADCs kann geändert werden. Es kann zwischen 9 bis 12 Bit ausgewählt werden. Hier gilt je größer die Auflösung desto länger dauert die Umwandlungszeit. Zum Vergleich: Bei einem 9 Bit dauert es 84µs und bei 12 Bit 532µs.</w:t>
      </w:r>
      <w:r w:rsidR="00175C8C">
        <w:t xml:space="preserve"> Auch können mehr Proben (Samples) pro Messung eingestellt werden. Der Durchschnitt der Samples ist der tatsächliche Wert. Vorteil ist</w:t>
      </w:r>
      <w:r w:rsidR="003F75AB">
        <w:t>, dass starke Messabweichung geringe Auswirkung auf den Endwert hat. Nachteil ist die längere Conversion-Time</w:t>
      </w:r>
      <w:r w:rsidR="00506AB0">
        <w:t xml:space="preserve">. Bei 12 Bit Auflösung mit 2 Samples dauert es 1,06ms, somit das doppelte zur vorherigen Zeit. Die Zeit und Samples sind direkt proportional zueinander und verdoppeln sich pro Schritt. Das heißt, dass bei 128 Samples </w:t>
      </w:r>
      <w:r w:rsidR="00754341">
        <w:t>die Totzeit bei 68,1ms liegt.</w:t>
      </w:r>
    </w:p>
    <w:p w14:paraId="1E354BA0" w14:textId="4E12FAFD" w:rsidR="003E0929" w:rsidRDefault="00870323">
      <w:r>
        <w:t>Die umgewandelte Werte vom ADC werden in den jeweiligen Register gespeichert. Der Power Register speichert die Leistung aus der Multiplikation vom Current- und Voltage-Register.</w:t>
      </w:r>
      <w:r w:rsidR="00657F2C">
        <w:t xml:space="preserve"> Auf Anforderung vom Mikrokontroller werden die gespeicherten Werte abgerufen und per I²C-Schnittstelle transportiert.</w:t>
      </w:r>
    </w:p>
    <w:p w14:paraId="4933A0B0" w14:textId="4FB32CC2" w:rsidR="00A0777D" w:rsidRDefault="00A0777D">
      <w:r>
        <w:t xml:space="preserve">Im Datenblatt ist der Schritt pro V </w:t>
      </w:r>
      <w:r w:rsidR="001A1785">
        <w:t>vom 12 Bit ADC mit einem PG_40 angegeben. LSB-Schrittgröße ist 10 µV. D</w:t>
      </w:r>
      <w:r w:rsidR="00E851DE">
        <w:t>ie</w:t>
      </w:r>
      <w:r w:rsidR="001A1785">
        <w:t xml:space="preserve"> Schrittanzahl </w:t>
      </w:r>
      <w:r w:rsidR="00E851DE">
        <w:t xml:space="preserve">der maximalen Shunt-Spannung </w:t>
      </w:r>
      <w:r w:rsidR="00264153">
        <w:t>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9040E5" w14:paraId="544AC869" w14:textId="77777777" w:rsidTr="008452D3">
        <w:trPr>
          <w:trHeight w:val="567"/>
        </w:trPr>
        <w:tc>
          <w:tcPr>
            <w:tcW w:w="314" w:type="pct"/>
            <w:vAlign w:val="center"/>
          </w:tcPr>
          <w:p w14:paraId="14EBC27E" w14:textId="77777777" w:rsidR="009040E5" w:rsidRDefault="009040E5" w:rsidP="00B22E56">
            <w:pPr>
              <w:jc w:val="center"/>
            </w:pPr>
          </w:p>
        </w:tc>
        <w:tc>
          <w:tcPr>
            <w:tcW w:w="4373" w:type="pct"/>
            <w:vAlign w:val="center"/>
          </w:tcPr>
          <w:p w14:paraId="33911B63" w14:textId="392E1338" w:rsidR="009040E5" w:rsidRDefault="009040E5" w:rsidP="00B22E56">
            <w:pPr>
              <w:jc w:val="center"/>
            </w:pPr>
            <m:oMathPara>
              <m:oMath>
                <m:r>
                  <w:rPr>
                    <w:rFonts w:ascii="Cambria Math" w:hAnsi="Cambria Math"/>
                  </w:rPr>
                  <m:t xml:space="preserve">max. </m:t>
                </m:r>
                <m:sSub>
                  <m:sSubPr>
                    <m:ctrlPr>
                      <w:rPr>
                        <w:rFonts w:ascii="Cambria Math" w:hAnsi="Cambria Math"/>
                        <w:i/>
                      </w:rPr>
                    </m:ctrlPr>
                  </m:sSubPr>
                  <m:e>
                    <m:r>
                      <w:rPr>
                        <w:rFonts w:ascii="Cambria Math" w:hAnsi="Cambria Math"/>
                      </w:rPr>
                      <m:t>U</m:t>
                    </m:r>
                  </m:e>
                  <m:sub>
                    <m:r>
                      <w:rPr>
                        <w:rFonts w:ascii="Cambria Math" w:hAnsi="Cambria Math"/>
                      </w:rPr>
                      <m:t>Shunt</m:t>
                    </m:r>
                  </m:sub>
                </m:sSub>
                <m:r>
                  <w:rPr>
                    <w:rFonts w:ascii="Cambria Math" w:hAnsi="Cambria Math"/>
                  </w:rPr>
                  <m:t xml:space="preserve">=max. </m:t>
                </m:r>
                <m:sSub>
                  <m:sSubPr>
                    <m:ctrlPr>
                      <w:rPr>
                        <w:rFonts w:ascii="Cambria Math" w:hAnsi="Cambria Math"/>
                        <w:i/>
                      </w:rPr>
                    </m:ctrlPr>
                  </m:sSubPr>
                  <m:e>
                    <m:r>
                      <w:rPr>
                        <w:rFonts w:ascii="Cambria Math" w:hAnsi="Cambria Math"/>
                      </w:rPr>
                      <m:t>I</m:t>
                    </m:r>
                  </m:e>
                  <m:sub>
                    <m:r>
                      <w:rPr>
                        <w:rFonts w:ascii="Cambria Math" w:hAnsi="Cambria Math"/>
                      </w:rPr>
                      <m:t>Shunt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Shunt</m:t>
                    </m:r>
                  </m:sub>
                </m:sSub>
                <m:r>
                  <w:rPr>
                    <w:rFonts w:ascii="Cambria Math" w:hAnsi="Cambria Math"/>
                  </w:rPr>
                  <m:t>=0,34A∙0,1Ω=34mV</m:t>
                </m:r>
              </m:oMath>
            </m:oMathPara>
          </w:p>
        </w:tc>
        <w:tc>
          <w:tcPr>
            <w:tcW w:w="313" w:type="pct"/>
            <w:vAlign w:val="center"/>
          </w:tcPr>
          <w:p w14:paraId="60D486F8" w14:textId="3B3A9E8B" w:rsidR="009040E5" w:rsidRPr="00FF25C8" w:rsidRDefault="009040E5" w:rsidP="00FF25C8">
            <w:pPr>
              <w:jc w:val="center"/>
            </w:pPr>
            <w:r>
              <w:t>(2.7)</w:t>
            </w:r>
          </w:p>
        </w:tc>
      </w:tr>
    </w:tbl>
    <w:p w14:paraId="27C8F3A2" w14:textId="0C6298E3" w:rsidR="009040E5" w:rsidRDefault="001B4C10" w:rsidP="001B4C10">
      <w:pPr>
        <w:jc w:val="center"/>
      </w:pPr>
      <w:r>
        <w:t>max. U</w:t>
      </w:r>
      <w:r>
        <w:rPr>
          <w:vertAlign w:val="subscript"/>
        </w:rPr>
        <w:t>Shunt</w:t>
      </w:r>
      <w:r>
        <w:t xml:space="preserve"> … maximale Shunt-Spannung</w:t>
      </w:r>
    </w:p>
    <w:p w14:paraId="3D8FEBF8" w14:textId="646D2D7F" w:rsidR="001B4C10" w:rsidRDefault="001B4C10" w:rsidP="001B4C10">
      <w:pPr>
        <w:jc w:val="center"/>
      </w:pPr>
      <w:r>
        <w:t>max. I</w:t>
      </w:r>
      <w:r>
        <w:rPr>
          <w:vertAlign w:val="subscript"/>
        </w:rPr>
        <w:t>Shunt</w:t>
      </w:r>
      <w:r>
        <w:t xml:space="preserve"> … maximaler Shunt-Strom</w:t>
      </w:r>
    </w:p>
    <w:p w14:paraId="174F4E20" w14:textId="7A85FB91" w:rsidR="001B4C10" w:rsidRPr="001B4C10" w:rsidRDefault="001B4C10" w:rsidP="001B4C10">
      <w:pPr>
        <w:jc w:val="center"/>
      </w:pPr>
      <w:r>
        <w:t>R</w:t>
      </w:r>
      <w:r>
        <w:rPr>
          <w:vertAlign w:val="subscript"/>
        </w:rPr>
        <w:t>Shunt</w:t>
      </w:r>
      <w:r>
        <w:t xml:space="preserve"> … Shuntwiderstand</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8100"/>
        <w:gridCol w:w="628"/>
      </w:tblGrid>
      <w:tr w:rsidR="00264153" w14:paraId="5537070E" w14:textId="77777777" w:rsidTr="008452D3">
        <w:trPr>
          <w:trHeight w:val="567"/>
        </w:trPr>
        <w:tc>
          <w:tcPr>
            <w:tcW w:w="314" w:type="pct"/>
            <w:vAlign w:val="center"/>
          </w:tcPr>
          <w:p w14:paraId="3467349A" w14:textId="77777777" w:rsidR="00264153" w:rsidRDefault="00264153" w:rsidP="009040E5"/>
        </w:tc>
        <w:tc>
          <w:tcPr>
            <w:tcW w:w="4373" w:type="pct"/>
            <w:vAlign w:val="center"/>
          </w:tcPr>
          <w:p w14:paraId="7659C69E" w14:textId="6652598C" w:rsidR="00264153" w:rsidRDefault="00CA0F43" w:rsidP="00B22E56">
            <w:pPr>
              <w:jc w:val="center"/>
            </w:pPr>
            <m:oMathPara>
              <m:oMath>
                <m:r>
                  <w:rPr>
                    <w:rFonts w:ascii="Cambria Math" w:hAnsi="Cambria Math"/>
                  </w:rPr>
                  <m:t>max. Schritte=</m:t>
                </m:r>
                <m:f>
                  <m:fPr>
                    <m:ctrlPr>
                      <w:rPr>
                        <w:rFonts w:ascii="Cambria Math" w:hAnsi="Cambria Math"/>
                        <w:i/>
                      </w:rPr>
                    </m:ctrlPr>
                  </m:fPr>
                  <m:num>
                    <m:r>
                      <w:rPr>
                        <w:rFonts w:ascii="Cambria Math" w:hAnsi="Cambria Math"/>
                      </w:rPr>
                      <m:t xml:space="preserve">max. </m:t>
                    </m:r>
                    <m:sSub>
                      <m:sSubPr>
                        <m:ctrlPr>
                          <w:rPr>
                            <w:rFonts w:ascii="Cambria Math" w:hAnsi="Cambria Math"/>
                            <w:i/>
                          </w:rPr>
                        </m:ctrlPr>
                      </m:sSubPr>
                      <m:e>
                        <m:r>
                          <w:rPr>
                            <w:rFonts w:ascii="Cambria Math" w:hAnsi="Cambria Math"/>
                          </w:rPr>
                          <m:t>U</m:t>
                        </m:r>
                      </m:e>
                      <m:sub>
                        <m:r>
                          <w:rPr>
                            <w:rFonts w:ascii="Cambria Math" w:hAnsi="Cambria Math"/>
                          </w:rPr>
                          <m:t>Shunt</m:t>
                        </m:r>
                      </m:sub>
                    </m:sSub>
                  </m:num>
                  <m:den>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V pro Schritt</m:t>
                        </m:r>
                      </m:sub>
                    </m:sSub>
                  </m:den>
                </m:f>
                <m:r>
                  <w:rPr>
                    <w:rFonts w:ascii="Cambria Math" w:hAnsi="Cambria Math"/>
                  </w:rPr>
                  <m:t>=</m:t>
                </m:r>
                <m:f>
                  <m:fPr>
                    <m:ctrlPr>
                      <w:rPr>
                        <w:rFonts w:ascii="Cambria Math" w:hAnsi="Cambria Math"/>
                        <w:i/>
                      </w:rPr>
                    </m:ctrlPr>
                  </m:fPr>
                  <m:num>
                    <m:r>
                      <w:rPr>
                        <w:rFonts w:ascii="Cambria Math" w:hAnsi="Cambria Math"/>
                      </w:rPr>
                      <m:t>34mV</m:t>
                    </m:r>
                  </m:num>
                  <m:den>
                    <m:r>
                      <w:rPr>
                        <w:rFonts w:ascii="Cambria Math" w:hAnsi="Cambria Math"/>
                      </w:rPr>
                      <m:t>10µV/count</m:t>
                    </m:r>
                  </m:den>
                </m:f>
                <m:r>
                  <w:rPr>
                    <w:rFonts w:ascii="Cambria Math" w:hAnsi="Cambria Math"/>
                  </w:rPr>
                  <m:t>=3400 counts</m:t>
                </m:r>
              </m:oMath>
            </m:oMathPara>
          </w:p>
        </w:tc>
        <w:tc>
          <w:tcPr>
            <w:tcW w:w="313" w:type="pct"/>
            <w:vAlign w:val="center"/>
          </w:tcPr>
          <w:p w14:paraId="6D2590F5" w14:textId="64DA4B0D" w:rsidR="00264153" w:rsidRPr="00FF25C8" w:rsidRDefault="00264153" w:rsidP="00FF25C8">
            <w:pPr>
              <w:jc w:val="center"/>
            </w:pPr>
            <w:r>
              <w:t>(2.</w:t>
            </w:r>
            <w:r w:rsidR="009040E5">
              <w:t>8</w:t>
            </w:r>
            <w:r>
              <w:t>)</w:t>
            </w:r>
          </w:p>
        </w:tc>
      </w:tr>
    </w:tbl>
    <w:p w14:paraId="084EA6C9" w14:textId="3D4F8952" w:rsidR="00DA5290" w:rsidRDefault="005B7AC2" w:rsidP="00DA5290">
      <w:r>
        <w:t>Verglichen zum ACS712 sind die Counts wesentlich höher</w:t>
      </w:r>
      <w:r w:rsidR="00D44403">
        <w:t xml:space="preserve"> und</w:t>
      </w:r>
      <w:r w:rsidR="00EE2571">
        <w:t xml:space="preserve"> </w:t>
      </w:r>
      <w:r w:rsidR="00F41487">
        <w:t>Ä</w:t>
      </w:r>
      <w:r w:rsidR="00DD5540">
        <w:t>nderung</w:t>
      </w:r>
      <w:r w:rsidR="00F41487">
        <w:t>en</w:t>
      </w:r>
      <w:r w:rsidR="00DD5540">
        <w:t xml:space="preserve"> der</w:t>
      </w:r>
      <w:r w:rsidR="00D44403">
        <w:t xml:space="preserve"> Werte in Mikrobereich </w:t>
      </w:r>
      <w:r w:rsidR="00F41487">
        <w:t xml:space="preserve">werden </w:t>
      </w:r>
      <w:r w:rsidR="00D44403">
        <w:t>erkannt.</w:t>
      </w:r>
      <w:r w:rsidR="00EE2571">
        <w:t xml:space="preserve"> </w:t>
      </w:r>
    </w:p>
    <w:p w14:paraId="6EE02B80" w14:textId="429DB391" w:rsidR="00594C73" w:rsidRDefault="007515C8">
      <w:r>
        <w:lastRenderedPageBreak/>
        <w:t xml:space="preserve">Es können insgesamt vier Stromsensoren gleichzeitig im Betrieb genommen werden. </w:t>
      </w:r>
      <w:r w:rsidR="00247188">
        <w:t xml:space="preserve">Die Pins A0 und A1 am INA219 sind für die Änderung der Adresse zuständig. Sie können entweder auf HIGH oder LOW </w:t>
      </w:r>
      <w:r w:rsidR="00594C73">
        <w:t>gelötet werden.</w:t>
      </w:r>
    </w:p>
    <w:p w14:paraId="36FE8B68" w14:textId="747E5A01" w:rsidR="00594C73" w:rsidRDefault="00594C73">
      <w:r>
        <w:t xml:space="preserve">Der INA219 hat verschiedene Modi mit </w:t>
      </w:r>
      <w:r w:rsidR="007B752D">
        <w:t>jeweiligen</w:t>
      </w:r>
      <w:r>
        <w:t xml:space="preserve"> Funktionen. </w:t>
      </w:r>
    </w:p>
    <w:p w14:paraId="2A5C36C8" w14:textId="44DE7258" w:rsidR="00594C73" w:rsidRDefault="00594C73" w:rsidP="00594C73">
      <w:pPr>
        <w:pStyle w:val="Listenabsatz"/>
        <w:numPr>
          <w:ilvl w:val="0"/>
          <w:numId w:val="28"/>
        </w:numPr>
      </w:pPr>
      <w:r>
        <w:t>Kontinuierlich Modus: Misst den Wert andauern</w:t>
      </w:r>
      <w:r w:rsidR="00DB171E">
        <w:t xml:space="preserve">d. Auch ohne Anfragen vom µController werden die Register ständig mit neuen Werten aktualisiert. </w:t>
      </w:r>
    </w:p>
    <w:p w14:paraId="24D56E1D" w14:textId="0C04B404" w:rsidR="00205B06" w:rsidRDefault="00205B06" w:rsidP="00594C73">
      <w:pPr>
        <w:pStyle w:val="Listenabsatz"/>
        <w:numPr>
          <w:ilvl w:val="0"/>
          <w:numId w:val="28"/>
        </w:numPr>
      </w:pPr>
      <w:r>
        <w:t xml:space="preserve">Triggered Modus: </w:t>
      </w:r>
      <w:r w:rsidR="007B752D">
        <w:t xml:space="preserve">Es wird nur gemessen, wenn auch eine Anforderung </w:t>
      </w:r>
      <w:r w:rsidR="00F170E9">
        <w:t>verschickt wurde. Dabei werden alle Messungen auf einmal ausgegeben und gehören zu einem Messzyklus.</w:t>
      </w:r>
    </w:p>
    <w:p w14:paraId="0B8995C5" w14:textId="2F8FF29A" w:rsidR="00F170E9" w:rsidRDefault="000527C8" w:rsidP="00594C73">
      <w:pPr>
        <w:pStyle w:val="Listenabsatz"/>
        <w:numPr>
          <w:ilvl w:val="0"/>
          <w:numId w:val="28"/>
        </w:numPr>
      </w:pPr>
      <w:r>
        <w:t>Power-Down Modus: Im Normalbetrieb verbraucht der Sensor 0,7mA</w:t>
      </w:r>
      <w:r w:rsidR="00E44811">
        <w:t xml:space="preserve">. Im Power-Down Modus nur 10µA. </w:t>
      </w:r>
      <w:r w:rsidR="00BC7313">
        <w:t xml:space="preserve">Mit einer Funktion kann der INA219 in den Stand-By </w:t>
      </w:r>
      <w:r w:rsidR="0032291D">
        <w:t>gebracht werden</w:t>
      </w:r>
      <w:r w:rsidR="00BC7313">
        <w:t>.</w:t>
      </w:r>
    </w:p>
    <w:p w14:paraId="405ACEA5" w14:textId="4326EF03" w:rsidR="00C67CEC" w:rsidRPr="00B135D2" w:rsidRDefault="00D41B63" w:rsidP="00C67CEC">
      <w:pPr>
        <w:rPr>
          <w:vertAlign w:val="superscript"/>
        </w:rPr>
      </w:pPr>
      <w:r>
        <w:t xml:space="preserve">Die Pin-Konfiguration des SOT-23 Gehäuses </w:t>
      </w:r>
      <w:r w:rsidR="003D6C04">
        <w:t>ist in der Abbildung 2.16 dargestellt.</w:t>
      </w:r>
      <w:r w:rsidR="00B135D2">
        <w:rPr>
          <w:vertAlign w:val="superscript"/>
        </w:rPr>
        <w:t>[18]</w:t>
      </w:r>
    </w:p>
    <w:p w14:paraId="1CBD3BEC" w14:textId="245612A9" w:rsidR="003D6C04" w:rsidRDefault="003D6C04" w:rsidP="003D6C04">
      <w:pPr>
        <w:jc w:val="center"/>
      </w:pPr>
      <w:r w:rsidRPr="003D6C04">
        <w:rPr>
          <w:noProof/>
        </w:rPr>
        <w:drawing>
          <wp:inline distT="0" distB="0" distL="0" distR="0" wp14:anchorId="7F496B3C" wp14:editId="14949CF5">
            <wp:extent cx="1443655" cy="137427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8513" cy="1378899"/>
                    </a:xfrm>
                    <a:prstGeom prst="rect">
                      <a:avLst/>
                    </a:prstGeom>
                  </pic:spPr>
                </pic:pic>
              </a:graphicData>
            </a:graphic>
          </wp:inline>
        </w:drawing>
      </w:r>
    </w:p>
    <w:p w14:paraId="1516A4F4" w14:textId="09321397" w:rsidR="003D6C04" w:rsidRDefault="003D6C04" w:rsidP="003D6C04">
      <w:pPr>
        <w:jc w:val="center"/>
      </w:pPr>
      <w:r>
        <w:t>Abbildung 2.16: Pin-Konfiguration</w:t>
      </w:r>
    </w:p>
    <w:tbl>
      <w:tblPr>
        <w:tblStyle w:val="Tabellenraster"/>
        <w:tblW w:w="0" w:type="auto"/>
        <w:tblLook w:val="04A0" w:firstRow="1" w:lastRow="0" w:firstColumn="1" w:lastColumn="0" w:noHBand="0" w:noVBand="1"/>
      </w:tblPr>
      <w:tblGrid>
        <w:gridCol w:w="953"/>
        <w:gridCol w:w="496"/>
        <w:gridCol w:w="2203"/>
        <w:gridCol w:w="5636"/>
      </w:tblGrid>
      <w:tr w:rsidR="004207EF" w14:paraId="025855CF" w14:textId="77777777" w:rsidTr="004207EF">
        <w:tc>
          <w:tcPr>
            <w:tcW w:w="953" w:type="dxa"/>
          </w:tcPr>
          <w:p w14:paraId="2C1A6AB2" w14:textId="61C52266" w:rsidR="004207EF" w:rsidRDefault="004207EF" w:rsidP="003D6C04">
            <w:r>
              <w:t>Name</w:t>
            </w:r>
          </w:p>
        </w:tc>
        <w:tc>
          <w:tcPr>
            <w:tcW w:w="496" w:type="dxa"/>
          </w:tcPr>
          <w:p w14:paraId="0C7C056F" w14:textId="0E8F4656" w:rsidR="004207EF" w:rsidRDefault="004207EF" w:rsidP="003D6C04">
            <w:r>
              <w:t>Pin</w:t>
            </w:r>
          </w:p>
        </w:tc>
        <w:tc>
          <w:tcPr>
            <w:tcW w:w="2203" w:type="dxa"/>
          </w:tcPr>
          <w:p w14:paraId="0CE933D7" w14:textId="48F2D656" w:rsidR="004207EF" w:rsidRDefault="004207EF" w:rsidP="003D6C04">
            <w:r>
              <w:t>In/Out</w:t>
            </w:r>
          </w:p>
        </w:tc>
        <w:tc>
          <w:tcPr>
            <w:tcW w:w="5636" w:type="dxa"/>
          </w:tcPr>
          <w:p w14:paraId="697681A4" w14:textId="5297A83B" w:rsidR="004207EF" w:rsidRDefault="004207EF" w:rsidP="003D6C04">
            <w:r>
              <w:t>Beschreibung</w:t>
            </w:r>
          </w:p>
        </w:tc>
      </w:tr>
      <w:tr w:rsidR="004207EF" w14:paraId="5AA50425" w14:textId="77777777" w:rsidTr="004207EF">
        <w:tc>
          <w:tcPr>
            <w:tcW w:w="953" w:type="dxa"/>
          </w:tcPr>
          <w:p w14:paraId="11E0A8E3" w14:textId="45C90C42" w:rsidR="004207EF" w:rsidRDefault="004207EF" w:rsidP="003D6C04">
            <w:r>
              <w:t>IN+</w:t>
            </w:r>
          </w:p>
        </w:tc>
        <w:tc>
          <w:tcPr>
            <w:tcW w:w="496" w:type="dxa"/>
          </w:tcPr>
          <w:p w14:paraId="72BBD944" w14:textId="15D4C009" w:rsidR="004207EF" w:rsidRDefault="004207EF" w:rsidP="003D6C04">
            <w:r>
              <w:t>1</w:t>
            </w:r>
          </w:p>
        </w:tc>
        <w:tc>
          <w:tcPr>
            <w:tcW w:w="2203" w:type="dxa"/>
          </w:tcPr>
          <w:p w14:paraId="2B8AFD84" w14:textId="2DBCABCE" w:rsidR="004207EF" w:rsidRDefault="004207EF" w:rsidP="003D6C04">
            <w:r>
              <w:t>Analog Input</w:t>
            </w:r>
          </w:p>
        </w:tc>
        <w:tc>
          <w:tcPr>
            <w:tcW w:w="5636" w:type="dxa"/>
          </w:tcPr>
          <w:p w14:paraId="0E2C7584" w14:textId="2E1EDB7C" w:rsidR="004207EF" w:rsidRDefault="00BA1C70" w:rsidP="003D6C04">
            <w:r>
              <w:t>Höheres Potential des Shunt-Widerstands</w:t>
            </w:r>
          </w:p>
        </w:tc>
      </w:tr>
      <w:tr w:rsidR="004207EF" w14:paraId="13635A35" w14:textId="77777777" w:rsidTr="004207EF">
        <w:tc>
          <w:tcPr>
            <w:tcW w:w="953" w:type="dxa"/>
          </w:tcPr>
          <w:p w14:paraId="079CEC51" w14:textId="55A6DDD7" w:rsidR="004207EF" w:rsidRDefault="004207EF" w:rsidP="003D6C04">
            <w:r>
              <w:t>IN-</w:t>
            </w:r>
          </w:p>
        </w:tc>
        <w:tc>
          <w:tcPr>
            <w:tcW w:w="496" w:type="dxa"/>
          </w:tcPr>
          <w:p w14:paraId="2A228FFB" w14:textId="1DD7CCD3" w:rsidR="004207EF" w:rsidRDefault="004207EF" w:rsidP="003D6C04">
            <w:r>
              <w:t>2</w:t>
            </w:r>
          </w:p>
        </w:tc>
        <w:tc>
          <w:tcPr>
            <w:tcW w:w="2203" w:type="dxa"/>
          </w:tcPr>
          <w:p w14:paraId="0AFA5EA3" w14:textId="32E4DF31" w:rsidR="004207EF" w:rsidRDefault="004207EF" w:rsidP="003D6C04">
            <w:r>
              <w:t>Analog Input</w:t>
            </w:r>
          </w:p>
        </w:tc>
        <w:tc>
          <w:tcPr>
            <w:tcW w:w="5636" w:type="dxa"/>
          </w:tcPr>
          <w:p w14:paraId="420D4D82" w14:textId="56FADC87" w:rsidR="004207EF" w:rsidRDefault="00BA1C70" w:rsidP="003D6C04">
            <w:r>
              <w:t>Niedriges Potential des Shunt-Widerstands</w:t>
            </w:r>
          </w:p>
        </w:tc>
      </w:tr>
      <w:tr w:rsidR="004207EF" w14:paraId="6EE40D95" w14:textId="77777777" w:rsidTr="004207EF">
        <w:tc>
          <w:tcPr>
            <w:tcW w:w="953" w:type="dxa"/>
          </w:tcPr>
          <w:p w14:paraId="65885EE5" w14:textId="1832361C" w:rsidR="004207EF" w:rsidRDefault="004207EF" w:rsidP="003D6C04">
            <w:r>
              <w:t>GND</w:t>
            </w:r>
          </w:p>
        </w:tc>
        <w:tc>
          <w:tcPr>
            <w:tcW w:w="496" w:type="dxa"/>
          </w:tcPr>
          <w:p w14:paraId="3BAD6782" w14:textId="7AD96CED" w:rsidR="004207EF" w:rsidRDefault="004207EF" w:rsidP="003D6C04">
            <w:r>
              <w:t>3</w:t>
            </w:r>
          </w:p>
        </w:tc>
        <w:tc>
          <w:tcPr>
            <w:tcW w:w="2203" w:type="dxa"/>
          </w:tcPr>
          <w:p w14:paraId="0668CAC9" w14:textId="0DA5674A" w:rsidR="004207EF" w:rsidRDefault="004207EF" w:rsidP="003D6C04">
            <w:r>
              <w:t>Analog</w:t>
            </w:r>
          </w:p>
        </w:tc>
        <w:tc>
          <w:tcPr>
            <w:tcW w:w="5636" w:type="dxa"/>
          </w:tcPr>
          <w:p w14:paraId="7D382B5A" w14:textId="163EE4F4" w:rsidR="004207EF" w:rsidRDefault="00BA1C70" w:rsidP="003D6C04">
            <w:r>
              <w:t>Ground</w:t>
            </w:r>
          </w:p>
        </w:tc>
      </w:tr>
      <w:tr w:rsidR="004207EF" w14:paraId="665B1601" w14:textId="77777777" w:rsidTr="004207EF">
        <w:tc>
          <w:tcPr>
            <w:tcW w:w="953" w:type="dxa"/>
          </w:tcPr>
          <w:p w14:paraId="3DEA10EE" w14:textId="50BECFE1" w:rsidR="004207EF" w:rsidRPr="004207EF" w:rsidRDefault="004207EF" w:rsidP="003D6C04">
            <w:r>
              <w:t>V</w:t>
            </w:r>
            <w:r>
              <w:rPr>
                <w:vertAlign w:val="subscript"/>
              </w:rPr>
              <w:t>S</w:t>
            </w:r>
          </w:p>
        </w:tc>
        <w:tc>
          <w:tcPr>
            <w:tcW w:w="496" w:type="dxa"/>
          </w:tcPr>
          <w:p w14:paraId="5798416B" w14:textId="0234BBBC" w:rsidR="004207EF" w:rsidRDefault="004207EF" w:rsidP="003D6C04">
            <w:r>
              <w:t>4</w:t>
            </w:r>
          </w:p>
        </w:tc>
        <w:tc>
          <w:tcPr>
            <w:tcW w:w="2203" w:type="dxa"/>
          </w:tcPr>
          <w:p w14:paraId="0712803D" w14:textId="5C6F1EE8" w:rsidR="004207EF" w:rsidRDefault="004207EF" w:rsidP="003D6C04">
            <w:r>
              <w:t>Analog</w:t>
            </w:r>
          </w:p>
        </w:tc>
        <w:tc>
          <w:tcPr>
            <w:tcW w:w="5636" w:type="dxa"/>
          </w:tcPr>
          <w:p w14:paraId="6BCE59E2" w14:textId="015F1451" w:rsidR="004207EF" w:rsidRDefault="00BA1C70" w:rsidP="003D6C04">
            <w:r>
              <w:t>Versorgungsspannung (3 bis 5,5V)</w:t>
            </w:r>
          </w:p>
        </w:tc>
      </w:tr>
      <w:tr w:rsidR="004207EF" w14:paraId="324B8BCC" w14:textId="77777777" w:rsidTr="004207EF">
        <w:tc>
          <w:tcPr>
            <w:tcW w:w="953" w:type="dxa"/>
          </w:tcPr>
          <w:p w14:paraId="4F681B93" w14:textId="06DC3863" w:rsidR="004207EF" w:rsidRDefault="004207EF" w:rsidP="003D6C04">
            <w:r>
              <w:t>SCL</w:t>
            </w:r>
          </w:p>
        </w:tc>
        <w:tc>
          <w:tcPr>
            <w:tcW w:w="496" w:type="dxa"/>
          </w:tcPr>
          <w:p w14:paraId="67F6AFDD" w14:textId="3C12C3AF" w:rsidR="004207EF" w:rsidRDefault="004207EF" w:rsidP="003D6C04">
            <w:r>
              <w:t>5</w:t>
            </w:r>
          </w:p>
        </w:tc>
        <w:tc>
          <w:tcPr>
            <w:tcW w:w="2203" w:type="dxa"/>
          </w:tcPr>
          <w:p w14:paraId="7DC5ACD7" w14:textId="06F9106F" w:rsidR="004207EF" w:rsidRDefault="004207EF" w:rsidP="003D6C04">
            <w:r>
              <w:t>Digital Input</w:t>
            </w:r>
          </w:p>
        </w:tc>
        <w:tc>
          <w:tcPr>
            <w:tcW w:w="5636" w:type="dxa"/>
          </w:tcPr>
          <w:p w14:paraId="2384A21A" w14:textId="5F262C77" w:rsidR="004207EF" w:rsidRPr="003A0E4E" w:rsidRDefault="003A0E4E" w:rsidP="003D6C04">
            <w:r>
              <w:t>Clock-Leitung der I</w:t>
            </w:r>
            <w:r>
              <w:rPr>
                <w:vertAlign w:val="superscript"/>
              </w:rPr>
              <w:t>2</w:t>
            </w:r>
            <w:r>
              <w:t>C-Schnittstelle</w:t>
            </w:r>
          </w:p>
        </w:tc>
      </w:tr>
      <w:tr w:rsidR="004207EF" w14:paraId="01F0FE5F" w14:textId="77777777" w:rsidTr="004207EF">
        <w:tc>
          <w:tcPr>
            <w:tcW w:w="953" w:type="dxa"/>
          </w:tcPr>
          <w:p w14:paraId="275023B9" w14:textId="32828584" w:rsidR="004207EF" w:rsidRDefault="004207EF" w:rsidP="003D6C04">
            <w:r>
              <w:t>SDA</w:t>
            </w:r>
          </w:p>
        </w:tc>
        <w:tc>
          <w:tcPr>
            <w:tcW w:w="496" w:type="dxa"/>
          </w:tcPr>
          <w:p w14:paraId="48773298" w14:textId="36E9E6BF" w:rsidR="004207EF" w:rsidRDefault="004207EF" w:rsidP="003D6C04">
            <w:r>
              <w:t>6</w:t>
            </w:r>
          </w:p>
        </w:tc>
        <w:tc>
          <w:tcPr>
            <w:tcW w:w="2203" w:type="dxa"/>
          </w:tcPr>
          <w:p w14:paraId="1FDCC883" w14:textId="26974299" w:rsidR="004207EF" w:rsidRDefault="004207EF" w:rsidP="003D6C04">
            <w:r>
              <w:t>Digital I/O</w:t>
            </w:r>
          </w:p>
        </w:tc>
        <w:tc>
          <w:tcPr>
            <w:tcW w:w="5636" w:type="dxa"/>
          </w:tcPr>
          <w:p w14:paraId="74051484" w14:textId="55C70416" w:rsidR="004207EF" w:rsidRDefault="003A0E4E" w:rsidP="003D6C04">
            <w:r>
              <w:t>Daten-Leitung der I</w:t>
            </w:r>
            <w:r>
              <w:rPr>
                <w:vertAlign w:val="superscript"/>
              </w:rPr>
              <w:t>2</w:t>
            </w:r>
            <w:r>
              <w:t>C-Schnittstelle</w:t>
            </w:r>
          </w:p>
        </w:tc>
      </w:tr>
      <w:tr w:rsidR="004207EF" w14:paraId="380561F3" w14:textId="77777777" w:rsidTr="004207EF">
        <w:tc>
          <w:tcPr>
            <w:tcW w:w="953" w:type="dxa"/>
          </w:tcPr>
          <w:p w14:paraId="5533530D" w14:textId="0C01D9A8" w:rsidR="004207EF" w:rsidRDefault="004207EF" w:rsidP="003D6C04">
            <w:r>
              <w:t>A0</w:t>
            </w:r>
          </w:p>
        </w:tc>
        <w:tc>
          <w:tcPr>
            <w:tcW w:w="496" w:type="dxa"/>
          </w:tcPr>
          <w:p w14:paraId="2D060CE4" w14:textId="4645F385" w:rsidR="004207EF" w:rsidRDefault="004207EF" w:rsidP="003D6C04">
            <w:r>
              <w:t>7</w:t>
            </w:r>
          </w:p>
        </w:tc>
        <w:tc>
          <w:tcPr>
            <w:tcW w:w="2203" w:type="dxa"/>
          </w:tcPr>
          <w:p w14:paraId="5C294145" w14:textId="7C4FDFFD" w:rsidR="004207EF" w:rsidRDefault="004207EF" w:rsidP="003D6C04">
            <w:r>
              <w:t>Digital Input</w:t>
            </w:r>
          </w:p>
        </w:tc>
        <w:tc>
          <w:tcPr>
            <w:tcW w:w="5636" w:type="dxa"/>
          </w:tcPr>
          <w:p w14:paraId="35B9E7FB" w14:textId="410AAC6F" w:rsidR="004207EF" w:rsidRDefault="004F6DF5" w:rsidP="003D6C04">
            <w:r>
              <w:t>Adress-Pin der I</w:t>
            </w:r>
            <w:r>
              <w:rPr>
                <w:vertAlign w:val="superscript"/>
              </w:rPr>
              <w:t>2</w:t>
            </w:r>
            <w:r>
              <w:t xml:space="preserve">C-Schnittstelle </w:t>
            </w:r>
          </w:p>
        </w:tc>
      </w:tr>
      <w:tr w:rsidR="004F6DF5" w14:paraId="5B458B3B" w14:textId="77777777" w:rsidTr="004207EF">
        <w:tc>
          <w:tcPr>
            <w:tcW w:w="953" w:type="dxa"/>
          </w:tcPr>
          <w:p w14:paraId="4940D84B" w14:textId="631E2094" w:rsidR="004F6DF5" w:rsidRDefault="004F6DF5" w:rsidP="004F6DF5">
            <w:r>
              <w:t>A1</w:t>
            </w:r>
          </w:p>
        </w:tc>
        <w:tc>
          <w:tcPr>
            <w:tcW w:w="496" w:type="dxa"/>
          </w:tcPr>
          <w:p w14:paraId="57B67EE6" w14:textId="049C0FC2" w:rsidR="004F6DF5" w:rsidRDefault="004F6DF5" w:rsidP="004F6DF5">
            <w:r>
              <w:t>8</w:t>
            </w:r>
          </w:p>
        </w:tc>
        <w:tc>
          <w:tcPr>
            <w:tcW w:w="2203" w:type="dxa"/>
          </w:tcPr>
          <w:p w14:paraId="0F2F2C9A" w14:textId="3D74CE17" w:rsidR="004F6DF5" w:rsidRDefault="004F6DF5" w:rsidP="004F6DF5">
            <w:r>
              <w:t>Digital Input</w:t>
            </w:r>
          </w:p>
        </w:tc>
        <w:tc>
          <w:tcPr>
            <w:tcW w:w="5636" w:type="dxa"/>
          </w:tcPr>
          <w:p w14:paraId="1FCECAC4" w14:textId="27EF3256" w:rsidR="004F6DF5" w:rsidRDefault="004F6DF5" w:rsidP="004F6DF5">
            <w:r>
              <w:t>Adress-Pin der I</w:t>
            </w:r>
            <w:r>
              <w:rPr>
                <w:vertAlign w:val="superscript"/>
              </w:rPr>
              <w:t>2</w:t>
            </w:r>
            <w:r>
              <w:t xml:space="preserve">C-Schnittstelle </w:t>
            </w:r>
          </w:p>
        </w:tc>
      </w:tr>
    </w:tbl>
    <w:p w14:paraId="37988872" w14:textId="0294931D" w:rsidR="004F6DF5" w:rsidRDefault="004F6DF5" w:rsidP="004F6DF5">
      <w:pPr>
        <w:pStyle w:val="berschrift1"/>
      </w:pPr>
    </w:p>
    <w:p w14:paraId="4C7FF629" w14:textId="01FF052A" w:rsidR="004F6DF5" w:rsidRPr="004F6DF5" w:rsidRDefault="004F6DF5" w:rsidP="004F6DF5">
      <w:pPr>
        <w:rPr>
          <w:rFonts w:asciiTheme="majorHAnsi" w:eastAsiaTheme="majorEastAsia" w:hAnsiTheme="majorHAnsi" w:cstheme="majorBidi"/>
          <w:color w:val="2F5496" w:themeColor="accent1" w:themeShade="BF"/>
          <w:sz w:val="32"/>
          <w:szCs w:val="32"/>
        </w:rPr>
      </w:pPr>
      <w:r>
        <w:br w:type="page"/>
      </w:r>
    </w:p>
    <w:p w14:paraId="5B1B1956" w14:textId="71CF450A" w:rsidR="0032291D" w:rsidRDefault="000F112A" w:rsidP="0094120E">
      <w:pPr>
        <w:pStyle w:val="berschrift1"/>
        <w:numPr>
          <w:ilvl w:val="2"/>
          <w:numId w:val="20"/>
        </w:numPr>
      </w:pPr>
      <w:bookmarkStart w:id="30" w:name="_Toc99823139"/>
      <w:r>
        <w:lastRenderedPageBreak/>
        <w:t>HW-831 Modul</w:t>
      </w:r>
      <w:bookmarkEnd w:id="30"/>
    </w:p>
    <w:p w14:paraId="5F56A31B" w14:textId="697171E6" w:rsidR="0094120E" w:rsidRDefault="0094120E" w:rsidP="0094120E">
      <w:r>
        <w:t>Um den INA219 nutzen zu können, muss dafür ein Modul erstellt werden. Dafür wurde in KiCad ein Schaltungsplan und PCB entworfen (Abbildung 2.1</w:t>
      </w:r>
      <w:r w:rsidR="003D6C04">
        <w:t>7</w:t>
      </w:r>
      <w:r>
        <w:t xml:space="preserve"> und Abbildung 2.1</w:t>
      </w:r>
      <w:r w:rsidR="003D6C04">
        <w:t>8</w:t>
      </w:r>
      <w:r>
        <w:t>). Nur noch die Bauteile haben gefehlt. Leider war der INA219 auf RS-Components nicht verfügbar. Aus diesem Grund wurde ein fertiges HW-831 Modul von Amazon gekauft.</w:t>
      </w:r>
    </w:p>
    <w:p w14:paraId="5C992790" w14:textId="07CB6F62" w:rsidR="0094120E" w:rsidRDefault="0099089E" w:rsidP="0099089E">
      <w:pPr>
        <w:jc w:val="center"/>
      </w:pPr>
      <w:r w:rsidRPr="0099089E">
        <w:rPr>
          <w:noProof/>
        </w:rPr>
        <w:drawing>
          <wp:inline distT="0" distB="0" distL="0" distR="0" wp14:anchorId="782938BF" wp14:editId="3965AB89">
            <wp:extent cx="5712848" cy="191435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708" cy="1936092"/>
                    </a:xfrm>
                    <a:prstGeom prst="rect">
                      <a:avLst/>
                    </a:prstGeom>
                  </pic:spPr>
                </pic:pic>
              </a:graphicData>
            </a:graphic>
          </wp:inline>
        </w:drawing>
      </w:r>
    </w:p>
    <w:p w14:paraId="227CABAA" w14:textId="5E0FD4FD" w:rsidR="0099089E" w:rsidRDefault="0099089E" w:rsidP="0099089E">
      <w:pPr>
        <w:jc w:val="center"/>
      </w:pPr>
      <w:r>
        <w:t>Abbildung 2.1</w:t>
      </w:r>
      <w:r w:rsidR="003D6C04">
        <w:t>7</w:t>
      </w:r>
      <w:r>
        <w:t>: INA219 Schaltplan</w:t>
      </w:r>
    </w:p>
    <w:p w14:paraId="335C25D7" w14:textId="11973003" w:rsidR="0099089E" w:rsidRDefault="00AF2209" w:rsidP="00AF2209">
      <w:pPr>
        <w:jc w:val="center"/>
      </w:pPr>
      <w:r w:rsidRPr="00AF2209">
        <w:rPr>
          <w:noProof/>
        </w:rPr>
        <w:drawing>
          <wp:inline distT="0" distB="0" distL="0" distR="0" wp14:anchorId="44700F67" wp14:editId="19E496DC">
            <wp:extent cx="4732421" cy="37360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589" cy="3781989"/>
                    </a:xfrm>
                    <a:prstGeom prst="rect">
                      <a:avLst/>
                    </a:prstGeom>
                  </pic:spPr>
                </pic:pic>
              </a:graphicData>
            </a:graphic>
          </wp:inline>
        </w:drawing>
      </w:r>
    </w:p>
    <w:p w14:paraId="037F24E7" w14:textId="3B2A862C" w:rsidR="00AF2209" w:rsidRDefault="00AF2209" w:rsidP="00AF2209">
      <w:pPr>
        <w:jc w:val="center"/>
      </w:pPr>
      <w:r>
        <w:t>Abbildung 2.1</w:t>
      </w:r>
      <w:r w:rsidR="003D6C04">
        <w:t>8</w:t>
      </w:r>
      <w:r>
        <w:t>: PCB Design</w:t>
      </w:r>
    </w:p>
    <w:p w14:paraId="781257E2" w14:textId="2F9E1FDF" w:rsidR="004F6DF5" w:rsidRDefault="00F617CE" w:rsidP="000829F0">
      <w:r>
        <w:t xml:space="preserve">Die beiden Widerstände an den SCL und SDA Pins sind Pull-Up-Widerstände. Sie ziehen die Leitungen auf </w:t>
      </w:r>
      <w:r w:rsidR="00C67CEC">
        <w:t>die Versorgungsspannung</w:t>
      </w:r>
      <w:r w:rsidR="004F6DF5">
        <w:t xml:space="preserve"> und </w:t>
      </w:r>
      <w:r w:rsidR="00BF681F">
        <w:t>sind somit auf HIGH-Level</w:t>
      </w:r>
      <w:r w:rsidR="00AA0BE9">
        <w:t>, d</w:t>
      </w:r>
      <w:r w:rsidR="00265EED">
        <w:t xml:space="preserve">a der Pin </w:t>
      </w:r>
      <w:r w:rsidR="00AA0BE9">
        <w:t>eine Open-Collector-Schnittstelle hat.</w:t>
      </w:r>
      <w:r w:rsidR="00885D95">
        <w:t xml:space="preserve"> Das heißt, dass der Pin ohne Pull-Up-Widerstände keinen exakten logischen Wert einnimmt, wenn es nicht gerade auf GND gezogen wird. </w:t>
      </w:r>
      <w:r w:rsidR="00B67F93">
        <w:t>Das kann zu Datenverlust führen. Der typische Wert eines Pull-Up-Widerstands liegt bei 10k</w:t>
      </w:r>
      <w:r w:rsidR="00B67F93">
        <w:rPr>
          <w:rFonts w:cstheme="minorHAnsi"/>
        </w:rPr>
        <w:t>Ω</w:t>
      </w:r>
      <w:r w:rsidR="00B67F93">
        <w:t xml:space="preserve">. </w:t>
      </w:r>
      <w:r w:rsidR="00DD43E9">
        <w:t xml:space="preserve">Je niedriger der Widerstand, desto höher ist die Geschwindigkeit der Leitung. Bei höheren Werten ist der Leistungsverbrauch niedriger. </w:t>
      </w:r>
      <w:r w:rsidR="00F163CD">
        <w:t xml:space="preserve">Die Adress-Pins sind normalerweise auf GND, aber sie können auf </w:t>
      </w:r>
      <w:r w:rsidR="00CF34A8">
        <w:t xml:space="preserve">VCC gelötet werden. Das ändert die </w:t>
      </w:r>
      <w:r w:rsidR="00CF34A8">
        <w:lastRenderedPageBreak/>
        <w:t>logische 0 auf eine logische 1 im Register. Der Stützkondensator am V</w:t>
      </w:r>
      <w:r w:rsidR="00CF34A8">
        <w:rPr>
          <w:vertAlign w:val="subscript"/>
        </w:rPr>
        <w:t>S</w:t>
      </w:r>
      <w:r w:rsidR="00CF34A8">
        <w:t>-Pin</w:t>
      </w:r>
      <w:r w:rsidR="00C32D2A">
        <w:t xml:space="preserve"> stabilisiert die Versorgung</w:t>
      </w:r>
      <w:r w:rsidR="00BB31F6">
        <w:t>spannung</w:t>
      </w:r>
      <w:r w:rsidR="00EA1AD8">
        <w:t>. Er wird parallel zur Versorgung geschalte</w:t>
      </w:r>
      <w:r w:rsidR="0035575D">
        <w:t xml:space="preserve">n. Die Zuleitung für Speisespannungen und GND zu den ICs sind parasitär induktiv. Das heißt, dass sehr schnelle Stromsteigerungen passieren können, die zu einer sehr schnelle Änderung der Speisespannung führt. Der Kondensator mindert den Stromimpuls, damit die Versorgung nicht einbricht. </w:t>
      </w:r>
    </w:p>
    <w:p w14:paraId="6A0D4F6D" w14:textId="26207011" w:rsidR="000829F0" w:rsidRDefault="000829F0" w:rsidP="000829F0">
      <w:r>
        <w:t>Das Layout des HW-831 Moduls ist ein wenig anders, aber die Funktion ist dieselbe</w:t>
      </w:r>
      <w:r w:rsidR="00C8312A">
        <w:t xml:space="preserve"> (Abbildung 2.1</w:t>
      </w:r>
      <w:r w:rsidR="003C108B">
        <w:t xml:space="preserve">9 </w:t>
      </w:r>
      <w:r w:rsidR="00C8312A">
        <w:t xml:space="preserve">und </w:t>
      </w:r>
      <w:r w:rsidR="003C108B">
        <w:t xml:space="preserve">Abbildung </w:t>
      </w:r>
      <w:r w:rsidR="00C8312A">
        <w:t>2.</w:t>
      </w:r>
      <w:r w:rsidR="003C108B">
        <w:t>20</w:t>
      </w:r>
      <w:r w:rsidR="00C8312A">
        <w:t>)</w:t>
      </w:r>
      <w:r>
        <w:t xml:space="preserve">. </w:t>
      </w:r>
    </w:p>
    <w:p w14:paraId="564962BB" w14:textId="29B5AE9F" w:rsidR="00C8312A" w:rsidRDefault="00C8312A" w:rsidP="00C8312A">
      <w:pPr>
        <w:jc w:val="center"/>
      </w:pPr>
      <w:r>
        <w:rPr>
          <w:noProof/>
        </w:rPr>
        <w:drawing>
          <wp:inline distT="0" distB="0" distL="0" distR="0" wp14:anchorId="1AD7BD69" wp14:editId="4A50CDA2">
            <wp:extent cx="2256311" cy="1964213"/>
            <wp:effectExtent l="0" t="0" r="0" b="0"/>
            <wp:docPr id="36" name="Grafik 36"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lektronik enthält.&#10;&#10;Automatisch generierte Beschreibu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84" t="10435" r="6943" b="15418"/>
                    <a:stretch/>
                  </pic:blipFill>
                  <pic:spPr bwMode="auto">
                    <a:xfrm>
                      <a:off x="0" y="0"/>
                      <a:ext cx="2269217" cy="1975448"/>
                    </a:xfrm>
                    <a:prstGeom prst="rect">
                      <a:avLst/>
                    </a:prstGeom>
                    <a:noFill/>
                    <a:ln>
                      <a:noFill/>
                    </a:ln>
                    <a:extLst>
                      <a:ext uri="{53640926-AAD7-44D8-BBD7-CCE9431645EC}">
                        <a14:shadowObscured xmlns:a14="http://schemas.microsoft.com/office/drawing/2010/main"/>
                      </a:ext>
                    </a:extLst>
                  </pic:spPr>
                </pic:pic>
              </a:graphicData>
            </a:graphic>
          </wp:inline>
        </w:drawing>
      </w:r>
    </w:p>
    <w:p w14:paraId="39F8E0D4" w14:textId="27D83CEF" w:rsidR="00C8312A" w:rsidRDefault="00C8312A" w:rsidP="00C8312A">
      <w:pPr>
        <w:jc w:val="center"/>
      </w:pPr>
      <w:r>
        <w:t>Abbildung 2.1</w:t>
      </w:r>
      <w:r w:rsidR="00465724">
        <w:t>9</w:t>
      </w:r>
      <w:r>
        <w:t xml:space="preserve">: </w:t>
      </w:r>
      <w:r w:rsidR="000549BC">
        <w:t xml:space="preserve">Vorderansicht </w:t>
      </w:r>
      <w:r>
        <w:t>des Moduls</w:t>
      </w:r>
    </w:p>
    <w:p w14:paraId="787A677B" w14:textId="6C511D7D" w:rsidR="00C8312A" w:rsidRDefault="00C8312A" w:rsidP="00C8312A">
      <w:pPr>
        <w:jc w:val="center"/>
      </w:pPr>
      <w:r>
        <w:rPr>
          <w:noProof/>
        </w:rPr>
        <w:drawing>
          <wp:inline distT="0" distB="0" distL="0" distR="0" wp14:anchorId="3B1598AA" wp14:editId="54574AE9">
            <wp:extent cx="2327564" cy="2010542"/>
            <wp:effectExtent l="0" t="0" r="0" b="0"/>
            <wp:docPr id="37" name="Grafik 3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lektronik enthält.&#10;&#10;Automatisch generierte Beschreibu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401" t="11302" r="7526" b="13485"/>
                    <a:stretch/>
                  </pic:blipFill>
                  <pic:spPr bwMode="auto">
                    <a:xfrm>
                      <a:off x="0" y="0"/>
                      <a:ext cx="2363053" cy="2041198"/>
                    </a:xfrm>
                    <a:prstGeom prst="rect">
                      <a:avLst/>
                    </a:prstGeom>
                    <a:noFill/>
                    <a:ln>
                      <a:noFill/>
                    </a:ln>
                    <a:extLst>
                      <a:ext uri="{53640926-AAD7-44D8-BBD7-CCE9431645EC}">
                        <a14:shadowObscured xmlns:a14="http://schemas.microsoft.com/office/drawing/2010/main"/>
                      </a:ext>
                    </a:extLst>
                  </pic:spPr>
                </pic:pic>
              </a:graphicData>
            </a:graphic>
          </wp:inline>
        </w:drawing>
      </w:r>
    </w:p>
    <w:p w14:paraId="70C1D130" w14:textId="2A428F23" w:rsidR="00C8312A" w:rsidRDefault="00C8312A" w:rsidP="00F617CE">
      <w:pPr>
        <w:jc w:val="center"/>
      </w:pPr>
      <w:r>
        <w:t>Abbildung 2.</w:t>
      </w:r>
      <w:r w:rsidR="00465724">
        <w:t>20</w:t>
      </w:r>
      <w:r>
        <w:t xml:space="preserve">: </w:t>
      </w:r>
      <w:r w:rsidR="000549BC">
        <w:t>Hinteransicht</w:t>
      </w:r>
      <w:r>
        <w:t xml:space="preserve"> des Modul</w:t>
      </w:r>
      <w:r w:rsidR="000549BC">
        <w:t>s</w:t>
      </w:r>
    </w:p>
    <w:p w14:paraId="5FE4C638" w14:textId="259409D1" w:rsidR="00704830" w:rsidRDefault="009512B6" w:rsidP="0029489D">
      <w:pPr>
        <w:pStyle w:val="berschrift1"/>
        <w:numPr>
          <w:ilvl w:val="1"/>
          <w:numId w:val="20"/>
        </w:numPr>
      </w:pPr>
      <w:bookmarkStart w:id="31" w:name="_Toc99823140"/>
      <w:r>
        <w:t>Hall</w:t>
      </w:r>
      <w:r w:rsidR="0029489D">
        <w:t>sensor</w:t>
      </w:r>
      <w:bookmarkEnd w:id="31"/>
    </w:p>
    <w:p w14:paraId="45F4ADD8" w14:textId="77777777" w:rsidR="002A4015" w:rsidRDefault="0029489D" w:rsidP="0029489D">
      <w:r>
        <w:t xml:space="preserve">Ein Hallsensor wird benötigt, um ein Startposition auf der Azimut-Achse zu definieren. Der Halleffekt wurde bereits erklärt. </w:t>
      </w:r>
      <w:r w:rsidR="00076F2F">
        <w:t>Der gewählte Sensor ist der A1120 und ist ein digitaler Hallsensor</w:t>
      </w:r>
      <w:r w:rsidR="00593C9E">
        <w:t xml:space="preserve"> (Abbildung 2.21</w:t>
      </w:r>
      <w:r w:rsidR="002A4015">
        <w:t>)</w:t>
      </w:r>
      <w:r w:rsidR="00076F2F">
        <w:t>.</w:t>
      </w:r>
    </w:p>
    <w:p w14:paraId="523551B1" w14:textId="28F0A0BA" w:rsidR="002A4015" w:rsidRDefault="002A4015" w:rsidP="002A4015">
      <w:pPr>
        <w:jc w:val="center"/>
      </w:pPr>
      <w:r>
        <w:rPr>
          <w:noProof/>
        </w:rPr>
        <w:drawing>
          <wp:inline distT="0" distB="0" distL="0" distR="0" wp14:anchorId="705C9FC3" wp14:editId="0996D8BA">
            <wp:extent cx="2582883" cy="1451447"/>
            <wp:effectExtent l="0" t="0" r="0" b="0"/>
            <wp:docPr id="34" name="Grafik 34" descr="Ein Bild, das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Werkzeug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2339" cy="1456761"/>
                    </a:xfrm>
                    <a:prstGeom prst="rect">
                      <a:avLst/>
                    </a:prstGeom>
                    <a:noFill/>
                    <a:ln>
                      <a:noFill/>
                    </a:ln>
                  </pic:spPr>
                </pic:pic>
              </a:graphicData>
            </a:graphic>
          </wp:inline>
        </w:drawing>
      </w:r>
    </w:p>
    <w:p w14:paraId="2B3DADBD" w14:textId="7B051588" w:rsidR="002A4015" w:rsidRDefault="002A4015" w:rsidP="002A4015">
      <w:pPr>
        <w:jc w:val="center"/>
      </w:pPr>
      <w:r>
        <w:t>Abbildung 2.21: Hallsensor A1120</w:t>
      </w:r>
    </w:p>
    <w:p w14:paraId="45301C66" w14:textId="29329E23" w:rsidR="0029489D" w:rsidRDefault="00076F2F" w:rsidP="0029489D">
      <w:r>
        <w:lastRenderedPageBreak/>
        <w:t xml:space="preserve">Das heißt, dass er am Ausgang eine logisch </w:t>
      </w:r>
      <w:r w:rsidR="00710D6B">
        <w:t xml:space="preserve">0 oder 1 ausgibt. </w:t>
      </w:r>
      <w:r w:rsidR="00DD2D53">
        <w:t>Außerdem ist er unipolar. Wenn ein Magnet mit seiner Südpolseite den Hallsensor annähert, beginnt er sich zu aktivieren. Bei einem Bipolaren braucht es Nord- und Südpol</w:t>
      </w:r>
      <w:r w:rsidR="002A4015">
        <w:t xml:space="preserve"> für die Aktivierung. Der Südpol schaltet ihn ein und der Nordpol wieder aus.</w:t>
      </w:r>
      <w:r w:rsidR="0038620B">
        <w:t xml:space="preserve"> </w:t>
      </w:r>
      <w:r w:rsidR="00F103A4">
        <w:t xml:space="preserve">Der Sensor ist stationär, während das Magnet mit dem Solarpanel dreht. Das Magnet bzw. Solarpanel zeigt bei der Startposition nach Süden. </w:t>
      </w:r>
      <w:r w:rsidR="0038620B">
        <w:t xml:space="preserve">Um Verschaltung zu vereinfachen, wurde ein Modul gemacht. </w:t>
      </w:r>
      <w:r w:rsidR="008E21B8">
        <w:t xml:space="preserve">Dabei </w:t>
      </w:r>
      <w:r w:rsidR="009451A2">
        <w:t>wurden</w:t>
      </w:r>
      <w:r w:rsidR="008E21B8">
        <w:t xml:space="preserve"> nur ein Pull-Up-Widerstand und ein</w:t>
      </w:r>
      <w:r w:rsidR="00D93EA8">
        <w:t>e</w:t>
      </w:r>
      <w:r w:rsidR="008E21B8">
        <w:t xml:space="preserve"> Pin-Leiste hinzugefügt (Abbildung 2.22).</w:t>
      </w:r>
    </w:p>
    <w:p w14:paraId="0094D102" w14:textId="78EE0D82" w:rsidR="00D71F9B" w:rsidRDefault="0067016D" w:rsidP="00C63780">
      <w:pPr>
        <w:jc w:val="center"/>
      </w:pPr>
      <w:r w:rsidRPr="0067016D">
        <w:rPr>
          <w:noProof/>
        </w:rPr>
        <w:drawing>
          <wp:inline distT="0" distB="0" distL="0" distR="0" wp14:anchorId="6C17A67C" wp14:editId="014CC354">
            <wp:extent cx="3032150" cy="187036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7942" cy="1873934"/>
                    </a:xfrm>
                    <a:prstGeom prst="rect">
                      <a:avLst/>
                    </a:prstGeom>
                  </pic:spPr>
                </pic:pic>
              </a:graphicData>
            </a:graphic>
          </wp:inline>
        </w:drawing>
      </w:r>
    </w:p>
    <w:p w14:paraId="778C7869" w14:textId="5B9C37DA" w:rsidR="00185686" w:rsidRPr="0029489D" w:rsidRDefault="0067016D" w:rsidP="0038470D">
      <w:pPr>
        <w:jc w:val="center"/>
      </w:pPr>
      <w:r>
        <w:t>Abbildung 2.22: A1120 Modul</w:t>
      </w:r>
    </w:p>
    <w:p w14:paraId="4E90BD39" w14:textId="396B8974" w:rsidR="00A37E2A" w:rsidRDefault="00ED2873" w:rsidP="00ED2873">
      <w:pPr>
        <w:pStyle w:val="berschrift1"/>
        <w:numPr>
          <w:ilvl w:val="1"/>
          <w:numId w:val="20"/>
        </w:numPr>
      </w:pPr>
      <w:bookmarkStart w:id="32" w:name="_Toc99823141"/>
      <w:r>
        <w:t>Regelungsimplementierung in die Software</w:t>
      </w:r>
      <w:bookmarkEnd w:id="32"/>
    </w:p>
    <w:p w14:paraId="6D8503D3" w14:textId="735359AE" w:rsidR="00ED2873" w:rsidRDefault="00ED2873" w:rsidP="00A37E2A">
      <w:r>
        <w:t>Der digitale Regler ist ein ESP32. Mit der Arduino IDE kann der Mikrokontroller programmiert werden. Die Entwickelungsumgebung basiert auf die Programmiersprache C, eine pro</w:t>
      </w:r>
      <w:r w:rsidR="00B96B51">
        <w:t>zedurale und imperative Sprache</w:t>
      </w:r>
      <w:r w:rsidR="00ED1C6C">
        <w:t>, d</w:t>
      </w:r>
      <w:r w:rsidR="00B96B51">
        <w:t xml:space="preserve">as heißt, dass die </w:t>
      </w:r>
      <w:r w:rsidR="00ED1C6C">
        <w:t>Programmz</w:t>
      </w:r>
      <w:r w:rsidR="00B96B51">
        <w:t xml:space="preserve">eilen nach der Reihenfolge </w:t>
      </w:r>
      <w:r w:rsidR="00ED1C6C">
        <w:t>abgearbeitet</w:t>
      </w:r>
      <w:r w:rsidR="00CE3C15">
        <w:t xml:space="preserve"> werden</w:t>
      </w:r>
      <w:r w:rsidR="00B96B51">
        <w:t xml:space="preserve">. </w:t>
      </w:r>
      <w:r w:rsidR="00FC5B21">
        <w:t xml:space="preserve">Ein Arduino-Programm besteht aus zwei Teilen: einem Setup und einem Loop. Im Setup werden alle Zeilen nur einmal ausgeführt und im Loop werden die Zeilen nach dem </w:t>
      </w:r>
      <w:r w:rsidR="006F3DCD">
        <w:t xml:space="preserve">ersten </w:t>
      </w:r>
      <w:r w:rsidR="00FC5B21">
        <w:t>Durchlauf immer wiederholt.</w:t>
      </w:r>
      <w:r w:rsidR="0006135B">
        <w:t xml:space="preserve"> </w:t>
      </w:r>
      <w:r w:rsidR="00AA2BAF">
        <w:t>Abbildung 2.2</w:t>
      </w:r>
      <w:r w:rsidR="0067016D">
        <w:t>3</w:t>
      </w:r>
      <w:r w:rsidR="00AA2BAF">
        <w:t xml:space="preserve"> zeigt den Zyklus des Regelalgorithmus:</w:t>
      </w:r>
    </w:p>
    <w:p w14:paraId="6219C6C1" w14:textId="11EAC56A" w:rsidR="00593C9E" w:rsidRDefault="00FB1672" w:rsidP="00A37E2A">
      <w:r>
        <w:rPr>
          <w:noProof/>
        </w:rPr>
        <w:drawing>
          <wp:inline distT="0" distB="0" distL="0" distR="0" wp14:anchorId="2FECB84E" wp14:editId="46B73B3B">
            <wp:extent cx="5807033" cy="3491345"/>
            <wp:effectExtent l="0" t="0" r="0"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52500D4" w14:textId="0D36EEB0" w:rsidR="00FC5B21" w:rsidRDefault="00593C9E" w:rsidP="00593C9E">
      <w:pPr>
        <w:jc w:val="center"/>
      </w:pPr>
      <w:r>
        <w:t>Abbildung 2.2</w:t>
      </w:r>
      <w:r w:rsidR="0067016D">
        <w:t>3</w:t>
      </w:r>
      <w:r>
        <w:t>: Grafische Darstellung des Algorithmus</w:t>
      </w:r>
    </w:p>
    <w:p w14:paraId="19216166" w14:textId="73E8BC41" w:rsidR="00FC5B21" w:rsidRDefault="00FC5B21" w:rsidP="00A37E2A">
      <w:r>
        <w:lastRenderedPageBreak/>
        <w:t>Zuallererst stellt sich die Frage, ob sich die Reglung lohnt. Ist die Antwort ja, dann läuft das Programm weiter</w:t>
      </w:r>
      <w:r w:rsidR="00B678B8">
        <w:t>. Wenn das Gegenteil der Fall ist, bleibt das Programm stehen und misst weite</w:t>
      </w:r>
      <w:r w:rsidR="002F4D16">
        <w:t>r</w:t>
      </w:r>
      <w:r w:rsidR="00B678B8">
        <w:t>hin den Strom, bis er groß genug ist. Nach d</w:t>
      </w:r>
      <w:r w:rsidR="0030187C">
        <w:t>ieser</w:t>
      </w:r>
      <w:r w:rsidR="00B678B8">
        <w:t xml:space="preserve"> Feststellung wird der Schrittmotor angesteuert und die Mechanik beginnt sich waagrecht zu drehen.</w:t>
      </w:r>
      <w:r w:rsidR="00C14FDA">
        <w:t xml:space="preserve"> Der Stromsensor liest pro Schritt</w:t>
      </w:r>
      <w:r w:rsidR="00081741">
        <w:t>, den der Schrittmotor zurücklegt,</w:t>
      </w:r>
      <w:r w:rsidR="00C14FDA">
        <w:t xml:space="preserve"> den Stromwert ein.</w:t>
      </w:r>
      <w:r w:rsidR="00483065">
        <w:t xml:space="preserve"> </w:t>
      </w:r>
      <w:r w:rsidR="002F4D16">
        <w:t xml:space="preserve">Er dreht sich so lange weiter, bis ein gewisser Azimut-Winkel erreicht wurde. Danach dreht sich das Solarpanel zur Anfangsposition hin und von dort aus beginnt der Prozess von Neuem nur in die andere Richtung. </w:t>
      </w:r>
      <w:r w:rsidR="00345493">
        <w:t>Der Beginn der Regelung kann folgendermaßen veranschaulicht werden (Abbildung 2.24):</w:t>
      </w:r>
    </w:p>
    <w:p w14:paraId="428B04F2" w14:textId="7B0A397E" w:rsidR="00345493" w:rsidRDefault="002264CF" w:rsidP="002264CF">
      <w:pPr>
        <w:jc w:val="center"/>
      </w:pPr>
      <w:r>
        <w:rPr>
          <w:noProof/>
        </w:rPr>
        <w:drawing>
          <wp:inline distT="0" distB="0" distL="0" distR="0" wp14:anchorId="19A492CD" wp14:editId="13CB323A">
            <wp:extent cx="4080681" cy="215819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4340" cy="2170704"/>
                    </a:xfrm>
                    <a:prstGeom prst="rect">
                      <a:avLst/>
                    </a:prstGeom>
                    <a:noFill/>
                    <a:ln>
                      <a:noFill/>
                    </a:ln>
                  </pic:spPr>
                </pic:pic>
              </a:graphicData>
            </a:graphic>
          </wp:inline>
        </w:drawing>
      </w:r>
    </w:p>
    <w:p w14:paraId="524C8704" w14:textId="34243A35" w:rsidR="002264CF" w:rsidRDefault="002264CF" w:rsidP="002264CF">
      <w:pPr>
        <w:jc w:val="center"/>
      </w:pPr>
      <w:r>
        <w:t>Abbildung 2.24: Beginn der Regelung</w:t>
      </w:r>
    </w:p>
    <w:p w14:paraId="6CD9C231" w14:textId="02E26355" w:rsidR="002264CF" w:rsidRDefault="002264CF" w:rsidP="002264CF">
      <w:r>
        <w:t xml:space="preserve">Das blaue Rechteck ist das Solarpanel und zeigt in der Nullpunktposition nach Süden. Danach dreht es sich um 90° nach Westen und sucht sich das Maximum. </w:t>
      </w:r>
      <w:r w:rsidR="00CA7C61">
        <w:t>Dasselbe</w:t>
      </w:r>
      <w:r>
        <w:t xml:space="preserve"> wird nach Osten </w:t>
      </w:r>
      <w:r w:rsidR="00626E9C">
        <w:t xml:space="preserve">gemacht. </w:t>
      </w:r>
      <w:r w:rsidR="00CA7C61">
        <w:t>Nun werden die beiden Maxima verglichen. Anschließend dreht sich das Panel zum größeren Maximum.</w:t>
      </w:r>
      <w:r w:rsidR="00542BE7">
        <w:t xml:space="preserve"> Nach einer Stunde hat sich die Sonne bereits </w:t>
      </w:r>
      <w:r w:rsidR="00230D6A">
        <w:t xml:space="preserve">weiterbewegt. Da die Änderung nicht allzu groß ist, werden nur </w:t>
      </w:r>
      <w:r w:rsidR="00230D6A">
        <w:rPr>
          <w:rFonts w:cstheme="minorHAnsi"/>
        </w:rPr>
        <w:t>±</w:t>
      </w:r>
      <w:r w:rsidR="006C1613">
        <w:t>15</w:t>
      </w:r>
      <w:r w:rsidR="00230D6A">
        <w:t xml:space="preserve">° zurückgelegt. </w:t>
      </w:r>
    </w:p>
    <w:p w14:paraId="42097045" w14:textId="1D5450C9" w:rsidR="00676644" w:rsidRDefault="0042222D" w:rsidP="002264CF">
      <w:r>
        <w:t xml:space="preserve">Die Elevation wird nach dem gleichen Prinzip geregelt. </w:t>
      </w:r>
      <w:r w:rsidR="00FE3681">
        <w:t>Die Nullpunktposition ist bei 90°</w:t>
      </w:r>
      <w:r w:rsidR="00937D1C">
        <w:t xml:space="preserve"> Höhenwinkel</w:t>
      </w:r>
      <w:r w:rsidR="00FE3681">
        <w:t xml:space="preserve">, wenn </w:t>
      </w:r>
      <w:r w:rsidR="000E3585">
        <w:t>der Linear</w:t>
      </w:r>
      <w:r w:rsidR="00C826B4">
        <w:t>motor</w:t>
      </w:r>
      <w:r w:rsidR="000E3585">
        <w:t xml:space="preserve"> komplett eingezogen ist. </w:t>
      </w:r>
      <w:r w:rsidR="006318DD">
        <w:t xml:space="preserve">Der Motor fährt komplett aus und </w:t>
      </w:r>
      <w:r w:rsidR="00320D6F">
        <w:t xml:space="preserve">währenddessen wird </w:t>
      </w:r>
      <w:r w:rsidR="006318DD">
        <w:t>der Strom permanent gemessen</w:t>
      </w:r>
      <w:r w:rsidR="00461C48">
        <w:t>, um das Maximum zu suchen</w:t>
      </w:r>
      <w:r w:rsidR="006318DD">
        <w:t>.</w:t>
      </w:r>
      <w:r w:rsidR="00320D6F">
        <w:t xml:space="preserve"> </w:t>
      </w:r>
      <w:r w:rsidR="009C646E">
        <w:t xml:space="preserve">Nach dem Motor voll ausgefahren ist, zieht er sich wieder ein, bis </w:t>
      </w:r>
      <w:r w:rsidR="00461C48">
        <w:t xml:space="preserve">das Maximum erreicht wurde. </w:t>
      </w:r>
      <w:r w:rsidR="003D7436">
        <w:t xml:space="preserve">Abbildung 2.25 zeigt </w:t>
      </w:r>
      <w:r w:rsidR="002B4DB1">
        <w:t>diesen Prozess:</w:t>
      </w:r>
    </w:p>
    <w:p w14:paraId="7340FC2F" w14:textId="4D755E8E" w:rsidR="003D7436" w:rsidRDefault="002B4DB1" w:rsidP="003D7436">
      <w:pPr>
        <w:jc w:val="center"/>
      </w:pPr>
      <w:r>
        <w:rPr>
          <w:noProof/>
        </w:rPr>
        <w:drawing>
          <wp:inline distT="0" distB="0" distL="0" distR="0" wp14:anchorId="00E12961" wp14:editId="7737B779">
            <wp:extent cx="3675380" cy="252056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8383" cy="2536339"/>
                    </a:xfrm>
                    <a:prstGeom prst="rect">
                      <a:avLst/>
                    </a:prstGeom>
                    <a:noFill/>
                    <a:ln>
                      <a:noFill/>
                    </a:ln>
                  </pic:spPr>
                </pic:pic>
              </a:graphicData>
            </a:graphic>
          </wp:inline>
        </w:drawing>
      </w:r>
    </w:p>
    <w:p w14:paraId="4D8CB7BF" w14:textId="69981F62" w:rsidR="002B4DB1" w:rsidRDefault="002B4DB1" w:rsidP="003D7436">
      <w:pPr>
        <w:jc w:val="center"/>
      </w:pPr>
      <w:r>
        <w:t>Abbildung 2.25</w:t>
      </w:r>
    </w:p>
    <w:p w14:paraId="227B5BEF" w14:textId="5A00E542" w:rsidR="00245DAC" w:rsidRDefault="00157096" w:rsidP="00A37E2A">
      <w:r>
        <w:lastRenderedPageBreak/>
        <w:t xml:space="preserve">Es wurden </w:t>
      </w:r>
      <w:r w:rsidR="00895162">
        <w:t>spezielle</w:t>
      </w:r>
      <w:r>
        <w:t xml:space="preserve"> Bibliotheken in der Arduino IDE verwendet: </w:t>
      </w:r>
      <w:r w:rsidR="00245DAC">
        <w:t>Wire.h,</w:t>
      </w:r>
      <w:r w:rsidR="008C3C50">
        <w:t xml:space="preserve"> </w:t>
      </w:r>
      <w:r w:rsidR="00245DAC">
        <w:t>INA219_WE.h</w:t>
      </w:r>
      <w:r w:rsidR="008C3C50">
        <w:t>,</w:t>
      </w:r>
      <w:r w:rsidR="008C3C50" w:rsidRPr="008C3C50">
        <w:t xml:space="preserve"> </w:t>
      </w:r>
      <w:r w:rsidR="008C3C50">
        <w:t>Stepper.h</w:t>
      </w:r>
    </w:p>
    <w:p w14:paraId="000A218B" w14:textId="77777777" w:rsidR="008C3C50" w:rsidRDefault="00245DAC" w:rsidP="00A37E2A">
      <w:r>
        <w:t>Die Wire.h beinhaltet Funktionen, die für die I</w:t>
      </w:r>
      <w:r>
        <w:rPr>
          <w:vertAlign w:val="superscript"/>
        </w:rPr>
        <w:t>2</w:t>
      </w:r>
      <w:r>
        <w:t>C-Schnittestelle gemacht wurden. Sie erleichtert das Kommunizieren mit der I</w:t>
      </w:r>
      <w:r>
        <w:rPr>
          <w:vertAlign w:val="superscript"/>
        </w:rPr>
        <w:t>2</w:t>
      </w:r>
      <w:r>
        <w:t>C-Komponente</w:t>
      </w:r>
      <w:r w:rsidR="008C3C50">
        <w:t xml:space="preserve"> wie</w:t>
      </w:r>
      <w:r>
        <w:t xml:space="preserve"> Register einlesen und speichern</w:t>
      </w:r>
      <w:r w:rsidR="008C3C50">
        <w:t xml:space="preserve"> oder Daten ganzzahlig schicken und empfangen.</w:t>
      </w:r>
    </w:p>
    <w:p w14:paraId="03C29CC3" w14:textId="77777777" w:rsidR="00895162" w:rsidRDefault="008C3C50" w:rsidP="00A37E2A">
      <w:r>
        <w:t xml:space="preserve">Die INA219_WE.h beinhaltet Funktionen, die für den Stromsensor gemacht wurden. Diese Library benötigt die Wire.h um zu funktionieren. Mit ihre kann der Stromsensor initialisiert werden und die ihre Register ausgelesen werden. </w:t>
      </w:r>
    </w:p>
    <w:p w14:paraId="74515E8A" w14:textId="77777777" w:rsidR="003E4C33" w:rsidRDefault="00895162" w:rsidP="00A37E2A">
      <w:r>
        <w:t xml:space="preserve">Die Stepper.h </w:t>
      </w:r>
      <w:r w:rsidR="00745003">
        <w:t xml:space="preserve">beinhaltet Funktionen, mit der Schrittmotoren angesteuert werden können. Genauer gesagt wird mit den H-Brücken kommuniziert, die wiederum die Schrittmotoren ansteuern. </w:t>
      </w:r>
      <w:r w:rsidR="00547012">
        <w:t xml:space="preserve">Die Geschwindigkeit und wie viele Schritte gemacht werden können mit den Funktionen kontrolliert werden. </w:t>
      </w:r>
    </w:p>
    <w:p w14:paraId="5D3AB2D0" w14:textId="28D48F40" w:rsidR="00277CD3" w:rsidRDefault="00277CD3" w:rsidP="00A37E2A">
      <w:r>
        <w:t>Die verwendete Funktionen:</w:t>
      </w:r>
    </w:p>
    <w:p w14:paraId="021123D0" w14:textId="669781A8" w:rsidR="00C73BB4" w:rsidRDefault="00C73BB4" w:rsidP="00A37E2A">
      <w:r>
        <w:t xml:space="preserve">INA219_WE(0x40) </w:t>
      </w:r>
      <w:r>
        <w:sym w:font="Wingdings" w:char="F0E0"/>
      </w:r>
      <w:r>
        <w:t xml:space="preserve"> Erstellung des Objektes und Definition der Adresse</w:t>
      </w:r>
    </w:p>
    <w:p w14:paraId="53BF503C" w14:textId="14E2817C" w:rsidR="00B66019" w:rsidRDefault="00B66019" w:rsidP="00A37E2A">
      <w:r>
        <w:t xml:space="preserve">ina219.setADCMode(SAMPLE_MODE_128) </w:t>
      </w:r>
      <w:r>
        <w:sym w:font="Wingdings" w:char="F0E0"/>
      </w:r>
      <w:r>
        <w:t xml:space="preserve"> stellt den Modus des ADCs ein</w:t>
      </w:r>
      <w:r w:rsidR="00F047B6">
        <w:t xml:space="preserve"> (12bit, 128 Proben)</w:t>
      </w:r>
    </w:p>
    <w:p w14:paraId="757BDA04" w14:textId="26DB6EB5" w:rsidR="00B66019" w:rsidRDefault="00B66019" w:rsidP="00A37E2A">
      <w:r>
        <w:t xml:space="preserve">ina219.setMeasureMode(CONTINUOUS) </w:t>
      </w:r>
      <w:r>
        <w:sym w:font="Wingdings" w:char="F0E0"/>
      </w:r>
      <w:r>
        <w:t xml:space="preserve"> stellt die Messmethode ein</w:t>
      </w:r>
      <w:r w:rsidR="00F047B6">
        <w:t xml:space="preserve"> (kontinuierlich)</w:t>
      </w:r>
    </w:p>
    <w:p w14:paraId="40C6223D" w14:textId="563B6427" w:rsidR="00B66019" w:rsidRDefault="00B66019" w:rsidP="00A37E2A">
      <w:r>
        <w:t xml:space="preserve">ina219.setPGain(PG_40) </w:t>
      </w:r>
      <w:r>
        <w:sym w:font="Wingdings" w:char="F0E0"/>
      </w:r>
      <w:r>
        <w:t xml:space="preserve"> stellt den PGA ein</w:t>
      </w:r>
      <w:r w:rsidR="00F047B6">
        <w:t xml:space="preserve"> (Gain_40, max. 40mV)</w:t>
      </w:r>
    </w:p>
    <w:p w14:paraId="6DF82A35" w14:textId="77777777" w:rsidR="000955FF" w:rsidRDefault="00B66019" w:rsidP="00A37E2A">
      <w:r>
        <w:t xml:space="preserve">ina219.getCurrent_mA() </w:t>
      </w:r>
      <w:r>
        <w:sym w:font="Wingdings" w:char="F0E0"/>
      </w:r>
      <w:r>
        <w:t xml:space="preserve"> </w:t>
      </w:r>
      <w:r w:rsidR="000955FF">
        <w:t>gibt den Strom des Sensor in Milliampere zurück</w:t>
      </w:r>
    </w:p>
    <w:p w14:paraId="699DF994" w14:textId="5D55F27B" w:rsidR="000955FF" w:rsidRDefault="000955FF" w:rsidP="00A37E2A">
      <w:r>
        <w:t xml:space="preserve">ina219.getOverflow() </w:t>
      </w:r>
      <w:r>
        <w:sym w:font="Wingdings" w:char="F0E0"/>
      </w:r>
      <w:r>
        <w:t xml:space="preserve"> überprüft, ob ein Datenregister übergelaufen ist</w:t>
      </w:r>
    </w:p>
    <w:p w14:paraId="45445178" w14:textId="0AE93E64" w:rsidR="00C73BB4" w:rsidRDefault="00C73BB4" w:rsidP="00A37E2A">
      <w:r>
        <w:t>Stepper</w:t>
      </w:r>
      <w:r w:rsidRPr="00C73BB4">
        <w:t xml:space="preserve"> motor(stepsPerRevolution, 8, 9, 10, 11)</w:t>
      </w:r>
      <w:r w:rsidR="00692821">
        <w:t xml:space="preserve"> </w:t>
      </w:r>
      <w:r w:rsidR="00692821">
        <w:sym w:font="Wingdings" w:char="F0E0"/>
      </w:r>
      <w:r w:rsidR="00692821">
        <w:t xml:space="preserve"> Erstellung des Objektes, Pins für Ansteuerung werden definiert und Schritte pro Umdrehung angegeben</w:t>
      </w:r>
    </w:p>
    <w:p w14:paraId="0BC8AB50" w14:textId="77777777" w:rsidR="00B76699" w:rsidRDefault="00B76699" w:rsidP="00A37E2A">
      <w:r>
        <w:t xml:space="preserve">motor.setSpeed(5) </w:t>
      </w:r>
      <w:r>
        <w:sym w:font="Wingdings" w:char="F0E0"/>
      </w:r>
      <w:r>
        <w:t xml:space="preserve"> stellt die Geschwindigkeit auf 5 ein</w:t>
      </w:r>
    </w:p>
    <w:p w14:paraId="35D3EED3" w14:textId="2667A442" w:rsidR="00FE1149" w:rsidRDefault="00732B2D" w:rsidP="00A37E2A">
      <w:r>
        <w:t>motor.step(</w:t>
      </w:r>
      <w:r w:rsidR="000F1829">
        <w:t>1</w:t>
      </w:r>
      <w:r>
        <w:t xml:space="preserve">) </w:t>
      </w:r>
      <w:r>
        <w:sym w:font="Wingdings" w:char="F0E0"/>
      </w:r>
      <w:r>
        <w:t xml:space="preserve"> </w:t>
      </w:r>
      <w:r w:rsidR="00924E0D">
        <w:t xml:space="preserve">der Schrittmotor </w:t>
      </w:r>
      <w:r w:rsidR="000F1829">
        <w:t>geht so viele Schritte wie angegeben</w:t>
      </w:r>
      <w:r w:rsidR="00FE1149">
        <w:t xml:space="preserve"> (1 Schritt)</w:t>
      </w:r>
    </w:p>
    <w:p w14:paraId="4E0B17CF" w14:textId="77777777" w:rsidR="00F12157" w:rsidRDefault="00F12157" w:rsidP="00A37E2A">
      <w:r>
        <w:t>Mit den ausgewählten Funktionen kann ein Algorithmus erstellt werden, der das Solarpanel regelt.</w:t>
      </w:r>
    </w:p>
    <w:p w14:paraId="5EB807AA" w14:textId="36BCFD7B" w:rsidR="00953789" w:rsidRDefault="00953789" w:rsidP="00A37E2A"/>
    <w:p w14:paraId="0B55253D" w14:textId="77777777" w:rsidR="00953789" w:rsidRDefault="00953789">
      <w:r>
        <w:br w:type="page"/>
      </w:r>
    </w:p>
    <w:p w14:paraId="08802CA2" w14:textId="58975FFB" w:rsidR="00953789" w:rsidRDefault="007D78ED" w:rsidP="007D78ED">
      <w:pPr>
        <w:pStyle w:val="berschrift1"/>
        <w:numPr>
          <w:ilvl w:val="2"/>
          <w:numId w:val="20"/>
        </w:numPr>
      </w:pPr>
      <w:bookmarkStart w:id="33" w:name="_Toc99823142"/>
      <w:r>
        <w:lastRenderedPageBreak/>
        <w:t>Regelung des Azimuts</w:t>
      </w:r>
      <w:bookmarkEnd w:id="33"/>
    </w:p>
    <w:p w14:paraId="0866FB94" w14:textId="71CE0AC5" w:rsidR="00953789" w:rsidRDefault="00953789" w:rsidP="00953789">
      <w:r>
        <w:t>In der Abbildung 2.26 wird ein Programmteil gezeigt, und zwar die Regelung des Azimuts.</w:t>
      </w:r>
    </w:p>
    <w:p w14:paraId="7F77EC9B" w14:textId="5431A08F" w:rsidR="00953789" w:rsidRDefault="00DD008B" w:rsidP="00DD008B">
      <w:pPr>
        <w:jc w:val="center"/>
      </w:pPr>
      <w:r w:rsidRPr="00DD008B">
        <w:rPr>
          <w:noProof/>
        </w:rPr>
        <w:drawing>
          <wp:inline distT="0" distB="0" distL="0" distR="0" wp14:anchorId="0EE96159" wp14:editId="49DBF6E1">
            <wp:extent cx="5760720" cy="4351655"/>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2"/>
                    <a:stretch>
                      <a:fillRect/>
                    </a:stretch>
                  </pic:blipFill>
                  <pic:spPr>
                    <a:xfrm>
                      <a:off x="0" y="0"/>
                      <a:ext cx="5760720" cy="4351655"/>
                    </a:xfrm>
                    <a:prstGeom prst="rect">
                      <a:avLst/>
                    </a:prstGeom>
                  </pic:spPr>
                </pic:pic>
              </a:graphicData>
            </a:graphic>
          </wp:inline>
        </w:drawing>
      </w:r>
    </w:p>
    <w:p w14:paraId="6BB9688D" w14:textId="161A0878" w:rsidR="007D78ED" w:rsidRDefault="007D78ED" w:rsidP="007D78ED">
      <w:pPr>
        <w:jc w:val="center"/>
      </w:pPr>
      <w:r>
        <w:t>Abbildung 2.26: Regelung des Azimuts</w:t>
      </w:r>
    </w:p>
    <w:p w14:paraId="7FC3950B" w14:textId="675CBCDA" w:rsidR="007D78ED" w:rsidRDefault="007D78ED" w:rsidP="007D78ED">
      <w:r>
        <w:t xml:space="preserve">Wie zu sehen ist, wurde eine Funktion für die Regelung des Azimuts erstellt. Diese kann mehrmals im Hauptprogramm aufgerufen werden. </w:t>
      </w:r>
      <w:r w:rsidR="00A015E9">
        <w:t xml:space="preserve">Wichtig dabei ist, dass ein Parameter mit angegeben werden muss. </w:t>
      </w:r>
      <w:r w:rsidR="003A6E57">
        <w:t xml:space="preserve">Nämlich müssen die Schritte angegeben werden, die der Schrittmotor nach links und rechts macht. </w:t>
      </w:r>
      <w:r w:rsidR="006821D7">
        <w:t>Daraus ergibt sich der</w:t>
      </w:r>
      <w:r w:rsidR="00B65D3E">
        <w:t xml:space="preserve"> erwünschte</w:t>
      </w:r>
      <w:r w:rsidR="006821D7">
        <w:t xml:space="preserve"> Winkel</w:t>
      </w:r>
      <w:r w:rsidR="00B65D3E">
        <w:t xml:space="preserve"> zwischen Süden und Westen bzw. Osten. </w:t>
      </w:r>
      <w:r w:rsidR="00111E0B">
        <w:t xml:space="preserve">Am Anfang sind es 90° und späte 15°. </w:t>
      </w:r>
      <w:r w:rsidR="00562168">
        <w:t xml:space="preserve">Gleich nach der Ausführung der Funktion azimut werden Variablen initialisiert, die nach der Funktion gelöscht werden. Nach der Initialisierung beginnt eine for-Schleife, die </w:t>
      </w:r>
      <w:r w:rsidR="00B830E5">
        <w:t>von 0 ausstartet und immer weiter inkrementiert wird, bis die angegebene Schrittanzahl erreicht wurde. In der Schleife geht der Schrittmotor einen Schritt</w:t>
      </w:r>
      <w:r w:rsidR="00967DC4">
        <w:t xml:space="preserve"> gegen den Uhrzeigersinn, weil das Solarpanel wegen den Zahnräder sich invertiert zum Motor dreht. Danach wird der Strom gemessen, gespeichert und ausgegeben. Falls der jetzige Strom</w:t>
      </w:r>
      <w:r w:rsidR="00D02ADF">
        <w:t xml:space="preserve">wert größer ist als der höchste gemessene </w:t>
      </w:r>
      <w:r w:rsidR="00B66F70">
        <w:t>Strom, dann wird der Höchstwert mit den jetzigen ersetzt.</w:t>
      </w:r>
      <w:r w:rsidR="002E307F">
        <w:t xml:space="preserve"> Dabei wird auch die jetzige Position bzw. wie viele Schritte bereits gemacht wurden gespeichert. </w:t>
      </w:r>
      <w:r w:rsidR="00D56C66">
        <w:t>Nach der Schleife sollte der höchstmögliche Wert zwischen Süden und Westen und ihre Position gespeichert sein. Danach dreht sich das Solarpanel zurück zu</w:t>
      </w:r>
      <w:r w:rsidR="000642F5">
        <w:t>r Nullposition</w:t>
      </w:r>
      <w:r w:rsidR="000E607E">
        <w:t xml:space="preserve"> bzw. nach Süden</w:t>
      </w:r>
      <w:r w:rsidR="000642F5">
        <w:t>.</w:t>
      </w:r>
      <w:r w:rsidR="000E607E">
        <w:t xml:space="preserve"> </w:t>
      </w:r>
      <w:r w:rsidR="00B24FEF">
        <w:t>Dieser Vorgang wird mit der anderen Seite von Süden nach Osten wiederholt. Somit gibt es zwei Höchstwerte</w:t>
      </w:r>
      <w:r w:rsidR="00F86C14">
        <w:t>. Je nachdem welche</w:t>
      </w:r>
      <w:r w:rsidR="0033486B">
        <w:t>r</w:t>
      </w:r>
      <w:r w:rsidR="00F86C14">
        <w:t xml:space="preserve"> größer ist, dreht sich das Solarpanel zu</w:t>
      </w:r>
      <w:r w:rsidR="000202C6">
        <w:t>m</w:t>
      </w:r>
      <w:r w:rsidR="00F86C14">
        <w:t xml:space="preserve"> größeren Wert. </w:t>
      </w:r>
    </w:p>
    <w:p w14:paraId="6BC5D959" w14:textId="20302997" w:rsidR="006D361B" w:rsidRDefault="006D361B" w:rsidP="007D78ED"/>
    <w:p w14:paraId="72B83BE0" w14:textId="20DDFF28" w:rsidR="006D361B" w:rsidRDefault="006D361B" w:rsidP="007D78ED"/>
    <w:p w14:paraId="7F9261E4" w14:textId="75523A94" w:rsidR="006D361B" w:rsidRDefault="006D361B" w:rsidP="006D361B">
      <w:pPr>
        <w:pStyle w:val="berschrift1"/>
        <w:numPr>
          <w:ilvl w:val="2"/>
          <w:numId w:val="20"/>
        </w:numPr>
      </w:pPr>
      <w:bookmarkStart w:id="34" w:name="_Toc99823143"/>
      <w:r>
        <w:lastRenderedPageBreak/>
        <w:t>Regelung der Elevation</w:t>
      </w:r>
      <w:bookmarkEnd w:id="34"/>
    </w:p>
    <w:p w14:paraId="6E9E45CF" w14:textId="6BCB9921" w:rsidR="006D361B" w:rsidRDefault="001572FC" w:rsidP="006D361B">
      <w:r>
        <w:t>Abbildung 2.27 zeigt den zweiten Teil der Regelung der Elevation.</w:t>
      </w:r>
    </w:p>
    <w:p w14:paraId="7CBE7F05" w14:textId="5A06E3A9" w:rsidR="001572FC" w:rsidRDefault="00E560DE" w:rsidP="00E560DE">
      <w:pPr>
        <w:jc w:val="center"/>
      </w:pPr>
      <w:r w:rsidRPr="00E560DE">
        <w:rPr>
          <w:noProof/>
        </w:rPr>
        <w:drawing>
          <wp:inline distT="0" distB="0" distL="0" distR="0" wp14:anchorId="40926AAA" wp14:editId="61A069E4">
            <wp:extent cx="5760720" cy="2825750"/>
            <wp:effectExtent l="0" t="0" r="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3"/>
                    <a:stretch>
                      <a:fillRect/>
                    </a:stretch>
                  </pic:blipFill>
                  <pic:spPr>
                    <a:xfrm>
                      <a:off x="0" y="0"/>
                      <a:ext cx="5760720" cy="2825750"/>
                    </a:xfrm>
                    <a:prstGeom prst="rect">
                      <a:avLst/>
                    </a:prstGeom>
                  </pic:spPr>
                </pic:pic>
              </a:graphicData>
            </a:graphic>
          </wp:inline>
        </w:drawing>
      </w:r>
    </w:p>
    <w:p w14:paraId="5558A32F" w14:textId="4AD28D8E" w:rsidR="00E560DE" w:rsidRDefault="00E560DE" w:rsidP="00E560DE">
      <w:pPr>
        <w:jc w:val="center"/>
      </w:pPr>
      <w:r>
        <w:t>Abbildung 2.27: Regelung der Elevation</w:t>
      </w:r>
    </w:p>
    <w:p w14:paraId="63E818A8" w14:textId="45DB1008" w:rsidR="00E560DE" w:rsidRDefault="00331E60" w:rsidP="006D361B">
      <w:r>
        <w:t xml:space="preserve">Auch wurde für die Regelung der Elevation eine Funktion erstellt. Das Solarpanel ist senkrecht zu ihrer Stange. Das wird als Nullposition definiert. </w:t>
      </w:r>
      <w:r w:rsidR="00F554E8">
        <w:t xml:space="preserve">In diesem Zustand ist der Motor komplett eingezogen. Ist Pin in1 auf HIGH und in2 auf LOW, so fährt mit einer gewissen Geschwindigkeit, die vom Pin pwm ausgeht, aus. </w:t>
      </w:r>
      <w:r w:rsidR="000D4E2E">
        <w:t xml:space="preserve">Die for-Schleife wiederholt sich 200 Mal, weil das Solarpanel 20 Sekunden braucht, damit es komplett ausgefahren ist. Das heißt, wenn ein Bereich in 100ms aufgeteilt wird, bekommt man 200 Bereiche. </w:t>
      </w:r>
      <w:r w:rsidR="00797684">
        <w:t>Angefangen wird mit einer Strommessung. Ist der jetzige Wert größer als der höchste gemessene Strom, dann wird der Höchstwert mit den jetzigen ersetzt. Dabei wird auch die jetzige Position bzw. wie viele Zeit vergangen ist gespeichert. Dann wird 100ms abgewartet und die Schleife startet von neuem.</w:t>
      </w:r>
      <w:r w:rsidR="00EC69DC">
        <w:t xml:space="preserve"> Nach der Schleife zieht sich der Linearmotor wieder ein. Das dauert 35 Sekunden. Anschließend fährt er wieder aus, aber zur Stelle wo das Maximum war. Dabei wird die Zeit als Einstellparameter genommen.</w:t>
      </w:r>
    </w:p>
    <w:p w14:paraId="0002D4A8" w14:textId="5E7074F1" w:rsidR="0053235C" w:rsidRDefault="003D46A6" w:rsidP="006D361B">
      <w:r>
        <w:t>Ab wann</w:t>
      </w:r>
      <w:r w:rsidR="00B92FB1">
        <w:t xml:space="preserve"> startet und</w:t>
      </w:r>
      <w:r>
        <w:t xml:space="preserve"> lohnt sich die Regelung?</w:t>
      </w:r>
    </w:p>
    <w:p w14:paraId="372675E0" w14:textId="77777777" w:rsidR="00C65B13" w:rsidRDefault="006D1112" w:rsidP="006D361B">
      <w:r>
        <w:t xml:space="preserve">Es wurde definiert, dass alle Stunden eine Regelung stattfinden soll. </w:t>
      </w:r>
      <w:r w:rsidR="003D46A6">
        <w:t>Mit der Regelung soll eine maximale Einstrahlung der Sonne auf das Panel erreicht werden. Das heißt, wenn die Sonne von Wolken abgedeckt wird</w:t>
      </w:r>
      <w:r w:rsidR="00533E12">
        <w:t xml:space="preserve">, lohnt es sich nicht. Der Stromsensor kommt bei solchen Wetterzuständen nur auf wenige Milliampere. </w:t>
      </w:r>
      <w:r>
        <w:t>Um schlechtes Wetter zu umgehen,</w:t>
      </w:r>
      <w:r w:rsidR="00511BB3">
        <w:t xml:space="preserve"> wird ein Minimumwert </w:t>
      </w:r>
      <w:r>
        <w:t>definiert.</w:t>
      </w:r>
      <w:r w:rsidR="00511BB3">
        <w:t xml:space="preserve"> </w:t>
      </w:r>
    </w:p>
    <w:p w14:paraId="5A139AE9" w14:textId="77777777" w:rsidR="00C65B13" w:rsidRDefault="00C65B13" w:rsidP="006D361B"/>
    <w:p w14:paraId="2E78D8C0" w14:textId="77777777" w:rsidR="00C65B13" w:rsidRDefault="00C65B13" w:rsidP="006D361B"/>
    <w:p w14:paraId="002230F8" w14:textId="77777777" w:rsidR="00C65B13" w:rsidRDefault="00C65B13" w:rsidP="006D361B"/>
    <w:p w14:paraId="0802D1FF" w14:textId="77777777" w:rsidR="00C65B13" w:rsidRDefault="00C65B13" w:rsidP="006D361B"/>
    <w:p w14:paraId="59BAFA9A" w14:textId="77777777" w:rsidR="00C65B13" w:rsidRDefault="00C65B13" w:rsidP="006D361B"/>
    <w:p w14:paraId="21A8ACD1" w14:textId="6F3EDD41" w:rsidR="003D46A6" w:rsidRDefault="006D1112" w:rsidP="006D361B">
      <w:r>
        <w:lastRenderedPageBreak/>
        <w:t xml:space="preserve">Mit Hilfe der Aufzeichnung des Sonnenverlaufes des Miniaturpanels in Winter können Minimalwerte für alle Stunden definiert werden. </w:t>
      </w:r>
      <w:r w:rsidR="003F3EE0">
        <w:t xml:space="preserve">Vom Sonnenaufgang bis Untergang wurde pro Stunde der Strom gemessen. </w:t>
      </w:r>
      <w:r w:rsidR="00AB6A4D">
        <w:t>(Abbildung 2.28)</w:t>
      </w:r>
    </w:p>
    <w:p w14:paraId="251C6EB3" w14:textId="1CC350DF" w:rsidR="00AB6A4D" w:rsidRDefault="00234C08" w:rsidP="00AB6A4D">
      <w:pPr>
        <w:jc w:val="center"/>
      </w:pPr>
      <w:r w:rsidRPr="00234C08">
        <w:rPr>
          <w:noProof/>
        </w:rPr>
        <w:drawing>
          <wp:inline distT="0" distB="0" distL="0" distR="0" wp14:anchorId="0C022D4B" wp14:editId="504B196D">
            <wp:extent cx="2886324" cy="4179952"/>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54"/>
                    <a:stretch>
                      <a:fillRect/>
                    </a:stretch>
                  </pic:blipFill>
                  <pic:spPr>
                    <a:xfrm>
                      <a:off x="0" y="0"/>
                      <a:ext cx="2889459" cy="4184492"/>
                    </a:xfrm>
                    <a:prstGeom prst="rect">
                      <a:avLst/>
                    </a:prstGeom>
                  </pic:spPr>
                </pic:pic>
              </a:graphicData>
            </a:graphic>
          </wp:inline>
        </w:drawing>
      </w:r>
    </w:p>
    <w:p w14:paraId="6AC082D9" w14:textId="3D10F307" w:rsidR="00744DB4" w:rsidRDefault="00744DB4" w:rsidP="00AB6A4D">
      <w:pPr>
        <w:jc w:val="center"/>
      </w:pPr>
      <w:r>
        <w:t xml:space="preserve">Abbildung 2.28: </w:t>
      </w:r>
      <w:r w:rsidR="00047BA3">
        <w:t>Zeitverlauf</w:t>
      </w:r>
    </w:p>
    <w:p w14:paraId="4E482643" w14:textId="0C4BB88B" w:rsidR="00047BA3" w:rsidRDefault="00470F60" w:rsidP="00047BA3">
      <w:r>
        <w:t xml:space="preserve">Dieser Zeitverlauf ist für den Winter gedacht. Von 8 bis 16 Uhr </w:t>
      </w:r>
      <w:r w:rsidR="00C65B13">
        <w:t>wird ein</w:t>
      </w:r>
      <w:r>
        <w:t xml:space="preserve"> Minimalwert pro Stunde zugeordnet. </w:t>
      </w:r>
      <w:r w:rsidR="000C45B1">
        <w:t xml:space="preserve">Dazwischen ist der Wert </w:t>
      </w:r>
      <w:r w:rsidR="00234C08">
        <w:t>1000</w:t>
      </w:r>
      <w:r w:rsidR="000C45B1">
        <w:t xml:space="preserve">. </w:t>
      </w:r>
      <w:r w:rsidR="005A383E">
        <w:t>In dieser Zeit wird die</w:t>
      </w:r>
      <w:r w:rsidR="000C45B1">
        <w:t xml:space="preserve"> Regelung</w:t>
      </w:r>
      <w:r w:rsidR="005A383E">
        <w:t xml:space="preserve"> nie ausgeführt. </w:t>
      </w:r>
    </w:p>
    <w:p w14:paraId="006A58DD" w14:textId="6DE6F3B6" w:rsidR="000B63DA" w:rsidRDefault="0009672B" w:rsidP="00047BA3">
      <w:r>
        <w:t>Zu Beginn der Regelung muss das Solarpanel in den Nullpunkt gebracht werden. Das Programm macht dies automatisch nach jedem Neustart</w:t>
      </w:r>
      <w:r w:rsidR="000B63DA">
        <w:t xml:space="preserve"> (Abbildung 2.29)</w:t>
      </w:r>
      <w:r w:rsidR="007E23E8">
        <w:t>.</w:t>
      </w:r>
    </w:p>
    <w:p w14:paraId="502076D7" w14:textId="28610AB9" w:rsidR="007E23E8" w:rsidRDefault="00A02E1F" w:rsidP="00872E63">
      <w:pPr>
        <w:jc w:val="center"/>
      </w:pPr>
      <w:r w:rsidRPr="00A02E1F">
        <w:rPr>
          <w:noProof/>
        </w:rPr>
        <w:drawing>
          <wp:inline distT="0" distB="0" distL="0" distR="0" wp14:anchorId="2DE5156E" wp14:editId="191714F2">
            <wp:extent cx="4833937" cy="1224469"/>
            <wp:effectExtent l="0" t="0" r="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55"/>
                    <a:stretch>
                      <a:fillRect/>
                    </a:stretch>
                  </pic:blipFill>
                  <pic:spPr>
                    <a:xfrm>
                      <a:off x="0" y="0"/>
                      <a:ext cx="4864154" cy="1232123"/>
                    </a:xfrm>
                    <a:prstGeom prst="rect">
                      <a:avLst/>
                    </a:prstGeom>
                  </pic:spPr>
                </pic:pic>
              </a:graphicData>
            </a:graphic>
          </wp:inline>
        </w:drawing>
      </w:r>
    </w:p>
    <w:p w14:paraId="42E4E902" w14:textId="54BBE82F" w:rsidR="00872E63" w:rsidRDefault="00872E63" w:rsidP="00872E63">
      <w:pPr>
        <w:jc w:val="center"/>
      </w:pPr>
      <w:r>
        <w:t xml:space="preserve">Abbildung 2.29: </w:t>
      </w:r>
      <w:r w:rsidR="003E2B54">
        <w:t>Nullpunktposition</w:t>
      </w:r>
    </w:p>
    <w:p w14:paraId="47C725B8" w14:textId="34EC6304" w:rsidR="00E03878" w:rsidRDefault="006B6FE9" w:rsidP="003E2B54">
      <w:r>
        <w:t xml:space="preserve">Der Schrittmotor dreht </w:t>
      </w:r>
      <w:r w:rsidR="00362847">
        <w:t xml:space="preserve">in Uhrzeigersinn </w:t>
      </w:r>
      <w:r>
        <w:t>so lange weiter</w:t>
      </w:r>
      <w:r w:rsidR="00F301CC">
        <w:t xml:space="preserve">, </w:t>
      </w:r>
      <w:r>
        <w:t xml:space="preserve">bis der Hallsensor </w:t>
      </w:r>
      <w:r w:rsidR="00F301CC">
        <w:t xml:space="preserve">einen Magnet in der Nähe erkennt. </w:t>
      </w:r>
      <w:r w:rsidR="002456E1">
        <w:t xml:space="preserve">Danach </w:t>
      </w:r>
      <w:r w:rsidR="00F45C3C">
        <w:t>zieht sich</w:t>
      </w:r>
      <w:r w:rsidR="002456E1">
        <w:t xml:space="preserve"> der Linearmotor für 35 Sekunden</w:t>
      </w:r>
      <w:r w:rsidR="00F45C3C">
        <w:t xml:space="preserve"> ein</w:t>
      </w:r>
      <w:r w:rsidR="002456E1">
        <w:t xml:space="preserve">. </w:t>
      </w:r>
      <w:r w:rsidR="00F45C3C">
        <w:t xml:space="preserve">Damit wird garantiert, dass der </w:t>
      </w:r>
      <w:r w:rsidR="00C65B13">
        <w:t>Linearm</w:t>
      </w:r>
      <w:r w:rsidR="00F45C3C">
        <w:t xml:space="preserve">otor voll eingezogen </w:t>
      </w:r>
      <w:r w:rsidR="005024D4">
        <w:t>wird</w:t>
      </w:r>
      <w:r w:rsidR="00F45C3C">
        <w:t xml:space="preserve">. </w:t>
      </w:r>
    </w:p>
    <w:p w14:paraId="3AE0DA87" w14:textId="77777777" w:rsidR="00E03878" w:rsidRDefault="00E03878">
      <w:r>
        <w:br w:type="page"/>
      </w:r>
    </w:p>
    <w:p w14:paraId="56BF5A69" w14:textId="29344786" w:rsidR="003E2B54" w:rsidRDefault="00E03878" w:rsidP="00E03878">
      <w:pPr>
        <w:pStyle w:val="berschrift1"/>
        <w:numPr>
          <w:ilvl w:val="2"/>
          <w:numId w:val="20"/>
        </w:numPr>
      </w:pPr>
      <w:bookmarkStart w:id="35" w:name="_Toc99823144"/>
      <w:r>
        <w:lastRenderedPageBreak/>
        <w:t>Alternative Regelung</w:t>
      </w:r>
      <w:bookmarkEnd w:id="35"/>
    </w:p>
    <w:p w14:paraId="55A8B971" w14:textId="5285E8AD" w:rsidR="00E03878" w:rsidRDefault="00782612" w:rsidP="00E03878">
      <w:r>
        <w:t>Abbildung 2.30 zeigt eine andere Variante der Regelung:</w:t>
      </w:r>
    </w:p>
    <w:p w14:paraId="763C25B0" w14:textId="10D101AC" w:rsidR="00782612" w:rsidRDefault="00692309" w:rsidP="00692309">
      <w:pPr>
        <w:jc w:val="center"/>
      </w:pPr>
      <w:r>
        <w:rPr>
          <w:noProof/>
        </w:rPr>
        <w:drawing>
          <wp:inline distT="0" distB="0" distL="0" distR="0" wp14:anchorId="7E0AAEB8" wp14:editId="7A5F4F24">
            <wp:extent cx="5541264" cy="7895936"/>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8281" cy="7905935"/>
                    </a:xfrm>
                    <a:prstGeom prst="rect">
                      <a:avLst/>
                    </a:prstGeom>
                  </pic:spPr>
                </pic:pic>
              </a:graphicData>
            </a:graphic>
          </wp:inline>
        </w:drawing>
      </w:r>
    </w:p>
    <w:p w14:paraId="3D39CCD8" w14:textId="0CB4063B" w:rsidR="00692309" w:rsidRPr="00E03878" w:rsidRDefault="00692309" w:rsidP="00692309">
      <w:pPr>
        <w:jc w:val="center"/>
      </w:pPr>
      <w:r>
        <w:t>Abbildung 2.30: Alternativprogramm</w:t>
      </w:r>
    </w:p>
    <w:p w14:paraId="4C3FC134" w14:textId="5A2BBEC9" w:rsidR="00081493" w:rsidRDefault="00692309" w:rsidP="00A37E2A">
      <w:r>
        <w:lastRenderedPageBreak/>
        <w:t xml:space="preserve">Das Alternativprogramm ist energiesparender als das andere. </w:t>
      </w:r>
      <w:r w:rsidR="00067754">
        <w:t>Dieser Algorithmus hört auf, wenn das Solarpanel sich bereits um 180° gedreht hat. Angefangen mit dem Azimut dreht sich der Schrittmotor immer um einen Schritt</w:t>
      </w:r>
      <w:r w:rsidR="00D62CC3">
        <w:t xml:space="preserve"> </w:t>
      </w:r>
      <w:r w:rsidR="0050407B">
        <w:t xml:space="preserve">weiter </w:t>
      </w:r>
      <w:r w:rsidR="00D62CC3">
        <w:t xml:space="preserve">und der Strom wird dabei mitgemessen. </w:t>
      </w:r>
      <w:r w:rsidR="00032EE9">
        <w:t xml:space="preserve">Falls der vorherige Strom kleiner ist als der </w:t>
      </w:r>
      <w:r w:rsidR="005D3D98">
        <w:t>neu gemessene</w:t>
      </w:r>
      <w:r w:rsidR="00032EE9">
        <w:t xml:space="preserve">, wird dieser und </w:t>
      </w:r>
      <w:r w:rsidR="0050407B">
        <w:t>seine</w:t>
      </w:r>
      <w:r w:rsidR="00032EE9">
        <w:t xml:space="preserve"> Position gespeichert. Da die Sonne immer von Osten nach Westen wandert, dreht sich der Motor immer nur in eine Richtung. Außer der vorherige Stromwert ist größer als der </w:t>
      </w:r>
      <w:r w:rsidR="005D3D98">
        <w:t>aktuelle</w:t>
      </w:r>
      <w:r w:rsidR="00032EE9">
        <w:t xml:space="preserve"> Wert</w:t>
      </w:r>
      <w:r w:rsidR="005D3D98">
        <w:t>, d</w:t>
      </w:r>
      <w:r w:rsidR="005A0BFD">
        <w:t>ann wird auf die letzte Höchstposition zurückgedreht.</w:t>
      </w:r>
      <w:r w:rsidR="007B672D">
        <w:t xml:space="preserve"> Wenn dieser Fall nicht auftritt, wird der ältere Wert mit dem neuem ersetzt und der Vorgang wiederholt sich. </w:t>
      </w:r>
    </w:p>
    <w:p w14:paraId="77B7D02C" w14:textId="0CF4BC98" w:rsidR="00081493" w:rsidRDefault="00081493" w:rsidP="00A37E2A">
      <w:r>
        <w:t xml:space="preserve">Bei der Regelung der Elevation wird das gleiche Prinzip eingesetzt. </w:t>
      </w:r>
      <w:r w:rsidR="00FA3292">
        <w:t>Von Osten bis Süden wird der Linearmotor eingezogen, da die Sonne weiter aufgeht. Bei der zweiten Hälfte wird ausgefahren, weil die Sonne dieses Mal untergeht.</w:t>
      </w:r>
      <w:r w:rsidR="00780444">
        <w:t xml:space="preserve"> Nach d</w:t>
      </w:r>
      <w:r w:rsidR="00680F59">
        <w:t xml:space="preserve">en beiden Zyklen dreht sich der Schrittmotor zurück Richtung Osten. </w:t>
      </w:r>
    </w:p>
    <w:p w14:paraId="23F3D515" w14:textId="67F358C9" w:rsidR="00680F59" w:rsidRDefault="009D2FF6" w:rsidP="00A37E2A">
      <w:r>
        <w:t xml:space="preserve">Diese Methode ist energieeffizienter, weil sie nicht die Sonne bzw. Lichtquelle sucht, sondern den vorherigen Wert mit dem </w:t>
      </w:r>
      <w:r w:rsidR="005D3D98">
        <w:t>aktuellen</w:t>
      </w:r>
      <w:r>
        <w:t xml:space="preserve"> vergleicht. </w:t>
      </w:r>
      <w:r w:rsidR="00FD15D4">
        <w:t>Deshalb</w:t>
      </w:r>
      <w:r w:rsidR="00CC3FBE">
        <w:t xml:space="preserve"> wird insgesamt weniger Weg zurückgelegt. </w:t>
      </w:r>
    </w:p>
    <w:p w14:paraId="003FD494" w14:textId="0C45073C" w:rsidR="005024D4" w:rsidRDefault="005024D4" w:rsidP="00A37E2A"/>
    <w:p w14:paraId="4F3342DE" w14:textId="3C278CE1" w:rsidR="00CD4209" w:rsidRDefault="005024D4">
      <w:r>
        <w:br w:type="page"/>
      </w:r>
    </w:p>
    <w:p w14:paraId="05FAA499" w14:textId="77777777" w:rsidR="00154502" w:rsidRDefault="00CD4209" w:rsidP="00154502">
      <w:pPr>
        <w:pStyle w:val="berschrift1"/>
        <w:numPr>
          <w:ilvl w:val="2"/>
          <w:numId w:val="20"/>
        </w:numPr>
      </w:pPr>
      <w:bookmarkStart w:id="36" w:name="_Toc99823145"/>
      <w:r>
        <w:lastRenderedPageBreak/>
        <w:t>Flussdiagramm</w:t>
      </w:r>
      <w:bookmarkEnd w:id="36"/>
    </w:p>
    <w:p w14:paraId="413227A4" w14:textId="0ADE27A7" w:rsidR="005024D4" w:rsidRDefault="000570AC" w:rsidP="000570AC">
      <w:pPr>
        <w:jc w:val="center"/>
      </w:pPr>
      <w:r>
        <w:rPr>
          <w:noProof/>
        </w:rPr>
        <w:drawing>
          <wp:inline distT="0" distB="0" distL="0" distR="0" wp14:anchorId="09AD2B5C" wp14:editId="1F0AD024">
            <wp:extent cx="2981676" cy="864743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pic:nvPicPr>
                  <pic:blipFill>
                    <a:blip r:embed="rId57">
                      <a:extLst>
                        <a:ext uri="{28A0092B-C50C-407E-A947-70E740481C1C}">
                          <a14:useLocalDpi xmlns:a14="http://schemas.microsoft.com/office/drawing/2010/main" val="0"/>
                        </a:ext>
                      </a:extLst>
                    </a:blip>
                    <a:stretch>
                      <a:fillRect/>
                    </a:stretch>
                  </pic:blipFill>
                  <pic:spPr>
                    <a:xfrm>
                      <a:off x="0" y="0"/>
                      <a:ext cx="2999710" cy="8699732"/>
                    </a:xfrm>
                    <a:prstGeom prst="rect">
                      <a:avLst/>
                    </a:prstGeom>
                  </pic:spPr>
                </pic:pic>
              </a:graphicData>
            </a:graphic>
          </wp:inline>
        </w:drawing>
      </w:r>
    </w:p>
    <w:p w14:paraId="07A3DE07" w14:textId="6E4122E0" w:rsidR="00A91FB5" w:rsidRDefault="00A91FB5" w:rsidP="000570AC">
      <w:pPr>
        <w:jc w:val="center"/>
      </w:pPr>
      <w:r>
        <w:rPr>
          <w:noProof/>
        </w:rPr>
        <w:lastRenderedPageBreak/>
        <w:drawing>
          <wp:inline distT="0" distB="0" distL="0" distR="0" wp14:anchorId="12917026" wp14:editId="0C77E2B6">
            <wp:extent cx="3057525" cy="6543456"/>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a:blip r:embed="rId58">
                      <a:extLst>
                        <a:ext uri="{28A0092B-C50C-407E-A947-70E740481C1C}">
                          <a14:useLocalDpi xmlns:a14="http://schemas.microsoft.com/office/drawing/2010/main" val="0"/>
                        </a:ext>
                      </a:extLst>
                    </a:blip>
                    <a:stretch>
                      <a:fillRect/>
                    </a:stretch>
                  </pic:blipFill>
                  <pic:spPr>
                    <a:xfrm>
                      <a:off x="0" y="0"/>
                      <a:ext cx="3074270" cy="6579293"/>
                    </a:xfrm>
                    <a:prstGeom prst="rect">
                      <a:avLst/>
                    </a:prstGeom>
                  </pic:spPr>
                </pic:pic>
              </a:graphicData>
            </a:graphic>
          </wp:inline>
        </w:drawing>
      </w:r>
    </w:p>
    <w:p w14:paraId="53E3E582" w14:textId="7B4FAC54" w:rsidR="00A91FB5" w:rsidRDefault="00A91FB5" w:rsidP="000570AC">
      <w:pPr>
        <w:jc w:val="center"/>
      </w:pPr>
      <w:r>
        <w:t>Abbildung 2.31: Flussdiagramm</w:t>
      </w:r>
    </w:p>
    <w:p w14:paraId="5B64AA0B" w14:textId="4588F616" w:rsidR="00A91FB5" w:rsidRDefault="00A91FB5" w:rsidP="000570AC">
      <w:pPr>
        <w:jc w:val="center"/>
      </w:pPr>
    </w:p>
    <w:p w14:paraId="325570CD" w14:textId="7FAEA341" w:rsidR="00A91FB5" w:rsidRDefault="00A91FB5" w:rsidP="000570AC">
      <w:pPr>
        <w:jc w:val="center"/>
      </w:pPr>
    </w:p>
    <w:p w14:paraId="69B9F2DE" w14:textId="5ADB904D" w:rsidR="00A91FB5" w:rsidRDefault="00A91FB5" w:rsidP="000570AC">
      <w:pPr>
        <w:jc w:val="center"/>
      </w:pPr>
    </w:p>
    <w:p w14:paraId="343BB4F0" w14:textId="25BAF1B5" w:rsidR="00A91FB5" w:rsidRDefault="00A91FB5" w:rsidP="000570AC">
      <w:pPr>
        <w:jc w:val="center"/>
      </w:pPr>
    </w:p>
    <w:p w14:paraId="0FD76A0C" w14:textId="2D3E3F51" w:rsidR="00A91FB5" w:rsidRDefault="00A91FB5" w:rsidP="000570AC">
      <w:pPr>
        <w:jc w:val="center"/>
      </w:pPr>
    </w:p>
    <w:p w14:paraId="480FD134" w14:textId="77777777" w:rsidR="00A91FB5" w:rsidRDefault="00A91FB5" w:rsidP="000570AC">
      <w:pPr>
        <w:jc w:val="center"/>
      </w:pPr>
    </w:p>
    <w:p w14:paraId="73C94ABC" w14:textId="7DFA0A07" w:rsidR="005024D4" w:rsidRDefault="00D1737D" w:rsidP="00D1737D">
      <w:pPr>
        <w:pStyle w:val="berschrift1"/>
      </w:pPr>
      <w:bookmarkStart w:id="37" w:name="_Toc99823146"/>
      <w:r>
        <w:lastRenderedPageBreak/>
        <w:t>Messungen</w:t>
      </w:r>
      <w:bookmarkEnd w:id="37"/>
    </w:p>
    <w:p w14:paraId="6B18961E" w14:textId="77777777" w:rsidR="005668F5" w:rsidRDefault="0004580F" w:rsidP="00D1737D">
      <w:r>
        <w:t xml:space="preserve">Es werden Messungen durchgeführt, um die Theorie in die Praxis </w:t>
      </w:r>
      <w:r w:rsidR="005668F5">
        <w:t>zu zeigen.</w:t>
      </w:r>
    </w:p>
    <w:p w14:paraId="0A5B6750" w14:textId="009D7606" w:rsidR="00C45A1B" w:rsidRDefault="003F78FB" w:rsidP="003F78FB">
      <w:pPr>
        <w:pStyle w:val="berschrift1"/>
        <w:numPr>
          <w:ilvl w:val="1"/>
          <w:numId w:val="20"/>
        </w:numPr>
      </w:pPr>
      <w:bookmarkStart w:id="38" w:name="_Toc99823147"/>
      <w:r>
        <w:t>Kennlinie des Miniaturpanels</w:t>
      </w:r>
      <w:bookmarkEnd w:id="38"/>
    </w:p>
    <w:p w14:paraId="33C56D04" w14:textId="264A698B" w:rsidR="003F78FB" w:rsidRDefault="001554A3" w:rsidP="003F78FB">
      <w:r>
        <w:t xml:space="preserve">Eine Kennlinie einer Solarzelle besteht aus einer Spannung-x-Achse </w:t>
      </w:r>
      <w:r w:rsidR="00160604">
        <w:t>und aus einer Strom-y-Achse (Abbildung 3.1).</w:t>
      </w:r>
    </w:p>
    <w:p w14:paraId="314BD795" w14:textId="0FBFBC7C" w:rsidR="001554A3" w:rsidRDefault="001554A3" w:rsidP="00160604">
      <w:pPr>
        <w:jc w:val="center"/>
      </w:pPr>
      <w:r>
        <w:rPr>
          <w:noProof/>
        </w:rPr>
        <w:drawing>
          <wp:inline distT="0" distB="0" distL="0" distR="0" wp14:anchorId="1DB23B9A" wp14:editId="43421DD0">
            <wp:extent cx="4424362" cy="2609850"/>
            <wp:effectExtent l="0" t="0" r="0" b="0"/>
            <wp:docPr id="47" name="Diagramm 47">
              <a:extLst xmlns:a="http://schemas.openxmlformats.org/drawingml/2006/main">
                <a:ext uri="{FF2B5EF4-FFF2-40B4-BE49-F238E27FC236}">
                  <a16:creationId xmlns:a16="http://schemas.microsoft.com/office/drawing/2014/main" id="{335FB776-E2FB-41C5-A4C5-CEB7046E52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9AEA35C" w14:textId="7585BDB7" w:rsidR="00160604" w:rsidRDefault="00160604" w:rsidP="00160604">
      <w:pPr>
        <w:jc w:val="center"/>
      </w:pPr>
      <w:r>
        <w:t>Abbildung 3.1: Solarzelle-Kennlinie</w:t>
      </w:r>
    </w:p>
    <w:p w14:paraId="26CC080C" w14:textId="27096745" w:rsidR="00160604" w:rsidRDefault="007D22C6" w:rsidP="007D22C6">
      <w:pPr>
        <w:jc w:val="center"/>
      </w:pPr>
      <w:r w:rsidRPr="007D22C6">
        <w:rPr>
          <w:noProof/>
        </w:rPr>
        <w:drawing>
          <wp:inline distT="0" distB="0" distL="0" distR="0" wp14:anchorId="29F3B9D7" wp14:editId="05F9A107">
            <wp:extent cx="4337913" cy="242907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2912" cy="2431877"/>
                    </a:xfrm>
                    <a:prstGeom prst="rect">
                      <a:avLst/>
                    </a:prstGeom>
                  </pic:spPr>
                </pic:pic>
              </a:graphicData>
            </a:graphic>
          </wp:inline>
        </w:drawing>
      </w:r>
    </w:p>
    <w:p w14:paraId="2ECB867A" w14:textId="3153D1CC" w:rsidR="007D22C6" w:rsidRDefault="007D22C6" w:rsidP="007D22C6">
      <w:pPr>
        <w:jc w:val="center"/>
      </w:pPr>
      <w:r>
        <w:t>Abbildung 3.2: Messaufbau</w:t>
      </w:r>
    </w:p>
    <w:p w14:paraId="77A44A43" w14:textId="704D5ACD" w:rsidR="007D22C6" w:rsidRPr="003F78FB" w:rsidRDefault="005340DF" w:rsidP="007D22C6">
      <w:r>
        <w:t xml:space="preserve">Am Tag der Messung war es bewölkt. Es wurde stromrichtig gemessen, weshalb die Strommessungen genauer waren. </w:t>
      </w:r>
      <w:r w:rsidR="00283152">
        <w:t>Der Lastwiderstand war veränderbar</w:t>
      </w:r>
      <w:r w:rsidR="00C12A96">
        <w:t xml:space="preserve">. Die Fläche der Kennlinie beschreibt die Leistung pro Quadratmeter. </w:t>
      </w:r>
    </w:p>
    <w:p w14:paraId="4BA65C96" w14:textId="28995093" w:rsidR="0004580F" w:rsidRPr="00D1737D" w:rsidRDefault="005B1585" w:rsidP="005B1585">
      <w:pPr>
        <w:pStyle w:val="berschrift1"/>
        <w:numPr>
          <w:ilvl w:val="1"/>
          <w:numId w:val="20"/>
        </w:numPr>
      </w:pPr>
      <w:bookmarkStart w:id="39" w:name="_Toc99823148"/>
      <w:r>
        <w:t>Sonnenverlauf des Miniaturpanels</w:t>
      </w:r>
      <w:bookmarkEnd w:id="39"/>
    </w:p>
    <w:p w14:paraId="7B99376B" w14:textId="5D7A5D0C" w:rsidR="00644258" w:rsidRDefault="00742B8E">
      <w:r>
        <w:t xml:space="preserve">Der Sonnenverlauf an mehreren Tage des Miniaturpanels wurde im Winter aufgezeichnet. </w:t>
      </w:r>
      <w:r w:rsidR="00644258">
        <w:t xml:space="preserve">Von 8 Uhr bis 16 Uhr wurde pro Stunde einmal gemessen </w:t>
      </w:r>
      <w:r w:rsidR="00D75C27">
        <w:t xml:space="preserve">und bei wolkenlosen Wetter </w:t>
      </w:r>
      <w:r w:rsidR="008F0CBB">
        <w:t xml:space="preserve">mit Sonnenschein </w:t>
      </w:r>
      <w:r w:rsidR="00644258">
        <w:t>(Abbildung 3.3).</w:t>
      </w:r>
    </w:p>
    <w:p w14:paraId="69759630" w14:textId="7AA2FBD7" w:rsidR="005024D4" w:rsidRDefault="0006135B" w:rsidP="00644258">
      <w:pPr>
        <w:jc w:val="center"/>
      </w:pPr>
      <w:r>
        <w:rPr>
          <w:noProof/>
        </w:rPr>
        <w:lastRenderedPageBreak/>
        <w:drawing>
          <wp:inline distT="0" distB="0" distL="0" distR="0" wp14:anchorId="59A46E33" wp14:editId="6B84C3D3">
            <wp:extent cx="5419725" cy="3157220"/>
            <wp:effectExtent l="0" t="0" r="0" b="0"/>
            <wp:docPr id="49" name="Diagramm 49">
              <a:extLst xmlns:a="http://schemas.openxmlformats.org/drawingml/2006/main">
                <a:ext uri="{FF2B5EF4-FFF2-40B4-BE49-F238E27FC236}">
                  <a16:creationId xmlns:a16="http://schemas.microsoft.com/office/drawing/2014/main" id="{71853045-32F7-4517-8169-A64CBAA289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8523D3C" w14:textId="23AADCF0" w:rsidR="00933C08" w:rsidRDefault="00933C08" w:rsidP="00644258">
      <w:pPr>
        <w:jc w:val="center"/>
      </w:pPr>
      <w:r>
        <w:t>Abbildung 3.3: Sonnenverlauf</w:t>
      </w:r>
    </w:p>
    <w:p w14:paraId="6CEAB216" w14:textId="6B6385F1" w:rsidR="00933C08" w:rsidRDefault="00C61700" w:rsidP="00933C08">
      <w:r>
        <w:t xml:space="preserve">Am Höhepunkt der Sonne wird am meisten Strom gemessen. Jedoch wird der maximal Strom des Solarpanels nie erreicht, weil in Winter die Sonneneinstrahlung schwächer ist. </w:t>
      </w:r>
      <w:r w:rsidR="00751259">
        <w:t>Das dient als Basis für die Regelung.</w:t>
      </w:r>
      <w:r w:rsidR="00D75C27">
        <w:t xml:space="preserve"> Dabei wurde das Solarpanel direkt in die Sonne gehalten</w:t>
      </w:r>
      <w:r w:rsidR="00120557">
        <w:t xml:space="preserve"> und vom Stromsensor gemessen.</w:t>
      </w:r>
    </w:p>
    <w:p w14:paraId="2508E7C2" w14:textId="4224B22F" w:rsidR="00751259" w:rsidRDefault="00B00E55" w:rsidP="00B00E55">
      <w:pPr>
        <w:pStyle w:val="berschrift1"/>
        <w:numPr>
          <w:ilvl w:val="1"/>
          <w:numId w:val="20"/>
        </w:numPr>
      </w:pPr>
      <w:bookmarkStart w:id="40" w:name="_Toc99823149"/>
      <w:r>
        <w:t>Sonnenstatistik des Miniaturpanels</w:t>
      </w:r>
      <w:bookmarkEnd w:id="40"/>
    </w:p>
    <w:p w14:paraId="14D483AD" w14:textId="1AC1B278" w:rsidR="00B00E55" w:rsidRDefault="00AF1C17" w:rsidP="00B00E55">
      <w:r>
        <w:t xml:space="preserve">Das Solarpanel wurde an einem fixen Punkt in Richtung Süden zeigend über einer Woche gemessen. Die Statistik (Abbildung 3.4) zeigt Punkte an mit unterschiedlichen Farbe, die an unterschiedlichen Tagen und Uhrzeiten gemacht wurden. </w:t>
      </w:r>
    </w:p>
    <w:p w14:paraId="13E8735F" w14:textId="751BDC37" w:rsidR="00AF1C17" w:rsidRDefault="00AF1C17" w:rsidP="00AF1C17">
      <w:pPr>
        <w:jc w:val="center"/>
      </w:pPr>
      <w:r>
        <w:rPr>
          <w:noProof/>
        </w:rPr>
        <w:drawing>
          <wp:inline distT="0" distB="0" distL="0" distR="0" wp14:anchorId="0B622B23" wp14:editId="26F14F3A">
            <wp:extent cx="5372100" cy="2667000"/>
            <wp:effectExtent l="0" t="0" r="0" b="0"/>
            <wp:docPr id="51" name="Diagramm 51">
              <a:extLst xmlns:a="http://schemas.openxmlformats.org/drawingml/2006/main">
                <a:ext uri="{FF2B5EF4-FFF2-40B4-BE49-F238E27FC236}">
                  <a16:creationId xmlns:a16="http://schemas.microsoft.com/office/drawing/2014/main" id="{9233AC23-DC1E-4FE2-B20F-8D5AD97F0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8DC22FD" w14:textId="3CC9F148" w:rsidR="00AF1C17" w:rsidRDefault="00AF1C17" w:rsidP="00AF1C17">
      <w:pPr>
        <w:jc w:val="center"/>
      </w:pPr>
      <w:r>
        <w:t>Abbildung 3.4: Sonnenstatistik</w:t>
      </w:r>
    </w:p>
    <w:p w14:paraId="2A3A18A5" w14:textId="4C9613B5" w:rsidR="002D4719" w:rsidRDefault="002D4719" w:rsidP="002D4719">
      <w:r>
        <w:t>Die Legende unten erläutert den Tag an den die Messungen gemacht wurden. Wird das über ein Jahr gemacht, kann heraus</w:t>
      </w:r>
      <w:r w:rsidR="00434BDE">
        <w:t>gefunden</w:t>
      </w:r>
      <w:r>
        <w:t xml:space="preserve"> werden, wann es sich lohnt, die Nachregelung des Solarpanel zu verwenden.</w:t>
      </w:r>
    </w:p>
    <w:p w14:paraId="40C1F3E4" w14:textId="4626EC2A" w:rsidR="004D2C81" w:rsidRDefault="004D2C81" w:rsidP="004D2C81">
      <w:pPr>
        <w:pStyle w:val="berschrift1"/>
        <w:numPr>
          <w:ilvl w:val="1"/>
          <w:numId w:val="20"/>
        </w:numPr>
      </w:pPr>
      <w:bookmarkStart w:id="41" w:name="_Toc99823150"/>
      <w:r>
        <w:lastRenderedPageBreak/>
        <w:t>Rentabilitätsrechnung</w:t>
      </w:r>
      <w:bookmarkEnd w:id="41"/>
    </w:p>
    <w:tbl>
      <w:tblPr>
        <w:tblW w:w="9058" w:type="dxa"/>
        <w:tblInd w:w="70" w:type="dxa"/>
        <w:tblCellMar>
          <w:left w:w="70" w:type="dxa"/>
          <w:right w:w="70" w:type="dxa"/>
        </w:tblCellMar>
        <w:tblLook w:val="04A0" w:firstRow="1" w:lastRow="0" w:firstColumn="1" w:lastColumn="0" w:noHBand="0" w:noVBand="1"/>
      </w:tblPr>
      <w:tblGrid>
        <w:gridCol w:w="1975"/>
        <w:gridCol w:w="1977"/>
        <w:gridCol w:w="2634"/>
        <w:gridCol w:w="2472"/>
      </w:tblGrid>
      <w:tr w:rsidR="00C42FDD" w:rsidRPr="00C42FDD" w14:paraId="1670A999" w14:textId="77777777" w:rsidTr="00C42FDD">
        <w:trPr>
          <w:trHeight w:val="276"/>
        </w:trPr>
        <w:tc>
          <w:tcPr>
            <w:tcW w:w="3952" w:type="dxa"/>
            <w:gridSpan w:val="2"/>
            <w:tcBorders>
              <w:top w:val="nil"/>
              <w:left w:val="nil"/>
              <w:bottom w:val="nil"/>
              <w:right w:val="nil"/>
            </w:tcBorders>
            <w:shd w:val="clear" w:color="auto" w:fill="auto"/>
            <w:noWrap/>
            <w:vAlign w:val="bottom"/>
            <w:hideMark/>
          </w:tcPr>
          <w:p w14:paraId="78602591"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Theoretische Erzeugung</w:t>
            </w:r>
          </w:p>
        </w:tc>
        <w:tc>
          <w:tcPr>
            <w:tcW w:w="2634" w:type="dxa"/>
            <w:tcBorders>
              <w:top w:val="nil"/>
              <w:left w:val="nil"/>
              <w:bottom w:val="nil"/>
              <w:right w:val="nil"/>
            </w:tcBorders>
            <w:shd w:val="clear" w:color="auto" w:fill="auto"/>
            <w:noWrap/>
            <w:vAlign w:val="bottom"/>
            <w:hideMark/>
          </w:tcPr>
          <w:p w14:paraId="1B8E33F9"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Komponente</w:t>
            </w:r>
          </w:p>
        </w:tc>
        <w:tc>
          <w:tcPr>
            <w:tcW w:w="2471" w:type="dxa"/>
            <w:tcBorders>
              <w:top w:val="nil"/>
              <w:left w:val="nil"/>
              <w:bottom w:val="nil"/>
              <w:right w:val="nil"/>
            </w:tcBorders>
            <w:shd w:val="clear" w:color="auto" w:fill="auto"/>
            <w:noWrap/>
            <w:vAlign w:val="bottom"/>
            <w:hideMark/>
          </w:tcPr>
          <w:p w14:paraId="396C9A85"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Verbrauch in W</w:t>
            </w:r>
          </w:p>
        </w:tc>
      </w:tr>
      <w:tr w:rsidR="00C42FDD" w:rsidRPr="00C42FDD" w14:paraId="1B55E9B7" w14:textId="77777777" w:rsidTr="00C42FDD">
        <w:trPr>
          <w:trHeight w:val="276"/>
        </w:trPr>
        <w:tc>
          <w:tcPr>
            <w:tcW w:w="1975" w:type="dxa"/>
            <w:tcBorders>
              <w:top w:val="nil"/>
              <w:left w:val="nil"/>
              <w:bottom w:val="nil"/>
              <w:right w:val="nil"/>
            </w:tcBorders>
            <w:shd w:val="clear" w:color="auto" w:fill="auto"/>
            <w:noWrap/>
            <w:vAlign w:val="bottom"/>
            <w:hideMark/>
          </w:tcPr>
          <w:p w14:paraId="7B271EC8" w14:textId="77777777" w:rsidR="00C42FDD" w:rsidRPr="00C42FDD" w:rsidRDefault="00C42FDD" w:rsidP="00C42FDD">
            <w:pPr>
              <w:spacing w:after="0" w:line="240" w:lineRule="auto"/>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26D4D472"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4DE6E192"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Solarpanel</w:t>
            </w:r>
          </w:p>
        </w:tc>
        <w:tc>
          <w:tcPr>
            <w:tcW w:w="2471" w:type="dxa"/>
            <w:tcBorders>
              <w:top w:val="nil"/>
              <w:left w:val="nil"/>
              <w:bottom w:val="nil"/>
              <w:right w:val="nil"/>
            </w:tcBorders>
            <w:shd w:val="clear" w:color="auto" w:fill="auto"/>
            <w:noWrap/>
            <w:vAlign w:val="bottom"/>
            <w:hideMark/>
          </w:tcPr>
          <w:p w14:paraId="2D6874CF"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90</w:t>
            </w:r>
          </w:p>
        </w:tc>
      </w:tr>
      <w:tr w:rsidR="00C42FDD" w:rsidRPr="00C42FDD" w14:paraId="2A1982AF" w14:textId="77777777" w:rsidTr="00C42FDD">
        <w:trPr>
          <w:trHeight w:val="276"/>
        </w:trPr>
        <w:tc>
          <w:tcPr>
            <w:tcW w:w="9058" w:type="dxa"/>
            <w:gridSpan w:val="4"/>
            <w:tcBorders>
              <w:top w:val="nil"/>
              <w:left w:val="nil"/>
              <w:bottom w:val="nil"/>
              <w:right w:val="nil"/>
            </w:tcBorders>
            <w:shd w:val="clear" w:color="auto" w:fill="auto"/>
            <w:noWrap/>
            <w:vAlign w:val="bottom"/>
            <w:hideMark/>
          </w:tcPr>
          <w:p w14:paraId="49F3D404"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Theoretischer Verbrauch (während Regelung)</w:t>
            </w:r>
          </w:p>
        </w:tc>
      </w:tr>
      <w:tr w:rsidR="00C42FDD" w:rsidRPr="00C42FDD" w14:paraId="273C3338" w14:textId="77777777" w:rsidTr="00C42FDD">
        <w:trPr>
          <w:trHeight w:val="276"/>
        </w:trPr>
        <w:tc>
          <w:tcPr>
            <w:tcW w:w="1975" w:type="dxa"/>
            <w:tcBorders>
              <w:top w:val="nil"/>
              <w:left w:val="nil"/>
              <w:bottom w:val="nil"/>
              <w:right w:val="nil"/>
            </w:tcBorders>
            <w:shd w:val="clear" w:color="auto" w:fill="auto"/>
            <w:noWrap/>
            <w:vAlign w:val="bottom"/>
            <w:hideMark/>
          </w:tcPr>
          <w:p w14:paraId="2FB73643" w14:textId="77777777" w:rsidR="00C42FDD" w:rsidRPr="00C42FDD" w:rsidRDefault="00C42FDD" w:rsidP="00C42FDD">
            <w:pPr>
              <w:spacing w:after="0" w:line="240" w:lineRule="auto"/>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22A97525"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59FFC6E2"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DC/DC Wandler</w:t>
            </w:r>
          </w:p>
        </w:tc>
        <w:tc>
          <w:tcPr>
            <w:tcW w:w="2471" w:type="dxa"/>
            <w:tcBorders>
              <w:top w:val="nil"/>
              <w:left w:val="nil"/>
              <w:bottom w:val="nil"/>
              <w:right w:val="nil"/>
            </w:tcBorders>
            <w:shd w:val="clear" w:color="auto" w:fill="auto"/>
            <w:noWrap/>
            <w:vAlign w:val="bottom"/>
            <w:hideMark/>
          </w:tcPr>
          <w:p w14:paraId="447DC004" w14:textId="77777777" w:rsidR="00C42FDD" w:rsidRPr="00C42FDD" w:rsidRDefault="00C42FDD" w:rsidP="00C42FDD">
            <w:pPr>
              <w:spacing w:after="0" w:line="240" w:lineRule="auto"/>
              <w:rPr>
                <w:rFonts w:ascii="Calibri" w:eastAsia="Times New Roman" w:hAnsi="Calibri" w:cs="Calibri"/>
                <w:color w:val="000000"/>
                <w:lang w:val="de-AT" w:eastAsia="de-AT"/>
              </w:rPr>
            </w:pPr>
          </w:p>
        </w:tc>
      </w:tr>
      <w:tr w:rsidR="00C42FDD" w:rsidRPr="00C42FDD" w14:paraId="05564289" w14:textId="77777777" w:rsidTr="00C42FDD">
        <w:trPr>
          <w:trHeight w:val="276"/>
        </w:trPr>
        <w:tc>
          <w:tcPr>
            <w:tcW w:w="1975" w:type="dxa"/>
            <w:tcBorders>
              <w:top w:val="nil"/>
              <w:left w:val="nil"/>
              <w:bottom w:val="nil"/>
              <w:right w:val="nil"/>
            </w:tcBorders>
            <w:shd w:val="clear" w:color="auto" w:fill="auto"/>
            <w:noWrap/>
            <w:vAlign w:val="bottom"/>
            <w:hideMark/>
          </w:tcPr>
          <w:p w14:paraId="4B85B60C"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1976" w:type="dxa"/>
            <w:tcBorders>
              <w:top w:val="nil"/>
              <w:left w:val="nil"/>
              <w:bottom w:val="nil"/>
              <w:right w:val="nil"/>
            </w:tcBorders>
            <w:shd w:val="clear" w:color="auto" w:fill="auto"/>
            <w:noWrap/>
            <w:vAlign w:val="bottom"/>
            <w:hideMark/>
          </w:tcPr>
          <w:p w14:paraId="63A5C7DE"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69F183DC"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Relais</w:t>
            </w:r>
          </w:p>
        </w:tc>
        <w:tc>
          <w:tcPr>
            <w:tcW w:w="2471" w:type="dxa"/>
            <w:tcBorders>
              <w:top w:val="nil"/>
              <w:left w:val="nil"/>
              <w:bottom w:val="nil"/>
              <w:right w:val="nil"/>
            </w:tcBorders>
            <w:shd w:val="clear" w:color="auto" w:fill="auto"/>
            <w:noWrap/>
            <w:vAlign w:val="bottom"/>
            <w:hideMark/>
          </w:tcPr>
          <w:p w14:paraId="715C848E"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1,6</w:t>
            </w:r>
          </w:p>
        </w:tc>
      </w:tr>
      <w:tr w:rsidR="00C42FDD" w:rsidRPr="00C42FDD" w14:paraId="09FA1AF8" w14:textId="77777777" w:rsidTr="00C42FDD">
        <w:trPr>
          <w:trHeight w:val="276"/>
        </w:trPr>
        <w:tc>
          <w:tcPr>
            <w:tcW w:w="1975" w:type="dxa"/>
            <w:tcBorders>
              <w:top w:val="nil"/>
              <w:left w:val="nil"/>
              <w:bottom w:val="nil"/>
              <w:right w:val="nil"/>
            </w:tcBorders>
            <w:shd w:val="clear" w:color="auto" w:fill="auto"/>
            <w:noWrap/>
            <w:vAlign w:val="bottom"/>
            <w:hideMark/>
          </w:tcPr>
          <w:p w14:paraId="59433A7D"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0327BA83"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262AD2B0"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Schrittmotor</w:t>
            </w:r>
          </w:p>
        </w:tc>
        <w:tc>
          <w:tcPr>
            <w:tcW w:w="2471" w:type="dxa"/>
            <w:tcBorders>
              <w:top w:val="nil"/>
              <w:left w:val="nil"/>
              <w:bottom w:val="nil"/>
              <w:right w:val="nil"/>
            </w:tcBorders>
            <w:shd w:val="clear" w:color="auto" w:fill="auto"/>
            <w:noWrap/>
            <w:vAlign w:val="bottom"/>
            <w:hideMark/>
          </w:tcPr>
          <w:p w14:paraId="53E16C07"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3,75</w:t>
            </w:r>
          </w:p>
        </w:tc>
      </w:tr>
      <w:tr w:rsidR="00C42FDD" w:rsidRPr="00C42FDD" w14:paraId="0C3DE1FF" w14:textId="77777777" w:rsidTr="00C42FDD">
        <w:trPr>
          <w:trHeight w:val="276"/>
        </w:trPr>
        <w:tc>
          <w:tcPr>
            <w:tcW w:w="1975" w:type="dxa"/>
            <w:tcBorders>
              <w:top w:val="nil"/>
              <w:left w:val="nil"/>
              <w:bottom w:val="nil"/>
              <w:right w:val="nil"/>
            </w:tcBorders>
            <w:shd w:val="clear" w:color="auto" w:fill="auto"/>
            <w:noWrap/>
            <w:vAlign w:val="bottom"/>
            <w:hideMark/>
          </w:tcPr>
          <w:p w14:paraId="5AE94813"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427EF2A5"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1B2F7371"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Linearmotor</w:t>
            </w:r>
          </w:p>
        </w:tc>
        <w:tc>
          <w:tcPr>
            <w:tcW w:w="2471" w:type="dxa"/>
            <w:tcBorders>
              <w:top w:val="nil"/>
              <w:left w:val="nil"/>
              <w:bottom w:val="nil"/>
              <w:right w:val="nil"/>
            </w:tcBorders>
            <w:shd w:val="clear" w:color="auto" w:fill="auto"/>
            <w:noWrap/>
            <w:vAlign w:val="bottom"/>
            <w:hideMark/>
          </w:tcPr>
          <w:p w14:paraId="066C852E"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6</w:t>
            </w:r>
          </w:p>
        </w:tc>
      </w:tr>
      <w:tr w:rsidR="00C42FDD" w:rsidRPr="00C42FDD" w14:paraId="3232FF6D" w14:textId="77777777" w:rsidTr="00C42FDD">
        <w:trPr>
          <w:trHeight w:val="276"/>
        </w:trPr>
        <w:tc>
          <w:tcPr>
            <w:tcW w:w="1975" w:type="dxa"/>
            <w:tcBorders>
              <w:top w:val="nil"/>
              <w:left w:val="nil"/>
              <w:bottom w:val="nil"/>
              <w:right w:val="nil"/>
            </w:tcBorders>
            <w:shd w:val="clear" w:color="auto" w:fill="auto"/>
            <w:noWrap/>
            <w:vAlign w:val="bottom"/>
            <w:hideMark/>
          </w:tcPr>
          <w:p w14:paraId="3D13B486"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38015E0F"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27823613"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ESP32</w:t>
            </w:r>
          </w:p>
        </w:tc>
        <w:tc>
          <w:tcPr>
            <w:tcW w:w="2471" w:type="dxa"/>
            <w:tcBorders>
              <w:top w:val="nil"/>
              <w:left w:val="nil"/>
              <w:bottom w:val="nil"/>
              <w:right w:val="nil"/>
            </w:tcBorders>
            <w:shd w:val="clear" w:color="auto" w:fill="auto"/>
            <w:noWrap/>
            <w:vAlign w:val="bottom"/>
            <w:hideMark/>
          </w:tcPr>
          <w:p w14:paraId="49613B76"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0,255</w:t>
            </w:r>
          </w:p>
        </w:tc>
      </w:tr>
      <w:tr w:rsidR="00C42FDD" w:rsidRPr="00C42FDD" w14:paraId="379F1EEF" w14:textId="77777777" w:rsidTr="00C42FDD">
        <w:trPr>
          <w:trHeight w:val="276"/>
        </w:trPr>
        <w:tc>
          <w:tcPr>
            <w:tcW w:w="1975" w:type="dxa"/>
            <w:tcBorders>
              <w:top w:val="nil"/>
              <w:left w:val="nil"/>
              <w:bottom w:val="nil"/>
              <w:right w:val="nil"/>
            </w:tcBorders>
            <w:shd w:val="clear" w:color="auto" w:fill="auto"/>
            <w:noWrap/>
            <w:vAlign w:val="bottom"/>
            <w:hideMark/>
          </w:tcPr>
          <w:p w14:paraId="697DBF1A"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181945BA"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1C94BF06"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H-Brücken</w:t>
            </w:r>
          </w:p>
        </w:tc>
        <w:tc>
          <w:tcPr>
            <w:tcW w:w="2471" w:type="dxa"/>
            <w:tcBorders>
              <w:top w:val="nil"/>
              <w:left w:val="nil"/>
              <w:bottom w:val="nil"/>
              <w:right w:val="nil"/>
            </w:tcBorders>
            <w:shd w:val="clear" w:color="auto" w:fill="auto"/>
            <w:noWrap/>
            <w:vAlign w:val="bottom"/>
            <w:hideMark/>
          </w:tcPr>
          <w:p w14:paraId="1171037A"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0,36</w:t>
            </w:r>
          </w:p>
        </w:tc>
      </w:tr>
      <w:tr w:rsidR="00C42FDD" w:rsidRPr="00C42FDD" w14:paraId="7F12EC98" w14:textId="77777777" w:rsidTr="00C42FDD">
        <w:trPr>
          <w:trHeight w:val="276"/>
        </w:trPr>
        <w:tc>
          <w:tcPr>
            <w:tcW w:w="1975" w:type="dxa"/>
            <w:tcBorders>
              <w:top w:val="nil"/>
              <w:left w:val="nil"/>
              <w:bottom w:val="nil"/>
              <w:right w:val="nil"/>
            </w:tcBorders>
            <w:shd w:val="clear" w:color="auto" w:fill="auto"/>
            <w:noWrap/>
            <w:vAlign w:val="bottom"/>
            <w:hideMark/>
          </w:tcPr>
          <w:p w14:paraId="6E7298D4"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3D5DED55"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5766BA82"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GPS-Modul</w:t>
            </w:r>
          </w:p>
        </w:tc>
        <w:tc>
          <w:tcPr>
            <w:tcW w:w="2471" w:type="dxa"/>
            <w:tcBorders>
              <w:top w:val="nil"/>
              <w:left w:val="nil"/>
              <w:bottom w:val="nil"/>
              <w:right w:val="nil"/>
            </w:tcBorders>
            <w:shd w:val="clear" w:color="auto" w:fill="auto"/>
            <w:noWrap/>
            <w:vAlign w:val="bottom"/>
            <w:hideMark/>
          </w:tcPr>
          <w:p w14:paraId="1B0DE4E5"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0,3</w:t>
            </w:r>
          </w:p>
        </w:tc>
      </w:tr>
      <w:tr w:rsidR="00C42FDD" w:rsidRPr="00C42FDD" w14:paraId="4267A46D" w14:textId="77777777" w:rsidTr="00C42FDD">
        <w:trPr>
          <w:trHeight w:val="276"/>
        </w:trPr>
        <w:tc>
          <w:tcPr>
            <w:tcW w:w="1975" w:type="dxa"/>
            <w:tcBorders>
              <w:top w:val="nil"/>
              <w:left w:val="nil"/>
              <w:bottom w:val="nil"/>
              <w:right w:val="nil"/>
            </w:tcBorders>
            <w:shd w:val="clear" w:color="auto" w:fill="auto"/>
            <w:noWrap/>
            <w:vAlign w:val="bottom"/>
            <w:hideMark/>
          </w:tcPr>
          <w:p w14:paraId="140B8765"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1955F10E"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110D64E1"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Stromsensor</w:t>
            </w:r>
          </w:p>
        </w:tc>
        <w:tc>
          <w:tcPr>
            <w:tcW w:w="2471" w:type="dxa"/>
            <w:tcBorders>
              <w:top w:val="nil"/>
              <w:left w:val="nil"/>
              <w:bottom w:val="nil"/>
              <w:right w:val="nil"/>
            </w:tcBorders>
            <w:shd w:val="clear" w:color="auto" w:fill="auto"/>
            <w:noWrap/>
            <w:vAlign w:val="bottom"/>
            <w:hideMark/>
          </w:tcPr>
          <w:p w14:paraId="49E3C775"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0,0035</w:t>
            </w:r>
          </w:p>
        </w:tc>
      </w:tr>
      <w:tr w:rsidR="00C42FDD" w:rsidRPr="00C42FDD" w14:paraId="7CEAF59B" w14:textId="77777777" w:rsidTr="00C42FDD">
        <w:trPr>
          <w:trHeight w:val="276"/>
        </w:trPr>
        <w:tc>
          <w:tcPr>
            <w:tcW w:w="1975" w:type="dxa"/>
            <w:tcBorders>
              <w:top w:val="nil"/>
              <w:left w:val="nil"/>
              <w:bottom w:val="nil"/>
              <w:right w:val="nil"/>
            </w:tcBorders>
            <w:shd w:val="clear" w:color="auto" w:fill="auto"/>
            <w:noWrap/>
            <w:vAlign w:val="bottom"/>
            <w:hideMark/>
          </w:tcPr>
          <w:p w14:paraId="1D1BCA08"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p>
        </w:tc>
        <w:tc>
          <w:tcPr>
            <w:tcW w:w="1976" w:type="dxa"/>
            <w:tcBorders>
              <w:top w:val="nil"/>
              <w:left w:val="nil"/>
              <w:bottom w:val="nil"/>
              <w:right w:val="nil"/>
            </w:tcBorders>
            <w:shd w:val="clear" w:color="auto" w:fill="auto"/>
            <w:noWrap/>
            <w:vAlign w:val="bottom"/>
            <w:hideMark/>
          </w:tcPr>
          <w:p w14:paraId="4E2265FA" w14:textId="77777777" w:rsidR="00C42FDD" w:rsidRPr="00C42FDD" w:rsidRDefault="00C42FDD" w:rsidP="00C42FDD">
            <w:pPr>
              <w:spacing w:after="0" w:line="240" w:lineRule="auto"/>
              <w:rPr>
                <w:rFonts w:ascii="Times New Roman" w:eastAsia="Times New Roman" w:hAnsi="Times New Roman" w:cs="Times New Roman"/>
                <w:sz w:val="20"/>
                <w:szCs w:val="20"/>
                <w:lang w:val="de-AT" w:eastAsia="de-AT"/>
              </w:rPr>
            </w:pPr>
          </w:p>
        </w:tc>
        <w:tc>
          <w:tcPr>
            <w:tcW w:w="2634" w:type="dxa"/>
            <w:tcBorders>
              <w:top w:val="nil"/>
              <w:left w:val="nil"/>
              <w:bottom w:val="nil"/>
              <w:right w:val="nil"/>
            </w:tcBorders>
            <w:shd w:val="clear" w:color="auto" w:fill="auto"/>
            <w:noWrap/>
            <w:vAlign w:val="bottom"/>
            <w:hideMark/>
          </w:tcPr>
          <w:p w14:paraId="18AF1631" w14:textId="77777777" w:rsidR="00C42FDD" w:rsidRPr="00C42FDD" w:rsidRDefault="00C42FDD" w:rsidP="00C42FDD">
            <w:pPr>
              <w:spacing w:after="0" w:line="240" w:lineRule="auto"/>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Summe</w:t>
            </w:r>
          </w:p>
        </w:tc>
        <w:tc>
          <w:tcPr>
            <w:tcW w:w="2471" w:type="dxa"/>
            <w:tcBorders>
              <w:top w:val="nil"/>
              <w:left w:val="nil"/>
              <w:bottom w:val="nil"/>
              <w:right w:val="nil"/>
            </w:tcBorders>
            <w:shd w:val="clear" w:color="auto" w:fill="auto"/>
            <w:noWrap/>
            <w:vAlign w:val="bottom"/>
            <w:hideMark/>
          </w:tcPr>
          <w:p w14:paraId="0FF31EA2" w14:textId="77777777" w:rsidR="00C42FDD" w:rsidRPr="00C42FDD" w:rsidRDefault="00C42FDD" w:rsidP="00C42FDD">
            <w:pPr>
              <w:spacing w:after="0" w:line="240" w:lineRule="auto"/>
              <w:jc w:val="right"/>
              <w:rPr>
                <w:rFonts w:ascii="Calibri" w:eastAsia="Times New Roman" w:hAnsi="Calibri" w:cs="Calibri"/>
                <w:color w:val="000000"/>
                <w:lang w:val="de-AT" w:eastAsia="de-AT"/>
              </w:rPr>
            </w:pPr>
            <w:r w:rsidRPr="00C42FDD">
              <w:rPr>
                <w:rFonts w:ascii="Calibri" w:eastAsia="Times New Roman" w:hAnsi="Calibri" w:cs="Calibri"/>
                <w:color w:val="000000"/>
                <w:lang w:val="de-AT" w:eastAsia="de-AT"/>
              </w:rPr>
              <w:t>12,2685</w:t>
            </w:r>
          </w:p>
        </w:tc>
      </w:tr>
    </w:tbl>
    <w:p w14:paraId="5E3ED2A2" w14:textId="77777777" w:rsidR="004D2C81" w:rsidRPr="004D2C81" w:rsidRDefault="004D2C81" w:rsidP="004D2C81"/>
    <w:p w14:paraId="2AFE121E" w14:textId="2D6BC7BC" w:rsidR="004D2C81" w:rsidRDefault="00C42FDD" w:rsidP="004D2C81">
      <w:r>
        <w:t>Das Solarpanel erzeugt laut Datenblatt 90W</w:t>
      </w:r>
      <w:r w:rsidR="00434BDE">
        <w:t>, w</w:t>
      </w:r>
      <w:r>
        <w:t xml:space="preserve">ährend der Regelung wird 12,3W verbraucht. </w:t>
      </w:r>
      <w:r w:rsidR="00CE1AF7">
        <w:t>Das heißt, dass das System in der Theorie mehr erzeugt als es verbraucht.</w:t>
      </w:r>
    </w:p>
    <w:p w14:paraId="22F012E5" w14:textId="49BBD1D8" w:rsidR="003E4B02" w:rsidRPr="00B00E55" w:rsidRDefault="003E4B02" w:rsidP="00434BDE">
      <w:bookmarkStart w:id="42" w:name="_Toc99823151"/>
      <w:r w:rsidRPr="00434BDE">
        <w:t>Erkenntnis</w:t>
      </w:r>
      <w:bookmarkEnd w:id="42"/>
    </w:p>
    <w:p w14:paraId="57BA34EA" w14:textId="7BBF41AF" w:rsidR="005E2353" w:rsidRDefault="005E2353" w:rsidP="00A37E2A">
      <w:r>
        <w:t xml:space="preserve">Durch die Messungen kann </w:t>
      </w:r>
      <w:r w:rsidR="00DB0892">
        <w:t>interpretiert</w:t>
      </w:r>
      <w:r w:rsidR="006E08DF">
        <w:t xml:space="preserve"> werden, dass es mehr Sinn macht, das Panel bei sonnenintensiven Tagen </w:t>
      </w:r>
      <w:r w:rsidR="00434BDE">
        <w:t>nach zu regeln</w:t>
      </w:r>
      <w:r w:rsidR="006E08DF">
        <w:t>.</w:t>
      </w:r>
      <w:r w:rsidR="00373280">
        <w:t xml:space="preserve"> </w:t>
      </w:r>
      <w:r w:rsidR="004C2210">
        <w:t xml:space="preserve">Die Regelung lohnt sich nicht, wenn die meiste Zeit des Tages bewölkt ist. </w:t>
      </w:r>
      <w:r w:rsidR="00434BDE">
        <w:t>D</w:t>
      </w:r>
      <w:r w:rsidR="00CB74DC">
        <w:t>ie Regelung in der Winterzeit in unseren Breitengraden</w:t>
      </w:r>
      <w:r w:rsidR="00CE1AF7">
        <w:t xml:space="preserve"> ist</w:t>
      </w:r>
      <w:r w:rsidR="00CB74DC">
        <w:t xml:space="preserve"> ineffizienter, da die Sonneneinstrahlung schwächer ist</w:t>
      </w:r>
      <w:r w:rsidR="003C7963">
        <w:t xml:space="preserve"> und wenige sonnenintensive Tage auftreten. </w:t>
      </w:r>
      <w:r w:rsidR="00102DC8">
        <w:t xml:space="preserve">Deshalb kann argumentiert werden, dass im Winter das Solarpanel </w:t>
      </w:r>
      <w:r w:rsidR="00434BDE">
        <w:t>nicht nachgeführt wird</w:t>
      </w:r>
      <w:r w:rsidR="00102DC8">
        <w:t xml:space="preserve">, </w:t>
      </w:r>
      <w:r w:rsidR="00434BDE">
        <w:t xml:space="preserve">sondern </w:t>
      </w:r>
      <w:r w:rsidR="004C2210">
        <w:t xml:space="preserve">es </w:t>
      </w:r>
      <w:r w:rsidR="00CE1AF7">
        <w:t>soll</w:t>
      </w:r>
      <w:r w:rsidR="004C2210">
        <w:t xml:space="preserve"> eine möglichst optimale Position einnehmen</w:t>
      </w:r>
      <w:r w:rsidR="005F6BC3">
        <w:t>.</w:t>
      </w:r>
      <w:r w:rsidR="0078477D">
        <w:br w:type="page"/>
      </w:r>
    </w:p>
    <w:p w14:paraId="5A964556" w14:textId="65974DA4" w:rsidR="00632F25" w:rsidRDefault="000B039D" w:rsidP="00A37E2A">
      <w:pPr>
        <w:jc w:val="center"/>
      </w:pPr>
      <w:r>
        <w:rPr>
          <w:noProof/>
        </w:rPr>
        <w:lastRenderedPageBreak/>
        <w:drawing>
          <wp:inline distT="0" distB="0" distL="0" distR="0" wp14:anchorId="342485D7" wp14:editId="782F5A53">
            <wp:extent cx="5481017" cy="3452606"/>
            <wp:effectExtent l="0" t="0" r="5715" b="14605"/>
            <wp:docPr id="39" name="Diagramm 39">
              <a:extLst xmlns:a="http://schemas.openxmlformats.org/drawingml/2006/main">
                <a:ext uri="{FF2B5EF4-FFF2-40B4-BE49-F238E27FC236}">
                  <a16:creationId xmlns:a16="http://schemas.microsoft.com/office/drawing/2014/main" id="{571DD314-F231-4C75-8D6A-B2E7523A00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6543BA5" w14:textId="29F4B9EA" w:rsidR="00A37E2A" w:rsidRDefault="00A37E2A" w:rsidP="00A37E2A">
      <w:pPr>
        <w:jc w:val="center"/>
      </w:pPr>
      <w:r>
        <w:t>Insgesamt</w:t>
      </w:r>
      <w:r w:rsidR="000B039D">
        <w:t xml:space="preserve"> 252</w:t>
      </w:r>
      <w:r>
        <w:t xml:space="preserve"> Stunden</w:t>
      </w:r>
    </w:p>
    <w:bookmarkStart w:id="43" w:name="_Toc99823152" w:displacedByCustomXml="next"/>
    <w:sdt>
      <w:sdtPr>
        <w:rPr>
          <w:rFonts w:asciiTheme="minorHAnsi" w:eastAsiaTheme="minorEastAsia" w:hAnsiTheme="minorHAnsi" w:cstheme="minorBidi"/>
          <w:color w:val="auto"/>
          <w:sz w:val="22"/>
          <w:szCs w:val="22"/>
        </w:rPr>
        <w:id w:val="871728863"/>
        <w:docPartObj>
          <w:docPartGallery w:val="Bibliographies"/>
          <w:docPartUnique/>
        </w:docPartObj>
      </w:sdtPr>
      <w:sdtEndPr/>
      <w:sdtContent>
        <w:p w14:paraId="352276F3" w14:textId="1AA3D3A2" w:rsidR="000B4EB5" w:rsidRDefault="000B4EB5">
          <w:pPr>
            <w:pStyle w:val="berschrift1"/>
          </w:pPr>
          <w:r>
            <w:t>Literaturverzeichnis</w:t>
          </w:r>
          <w:bookmarkEnd w:id="43"/>
        </w:p>
        <w:sdt>
          <w:sdtPr>
            <w:id w:val="111145805"/>
            <w:bibliography/>
          </w:sdtPr>
          <w:sdtEndPr/>
          <w:sdtContent>
            <w:p w14:paraId="67894EDE" w14:textId="77777777" w:rsidR="00B62FB9" w:rsidRDefault="000B4EB5" w:rsidP="00B62FB9">
              <w:pPr>
                <w:pStyle w:val="Literaturverzeichnis"/>
                <w:ind w:left="720" w:hanging="720"/>
                <w:rPr>
                  <w:noProof/>
                  <w:sz w:val="24"/>
                  <w:szCs w:val="24"/>
                </w:rPr>
              </w:pPr>
              <w:r>
                <w:fldChar w:fldCharType="begin"/>
              </w:r>
              <w:r>
                <w:instrText>BIBLIOGRAPHY</w:instrText>
              </w:r>
              <w:r>
                <w:fldChar w:fldCharType="separate"/>
              </w:r>
              <w:r w:rsidR="00B62FB9">
                <w:rPr>
                  <w:noProof/>
                </w:rPr>
                <w:t xml:space="preserve">Haager, D. D. (2016). </w:t>
              </w:r>
              <w:r w:rsidR="00B62FB9">
                <w:rPr>
                  <w:i/>
                  <w:iCs/>
                  <w:noProof/>
                </w:rPr>
                <w:t>Regelungstechnik.</w:t>
              </w:r>
              <w:r w:rsidR="00B62FB9">
                <w:rPr>
                  <w:noProof/>
                </w:rPr>
                <w:t xml:space="preserve"> Hölder-Pichler-Tempsky GmbH.</w:t>
              </w:r>
            </w:p>
            <w:p w14:paraId="34D98FE0" w14:textId="5E1E1636" w:rsidR="005B2762" w:rsidRDefault="000B4EB5" w:rsidP="00B62FB9">
              <w:r>
                <w:rPr>
                  <w:b/>
                  <w:bCs/>
                </w:rPr>
                <w:fldChar w:fldCharType="end"/>
              </w:r>
            </w:p>
          </w:sdtContent>
        </w:sdt>
      </w:sdtContent>
    </w:sdt>
    <w:p w14:paraId="420E40BD" w14:textId="0903E80A" w:rsidR="009451A2" w:rsidRDefault="005B2762" w:rsidP="005B2762">
      <w:pPr>
        <w:pStyle w:val="berschrift1"/>
      </w:pPr>
      <w:bookmarkStart w:id="44" w:name="_Toc99823153"/>
      <w:r>
        <w:t>Quellenverzeichnis</w:t>
      </w:r>
      <w:bookmarkEnd w:id="44"/>
    </w:p>
    <w:p w14:paraId="75E96E85" w14:textId="33E7656A" w:rsidR="00C71072" w:rsidRDefault="00C71072" w:rsidP="00C71072">
      <w:r>
        <w:t xml:space="preserve">[1] </w:t>
      </w:r>
      <w:r w:rsidR="0036196D" w:rsidRPr="0036196D">
        <w:t>abi-physik</w:t>
      </w:r>
      <w:r w:rsidR="00742A6A">
        <w:t>, Photoeffekt</w:t>
      </w:r>
      <w:r w:rsidR="0036196D" w:rsidRPr="0036196D">
        <w:t xml:space="preserve"> (2022)</w:t>
      </w:r>
    </w:p>
    <w:p w14:paraId="14485F30" w14:textId="460BF5F2" w:rsidR="00C71072" w:rsidRPr="00C71072" w:rsidRDefault="00C71072" w:rsidP="00C71072">
      <w:r>
        <w:t>[2]</w:t>
      </w:r>
      <w:r w:rsidR="0036196D">
        <w:t xml:space="preserve"> </w:t>
      </w:r>
      <w:r w:rsidR="00742A6A">
        <w:t>lernhelfer, äußerer lichtelektrische Effekt (2022)</w:t>
      </w:r>
    </w:p>
    <w:p w14:paraId="1E1417DD" w14:textId="21D84128" w:rsidR="00C71072" w:rsidRPr="00C71072" w:rsidRDefault="00C71072" w:rsidP="00C71072">
      <w:r>
        <w:t>[3]</w:t>
      </w:r>
      <w:r w:rsidR="00742A6A">
        <w:t xml:space="preserve"> </w:t>
      </w:r>
      <w:r w:rsidR="00742A6A" w:rsidRPr="00742A6A">
        <w:t>photovoltaiksolarstrom</w:t>
      </w:r>
      <w:r w:rsidR="00742A6A">
        <w:t>, Elektronenlochpaar (2022)</w:t>
      </w:r>
    </w:p>
    <w:p w14:paraId="0B6CC0C4" w14:textId="4922943A" w:rsidR="00C71072" w:rsidRPr="00742A6A" w:rsidRDefault="00C71072" w:rsidP="00C71072">
      <w:r>
        <w:t>[4]</w:t>
      </w:r>
      <w:r w:rsidR="00742A6A">
        <w:t xml:space="preserve"> </w:t>
      </w:r>
      <w:r w:rsidR="00742A6A" w:rsidRPr="00742A6A">
        <w:t>photovoltaiksolarstrom</w:t>
      </w:r>
      <w:r w:rsidR="00742A6A">
        <w:t>, Raumladungszone (2022)</w:t>
      </w:r>
    </w:p>
    <w:p w14:paraId="1D7D6C47" w14:textId="392899E3" w:rsidR="00C71072" w:rsidRPr="00C71072" w:rsidRDefault="00C71072" w:rsidP="00C71072">
      <w:r>
        <w:t>[5]</w:t>
      </w:r>
      <w:r w:rsidR="00742A6A">
        <w:t xml:space="preserve"> </w:t>
      </w:r>
      <w:r w:rsidR="001B4B5C" w:rsidRPr="00742A6A">
        <w:t>photovoltaiksolarstrom</w:t>
      </w:r>
      <w:r w:rsidR="001B4B5C">
        <w:t>, Silizium (2022)</w:t>
      </w:r>
    </w:p>
    <w:p w14:paraId="00FBD64C" w14:textId="6584D994" w:rsidR="00C71072" w:rsidRPr="00C71072" w:rsidRDefault="00C71072" w:rsidP="00C71072">
      <w:r>
        <w:t>[6]</w:t>
      </w:r>
      <w:r w:rsidR="00177943">
        <w:t xml:space="preserve"> </w:t>
      </w:r>
      <w:r w:rsidR="00177943" w:rsidRPr="00177943">
        <w:t>regenerative-energie24</w:t>
      </w:r>
      <w:r w:rsidR="00177943">
        <w:t>, Kennzahlen (2022)</w:t>
      </w:r>
    </w:p>
    <w:p w14:paraId="2044A86D" w14:textId="5D089DFD" w:rsidR="00C71072" w:rsidRPr="00C71072" w:rsidRDefault="00C71072" w:rsidP="00C71072">
      <w:r>
        <w:t>[7]</w:t>
      </w:r>
      <w:r w:rsidR="00177943">
        <w:t xml:space="preserve"> </w:t>
      </w:r>
      <w:r w:rsidR="00701297" w:rsidRPr="00701297">
        <w:t>fh-bielefeld</w:t>
      </w:r>
      <w:r w:rsidR="00701297">
        <w:t xml:space="preserve">, </w:t>
      </w:r>
      <w:r w:rsidR="007907E9">
        <w:t>Photovoltaik (2022)</w:t>
      </w:r>
    </w:p>
    <w:p w14:paraId="5F25A56E" w14:textId="07E32674" w:rsidR="00C71072" w:rsidRPr="00C71072" w:rsidRDefault="00C71072" w:rsidP="00C71072">
      <w:r>
        <w:t>[8]</w:t>
      </w:r>
      <w:r w:rsidR="007907E9">
        <w:t xml:space="preserve"> </w:t>
      </w:r>
      <w:r w:rsidR="007907E9" w:rsidRPr="007907E9">
        <w:t>solar.forschendes-lernen</w:t>
      </w:r>
      <w:r w:rsidR="007907E9">
        <w:t>, Solarkoffer Versuche (2022)</w:t>
      </w:r>
    </w:p>
    <w:p w14:paraId="3A813F8D" w14:textId="12C07964" w:rsidR="00C71072" w:rsidRPr="00C71072" w:rsidRDefault="00C71072" w:rsidP="00C71072">
      <w:r>
        <w:t>[9]</w:t>
      </w:r>
      <w:r w:rsidR="007907E9">
        <w:t xml:space="preserve"> </w:t>
      </w:r>
      <w:r w:rsidR="007907E9" w:rsidRPr="007907E9">
        <w:t>regenerative-zukunft</w:t>
      </w:r>
      <w:r w:rsidR="007907E9">
        <w:t xml:space="preserve">: </w:t>
      </w:r>
      <w:r w:rsidR="007907E9" w:rsidRPr="007907E9">
        <w:t>Schünemann, Christoph</w:t>
      </w:r>
      <w:r w:rsidR="007907E9">
        <w:t>, (24.04.2021)</w:t>
      </w:r>
    </w:p>
    <w:p w14:paraId="75C2F728" w14:textId="736CEA02" w:rsidR="00C71072" w:rsidRPr="00C71072" w:rsidRDefault="00C71072" w:rsidP="00C71072">
      <w:r>
        <w:t>[10]</w:t>
      </w:r>
      <w:r w:rsidR="007907E9">
        <w:t xml:space="preserve"> </w:t>
      </w:r>
      <w:r w:rsidR="00F13AC6" w:rsidRPr="00F13AC6">
        <w:t>eon</w:t>
      </w:r>
      <w:r w:rsidR="00F13AC6">
        <w:t>, Lebensdauer-Solarzelle (2022)</w:t>
      </w:r>
    </w:p>
    <w:p w14:paraId="4060E1AA" w14:textId="110238F4" w:rsidR="00C71072" w:rsidRPr="00C71072" w:rsidRDefault="00C71072" w:rsidP="00C71072">
      <w:r>
        <w:t>[11]</w:t>
      </w:r>
      <w:r w:rsidR="00F13AC6">
        <w:t xml:space="preserve"> </w:t>
      </w:r>
      <w:r w:rsidR="00F13AC6" w:rsidRPr="00F13AC6">
        <w:t>bootspruefung</w:t>
      </w:r>
      <w:r w:rsidR="00F13AC6">
        <w:t>, azimutelevation (2022)</w:t>
      </w:r>
    </w:p>
    <w:p w14:paraId="52945FB5" w14:textId="67EA7A70" w:rsidR="00C71072" w:rsidRPr="00C71072" w:rsidRDefault="00C71072" w:rsidP="00C71072">
      <w:r>
        <w:t>[12]</w:t>
      </w:r>
      <w:r w:rsidR="00C4596A">
        <w:t xml:space="preserve"> </w:t>
      </w:r>
      <w:r w:rsidR="00C4596A" w:rsidRPr="00C4596A">
        <w:t>Regelungstechnik</w:t>
      </w:r>
      <w:r w:rsidR="00C4596A">
        <w:t xml:space="preserve">, </w:t>
      </w:r>
      <w:r w:rsidR="00C4596A" w:rsidRPr="00C4596A">
        <w:t>Haager, DI Dr. Wilhelm</w:t>
      </w:r>
      <w:r w:rsidR="00C4596A">
        <w:t xml:space="preserve">, </w:t>
      </w:r>
      <w:r w:rsidR="00C4596A" w:rsidRPr="00C4596A">
        <w:t>Hölder-Pichler-Tempsky GmbH</w:t>
      </w:r>
      <w:r w:rsidR="00C4596A">
        <w:t>, 2016</w:t>
      </w:r>
    </w:p>
    <w:p w14:paraId="3832EE8F" w14:textId="660A74CB" w:rsidR="00C71072" w:rsidRPr="005D4767" w:rsidRDefault="00C71072" w:rsidP="00C71072">
      <w:pPr>
        <w:rPr>
          <w:lang w:val="en-US"/>
        </w:rPr>
      </w:pPr>
      <w:r w:rsidRPr="005D4767">
        <w:rPr>
          <w:lang w:val="en-US"/>
        </w:rPr>
        <w:t>[1</w:t>
      </w:r>
      <w:r w:rsidR="00A8644F">
        <w:rPr>
          <w:lang w:val="en-US"/>
        </w:rPr>
        <w:t>3</w:t>
      </w:r>
      <w:r w:rsidRPr="005D4767">
        <w:rPr>
          <w:lang w:val="en-US"/>
        </w:rPr>
        <w:t>]</w:t>
      </w:r>
      <w:r w:rsidR="00B62FB9" w:rsidRPr="005D4767">
        <w:rPr>
          <w:lang w:val="en-US"/>
        </w:rPr>
        <w:t xml:space="preserve"> </w:t>
      </w:r>
      <w:r w:rsidR="005D4767" w:rsidRPr="005D4767">
        <w:rPr>
          <w:lang w:val="en-US"/>
        </w:rPr>
        <w:t>at.rs-online, Hall-S</w:t>
      </w:r>
      <w:r w:rsidR="005D4767">
        <w:rPr>
          <w:lang w:val="en-US"/>
        </w:rPr>
        <w:t>ensor (2022)</w:t>
      </w:r>
    </w:p>
    <w:p w14:paraId="1B7095C9" w14:textId="4AEC2EE4" w:rsidR="00C71072" w:rsidRPr="005D4767" w:rsidRDefault="00C71072" w:rsidP="00C71072">
      <w:pPr>
        <w:rPr>
          <w:lang w:val="en-US"/>
        </w:rPr>
      </w:pPr>
      <w:r w:rsidRPr="005D4767">
        <w:rPr>
          <w:lang w:val="en-US"/>
        </w:rPr>
        <w:lastRenderedPageBreak/>
        <w:t>[1</w:t>
      </w:r>
      <w:r w:rsidR="00A8644F">
        <w:rPr>
          <w:lang w:val="en-US"/>
        </w:rPr>
        <w:t>4</w:t>
      </w:r>
      <w:r w:rsidRPr="005D4767">
        <w:rPr>
          <w:lang w:val="en-US"/>
        </w:rPr>
        <w:t>]</w:t>
      </w:r>
      <w:r w:rsidR="005D4767">
        <w:rPr>
          <w:lang w:val="en-US"/>
        </w:rPr>
        <w:t xml:space="preserve"> r</w:t>
      </w:r>
      <w:r w:rsidR="005D4767" w:rsidRPr="005D4767">
        <w:rPr>
          <w:lang w:val="en-US"/>
        </w:rPr>
        <w:t>ohm</w:t>
      </w:r>
      <w:r w:rsidR="005D4767">
        <w:rPr>
          <w:lang w:val="en-US"/>
        </w:rPr>
        <w:t>, shunt.resistors (2022)</w:t>
      </w:r>
    </w:p>
    <w:p w14:paraId="55AEB30C" w14:textId="7C388142" w:rsidR="00C71072" w:rsidRPr="007612B5" w:rsidRDefault="00C71072" w:rsidP="00C71072">
      <w:pPr>
        <w:rPr>
          <w:lang w:val="en-US"/>
        </w:rPr>
      </w:pPr>
      <w:r w:rsidRPr="007612B5">
        <w:rPr>
          <w:lang w:val="en-US"/>
        </w:rPr>
        <w:t>[1</w:t>
      </w:r>
      <w:r w:rsidR="00A8644F">
        <w:rPr>
          <w:lang w:val="en-US"/>
        </w:rPr>
        <w:t>5</w:t>
      </w:r>
      <w:r w:rsidRPr="007612B5">
        <w:rPr>
          <w:lang w:val="en-US"/>
        </w:rPr>
        <w:t>]</w:t>
      </w:r>
      <w:r w:rsidR="005D4767" w:rsidRPr="007612B5">
        <w:rPr>
          <w:lang w:val="en-US"/>
        </w:rPr>
        <w:t xml:space="preserve"> </w:t>
      </w:r>
      <w:r w:rsidR="00B91C05" w:rsidRPr="007612B5">
        <w:rPr>
          <w:lang w:val="en-US"/>
        </w:rPr>
        <w:t>datasheet.ciiva, a1120lua-t-26928941 (2022)</w:t>
      </w:r>
    </w:p>
    <w:p w14:paraId="23AFB13B" w14:textId="256D5006" w:rsidR="00C71072" w:rsidRPr="007612B5" w:rsidRDefault="00C71072" w:rsidP="00C71072">
      <w:pPr>
        <w:rPr>
          <w:lang w:val="en-US"/>
        </w:rPr>
      </w:pPr>
    </w:p>
    <w:sectPr w:rsidR="00C71072" w:rsidRPr="007612B5">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CE8B7" w14:textId="77777777" w:rsidR="005E778B" w:rsidRDefault="005E778B" w:rsidP="00914F57">
      <w:pPr>
        <w:spacing w:after="0" w:line="240" w:lineRule="auto"/>
      </w:pPr>
      <w:r>
        <w:separator/>
      </w:r>
    </w:p>
  </w:endnote>
  <w:endnote w:type="continuationSeparator" w:id="0">
    <w:p w14:paraId="471FB4AD" w14:textId="77777777" w:rsidR="005E778B" w:rsidRDefault="005E778B" w:rsidP="0091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1CA6" w14:textId="0FC019EC" w:rsidR="00C160CA" w:rsidRDefault="00C160CA">
    <w:pPr>
      <w:pStyle w:val="Fuzeile"/>
      <w:jc w:val="right"/>
    </w:pPr>
    <w:r>
      <w:t>S.</w:t>
    </w:r>
    <w:sdt>
      <w:sdtPr>
        <w:id w:val="1023678534"/>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1F05B625" w14:textId="77777777" w:rsidR="00C160CA" w:rsidRDefault="00C160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87D22" w14:textId="77777777" w:rsidR="005E778B" w:rsidRDefault="005E778B" w:rsidP="00914F57">
      <w:pPr>
        <w:spacing w:after="0" w:line="240" w:lineRule="auto"/>
      </w:pPr>
      <w:r>
        <w:separator/>
      </w:r>
    </w:p>
  </w:footnote>
  <w:footnote w:type="continuationSeparator" w:id="0">
    <w:p w14:paraId="5D7FFA48" w14:textId="77777777" w:rsidR="005E778B" w:rsidRDefault="005E778B" w:rsidP="00914F57">
      <w:pPr>
        <w:spacing w:after="0" w:line="240" w:lineRule="auto"/>
      </w:pPr>
      <w:r>
        <w:continuationSeparator/>
      </w:r>
    </w:p>
  </w:footnote>
  <w:footnote w:id="1">
    <w:p w14:paraId="56273CA8" w14:textId="02688736" w:rsidR="000B4EB5" w:rsidRDefault="000B4EB5">
      <w:pPr>
        <w:pStyle w:val="Funotentext"/>
      </w:pPr>
      <w:r>
        <w:rPr>
          <w:rStyle w:val="Funotenzeichen"/>
        </w:rPr>
        <w:footnoteRef/>
      </w:r>
      <w:r>
        <w:t xml:space="preserve"> </w:t>
      </w:r>
      <w:sdt>
        <w:sdtPr>
          <w:id w:val="1257632811"/>
          <w:citation/>
        </w:sdtPr>
        <w:sdtEndPr/>
        <w:sdtContent>
          <w:r>
            <w:fldChar w:fldCharType="begin"/>
          </w:r>
          <w:r>
            <w:instrText xml:space="preserve"> CITATION DID16 \l 1031 </w:instrText>
          </w:r>
          <w:r>
            <w:fldChar w:fldCharType="separate"/>
          </w:r>
          <w:r w:rsidR="00B62FB9">
            <w:rPr>
              <w:noProof/>
            </w:rPr>
            <w:t>(Haager, 2016)</w:t>
          </w:r>
          <w:r>
            <w:fldChar w:fldCharType="end"/>
          </w:r>
        </w:sdtContent>
      </w:sdt>
    </w:p>
  </w:footnote>
  <w:footnote w:id="2">
    <w:p w14:paraId="256DC6AF" w14:textId="2A117A41" w:rsidR="001F04B5" w:rsidRDefault="001F04B5">
      <w:pPr>
        <w:pStyle w:val="Funotentext"/>
      </w:pPr>
      <w:r>
        <w:rPr>
          <w:rStyle w:val="Funotenzeichen"/>
        </w:rPr>
        <w:footnoteRef/>
      </w:r>
      <w:r>
        <w:t xml:space="preserve"> </w:t>
      </w:r>
      <w:sdt>
        <w:sdtPr>
          <w:id w:val="261418869"/>
          <w:citation/>
        </w:sdtPr>
        <w:sdtEndPr/>
        <w:sdtContent>
          <w:r>
            <w:fldChar w:fldCharType="begin"/>
          </w:r>
          <w:r>
            <w:instrText xml:space="preserve"> CITATION DID16 \l 1031 </w:instrText>
          </w:r>
          <w:r>
            <w:fldChar w:fldCharType="separate"/>
          </w:r>
          <w:r w:rsidR="00B62FB9">
            <w:rPr>
              <w:noProof/>
            </w:rPr>
            <w:t>(Haager, 2016)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16D"/>
    <w:multiLevelType w:val="multilevel"/>
    <w:tmpl w:val="9206566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5E27AA"/>
    <w:multiLevelType w:val="multilevel"/>
    <w:tmpl w:val="C6AC68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D93FD5"/>
    <w:multiLevelType w:val="hybridMultilevel"/>
    <w:tmpl w:val="4D74C87E"/>
    <w:lvl w:ilvl="0" w:tplc="2D72EEC0">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BDD5BE1"/>
    <w:multiLevelType w:val="hybridMultilevel"/>
    <w:tmpl w:val="03AC1A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E452CD9"/>
    <w:multiLevelType w:val="hybridMultilevel"/>
    <w:tmpl w:val="9606E3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EEB0D30"/>
    <w:multiLevelType w:val="hybridMultilevel"/>
    <w:tmpl w:val="FBFA4318"/>
    <w:lvl w:ilvl="0" w:tplc="2C62EF1E">
      <w:numFmt w:val="bullet"/>
      <w:lvlText w:val="-"/>
      <w:lvlJc w:val="left"/>
      <w:pPr>
        <w:ind w:left="7524" w:hanging="360"/>
      </w:pPr>
      <w:rPr>
        <w:rFonts w:ascii="Calibri" w:eastAsiaTheme="minorHAnsi" w:hAnsi="Calibri" w:cs="Calibri" w:hint="default"/>
      </w:rPr>
    </w:lvl>
    <w:lvl w:ilvl="1" w:tplc="0C070003">
      <w:start w:val="1"/>
      <w:numFmt w:val="bullet"/>
      <w:lvlText w:val="o"/>
      <w:lvlJc w:val="left"/>
      <w:pPr>
        <w:ind w:left="8244" w:hanging="360"/>
      </w:pPr>
      <w:rPr>
        <w:rFonts w:ascii="Courier New" w:hAnsi="Courier New" w:cs="Courier New" w:hint="default"/>
      </w:rPr>
    </w:lvl>
    <w:lvl w:ilvl="2" w:tplc="0C070005">
      <w:start w:val="1"/>
      <w:numFmt w:val="bullet"/>
      <w:lvlText w:val=""/>
      <w:lvlJc w:val="left"/>
      <w:pPr>
        <w:ind w:left="8964" w:hanging="360"/>
      </w:pPr>
      <w:rPr>
        <w:rFonts w:ascii="Wingdings" w:hAnsi="Wingdings" w:hint="default"/>
      </w:rPr>
    </w:lvl>
    <w:lvl w:ilvl="3" w:tplc="0C070001">
      <w:start w:val="1"/>
      <w:numFmt w:val="bullet"/>
      <w:lvlText w:val=""/>
      <w:lvlJc w:val="left"/>
      <w:pPr>
        <w:ind w:left="9684" w:hanging="360"/>
      </w:pPr>
      <w:rPr>
        <w:rFonts w:ascii="Symbol" w:hAnsi="Symbol" w:hint="default"/>
      </w:rPr>
    </w:lvl>
    <w:lvl w:ilvl="4" w:tplc="0C070003">
      <w:start w:val="1"/>
      <w:numFmt w:val="bullet"/>
      <w:lvlText w:val="o"/>
      <w:lvlJc w:val="left"/>
      <w:pPr>
        <w:ind w:left="10404" w:hanging="360"/>
      </w:pPr>
      <w:rPr>
        <w:rFonts w:ascii="Courier New" w:hAnsi="Courier New" w:cs="Courier New" w:hint="default"/>
      </w:rPr>
    </w:lvl>
    <w:lvl w:ilvl="5" w:tplc="0C070005">
      <w:start w:val="1"/>
      <w:numFmt w:val="bullet"/>
      <w:lvlText w:val=""/>
      <w:lvlJc w:val="left"/>
      <w:pPr>
        <w:ind w:left="11124" w:hanging="360"/>
      </w:pPr>
      <w:rPr>
        <w:rFonts w:ascii="Wingdings" w:hAnsi="Wingdings" w:hint="default"/>
      </w:rPr>
    </w:lvl>
    <w:lvl w:ilvl="6" w:tplc="0C070001">
      <w:start w:val="1"/>
      <w:numFmt w:val="bullet"/>
      <w:lvlText w:val=""/>
      <w:lvlJc w:val="left"/>
      <w:pPr>
        <w:ind w:left="11844" w:hanging="360"/>
      </w:pPr>
      <w:rPr>
        <w:rFonts w:ascii="Symbol" w:hAnsi="Symbol" w:hint="default"/>
      </w:rPr>
    </w:lvl>
    <w:lvl w:ilvl="7" w:tplc="0C070003">
      <w:start w:val="1"/>
      <w:numFmt w:val="bullet"/>
      <w:lvlText w:val="o"/>
      <w:lvlJc w:val="left"/>
      <w:pPr>
        <w:ind w:left="12564" w:hanging="360"/>
      </w:pPr>
      <w:rPr>
        <w:rFonts w:ascii="Courier New" w:hAnsi="Courier New" w:cs="Courier New" w:hint="default"/>
      </w:rPr>
    </w:lvl>
    <w:lvl w:ilvl="8" w:tplc="0C070005">
      <w:start w:val="1"/>
      <w:numFmt w:val="bullet"/>
      <w:lvlText w:val=""/>
      <w:lvlJc w:val="left"/>
      <w:pPr>
        <w:ind w:left="13284" w:hanging="360"/>
      </w:pPr>
      <w:rPr>
        <w:rFonts w:ascii="Wingdings" w:hAnsi="Wingdings" w:hint="default"/>
      </w:rPr>
    </w:lvl>
  </w:abstractNum>
  <w:abstractNum w:abstractNumId="6" w15:restartNumberingAfterBreak="0">
    <w:nsid w:val="1262767D"/>
    <w:multiLevelType w:val="hybridMultilevel"/>
    <w:tmpl w:val="F708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B6F228B"/>
    <w:multiLevelType w:val="multilevel"/>
    <w:tmpl w:val="CFFCA5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26304A"/>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71345C"/>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94025FA"/>
    <w:multiLevelType w:val="multilevel"/>
    <w:tmpl w:val="CEB6A1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3A7EB2"/>
    <w:multiLevelType w:val="multilevel"/>
    <w:tmpl w:val="C6AC68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604DA6"/>
    <w:multiLevelType w:val="multilevel"/>
    <w:tmpl w:val="01EC05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214EDD"/>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A745D6"/>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195EF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C93EB3"/>
    <w:multiLevelType w:val="multilevel"/>
    <w:tmpl w:val="939AE0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B06CF5"/>
    <w:multiLevelType w:val="hybridMultilevel"/>
    <w:tmpl w:val="695ED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CF70616"/>
    <w:multiLevelType w:val="hybridMultilevel"/>
    <w:tmpl w:val="375066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51D2B34"/>
    <w:multiLevelType w:val="multilevel"/>
    <w:tmpl w:val="AE325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DE80ED2"/>
    <w:multiLevelType w:val="hybridMultilevel"/>
    <w:tmpl w:val="2F2620D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01334F0"/>
    <w:multiLevelType w:val="hybridMultilevel"/>
    <w:tmpl w:val="3224F0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9B3A77"/>
    <w:multiLevelType w:val="hybridMultilevel"/>
    <w:tmpl w:val="3C1C85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34713A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DA3C4C"/>
    <w:multiLevelType w:val="hybridMultilevel"/>
    <w:tmpl w:val="C6C63FF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EF90364"/>
    <w:multiLevelType w:val="hybridMultilevel"/>
    <w:tmpl w:val="99B417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10C3166"/>
    <w:multiLevelType w:val="multilevel"/>
    <w:tmpl w:val="CFFCA5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77A439C"/>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27191701">
    <w:abstractNumId w:val="27"/>
  </w:num>
  <w:num w:numId="2" w16cid:durableId="1002704422">
    <w:abstractNumId w:val="5"/>
  </w:num>
  <w:num w:numId="3" w16cid:durableId="1373967015">
    <w:abstractNumId w:val="13"/>
  </w:num>
  <w:num w:numId="4" w16cid:durableId="693918348">
    <w:abstractNumId w:val="23"/>
  </w:num>
  <w:num w:numId="5" w16cid:durableId="1327636828">
    <w:abstractNumId w:val="7"/>
  </w:num>
  <w:num w:numId="6" w16cid:durableId="1585459115">
    <w:abstractNumId w:val="26"/>
  </w:num>
  <w:num w:numId="7" w16cid:durableId="1326393886">
    <w:abstractNumId w:val="20"/>
  </w:num>
  <w:num w:numId="8" w16cid:durableId="581649040">
    <w:abstractNumId w:val="1"/>
  </w:num>
  <w:num w:numId="9" w16cid:durableId="1457486301">
    <w:abstractNumId w:val="11"/>
  </w:num>
  <w:num w:numId="10" w16cid:durableId="534317964">
    <w:abstractNumId w:val="10"/>
  </w:num>
  <w:num w:numId="11" w16cid:durableId="770465959">
    <w:abstractNumId w:val="24"/>
  </w:num>
  <w:num w:numId="12" w16cid:durableId="1462454322">
    <w:abstractNumId w:val="14"/>
  </w:num>
  <w:num w:numId="13" w16cid:durableId="282152538">
    <w:abstractNumId w:val="2"/>
  </w:num>
  <w:num w:numId="14" w16cid:durableId="602610255">
    <w:abstractNumId w:val="16"/>
  </w:num>
  <w:num w:numId="15" w16cid:durableId="415977659">
    <w:abstractNumId w:val="9"/>
  </w:num>
  <w:num w:numId="16" w16cid:durableId="35352954">
    <w:abstractNumId w:val="8"/>
  </w:num>
  <w:num w:numId="17" w16cid:durableId="1825508564">
    <w:abstractNumId w:val="15"/>
  </w:num>
  <w:num w:numId="18" w16cid:durableId="705566018">
    <w:abstractNumId w:val="19"/>
  </w:num>
  <w:num w:numId="19" w16cid:durableId="217473927">
    <w:abstractNumId w:val="0"/>
  </w:num>
  <w:num w:numId="20" w16cid:durableId="377559538">
    <w:abstractNumId w:val="12"/>
  </w:num>
  <w:num w:numId="21" w16cid:durableId="1032413886">
    <w:abstractNumId w:val="22"/>
  </w:num>
  <w:num w:numId="22" w16cid:durableId="659502409">
    <w:abstractNumId w:val="25"/>
  </w:num>
  <w:num w:numId="23" w16cid:durableId="624778806">
    <w:abstractNumId w:val="6"/>
  </w:num>
  <w:num w:numId="24" w16cid:durableId="403185791">
    <w:abstractNumId w:val="18"/>
  </w:num>
  <w:num w:numId="25" w16cid:durableId="1509757780">
    <w:abstractNumId w:val="3"/>
  </w:num>
  <w:num w:numId="26" w16cid:durableId="756632483">
    <w:abstractNumId w:val="17"/>
  </w:num>
  <w:num w:numId="27" w16cid:durableId="350690549">
    <w:abstractNumId w:val="4"/>
  </w:num>
  <w:num w:numId="28" w16cid:durableId="19999938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FF2"/>
    <w:rsid w:val="00000850"/>
    <w:rsid w:val="0000206E"/>
    <w:rsid w:val="00006B15"/>
    <w:rsid w:val="00007410"/>
    <w:rsid w:val="00007AA5"/>
    <w:rsid w:val="000108D0"/>
    <w:rsid w:val="00012075"/>
    <w:rsid w:val="00012A47"/>
    <w:rsid w:val="0001433F"/>
    <w:rsid w:val="000202C6"/>
    <w:rsid w:val="00025466"/>
    <w:rsid w:val="00030F8F"/>
    <w:rsid w:val="00031B3E"/>
    <w:rsid w:val="00032EE9"/>
    <w:rsid w:val="000343A6"/>
    <w:rsid w:val="000361CC"/>
    <w:rsid w:val="00036496"/>
    <w:rsid w:val="0004273E"/>
    <w:rsid w:val="0004278C"/>
    <w:rsid w:val="000440E1"/>
    <w:rsid w:val="000449E8"/>
    <w:rsid w:val="00044C4E"/>
    <w:rsid w:val="0004580F"/>
    <w:rsid w:val="00047BA3"/>
    <w:rsid w:val="000516CD"/>
    <w:rsid w:val="000527C8"/>
    <w:rsid w:val="00053EBA"/>
    <w:rsid w:val="000549BC"/>
    <w:rsid w:val="000570AC"/>
    <w:rsid w:val="0006063F"/>
    <w:rsid w:val="000607DD"/>
    <w:rsid w:val="00060975"/>
    <w:rsid w:val="0006135B"/>
    <w:rsid w:val="000642F5"/>
    <w:rsid w:val="0006442B"/>
    <w:rsid w:val="00064F30"/>
    <w:rsid w:val="00064FBB"/>
    <w:rsid w:val="00065843"/>
    <w:rsid w:val="00067754"/>
    <w:rsid w:val="00070B0B"/>
    <w:rsid w:val="000712FF"/>
    <w:rsid w:val="00075CAF"/>
    <w:rsid w:val="00076F2F"/>
    <w:rsid w:val="000778AF"/>
    <w:rsid w:val="000802EB"/>
    <w:rsid w:val="00081493"/>
    <w:rsid w:val="00081591"/>
    <w:rsid w:val="00081741"/>
    <w:rsid w:val="000825A1"/>
    <w:rsid w:val="000829F0"/>
    <w:rsid w:val="00085F1A"/>
    <w:rsid w:val="000870FC"/>
    <w:rsid w:val="000940A9"/>
    <w:rsid w:val="000955FF"/>
    <w:rsid w:val="0009672B"/>
    <w:rsid w:val="00096AEF"/>
    <w:rsid w:val="00097C72"/>
    <w:rsid w:val="000A151F"/>
    <w:rsid w:val="000A1A7C"/>
    <w:rsid w:val="000A1AE2"/>
    <w:rsid w:val="000A1CD9"/>
    <w:rsid w:val="000A56D1"/>
    <w:rsid w:val="000B039D"/>
    <w:rsid w:val="000B154D"/>
    <w:rsid w:val="000B3632"/>
    <w:rsid w:val="000B3EC0"/>
    <w:rsid w:val="000B4EB5"/>
    <w:rsid w:val="000B63DA"/>
    <w:rsid w:val="000C2C51"/>
    <w:rsid w:val="000C3F64"/>
    <w:rsid w:val="000C45B1"/>
    <w:rsid w:val="000D1CB8"/>
    <w:rsid w:val="000D2512"/>
    <w:rsid w:val="000D4E2E"/>
    <w:rsid w:val="000D614A"/>
    <w:rsid w:val="000D66B9"/>
    <w:rsid w:val="000E0FB1"/>
    <w:rsid w:val="000E1E20"/>
    <w:rsid w:val="000E244E"/>
    <w:rsid w:val="000E3585"/>
    <w:rsid w:val="000E39E8"/>
    <w:rsid w:val="000E3BC5"/>
    <w:rsid w:val="000E4EA3"/>
    <w:rsid w:val="000E4F48"/>
    <w:rsid w:val="000E607E"/>
    <w:rsid w:val="000E7206"/>
    <w:rsid w:val="000F07F2"/>
    <w:rsid w:val="000F10F3"/>
    <w:rsid w:val="000F112A"/>
    <w:rsid w:val="000F1829"/>
    <w:rsid w:val="000F553E"/>
    <w:rsid w:val="000F6822"/>
    <w:rsid w:val="000F7DED"/>
    <w:rsid w:val="00102DC8"/>
    <w:rsid w:val="00105C4A"/>
    <w:rsid w:val="00106FF6"/>
    <w:rsid w:val="00111E0B"/>
    <w:rsid w:val="001140A4"/>
    <w:rsid w:val="001149B9"/>
    <w:rsid w:val="001168BD"/>
    <w:rsid w:val="00116B0E"/>
    <w:rsid w:val="00117322"/>
    <w:rsid w:val="00120557"/>
    <w:rsid w:val="00120ED4"/>
    <w:rsid w:val="0012183F"/>
    <w:rsid w:val="001263D5"/>
    <w:rsid w:val="0012651F"/>
    <w:rsid w:val="00134696"/>
    <w:rsid w:val="001361A9"/>
    <w:rsid w:val="00142207"/>
    <w:rsid w:val="00143F78"/>
    <w:rsid w:val="001471B1"/>
    <w:rsid w:val="00150286"/>
    <w:rsid w:val="00154502"/>
    <w:rsid w:val="001554A3"/>
    <w:rsid w:val="00157096"/>
    <w:rsid w:val="001572FC"/>
    <w:rsid w:val="00160604"/>
    <w:rsid w:val="001616C2"/>
    <w:rsid w:val="00165350"/>
    <w:rsid w:val="0016649D"/>
    <w:rsid w:val="001665C4"/>
    <w:rsid w:val="00166C5F"/>
    <w:rsid w:val="00166DAB"/>
    <w:rsid w:val="00167661"/>
    <w:rsid w:val="0017081F"/>
    <w:rsid w:val="00170A3E"/>
    <w:rsid w:val="00170ADB"/>
    <w:rsid w:val="00171712"/>
    <w:rsid w:val="00172D8E"/>
    <w:rsid w:val="00175C8C"/>
    <w:rsid w:val="00177943"/>
    <w:rsid w:val="00185686"/>
    <w:rsid w:val="00186099"/>
    <w:rsid w:val="00190858"/>
    <w:rsid w:val="0019174F"/>
    <w:rsid w:val="001A1785"/>
    <w:rsid w:val="001A19EC"/>
    <w:rsid w:val="001A1B4A"/>
    <w:rsid w:val="001B008E"/>
    <w:rsid w:val="001B057C"/>
    <w:rsid w:val="001B1C53"/>
    <w:rsid w:val="001B4B5C"/>
    <w:rsid w:val="001B4C10"/>
    <w:rsid w:val="001B6921"/>
    <w:rsid w:val="001C1B27"/>
    <w:rsid w:val="001C2A2A"/>
    <w:rsid w:val="001C38A8"/>
    <w:rsid w:val="001C3DE5"/>
    <w:rsid w:val="001E1317"/>
    <w:rsid w:val="001E1819"/>
    <w:rsid w:val="001E2B1C"/>
    <w:rsid w:val="001E36CD"/>
    <w:rsid w:val="001E6199"/>
    <w:rsid w:val="001F04B5"/>
    <w:rsid w:val="00203388"/>
    <w:rsid w:val="0020397D"/>
    <w:rsid w:val="002043AF"/>
    <w:rsid w:val="00205B06"/>
    <w:rsid w:val="00205E4F"/>
    <w:rsid w:val="00211FFC"/>
    <w:rsid w:val="0021282A"/>
    <w:rsid w:val="00222350"/>
    <w:rsid w:val="002234E9"/>
    <w:rsid w:val="002245A1"/>
    <w:rsid w:val="0022544E"/>
    <w:rsid w:val="002264CF"/>
    <w:rsid w:val="0022694A"/>
    <w:rsid w:val="00230C38"/>
    <w:rsid w:val="00230D6A"/>
    <w:rsid w:val="00231408"/>
    <w:rsid w:val="00232992"/>
    <w:rsid w:val="002329A2"/>
    <w:rsid w:val="00232C92"/>
    <w:rsid w:val="00232F20"/>
    <w:rsid w:val="002341B3"/>
    <w:rsid w:val="00234A46"/>
    <w:rsid w:val="00234C08"/>
    <w:rsid w:val="002350E0"/>
    <w:rsid w:val="002359C3"/>
    <w:rsid w:val="00237161"/>
    <w:rsid w:val="002374F1"/>
    <w:rsid w:val="00241DF4"/>
    <w:rsid w:val="00242798"/>
    <w:rsid w:val="00243919"/>
    <w:rsid w:val="002456E1"/>
    <w:rsid w:val="00245DAC"/>
    <w:rsid w:val="00247053"/>
    <w:rsid w:val="00247188"/>
    <w:rsid w:val="00251F4B"/>
    <w:rsid w:val="002522E1"/>
    <w:rsid w:val="00252BF8"/>
    <w:rsid w:val="002566C8"/>
    <w:rsid w:val="002572D3"/>
    <w:rsid w:val="00257A34"/>
    <w:rsid w:val="002601A8"/>
    <w:rsid w:val="00264153"/>
    <w:rsid w:val="0026560A"/>
    <w:rsid w:val="00265EED"/>
    <w:rsid w:val="002711BE"/>
    <w:rsid w:val="00277B5F"/>
    <w:rsid w:val="00277CD3"/>
    <w:rsid w:val="00283152"/>
    <w:rsid w:val="0028526C"/>
    <w:rsid w:val="00287D6C"/>
    <w:rsid w:val="00290AB3"/>
    <w:rsid w:val="00291A48"/>
    <w:rsid w:val="0029267D"/>
    <w:rsid w:val="00292875"/>
    <w:rsid w:val="002933A9"/>
    <w:rsid w:val="0029489D"/>
    <w:rsid w:val="002969FB"/>
    <w:rsid w:val="002A0722"/>
    <w:rsid w:val="002A2E9D"/>
    <w:rsid w:val="002A4015"/>
    <w:rsid w:val="002A44C2"/>
    <w:rsid w:val="002A4820"/>
    <w:rsid w:val="002A48C3"/>
    <w:rsid w:val="002A4933"/>
    <w:rsid w:val="002B18A8"/>
    <w:rsid w:val="002B1D77"/>
    <w:rsid w:val="002B2F7E"/>
    <w:rsid w:val="002B3D8D"/>
    <w:rsid w:val="002B4DB1"/>
    <w:rsid w:val="002B7377"/>
    <w:rsid w:val="002C02F2"/>
    <w:rsid w:val="002C05D8"/>
    <w:rsid w:val="002C1292"/>
    <w:rsid w:val="002C46DD"/>
    <w:rsid w:val="002C6FFA"/>
    <w:rsid w:val="002D1897"/>
    <w:rsid w:val="002D1C3A"/>
    <w:rsid w:val="002D4719"/>
    <w:rsid w:val="002D5388"/>
    <w:rsid w:val="002D73E2"/>
    <w:rsid w:val="002E307F"/>
    <w:rsid w:val="002E7309"/>
    <w:rsid w:val="002F1FFC"/>
    <w:rsid w:val="002F4D16"/>
    <w:rsid w:val="002F5F4C"/>
    <w:rsid w:val="0030187C"/>
    <w:rsid w:val="003019C6"/>
    <w:rsid w:val="003040D1"/>
    <w:rsid w:val="003042E1"/>
    <w:rsid w:val="00305E26"/>
    <w:rsid w:val="0030666B"/>
    <w:rsid w:val="0031381C"/>
    <w:rsid w:val="003140CF"/>
    <w:rsid w:val="00314BCB"/>
    <w:rsid w:val="00316F1C"/>
    <w:rsid w:val="00317FF4"/>
    <w:rsid w:val="00320788"/>
    <w:rsid w:val="00320D6F"/>
    <w:rsid w:val="00321252"/>
    <w:rsid w:val="003213AC"/>
    <w:rsid w:val="003215EC"/>
    <w:rsid w:val="00321BC3"/>
    <w:rsid w:val="0032291D"/>
    <w:rsid w:val="00322C02"/>
    <w:rsid w:val="003238B2"/>
    <w:rsid w:val="003260F5"/>
    <w:rsid w:val="0033083E"/>
    <w:rsid w:val="00330CF4"/>
    <w:rsid w:val="00331E60"/>
    <w:rsid w:val="0033486B"/>
    <w:rsid w:val="0033512B"/>
    <w:rsid w:val="00335BAB"/>
    <w:rsid w:val="003366A1"/>
    <w:rsid w:val="00337D9F"/>
    <w:rsid w:val="003401BB"/>
    <w:rsid w:val="00343DFA"/>
    <w:rsid w:val="00345493"/>
    <w:rsid w:val="00346FCF"/>
    <w:rsid w:val="00351335"/>
    <w:rsid w:val="0035173D"/>
    <w:rsid w:val="00352926"/>
    <w:rsid w:val="0035326E"/>
    <w:rsid w:val="0035575D"/>
    <w:rsid w:val="00356B86"/>
    <w:rsid w:val="0036062A"/>
    <w:rsid w:val="0036196D"/>
    <w:rsid w:val="003620AF"/>
    <w:rsid w:val="00362847"/>
    <w:rsid w:val="00364D47"/>
    <w:rsid w:val="00367B88"/>
    <w:rsid w:val="00373280"/>
    <w:rsid w:val="00373AA4"/>
    <w:rsid w:val="00384243"/>
    <w:rsid w:val="0038470D"/>
    <w:rsid w:val="0038620B"/>
    <w:rsid w:val="00387D73"/>
    <w:rsid w:val="003954FE"/>
    <w:rsid w:val="003956EE"/>
    <w:rsid w:val="00395822"/>
    <w:rsid w:val="003A0C09"/>
    <w:rsid w:val="003A0E4E"/>
    <w:rsid w:val="003A6E57"/>
    <w:rsid w:val="003A7BE1"/>
    <w:rsid w:val="003B2B20"/>
    <w:rsid w:val="003B338A"/>
    <w:rsid w:val="003C108B"/>
    <w:rsid w:val="003C1325"/>
    <w:rsid w:val="003C287A"/>
    <w:rsid w:val="003C484F"/>
    <w:rsid w:val="003C7027"/>
    <w:rsid w:val="003C7963"/>
    <w:rsid w:val="003C7C10"/>
    <w:rsid w:val="003D407C"/>
    <w:rsid w:val="003D4436"/>
    <w:rsid w:val="003D46A6"/>
    <w:rsid w:val="003D49E0"/>
    <w:rsid w:val="003D523C"/>
    <w:rsid w:val="003D5A29"/>
    <w:rsid w:val="003D6C04"/>
    <w:rsid w:val="003D7436"/>
    <w:rsid w:val="003E0929"/>
    <w:rsid w:val="003E2B54"/>
    <w:rsid w:val="003E4B02"/>
    <w:rsid w:val="003E4C33"/>
    <w:rsid w:val="003E56B6"/>
    <w:rsid w:val="003F0C6D"/>
    <w:rsid w:val="003F2710"/>
    <w:rsid w:val="003F3EE0"/>
    <w:rsid w:val="003F56EF"/>
    <w:rsid w:val="003F75AB"/>
    <w:rsid w:val="003F78FB"/>
    <w:rsid w:val="0040685E"/>
    <w:rsid w:val="00410656"/>
    <w:rsid w:val="00411B40"/>
    <w:rsid w:val="004124E3"/>
    <w:rsid w:val="00414672"/>
    <w:rsid w:val="00415DA3"/>
    <w:rsid w:val="00417B94"/>
    <w:rsid w:val="004200E4"/>
    <w:rsid w:val="004207EF"/>
    <w:rsid w:val="00420BC9"/>
    <w:rsid w:val="0042222D"/>
    <w:rsid w:val="00430D4E"/>
    <w:rsid w:val="00433495"/>
    <w:rsid w:val="004347AB"/>
    <w:rsid w:val="00434BDE"/>
    <w:rsid w:val="004411B8"/>
    <w:rsid w:val="00441CE5"/>
    <w:rsid w:val="004439AC"/>
    <w:rsid w:val="004449C3"/>
    <w:rsid w:val="004461F1"/>
    <w:rsid w:val="004529B5"/>
    <w:rsid w:val="004533A4"/>
    <w:rsid w:val="0045626C"/>
    <w:rsid w:val="00457D6C"/>
    <w:rsid w:val="00461C48"/>
    <w:rsid w:val="004628CA"/>
    <w:rsid w:val="00463716"/>
    <w:rsid w:val="00465724"/>
    <w:rsid w:val="00470F60"/>
    <w:rsid w:val="00473D1F"/>
    <w:rsid w:val="004812E5"/>
    <w:rsid w:val="004818B8"/>
    <w:rsid w:val="00483065"/>
    <w:rsid w:val="00484AE8"/>
    <w:rsid w:val="00485DD5"/>
    <w:rsid w:val="00486668"/>
    <w:rsid w:val="00494D19"/>
    <w:rsid w:val="00496287"/>
    <w:rsid w:val="004A0C9B"/>
    <w:rsid w:val="004A4136"/>
    <w:rsid w:val="004A6A30"/>
    <w:rsid w:val="004A6D98"/>
    <w:rsid w:val="004B5135"/>
    <w:rsid w:val="004C0996"/>
    <w:rsid w:val="004C1591"/>
    <w:rsid w:val="004C2210"/>
    <w:rsid w:val="004C31E0"/>
    <w:rsid w:val="004C7BCA"/>
    <w:rsid w:val="004D08B9"/>
    <w:rsid w:val="004D16B0"/>
    <w:rsid w:val="004D2C81"/>
    <w:rsid w:val="004D2DD7"/>
    <w:rsid w:val="004D465D"/>
    <w:rsid w:val="004D4728"/>
    <w:rsid w:val="004D53FB"/>
    <w:rsid w:val="004D5644"/>
    <w:rsid w:val="004D5A1A"/>
    <w:rsid w:val="004D5F09"/>
    <w:rsid w:val="004D7E46"/>
    <w:rsid w:val="004E56CC"/>
    <w:rsid w:val="004F336B"/>
    <w:rsid w:val="004F3DB4"/>
    <w:rsid w:val="004F56B2"/>
    <w:rsid w:val="004F5706"/>
    <w:rsid w:val="004F5CCA"/>
    <w:rsid w:val="004F6DF5"/>
    <w:rsid w:val="004F6E7F"/>
    <w:rsid w:val="00501733"/>
    <w:rsid w:val="005024D4"/>
    <w:rsid w:val="0050407B"/>
    <w:rsid w:val="005052EE"/>
    <w:rsid w:val="00506AB0"/>
    <w:rsid w:val="00506ACD"/>
    <w:rsid w:val="005106F9"/>
    <w:rsid w:val="00511A13"/>
    <w:rsid w:val="00511BB3"/>
    <w:rsid w:val="00515962"/>
    <w:rsid w:val="005162B9"/>
    <w:rsid w:val="00516CCE"/>
    <w:rsid w:val="005173D7"/>
    <w:rsid w:val="00526C64"/>
    <w:rsid w:val="00530D2D"/>
    <w:rsid w:val="005319B1"/>
    <w:rsid w:val="0053235C"/>
    <w:rsid w:val="00532459"/>
    <w:rsid w:val="00533E12"/>
    <w:rsid w:val="005340DF"/>
    <w:rsid w:val="0053674B"/>
    <w:rsid w:val="00537B1A"/>
    <w:rsid w:val="00542420"/>
    <w:rsid w:val="00542BE7"/>
    <w:rsid w:val="00544672"/>
    <w:rsid w:val="00544B69"/>
    <w:rsid w:val="00547012"/>
    <w:rsid w:val="00547948"/>
    <w:rsid w:val="00552CC3"/>
    <w:rsid w:val="00553689"/>
    <w:rsid w:val="00556569"/>
    <w:rsid w:val="00562168"/>
    <w:rsid w:val="005668F5"/>
    <w:rsid w:val="00571CDF"/>
    <w:rsid w:val="0057347A"/>
    <w:rsid w:val="005751D7"/>
    <w:rsid w:val="00575522"/>
    <w:rsid w:val="005826DE"/>
    <w:rsid w:val="00584E7A"/>
    <w:rsid w:val="00590291"/>
    <w:rsid w:val="00590D6D"/>
    <w:rsid w:val="00593C9E"/>
    <w:rsid w:val="00594C73"/>
    <w:rsid w:val="005A091B"/>
    <w:rsid w:val="005A0BFD"/>
    <w:rsid w:val="005A383E"/>
    <w:rsid w:val="005A4D0F"/>
    <w:rsid w:val="005A7DD9"/>
    <w:rsid w:val="005B1585"/>
    <w:rsid w:val="005B1CDF"/>
    <w:rsid w:val="005B2762"/>
    <w:rsid w:val="005B2894"/>
    <w:rsid w:val="005B2AE0"/>
    <w:rsid w:val="005B41BC"/>
    <w:rsid w:val="005B7AC2"/>
    <w:rsid w:val="005D0831"/>
    <w:rsid w:val="005D2855"/>
    <w:rsid w:val="005D3D98"/>
    <w:rsid w:val="005D4767"/>
    <w:rsid w:val="005D6472"/>
    <w:rsid w:val="005E2353"/>
    <w:rsid w:val="005E63C1"/>
    <w:rsid w:val="005E6CF6"/>
    <w:rsid w:val="005E778B"/>
    <w:rsid w:val="005F3559"/>
    <w:rsid w:val="005F39B5"/>
    <w:rsid w:val="005F3AA9"/>
    <w:rsid w:val="005F4275"/>
    <w:rsid w:val="005F6BC3"/>
    <w:rsid w:val="005F784D"/>
    <w:rsid w:val="005F7FDB"/>
    <w:rsid w:val="00600222"/>
    <w:rsid w:val="00601769"/>
    <w:rsid w:val="00602EA0"/>
    <w:rsid w:val="00603079"/>
    <w:rsid w:val="00604BB0"/>
    <w:rsid w:val="006117DA"/>
    <w:rsid w:val="00612869"/>
    <w:rsid w:val="00613B93"/>
    <w:rsid w:val="006218FE"/>
    <w:rsid w:val="00621B2F"/>
    <w:rsid w:val="00622800"/>
    <w:rsid w:val="00626E9C"/>
    <w:rsid w:val="006318DD"/>
    <w:rsid w:val="00632F25"/>
    <w:rsid w:val="00634F75"/>
    <w:rsid w:val="00644258"/>
    <w:rsid w:val="00646EA2"/>
    <w:rsid w:val="00647046"/>
    <w:rsid w:val="006549E4"/>
    <w:rsid w:val="00656BA4"/>
    <w:rsid w:val="00657F2C"/>
    <w:rsid w:val="00664685"/>
    <w:rsid w:val="00665768"/>
    <w:rsid w:val="0067016D"/>
    <w:rsid w:val="006706CD"/>
    <w:rsid w:val="006714AD"/>
    <w:rsid w:val="00672A2F"/>
    <w:rsid w:val="00676644"/>
    <w:rsid w:val="00680F59"/>
    <w:rsid w:val="0068110B"/>
    <w:rsid w:val="00681494"/>
    <w:rsid w:val="006821D7"/>
    <w:rsid w:val="00683769"/>
    <w:rsid w:val="0069013A"/>
    <w:rsid w:val="00692309"/>
    <w:rsid w:val="00692821"/>
    <w:rsid w:val="00694AEE"/>
    <w:rsid w:val="006964F1"/>
    <w:rsid w:val="0069707F"/>
    <w:rsid w:val="006B6FE9"/>
    <w:rsid w:val="006C1613"/>
    <w:rsid w:val="006C2151"/>
    <w:rsid w:val="006C62EF"/>
    <w:rsid w:val="006D1112"/>
    <w:rsid w:val="006D361B"/>
    <w:rsid w:val="006D3B53"/>
    <w:rsid w:val="006E08DF"/>
    <w:rsid w:val="006E0A1E"/>
    <w:rsid w:val="006E3491"/>
    <w:rsid w:val="006E3611"/>
    <w:rsid w:val="006E60F9"/>
    <w:rsid w:val="006E78FB"/>
    <w:rsid w:val="006F3DCD"/>
    <w:rsid w:val="00700E23"/>
    <w:rsid w:val="00700EDF"/>
    <w:rsid w:val="00701297"/>
    <w:rsid w:val="00701867"/>
    <w:rsid w:val="00704830"/>
    <w:rsid w:val="007048F4"/>
    <w:rsid w:val="00704B6F"/>
    <w:rsid w:val="00710D6B"/>
    <w:rsid w:val="007142C2"/>
    <w:rsid w:val="00715222"/>
    <w:rsid w:val="007201CF"/>
    <w:rsid w:val="00721BD1"/>
    <w:rsid w:val="007223F4"/>
    <w:rsid w:val="0072405B"/>
    <w:rsid w:val="00732B2D"/>
    <w:rsid w:val="007332A8"/>
    <w:rsid w:val="0073504C"/>
    <w:rsid w:val="007359D1"/>
    <w:rsid w:val="007366FF"/>
    <w:rsid w:val="007406B6"/>
    <w:rsid w:val="0074096B"/>
    <w:rsid w:val="00741849"/>
    <w:rsid w:val="00742A6A"/>
    <w:rsid w:val="00742B8E"/>
    <w:rsid w:val="007435A7"/>
    <w:rsid w:val="00744DB4"/>
    <w:rsid w:val="00745003"/>
    <w:rsid w:val="00745F78"/>
    <w:rsid w:val="00750C2D"/>
    <w:rsid w:val="00751259"/>
    <w:rsid w:val="007515C8"/>
    <w:rsid w:val="00751B6F"/>
    <w:rsid w:val="0075426B"/>
    <w:rsid w:val="00754341"/>
    <w:rsid w:val="00755760"/>
    <w:rsid w:val="007612B5"/>
    <w:rsid w:val="007664AB"/>
    <w:rsid w:val="00767614"/>
    <w:rsid w:val="00773093"/>
    <w:rsid w:val="0077563A"/>
    <w:rsid w:val="00776BA3"/>
    <w:rsid w:val="00780444"/>
    <w:rsid w:val="00782612"/>
    <w:rsid w:val="00782BEF"/>
    <w:rsid w:val="0078477D"/>
    <w:rsid w:val="007864A3"/>
    <w:rsid w:val="00786D72"/>
    <w:rsid w:val="0078728C"/>
    <w:rsid w:val="00787B84"/>
    <w:rsid w:val="007907E9"/>
    <w:rsid w:val="00797684"/>
    <w:rsid w:val="007A0D86"/>
    <w:rsid w:val="007A2AA8"/>
    <w:rsid w:val="007A382C"/>
    <w:rsid w:val="007A5EBC"/>
    <w:rsid w:val="007B1832"/>
    <w:rsid w:val="007B672D"/>
    <w:rsid w:val="007B731D"/>
    <w:rsid w:val="007B752D"/>
    <w:rsid w:val="007B77FA"/>
    <w:rsid w:val="007C10D7"/>
    <w:rsid w:val="007C1586"/>
    <w:rsid w:val="007C311C"/>
    <w:rsid w:val="007C4043"/>
    <w:rsid w:val="007C4DCE"/>
    <w:rsid w:val="007C6CEF"/>
    <w:rsid w:val="007C7D35"/>
    <w:rsid w:val="007D029E"/>
    <w:rsid w:val="007D22C6"/>
    <w:rsid w:val="007D4499"/>
    <w:rsid w:val="007D720A"/>
    <w:rsid w:val="007D78ED"/>
    <w:rsid w:val="007E23E8"/>
    <w:rsid w:val="007E5C0F"/>
    <w:rsid w:val="007F0983"/>
    <w:rsid w:val="007F38D3"/>
    <w:rsid w:val="007F4935"/>
    <w:rsid w:val="007F5A02"/>
    <w:rsid w:val="007F5D7B"/>
    <w:rsid w:val="007F657F"/>
    <w:rsid w:val="007F7308"/>
    <w:rsid w:val="007F776B"/>
    <w:rsid w:val="0080073F"/>
    <w:rsid w:val="008023B3"/>
    <w:rsid w:val="0080298D"/>
    <w:rsid w:val="00802AFF"/>
    <w:rsid w:val="00814197"/>
    <w:rsid w:val="00814DC1"/>
    <w:rsid w:val="008223B5"/>
    <w:rsid w:val="00826817"/>
    <w:rsid w:val="008269CA"/>
    <w:rsid w:val="008276CE"/>
    <w:rsid w:val="00830690"/>
    <w:rsid w:val="00830F21"/>
    <w:rsid w:val="00835EAE"/>
    <w:rsid w:val="008362FC"/>
    <w:rsid w:val="0083792D"/>
    <w:rsid w:val="00837B77"/>
    <w:rsid w:val="008404D9"/>
    <w:rsid w:val="008408F3"/>
    <w:rsid w:val="008452D3"/>
    <w:rsid w:val="00845D4A"/>
    <w:rsid w:val="00847E7B"/>
    <w:rsid w:val="0085157C"/>
    <w:rsid w:val="00855C6E"/>
    <w:rsid w:val="00856988"/>
    <w:rsid w:val="00856D31"/>
    <w:rsid w:val="00857FBB"/>
    <w:rsid w:val="0086008B"/>
    <w:rsid w:val="008617BB"/>
    <w:rsid w:val="0086248C"/>
    <w:rsid w:val="00862B83"/>
    <w:rsid w:val="00870323"/>
    <w:rsid w:val="00871D0D"/>
    <w:rsid w:val="00872E63"/>
    <w:rsid w:val="00875D88"/>
    <w:rsid w:val="00877B88"/>
    <w:rsid w:val="0088086F"/>
    <w:rsid w:val="00883344"/>
    <w:rsid w:val="008850F8"/>
    <w:rsid w:val="00885D95"/>
    <w:rsid w:val="00885E28"/>
    <w:rsid w:val="00885F32"/>
    <w:rsid w:val="008914CF"/>
    <w:rsid w:val="0089208F"/>
    <w:rsid w:val="0089487B"/>
    <w:rsid w:val="00895147"/>
    <w:rsid w:val="00895162"/>
    <w:rsid w:val="00897B5C"/>
    <w:rsid w:val="008A624F"/>
    <w:rsid w:val="008B2EBC"/>
    <w:rsid w:val="008B5D9E"/>
    <w:rsid w:val="008B6325"/>
    <w:rsid w:val="008C3C50"/>
    <w:rsid w:val="008C5123"/>
    <w:rsid w:val="008C59DC"/>
    <w:rsid w:val="008C64C0"/>
    <w:rsid w:val="008C67AC"/>
    <w:rsid w:val="008D0BCD"/>
    <w:rsid w:val="008D28D9"/>
    <w:rsid w:val="008D448C"/>
    <w:rsid w:val="008D7D38"/>
    <w:rsid w:val="008E1536"/>
    <w:rsid w:val="008E21B8"/>
    <w:rsid w:val="008E4702"/>
    <w:rsid w:val="008E72B5"/>
    <w:rsid w:val="008F07EA"/>
    <w:rsid w:val="008F0B07"/>
    <w:rsid w:val="008F0CBB"/>
    <w:rsid w:val="008F23AA"/>
    <w:rsid w:val="008F2504"/>
    <w:rsid w:val="008F3CD2"/>
    <w:rsid w:val="008F5360"/>
    <w:rsid w:val="008F7A72"/>
    <w:rsid w:val="009040E5"/>
    <w:rsid w:val="00904F66"/>
    <w:rsid w:val="00906D23"/>
    <w:rsid w:val="00911ACD"/>
    <w:rsid w:val="00913F8E"/>
    <w:rsid w:val="00914F57"/>
    <w:rsid w:val="009158C1"/>
    <w:rsid w:val="00915E48"/>
    <w:rsid w:val="009160F7"/>
    <w:rsid w:val="00922C05"/>
    <w:rsid w:val="00924563"/>
    <w:rsid w:val="00924E0D"/>
    <w:rsid w:val="009267F8"/>
    <w:rsid w:val="009323C6"/>
    <w:rsid w:val="00932F94"/>
    <w:rsid w:val="0093345C"/>
    <w:rsid w:val="00933471"/>
    <w:rsid w:val="00933C08"/>
    <w:rsid w:val="00934178"/>
    <w:rsid w:val="00934CF9"/>
    <w:rsid w:val="00935DFD"/>
    <w:rsid w:val="00937D1C"/>
    <w:rsid w:val="00937EED"/>
    <w:rsid w:val="0094120E"/>
    <w:rsid w:val="009440C0"/>
    <w:rsid w:val="00944388"/>
    <w:rsid w:val="00944A89"/>
    <w:rsid w:val="009451A2"/>
    <w:rsid w:val="00950979"/>
    <w:rsid w:val="0095111B"/>
    <w:rsid w:val="009512B6"/>
    <w:rsid w:val="00953789"/>
    <w:rsid w:val="009544FC"/>
    <w:rsid w:val="00964E03"/>
    <w:rsid w:val="00964EE3"/>
    <w:rsid w:val="009664B4"/>
    <w:rsid w:val="00967DC4"/>
    <w:rsid w:val="009753AB"/>
    <w:rsid w:val="00976B37"/>
    <w:rsid w:val="009810CE"/>
    <w:rsid w:val="00981915"/>
    <w:rsid w:val="00983C93"/>
    <w:rsid w:val="0098437C"/>
    <w:rsid w:val="00984DCA"/>
    <w:rsid w:val="0099038B"/>
    <w:rsid w:val="0099089E"/>
    <w:rsid w:val="00990AB2"/>
    <w:rsid w:val="009918FE"/>
    <w:rsid w:val="009924F6"/>
    <w:rsid w:val="009925C2"/>
    <w:rsid w:val="00997B94"/>
    <w:rsid w:val="009A3469"/>
    <w:rsid w:val="009A3E96"/>
    <w:rsid w:val="009B310C"/>
    <w:rsid w:val="009B3536"/>
    <w:rsid w:val="009B475E"/>
    <w:rsid w:val="009B59D7"/>
    <w:rsid w:val="009C3148"/>
    <w:rsid w:val="009C367A"/>
    <w:rsid w:val="009C646E"/>
    <w:rsid w:val="009C6798"/>
    <w:rsid w:val="009C6DC3"/>
    <w:rsid w:val="009D119D"/>
    <w:rsid w:val="009D2FF6"/>
    <w:rsid w:val="009D6762"/>
    <w:rsid w:val="009D7076"/>
    <w:rsid w:val="009E2075"/>
    <w:rsid w:val="009E3B76"/>
    <w:rsid w:val="009E671A"/>
    <w:rsid w:val="009E68D8"/>
    <w:rsid w:val="009E7D1B"/>
    <w:rsid w:val="00A000A2"/>
    <w:rsid w:val="00A015E9"/>
    <w:rsid w:val="00A02E1F"/>
    <w:rsid w:val="00A03730"/>
    <w:rsid w:val="00A038CF"/>
    <w:rsid w:val="00A0777D"/>
    <w:rsid w:val="00A12253"/>
    <w:rsid w:val="00A138D2"/>
    <w:rsid w:val="00A1713C"/>
    <w:rsid w:val="00A23C91"/>
    <w:rsid w:val="00A25454"/>
    <w:rsid w:val="00A3096C"/>
    <w:rsid w:val="00A34D2D"/>
    <w:rsid w:val="00A34E82"/>
    <w:rsid w:val="00A37162"/>
    <w:rsid w:val="00A37E2A"/>
    <w:rsid w:val="00A4016F"/>
    <w:rsid w:val="00A40251"/>
    <w:rsid w:val="00A41720"/>
    <w:rsid w:val="00A43162"/>
    <w:rsid w:val="00A43C85"/>
    <w:rsid w:val="00A522A3"/>
    <w:rsid w:val="00A55381"/>
    <w:rsid w:val="00A564C9"/>
    <w:rsid w:val="00A567A9"/>
    <w:rsid w:val="00A61051"/>
    <w:rsid w:val="00A70E0B"/>
    <w:rsid w:val="00A7231C"/>
    <w:rsid w:val="00A7362E"/>
    <w:rsid w:val="00A75A7E"/>
    <w:rsid w:val="00A81234"/>
    <w:rsid w:val="00A812AE"/>
    <w:rsid w:val="00A82607"/>
    <w:rsid w:val="00A85CE4"/>
    <w:rsid w:val="00A8632E"/>
    <w:rsid w:val="00A8644F"/>
    <w:rsid w:val="00A91FB5"/>
    <w:rsid w:val="00AA0094"/>
    <w:rsid w:val="00AA0462"/>
    <w:rsid w:val="00AA0BE9"/>
    <w:rsid w:val="00AA17D8"/>
    <w:rsid w:val="00AA2BAF"/>
    <w:rsid w:val="00AA2CF0"/>
    <w:rsid w:val="00AA4117"/>
    <w:rsid w:val="00AA7732"/>
    <w:rsid w:val="00AB0947"/>
    <w:rsid w:val="00AB1438"/>
    <w:rsid w:val="00AB4270"/>
    <w:rsid w:val="00AB45AD"/>
    <w:rsid w:val="00AB5294"/>
    <w:rsid w:val="00AB6A4D"/>
    <w:rsid w:val="00AB7D24"/>
    <w:rsid w:val="00AC0947"/>
    <w:rsid w:val="00AC12C1"/>
    <w:rsid w:val="00AC165B"/>
    <w:rsid w:val="00AC2503"/>
    <w:rsid w:val="00AC2680"/>
    <w:rsid w:val="00AC3510"/>
    <w:rsid w:val="00AC5944"/>
    <w:rsid w:val="00AC617B"/>
    <w:rsid w:val="00AD1C48"/>
    <w:rsid w:val="00AD3CC0"/>
    <w:rsid w:val="00AD5B29"/>
    <w:rsid w:val="00AD6DF7"/>
    <w:rsid w:val="00AE5103"/>
    <w:rsid w:val="00AE7EC3"/>
    <w:rsid w:val="00AE7F5F"/>
    <w:rsid w:val="00AF1A84"/>
    <w:rsid w:val="00AF1C17"/>
    <w:rsid w:val="00AF2209"/>
    <w:rsid w:val="00AF275F"/>
    <w:rsid w:val="00AF42E5"/>
    <w:rsid w:val="00AF4A3D"/>
    <w:rsid w:val="00AF4AE9"/>
    <w:rsid w:val="00B00C80"/>
    <w:rsid w:val="00B00E55"/>
    <w:rsid w:val="00B05E2D"/>
    <w:rsid w:val="00B06BC0"/>
    <w:rsid w:val="00B10A72"/>
    <w:rsid w:val="00B116EE"/>
    <w:rsid w:val="00B124C8"/>
    <w:rsid w:val="00B135D2"/>
    <w:rsid w:val="00B13600"/>
    <w:rsid w:val="00B1513A"/>
    <w:rsid w:val="00B17493"/>
    <w:rsid w:val="00B174A1"/>
    <w:rsid w:val="00B17848"/>
    <w:rsid w:val="00B17873"/>
    <w:rsid w:val="00B17DCD"/>
    <w:rsid w:val="00B21728"/>
    <w:rsid w:val="00B22E56"/>
    <w:rsid w:val="00B24FEF"/>
    <w:rsid w:val="00B329E4"/>
    <w:rsid w:val="00B34C82"/>
    <w:rsid w:val="00B3559A"/>
    <w:rsid w:val="00B3571C"/>
    <w:rsid w:val="00B3694C"/>
    <w:rsid w:val="00B371A8"/>
    <w:rsid w:val="00B37C20"/>
    <w:rsid w:val="00B41496"/>
    <w:rsid w:val="00B46171"/>
    <w:rsid w:val="00B52BA0"/>
    <w:rsid w:val="00B53167"/>
    <w:rsid w:val="00B61485"/>
    <w:rsid w:val="00B62233"/>
    <w:rsid w:val="00B62FB9"/>
    <w:rsid w:val="00B65D3E"/>
    <w:rsid w:val="00B66019"/>
    <w:rsid w:val="00B66F70"/>
    <w:rsid w:val="00B678B8"/>
    <w:rsid w:val="00B67F93"/>
    <w:rsid w:val="00B724A5"/>
    <w:rsid w:val="00B72D4E"/>
    <w:rsid w:val="00B740B1"/>
    <w:rsid w:val="00B76699"/>
    <w:rsid w:val="00B77293"/>
    <w:rsid w:val="00B82857"/>
    <w:rsid w:val="00B830E5"/>
    <w:rsid w:val="00B83175"/>
    <w:rsid w:val="00B9067F"/>
    <w:rsid w:val="00B91C05"/>
    <w:rsid w:val="00B92FB1"/>
    <w:rsid w:val="00B936E0"/>
    <w:rsid w:val="00B94F7D"/>
    <w:rsid w:val="00B96B51"/>
    <w:rsid w:val="00BA0913"/>
    <w:rsid w:val="00BA1C70"/>
    <w:rsid w:val="00BA5E48"/>
    <w:rsid w:val="00BA6E47"/>
    <w:rsid w:val="00BB1028"/>
    <w:rsid w:val="00BB31F6"/>
    <w:rsid w:val="00BB583F"/>
    <w:rsid w:val="00BC0B86"/>
    <w:rsid w:val="00BC0BA8"/>
    <w:rsid w:val="00BC1ED5"/>
    <w:rsid w:val="00BC3744"/>
    <w:rsid w:val="00BC7313"/>
    <w:rsid w:val="00BC7DB4"/>
    <w:rsid w:val="00BD103F"/>
    <w:rsid w:val="00BD1525"/>
    <w:rsid w:val="00BD2E0B"/>
    <w:rsid w:val="00BD3FF2"/>
    <w:rsid w:val="00BD67A0"/>
    <w:rsid w:val="00BD7B9E"/>
    <w:rsid w:val="00BE1FD2"/>
    <w:rsid w:val="00BE406B"/>
    <w:rsid w:val="00BE41EE"/>
    <w:rsid w:val="00BE5D26"/>
    <w:rsid w:val="00BE6E80"/>
    <w:rsid w:val="00BE742A"/>
    <w:rsid w:val="00BF1919"/>
    <w:rsid w:val="00BF1A8F"/>
    <w:rsid w:val="00BF681F"/>
    <w:rsid w:val="00BF6C52"/>
    <w:rsid w:val="00BF772B"/>
    <w:rsid w:val="00C05394"/>
    <w:rsid w:val="00C116A8"/>
    <w:rsid w:val="00C120AA"/>
    <w:rsid w:val="00C12A96"/>
    <w:rsid w:val="00C13EEC"/>
    <w:rsid w:val="00C14FDA"/>
    <w:rsid w:val="00C160CA"/>
    <w:rsid w:val="00C17EB9"/>
    <w:rsid w:val="00C207A2"/>
    <w:rsid w:val="00C22177"/>
    <w:rsid w:val="00C2235D"/>
    <w:rsid w:val="00C24B74"/>
    <w:rsid w:val="00C27C76"/>
    <w:rsid w:val="00C32D2A"/>
    <w:rsid w:val="00C349A0"/>
    <w:rsid w:val="00C41A9B"/>
    <w:rsid w:val="00C42B67"/>
    <w:rsid w:val="00C42FDD"/>
    <w:rsid w:val="00C446B3"/>
    <w:rsid w:val="00C44787"/>
    <w:rsid w:val="00C456A5"/>
    <w:rsid w:val="00C4596A"/>
    <w:rsid w:val="00C45A1B"/>
    <w:rsid w:val="00C53367"/>
    <w:rsid w:val="00C5535B"/>
    <w:rsid w:val="00C556E1"/>
    <w:rsid w:val="00C60CFC"/>
    <w:rsid w:val="00C60F6C"/>
    <w:rsid w:val="00C61700"/>
    <w:rsid w:val="00C6333C"/>
    <w:rsid w:val="00C63780"/>
    <w:rsid w:val="00C65003"/>
    <w:rsid w:val="00C65B13"/>
    <w:rsid w:val="00C67CEC"/>
    <w:rsid w:val="00C67D4D"/>
    <w:rsid w:val="00C71072"/>
    <w:rsid w:val="00C72388"/>
    <w:rsid w:val="00C73BB4"/>
    <w:rsid w:val="00C80191"/>
    <w:rsid w:val="00C826B4"/>
    <w:rsid w:val="00C8312A"/>
    <w:rsid w:val="00C83965"/>
    <w:rsid w:val="00C8473B"/>
    <w:rsid w:val="00C86B82"/>
    <w:rsid w:val="00C874D2"/>
    <w:rsid w:val="00C9030A"/>
    <w:rsid w:val="00C95703"/>
    <w:rsid w:val="00CA0F43"/>
    <w:rsid w:val="00CA37BF"/>
    <w:rsid w:val="00CA7C61"/>
    <w:rsid w:val="00CB3058"/>
    <w:rsid w:val="00CB3F99"/>
    <w:rsid w:val="00CB59C9"/>
    <w:rsid w:val="00CB74DC"/>
    <w:rsid w:val="00CB7606"/>
    <w:rsid w:val="00CC3FBE"/>
    <w:rsid w:val="00CC6FC6"/>
    <w:rsid w:val="00CC7D9D"/>
    <w:rsid w:val="00CD051E"/>
    <w:rsid w:val="00CD2FDC"/>
    <w:rsid w:val="00CD4209"/>
    <w:rsid w:val="00CD45FE"/>
    <w:rsid w:val="00CE1A51"/>
    <w:rsid w:val="00CE1AF7"/>
    <w:rsid w:val="00CE3C15"/>
    <w:rsid w:val="00CE4723"/>
    <w:rsid w:val="00CE4CC4"/>
    <w:rsid w:val="00CE50BF"/>
    <w:rsid w:val="00CE7886"/>
    <w:rsid w:val="00CF1DA7"/>
    <w:rsid w:val="00CF1DF1"/>
    <w:rsid w:val="00CF34A7"/>
    <w:rsid w:val="00CF34A8"/>
    <w:rsid w:val="00CF3735"/>
    <w:rsid w:val="00CF3C91"/>
    <w:rsid w:val="00CF4D7A"/>
    <w:rsid w:val="00CF6A77"/>
    <w:rsid w:val="00CF700C"/>
    <w:rsid w:val="00D00BA9"/>
    <w:rsid w:val="00D02ADF"/>
    <w:rsid w:val="00D0398F"/>
    <w:rsid w:val="00D04F64"/>
    <w:rsid w:val="00D06EAB"/>
    <w:rsid w:val="00D073CC"/>
    <w:rsid w:val="00D10F2D"/>
    <w:rsid w:val="00D120EA"/>
    <w:rsid w:val="00D150E0"/>
    <w:rsid w:val="00D1737D"/>
    <w:rsid w:val="00D20689"/>
    <w:rsid w:val="00D206F0"/>
    <w:rsid w:val="00D22D03"/>
    <w:rsid w:val="00D30048"/>
    <w:rsid w:val="00D318D4"/>
    <w:rsid w:val="00D34F14"/>
    <w:rsid w:val="00D41B63"/>
    <w:rsid w:val="00D42B94"/>
    <w:rsid w:val="00D437FA"/>
    <w:rsid w:val="00D44403"/>
    <w:rsid w:val="00D456B0"/>
    <w:rsid w:val="00D50C5B"/>
    <w:rsid w:val="00D51D3E"/>
    <w:rsid w:val="00D52C75"/>
    <w:rsid w:val="00D53C8E"/>
    <w:rsid w:val="00D56C66"/>
    <w:rsid w:val="00D60C1C"/>
    <w:rsid w:val="00D61E55"/>
    <w:rsid w:val="00D62CC3"/>
    <w:rsid w:val="00D63BBD"/>
    <w:rsid w:val="00D64605"/>
    <w:rsid w:val="00D71C07"/>
    <w:rsid w:val="00D71F9B"/>
    <w:rsid w:val="00D71FF6"/>
    <w:rsid w:val="00D75C27"/>
    <w:rsid w:val="00D762C6"/>
    <w:rsid w:val="00D767CA"/>
    <w:rsid w:val="00D77171"/>
    <w:rsid w:val="00D83F3C"/>
    <w:rsid w:val="00D85A64"/>
    <w:rsid w:val="00D870AC"/>
    <w:rsid w:val="00D874F8"/>
    <w:rsid w:val="00D921F0"/>
    <w:rsid w:val="00D93EA8"/>
    <w:rsid w:val="00D96B6F"/>
    <w:rsid w:val="00DA2725"/>
    <w:rsid w:val="00DA32E3"/>
    <w:rsid w:val="00DA5290"/>
    <w:rsid w:val="00DA5530"/>
    <w:rsid w:val="00DA6BD8"/>
    <w:rsid w:val="00DA7FB7"/>
    <w:rsid w:val="00DB0892"/>
    <w:rsid w:val="00DB0AED"/>
    <w:rsid w:val="00DB171E"/>
    <w:rsid w:val="00DB2F4A"/>
    <w:rsid w:val="00DB3D62"/>
    <w:rsid w:val="00DB7355"/>
    <w:rsid w:val="00DC5A6B"/>
    <w:rsid w:val="00DD008B"/>
    <w:rsid w:val="00DD2D53"/>
    <w:rsid w:val="00DD43E9"/>
    <w:rsid w:val="00DD5540"/>
    <w:rsid w:val="00DD7E4B"/>
    <w:rsid w:val="00DE4AA1"/>
    <w:rsid w:val="00DF0CBC"/>
    <w:rsid w:val="00DF3C35"/>
    <w:rsid w:val="00DF7F15"/>
    <w:rsid w:val="00E02F19"/>
    <w:rsid w:val="00E03878"/>
    <w:rsid w:val="00E04148"/>
    <w:rsid w:val="00E1285A"/>
    <w:rsid w:val="00E12C1A"/>
    <w:rsid w:val="00E150E9"/>
    <w:rsid w:val="00E15B10"/>
    <w:rsid w:val="00E2123C"/>
    <w:rsid w:val="00E21331"/>
    <w:rsid w:val="00E2193B"/>
    <w:rsid w:val="00E24DDD"/>
    <w:rsid w:val="00E3286E"/>
    <w:rsid w:val="00E341A4"/>
    <w:rsid w:val="00E35368"/>
    <w:rsid w:val="00E40793"/>
    <w:rsid w:val="00E41414"/>
    <w:rsid w:val="00E44811"/>
    <w:rsid w:val="00E50AE5"/>
    <w:rsid w:val="00E51B72"/>
    <w:rsid w:val="00E527C7"/>
    <w:rsid w:val="00E55C1D"/>
    <w:rsid w:val="00E560DE"/>
    <w:rsid w:val="00E56894"/>
    <w:rsid w:val="00E60C95"/>
    <w:rsid w:val="00E64604"/>
    <w:rsid w:val="00E701EA"/>
    <w:rsid w:val="00E724EF"/>
    <w:rsid w:val="00E851DE"/>
    <w:rsid w:val="00E86F41"/>
    <w:rsid w:val="00E90CB4"/>
    <w:rsid w:val="00E910B9"/>
    <w:rsid w:val="00E95729"/>
    <w:rsid w:val="00E96145"/>
    <w:rsid w:val="00EA07A8"/>
    <w:rsid w:val="00EA1AD8"/>
    <w:rsid w:val="00EA4619"/>
    <w:rsid w:val="00EB551D"/>
    <w:rsid w:val="00EB5928"/>
    <w:rsid w:val="00EB5C33"/>
    <w:rsid w:val="00EC088C"/>
    <w:rsid w:val="00EC0EBF"/>
    <w:rsid w:val="00EC4A27"/>
    <w:rsid w:val="00EC69DC"/>
    <w:rsid w:val="00EC6D47"/>
    <w:rsid w:val="00ED1158"/>
    <w:rsid w:val="00ED1C6C"/>
    <w:rsid w:val="00ED2873"/>
    <w:rsid w:val="00ED346F"/>
    <w:rsid w:val="00EE137E"/>
    <w:rsid w:val="00EE1E7F"/>
    <w:rsid w:val="00EE2571"/>
    <w:rsid w:val="00EE768A"/>
    <w:rsid w:val="00EF0743"/>
    <w:rsid w:val="00EF7651"/>
    <w:rsid w:val="00F0350D"/>
    <w:rsid w:val="00F047B6"/>
    <w:rsid w:val="00F103A4"/>
    <w:rsid w:val="00F12157"/>
    <w:rsid w:val="00F1314A"/>
    <w:rsid w:val="00F13AC6"/>
    <w:rsid w:val="00F14290"/>
    <w:rsid w:val="00F14A63"/>
    <w:rsid w:val="00F14D0F"/>
    <w:rsid w:val="00F159D7"/>
    <w:rsid w:val="00F163CD"/>
    <w:rsid w:val="00F170E9"/>
    <w:rsid w:val="00F243ED"/>
    <w:rsid w:val="00F245D6"/>
    <w:rsid w:val="00F25544"/>
    <w:rsid w:val="00F301CC"/>
    <w:rsid w:val="00F30E33"/>
    <w:rsid w:val="00F34108"/>
    <w:rsid w:val="00F34B79"/>
    <w:rsid w:val="00F35A8C"/>
    <w:rsid w:val="00F36E57"/>
    <w:rsid w:val="00F40D35"/>
    <w:rsid w:val="00F40E1F"/>
    <w:rsid w:val="00F41487"/>
    <w:rsid w:val="00F41BE7"/>
    <w:rsid w:val="00F45C3C"/>
    <w:rsid w:val="00F4754E"/>
    <w:rsid w:val="00F519BC"/>
    <w:rsid w:val="00F52612"/>
    <w:rsid w:val="00F554E8"/>
    <w:rsid w:val="00F55C88"/>
    <w:rsid w:val="00F57B72"/>
    <w:rsid w:val="00F617CE"/>
    <w:rsid w:val="00F63E98"/>
    <w:rsid w:val="00F64415"/>
    <w:rsid w:val="00F67F2F"/>
    <w:rsid w:val="00F7248D"/>
    <w:rsid w:val="00F73345"/>
    <w:rsid w:val="00F74227"/>
    <w:rsid w:val="00F771FE"/>
    <w:rsid w:val="00F77710"/>
    <w:rsid w:val="00F80628"/>
    <w:rsid w:val="00F8142B"/>
    <w:rsid w:val="00F81E30"/>
    <w:rsid w:val="00F86C14"/>
    <w:rsid w:val="00FA139B"/>
    <w:rsid w:val="00FA3292"/>
    <w:rsid w:val="00FA48A8"/>
    <w:rsid w:val="00FA4F33"/>
    <w:rsid w:val="00FA58D3"/>
    <w:rsid w:val="00FA5E90"/>
    <w:rsid w:val="00FA7949"/>
    <w:rsid w:val="00FB1672"/>
    <w:rsid w:val="00FC499F"/>
    <w:rsid w:val="00FC5B21"/>
    <w:rsid w:val="00FC696F"/>
    <w:rsid w:val="00FD15D4"/>
    <w:rsid w:val="00FD4925"/>
    <w:rsid w:val="00FD77AF"/>
    <w:rsid w:val="00FD7930"/>
    <w:rsid w:val="00FE1149"/>
    <w:rsid w:val="00FE3681"/>
    <w:rsid w:val="00FE7698"/>
    <w:rsid w:val="00FF07F0"/>
    <w:rsid w:val="00FF229A"/>
    <w:rsid w:val="00FF25C8"/>
    <w:rsid w:val="00FF3B77"/>
    <w:rsid w:val="00FF42ED"/>
    <w:rsid w:val="00FF46C9"/>
    <w:rsid w:val="00FF5B05"/>
    <w:rsid w:val="00FF6FF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25C"/>
  <w15:docId w15:val="{40AF6127-580C-4D49-841C-7ED4B966D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14F57"/>
    <w:rPr>
      <w:rFonts w:eastAsiaTheme="minorEastAsia"/>
      <w:lang w:val="de-DE" w:eastAsia="zh-CN"/>
    </w:rPr>
  </w:style>
  <w:style w:type="paragraph" w:styleId="berschrift1">
    <w:name w:val="heading 1"/>
    <w:basedOn w:val="Standard"/>
    <w:next w:val="Standard"/>
    <w:link w:val="berschrift1Zchn"/>
    <w:autoRedefine/>
    <w:uiPriority w:val="9"/>
    <w:qFormat/>
    <w:rsid w:val="00434BDE"/>
    <w:pPr>
      <w:keepNext/>
      <w:keepLines/>
      <w:spacing w:after="120"/>
      <w:jc w:val="both"/>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A7732"/>
    <w:pPr>
      <w:keepNext/>
      <w:keepLines/>
      <w:numPr>
        <w:ilvl w:val="1"/>
        <w:numId w:val="19"/>
      </w:numPr>
      <w:spacing w:before="40" w:after="0"/>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AA7732"/>
    <w:pPr>
      <w:keepNext/>
      <w:keepLines/>
      <w:numPr>
        <w:ilvl w:val="2"/>
        <w:numId w:val="19"/>
      </w:numPr>
      <w:spacing w:before="40" w:after="0"/>
      <w:outlineLvl w:val="2"/>
    </w:pPr>
    <w:rPr>
      <w:rFonts w:asciiTheme="majorHAnsi" w:eastAsiaTheme="majorEastAsia" w:hAnsiTheme="majorHAnsi" w:cstheme="majorBidi"/>
      <w:color w:val="2F5496" w:themeColor="accent1" w:themeShade="BF"/>
      <w:sz w:val="32"/>
      <w:szCs w:val="24"/>
    </w:rPr>
  </w:style>
  <w:style w:type="paragraph" w:styleId="berschrift4">
    <w:name w:val="heading 4"/>
    <w:basedOn w:val="Standard"/>
    <w:next w:val="Standard"/>
    <w:link w:val="berschrift4Zchn"/>
    <w:uiPriority w:val="9"/>
    <w:unhideWhenUsed/>
    <w:qFormat/>
    <w:rsid w:val="00AA7732"/>
    <w:pPr>
      <w:keepNext/>
      <w:keepLines/>
      <w:numPr>
        <w:ilvl w:val="3"/>
        <w:numId w:val="19"/>
      </w:numPr>
      <w:spacing w:before="40" w:after="0"/>
      <w:outlineLvl w:val="3"/>
    </w:pPr>
    <w:rPr>
      <w:rFonts w:asciiTheme="majorHAnsi" w:eastAsiaTheme="majorEastAsia" w:hAnsiTheme="majorHAnsi" w:cstheme="majorBidi"/>
      <w:iCs/>
      <w:color w:val="2F5496" w:themeColor="accent1" w:themeShade="BF"/>
      <w:sz w:val="32"/>
    </w:rPr>
  </w:style>
  <w:style w:type="paragraph" w:styleId="berschrift5">
    <w:name w:val="heading 5"/>
    <w:basedOn w:val="Standard"/>
    <w:next w:val="Standard"/>
    <w:link w:val="berschrift5Zchn"/>
    <w:uiPriority w:val="9"/>
    <w:semiHidden/>
    <w:unhideWhenUsed/>
    <w:qFormat/>
    <w:rsid w:val="00914F57"/>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14F57"/>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14F57"/>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14F57"/>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14F57"/>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34BDE"/>
    <w:rPr>
      <w:rFonts w:asciiTheme="majorHAnsi" w:eastAsiaTheme="majorEastAsia" w:hAnsiTheme="majorHAnsi" w:cstheme="majorBidi"/>
      <w:color w:val="2F5496" w:themeColor="accent1" w:themeShade="BF"/>
      <w:sz w:val="32"/>
      <w:szCs w:val="32"/>
      <w:lang w:val="de-DE" w:eastAsia="zh-CN"/>
    </w:rPr>
  </w:style>
  <w:style w:type="paragraph" w:styleId="Titel">
    <w:name w:val="Title"/>
    <w:basedOn w:val="Standard"/>
    <w:next w:val="Standard"/>
    <w:link w:val="TitelZchn"/>
    <w:autoRedefine/>
    <w:uiPriority w:val="10"/>
    <w:qFormat/>
    <w:rsid w:val="00C207A2"/>
    <w:pPr>
      <w:widowControl w:val="0"/>
      <w:suppressAutoHyphens/>
      <w:autoSpaceDN w:val="0"/>
      <w:spacing w:before="360" w:after="360"/>
      <w:contextualSpacing/>
    </w:pPr>
    <w:rPr>
      <w:rFonts w:eastAsiaTheme="majorEastAsia" w:cs="Mangal"/>
      <w:spacing w:val="-10"/>
      <w:kern w:val="28"/>
      <w:sz w:val="56"/>
      <w:szCs w:val="50"/>
      <w:lang w:bidi="hi-IN"/>
    </w:rPr>
  </w:style>
  <w:style w:type="character" w:customStyle="1" w:styleId="TitelZchn">
    <w:name w:val="Titel Zchn"/>
    <w:basedOn w:val="Absatz-Standardschriftart"/>
    <w:link w:val="Titel"/>
    <w:uiPriority w:val="10"/>
    <w:rsid w:val="00C207A2"/>
    <w:rPr>
      <w:rFonts w:ascii="Times New Roman" w:eastAsiaTheme="majorEastAsia" w:hAnsi="Times New Roman" w:cs="Mangal"/>
      <w:spacing w:val="-10"/>
      <w:kern w:val="28"/>
      <w:sz w:val="56"/>
      <w:szCs w:val="50"/>
      <w:lang w:val="de-DE" w:eastAsia="zh-CN" w:bidi="hi-IN"/>
    </w:rPr>
  </w:style>
  <w:style w:type="character" w:customStyle="1" w:styleId="berschrift2Zchn">
    <w:name w:val="Überschrift 2 Zchn"/>
    <w:basedOn w:val="Absatz-Standardschriftart"/>
    <w:link w:val="berschrift2"/>
    <w:uiPriority w:val="9"/>
    <w:rsid w:val="00AA7732"/>
    <w:rPr>
      <w:rFonts w:asciiTheme="majorHAnsi" w:eastAsiaTheme="majorEastAsia" w:hAnsiTheme="majorHAnsi" w:cstheme="majorBidi"/>
      <w:color w:val="2F5496" w:themeColor="accent1" w:themeShade="BF"/>
      <w:sz w:val="32"/>
      <w:szCs w:val="26"/>
      <w:lang w:val="de-DE" w:eastAsia="zh-CN"/>
    </w:rPr>
  </w:style>
  <w:style w:type="character" w:customStyle="1" w:styleId="berschrift3Zchn">
    <w:name w:val="Überschrift 3 Zchn"/>
    <w:basedOn w:val="Absatz-Standardschriftart"/>
    <w:link w:val="berschrift3"/>
    <w:uiPriority w:val="9"/>
    <w:rsid w:val="00AA7732"/>
    <w:rPr>
      <w:rFonts w:asciiTheme="majorHAnsi" w:eastAsiaTheme="majorEastAsia" w:hAnsiTheme="majorHAnsi" w:cstheme="majorBidi"/>
      <w:color w:val="2F5496" w:themeColor="accent1" w:themeShade="BF"/>
      <w:sz w:val="32"/>
      <w:szCs w:val="24"/>
      <w:lang w:val="de-DE" w:eastAsia="zh-CN"/>
    </w:rPr>
  </w:style>
  <w:style w:type="character" w:customStyle="1" w:styleId="berschrift4Zchn">
    <w:name w:val="Überschrift 4 Zchn"/>
    <w:basedOn w:val="Absatz-Standardschriftart"/>
    <w:link w:val="berschrift4"/>
    <w:uiPriority w:val="9"/>
    <w:rsid w:val="00AA7732"/>
    <w:rPr>
      <w:rFonts w:asciiTheme="majorHAnsi" w:eastAsiaTheme="majorEastAsia" w:hAnsiTheme="majorHAnsi" w:cstheme="majorBidi"/>
      <w:iCs/>
      <w:color w:val="2F5496" w:themeColor="accent1" w:themeShade="BF"/>
      <w:sz w:val="32"/>
      <w:lang w:val="de-DE" w:eastAsia="zh-CN"/>
    </w:rPr>
  </w:style>
  <w:style w:type="character" w:customStyle="1" w:styleId="berschrift5Zchn">
    <w:name w:val="Überschrift 5 Zchn"/>
    <w:basedOn w:val="Absatz-Standardschriftart"/>
    <w:link w:val="berschrift5"/>
    <w:uiPriority w:val="9"/>
    <w:semiHidden/>
    <w:rsid w:val="00914F57"/>
    <w:rPr>
      <w:rFonts w:asciiTheme="majorHAnsi" w:eastAsiaTheme="majorEastAsia" w:hAnsiTheme="majorHAnsi" w:cstheme="majorBidi"/>
      <w:color w:val="2F5496" w:themeColor="accent1" w:themeShade="BF"/>
      <w:lang w:val="en-US" w:eastAsia="zh-CN"/>
    </w:rPr>
  </w:style>
  <w:style w:type="character" w:customStyle="1" w:styleId="berschrift6Zchn">
    <w:name w:val="Überschrift 6 Zchn"/>
    <w:basedOn w:val="Absatz-Standardschriftart"/>
    <w:link w:val="berschrift6"/>
    <w:uiPriority w:val="9"/>
    <w:semiHidden/>
    <w:rsid w:val="00914F57"/>
    <w:rPr>
      <w:rFonts w:asciiTheme="majorHAnsi" w:eastAsiaTheme="majorEastAsia" w:hAnsiTheme="majorHAnsi" w:cstheme="majorBidi"/>
      <w:color w:val="1F3763" w:themeColor="accent1" w:themeShade="7F"/>
      <w:lang w:val="en-US" w:eastAsia="zh-CN"/>
    </w:rPr>
  </w:style>
  <w:style w:type="character" w:customStyle="1" w:styleId="berschrift7Zchn">
    <w:name w:val="Überschrift 7 Zchn"/>
    <w:basedOn w:val="Absatz-Standardschriftart"/>
    <w:link w:val="berschrift7"/>
    <w:uiPriority w:val="9"/>
    <w:semiHidden/>
    <w:rsid w:val="00914F57"/>
    <w:rPr>
      <w:rFonts w:asciiTheme="majorHAnsi" w:eastAsiaTheme="majorEastAsia" w:hAnsiTheme="majorHAnsi" w:cstheme="majorBidi"/>
      <w:i/>
      <w:iCs/>
      <w:color w:val="1F3763" w:themeColor="accent1" w:themeShade="7F"/>
      <w:lang w:val="en-US" w:eastAsia="zh-CN"/>
    </w:rPr>
  </w:style>
  <w:style w:type="character" w:customStyle="1" w:styleId="berschrift8Zchn">
    <w:name w:val="Überschrift 8 Zchn"/>
    <w:basedOn w:val="Absatz-Standardschriftart"/>
    <w:link w:val="berschrift8"/>
    <w:uiPriority w:val="9"/>
    <w:semiHidden/>
    <w:rsid w:val="00914F57"/>
    <w:rPr>
      <w:rFonts w:asciiTheme="majorHAnsi" w:eastAsiaTheme="majorEastAsia" w:hAnsiTheme="majorHAnsi" w:cstheme="majorBidi"/>
      <w:color w:val="272727" w:themeColor="text1" w:themeTint="D8"/>
      <w:sz w:val="21"/>
      <w:szCs w:val="21"/>
      <w:lang w:val="en-US" w:eastAsia="zh-CN"/>
    </w:rPr>
  </w:style>
  <w:style w:type="character" w:customStyle="1" w:styleId="berschrift9Zchn">
    <w:name w:val="Überschrift 9 Zchn"/>
    <w:basedOn w:val="Absatz-Standardschriftart"/>
    <w:link w:val="berschrift9"/>
    <w:uiPriority w:val="9"/>
    <w:semiHidden/>
    <w:rsid w:val="00914F57"/>
    <w:rPr>
      <w:rFonts w:asciiTheme="majorHAnsi" w:eastAsiaTheme="majorEastAsia" w:hAnsiTheme="majorHAnsi" w:cstheme="majorBidi"/>
      <w:i/>
      <w:iCs/>
      <w:color w:val="272727" w:themeColor="text1" w:themeTint="D8"/>
      <w:sz w:val="21"/>
      <w:szCs w:val="21"/>
      <w:lang w:val="en-US" w:eastAsia="zh-CN"/>
    </w:rPr>
  </w:style>
  <w:style w:type="paragraph" w:styleId="Funotentext">
    <w:name w:val="footnote text"/>
    <w:basedOn w:val="Standard"/>
    <w:link w:val="FunotentextZchn"/>
    <w:uiPriority w:val="99"/>
    <w:semiHidden/>
    <w:unhideWhenUsed/>
    <w:rsid w:val="00914F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F57"/>
    <w:rPr>
      <w:rFonts w:eastAsiaTheme="minorEastAsia"/>
      <w:sz w:val="20"/>
      <w:szCs w:val="20"/>
      <w:lang w:val="en-US" w:eastAsia="zh-CN"/>
    </w:rPr>
  </w:style>
  <w:style w:type="character" w:styleId="Funotenzeichen">
    <w:name w:val="footnote reference"/>
    <w:basedOn w:val="Absatz-Standardschriftart"/>
    <w:uiPriority w:val="99"/>
    <w:semiHidden/>
    <w:unhideWhenUsed/>
    <w:rsid w:val="00914F57"/>
    <w:rPr>
      <w:vertAlign w:val="superscript"/>
    </w:rPr>
  </w:style>
  <w:style w:type="paragraph" w:styleId="Beschriftung">
    <w:name w:val="caption"/>
    <w:basedOn w:val="Standard"/>
    <w:next w:val="Standard"/>
    <w:uiPriority w:val="35"/>
    <w:unhideWhenUsed/>
    <w:qFormat/>
    <w:rsid w:val="00914F57"/>
    <w:pPr>
      <w:spacing w:after="200" w:line="240" w:lineRule="auto"/>
    </w:pPr>
    <w:rPr>
      <w:i/>
      <w:iCs/>
      <w:color w:val="44546A" w:themeColor="text2"/>
      <w:sz w:val="18"/>
      <w:szCs w:val="18"/>
    </w:rPr>
  </w:style>
  <w:style w:type="paragraph" w:styleId="Listenabsatz">
    <w:name w:val="List Paragraph"/>
    <w:basedOn w:val="Standard"/>
    <w:uiPriority w:val="34"/>
    <w:qFormat/>
    <w:rsid w:val="009C367A"/>
    <w:pPr>
      <w:spacing w:line="256" w:lineRule="auto"/>
      <w:ind w:left="720"/>
      <w:contextualSpacing/>
    </w:pPr>
    <w:rPr>
      <w:rFonts w:eastAsiaTheme="minorHAnsi"/>
      <w:lang w:val="de-AT" w:eastAsia="en-US"/>
    </w:rPr>
  </w:style>
  <w:style w:type="paragraph" w:styleId="Inhaltsverzeichnisberschrift">
    <w:name w:val="TOC Heading"/>
    <w:basedOn w:val="berschrift1"/>
    <w:next w:val="Standard"/>
    <w:uiPriority w:val="39"/>
    <w:unhideWhenUsed/>
    <w:qFormat/>
    <w:rsid w:val="007C10D7"/>
    <w:pPr>
      <w:spacing w:before="240" w:after="0"/>
      <w:outlineLvl w:val="9"/>
    </w:pPr>
    <w:rPr>
      <w:lang w:val="de-AT" w:eastAsia="de-AT"/>
    </w:rPr>
  </w:style>
  <w:style w:type="paragraph" w:styleId="Verzeichnis1">
    <w:name w:val="toc 1"/>
    <w:basedOn w:val="Standard"/>
    <w:next w:val="Standard"/>
    <w:autoRedefine/>
    <w:uiPriority w:val="39"/>
    <w:unhideWhenUsed/>
    <w:rsid w:val="00AA4117"/>
    <w:pPr>
      <w:tabs>
        <w:tab w:val="left" w:pos="440"/>
        <w:tab w:val="right" w:leader="dot" w:pos="9062"/>
      </w:tabs>
      <w:spacing w:after="100"/>
    </w:pPr>
  </w:style>
  <w:style w:type="paragraph" w:styleId="Verzeichnis2">
    <w:name w:val="toc 2"/>
    <w:basedOn w:val="Standard"/>
    <w:next w:val="Standard"/>
    <w:autoRedefine/>
    <w:uiPriority w:val="39"/>
    <w:unhideWhenUsed/>
    <w:rsid w:val="007C10D7"/>
    <w:pPr>
      <w:spacing w:after="100"/>
      <w:ind w:left="220"/>
    </w:pPr>
  </w:style>
  <w:style w:type="character" w:styleId="Hyperlink">
    <w:name w:val="Hyperlink"/>
    <w:basedOn w:val="Absatz-Standardschriftart"/>
    <w:uiPriority w:val="99"/>
    <w:unhideWhenUsed/>
    <w:rsid w:val="007C10D7"/>
    <w:rPr>
      <w:color w:val="0563C1" w:themeColor="hyperlink"/>
      <w:u w:val="single"/>
    </w:rPr>
  </w:style>
  <w:style w:type="paragraph" w:styleId="Kopfzeile">
    <w:name w:val="header"/>
    <w:basedOn w:val="Standard"/>
    <w:link w:val="KopfzeileZchn"/>
    <w:uiPriority w:val="99"/>
    <w:unhideWhenUsed/>
    <w:rsid w:val="00C160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60CA"/>
    <w:rPr>
      <w:rFonts w:eastAsiaTheme="minorEastAsia"/>
      <w:lang w:val="de-DE" w:eastAsia="zh-CN"/>
    </w:rPr>
  </w:style>
  <w:style w:type="paragraph" w:styleId="Fuzeile">
    <w:name w:val="footer"/>
    <w:basedOn w:val="Standard"/>
    <w:link w:val="FuzeileZchn"/>
    <w:uiPriority w:val="99"/>
    <w:unhideWhenUsed/>
    <w:rsid w:val="00C160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60CA"/>
    <w:rPr>
      <w:rFonts w:eastAsiaTheme="minorEastAsia"/>
      <w:lang w:val="de-DE" w:eastAsia="zh-CN"/>
    </w:rPr>
  </w:style>
  <w:style w:type="character" w:styleId="Platzhaltertext">
    <w:name w:val="Placeholder Text"/>
    <w:basedOn w:val="Absatz-Standardschriftart"/>
    <w:uiPriority w:val="99"/>
    <w:semiHidden/>
    <w:rsid w:val="00230C38"/>
    <w:rPr>
      <w:color w:val="808080"/>
    </w:rPr>
  </w:style>
  <w:style w:type="table" w:styleId="Tabellenraster">
    <w:name w:val="Table Grid"/>
    <w:basedOn w:val="NormaleTabelle"/>
    <w:uiPriority w:val="39"/>
    <w:rsid w:val="0029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69707F"/>
    <w:pPr>
      <w:spacing w:after="0" w:line="240" w:lineRule="auto"/>
    </w:pPr>
    <w:rPr>
      <w:rFonts w:eastAsiaTheme="minorEastAsia"/>
      <w:lang w:eastAsia="de-A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Verzeichnis3">
    <w:name w:val="toc 3"/>
    <w:basedOn w:val="Standard"/>
    <w:next w:val="Standard"/>
    <w:autoRedefine/>
    <w:uiPriority w:val="39"/>
    <w:unhideWhenUsed/>
    <w:rsid w:val="00D04F64"/>
    <w:pPr>
      <w:spacing w:after="100"/>
      <w:ind w:left="440"/>
    </w:pPr>
  </w:style>
  <w:style w:type="character" w:styleId="BesuchterLink">
    <w:name w:val="FollowedHyperlink"/>
    <w:basedOn w:val="Absatz-Standardschriftart"/>
    <w:uiPriority w:val="99"/>
    <w:semiHidden/>
    <w:unhideWhenUsed/>
    <w:rsid w:val="00B936E0"/>
    <w:rPr>
      <w:color w:val="954F72" w:themeColor="followedHyperlink"/>
      <w:u w:val="single"/>
    </w:rPr>
  </w:style>
  <w:style w:type="paragraph" w:styleId="Literaturverzeichnis">
    <w:name w:val="Bibliography"/>
    <w:basedOn w:val="Standard"/>
    <w:next w:val="Standard"/>
    <w:uiPriority w:val="37"/>
    <w:unhideWhenUsed/>
    <w:rsid w:val="000B4EB5"/>
  </w:style>
  <w:style w:type="character" w:styleId="NichtaufgelsteErwhnung">
    <w:name w:val="Unresolved Mention"/>
    <w:basedOn w:val="Absatz-Standardschriftart"/>
    <w:uiPriority w:val="99"/>
    <w:semiHidden/>
    <w:unhideWhenUsed/>
    <w:rsid w:val="005B2762"/>
    <w:rPr>
      <w:color w:val="605E5C"/>
      <w:shd w:val="clear" w:color="auto" w:fill="E1DFDD"/>
    </w:rPr>
  </w:style>
  <w:style w:type="paragraph" w:styleId="Endnotentext">
    <w:name w:val="endnote text"/>
    <w:basedOn w:val="Standard"/>
    <w:link w:val="EndnotentextZchn"/>
    <w:uiPriority w:val="99"/>
    <w:semiHidden/>
    <w:unhideWhenUsed/>
    <w:rsid w:val="003066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666B"/>
    <w:rPr>
      <w:rFonts w:eastAsiaTheme="minorEastAsia"/>
      <w:sz w:val="20"/>
      <w:szCs w:val="20"/>
      <w:lang w:val="de-DE" w:eastAsia="zh-CN"/>
    </w:rPr>
  </w:style>
  <w:style w:type="character" w:styleId="Endnotenzeichen">
    <w:name w:val="endnote reference"/>
    <w:basedOn w:val="Absatz-Standardschriftart"/>
    <w:uiPriority w:val="99"/>
    <w:semiHidden/>
    <w:unhideWhenUsed/>
    <w:rsid w:val="003066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9076">
      <w:bodyDiv w:val="1"/>
      <w:marLeft w:val="0"/>
      <w:marRight w:val="0"/>
      <w:marTop w:val="0"/>
      <w:marBottom w:val="0"/>
      <w:divBdr>
        <w:top w:val="none" w:sz="0" w:space="0" w:color="auto"/>
        <w:left w:val="none" w:sz="0" w:space="0" w:color="auto"/>
        <w:bottom w:val="none" w:sz="0" w:space="0" w:color="auto"/>
        <w:right w:val="none" w:sz="0" w:space="0" w:color="auto"/>
      </w:divBdr>
    </w:div>
    <w:div w:id="56559832">
      <w:bodyDiv w:val="1"/>
      <w:marLeft w:val="0"/>
      <w:marRight w:val="0"/>
      <w:marTop w:val="0"/>
      <w:marBottom w:val="0"/>
      <w:divBdr>
        <w:top w:val="none" w:sz="0" w:space="0" w:color="auto"/>
        <w:left w:val="none" w:sz="0" w:space="0" w:color="auto"/>
        <w:bottom w:val="none" w:sz="0" w:space="0" w:color="auto"/>
        <w:right w:val="none" w:sz="0" w:space="0" w:color="auto"/>
      </w:divBdr>
    </w:div>
    <w:div w:id="59208790">
      <w:bodyDiv w:val="1"/>
      <w:marLeft w:val="0"/>
      <w:marRight w:val="0"/>
      <w:marTop w:val="0"/>
      <w:marBottom w:val="0"/>
      <w:divBdr>
        <w:top w:val="none" w:sz="0" w:space="0" w:color="auto"/>
        <w:left w:val="none" w:sz="0" w:space="0" w:color="auto"/>
        <w:bottom w:val="none" w:sz="0" w:space="0" w:color="auto"/>
        <w:right w:val="none" w:sz="0" w:space="0" w:color="auto"/>
      </w:divBdr>
    </w:div>
    <w:div w:id="61876562">
      <w:bodyDiv w:val="1"/>
      <w:marLeft w:val="0"/>
      <w:marRight w:val="0"/>
      <w:marTop w:val="0"/>
      <w:marBottom w:val="0"/>
      <w:divBdr>
        <w:top w:val="none" w:sz="0" w:space="0" w:color="auto"/>
        <w:left w:val="none" w:sz="0" w:space="0" w:color="auto"/>
        <w:bottom w:val="none" w:sz="0" w:space="0" w:color="auto"/>
        <w:right w:val="none" w:sz="0" w:space="0" w:color="auto"/>
      </w:divBdr>
    </w:div>
    <w:div w:id="114907162">
      <w:bodyDiv w:val="1"/>
      <w:marLeft w:val="0"/>
      <w:marRight w:val="0"/>
      <w:marTop w:val="0"/>
      <w:marBottom w:val="0"/>
      <w:divBdr>
        <w:top w:val="none" w:sz="0" w:space="0" w:color="auto"/>
        <w:left w:val="none" w:sz="0" w:space="0" w:color="auto"/>
        <w:bottom w:val="none" w:sz="0" w:space="0" w:color="auto"/>
        <w:right w:val="none" w:sz="0" w:space="0" w:color="auto"/>
      </w:divBdr>
    </w:div>
    <w:div w:id="141964957">
      <w:bodyDiv w:val="1"/>
      <w:marLeft w:val="0"/>
      <w:marRight w:val="0"/>
      <w:marTop w:val="0"/>
      <w:marBottom w:val="0"/>
      <w:divBdr>
        <w:top w:val="none" w:sz="0" w:space="0" w:color="auto"/>
        <w:left w:val="none" w:sz="0" w:space="0" w:color="auto"/>
        <w:bottom w:val="none" w:sz="0" w:space="0" w:color="auto"/>
        <w:right w:val="none" w:sz="0" w:space="0" w:color="auto"/>
      </w:divBdr>
    </w:div>
    <w:div w:id="149637271">
      <w:bodyDiv w:val="1"/>
      <w:marLeft w:val="0"/>
      <w:marRight w:val="0"/>
      <w:marTop w:val="0"/>
      <w:marBottom w:val="0"/>
      <w:divBdr>
        <w:top w:val="none" w:sz="0" w:space="0" w:color="auto"/>
        <w:left w:val="none" w:sz="0" w:space="0" w:color="auto"/>
        <w:bottom w:val="none" w:sz="0" w:space="0" w:color="auto"/>
        <w:right w:val="none" w:sz="0" w:space="0" w:color="auto"/>
      </w:divBdr>
    </w:div>
    <w:div w:id="157574093">
      <w:bodyDiv w:val="1"/>
      <w:marLeft w:val="0"/>
      <w:marRight w:val="0"/>
      <w:marTop w:val="0"/>
      <w:marBottom w:val="0"/>
      <w:divBdr>
        <w:top w:val="none" w:sz="0" w:space="0" w:color="auto"/>
        <w:left w:val="none" w:sz="0" w:space="0" w:color="auto"/>
        <w:bottom w:val="none" w:sz="0" w:space="0" w:color="auto"/>
        <w:right w:val="none" w:sz="0" w:space="0" w:color="auto"/>
      </w:divBdr>
    </w:div>
    <w:div w:id="187571245">
      <w:bodyDiv w:val="1"/>
      <w:marLeft w:val="0"/>
      <w:marRight w:val="0"/>
      <w:marTop w:val="0"/>
      <w:marBottom w:val="0"/>
      <w:divBdr>
        <w:top w:val="none" w:sz="0" w:space="0" w:color="auto"/>
        <w:left w:val="none" w:sz="0" w:space="0" w:color="auto"/>
        <w:bottom w:val="none" w:sz="0" w:space="0" w:color="auto"/>
        <w:right w:val="none" w:sz="0" w:space="0" w:color="auto"/>
      </w:divBdr>
    </w:div>
    <w:div w:id="191308543">
      <w:bodyDiv w:val="1"/>
      <w:marLeft w:val="0"/>
      <w:marRight w:val="0"/>
      <w:marTop w:val="0"/>
      <w:marBottom w:val="0"/>
      <w:divBdr>
        <w:top w:val="none" w:sz="0" w:space="0" w:color="auto"/>
        <w:left w:val="none" w:sz="0" w:space="0" w:color="auto"/>
        <w:bottom w:val="none" w:sz="0" w:space="0" w:color="auto"/>
        <w:right w:val="none" w:sz="0" w:space="0" w:color="auto"/>
      </w:divBdr>
    </w:div>
    <w:div w:id="207299549">
      <w:bodyDiv w:val="1"/>
      <w:marLeft w:val="0"/>
      <w:marRight w:val="0"/>
      <w:marTop w:val="0"/>
      <w:marBottom w:val="0"/>
      <w:divBdr>
        <w:top w:val="none" w:sz="0" w:space="0" w:color="auto"/>
        <w:left w:val="none" w:sz="0" w:space="0" w:color="auto"/>
        <w:bottom w:val="none" w:sz="0" w:space="0" w:color="auto"/>
        <w:right w:val="none" w:sz="0" w:space="0" w:color="auto"/>
      </w:divBdr>
    </w:div>
    <w:div w:id="237861892">
      <w:bodyDiv w:val="1"/>
      <w:marLeft w:val="0"/>
      <w:marRight w:val="0"/>
      <w:marTop w:val="0"/>
      <w:marBottom w:val="0"/>
      <w:divBdr>
        <w:top w:val="none" w:sz="0" w:space="0" w:color="auto"/>
        <w:left w:val="none" w:sz="0" w:space="0" w:color="auto"/>
        <w:bottom w:val="none" w:sz="0" w:space="0" w:color="auto"/>
        <w:right w:val="none" w:sz="0" w:space="0" w:color="auto"/>
      </w:divBdr>
    </w:div>
    <w:div w:id="267086778">
      <w:bodyDiv w:val="1"/>
      <w:marLeft w:val="0"/>
      <w:marRight w:val="0"/>
      <w:marTop w:val="0"/>
      <w:marBottom w:val="0"/>
      <w:divBdr>
        <w:top w:val="none" w:sz="0" w:space="0" w:color="auto"/>
        <w:left w:val="none" w:sz="0" w:space="0" w:color="auto"/>
        <w:bottom w:val="none" w:sz="0" w:space="0" w:color="auto"/>
        <w:right w:val="none" w:sz="0" w:space="0" w:color="auto"/>
      </w:divBdr>
    </w:div>
    <w:div w:id="343827004">
      <w:bodyDiv w:val="1"/>
      <w:marLeft w:val="0"/>
      <w:marRight w:val="0"/>
      <w:marTop w:val="0"/>
      <w:marBottom w:val="0"/>
      <w:divBdr>
        <w:top w:val="none" w:sz="0" w:space="0" w:color="auto"/>
        <w:left w:val="none" w:sz="0" w:space="0" w:color="auto"/>
        <w:bottom w:val="none" w:sz="0" w:space="0" w:color="auto"/>
        <w:right w:val="none" w:sz="0" w:space="0" w:color="auto"/>
      </w:divBdr>
    </w:div>
    <w:div w:id="411241465">
      <w:bodyDiv w:val="1"/>
      <w:marLeft w:val="0"/>
      <w:marRight w:val="0"/>
      <w:marTop w:val="0"/>
      <w:marBottom w:val="0"/>
      <w:divBdr>
        <w:top w:val="none" w:sz="0" w:space="0" w:color="auto"/>
        <w:left w:val="none" w:sz="0" w:space="0" w:color="auto"/>
        <w:bottom w:val="none" w:sz="0" w:space="0" w:color="auto"/>
        <w:right w:val="none" w:sz="0" w:space="0" w:color="auto"/>
      </w:divBdr>
    </w:div>
    <w:div w:id="417948334">
      <w:bodyDiv w:val="1"/>
      <w:marLeft w:val="0"/>
      <w:marRight w:val="0"/>
      <w:marTop w:val="0"/>
      <w:marBottom w:val="0"/>
      <w:divBdr>
        <w:top w:val="none" w:sz="0" w:space="0" w:color="auto"/>
        <w:left w:val="none" w:sz="0" w:space="0" w:color="auto"/>
        <w:bottom w:val="none" w:sz="0" w:space="0" w:color="auto"/>
        <w:right w:val="none" w:sz="0" w:space="0" w:color="auto"/>
      </w:divBdr>
    </w:div>
    <w:div w:id="429087405">
      <w:bodyDiv w:val="1"/>
      <w:marLeft w:val="0"/>
      <w:marRight w:val="0"/>
      <w:marTop w:val="0"/>
      <w:marBottom w:val="0"/>
      <w:divBdr>
        <w:top w:val="none" w:sz="0" w:space="0" w:color="auto"/>
        <w:left w:val="none" w:sz="0" w:space="0" w:color="auto"/>
        <w:bottom w:val="none" w:sz="0" w:space="0" w:color="auto"/>
        <w:right w:val="none" w:sz="0" w:space="0" w:color="auto"/>
      </w:divBdr>
    </w:div>
    <w:div w:id="437139876">
      <w:bodyDiv w:val="1"/>
      <w:marLeft w:val="0"/>
      <w:marRight w:val="0"/>
      <w:marTop w:val="0"/>
      <w:marBottom w:val="0"/>
      <w:divBdr>
        <w:top w:val="none" w:sz="0" w:space="0" w:color="auto"/>
        <w:left w:val="none" w:sz="0" w:space="0" w:color="auto"/>
        <w:bottom w:val="none" w:sz="0" w:space="0" w:color="auto"/>
        <w:right w:val="none" w:sz="0" w:space="0" w:color="auto"/>
      </w:divBdr>
    </w:div>
    <w:div w:id="450638236">
      <w:bodyDiv w:val="1"/>
      <w:marLeft w:val="0"/>
      <w:marRight w:val="0"/>
      <w:marTop w:val="0"/>
      <w:marBottom w:val="0"/>
      <w:divBdr>
        <w:top w:val="none" w:sz="0" w:space="0" w:color="auto"/>
        <w:left w:val="none" w:sz="0" w:space="0" w:color="auto"/>
        <w:bottom w:val="none" w:sz="0" w:space="0" w:color="auto"/>
        <w:right w:val="none" w:sz="0" w:space="0" w:color="auto"/>
      </w:divBdr>
    </w:div>
    <w:div w:id="451360755">
      <w:bodyDiv w:val="1"/>
      <w:marLeft w:val="0"/>
      <w:marRight w:val="0"/>
      <w:marTop w:val="0"/>
      <w:marBottom w:val="0"/>
      <w:divBdr>
        <w:top w:val="none" w:sz="0" w:space="0" w:color="auto"/>
        <w:left w:val="none" w:sz="0" w:space="0" w:color="auto"/>
        <w:bottom w:val="none" w:sz="0" w:space="0" w:color="auto"/>
        <w:right w:val="none" w:sz="0" w:space="0" w:color="auto"/>
      </w:divBdr>
    </w:div>
    <w:div w:id="457801265">
      <w:bodyDiv w:val="1"/>
      <w:marLeft w:val="0"/>
      <w:marRight w:val="0"/>
      <w:marTop w:val="0"/>
      <w:marBottom w:val="0"/>
      <w:divBdr>
        <w:top w:val="none" w:sz="0" w:space="0" w:color="auto"/>
        <w:left w:val="none" w:sz="0" w:space="0" w:color="auto"/>
        <w:bottom w:val="none" w:sz="0" w:space="0" w:color="auto"/>
        <w:right w:val="none" w:sz="0" w:space="0" w:color="auto"/>
      </w:divBdr>
    </w:div>
    <w:div w:id="466968049">
      <w:bodyDiv w:val="1"/>
      <w:marLeft w:val="0"/>
      <w:marRight w:val="0"/>
      <w:marTop w:val="0"/>
      <w:marBottom w:val="0"/>
      <w:divBdr>
        <w:top w:val="none" w:sz="0" w:space="0" w:color="auto"/>
        <w:left w:val="none" w:sz="0" w:space="0" w:color="auto"/>
        <w:bottom w:val="none" w:sz="0" w:space="0" w:color="auto"/>
        <w:right w:val="none" w:sz="0" w:space="0" w:color="auto"/>
      </w:divBdr>
    </w:div>
    <w:div w:id="493187736">
      <w:bodyDiv w:val="1"/>
      <w:marLeft w:val="0"/>
      <w:marRight w:val="0"/>
      <w:marTop w:val="0"/>
      <w:marBottom w:val="0"/>
      <w:divBdr>
        <w:top w:val="none" w:sz="0" w:space="0" w:color="auto"/>
        <w:left w:val="none" w:sz="0" w:space="0" w:color="auto"/>
        <w:bottom w:val="none" w:sz="0" w:space="0" w:color="auto"/>
        <w:right w:val="none" w:sz="0" w:space="0" w:color="auto"/>
      </w:divBdr>
    </w:div>
    <w:div w:id="506749140">
      <w:bodyDiv w:val="1"/>
      <w:marLeft w:val="0"/>
      <w:marRight w:val="0"/>
      <w:marTop w:val="0"/>
      <w:marBottom w:val="0"/>
      <w:divBdr>
        <w:top w:val="none" w:sz="0" w:space="0" w:color="auto"/>
        <w:left w:val="none" w:sz="0" w:space="0" w:color="auto"/>
        <w:bottom w:val="none" w:sz="0" w:space="0" w:color="auto"/>
        <w:right w:val="none" w:sz="0" w:space="0" w:color="auto"/>
      </w:divBdr>
    </w:div>
    <w:div w:id="541753232">
      <w:bodyDiv w:val="1"/>
      <w:marLeft w:val="0"/>
      <w:marRight w:val="0"/>
      <w:marTop w:val="0"/>
      <w:marBottom w:val="0"/>
      <w:divBdr>
        <w:top w:val="none" w:sz="0" w:space="0" w:color="auto"/>
        <w:left w:val="none" w:sz="0" w:space="0" w:color="auto"/>
        <w:bottom w:val="none" w:sz="0" w:space="0" w:color="auto"/>
        <w:right w:val="none" w:sz="0" w:space="0" w:color="auto"/>
      </w:divBdr>
    </w:div>
    <w:div w:id="565066564">
      <w:bodyDiv w:val="1"/>
      <w:marLeft w:val="0"/>
      <w:marRight w:val="0"/>
      <w:marTop w:val="0"/>
      <w:marBottom w:val="0"/>
      <w:divBdr>
        <w:top w:val="none" w:sz="0" w:space="0" w:color="auto"/>
        <w:left w:val="none" w:sz="0" w:space="0" w:color="auto"/>
        <w:bottom w:val="none" w:sz="0" w:space="0" w:color="auto"/>
        <w:right w:val="none" w:sz="0" w:space="0" w:color="auto"/>
      </w:divBdr>
    </w:div>
    <w:div w:id="614286663">
      <w:bodyDiv w:val="1"/>
      <w:marLeft w:val="0"/>
      <w:marRight w:val="0"/>
      <w:marTop w:val="0"/>
      <w:marBottom w:val="0"/>
      <w:divBdr>
        <w:top w:val="none" w:sz="0" w:space="0" w:color="auto"/>
        <w:left w:val="none" w:sz="0" w:space="0" w:color="auto"/>
        <w:bottom w:val="none" w:sz="0" w:space="0" w:color="auto"/>
        <w:right w:val="none" w:sz="0" w:space="0" w:color="auto"/>
      </w:divBdr>
    </w:div>
    <w:div w:id="620259888">
      <w:bodyDiv w:val="1"/>
      <w:marLeft w:val="0"/>
      <w:marRight w:val="0"/>
      <w:marTop w:val="0"/>
      <w:marBottom w:val="0"/>
      <w:divBdr>
        <w:top w:val="none" w:sz="0" w:space="0" w:color="auto"/>
        <w:left w:val="none" w:sz="0" w:space="0" w:color="auto"/>
        <w:bottom w:val="none" w:sz="0" w:space="0" w:color="auto"/>
        <w:right w:val="none" w:sz="0" w:space="0" w:color="auto"/>
      </w:divBdr>
    </w:div>
    <w:div w:id="629478242">
      <w:bodyDiv w:val="1"/>
      <w:marLeft w:val="0"/>
      <w:marRight w:val="0"/>
      <w:marTop w:val="0"/>
      <w:marBottom w:val="0"/>
      <w:divBdr>
        <w:top w:val="none" w:sz="0" w:space="0" w:color="auto"/>
        <w:left w:val="none" w:sz="0" w:space="0" w:color="auto"/>
        <w:bottom w:val="none" w:sz="0" w:space="0" w:color="auto"/>
        <w:right w:val="none" w:sz="0" w:space="0" w:color="auto"/>
      </w:divBdr>
    </w:div>
    <w:div w:id="697580980">
      <w:bodyDiv w:val="1"/>
      <w:marLeft w:val="0"/>
      <w:marRight w:val="0"/>
      <w:marTop w:val="0"/>
      <w:marBottom w:val="0"/>
      <w:divBdr>
        <w:top w:val="none" w:sz="0" w:space="0" w:color="auto"/>
        <w:left w:val="none" w:sz="0" w:space="0" w:color="auto"/>
        <w:bottom w:val="none" w:sz="0" w:space="0" w:color="auto"/>
        <w:right w:val="none" w:sz="0" w:space="0" w:color="auto"/>
      </w:divBdr>
    </w:div>
    <w:div w:id="704915273">
      <w:bodyDiv w:val="1"/>
      <w:marLeft w:val="0"/>
      <w:marRight w:val="0"/>
      <w:marTop w:val="0"/>
      <w:marBottom w:val="0"/>
      <w:divBdr>
        <w:top w:val="none" w:sz="0" w:space="0" w:color="auto"/>
        <w:left w:val="none" w:sz="0" w:space="0" w:color="auto"/>
        <w:bottom w:val="none" w:sz="0" w:space="0" w:color="auto"/>
        <w:right w:val="none" w:sz="0" w:space="0" w:color="auto"/>
      </w:divBdr>
    </w:div>
    <w:div w:id="738788616">
      <w:bodyDiv w:val="1"/>
      <w:marLeft w:val="0"/>
      <w:marRight w:val="0"/>
      <w:marTop w:val="0"/>
      <w:marBottom w:val="0"/>
      <w:divBdr>
        <w:top w:val="none" w:sz="0" w:space="0" w:color="auto"/>
        <w:left w:val="none" w:sz="0" w:space="0" w:color="auto"/>
        <w:bottom w:val="none" w:sz="0" w:space="0" w:color="auto"/>
        <w:right w:val="none" w:sz="0" w:space="0" w:color="auto"/>
      </w:divBdr>
    </w:div>
    <w:div w:id="770861492">
      <w:bodyDiv w:val="1"/>
      <w:marLeft w:val="0"/>
      <w:marRight w:val="0"/>
      <w:marTop w:val="0"/>
      <w:marBottom w:val="0"/>
      <w:divBdr>
        <w:top w:val="none" w:sz="0" w:space="0" w:color="auto"/>
        <w:left w:val="none" w:sz="0" w:space="0" w:color="auto"/>
        <w:bottom w:val="none" w:sz="0" w:space="0" w:color="auto"/>
        <w:right w:val="none" w:sz="0" w:space="0" w:color="auto"/>
      </w:divBdr>
    </w:div>
    <w:div w:id="795830663">
      <w:bodyDiv w:val="1"/>
      <w:marLeft w:val="0"/>
      <w:marRight w:val="0"/>
      <w:marTop w:val="0"/>
      <w:marBottom w:val="0"/>
      <w:divBdr>
        <w:top w:val="none" w:sz="0" w:space="0" w:color="auto"/>
        <w:left w:val="none" w:sz="0" w:space="0" w:color="auto"/>
        <w:bottom w:val="none" w:sz="0" w:space="0" w:color="auto"/>
        <w:right w:val="none" w:sz="0" w:space="0" w:color="auto"/>
      </w:divBdr>
    </w:div>
    <w:div w:id="812336912">
      <w:bodyDiv w:val="1"/>
      <w:marLeft w:val="0"/>
      <w:marRight w:val="0"/>
      <w:marTop w:val="0"/>
      <w:marBottom w:val="0"/>
      <w:divBdr>
        <w:top w:val="none" w:sz="0" w:space="0" w:color="auto"/>
        <w:left w:val="none" w:sz="0" w:space="0" w:color="auto"/>
        <w:bottom w:val="none" w:sz="0" w:space="0" w:color="auto"/>
        <w:right w:val="none" w:sz="0" w:space="0" w:color="auto"/>
      </w:divBdr>
    </w:div>
    <w:div w:id="823157172">
      <w:bodyDiv w:val="1"/>
      <w:marLeft w:val="0"/>
      <w:marRight w:val="0"/>
      <w:marTop w:val="0"/>
      <w:marBottom w:val="0"/>
      <w:divBdr>
        <w:top w:val="none" w:sz="0" w:space="0" w:color="auto"/>
        <w:left w:val="none" w:sz="0" w:space="0" w:color="auto"/>
        <w:bottom w:val="none" w:sz="0" w:space="0" w:color="auto"/>
        <w:right w:val="none" w:sz="0" w:space="0" w:color="auto"/>
      </w:divBdr>
    </w:div>
    <w:div w:id="831607138">
      <w:bodyDiv w:val="1"/>
      <w:marLeft w:val="0"/>
      <w:marRight w:val="0"/>
      <w:marTop w:val="0"/>
      <w:marBottom w:val="0"/>
      <w:divBdr>
        <w:top w:val="none" w:sz="0" w:space="0" w:color="auto"/>
        <w:left w:val="none" w:sz="0" w:space="0" w:color="auto"/>
        <w:bottom w:val="none" w:sz="0" w:space="0" w:color="auto"/>
        <w:right w:val="none" w:sz="0" w:space="0" w:color="auto"/>
      </w:divBdr>
    </w:div>
    <w:div w:id="834077965">
      <w:bodyDiv w:val="1"/>
      <w:marLeft w:val="0"/>
      <w:marRight w:val="0"/>
      <w:marTop w:val="0"/>
      <w:marBottom w:val="0"/>
      <w:divBdr>
        <w:top w:val="none" w:sz="0" w:space="0" w:color="auto"/>
        <w:left w:val="none" w:sz="0" w:space="0" w:color="auto"/>
        <w:bottom w:val="none" w:sz="0" w:space="0" w:color="auto"/>
        <w:right w:val="none" w:sz="0" w:space="0" w:color="auto"/>
      </w:divBdr>
    </w:div>
    <w:div w:id="836001967">
      <w:bodyDiv w:val="1"/>
      <w:marLeft w:val="0"/>
      <w:marRight w:val="0"/>
      <w:marTop w:val="0"/>
      <w:marBottom w:val="0"/>
      <w:divBdr>
        <w:top w:val="none" w:sz="0" w:space="0" w:color="auto"/>
        <w:left w:val="none" w:sz="0" w:space="0" w:color="auto"/>
        <w:bottom w:val="none" w:sz="0" w:space="0" w:color="auto"/>
        <w:right w:val="none" w:sz="0" w:space="0" w:color="auto"/>
      </w:divBdr>
    </w:div>
    <w:div w:id="842282828">
      <w:bodyDiv w:val="1"/>
      <w:marLeft w:val="0"/>
      <w:marRight w:val="0"/>
      <w:marTop w:val="0"/>
      <w:marBottom w:val="0"/>
      <w:divBdr>
        <w:top w:val="none" w:sz="0" w:space="0" w:color="auto"/>
        <w:left w:val="none" w:sz="0" w:space="0" w:color="auto"/>
        <w:bottom w:val="none" w:sz="0" w:space="0" w:color="auto"/>
        <w:right w:val="none" w:sz="0" w:space="0" w:color="auto"/>
      </w:divBdr>
    </w:div>
    <w:div w:id="871503379">
      <w:bodyDiv w:val="1"/>
      <w:marLeft w:val="0"/>
      <w:marRight w:val="0"/>
      <w:marTop w:val="0"/>
      <w:marBottom w:val="0"/>
      <w:divBdr>
        <w:top w:val="none" w:sz="0" w:space="0" w:color="auto"/>
        <w:left w:val="none" w:sz="0" w:space="0" w:color="auto"/>
        <w:bottom w:val="none" w:sz="0" w:space="0" w:color="auto"/>
        <w:right w:val="none" w:sz="0" w:space="0" w:color="auto"/>
      </w:divBdr>
    </w:div>
    <w:div w:id="871577237">
      <w:bodyDiv w:val="1"/>
      <w:marLeft w:val="0"/>
      <w:marRight w:val="0"/>
      <w:marTop w:val="0"/>
      <w:marBottom w:val="0"/>
      <w:divBdr>
        <w:top w:val="none" w:sz="0" w:space="0" w:color="auto"/>
        <w:left w:val="none" w:sz="0" w:space="0" w:color="auto"/>
        <w:bottom w:val="none" w:sz="0" w:space="0" w:color="auto"/>
        <w:right w:val="none" w:sz="0" w:space="0" w:color="auto"/>
      </w:divBdr>
    </w:div>
    <w:div w:id="871694747">
      <w:bodyDiv w:val="1"/>
      <w:marLeft w:val="0"/>
      <w:marRight w:val="0"/>
      <w:marTop w:val="0"/>
      <w:marBottom w:val="0"/>
      <w:divBdr>
        <w:top w:val="none" w:sz="0" w:space="0" w:color="auto"/>
        <w:left w:val="none" w:sz="0" w:space="0" w:color="auto"/>
        <w:bottom w:val="none" w:sz="0" w:space="0" w:color="auto"/>
        <w:right w:val="none" w:sz="0" w:space="0" w:color="auto"/>
      </w:divBdr>
    </w:div>
    <w:div w:id="897595530">
      <w:bodyDiv w:val="1"/>
      <w:marLeft w:val="0"/>
      <w:marRight w:val="0"/>
      <w:marTop w:val="0"/>
      <w:marBottom w:val="0"/>
      <w:divBdr>
        <w:top w:val="none" w:sz="0" w:space="0" w:color="auto"/>
        <w:left w:val="none" w:sz="0" w:space="0" w:color="auto"/>
        <w:bottom w:val="none" w:sz="0" w:space="0" w:color="auto"/>
        <w:right w:val="none" w:sz="0" w:space="0" w:color="auto"/>
      </w:divBdr>
    </w:div>
    <w:div w:id="897742152">
      <w:bodyDiv w:val="1"/>
      <w:marLeft w:val="0"/>
      <w:marRight w:val="0"/>
      <w:marTop w:val="0"/>
      <w:marBottom w:val="0"/>
      <w:divBdr>
        <w:top w:val="none" w:sz="0" w:space="0" w:color="auto"/>
        <w:left w:val="none" w:sz="0" w:space="0" w:color="auto"/>
        <w:bottom w:val="none" w:sz="0" w:space="0" w:color="auto"/>
        <w:right w:val="none" w:sz="0" w:space="0" w:color="auto"/>
      </w:divBdr>
    </w:div>
    <w:div w:id="900023446">
      <w:bodyDiv w:val="1"/>
      <w:marLeft w:val="0"/>
      <w:marRight w:val="0"/>
      <w:marTop w:val="0"/>
      <w:marBottom w:val="0"/>
      <w:divBdr>
        <w:top w:val="none" w:sz="0" w:space="0" w:color="auto"/>
        <w:left w:val="none" w:sz="0" w:space="0" w:color="auto"/>
        <w:bottom w:val="none" w:sz="0" w:space="0" w:color="auto"/>
        <w:right w:val="none" w:sz="0" w:space="0" w:color="auto"/>
      </w:divBdr>
    </w:div>
    <w:div w:id="927273245">
      <w:bodyDiv w:val="1"/>
      <w:marLeft w:val="0"/>
      <w:marRight w:val="0"/>
      <w:marTop w:val="0"/>
      <w:marBottom w:val="0"/>
      <w:divBdr>
        <w:top w:val="none" w:sz="0" w:space="0" w:color="auto"/>
        <w:left w:val="none" w:sz="0" w:space="0" w:color="auto"/>
        <w:bottom w:val="none" w:sz="0" w:space="0" w:color="auto"/>
        <w:right w:val="none" w:sz="0" w:space="0" w:color="auto"/>
      </w:divBdr>
    </w:div>
    <w:div w:id="938022792">
      <w:bodyDiv w:val="1"/>
      <w:marLeft w:val="0"/>
      <w:marRight w:val="0"/>
      <w:marTop w:val="0"/>
      <w:marBottom w:val="0"/>
      <w:divBdr>
        <w:top w:val="none" w:sz="0" w:space="0" w:color="auto"/>
        <w:left w:val="none" w:sz="0" w:space="0" w:color="auto"/>
        <w:bottom w:val="none" w:sz="0" w:space="0" w:color="auto"/>
        <w:right w:val="none" w:sz="0" w:space="0" w:color="auto"/>
      </w:divBdr>
    </w:div>
    <w:div w:id="960040766">
      <w:bodyDiv w:val="1"/>
      <w:marLeft w:val="0"/>
      <w:marRight w:val="0"/>
      <w:marTop w:val="0"/>
      <w:marBottom w:val="0"/>
      <w:divBdr>
        <w:top w:val="none" w:sz="0" w:space="0" w:color="auto"/>
        <w:left w:val="none" w:sz="0" w:space="0" w:color="auto"/>
        <w:bottom w:val="none" w:sz="0" w:space="0" w:color="auto"/>
        <w:right w:val="none" w:sz="0" w:space="0" w:color="auto"/>
      </w:divBdr>
    </w:div>
    <w:div w:id="969436444">
      <w:bodyDiv w:val="1"/>
      <w:marLeft w:val="0"/>
      <w:marRight w:val="0"/>
      <w:marTop w:val="0"/>
      <w:marBottom w:val="0"/>
      <w:divBdr>
        <w:top w:val="none" w:sz="0" w:space="0" w:color="auto"/>
        <w:left w:val="none" w:sz="0" w:space="0" w:color="auto"/>
        <w:bottom w:val="none" w:sz="0" w:space="0" w:color="auto"/>
        <w:right w:val="none" w:sz="0" w:space="0" w:color="auto"/>
      </w:divBdr>
    </w:div>
    <w:div w:id="987634943">
      <w:bodyDiv w:val="1"/>
      <w:marLeft w:val="0"/>
      <w:marRight w:val="0"/>
      <w:marTop w:val="0"/>
      <w:marBottom w:val="0"/>
      <w:divBdr>
        <w:top w:val="none" w:sz="0" w:space="0" w:color="auto"/>
        <w:left w:val="none" w:sz="0" w:space="0" w:color="auto"/>
        <w:bottom w:val="none" w:sz="0" w:space="0" w:color="auto"/>
        <w:right w:val="none" w:sz="0" w:space="0" w:color="auto"/>
      </w:divBdr>
    </w:div>
    <w:div w:id="1005860303">
      <w:bodyDiv w:val="1"/>
      <w:marLeft w:val="0"/>
      <w:marRight w:val="0"/>
      <w:marTop w:val="0"/>
      <w:marBottom w:val="0"/>
      <w:divBdr>
        <w:top w:val="none" w:sz="0" w:space="0" w:color="auto"/>
        <w:left w:val="none" w:sz="0" w:space="0" w:color="auto"/>
        <w:bottom w:val="none" w:sz="0" w:space="0" w:color="auto"/>
        <w:right w:val="none" w:sz="0" w:space="0" w:color="auto"/>
      </w:divBdr>
    </w:div>
    <w:div w:id="1120608698">
      <w:bodyDiv w:val="1"/>
      <w:marLeft w:val="0"/>
      <w:marRight w:val="0"/>
      <w:marTop w:val="0"/>
      <w:marBottom w:val="0"/>
      <w:divBdr>
        <w:top w:val="none" w:sz="0" w:space="0" w:color="auto"/>
        <w:left w:val="none" w:sz="0" w:space="0" w:color="auto"/>
        <w:bottom w:val="none" w:sz="0" w:space="0" w:color="auto"/>
        <w:right w:val="none" w:sz="0" w:space="0" w:color="auto"/>
      </w:divBdr>
    </w:div>
    <w:div w:id="1139304819">
      <w:bodyDiv w:val="1"/>
      <w:marLeft w:val="0"/>
      <w:marRight w:val="0"/>
      <w:marTop w:val="0"/>
      <w:marBottom w:val="0"/>
      <w:divBdr>
        <w:top w:val="none" w:sz="0" w:space="0" w:color="auto"/>
        <w:left w:val="none" w:sz="0" w:space="0" w:color="auto"/>
        <w:bottom w:val="none" w:sz="0" w:space="0" w:color="auto"/>
        <w:right w:val="none" w:sz="0" w:space="0" w:color="auto"/>
      </w:divBdr>
    </w:div>
    <w:div w:id="1169564770">
      <w:bodyDiv w:val="1"/>
      <w:marLeft w:val="0"/>
      <w:marRight w:val="0"/>
      <w:marTop w:val="0"/>
      <w:marBottom w:val="0"/>
      <w:divBdr>
        <w:top w:val="none" w:sz="0" w:space="0" w:color="auto"/>
        <w:left w:val="none" w:sz="0" w:space="0" w:color="auto"/>
        <w:bottom w:val="none" w:sz="0" w:space="0" w:color="auto"/>
        <w:right w:val="none" w:sz="0" w:space="0" w:color="auto"/>
      </w:divBdr>
    </w:div>
    <w:div w:id="1170172765">
      <w:bodyDiv w:val="1"/>
      <w:marLeft w:val="0"/>
      <w:marRight w:val="0"/>
      <w:marTop w:val="0"/>
      <w:marBottom w:val="0"/>
      <w:divBdr>
        <w:top w:val="none" w:sz="0" w:space="0" w:color="auto"/>
        <w:left w:val="none" w:sz="0" w:space="0" w:color="auto"/>
        <w:bottom w:val="none" w:sz="0" w:space="0" w:color="auto"/>
        <w:right w:val="none" w:sz="0" w:space="0" w:color="auto"/>
      </w:divBdr>
    </w:div>
    <w:div w:id="1201239927">
      <w:bodyDiv w:val="1"/>
      <w:marLeft w:val="0"/>
      <w:marRight w:val="0"/>
      <w:marTop w:val="0"/>
      <w:marBottom w:val="0"/>
      <w:divBdr>
        <w:top w:val="none" w:sz="0" w:space="0" w:color="auto"/>
        <w:left w:val="none" w:sz="0" w:space="0" w:color="auto"/>
        <w:bottom w:val="none" w:sz="0" w:space="0" w:color="auto"/>
        <w:right w:val="none" w:sz="0" w:space="0" w:color="auto"/>
      </w:divBdr>
    </w:div>
    <w:div w:id="1205827011">
      <w:bodyDiv w:val="1"/>
      <w:marLeft w:val="0"/>
      <w:marRight w:val="0"/>
      <w:marTop w:val="0"/>
      <w:marBottom w:val="0"/>
      <w:divBdr>
        <w:top w:val="none" w:sz="0" w:space="0" w:color="auto"/>
        <w:left w:val="none" w:sz="0" w:space="0" w:color="auto"/>
        <w:bottom w:val="none" w:sz="0" w:space="0" w:color="auto"/>
        <w:right w:val="none" w:sz="0" w:space="0" w:color="auto"/>
      </w:divBdr>
    </w:div>
    <w:div w:id="1206135222">
      <w:bodyDiv w:val="1"/>
      <w:marLeft w:val="0"/>
      <w:marRight w:val="0"/>
      <w:marTop w:val="0"/>
      <w:marBottom w:val="0"/>
      <w:divBdr>
        <w:top w:val="none" w:sz="0" w:space="0" w:color="auto"/>
        <w:left w:val="none" w:sz="0" w:space="0" w:color="auto"/>
        <w:bottom w:val="none" w:sz="0" w:space="0" w:color="auto"/>
        <w:right w:val="none" w:sz="0" w:space="0" w:color="auto"/>
      </w:divBdr>
    </w:div>
    <w:div w:id="1208566023">
      <w:bodyDiv w:val="1"/>
      <w:marLeft w:val="0"/>
      <w:marRight w:val="0"/>
      <w:marTop w:val="0"/>
      <w:marBottom w:val="0"/>
      <w:divBdr>
        <w:top w:val="none" w:sz="0" w:space="0" w:color="auto"/>
        <w:left w:val="none" w:sz="0" w:space="0" w:color="auto"/>
        <w:bottom w:val="none" w:sz="0" w:space="0" w:color="auto"/>
        <w:right w:val="none" w:sz="0" w:space="0" w:color="auto"/>
      </w:divBdr>
    </w:div>
    <w:div w:id="1223129785">
      <w:bodyDiv w:val="1"/>
      <w:marLeft w:val="0"/>
      <w:marRight w:val="0"/>
      <w:marTop w:val="0"/>
      <w:marBottom w:val="0"/>
      <w:divBdr>
        <w:top w:val="none" w:sz="0" w:space="0" w:color="auto"/>
        <w:left w:val="none" w:sz="0" w:space="0" w:color="auto"/>
        <w:bottom w:val="none" w:sz="0" w:space="0" w:color="auto"/>
        <w:right w:val="none" w:sz="0" w:space="0" w:color="auto"/>
      </w:divBdr>
    </w:div>
    <w:div w:id="1234001573">
      <w:bodyDiv w:val="1"/>
      <w:marLeft w:val="0"/>
      <w:marRight w:val="0"/>
      <w:marTop w:val="0"/>
      <w:marBottom w:val="0"/>
      <w:divBdr>
        <w:top w:val="none" w:sz="0" w:space="0" w:color="auto"/>
        <w:left w:val="none" w:sz="0" w:space="0" w:color="auto"/>
        <w:bottom w:val="none" w:sz="0" w:space="0" w:color="auto"/>
        <w:right w:val="none" w:sz="0" w:space="0" w:color="auto"/>
      </w:divBdr>
    </w:div>
    <w:div w:id="1330256350">
      <w:bodyDiv w:val="1"/>
      <w:marLeft w:val="0"/>
      <w:marRight w:val="0"/>
      <w:marTop w:val="0"/>
      <w:marBottom w:val="0"/>
      <w:divBdr>
        <w:top w:val="none" w:sz="0" w:space="0" w:color="auto"/>
        <w:left w:val="none" w:sz="0" w:space="0" w:color="auto"/>
        <w:bottom w:val="none" w:sz="0" w:space="0" w:color="auto"/>
        <w:right w:val="none" w:sz="0" w:space="0" w:color="auto"/>
      </w:divBdr>
    </w:div>
    <w:div w:id="1330717681">
      <w:bodyDiv w:val="1"/>
      <w:marLeft w:val="0"/>
      <w:marRight w:val="0"/>
      <w:marTop w:val="0"/>
      <w:marBottom w:val="0"/>
      <w:divBdr>
        <w:top w:val="none" w:sz="0" w:space="0" w:color="auto"/>
        <w:left w:val="none" w:sz="0" w:space="0" w:color="auto"/>
        <w:bottom w:val="none" w:sz="0" w:space="0" w:color="auto"/>
        <w:right w:val="none" w:sz="0" w:space="0" w:color="auto"/>
      </w:divBdr>
    </w:div>
    <w:div w:id="1369182862">
      <w:bodyDiv w:val="1"/>
      <w:marLeft w:val="0"/>
      <w:marRight w:val="0"/>
      <w:marTop w:val="0"/>
      <w:marBottom w:val="0"/>
      <w:divBdr>
        <w:top w:val="none" w:sz="0" w:space="0" w:color="auto"/>
        <w:left w:val="none" w:sz="0" w:space="0" w:color="auto"/>
        <w:bottom w:val="none" w:sz="0" w:space="0" w:color="auto"/>
        <w:right w:val="none" w:sz="0" w:space="0" w:color="auto"/>
      </w:divBdr>
    </w:div>
    <w:div w:id="1378355032">
      <w:bodyDiv w:val="1"/>
      <w:marLeft w:val="0"/>
      <w:marRight w:val="0"/>
      <w:marTop w:val="0"/>
      <w:marBottom w:val="0"/>
      <w:divBdr>
        <w:top w:val="none" w:sz="0" w:space="0" w:color="auto"/>
        <w:left w:val="none" w:sz="0" w:space="0" w:color="auto"/>
        <w:bottom w:val="none" w:sz="0" w:space="0" w:color="auto"/>
        <w:right w:val="none" w:sz="0" w:space="0" w:color="auto"/>
      </w:divBdr>
    </w:div>
    <w:div w:id="1380283842">
      <w:bodyDiv w:val="1"/>
      <w:marLeft w:val="0"/>
      <w:marRight w:val="0"/>
      <w:marTop w:val="0"/>
      <w:marBottom w:val="0"/>
      <w:divBdr>
        <w:top w:val="none" w:sz="0" w:space="0" w:color="auto"/>
        <w:left w:val="none" w:sz="0" w:space="0" w:color="auto"/>
        <w:bottom w:val="none" w:sz="0" w:space="0" w:color="auto"/>
        <w:right w:val="none" w:sz="0" w:space="0" w:color="auto"/>
      </w:divBdr>
    </w:div>
    <w:div w:id="1391080671">
      <w:bodyDiv w:val="1"/>
      <w:marLeft w:val="0"/>
      <w:marRight w:val="0"/>
      <w:marTop w:val="0"/>
      <w:marBottom w:val="0"/>
      <w:divBdr>
        <w:top w:val="none" w:sz="0" w:space="0" w:color="auto"/>
        <w:left w:val="none" w:sz="0" w:space="0" w:color="auto"/>
        <w:bottom w:val="none" w:sz="0" w:space="0" w:color="auto"/>
        <w:right w:val="none" w:sz="0" w:space="0" w:color="auto"/>
      </w:divBdr>
    </w:div>
    <w:div w:id="1403483071">
      <w:bodyDiv w:val="1"/>
      <w:marLeft w:val="0"/>
      <w:marRight w:val="0"/>
      <w:marTop w:val="0"/>
      <w:marBottom w:val="0"/>
      <w:divBdr>
        <w:top w:val="none" w:sz="0" w:space="0" w:color="auto"/>
        <w:left w:val="none" w:sz="0" w:space="0" w:color="auto"/>
        <w:bottom w:val="none" w:sz="0" w:space="0" w:color="auto"/>
        <w:right w:val="none" w:sz="0" w:space="0" w:color="auto"/>
      </w:divBdr>
    </w:div>
    <w:div w:id="1422920288">
      <w:bodyDiv w:val="1"/>
      <w:marLeft w:val="0"/>
      <w:marRight w:val="0"/>
      <w:marTop w:val="0"/>
      <w:marBottom w:val="0"/>
      <w:divBdr>
        <w:top w:val="none" w:sz="0" w:space="0" w:color="auto"/>
        <w:left w:val="none" w:sz="0" w:space="0" w:color="auto"/>
        <w:bottom w:val="none" w:sz="0" w:space="0" w:color="auto"/>
        <w:right w:val="none" w:sz="0" w:space="0" w:color="auto"/>
      </w:divBdr>
    </w:div>
    <w:div w:id="1425421432">
      <w:bodyDiv w:val="1"/>
      <w:marLeft w:val="0"/>
      <w:marRight w:val="0"/>
      <w:marTop w:val="0"/>
      <w:marBottom w:val="0"/>
      <w:divBdr>
        <w:top w:val="none" w:sz="0" w:space="0" w:color="auto"/>
        <w:left w:val="none" w:sz="0" w:space="0" w:color="auto"/>
        <w:bottom w:val="none" w:sz="0" w:space="0" w:color="auto"/>
        <w:right w:val="none" w:sz="0" w:space="0" w:color="auto"/>
      </w:divBdr>
    </w:div>
    <w:div w:id="1448967484">
      <w:bodyDiv w:val="1"/>
      <w:marLeft w:val="0"/>
      <w:marRight w:val="0"/>
      <w:marTop w:val="0"/>
      <w:marBottom w:val="0"/>
      <w:divBdr>
        <w:top w:val="none" w:sz="0" w:space="0" w:color="auto"/>
        <w:left w:val="none" w:sz="0" w:space="0" w:color="auto"/>
        <w:bottom w:val="none" w:sz="0" w:space="0" w:color="auto"/>
        <w:right w:val="none" w:sz="0" w:space="0" w:color="auto"/>
      </w:divBdr>
    </w:div>
    <w:div w:id="1450122255">
      <w:bodyDiv w:val="1"/>
      <w:marLeft w:val="0"/>
      <w:marRight w:val="0"/>
      <w:marTop w:val="0"/>
      <w:marBottom w:val="0"/>
      <w:divBdr>
        <w:top w:val="none" w:sz="0" w:space="0" w:color="auto"/>
        <w:left w:val="none" w:sz="0" w:space="0" w:color="auto"/>
        <w:bottom w:val="none" w:sz="0" w:space="0" w:color="auto"/>
        <w:right w:val="none" w:sz="0" w:space="0" w:color="auto"/>
      </w:divBdr>
    </w:div>
    <w:div w:id="1464890239">
      <w:bodyDiv w:val="1"/>
      <w:marLeft w:val="0"/>
      <w:marRight w:val="0"/>
      <w:marTop w:val="0"/>
      <w:marBottom w:val="0"/>
      <w:divBdr>
        <w:top w:val="none" w:sz="0" w:space="0" w:color="auto"/>
        <w:left w:val="none" w:sz="0" w:space="0" w:color="auto"/>
        <w:bottom w:val="none" w:sz="0" w:space="0" w:color="auto"/>
        <w:right w:val="none" w:sz="0" w:space="0" w:color="auto"/>
      </w:divBdr>
    </w:div>
    <w:div w:id="1477137976">
      <w:bodyDiv w:val="1"/>
      <w:marLeft w:val="0"/>
      <w:marRight w:val="0"/>
      <w:marTop w:val="0"/>
      <w:marBottom w:val="0"/>
      <w:divBdr>
        <w:top w:val="none" w:sz="0" w:space="0" w:color="auto"/>
        <w:left w:val="none" w:sz="0" w:space="0" w:color="auto"/>
        <w:bottom w:val="none" w:sz="0" w:space="0" w:color="auto"/>
        <w:right w:val="none" w:sz="0" w:space="0" w:color="auto"/>
      </w:divBdr>
    </w:div>
    <w:div w:id="1516576953">
      <w:bodyDiv w:val="1"/>
      <w:marLeft w:val="0"/>
      <w:marRight w:val="0"/>
      <w:marTop w:val="0"/>
      <w:marBottom w:val="0"/>
      <w:divBdr>
        <w:top w:val="none" w:sz="0" w:space="0" w:color="auto"/>
        <w:left w:val="none" w:sz="0" w:space="0" w:color="auto"/>
        <w:bottom w:val="none" w:sz="0" w:space="0" w:color="auto"/>
        <w:right w:val="none" w:sz="0" w:space="0" w:color="auto"/>
      </w:divBdr>
    </w:div>
    <w:div w:id="1543521333">
      <w:bodyDiv w:val="1"/>
      <w:marLeft w:val="0"/>
      <w:marRight w:val="0"/>
      <w:marTop w:val="0"/>
      <w:marBottom w:val="0"/>
      <w:divBdr>
        <w:top w:val="none" w:sz="0" w:space="0" w:color="auto"/>
        <w:left w:val="none" w:sz="0" w:space="0" w:color="auto"/>
        <w:bottom w:val="none" w:sz="0" w:space="0" w:color="auto"/>
        <w:right w:val="none" w:sz="0" w:space="0" w:color="auto"/>
      </w:divBdr>
    </w:div>
    <w:div w:id="1579098540">
      <w:bodyDiv w:val="1"/>
      <w:marLeft w:val="0"/>
      <w:marRight w:val="0"/>
      <w:marTop w:val="0"/>
      <w:marBottom w:val="0"/>
      <w:divBdr>
        <w:top w:val="none" w:sz="0" w:space="0" w:color="auto"/>
        <w:left w:val="none" w:sz="0" w:space="0" w:color="auto"/>
        <w:bottom w:val="none" w:sz="0" w:space="0" w:color="auto"/>
        <w:right w:val="none" w:sz="0" w:space="0" w:color="auto"/>
      </w:divBdr>
    </w:div>
    <w:div w:id="1601598009">
      <w:bodyDiv w:val="1"/>
      <w:marLeft w:val="0"/>
      <w:marRight w:val="0"/>
      <w:marTop w:val="0"/>
      <w:marBottom w:val="0"/>
      <w:divBdr>
        <w:top w:val="none" w:sz="0" w:space="0" w:color="auto"/>
        <w:left w:val="none" w:sz="0" w:space="0" w:color="auto"/>
        <w:bottom w:val="none" w:sz="0" w:space="0" w:color="auto"/>
        <w:right w:val="none" w:sz="0" w:space="0" w:color="auto"/>
      </w:divBdr>
    </w:div>
    <w:div w:id="1604727162">
      <w:bodyDiv w:val="1"/>
      <w:marLeft w:val="0"/>
      <w:marRight w:val="0"/>
      <w:marTop w:val="0"/>
      <w:marBottom w:val="0"/>
      <w:divBdr>
        <w:top w:val="none" w:sz="0" w:space="0" w:color="auto"/>
        <w:left w:val="none" w:sz="0" w:space="0" w:color="auto"/>
        <w:bottom w:val="none" w:sz="0" w:space="0" w:color="auto"/>
        <w:right w:val="none" w:sz="0" w:space="0" w:color="auto"/>
      </w:divBdr>
    </w:div>
    <w:div w:id="1631200962">
      <w:bodyDiv w:val="1"/>
      <w:marLeft w:val="0"/>
      <w:marRight w:val="0"/>
      <w:marTop w:val="0"/>
      <w:marBottom w:val="0"/>
      <w:divBdr>
        <w:top w:val="none" w:sz="0" w:space="0" w:color="auto"/>
        <w:left w:val="none" w:sz="0" w:space="0" w:color="auto"/>
        <w:bottom w:val="none" w:sz="0" w:space="0" w:color="auto"/>
        <w:right w:val="none" w:sz="0" w:space="0" w:color="auto"/>
      </w:divBdr>
    </w:div>
    <w:div w:id="1656907140">
      <w:bodyDiv w:val="1"/>
      <w:marLeft w:val="0"/>
      <w:marRight w:val="0"/>
      <w:marTop w:val="0"/>
      <w:marBottom w:val="0"/>
      <w:divBdr>
        <w:top w:val="none" w:sz="0" w:space="0" w:color="auto"/>
        <w:left w:val="none" w:sz="0" w:space="0" w:color="auto"/>
        <w:bottom w:val="none" w:sz="0" w:space="0" w:color="auto"/>
        <w:right w:val="none" w:sz="0" w:space="0" w:color="auto"/>
      </w:divBdr>
    </w:div>
    <w:div w:id="1660230836">
      <w:bodyDiv w:val="1"/>
      <w:marLeft w:val="0"/>
      <w:marRight w:val="0"/>
      <w:marTop w:val="0"/>
      <w:marBottom w:val="0"/>
      <w:divBdr>
        <w:top w:val="none" w:sz="0" w:space="0" w:color="auto"/>
        <w:left w:val="none" w:sz="0" w:space="0" w:color="auto"/>
        <w:bottom w:val="none" w:sz="0" w:space="0" w:color="auto"/>
        <w:right w:val="none" w:sz="0" w:space="0" w:color="auto"/>
      </w:divBdr>
    </w:div>
    <w:div w:id="1687168480">
      <w:bodyDiv w:val="1"/>
      <w:marLeft w:val="0"/>
      <w:marRight w:val="0"/>
      <w:marTop w:val="0"/>
      <w:marBottom w:val="0"/>
      <w:divBdr>
        <w:top w:val="none" w:sz="0" w:space="0" w:color="auto"/>
        <w:left w:val="none" w:sz="0" w:space="0" w:color="auto"/>
        <w:bottom w:val="none" w:sz="0" w:space="0" w:color="auto"/>
        <w:right w:val="none" w:sz="0" w:space="0" w:color="auto"/>
      </w:divBdr>
    </w:div>
    <w:div w:id="1724987718">
      <w:bodyDiv w:val="1"/>
      <w:marLeft w:val="0"/>
      <w:marRight w:val="0"/>
      <w:marTop w:val="0"/>
      <w:marBottom w:val="0"/>
      <w:divBdr>
        <w:top w:val="none" w:sz="0" w:space="0" w:color="auto"/>
        <w:left w:val="none" w:sz="0" w:space="0" w:color="auto"/>
        <w:bottom w:val="none" w:sz="0" w:space="0" w:color="auto"/>
        <w:right w:val="none" w:sz="0" w:space="0" w:color="auto"/>
      </w:divBdr>
    </w:div>
    <w:div w:id="1746611614">
      <w:bodyDiv w:val="1"/>
      <w:marLeft w:val="0"/>
      <w:marRight w:val="0"/>
      <w:marTop w:val="0"/>
      <w:marBottom w:val="0"/>
      <w:divBdr>
        <w:top w:val="none" w:sz="0" w:space="0" w:color="auto"/>
        <w:left w:val="none" w:sz="0" w:space="0" w:color="auto"/>
        <w:bottom w:val="none" w:sz="0" w:space="0" w:color="auto"/>
        <w:right w:val="none" w:sz="0" w:space="0" w:color="auto"/>
      </w:divBdr>
    </w:div>
    <w:div w:id="1752695735">
      <w:bodyDiv w:val="1"/>
      <w:marLeft w:val="0"/>
      <w:marRight w:val="0"/>
      <w:marTop w:val="0"/>
      <w:marBottom w:val="0"/>
      <w:divBdr>
        <w:top w:val="none" w:sz="0" w:space="0" w:color="auto"/>
        <w:left w:val="none" w:sz="0" w:space="0" w:color="auto"/>
        <w:bottom w:val="none" w:sz="0" w:space="0" w:color="auto"/>
        <w:right w:val="none" w:sz="0" w:space="0" w:color="auto"/>
      </w:divBdr>
    </w:div>
    <w:div w:id="1761288269">
      <w:bodyDiv w:val="1"/>
      <w:marLeft w:val="0"/>
      <w:marRight w:val="0"/>
      <w:marTop w:val="0"/>
      <w:marBottom w:val="0"/>
      <w:divBdr>
        <w:top w:val="none" w:sz="0" w:space="0" w:color="auto"/>
        <w:left w:val="none" w:sz="0" w:space="0" w:color="auto"/>
        <w:bottom w:val="none" w:sz="0" w:space="0" w:color="auto"/>
        <w:right w:val="none" w:sz="0" w:space="0" w:color="auto"/>
      </w:divBdr>
    </w:div>
    <w:div w:id="1761440214">
      <w:bodyDiv w:val="1"/>
      <w:marLeft w:val="0"/>
      <w:marRight w:val="0"/>
      <w:marTop w:val="0"/>
      <w:marBottom w:val="0"/>
      <w:divBdr>
        <w:top w:val="none" w:sz="0" w:space="0" w:color="auto"/>
        <w:left w:val="none" w:sz="0" w:space="0" w:color="auto"/>
        <w:bottom w:val="none" w:sz="0" w:space="0" w:color="auto"/>
        <w:right w:val="none" w:sz="0" w:space="0" w:color="auto"/>
      </w:divBdr>
    </w:div>
    <w:div w:id="1762145842">
      <w:bodyDiv w:val="1"/>
      <w:marLeft w:val="0"/>
      <w:marRight w:val="0"/>
      <w:marTop w:val="0"/>
      <w:marBottom w:val="0"/>
      <w:divBdr>
        <w:top w:val="none" w:sz="0" w:space="0" w:color="auto"/>
        <w:left w:val="none" w:sz="0" w:space="0" w:color="auto"/>
        <w:bottom w:val="none" w:sz="0" w:space="0" w:color="auto"/>
        <w:right w:val="none" w:sz="0" w:space="0" w:color="auto"/>
      </w:divBdr>
    </w:div>
    <w:div w:id="1772434875">
      <w:bodyDiv w:val="1"/>
      <w:marLeft w:val="0"/>
      <w:marRight w:val="0"/>
      <w:marTop w:val="0"/>
      <w:marBottom w:val="0"/>
      <w:divBdr>
        <w:top w:val="none" w:sz="0" w:space="0" w:color="auto"/>
        <w:left w:val="none" w:sz="0" w:space="0" w:color="auto"/>
        <w:bottom w:val="none" w:sz="0" w:space="0" w:color="auto"/>
        <w:right w:val="none" w:sz="0" w:space="0" w:color="auto"/>
      </w:divBdr>
    </w:div>
    <w:div w:id="1790514183">
      <w:bodyDiv w:val="1"/>
      <w:marLeft w:val="0"/>
      <w:marRight w:val="0"/>
      <w:marTop w:val="0"/>
      <w:marBottom w:val="0"/>
      <w:divBdr>
        <w:top w:val="none" w:sz="0" w:space="0" w:color="auto"/>
        <w:left w:val="none" w:sz="0" w:space="0" w:color="auto"/>
        <w:bottom w:val="none" w:sz="0" w:space="0" w:color="auto"/>
        <w:right w:val="none" w:sz="0" w:space="0" w:color="auto"/>
      </w:divBdr>
    </w:div>
    <w:div w:id="1791508168">
      <w:bodyDiv w:val="1"/>
      <w:marLeft w:val="0"/>
      <w:marRight w:val="0"/>
      <w:marTop w:val="0"/>
      <w:marBottom w:val="0"/>
      <w:divBdr>
        <w:top w:val="none" w:sz="0" w:space="0" w:color="auto"/>
        <w:left w:val="none" w:sz="0" w:space="0" w:color="auto"/>
        <w:bottom w:val="none" w:sz="0" w:space="0" w:color="auto"/>
        <w:right w:val="none" w:sz="0" w:space="0" w:color="auto"/>
      </w:divBdr>
    </w:div>
    <w:div w:id="1866289495">
      <w:bodyDiv w:val="1"/>
      <w:marLeft w:val="0"/>
      <w:marRight w:val="0"/>
      <w:marTop w:val="0"/>
      <w:marBottom w:val="0"/>
      <w:divBdr>
        <w:top w:val="none" w:sz="0" w:space="0" w:color="auto"/>
        <w:left w:val="none" w:sz="0" w:space="0" w:color="auto"/>
        <w:bottom w:val="none" w:sz="0" w:space="0" w:color="auto"/>
        <w:right w:val="none" w:sz="0" w:space="0" w:color="auto"/>
      </w:divBdr>
    </w:div>
    <w:div w:id="1874540721">
      <w:bodyDiv w:val="1"/>
      <w:marLeft w:val="0"/>
      <w:marRight w:val="0"/>
      <w:marTop w:val="0"/>
      <w:marBottom w:val="0"/>
      <w:divBdr>
        <w:top w:val="none" w:sz="0" w:space="0" w:color="auto"/>
        <w:left w:val="none" w:sz="0" w:space="0" w:color="auto"/>
        <w:bottom w:val="none" w:sz="0" w:space="0" w:color="auto"/>
        <w:right w:val="none" w:sz="0" w:space="0" w:color="auto"/>
      </w:divBdr>
    </w:div>
    <w:div w:id="1875656805">
      <w:bodyDiv w:val="1"/>
      <w:marLeft w:val="0"/>
      <w:marRight w:val="0"/>
      <w:marTop w:val="0"/>
      <w:marBottom w:val="0"/>
      <w:divBdr>
        <w:top w:val="none" w:sz="0" w:space="0" w:color="auto"/>
        <w:left w:val="none" w:sz="0" w:space="0" w:color="auto"/>
        <w:bottom w:val="none" w:sz="0" w:space="0" w:color="auto"/>
        <w:right w:val="none" w:sz="0" w:space="0" w:color="auto"/>
      </w:divBdr>
    </w:div>
    <w:div w:id="1880241300">
      <w:bodyDiv w:val="1"/>
      <w:marLeft w:val="0"/>
      <w:marRight w:val="0"/>
      <w:marTop w:val="0"/>
      <w:marBottom w:val="0"/>
      <w:divBdr>
        <w:top w:val="none" w:sz="0" w:space="0" w:color="auto"/>
        <w:left w:val="none" w:sz="0" w:space="0" w:color="auto"/>
        <w:bottom w:val="none" w:sz="0" w:space="0" w:color="auto"/>
        <w:right w:val="none" w:sz="0" w:space="0" w:color="auto"/>
      </w:divBdr>
    </w:div>
    <w:div w:id="1918518730">
      <w:bodyDiv w:val="1"/>
      <w:marLeft w:val="0"/>
      <w:marRight w:val="0"/>
      <w:marTop w:val="0"/>
      <w:marBottom w:val="0"/>
      <w:divBdr>
        <w:top w:val="none" w:sz="0" w:space="0" w:color="auto"/>
        <w:left w:val="none" w:sz="0" w:space="0" w:color="auto"/>
        <w:bottom w:val="none" w:sz="0" w:space="0" w:color="auto"/>
        <w:right w:val="none" w:sz="0" w:space="0" w:color="auto"/>
      </w:divBdr>
    </w:div>
    <w:div w:id="1968319054">
      <w:bodyDiv w:val="1"/>
      <w:marLeft w:val="0"/>
      <w:marRight w:val="0"/>
      <w:marTop w:val="0"/>
      <w:marBottom w:val="0"/>
      <w:divBdr>
        <w:top w:val="none" w:sz="0" w:space="0" w:color="auto"/>
        <w:left w:val="none" w:sz="0" w:space="0" w:color="auto"/>
        <w:bottom w:val="none" w:sz="0" w:space="0" w:color="auto"/>
        <w:right w:val="none" w:sz="0" w:space="0" w:color="auto"/>
      </w:divBdr>
    </w:div>
    <w:div w:id="1970360918">
      <w:bodyDiv w:val="1"/>
      <w:marLeft w:val="0"/>
      <w:marRight w:val="0"/>
      <w:marTop w:val="0"/>
      <w:marBottom w:val="0"/>
      <w:divBdr>
        <w:top w:val="none" w:sz="0" w:space="0" w:color="auto"/>
        <w:left w:val="none" w:sz="0" w:space="0" w:color="auto"/>
        <w:bottom w:val="none" w:sz="0" w:space="0" w:color="auto"/>
        <w:right w:val="none" w:sz="0" w:space="0" w:color="auto"/>
      </w:divBdr>
    </w:div>
    <w:div w:id="1982496047">
      <w:bodyDiv w:val="1"/>
      <w:marLeft w:val="0"/>
      <w:marRight w:val="0"/>
      <w:marTop w:val="0"/>
      <w:marBottom w:val="0"/>
      <w:divBdr>
        <w:top w:val="none" w:sz="0" w:space="0" w:color="auto"/>
        <w:left w:val="none" w:sz="0" w:space="0" w:color="auto"/>
        <w:bottom w:val="none" w:sz="0" w:space="0" w:color="auto"/>
        <w:right w:val="none" w:sz="0" w:space="0" w:color="auto"/>
      </w:divBdr>
    </w:div>
    <w:div w:id="1993288807">
      <w:bodyDiv w:val="1"/>
      <w:marLeft w:val="0"/>
      <w:marRight w:val="0"/>
      <w:marTop w:val="0"/>
      <w:marBottom w:val="0"/>
      <w:divBdr>
        <w:top w:val="none" w:sz="0" w:space="0" w:color="auto"/>
        <w:left w:val="none" w:sz="0" w:space="0" w:color="auto"/>
        <w:bottom w:val="none" w:sz="0" w:space="0" w:color="auto"/>
        <w:right w:val="none" w:sz="0" w:space="0" w:color="auto"/>
      </w:divBdr>
    </w:div>
    <w:div w:id="2001762605">
      <w:bodyDiv w:val="1"/>
      <w:marLeft w:val="0"/>
      <w:marRight w:val="0"/>
      <w:marTop w:val="0"/>
      <w:marBottom w:val="0"/>
      <w:divBdr>
        <w:top w:val="none" w:sz="0" w:space="0" w:color="auto"/>
        <w:left w:val="none" w:sz="0" w:space="0" w:color="auto"/>
        <w:bottom w:val="none" w:sz="0" w:space="0" w:color="auto"/>
        <w:right w:val="none" w:sz="0" w:space="0" w:color="auto"/>
      </w:divBdr>
    </w:div>
    <w:div w:id="2084601661">
      <w:bodyDiv w:val="1"/>
      <w:marLeft w:val="0"/>
      <w:marRight w:val="0"/>
      <w:marTop w:val="0"/>
      <w:marBottom w:val="0"/>
      <w:divBdr>
        <w:top w:val="none" w:sz="0" w:space="0" w:color="auto"/>
        <w:left w:val="none" w:sz="0" w:space="0" w:color="auto"/>
        <w:bottom w:val="none" w:sz="0" w:space="0" w:color="auto"/>
        <w:right w:val="none" w:sz="0" w:space="0" w:color="auto"/>
      </w:divBdr>
    </w:div>
    <w:div w:id="2100708427">
      <w:bodyDiv w:val="1"/>
      <w:marLeft w:val="0"/>
      <w:marRight w:val="0"/>
      <w:marTop w:val="0"/>
      <w:marBottom w:val="0"/>
      <w:divBdr>
        <w:top w:val="none" w:sz="0" w:space="0" w:color="auto"/>
        <w:left w:val="none" w:sz="0" w:space="0" w:color="auto"/>
        <w:bottom w:val="none" w:sz="0" w:space="0" w:color="auto"/>
        <w:right w:val="none" w:sz="0" w:space="0" w:color="auto"/>
      </w:divBdr>
    </w:div>
    <w:div w:id="2109613936">
      <w:bodyDiv w:val="1"/>
      <w:marLeft w:val="0"/>
      <w:marRight w:val="0"/>
      <w:marTop w:val="0"/>
      <w:marBottom w:val="0"/>
      <w:divBdr>
        <w:top w:val="none" w:sz="0" w:space="0" w:color="auto"/>
        <w:left w:val="none" w:sz="0" w:space="0" w:color="auto"/>
        <w:bottom w:val="none" w:sz="0" w:space="0" w:color="auto"/>
        <w:right w:val="none" w:sz="0" w:space="0" w:color="auto"/>
      </w:divBdr>
    </w:div>
    <w:div w:id="2122139470">
      <w:bodyDiv w:val="1"/>
      <w:marLeft w:val="0"/>
      <w:marRight w:val="0"/>
      <w:marTop w:val="0"/>
      <w:marBottom w:val="0"/>
      <w:divBdr>
        <w:top w:val="none" w:sz="0" w:space="0" w:color="auto"/>
        <w:left w:val="none" w:sz="0" w:space="0" w:color="auto"/>
        <w:bottom w:val="none" w:sz="0" w:space="0" w:color="auto"/>
        <w:right w:val="none" w:sz="0" w:space="0" w:color="auto"/>
      </w:divBdr>
    </w:div>
    <w:div w:id="2145193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diagramQuickStyle" Target="diagrams/quickStyle1.xm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diagramData" Target="diagrams/data1.xm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diagramColors" Target="diagrams/colors1.xml"/><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diagramLayout" Target="diagrams/layout1.xml"/><Relationship Id="rId59" Type="http://schemas.openxmlformats.org/officeDocument/2006/relationships/chart" Target="charts/chart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2.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diagramDrawing" Target="diagrams/drawing1.xml"/><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arry\Documents\Schule\5AHEL\Diplomarbeit\Messen\Miniaturpan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rry\Documents\Schule\5AHEL\Diplomarbeit\Messen\Sonnenverlauf.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rry\Documents\Schule\5AHEL\Diplomarbeit\Messen\Messunge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rry\Documents\Schule\5AHEL\Diplomarbeit\Zeitpl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Strom-Spannungs-Kennlinie</a:t>
            </a:r>
            <a:r>
              <a:rPr lang="de-AT" baseline="0"/>
              <a:t> (Bewölkt)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Tabelle1!$C$6:$C$18</c:f>
              <c:numCache>
                <c:formatCode>General</c:formatCode>
                <c:ptCount val="13"/>
                <c:pt idx="0">
                  <c:v>0</c:v>
                </c:pt>
                <c:pt idx="1">
                  <c:v>7.8E-2</c:v>
                </c:pt>
                <c:pt idx="2">
                  <c:v>0.55200000000000005</c:v>
                </c:pt>
                <c:pt idx="3">
                  <c:v>0.56100000000000005</c:v>
                </c:pt>
                <c:pt idx="4">
                  <c:v>0.56499999999999995</c:v>
                </c:pt>
                <c:pt idx="5">
                  <c:v>0.56699999999999995</c:v>
                </c:pt>
                <c:pt idx="6">
                  <c:v>0.57199999999999995</c:v>
                </c:pt>
                <c:pt idx="7">
                  <c:v>0.57599999999999996</c:v>
                </c:pt>
                <c:pt idx="8">
                  <c:v>0.57599999999999996</c:v>
                </c:pt>
                <c:pt idx="9">
                  <c:v>0.57699999999999996</c:v>
                </c:pt>
                <c:pt idx="10">
                  <c:v>0.57699999999999996</c:v>
                </c:pt>
                <c:pt idx="11">
                  <c:v>0.57699999999999996</c:v>
                </c:pt>
                <c:pt idx="12">
                  <c:v>0.57999999999999996</c:v>
                </c:pt>
              </c:numCache>
            </c:numRef>
          </c:xVal>
          <c:yVal>
            <c:numRef>
              <c:f>Tabelle1!$E$6:$E$18</c:f>
              <c:numCache>
                <c:formatCode>General</c:formatCode>
                <c:ptCount val="13"/>
                <c:pt idx="0">
                  <c:v>0.05</c:v>
                </c:pt>
                <c:pt idx="1">
                  <c:v>4.9500000000000002E-2</c:v>
                </c:pt>
                <c:pt idx="2">
                  <c:v>1.4E-2</c:v>
                </c:pt>
                <c:pt idx="3">
                  <c:v>7.7000000000000002E-3</c:v>
                </c:pt>
                <c:pt idx="4">
                  <c:v>5.4000000000000003E-3</c:v>
                </c:pt>
                <c:pt idx="5">
                  <c:v>4.0999999999999995E-3</c:v>
                </c:pt>
                <c:pt idx="6">
                  <c:v>3.3E-3</c:v>
                </c:pt>
                <c:pt idx="7">
                  <c:v>2.8999999999999998E-3</c:v>
                </c:pt>
                <c:pt idx="8">
                  <c:v>2.3400000000000001E-3</c:v>
                </c:pt>
                <c:pt idx="9">
                  <c:v>1.97E-3</c:v>
                </c:pt>
                <c:pt idx="10">
                  <c:v>1.8400000000000001E-3</c:v>
                </c:pt>
                <c:pt idx="11">
                  <c:v>1.67E-3</c:v>
                </c:pt>
                <c:pt idx="12">
                  <c:v>0</c:v>
                </c:pt>
              </c:numCache>
            </c:numRef>
          </c:yVal>
          <c:smooth val="0"/>
          <c:extLst>
            <c:ext xmlns:c16="http://schemas.microsoft.com/office/drawing/2014/chart" uri="{C3380CC4-5D6E-409C-BE32-E72D297353CC}">
              <c16:uniqueId val="{00000000-38F8-4435-B099-9DBA42825841}"/>
            </c:ext>
          </c:extLst>
        </c:ser>
        <c:dLbls>
          <c:showLegendKey val="0"/>
          <c:showVal val="0"/>
          <c:showCatName val="0"/>
          <c:showSerName val="0"/>
          <c:showPercent val="0"/>
          <c:showBubbleSize val="0"/>
        </c:dLbls>
        <c:axId val="633698447"/>
        <c:axId val="633686383"/>
      </c:scatterChart>
      <c:valAx>
        <c:axId val="633698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Lastspannung</a:t>
                </a:r>
                <a:r>
                  <a:rPr lang="de-AT" baseline="0"/>
                  <a:t> in Volt</a:t>
                </a:r>
                <a:endParaRPr lang="de-A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33686383"/>
        <c:crosses val="autoZero"/>
        <c:crossBetween val="midCat"/>
      </c:valAx>
      <c:valAx>
        <c:axId val="633686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Laststrom</a:t>
                </a:r>
                <a:r>
                  <a:rPr lang="de-AT" baseline="0"/>
                  <a:t> in Ampere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33698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Sonnenverlauf des Miniaturpanels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v>Sonnenverlauf</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Tabelle1!$C$3:$C$12</c:f>
              <c:numCache>
                <c:formatCode>h:mm;@</c:formatCode>
                <c:ptCount val="10"/>
                <c:pt idx="0">
                  <c:v>0.33333333333333331</c:v>
                </c:pt>
                <c:pt idx="1">
                  <c:v>0.35416666666666669</c:v>
                </c:pt>
                <c:pt idx="2">
                  <c:v>0.39583333333333331</c:v>
                </c:pt>
                <c:pt idx="3">
                  <c:v>0.4375</c:v>
                </c:pt>
                <c:pt idx="4">
                  <c:v>0.47916666666666669</c:v>
                </c:pt>
                <c:pt idx="5">
                  <c:v>0.52083333333333337</c:v>
                </c:pt>
                <c:pt idx="6">
                  <c:v>0.5625</c:v>
                </c:pt>
                <c:pt idx="7">
                  <c:v>0.60416666666666663</c:v>
                </c:pt>
                <c:pt idx="8">
                  <c:v>0.64583333333333337</c:v>
                </c:pt>
                <c:pt idx="9">
                  <c:v>0.66666666666666663</c:v>
                </c:pt>
              </c:numCache>
            </c:numRef>
          </c:xVal>
          <c:yVal>
            <c:numRef>
              <c:f>Tabelle1!$A$3:$A$12</c:f>
              <c:numCache>
                <c:formatCode>General</c:formatCode>
                <c:ptCount val="10"/>
                <c:pt idx="0">
                  <c:v>100</c:v>
                </c:pt>
                <c:pt idx="1">
                  <c:v>150</c:v>
                </c:pt>
                <c:pt idx="2">
                  <c:v>230</c:v>
                </c:pt>
                <c:pt idx="3">
                  <c:v>250</c:v>
                </c:pt>
                <c:pt idx="4">
                  <c:v>270</c:v>
                </c:pt>
                <c:pt idx="5">
                  <c:v>290</c:v>
                </c:pt>
                <c:pt idx="6">
                  <c:v>270</c:v>
                </c:pt>
                <c:pt idx="7">
                  <c:v>250</c:v>
                </c:pt>
                <c:pt idx="8">
                  <c:v>180</c:v>
                </c:pt>
                <c:pt idx="9">
                  <c:v>100</c:v>
                </c:pt>
              </c:numCache>
            </c:numRef>
          </c:yVal>
          <c:smooth val="0"/>
          <c:extLst>
            <c:ext xmlns:c16="http://schemas.microsoft.com/office/drawing/2014/chart" uri="{C3380CC4-5D6E-409C-BE32-E72D297353CC}">
              <c16:uniqueId val="{00000000-9992-4877-AE56-FADFA1B0B536}"/>
            </c:ext>
          </c:extLst>
        </c:ser>
        <c:dLbls>
          <c:showLegendKey val="0"/>
          <c:showVal val="0"/>
          <c:showCatName val="0"/>
          <c:showSerName val="0"/>
          <c:showPercent val="0"/>
          <c:showBubbleSize val="0"/>
        </c:dLbls>
        <c:axId val="271626623"/>
        <c:axId val="271611647"/>
      </c:scatterChart>
      <c:valAx>
        <c:axId val="271626623"/>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Uhrzeit/h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1611647"/>
        <c:crosses val="autoZero"/>
        <c:crossBetween val="midCat"/>
      </c:valAx>
      <c:valAx>
        <c:axId val="271611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Strom/mA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1626623"/>
        <c:crossesAt val="0.1"/>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a:t>Sonnenverlauf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v>02.02.</c:v>
          </c:tx>
          <c:spPr>
            <a:ln w="25400" cap="rnd">
              <a:noFill/>
              <a:round/>
            </a:ln>
            <a:effectLst/>
          </c:spPr>
          <c:marker>
            <c:symbol val="circle"/>
            <c:size val="5"/>
            <c:spPr>
              <a:solidFill>
                <a:schemeClr val="accent1"/>
              </a:solidFill>
              <a:ln w="9525">
                <a:solidFill>
                  <a:schemeClr val="accent1"/>
                </a:solidFill>
              </a:ln>
              <a:effectLst/>
            </c:spPr>
          </c:marker>
          <c:xVal>
            <c:numRef>
              <c:f>Tabelle1!$A$29:$A$45</c:f>
              <c:numCache>
                <c:formatCode>[$-F400]h:mm:ss\ AM/PM</c:formatCode>
                <c:ptCount val="17"/>
                <c:pt idx="0">
                  <c:v>0.35416666666666669</c:v>
                </c:pt>
                <c:pt idx="1">
                  <c:v>0.375</c:v>
                </c:pt>
                <c:pt idx="2">
                  <c:v>0.39583333333333331</c:v>
                </c:pt>
                <c:pt idx="3">
                  <c:v>0.41666666666666669</c:v>
                </c:pt>
                <c:pt idx="4">
                  <c:v>0.4375</c:v>
                </c:pt>
                <c:pt idx="5">
                  <c:v>0.45833333333333331</c:v>
                </c:pt>
                <c:pt idx="6">
                  <c:v>0.47916666666666669</c:v>
                </c:pt>
                <c:pt idx="7">
                  <c:v>0.5</c:v>
                </c:pt>
                <c:pt idx="8">
                  <c:v>0.52083333333333337</c:v>
                </c:pt>
                <c:pt idx="9">
                  <c:v>0.54166666666666663</c:v>
                </c:pt>
                <c:pt idx="10">
                  <c:v>0.5625</c:v>
                </c:pt>
                <c:pt idx="11">
                  <c:v>0.58333333333333337</c:v>
                </c:pt>
                <c:pt idx="12">
                  <c:v>0.60416666666666663</c:v>
                </c:pt>
                <c:pt idx="13">
                  <c:v>0.625</c:v>
                </c:pt>
                <c:pt idx="14">
                  <c:v>0.64583333333333337</c:v>
                </c:pt>
                <c:pt idx="15">
                  <c:v>0.66666666666666663</c:v>
                </c:pt>
                <c:pt idx="16">
                  <c:v>0.6875</c:v>
                </c:pt>
              </c:numCache>
            </c:numRef>
          </c:xVal>
          <c:yVal>
            <c:numRef>
              <c:f>Tabelle1!$B$29:$B$45</c:f>
              <c:numCache>
                <c:formatCode>General</c:formatCode>
                <c:ptCount val="17"/>
                <c:pt idx="0">
                  <c:v>1.3</c:v>
                </c:pt>
                <c:pt idx="1">
                  <c:v>2.6</c:v>
                </c:pt>
                <c:pt idx="2">
                  <c:v>2.2999999999999998</c:v>
                </c:pt>
                <c:pt idx="3">
                  <c:v>3.4</c:v>
                </c:pt>
                <c:pt idx="4">
                  <c:v>5.5</c:v>
                </c:pt>
                <c:pt idx="5">
                  <c:v>13.5</c:v>
                </c:pt>
                <c:pt idx="6">
                  <c:v>11.6</c:v>
                </c:pt>
                <c:pt idx="7">
                  <c:v>0</c:v>
                </c:pt>
                <c:pt idx="10">
                  <c:v>10.3</c:v>
                </c:pt>
                <c:pt idx="11">
                  <c:v>9.6999999999999993</c:v>
                </c:pt>
                <c:pt idx="12">
                  <c:v>9.1999999999999993</c:v>
                </c:pt>
                <c:pt idx="13">
                  <c:v>10.199999999999999</c:v>
                </c:pt>
                <c:pt idx="14">
                  <c:v>7.2</c:v>
                </c:pt>
                <c:pt idx="15">
                  <c:v>1.4</c:v>
                </c:pt>
                <c:pt idx="16">
                  <c:v>0.6</c:v>
                </c:pt>
              </c:numCache>
            </c:numRef>
          </c:yVal>
          <c:smooth val="0"/>
          <c:extLst>
            <c:ext xmlns:c16="http://schemas.microsoft.com/office/drawing/2014/chart" uri="{C3380CC4-5D6E-409C-BE32-E72D297353CC}">
              <c16:uniqueId val="{00000000-7144-4E1B-AAD6-1388C1C4A1E6}"/>
            </c:ext>
          </c:extLst>
        </c:ser>
        <c:ser>
          <c:idx val="1"/>
          <c:order val="1"/>
          <c:tx>
            <c:v>01.02.</c:v>
          </c:tx>
          <c:spPr>
            <a:ln w="25400" cap="rnd">
              <a:noFill/>
              <a:round/>
            </a:ln>
            <a:effectLst/>
          </c:spPr>
          <c:marker>
            <c:symbol val="circle"/>
            <c:size val="5"/>
            <c:spPr>
              <a:solidFill>
                <a:schemeClr val="accent2"/>
              </a:solidFill>
              <a:ln w="9525">
                <a:solidFill>
                  <a:schemeClr val="accent2"/>
                </a:solidFill>
              </a:ln>
              <a:effectLst/>
            </c:spPr>
          </c:marker>
          <c:xVal>
            <c:numRef>
              <c:f>Tabelle1!$A$29:$A$45</c:f>
              <c:numCache>
                <c:formatCode>[$-F400]h:mm:ss\ AM/PM</c:formatCode>
                <c:ptCount val="17"/>
                <c:pt idx="0">
                  <c:v>0.35416666666666669</c:v>
                </c:pt>
                <c:pt idx="1">
                  <c:v>0.375</c:v>
                </c:pt>
                <c:pt idx="2">
                  <c:v>0.39583333333333331</c:v>
                </c:pt>
                <c:pt idx="3">
                  <c:v>0.41666666666666669</c:v>
                </c:pt>
                <c:pt idx="4">
                  <c:v>0.4375</c:v>
                </c:pt>
                <c:pt idx="5">
                  <c:v>0.45833333333333331</c:v>
                </c:pt>
                <c:pt idx="6">
                  <c:v>0.47916666666666669</c:v>
                </c:pt>
                <c:pt idx="7">
                  <c:v>0.5</c:v>
                </c:pt>
                <c:pt idx="8">
                  <c:v>0.52083333333333337</c:v>
                </c:pt>
                <c:pt idx="9">
                  <c:v>0.54166666666666663</c:v>
                </c:pt>
                <c:pt idx="10">
                  <c:v>0.5625</c:v>
                </c:pt>
                <c:pt idx="11">
                  <c:v>0.58333333333333337</c:v>
                </c:pt>
                <c:pt idx="12">
                  <c:v>0.60416666666666663</c:v>
                </c:pt>
                <c:pt idx="13">
                  <c:v>0.625</c:v>
                </c:pt>
                <c:pt idx="14">
                  <c:v>0.64583333333333337</c:v>
                </c:pt>
                <c:pt idx="15">
                  <c:v>0.66666666666666663</c:v>
                </c:pt>
                <c:pt idx="16">
                  <c:v>0.6875</c:v>
                </c:pt>
              </c:numCache>
            </c:numRef>
          </c:xVal>
          <c:yVal>
            <c:numRef>
              <c:f>Tabelle1!$C$29:$C$45</c:f>
              <c:numCache>
                <c:formatCode>General</c:formatCode>
                <c:ptCount val="17"/>
                <c:pt idx="1">
                  <c:v>6.6</c:v>
                </c:pt>
                <c:pt idx="4">
                  <c:v>3.6</c:v>
                </c:pt>
                <c:pt idx="5">
                  <c:v>14.2</c:v>
                </c:pt>
                <c:pt idx="6">
                  <c:v>58.7</c:v>
                </c:pt>
                <c:pt idx="7">
                  <c:v>110.1</c:v>
                </c:pt>
                <c:pt idx="8">
                  <c:v>63</c:v>
                </c:pt>
                <c:pt idx="10">
                  <c:v>37</c:v>
                </c:pt>
                <c:pt idx="12">
                  <c:v>15.8</c:v>
                </c:pt>
                <c:pt idx="14">
                  <c:v>15.9</c:v>
                </c:pt>
              </c:numCache>
            </c:numRef>
          </c:yVal>
          <c:smooth val="0"/>
          <c:extLst>
            <c:ext xmlns:c16="http://schemas.microsoft.com/office/drawing/2014/chart" uri="{C3380CC4-5D6E-409C-BE32-E72D297353CC}">
              <c16:uniqueId val="{00000001-7144-4E1B-AAD6-1388C1C4A1E6}"/>
            </c:ext>
          </c:extLst>
        </c:ser>
        <c:ser>
          <c:idx val="2"/>
          <c:order val="2"/>
          <c:tx>
            <c:v>31.01.</c:v>
          </c:tx>
          <c:spPr>
            <a:ln w="25400" cap="rnd">
              <a:noFill/>
              <a:round/>
            </a:ln>
            <a:effectLst/>
          </c:spPr>
          <c:marker>
            <c:symbol val="circle"/>
            <c:size val="5"/>
            <c:spPr>
              <a:solidFill>
                <a:schemeClr val="accent3"/>
              </a:solidFill>
              <a:ln w="9525">
                <a:solidFill>
                  <a:schemeClr val="accent3"/>
                </a:solidFill>
              </a:ln>
              <a:effectLst/>
            </c:spPr>
          </c:marker>
          <c:xVal>
            <c:numRef>
              <c:f>Tabelle1!$A$29:$A$45</c:f>
              <c:numCache>
                <c:formatCode>[$-F400]h:mm:ss\ AM/PM</c:formatCode>
                <c:ptCount val="17"/>
                <c:pt idx="0">
                  <c:v>0.35416666666666669</c:v>
                </c:pt>
                <c:pt idx="1">
                  <c:v>0.375</c:v>
                </c:pt>
                <c:pt idx="2">
                  <c:v>0.39583333333333331</c:v>
                </c:pt>
                <c:pt idx="3">
                  <c:v>0.41666666666666669</c:v>
                </c:pt>
                <c:pt idx="4">
                  <c:v>0.4375</c:v>
                </c:pt>
                <c:pt idx="5">
                  <c:v>0.45833333333333331</c:v>
                </c:pt>
                <c:pt idx="6">
                  <c:v>0.47916666666666669</c:v>
                </c:pt>
                <c:pt idx="7">
                  <c:v>0.5</c:v>
                </c:pt>
                <c:pt idx="8">
                  <c:v>0.52083333333333337</c:v>
                </c:pt>
                <c:pt idx="9">
                  <c:v>0.54166666666666663</c:v>
                </c:pt>
                <c:pt idx="10">
                  <c:v>0.5625</c:v>
                </c:pt>
                <c:pt idx="11">
                  <c:v>0.58333333333333337</c:v>
                </c:pt>
                <c:pt idx="12">
                  <c:v>0.60416666666666663</c:v>
                </c:pt>
                <c:pt idx="13">
                  <c:v>0.625</c:v>
                </c:pt>
                <c:pt idx="14">
                  <c:v>0.64583333333333337</c:v>
                </c:pt>
                <c:pt idx="15">
                  <c:v>0.66666666666666663</c:v>
                </c:pt>
                <c:pt idx="16">
                  <c:v>0.6875</c:v>
                </c:pt>
              </c:numCache>
            </c:numRef>
          </c:xVal>
          <c:yVal>
            <c:numRef>
              <c:f>Tabelle1!$D$29:$D$45</c:f>
              <c:numCache>
                <c:formatCode>General</c:formatCode>
                <c:ptCount val="17"/>
                <c:pt idx="6">
                  <c:v>64.2</c:v>
                </c:pt>
                <c:pt idx="7">
                  <c:v>22.1</c:v>
                </c:pt>
                <c:pt idx="8">
                  <c:v>25.6</c:v>
                </c:pt>
                <c:pt idx="10">
                  <c:v>94.7</c:v>
                </c:pt>
                <c:pt idx="11">
                  <c:v>77.3</c:v>
                </c:pt>
                <c:pt idx="12">
                  <c:v>43.2</c:v>
                </c:pt>
              </c:numCache>
            </c:numRef>
          </c:yVal>
          <c:smooth val="0"/>
          <c:extLst>
            <c:ext xmlns:c16="http://schemas.microsoft.com/office/drawing/2014/chart" uri="{C3380CC4-5D6E-409C-BE32-E72D297353CC}">
              <c16:uniqueId val="{00000002-7144-4E1B-AAD6-1388C1C4A1E6}"/>
            </c:ext>
          </c:extLst>
        </c:ser>
        <c:ser>
          <c:idx val="3"/>
          <c:order val="3"/>
          <c:tx>
            <c:v>03.02.</c:v>
          </c:tx>
          <c:spPr>
            <a:ln w="25400" cap="rnd">
              <a:noFill/>
              <a:round/>
            </a:ln>
            <a:effectLst/>
          </c:spPr>
          <c:marker>
            <c:symbol val="circle"/>
            <c:size val="5"/>
            <c:spPr>
              <a:solidFill>
                <a:schemeClr val="accent4"/>
              </a:solidFill>
              <a:ln w="9525">
                <a:solidFill>
                  <a:schemeClr val="accent4"/>
                </a:solidFill>
              </a:ln>
              <a:effectLst/>
            </c:spPr>
          </c:marker>
          <c:xVal>
            <c:numRef>
              <c:f>Tabelle1!$A$29:$A$45</c:f>
              <c:numCache>
                <c:formatCode>[$-F400]h:mm:ss\ AM/PM</c:formatCode>
                <c:ptCount val="17"/>
                <c:pt idx="0">
                  <c:v>0.35416666666666669</c:v>
                </c:pt>
                <c:pt idx="1">
                  <c:v>0.375</c:v>
                </c:pt>
                <c:pt idx="2">
                  <c:v>0.39583333333333331</c:v>
                </c:pt>
                <c:pt idx="3">
                  <c:v>0.41666666666666669</c:v>
                </c:pt>
                <c:pt idx="4">
                  <c:v>0.4375</c:v>
                </c:pt>
                <c:pt idx="5">
                  <c:v>0.45833333333333331</c:v>
                </c:pt>
                <c:pt idx="6">
                  <c:v>0.47916666666666669</c:v>
                </c:pt>
                <c:pt idx="7">
                  <c:v>0.5</c:v>
                </c:pt>
                <c:pt idx="8">
                  <c:v>0.52083333333333337</c:v>
                </c:pt>
                <c:pt idx="9">
                  <c:v>0.54166666666666663</c:v>
                </c:pt>
                <c:pt idx="10">
                  <c:v>0.5625</c:v>
                </c:pt>
                <c:pt idx="11">
                  <c:v>0.58333333333333337</c:v>
                </c:pt>
                <c:pt idx="12">
                  <c:v>0.60416666666666663</c:v>
                </c:pt>
                <c:pt idx="13">
                  <c:v>0.625</c:v>
                </c:pt>
                <c:pt idx="14">
                  <c:v>0.64583333333333337</c:v>
                </c:pt>
                <c:pt idx="15">
                  <c:v>0.66666666666666663</c:v>
                </c:pt>
                <c:pt idx="16">
                  <c:v>0.6875</c:v>
                </c:pt>
              </c:numCache>
            </c:numRef>
          </c:xVal>
          <c:yVal>
            <c:numRef>
              <c:f>Tabelle1!$E$29:$E$45</c:f>
              <c:numCache>
                <c:formatCode>General</c:formatCode>
                <c:ptCount val="17"/>
                <c:pt idx="9">
                  <c:v>21.1</c:v>
                </c:pt>
                <c:pt idx="10">
                  <c:v>17.2</c:v>
                </c:pt>
                <c:pt idx="11">
                  <c:v>9.6</c:v>
                </c:pt>
                <c:pt idx="12">
                  <c:v>11.1</c:v>
                </c:pt>
                <c:pt idx="13">
                  <c:v>10.4</c:v>
                </c:pt>
                <c:pt idx="14">
                  <c:v>8.1</c:v>
                </c:pt>
                <c:pt idx="15">
                  <c:v>2.2999999999999998</c:v>
                </c:pt>
              </c:numCache>
            </c:numRef>
          </c:yVal>
          <c:smooth val="0"/>
          <c:extLst>
            <c:ext xmlns:c16="http://schemas.microsoft.com/office/drawing/2014/chart" uri="{C3380CC4-5D6E-409C-BE32-E72D297353CC}">
              <c16:uniqueId val="{00000003-7144-4E1B-AAD6-1388C1C4A1E6}"/>
            </c:ext>
          </c:extLst>
        </c:ser>
        <c:dLbls>
          <c:showLegendKey val="0"/>
          <c:showVal val="0"/>
          <c:showCatName val="0"/>
          <c:showSerName val="0"/>
          <c:showPercent val="0"/>
          <c:showBubbleSize val="0"/>
        </c:dLbls>
        <c:axId val="825703679"/>
        <c:axId val="825695359"/>
      </c:scatterChart>
      <c:valAx>
        <c:axId val="825703679"/>
        <c:scaling>
          <c:orientation val="minMax"/>
          <c:max val="0.70000000000000007"/>
          <c:min val="0.3500000000000000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Uhrzeit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F400]h:mm:ss\ AM/PM"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695359"/>
        <c:crosses val="autoZero"/>
        <c:crossBetween val="midCat"/>
        <c:majorUnit val="4.0000000000000008E-2"/>
      </c:valAx>
      <c:valAx>
        <c:axId val="825695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Strom/mA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7036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Stundenaufzeichnung</a:t>
            </a:r>
            <a:r>
              <a:rPr lang="en-US" baseline="0"/>
              <a:t> Ye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strRef>
              <c:f>[Zeitplan.xlsx]Tabelle1!$A$2:$A$30</c:f>
              <c:strCache>
                <c:ptCount val="29"/>
                <c:pt idx="0">
                  <c:v>KW 36</c:v>
                </c:pt>
                <c:pt idx="1">
                  <c:v>KW 37</c:v>
                </c:pt>
                <c:pt idx="2">
                  <c:v>KW 38</c:v>
                </c:pt>
                <c:pt idx="3">
                  <c:v>KW 39</c:v>
                </c:pt>
                <c:pt idx="4">
                  <c:v>KW 40</c:v>
                </c:pt>
                <c:pt idx="5">
                  <c:v>KW 41</c:v>
                </c:pt>
                <c:pt idx="6">
                  <c:v>KW 42</c:v>
                </c:pt>
                <c:pt idx="7">
                  <c:v>KW 43</c:v>
                </c:pt>
                <c:pt idx="8">
                  <c:v>KW 44</c:v>
                </c:pt>
                <c:pt idx="9">
                  <c:v>KW 45</c:v>
                </c:pt>
                <c:pt idx="10">
                  <c:v>KW 46</c:v>
                </c:pt>
                <c:pt idx="11">
                  <c:v>KW 47</c:v>
                </c:pt>
                <c:pt idx="12">
                  <c:v>KW 48</c:v>
                </c:pt>
                <c:pt idx="13">
                  <c:v>KW 49</c:v>
                </c:pt>
                <c:pt idx="14">
                  <c:v>KW 50</c:v>
                </c:pt>
                <c:pt idx="15">
                  <c:v>KW 51</c:v>
                </c:pt>
                <c:pt idx="16">
                  <c:v>KW 52</c:v>
                </c:pt>
                <c:pt idx="17">
                  <c:v>KW 1</c:v>
                </c:pt>
                <c:pt idx="18">
                  <c:v>KW 2</c:v>
                </c:pt>
                <c:pt idx="19">
                  <c:v>KW 3</c:v>
                </c:pt>
                <c:pt idx="20">
                  <c:v>KW 4</c:v>
                </c:pt>
                <c:pt idx="21">
                  <c:v>KW 5</c:v>
                </c:pt>
                <c:pt idx="22">
                  <c:v>KW 6</c:v>
                </c:pt>
                <c:pt idx="23">
                  <c:v>KW 7</c:v>
                </c:pt>
                <c:pt idx="24">
                  <c:v>KW 8</c:v>
                </c:pt>
                <c:pt idx="25">
                  <c:v>KW 9</c:v>
                </c:pt>
                <c:pt idx="26">
                  <c:v>KW 10</c:v>
                </c:pt>
                <c:pt idx="27">
                  <c:v>KW 11</c:v>
                </c:pt>
                <c:pt idx="28">
                  <c:v>KW 12</c:v>
                </c:pt>
              </c:strCache>
            </c:strRef>
          </c:cat>
          <c:val>
            <c:numRef>
              <c:f>[Zeitplan.xlsx]Tabelle1!$B$2:$B$30</c:f>
              <c:numCache>
                <c:formatCode>General</c:formatCode>
                <c:ptCount val="29"/>
                <c:pt idx="0">
                  <c:v>4</c:v>
                </c:pt>
                <c:pt idx="1">
                  <c:v>4</c:v>
                </c:pt>
                <c:pt idx="2">
                  <c:v>8</c:v>
                </c:pt>
                <c:pt idx="3">
                  <c:v>6</c:v>
                </c:pt>
                <c:pt idx="4">
                  <c:v>7</c:v>
                </c:pt>
                <c:pt idx="5">
                  <c:v>9</c:v>
                </c:pt>
                <c:pt idx="6">
                  <c:v>5</c:v>
                </c:pt>
                <c:pt idx="7">
                  <c:v>4</c:v>
                </c:pt>
                <c:pt idx="8">
                  <c:v>8</c:v>
                </c:pt>
                <c:pt idx="9">
                  <c:v>10</c:v>
                </c:pt>
                <c:pt idx="10">
                  <c:v>9</c:v>
                </c:pt>
                <c:pt idx="11">
                  <c:v>7</c:v>
                </c:pt>
                <c:pt idx="12">
                  <c:v>8</c:v>
                </c:pt>
                <c:pt idx="13">
                  <c:v>8</c:v>
                </c:pt>
                <c:pt idx="14">
                  <c:v>9</c:v>
                </c:pt>
                <c:pt idx="15">
                  <c:v>6</c:v>
                </c:pt>
                <c:pt idx="16">
                  <c:v>4</c:v>
                </c:pt>
                <c:pt idx="17">
                  <c:v>4</c:v>
                </c:pt>
                <c:pt idx="18">
                  <c:v>12</c:v>
                </c:pt>
                <c:pt idx="19">
                  <c:v>12</c:v>
                </c:pt>
                <c:pt idx="20">
                  <c:v>12</c:v>
                </c:pt>
                <c:pt idx="21">
                  <c:v>12</c:v>
                </c:pt>
                <c:pt idx="22">
                  <c:v>8</c:v>
                </c:pt>
                <c:pt idx="23">
                  <c:v>8</c:v>
                </c:pt>
                <c:pt idx="24">
                  <c:v>12</c:v>
                </c:pt>
                <c:pt idx="25">
                  <c:v>14</c:v>
                </c:pt>
                <c:pt idx="26">
                  <c:v>14</c:v>
                </c:pt>
                <c:pt idx="27">
                  <c:v>14</c:v>
                </c:pt>
                <c:pt idx="28">
                  <c:v>14</c:v>
                </c:pt>
              </c:numCache>
            </c:numRef>
          </c:val>
          <c:extLst>
            <c:ext xmlns:c16="http://schemas.microsoft.com/office/drawing/2014/chart" uri="{C3380CC4-5D6E-409C-BE32-E72D297353CC}">
              <c16:uniqueId val="{00000000-F057-4A41-99EF-6B85E8377503}"/>
            </c:ext>
          </c:extLst>
        </c:ser>
        <c:dLbls>
          <c:showLegendKey val="0"/>
          <c:showVal val="0"/>
          <c:showCatName val="0"/>
          <c:showSerName val="0"/>
          <c:showPercent val="0"/>
          <c:showBubbleSize val="0"/>
        </c:dLbls>
        <c:gapWidth val="219"/>
        <c:overlap val="-27"/>
        <c:axId val="1695238416"/>
        <c:axId val="1695237584"/>
      </c:barChart>
      <c:catAx>
        <c:axId val="169523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95237584"/>
        <c:crosses val="autoZero"/>
        <c:auto val="1"/>
        <c:lblAlgn val="ctr"/>
        <c:lblOffset val="100"/>
        <c:noMultiLvlLbl val="0"/>
      </c:catAx>
      <c:valAx>
        <c:axId val="169523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Arbeitsstunden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95238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F2E0D6-8B7A-4968-968B-2A00247474F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de-AT"/>
        </a:p>
      </dgm:t>
    </dgm:pt>
    <dgm:pt modelId="{8E4191EB-94A7-496E-B34D-B3160AB5868F}">
      <dgm:prSet phldrT="[Text]"/>
      <dgm:spPr/>
      <dgm:t>
        <a:bodyPr/>
        <a:lstStyle/>
        <a:p>
          <a:pPr algn="ctr"/>
          <a:r>
            <a:rPr lang="de-AT"/>
            <a:t>Lohnt sich Regelung?</a:t>
          </a:r>
        </a:p>
      </dgm:t>
    </dgm:pt>
    <dgm:pt modelId="{39F5438B-E4FA-4DFB-ACC5-F450743D8002}" type="parTrans" cxnId="{6BDD79DA-B13B-4A95-B0F2-EA85CC14175C}">
      <dgm:prSet/>
      <dgm:spPr/>
      <dgm:t>
        <a:bodyPr/>
        <a:lstStyle/>
        <a:p>
          <a:pPr algn="ctr"/>
          <a:endParaRPr lang="de-AT"/>
        </a:p>
      </dgm:t>
    </dgm:pt>
    <dgm:pt modelId="{4E6E8FAC-B2CF-487A-BADB-23C01491BF98}" type="sibTrans" cxnId="{6BDD79DA-B13B-4A95-B0F2-EA85CC14175C}">
      <dgm:prSet/>
      <dgm:spPr/>
      <dgm:t>
        <a:bodyPr/>
        <a:lstStyle/>
        <a:p>
          <a:pPr algn="ctr"/>
          <a:endParaRPr lang="de-AT"/>
        </a:p>
      </dgm:t>
    </dgm:pt>
    <dgm:pt modelId="{D1E685AD-2CAA-4B3D-A95F-E90CC26596E3}">
      <dgm:prSet phldrT="[Text]"/>
      <dgm:spPr/>
      <dgm:t>
        <a:bodyPr/>
        <a:lstStyle/>
        <a:p>
          <a:pPr algn="ctr"/>
          <a:r>
            <a:rPr lang="de-AT"/>
            <a:t>Azimut: Strommaximum suchen</a:t>
          </a:r>
        </a:p>
      </dgm:t>
    </dgm:pt>
    <dgm:pt modelId="{9984CAF5-CF80-4A7B-96E6-A617C924ECDF}" type="parTrans" cxnId="{DD7E747E-1BB9-41CB-86AC-50A11E3008A7}">
      <dgm:prSet/>
      <dgm:spPr/>
      <dgm:t>
        <a:bodyPr/>
        <a:lstStyle/>
        <a:p>
          <a:pPr algn="ctr"/>
          <a:endParaRPr lang="de-AT"/>
        </a:p>
      </dgm:t>
    </dgm:pt>
    <dgm:pt modelId="{38C24162-D804-40B5-9A6B-6B5EEE4A1FFF}" type="sibTrans" cxnId="{DD7E747E-1BB9-41CB-86AC-50A11E3008A7}">
      <dgm:prSet/>
      <dgm:spPr/>
      <dgm:t>
        <a:bodyPr/>
        <a:lstStyle/>
        <a:p>
          <a:pPr algn="ctr"/>
          <a:endParaRPr lang="de-AT"/>
        </a:p>
      </dgm:t>
    </dgm:pt>
    <dgm:pt modelId="{6656421A-822C-4286-A224-F4E6F7F068F0}">
      <dgm:prSet phldrT="[Text]"/>
      <dgm:spPr/>
      <dgm:t>
        <a:bodyPr/>
        <a:lstStyle/>
        <a:p>
          <a:pPr algn="ctr"/>
          <a:r>
            <a:rPr lang="de-AT"/>
            <a:t>Schrittmotor zum Maximum ansteuern</a:t>
          </a:r>
        </a:p>
      </dgm:t>
    </dgm:pt>
    <dgm:pt modelId="{F72A18E5-587F-48D1-9542-3221743E500D}" type="parTrans" cxnId="{E43AFD6A-3316-4D6B-BB3D-F1A608047032}">
      <dgm:prSet/>
      <dgm:spPr/>
      <dgm:t>
        <a:bodyPr/>
        <a:lstStyle/>
        <a:p>
          <a:pPr algn="ctr"/>
          <a:endParaRPr lang="de-AT"/>
        </a:p>
      </dgm:t>
    </dgm:pt>
    <dgm:pt modelId="{F56C6B70-5793-4E65-AEE8-B0ABAA7A666E}" type="sibTrans" cxnId="{E43AFD6A-3316-4D6B-BB3D-F1A608047032}">
      <dgm:prSet/>
      <dgm:spPr/>
      <dgm:t>
        <a:bodyPr/>
        <a:lstStyle/>
        <a:p>
          <a:pPr algn="ctr"/>
          <a:endParaRPr lang="de-AT"/>
        </a:p>
      </dgm:t>
    </dgm:pt>
    <dgm:pt modelId="{D96F1542-DFFA-453B-A1AD-42481749E054}">
      <dgm:prSet phldrT="[Text]"/>
      <dgm:spPr/>
      <dgm:t>
        <a:bodyPr/>
        <a:lstStyle/>
        <a:p>
          <a:pPr algn="ctr"/>
          <a:r>
            <a:rPr lang="de-AT"/>
            <a:t>Höhenwinkel: Strommaximum suchen</a:t>
          </a:r>
        </a:p>
      </dgm:t>
    </dgm:pt>
    <dgm:pt modelId="{2B751AFC-5094-426C-B306-7FFCA2996CC9}" type="parTrans" cxnId="{67915094-0696-44FF-8861-D7583D9CA788}">
      <dgm:prSet/>
      <dgm:spPr/>
      <dgm:t>
        <a:bodyPr/>
        <a:lstStyle/>
        <a:p>
          <a:pPr algn="ctr"/>
          <a:endParaRPr lang="de-AT"/>
        </a:p>
      </dgm:t>
    </dgm:pt>
    <dgm:pt modelId="{4EEFBDC9-7E3B-47D5-B861-61EED7A88728}" type="sibTrans" cxnId="{67915094-0696-44FF-8861-D7583D9CA788}">
      <dgm:prSet/>
      <dgm:spPr/>
      <dgm:t>
        <a:bodyPr/>
        <a:lstStyle/>
        <a:p>
          <a:pPr algn="ctr"/>
          <a:endParaRPr lang="de-AT"/>
        </a:p>
      </dgm:t>
    </dgm:pt>
    <dgm:pt modelId="{A20A343C-7A92-4808-8EA2-8B93B826C556}">
      <dgm:prSet phldrT="[Text]"/>
      <dgm:spPr/>
      <dgm:t>
        <a:bodyPr/>
        <a:lstStyle/>
        <a:p>
          <a:pPr algn="ctr"/>
          <a:r>
            <a:rPr lang="de-AT"/>
            <a:t>Linearmotor zum Maximum ansteuern</a:t>
          </a:r>
        </a:p>
      </dgm:t>
    </dgm:pt>
    <dgm:pt modelId="{24D6C8B7-5EF7-4519-8D67-0594F33B2127}" type="parTrans" cxnId="{9C517A0A-359E-495F-85C3-C2EA13F9517D}">
      <dgm:prSet/>
      <dgm:spPr/>
      <dgm:t>
        <a:bodyPr/>
        <a:lstStyle/>
        <a:p>
          <a:pPr algn="ctr"/>
          <a:endParaRPr lang="de-AT"/>
        </a:p>
      </dgm:t>
    </dgm:pt>
    <dgm:pt modelId="{EF75F868-02C5-4FB0-B6E8-3DD8984B4438}" type="sibTrans" cxnId="{9C517A0A-359E-495F-85C3-C2EA13F9517D}">
      <dgm:prSet/>
      <dgm:spPr/>
      <dgm:t>
        <a:bodyPr/>
        <a:lstStyle/>
        <a:p>
          <a:pPr algn="ctr"/>
          <a:endParaRPr lang="de-AT"/>
        </a:p>
      </dgm:t>
    </dgm:pt>
    <dgm:pt modelId="{44BDDFC7-A12B-40EA-B0A3-836A82A043E7}">
      <dgm:prSet phldrT="[Text]"/>
      <dgm:spPr/>
      <dgm:t>
        <a:bodyPr/>
        <a:lstStyle/>
        <a:p>
          <a:pPr algn="ctr"/>
          <a:r>
            <a:rPr lang="de-AT"/>
            <a:t>Wenn Azimut 180</a:t>
          </a:r>
          <a:r>
            <a:rPr lang="de-DE"/>
            <a:t>° gedreht hat, wieder zurückdrehen</a:t>
          </a:r>
          <a:endParaRPr lang="de-AT"/>
        </a:p>
      </dgm:t>
    </dgm:pt>
    <dgm:pt modelId="{3E5BABA0-C0B9-44B2-BC6F-164B88BCE089}" type="parTrans" cxnId="{F3AFFCBA-D699-4185-BEEE-EB38604C383E}">
      <dgm:prSet/>
      <dgm:spPr/>
      <dgm:t>
        <a:bodyPr/>
        <a:lstStyle/>
        <a:p>
          <a:pPr algn="ctr"/>
          <a:endParaRPr lang="de-AT"/>
        </a:p>
      </dgm:t>
    </dgm:pt>
    <dgm:pt modelId="{328A3336-FCE4-45A9-8006-EEA4BE1305D5}" type="sibTrans" cxnId="{F3AFFCBA-D699-4185-BEEE-EB38604C383E}">
      <dgm:prSet/>
      <dgm:spPr/>
      <dgm:t>
        <a:bodyPr/>
        <a:lstStyle/>
        <a:p>
          <a:pPr algn="ctr"/>
          <a:endParaRPr lang="de-AT"/>
        </a:p>
      </dgm:t>
    </dgm:pt>
    <dgm:pt modelId="{8AF7E6DF-D3AE-4BB4-9BFF-0D3BBEA80BDF}" type="pres">
      <dgm:prSet presAssocID="{5EF2E0D6-8B7A-4968-968B-2A00247474F6}" presName="cycle" presStyleCnt="0">
        <dgm:presLayoutVars>
          <dgm:dir/>
          <dgm:resizeHandles val="exact"/>
        </dgm:presLayoutVars>
      </dgm:prSet>
      <dgm:spPr/>
    </dgm:pt>
    <dgm:pt modelId="{11303411-58B2-4E92-B443-4BB011BDC6EB}" type="pres">
      <dgm:prSet presAssocID="{8E4191EB-94A7-496E-B34D-B3160AB5868F}" presName="node" presStyleLbl="node1" presStyleIdx="0" presStyleCnt="6">
        <dgm:presLayoutVars>
          <dgm:bulletEnabled val="1"/>
        </dgm:presLayoutVars>
      </dgm:prSet>
      <dgm:spPr/>
    </dgm:pt>
    <dgm:pt modelId="{07D96E64-265D-4950-A55B-078AEE206B3B}" type="pres">
      <dgm:prSet presAssocID="{8E4191EB-94A7-496E-B34D-B3160AB5868F}" presName="spNode" presStyleCnt="0"/>
      <dgm:spPr/>
    </dgm:pt>
    <dgm:pt modelId="{CA2CACCC-4584-4979-AACC-72AD3AB1DB1E}" type="pres">
      <dgm:prSet presAssocID="{4E6E8FAC-B2CF-487A-BADB-23C01491BF98}" presName="sibTrans" presStyleLbl="sibTrans1D1" presStyleIdx="0" presStyleCnt="6"/>
      <dgm:spPr/>
    </dgm:pt>
    <dgm:pt modelId="{3FDC9057-DC49-43A4-8B2B-FF5AF428A25B}" type="pres">
      <dgm:prSet presAssocID="{D1E685AD-2CAA-4B3D-A95F-E90CC26596E3}" presName="node" presStyleLbl="node1" presStyleIdx="1" presStyleCnt="6">
        <dgm:presLayoutVars>
          <dgm:bulletEnabled val="1"/>
        </dgm:presLayoutVars>
      </dgm:prSet>
      <dgm:spPr/>
    </dgm:pt>
    <dgm:pt modelId="{28F090CD-DFD1-4E46-AB0A-0EB6AF3947E7}" type="pres">
      <dgm:prSet presAssocID="{D1E685AD-2CAA-4B3D-A95F-E90CC26596E3}" presName="spNode" presStyleCnt="0"/>
      <dgm:spPr/>
    </dgm:pt>
    <dgm:pt modelId="{12C4EA21-C95D-4CC8-90A9-668788D2434C}" type="pres">
      <dgm:prSet presAssocID="{38C24162-D804-40B5-9A6B-6B5EEE4A1FFF}" presName="sibTrans" presStyleLbl="sibTrans1D1" presStyleIdx="1" presStyleCnt="6"/>
      <dgm:spPr/>
    </dgm:pt>
    <dgm:pt modelId="{A92EB8B4-7129-40DE-96B6-82B2B3CA0BF6}" type="pres">
      <dgm:prSet presAssocID="{6656421A-822C-4286-A224-F4E6F7F068F0}" presName="node" presStyleLbl="node1" presStyleIdx="2" presStyleCnt="6">
        <dgm:presLayoutVars>
          <dgm:bulletEnabled val="1"/>
        </dgm:presLayoutVars>
      </dgm:prSet>
      <dgm:spPr/>
    </dgm:pt>
    <dgm:pt modelId="{A8AC634A-A0E7-4A0E-807F-4C59A65005BB}" type="pres">
      <dgm:prSet presAssocID="{6656421A-822C-4286-A224-F4E6F7F068F0}" presName="spNode" presStyleCnt="0"/>
      <dgm:spPr/>
    </dgm:pt>
    <dgm:pt modelId="{E664F82C-DC89-4915-8FD2-3A6AC5CFE297}" type="pres">
      <dgm:prSet presAssocID="{F56C6B70-5793-4E65-AEE8-B0ABAA7A666E}" presName="sibTrans" presStyleLbl="sibTrans1D1" presStyleIdx="2" presStyleCnt="6"/>
      <dgm:spPr/>
    </dgm:pt>
    <dgm:pt modelId="{12D008CE-92D7-4B4F-93AC-5B1E615286DA}" type="pres">
      <dgm:prSet presAssocID="{D96F1542-DFFA-453B-A1AD-42481749E054}" presName="node" presStyleLbl="node1" presStyleIdx="3" presStyleCnt="6">
        <dgm:presLayoutVars>
          <dgm:bulletEnabled val="1"/>
        </dgm:presLayoutVars>
      </dgm:prSet>
      <dgm:spPr/>
    </dgm:pt>
    <dgm:pt modelId="{CD764E4D-3DE4-4823-9ABF-E79A967F1D4D}" type="pres">
      <dgm:prSet presAssocID="{D96F1542-DFFA-453B-A1AD-42481749E054}" presName="spNode" presStyleCnt="0"/>
      <dgm:spPr/>
    </dgm:pt>
    <dgm:pt modelId="{F61BE0D6-0278-4500-A1F3-257A2491C542}" type="pres">
      <dgm:prSet presAssocID="{4EEFBDC9-7E3B-47D5-B861-61EED7A88728}" presName="sibTrans" presStyleLbl="sibTrans1D1" presStyleIdx="3" presStyleCnt="6"/>
      <dgm:spPr/>
    </dgm:pt>
    <dgm:pt modelId="{B94D538A-A335-4EA3-9CF5-993FFADCCB1E}" type="pres">
      <dgm:prSet presAssocID="{A20A343C-7A92-4808-8EA2-8B93B826C556}" presName="node" presStyleLbl="node1" presStyleIdx="4" presStyleCnt="6">
        <dgm:presLayoutVars>
          <dgm:bulletEnabled val="1"/>
        </dgm:presLayoutVars>
      </dgm:prSet>
      <dgm:spPr/>
    </dgm:pt>
    <dgm:pt modelId="{23397388-D617-446D-9881-0FABE44D0821}" type="pres">
      <dgm:prSet presAssocID="{A20A343C-7A92-4808-8EA2-8B93B826C556}" presName="spNode" presStyleCnt="0"/>
      <dgm:spPr/>
    </dgm:pt>
    <dgm:pt modelId="{E2F91B9C-E9CE-41C1-B4BA-419E9E19A475}" type="pres">
      <dgm:prSet presAssocID="{EF75F868-02C5-4FB0-B6E8-3DD8984B4438}" presName="sibTrans" presStyleLbl="sibTrans1D1" presStyleIdx="4" presStyleCnt="6"/>
      <dgm:spPr/>
    </dgm:pt>
    <dgm:pt modelId="{4B382C4B-63C0-4FB2-B407-4279CCE3ED3E}" type="pres">
      <dgm:prSet presAssocID="{44BDDFC7-A12B-40EA-B0A3-836A82A043E7}" presName="node" presStyleLbl="node1" presStyleIdx="5" presStyleCnt="6">
        <dgm:presLayoutVars>
          <dgm:bulletEnabled val="1"/>
        </dgm:presLayoutVars>
      </dgm:prSet>
      <dgm:spPr/>
    </dgm:pt>
    <dgm:pt modelId="{AF203127-A6FD-4F09-81FD-7867FAA9FA53}" type="pres">
      <dgm:prSet presAssocID="{44BDDFC7-A12B-40EA-B0A3-836A82A043E7}" presName="spNode" presStyleCnt="0"/>
      <dgm:spPr/>
    </dgm:pt>
    <dgm:pt modelId="{7E2F8907-7B61-4D58-9C19-211BE2652E24}" type="pres">
      <dgm:prSet presAssocID="{328A3336-FCE4-45A9-8006-EEA4BE1305D5}" presName="sibTrans" presStyleLbl="sibTrans1D1" presStyleIdx="5" presStyleCnt="6"/>
      <dgm:spPr/>
    </dgm:pt>
  </dgm:ptLst>
  <dgm:cxnLst>
    <dgm:cxn modelId="{F56CA906-8B75-4A8C-8E42-6CDA3458987C}" type="presOf" srcId="{A20A343C-7A92-4808-8EA2-8B93B826C556}" destId="{B94D538A-A335-4EA3-9CF5-993FFADCCB1E}" srcOrd="0" destOrd="0" presId="urn:microsoft.com/office/officeart/2005/8/layout/cycle5"/>
    <dgm:cxn modelId="{9C517A0A-359E-495F-85C3-C2EA13F9517D}" srcId="{5EF2E0D6-8B7A-4968-968B-2A00247474F6}" destId="{A20A343C-7A92-4808-8EA2-8B93B826C556}" srcOrd="4" destOrd="0" parTransId="{24D6C8B7-5EF7-4519-8D67-0594F33B2127}" sibTransId="{EF75F868-02C5-4FB0-B6E8-3DD8984B4438}"/>
    <dgm:cxn modelId="{FBBE9910-58AB-47FE-B224-5E78A8356E71}" type="presOf" srcId="{D96F1542-DFFA-453B-A1AD-42481749E054}" destId="{12D008CE-92D7-4B4F-93AC-5B1E615286DA}" srcOrd="0" destOrd="0" presId="urn:microsoft.com/office/officeart/2005/8/layout/cycle5"/>
    <dgm:cxn modelId="{6AF5AA3F-D716-4FF2-82E1-D01022CFB9B1}" type="presOf" srcId="{5EF2E0D6-8B7A-4968-968B-2A00247474F6}" destId="{8AF7E6DF-D3AE-4BB4-9BFF-0D3BBEA80BDF}" srcOrd="0" destOrd="0" presId="urn:microsoft.com/office/officeart/2005/8/layout/cycle5"/>
    <dgm:cxn modelId="{E43AFD6A-3316-4D6B-BB3D-F1A608047032}" srcId="{5EF2E0D6-8B7A-4968-968B-2A00247474F6}" destId="{6656421A-822C-4286-A224-F4E6F7F068F0}" srcOrd="2" destOrd="0" parTransId="{F72A18E5-587F-48D1-9542-3221743E500D}" sibTransId="{F56C6B70-5793-4E65-AEE8-B0ABAA7A666E}"/>
    <dgm:cxn modelId="{5F045658-CDEB-4BDF-99EB-B1F340C75604}" type="presOf" srcId="{44BDDFC7-A12B-40EA-B0A3-836A82A043E7}" destId="{4B382C4B-63C0-4FB2-B407-4279CCE3ED3E}" srcOrd="0" destOrd="0" presId="urn:microsoft.com/office/officeart/2005/8/layout/cycle5"/>
    <dgm:cxn modelId="{64DB2B7E-9D2B-4AF8-84DF-0A9670620E7D}" type="presOf" srcId="{4E6E8FAC-B2CF-487A-BADB-23C01491BF98}" destId="{CA2CACCC-4584-4979-AACC-72AD3AB1DB1E}" srcOrd="0" destOrd="0" presId="urn:microsoft.com/office/officeart/2005/8/layout/cycle5"/>
    <dgm:cxn modelId="{DD7E747E-1BB9-41CB-86AC-50A11E3008A7}" srcId="{5EF2E0D6-8B7A-4968-968B-2A00247474F6}" destId="{D1E685AD-2CAA-4B3D-A95F-E90CC26596E3}" srcOrd="1" destOrd="0" parTransId="{9984CAF5-CF80-4A7B-96E6-A617C924ECDF}" sibTransId="{38C24162-D804-40B5-9A6B-6B5EEE4A1FFF}"/>
    <dgm:cxn modelId="{0E50988A-8DAF-4ABE-9219-B77C75F3B786}" type="presOf" srcId="{F56C6B70-5793-4E65-AEE8-B0ABAA7A666E}" destId="{E664F82C-DC89-4915-8FD2-3A6AC5CFE297}" srcOrd="0" destOrd="0" presId="urn:microsoft.com/office/officeart/2005/8/layout/cycle5"/>
    <dgm:cxn modelId="{9477AA91-1772-4060-AF96-2E76E5A096F9}" type="presOf" srcId="{EF75F868-02C5-4FB0-B6E8-3DD8984B4438}" destId="{E2F91B9C-E9CE-41C1-B4BA-419E9E19A475}" srcOrd="0" destOrd="0" presId="urn:microsoft.com/office/officeart/2005/8/layout/cycle5"/>
    <dgm:cxn modelId="{67915094-0696-44FF-8861-D7583D9CA788}" srcId="{5EF2E0D6-8B7A-4968-968B-2A00247474F6}" destId="{D96F1542-DFFA-453B-A1AD-42481749E054}" srcOrd="3" destOrd="0" parTransId="{2B751AFC-5094-426C-B306-7FFCA2996CC9}" sibTransId="{4EEFBDC9-7E3B-47D5-B861-61EED7A88728}"/>
    <dgm:cxn modelId="{730AB096-D573-47D2-9870-E934E9D62F8C}" type="presOf" srcId="{8E4191EB-94A7-496E-B34D-B3160AB5868F}" destId="{11303411-58B2-4E92-B443-4BB011BDC6EB}" srcOrd="0" destOrd="0" presId="urn:microsoft.com/office/officeart/2005/8/layout/cycle5"/>
    <dgm:cxn modelId="{5740269C-3A76-4633-AA34-8E601D35910C}" type="presOf" srcId="{6656421A-822C-4286-A224-F4E6F7F068F0}" destId="{A92EB8B4-7129-40DE-96B6-82B2B3CA0BF6}" srcOrd="0" destOrd="0" presId="urn:microsoft.com/office/officeart/2005/8/layout/cycle5"/>
    <dgm:cxn modelId="{FA554EA0-62ED-4CF8-83D3-23EBB9C1DA27}" type="presOf" srcId="{4EEFBDC9-7E3B-47D5-B861-61EED7A88728}" destId="{F61BE0D6-0278-4500-A1F3-257A2491C542}" srcOrd="0" destOrd="0" presId="urn:microsoft.com/office/officeart/2005/8/layout/cycle5"/>
    <dgm:cxn modelId="{1E4CE6B9-408B-4AE2-AFE2-AAF00C90D0E2}" type="presOf" srcId="{328A3336-FCE4-45A9-8006-EEA4BE1305D5}" destId="{7E2F8907-7B61-4D58-9C19-211BE2652E24}" srcOrd="0" destOrd="0" presId="urn:microsoft.com/office/officeart/2005/8/layout/cycle5"/>
    <dgm:cxn modelId="{F3AFFCBA-D699-4185-BEEE-EB38604C383E}" srcId="{5EF2E0D6-8B7A-4968-968B-2A00247474F6}" destId="{44BDDFC7-A12B-40EA-B0A3-836A82A043E7}" srcOrd="5" destOrd="0" parTransId="{3E5BABA0-C0B9-44B2-BC6F-164B88BCE089}" sibTransId="{328A3336-FCE4-45A9-8006-EEA4BE1305D5}"/>
    <dgm:cxn modelId="{B76A41C0-0CF4-46F9-8935-ECC8964C52E9}" type="presOf" srcId="{38C24162-D804-40B5-9A6B-6B5EEE4A1FFF}" destId="{12C4EA21-C95D-4CC8-90A9-668788D2434C}" srcOrd="0" destOrd="0" presId="urn:microsoft.com/office/officeart/2005/8/layout/cycle5"/>
    <dgm:cxn modelId="{6BDD79DA-B13B-4A95-B0F2-EA85CC14175C}" srcId="{5EF2E0D6-8B7A-4968-968B-2A00247474F6}" destId="{8E4191EB-94A7-496E-B34D-B3160AB5868F}" srcOrd="0" destOrd="0" parTransId="{39F5438B-E4FA-4DFB-ACC5-F450743D8002}" sibTransId="{4E6E8FAC-B2CF-487A-BADB-23C01491BF98}"/>
    <dgm:cxn modelId="{8A52C4E7-CCB6-4118-8920-276B9105B875}" type="presOf" srcId="{D1E685AD-2CAA-4B3D-A95F-E90CC26596E3}" destId="{3FDC9057-DC49-43A4-8B2B-FF5AF428A25B}" srcOrd="0" destOrd="0" presId="urn:microsoft.com/office/officeart/2005/8/layout/cycle5"/>
    <dgm:cxn modelId="{899AAF58-FA7B-4B63-8414-871F00F8CDD1}" type="presParOf" srcId="{8AF7E6DF-D3AE-4BB4-9BFF-0D3BBEA80BDF}" destId="{11303411-58B2-4E92-B443-4BB011BDC6EB}" srcOrd="0" destOrd="0" presId="urn:microsoft.com/office/officeart/2005/8/layout/cycle5"/>
    <dgm:cxn modelId="{25AC61F1-EF95-4075-8CCA-3B6334976E05}" type="presParOf" srcId="{8AF7E6DF-D3AE-4BB4-9BFF-0D3BBEA80BDF}" destId="{07D96E64-265D-4950-A55B-078AEE206B3B}" srcOrd="1" destOrd="0" presId="urn:microsoft.com/office/officeart/2005/8/layout/cycle5"/>
    <dgm:cxn modelId="{28B20228-5CEC-473C-9EB9-45D4123A73AC}" type="presParOf" srcId="{8AF7E6DF-D3AE-4BB4-9BFF-0D3BBEA80BDF}" destId="{CA2CACCC-4584-4979-AACC-72AD3AB1DB1E}" srcOrd="2" destOrd="0" presId="urn:microsoft.com/office/officeart/2005/8/layout/cycle5"/>
    <dgm:cxn modelId="{856E68B9-68A3-437C-96F7-CBED3425CD91}" type="presParOf" srcId="{8AF7E6DF-D3AE-4BB4-9BFF-0D3BBEA80BDF}" destId="{3FDC9057-DC49-43A4-8B2B-FF5AF428A25B}" srcOrd="3" destOrd="0" presId="urn:microsoft.com/office/officeart/2005/8/layout/cycle5"/>
    <dgm:cxn modelId="{753168ED-DA6E-4531-9DB0-55C0BCE88E0B}" type="presParOf" srcId="{8AF7E6DF-D3AE-4BB4-9BFF-0D3BBEA80BDF}" destId="{28F090CD-DFD1-4E46-AB0A-0EB6AF3947E7}" srcOrd="4" destOrd="0" presId="urn:microsoft.com/office/officeart/2005/8/layout/cycle5"/>
    <dgm:cxn modelId="{A9215CE3-4497-4DC2-8D20-A8BDC847E143}" type="presParOf" srcId="{8AF7E6DF-D3AE-4BB4-9BFF-0D3BBEA80BDF}" destId="{12C4EA21-C95D-4CC8-90A9-668788D2434C}" srcOrd="5" destOrd="0" presId="urn:microsoft.com/office/officeart/2005/8/layout/cycle5"/>
    <dgm:cxn modelId="{28A99A4D-C173-445A-A6C4-AB4661F03E30}" type="presParOf" srcId="{8AF7E6DF-D3AE-4BB4-9BFF-0D3BBEA80BDF}" destId="{A92EB8B4-7129-40DE-96B6-82B2B3CA0BF6}" srcOrd="6" destOrd="0" presId="urn:microsoft.com/office/officeart/2005/8/layout/cycle5"/>
    <dgm:cxn modelId="{60F761D1-20D5-4435-9D5B-0B0C432545E8}" type="presParOf" srcId="{8AF7E6DF-D3AE-4BB4-9BFF-0D3BBEA80BDF}" destId="{A8AC634A-A0E7-4A0E-807F-4C59A65005BB}" srcOrd="7" destOrd="0" presId="urn:microsoft.com/office/officeart/2005/8/layout/cycle5"/>
    <dgm:cxn modelId="{C19D3A03-AC07-4A29-80D4-71C5ACD48270}" type="presParOf" srcId="{8AF7E6DF-D3AE-4BB4-9BFF-0D3BBEA80BDF}" destId="{E664F82C-DC89-4915-8FD2-3A6AC5CFE297}" srcOrd="8" destOrd="0" presId="urn:microsoft.com/office/officeart/2005/8/layout/cycle5"/>
    <dgm:cxn modelId="{39096559-06FB-4E84-9F91-3F4BF22D31B1}" type="presParOf" srcId="{8AF7E6DF-D3AE-4BB4-9BFF-0D3BBEA80BDF}" destId="{12D008CE-92D7-4B4F-93AC-5B1E615286DA}" srcOrd="9" destOrd="0" presId="urn:microsoft.com/office/officeart/2005/8/layout/cycle5"/>
    <dgm:cxn modelId="{76F7429A-03AB-4120-A143-1FC606DF6257}" type="presParOf" srcId="{8AF7E6DF-D3AE-4BB4-9BFF-0D3BBEA80BDF}" destId="{CD764E4D-3DE4-4823-9ABF-E79A967F1D4D}" srcOrd="10" destOrd="0" presId="urn:microsoft.com/office/officeart/2005/8/layout/cycle5"/>
    <dgm:cxn modelId="{4F9CDE29-757E-4015-ABA6-CB3F2C8D297C}" type="presParOf" srcId="{8AF7E6DF-D3AE-4BB4-9BFF-0D3BBEA80BDF}" destId="{F61BE0D6-0278-4500-A1F3-257A2491C542}" srcOrd="11" destOrd="0" presId="urn:microsoft.com/office/officeart/2005/8/layout/cycle5"/>
    <dgm:cxn modelId="{8D8E0C6C-3DAE-4D85-8A81-67793C778106}" type="presParOf" srcId="{8AF7E6DF-D3AE-4BB4-9BFF-0D3BBEA80BDF}" destId="{B94D538A-A335-4EA3-9CF5-993FFADCCB1E}" srcOrd="12" destOrd="0" presId="urn:microsoft.com/office/officeart/2005/8/layout/cycle5"/>
    <dgm:cxn modelId="{AD2E6492-EBCA-43A4-A863-5E5DE8F75CBD}" type="presParOf" srcId="{8AF7E6DF-D3AE-4BB4-9BFF-0D3BBEA80BDF}" destId="{23397388-D617-446D-9881-0FABE44D0821}" srcOrd="13" destOrd="0" presId="urn:microsoft.com/office/officeart/2005/8/layout/cycle5"/>
    <dgm:cxn modelId="{EDA23253-B24B-45E4-A1C9-BC65CDB45CA6}" type="presParOf" srcId="{8AF7E6DF-D3AE-4BB4-9BFF-0D3BBEA80BDF}" destId="{E2F91B9C-E9CE-41C1-B4BA-419E9E19A475}" srcOrd="14" destOrd="0" presId="urn:microsoft.com/office/officeart/2005/8/layout/cycle5"/>
    <dgm:cxn modelId="{1D5B24E3-D714-4CAB-B0EB-BE396C4222D2}" type="presParOf" srcId="{8AF7E6DF-D3AE-4BB4-9BFF-0D3BBEA80BDF}" destId="{4B382C4B-63C0-4FB2-B407-4279CCE3ED3E}" srcOrd="15" destOrd="0" presId="urn:microsoft.com/office/officeart/2005/8/layout/cycle5"/>
    <dgm:cxn modelId="{3A1F9D62-F9C3-43D1-9C2F-070DD3F83AD3}" type="presParOf" srcId="{8AF7E6DF-D3AE-4BB4-9BFF-0D3BBEA80BDF}" destId="{AF203127-A6FD-4F09-81FD-7867FAA9FA53}" srcOrd="16" destOrd="0" presId="urn:microsoft.com/office/officeart/2005/8/layout/cycle5"/>
    <dgm:cxn modelId="{47F3AF71-FC12-4DA8-8237-DD1781CDA62D}" type="presParOf" srcId="{8AF7E6DF-D3AE-4BB4-9BFF-0D3BBEA80BDF}" destId="{7E2F8907-7B61-4D58-9C19-211BE2652E24}" srcOrd="17" destOrd="0" presId="urn:microsoft.com/office/officeart/2005/8/layout/cycle5"/>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303411-58B2-4E92-B443-4BB011BDC6EB}">
      <dsp:nvSpPr>
        <dsp:cNvPr id="0" name=""/>
        <dsp:cNvSpPr/>
      </dsp:nvSpPr>
      <dsp:spPr>
        <a:xfrm>
          <a:off x="2433538" y="1711"/>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Lohnt sich Regelung?</a:t>
          </a:r>
        </a:p>
      </dsp:txBody>
      <dsp:txXfrm>
        <a:off x="2463363" y="31536"/>
        <a:ext cx="880306" cy="551321"/>
      </dsp:txXfrm>
    </dsp:sp>
    <dsp:sp modelId="{CA2CACCC-4584-4979-AACC-72AD3AB1DB1E}">
      <dsp:nvSpPr>
        <dsp:cNvPr id="0" name=""/>
        <dsp:cNvSpPr/>
      </dsp:nvSpPr>
      <dsp:spPr>
        <a:xfrm>
          <a:off x="1465040" y="307196"/>
          <a:ext cx="2876951" cy="2876951"/>
        </a:xfrm>
        <a:custGeom>
          <a:avLst/>
          <a:gdLst/>
          <a:ahLst/>
          <a:cxnLst/>
          <a:rect l="0" t="0" r="0" b="0"/>
          <a:pathLst>
            <a:path>
              <a:moveTo>
                <a:pt x="2026496" y="125675"/>
              </a:moveTo>
              <a:arcTo wR="1438475" hR="1438475" stAng="17647696" swAng="92312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FDC9057-DC49-43A4-8B2B-FF5AF428A25B}">
      <dsp:nvSpPr>
        <dsp:cNvPr id="0" name=""/>
        <dsp:cNvSpPr/>
      </dsp:nvSpPr>
      <dsp:spPr>
        <a:xfrm>
          <a:off x="3679294" y="720948"/>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Azimut: Strommaximum suchen</a:t>
          </a:r>
        </a:p>
      </dsp:txBody>
      <dsp:txXfrm>
        <a:off x="3709119" y="750773"/>
        <a:ext cx="880306" cy="551321"/>
      </dsp:txXfrm>
    </dsp:sp>
    <dsp:sp modelId="{12C4EA21-C95D-4CC8-90A9-668788D2434C}">
      <dsp:nvSpPr>
        <dsp:cNvPr id="0" name=""/>
        <dsp:cNvSpPr/>
      </dsp:nvSpPr>
      <dsp:spPr>
        <a:xfrm>
          <a:off x="1465040" y="307196"/>
          <a:ext cx="2876951" cy="2876951"/>
        </a:xfrm>
        <a:custGeom>
          <a:avLst/>
          <a:gdLst/>
          <a:ahLst/>
          <a:cxnLst/>
          <a:rect l="0" t="0" r="0" b="0"/>
          <a:pathLst>
            <a:path>
              <a:moveTo>
                <a:pt x="2854552" y="1185616"/>
              </a:moveTo>
              <a:arcTo wR="1438475" hR="1438475" stAng="20992548" swAng="121490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92EB8B4-7129-40DE-96B6-82B2B3CA0BF6}">
      <dsp:nvSpPr>
        <dsp:cNvPr id="0" name=""/>
        <dsp:cNvSpPr/>
      </dsp:nvSpPr>
      <dsp:spPr>
        <a:xfrm>
          <a:off x="3679294" y="2159424"/>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Schrittmotor zum Maximum ansteuern</a:t>
          </a:r>
        </a:p>
      </dsp:txBody>
      <dsp:txXfrm>
        <a:off x="3709119" y="2189249"/>
        <a:ext cx="880306" cy="551321"/>
      </dsp:txXfrm>
    </dsp:sp>
    <dsp:sp modelId="{E664F82C-DC89-4915-8FD2-3A6AC5CFE297}">
      <dsp:nvSpPr>
        <dsp:cNvPr id="0" name=""/>
        <dsp:cNvSpPr/>
      </dsp:nvSpPr>
      <dsp:spPr>
        <a:xfrm>
          <a:off x="1465040" y="307196"/>
          <a:ext cx="2876951" cy="2876951"/>
        </a:xfrm>
        <a:custGeom>
          <a:avLst/>
          <a:gdLst/>
          <a:ahLst/>
          <a:cxnLst/>
          <a:rect l="0" t="0" r="0" b="0"/>
          <a:pathLst>
            <a:path>
              <a:moveTo>
                <a:pt x="2353722" y="2548220"/>
              </a:moveTo>
              <a:arcTo wR="1438475" hR="1438475" stAng="3029182" swAng="92312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2D008CE-92D7-4B4F-93AC-5B1E615286DA}">
      <dsp:nvSpPr>
        <dsp:cNvPr id="0" name=""/>
        <dsp:cNvSpPr/>
      </dsp:nvSpPr>
      <dsp:spPr>
        <a:xfrm>
          <a:off x="2433538" y="2878662"/>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Höhenwinkel: Strommaximum suchen</a:t>
          </a:r>
        </a:p>
      </dsp:txBody>
      <dsp:txXfrm>
        <a:off x="2463363" y="2908487"/>
        <a:ext cx="880306" cy="551321"/>
      </dsp:txXfrm>
    </dsp:sp>
    <dsp:sp modelId="{F61BE0D6-0278-4500-A1F3-257A2491C542}">
      <dsp:nvSpPr>
        <dsp:cNvPr id="0" name=""/>
        <dsp:cNvSpPr/>
      </dsp:nvSpPr>
      <dsp:spPr>
        <a:xfrm>
          <a:off x="1465040" y="307196"/>
          <a:ext cx="2876951" cy="2876951"/>
        </a:xfrm>
        <a:custGeom>
          <a:avLst/>
          <a:gdLst/>
          <a:ahLst/>
          <a:cxnLst/>
          <a:rect l="0" t="0" r="0" b="0"/>
          <a:pathLst>
            <a:path>
              <a:moveTo>
                <a:pt x="850454" y="2751275"/>
              </a:moveTo>
              <a:arcTo wR="1438475" hR="1438475" stAng="6847696" swAng="92312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4D538A-A335-4EA3-9CF5-993FFADCCB1E}">
      <dsp:nvSpPr>
        <dsp:cNvPr id="0" name=""/>
        <dsp:cNvSpPr/>
      </dsp:nvSpPr>
      <dsp:spPr>
        <a:xfrm>
          <a:off x="1187781" y="2159424"/>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Linearmotor zum Maximum ansteuern</a:t>
          </a:r>
        </a:p>
      </dsp:txBody>
      <dsp:txXfrm>
        <a:off x="1217606" y="2189249"/>
        <a:ext cx="880306" cy="551321"/>
      </dsp:txXfrm>
    </dsp:sp>
    <dsp:sp modelId="{E2F91B9C-E9CE-41C1-B4BA-419E9E19A475}">
      <dsp:nvSpPr>
        <dsp:cNvPr id="0" name=""/>
        <dsp:cNvSpPr/>
      </dsp:nvSpPr>
      <dsp:spPr>
        <a:xfrm>
          <a:off x="1465040" y="307196"/>
          <a:ext cx="2876951" cy="2876951"/>
        </a:xfrm>
        <a:custGeom>
          <a:avLst/>
          <a:gdLst/>
          <a:ahLst/>
          <a:cxnLst/>
          <a:rect l="0" t="0" r="0" b="0"/>
          <a:pathLst>
            <a:path>
              <a:moveTo>
                <a:pt x="22398" y="1691334"/>
              </a:moveTo>
              <a:arcTo wR="1438475" hR="1438475" stAng="10192548" swAng="121490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B382C4B-63C0-4FB2-B407-4279CCE3ED3E}">
      <dsp:nvSpPr>
        <dsp:cNvPr id="0" name=""/>
        <dsp:cNvSpPr/>
      </dsp:nvSpPr>
      <dsp:spPr>
        <a:xfrm>
          <a:off x="1187781" y="720948"/>
          <a:ext cx="939956" cy="6109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AT" sz="800" kern="1200"/>
            <a:t>Wenn Azimut 180</a:t>
          </a:r>
          <a:r>
            <a:rPr lang="de-DE" sz="800" kern="1200"/>
            <a:t>° gedreht hat, wieder zurückdrehen</a:t>
          </a:r>
          <a:endParaRPr lang="de-AT" sz="800" kern="1200"/>
        </a:p>
      </dsp:txBody>
      <dsp:txXfrm>
        <a:off x="1217606" y="750773"/>
        <a:ext cx="880306" cy="551321"/>
      </dsp:txXfrm>
    </dsp:sp>
    <dsp:sp modelId="{7E2F8907-7B61-4D58-9C19-211BE2652E24}">
      <dsp:nvSpPr>
        <dsp:cNvPr id="0" name=""/>
        <dsp:cNvSpPr/>
      </dsp:nvSpPr>
      <dsp:spPr>
        <a:xfrm>
          <a:off x="1465040" y="307196"/>
          <a:ext cx="2876951" cy="2876951"/>
        </a:xfrm>
        <a:custGeom>
          <a:avLst/>
          <a:gdLst/>
          <a:ahLst/>
          <a:cxnLst/>
          <a:rect l="0" t="0" r="0" b="0"/>
          <a:pathLst>
            <a:path>
              <a:moveTo>
                <a:pt x="523228" y="328730"/>
              </a:moveTo>
              <a:arcTo wR="1438475" hR="1438475" stAng="13829182" swAng="92312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DID16</b:Tag>
    <b:SourceType>Book</b:SourceType>
    <b:Guid>{2C76D84D-298F-4DFE-9740-1A00CCE07A0D}</b:Guid>
    <b:Author>
      <b:Author>
        <b:NameList>
          <b:Person>
            <b:Last>Haager</b:Last>
            <b:First>DI</b:First>
            <b:Middle>Dr. Wilhelm</b:Middle>
          </b:Person>
        </b:NameList>
      </b:Author>
    </b:Author>
    <b:Title>Regelungstechnik</b:Title>
    <b:Year>2016</b:Year>
    <b:Publisher>Hölder-Pichler-Tempsky GmbH</b:Publisher>
    <b:RefOrder>1</b:RefOrder>
  </b:Source>
</b:Sources>
</file>

<file path=customXml/itemProps1.xml><?xml version="1.0" encoding="utf-8"?>
<ds:datastoreItem xmlns:ds="http://schemas.openxmlformats.org/officeDocument/2006/customXml" ds:itemID="{73833CF7-53B7-4D04-BED7-473CDE34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5837</Words>
  <Characters>36777</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Ziqi Ye</dc:creator>
  <cp:keywords/>
  <dc:description/>
  <cp:lastModifiedBy>Ye Harry Ziqi</cp:lastModifiedBy>
  <cp:revision>610</cp:revision>
  <dcterms:created xsi:type="dcterms:W3CDTF">2022-01-13T12:08:00Z</dcterms:created>
  <dcterms:modified xsi:type="dcterms:W3CDTF">2022-04-03T17:29:00Z</dcterms:modified>
</cp:coreProperties>
</file>