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0149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2"/>
        <w:gridCol w:w="4168"/>
        <w:gridCol w:w="4519"/>
      </w:tblGrid>
      <w:tr w14:paraId="2A4AE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786131">
            <w:pPr>
              <w:snapToGrid w:val="0"/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41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0D87D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选题一：反馈会怎样改变组织的人才结构？</w:t>
            </w:r>
          </w:p>
        </w:tc>
        <w:tc>
          <w:tcPr>
            <w:tcW w:w="44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318F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选题二：评价者怎样看待接受过组织支持的候选人？</w:t>
            </w:r>
          </w:p>
        </w:tc>
      </w:tr>
      <w:tr w14:paraId="107EA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B93C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研究对象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1E86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员工收到技能发展建议后，会不会选择学习、会学什么？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这些个人选择累积起来，会不会改变组织的人才结构？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组织能否因此找到符合岗位需要的人才？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E160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候选人接受不同类型的帮助后，评价者会怎样理解他们的表现？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评价者知道候选人接受过帮助后，会不会改变对其能力、岗位适配度或录用可能性的判断？</w:t>
            </w:r>
          </w:p>
        </w:tc>
      </w:tr>
      <w:tr w14:paraId="0DD79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4E0F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AdaptLink 研究定位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55847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帮助整理岗位需要哪些技能、员工目前具备哪些技能。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可以用于生成或展示技能发展建议。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研究重点是反馈如何影响员工学习和组织人才结构，不是证明 AdaptLink 本身更好。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68B0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帮助整理岗位要求与候选人技能信息，也可以用于制作实验材料。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研究重点是评价者如何理解候选人的表现和支持经历，不是检验 AdaptLink 的评分是否准确。</w:t>
            </w:r>
          </w:p>
        </w:tc>
      </w:tr>
      <w:tr w14:paraId="4F139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AB0F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所需数据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B0F2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岗位需要哪些技能、岗位数量，以及虚拟员工的初始技能水平。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员工是否学习、学习成本、学习后的技能变化。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后几项可以先参考相关研究设定规则，再检验不同设定下结果是否变化。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259D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候选人的测评成绩和独立工作样本。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候选人接受的支持类型及参与情况。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评价者给出的能力评分、晋级或录用判断。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最好邀请有招聘或人才评价经验的人参与；若参与者主要是学生，结果应作为初步证据。</w:t>
            </w:r>
          </w:p>
        </w:tc>
      </w:tr>
      <w:tr w14:paraId="5AF9B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34F79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</w:t>
            </w: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流程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A0D8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建立虚拟员工、岗位和组织。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员工收到建议后，可以选择学习、部分学习或不学习。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学习需要时间或资源，也可能带来技能变化。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重复模拟多轮招聘和岗位配置。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比较不同反馈规则下的人才结构和岗位匹配情况。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83B34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准备岗位要求、候选人表现材料和独立工作样本。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随机决定评价者是否看到候选人接受过哪类支持。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尽量保持候选人的其他信息一致。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比较评价者对能力、岗位适配度以及晋级或录用的判断。</w:t>
            </w:r>
          </w:p>
        </w:tc>
      </w:tr>
      <w:tr w14:paraId="46714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0CA21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实验结果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8079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比较“只提供测评结果”“根据个人技能短板提供建议”“根据组织重点岗位需要提供建议”等条件。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如果各组都使用同一套技能框架，研究的是不同反馈规则的影响，不是技能框架本身的影响。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E6C2C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比较“没有支持”“帮助熟悉测评形式”“帮助提升岗位技能”等经历。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比较评价者看到或看不到支持经历时，判断是否不同。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重点观察评价者是否更看重工作表现，或是否因支持经历而改变判断。</w:t>
            </w:r>
          </w:p>
        </w:tc>
      </w:tr>
      <w:tr w14:paraId="4A94C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5927D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可能结论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A5BE8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有些反馈可能帮助组织补上紧缺技能。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有些反馈也可能让员工集中学习相似技能。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结果可能取决于员工是否愿意学习、学习成本、建议是否可行，以及未来岗位需求如何变化。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27B7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评价者对不同支持经历的反应可能不同。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评价者可能更重视候选人的实际工作表现，也可能因知道其接受过帮助而改变判断。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影响方向需要根据实验结果判断。</w:t>
            </w:r>
          </w:p>
        </w:tc>
      </w:tr>
      <w:tr w14:paraId="146E6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3666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研究价值</w:t>
            </w:r>
          </w:p>
        </w:tc>
        <w:tc>
          <w:tcPr>
            <w:tcW w:w="41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9203D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把“给员工什么发展建议”与“组织未来拥有什么人才”联系起来。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帮助组织思考：什么时候优先补足紧缺技能，什么时候保留更多样的人才技能组合。</w:t>
            </w:r>
          </w:p>
        </w:tc>
        <w:tc>
          <w:tcPr>
            <w:tcW w:w="44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956A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帮助组织区分候选人的实际能力表现与对测评形式的熟悉程度。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• 帮助组织思考招聘或晋升时，应该如何披露和理解候选人的培养经历。</w:t>
            </w:r>
          </w:p>
        </w:tc>
      </w:tr>
    </w:tbl>
    <w:p w14:paraId="193D611E"/>
    <w:p w14:paraId="03F00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本周任务：</w:t>
      </w:r>
    </w:p>
    <w:p w14:paraId="1633FDA0">
      <w:pPr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读文献：</w:t>
      </w:r>
      <w:r>
        <w:rPr>
          <w:rFonts w:ascii="宋体" w:hAnsi="宋体" w:eastAsia="宋体" w:cs="宋体"/>
          <w:sz w:val="24"/>
          <w:szCs w:val="24"/>
        </w:rPr>
        <w:t>已有理论解释到哪一步？我们准备补上的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研究空白</w:t>
      </w:r>
      <w:r>
        <w:rPr>
          <w:rFonts w:ascii="宋体" w:hAnsi="宋体" w:eastAsia="宋体" w:cs="宋体"/>
          <w:sz w:val="24"/>
          <w:szCs w:val="24"/>
        </w:rPr>
        <w:t>是？</w:t>
      </w:r>
    </w:p>
    <w:p w14:paraId="1BE7CEE7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彭诗清、吴硕宇分别核验选题一、二的实验：</w:t>
      </w:r>
    </w:p>
    <w:p w14:paraId="6337DC91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</w:t>
      </w:r>
      <w:r>
        <w:rPr>
          <w:rFonts w:ascii="宋体" w:hAnsi="宋体" w:eastAsia="宋体" w:cs="宋体"/>
          <w:sz w:val="24"/>
          <w:szCs w:val="24"/>
        </w:rPr>
        <w:t>题一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主要看</w:t>
      </w:r>
      <w:r>
        <w:rPr>
          <w:rFonts w:ascii="宋体" w:hAnsi="宋体" w:eastAsia="宋体" w:cs="宋体"/>
          <w:sz w:val="24"/>
          <w:szCs w:val="24"/>
        </w:rPr>
        <w:t>仿真模型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规则依据和前置数据</w:t>
      </w:r>
      <w:r>
        <w:rPr>
          <w:rFonts w:ascii="宋体" w:hAnsi="宋体" w:eastAsia="宋体" w:cs="宋体"/>
          <w:sz w:val="24"/>
          <w:szCs w:val="24"/>
        </w:rPr>
        <w:t>。标出哪些规则有文献依据，哪些目前只能作为假设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虚拟员工、组织和岗位分别有什么状态、每轮做什么选择、技能如何变化、组织结果如何计算</w:t>
      </w:r>
    </w:p>
    <w:p w14:paraId="23098C1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</w:t>
      </w:r>
      <w:r>
        <w:rPr>
          <w:rFonts w:ascii="宋体" w:hAnsi="宋体" w:eastAsia="宋体" w:cs="宋体"/>
          <w:sz w:val="24"/>
          <w:szCs w:val="24"/>
        </w:rPr>
        <w:t>选题二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重点往</w:t>
      </w:r>
      <w:r>
        <w:rPr>
          <w:rFonts w:ascii="宋体" w:hAnsi="宋体" w:eastAsia="宋体" w:cs="宋体"/>
          <w:sz w:val="24"/>
          <w:szCs w:val="24"/>
        </w:rPr>
        <w:t>评价实验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可行性方向看一下吧</w:t>
      </w:r>
      <w:r>
        <w:rPr>
          <w:rFonts w:ascii="宋体" w:hAnsi="宋体" w:eastAsia="宋体" w:cs="宋体"/>
          <w:sz w:val="24"/>
          <w:szCs w:val="24"/>
        </w:rPr>
        <w:t>。评估能否找到合适的评价者，不同参与者能支持什么范围的结论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说明支持经历有哪些类型、评价者看到什么材料、怎样随机分组、评价结果如何记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录；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0422A"/>
    <w:multiLevelType w:val="singleLevel"/>
    <w:tmpl w:val="8420422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D1499F"/>
    <w:rsid w:val="03A60174"/>
    <w:rsid w:val="09224249"/>
    <w:rsid w:val="0AD17B06"/>
    <w:rsid w:val="10A85EF5"/>
    <w:rsid w:val="127C4F61"/>
    <w:rsid w:val="1AE370D8"/>
    <w:rsid w:val="2A5F3CEE"/>
    <w:rsid w:val="31C14E74"/>
    <w:rsid w:val="325B1BE4"/>
    <w:rsid w:val="32D1499F"/>
    <w:rsid w:val="32DD6EAC"/>
    <w:rsid w:val="3350526D"/>
    <w:rsid w:val="34055584"/>
    <w:rsid w:val="365B178C"/>
    <w:rsid w:val="3C0837CD"/>
    <w:rsid w:val="3C4739B2"/>
    <w:rsid w:val="3D2B2714"/>
    <w:rsid w:val="407C5801"/>
    <w:rsid w:val="41BD6F26"/>
    <w:rsid w:val="440172F0"/>
    <w:rsid w:val="452E3D43"/>
    <w:rsid w:val="4FF5489F"/>
    <w:rsid w:val="50DA5B13"/>
    <w:rsid w:val="50EA066D"/>
    <w:rsid w:val="51335D4B"/>
    <w:rsid w:val="53BD1D44"/>
    <w:rsid w:val="55BA2A29"/>
    <w:rsid w:val="579D62F0"/>
    <w:rsid w:val="58575E9F"/>
    <w:rsid w:val="5A03114A"/>
    <w:rsid w:val="5A58286A"/>
    <w:rsid w:val="5B573AA7"/>
    <w:rsid w:val="5C2044B2"/>
    <w:rsid w:val="5D755CBB"/>
    <w:rsid w:val="6FB05DCA"/>
    <w:rsid w:val="70A15784"/>
    <w:rsid w:val="74E82B46"/>
    <w:rsid w:val="75D82CE0"/>
    <w:rsid w:val="786041E7"/>
    <w:rsid w:val="78BF2267"/>
    <w:rsid w:val="7BBE6F62"/>
    <w:rsid w:val="7CAE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2026-10-19T14:17:00Z</dcterms:created>
  <dc:creator>罗清钰</dc:creator>
  <cp:lastModifiedBy>罗清钰</cp:lastModifiedBy>
  <dcterms:modified xsi:type="dcterms:W3CDTF">2026-10-19T16:18:19Z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5EEFD8B1C9584BE1833449C5E31042E7_11</vt:lpwstr>
  </property>
  <property fmtid="{D5CDD505-2E9C-101B-9397-08002B2CF9AE}" pid="4" name="KSOTemplateDocerSaveRecord">
    <vt:lpwstr>eyJoZGlkIjoiMzEwNTM5NzYwMDRjMzkwZTVkZjY2ODkwMGIxNGU0OTUiLCJ1c2VySWQiOiIyNDk4Njg3NjUifQ==</vt:lpwstr>
  </property>
</Properties>
</file>