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35" w:rsidRDefault="004E0D35" w:rsidP="004E0D35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4E0D35" w:rsidRDefault="004E0D35" w:rsidP="004E0D35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4E0D35" w:rsidRDefault="004E0D35" w:rsidP="004E0D35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4E0D35" w:rsidRDefault="004E0D35" w:rsidP="004E0D35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BE66D5" w:rsidRPr="0074424F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/>
          <w:bCs/>
          <w:sz w:val="84"/>
          <w:szCs w:val="84"/>
        </w:rPr>
      </w:pPr>
      <w:r w:rsidRPr="0074424F">
        <w:rPr>
          <w:rFonts w:asciiTheme="minorEastAsia" w:hAnsiTheme="minorEastAsia" w:hint="eastAsia"/>
          <w:b/>
          <w:bCs/>
          <w:sz w:val="84"/>
          <w:szCs w:val="84"/>
        </w:rPr>
        <w:t>实验报告</w:t>
      </w:r>
    </w:p>
    <w:p w:rsidR="00BE66D5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84"/>
          <w:szCs w:val="84"/>
        </w:rPr>
      </w:pPr>
      <w:r>
        <w:rPr>
          <w:b/>
          <w:noProof/>
          <w:sz w:val="28"/>
          <w:szCs w:val="28"/>
        </w:rPr>
        <w:drawing>
          <wp:inline distT="0" distB="0" distL="0" distR="0" wp14:anchorId="1BE2B221" wp14:editId="62D8596D">
            <wp:extent cx="2560320" cy="24688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D5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报告名称：</w:t>
      </w:r>
      <w:r w:rsidR="0031580A">
        <w:rPr>
          <w:rFonts w:asciiTheme="minorEastAsia" w:hAnsiTheme="minorEastAsia" w:hint="eastAsia"/>
          <w:bCs/>
          <w:sz w:val="30"/>
          <w:szCs w:val="30"/>
        </w:rPr>
        <w:t>V</w:t>
      </w:r>
      <w:r w:rsidR="0031580A">
        <w:rPr>
          <w:rFonts w:asciiTheme="minorEastAsia" w:hAnsiTheme="minorEastAsia"/>
          <w:bCs/>
          <w:sz w:val="30"/>
          <w:szCs w:val="30"/>
        </w:rPr>
        <w:t>S2017</w:t>
      </w:r>
      <w:r w:rsidR="0031580A">
        <w:rPr>
          <w:rFonts w:asciiTheme="minorEastAsia" w:hAnsiTheme="minorEastAsia" w:hint="eastAsia"/>
          <w:bCs/>
          <w:sz w:val="30"/>
          <w:szCs w:val="30"/>
        </w:rPr>
        <w:t>调试工具的使用</w:t>
      </w:r>
    </w:p>
    <w:p w:rsidR="00BE66D5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班级：计算机1班</w:t>
      </w:r>
    </w:p>
    <w:p w:rsidR="00BE66D5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学号：</w:t>
      </w:r>
      <w:r>
        <w:rPr>
          <w:rFonts w:asciiTheme="minorEastAsia" w:hAnsiTheme="minorEastAsia"/>
          <w:bCs/>
          <w:sz w:val="30"/>
          <w:szCs w:val="30"/>
        </w:rPr>
        <w:t>1651574</w:t>
      </w:r>
    </w:p>
    <w:p w:rsidR="00BE66D5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姓名：贾昊霖</w:t>
      </w:r>
    </w:p>
    <w:p w:rsidR="00BE66D5" w:rsidRPr="00BE66D5" w:rsidRDefault="00BE66D5" w:rsidP="00BE66D5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 w:hint="eastAsia"/>
          <w:bCs/>
          <w:sz w:val="30"/>
          <w:szCs w:val="30"/>
        </w:rPr>
        <w:sectPr w:rsidR="00BE66D5" w:rsidRPr="00BE66D5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rPr>
          <w:rFonts w:asciiTheme="minorEastAsia" w:hAnsiTheme="minorEastAsia" w:hint="eastAsia"/>
          <w:bCs/>
          <w:sz w:val="30"/>
          <w:szCs w:val="30"/>
        </w:rPr>
        <w:t>完成日期：201</w:t>
      </w:r>
      <w:r>
        <w:rPr>
          <w:rFonts w:asciiTheme="minorEastAsia" w:hAnsiTheme="minorEastAsia"/>
          <w:bCs/>
          <w:sz w:val="30"/>
          <w:szCs w:val="30"/>
        </w:rPr>
        <w:t>7</w:t>
      </w:r>
      <w:r>
        <w:rPr>
          <w:rFonts w:asciiTheme="minorEastAsia" w:hAnsiTheme="minorEastAsia" w:hint="eastAsia"/>
          <w:bCs/>
          <w:sz w:val="30"/>
          <w:szCs w:val="30"/>
        </w:rPr>
        <w:t>年12月18日</w:t>
      </w:r>
    </w:p>
    <w:p w:rsidR="000A2058" w:rsidRPr="00C57981" w:rsidRDefault="00C57981" w:rsidP="00AC57F2">
      <w:pPr>
        <w:pStyle w:val="af7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调试工具的基本使用方法</w:t>
      </w:r>
    </w:p>
    <w:p w:rsidR="000A2058" w:rsidRDefault="003F5658" w:rsidP="00C144A2">
      <w:pPr>
        <w:pStyle w:val="af7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开始调试</w:t>
      </w:r>
    </w:p>
    <w:p w:rsidR="00C46730" w:rsidRPr="00C428E5" w:rsidRDefault="004A2761" w:rsidP="00C428E5">
      <w:pPr>
        <w:pStyle w:val="af7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如图或者</w:t>
      </w:r>
      <w:r w:rsidR="00C144A2">
        <w:rPr>
          <w:rFonts w:asciiTheme="minorEastAsia" w:eastAsiaTheme="minorEastAsia" w:hAnsiTheme="minorEastAsia" w:hint="eastAsia"/>
          <w:b/>
          <w:sz w:val="28"/>
          <w:szCs w:val="28"/>
        </w:rPr>
        <w:t>按F</w:t>
      </w:r>
      <w:r w:rsidR="00C144A2">
        <w:rPr>
          <w:rFonts w:asciiTheme="minorEastAsia" w:eastAsiaTheme="minorEastAsia" w:hAnsiTheme="minorEastAsia"/>
          <w:b/>
          <w:sz w:val="28"/>
          <w:szCs w:val="28"/>
        </w:rPr>
        <w:t>5</w:t>
      </w:r>
    </w:p>
    <w:p w:rsidR="00C46730" w:rsidRDefault="00C428E5" w:rsidP="00C428E5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70709399" wp14:editId="5DBDDB49">
            <wp:extent cx="289560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30" w:rsidRPr="00C46730" w:rsidRDefault="00FE5F8F" w:rsidP="00C46730">
      <w:pPr>
        <w:pStyle w:val="af7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停止调试</w:t>
      </w:r>
      <w:r w:rsidR="00433B82">
        <w:rPr>
          <w:rFonts w:asciiTheme="minorEastAsia" w:eastAsiaTheme="minorEastAsia" w:hAnsiTheme="minorEastAsia" w:hint="eastAsia"/>
          <w:b/>
          <w:sz w:val="28"/>
          <w:szCs w:val="28"/>
        </w:rPr>
        <w:t>或者shift+F5</w:t>
      </w:r>
    </w:p>
    <w:p w:rsidR="00C428E5" w:rsidRDefault="00C428E5" w:rsidP="00C46730">
      <w:pPr>
        <w:autoSpaceDE w:val="0"/>
        <w:autoSpaceDN w:val="0"/>
        <w:spacing w:line="300" w:lineRule="auto"/>
        <w:ind w:firstLineChars="200" w:firstLine="420"/>
        <w:jc w:val="left"/>
        <w:rPr>
          <w:noProof/>
        </w:rPr>
      </w:pPr>
    </w:p>
    <w:p w:rsidR="00C46730" w:rsidRPr="00C428E5" w:rsidRDefault="00C428E5" w:rsidP="00C4673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28445" y="1366520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2552065"/>
            <wp:effectExtent l="0" t="0" r="0" b="635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4"/>
                    <a:stretch/>
                  </pic:blipFill>
                  <pic:spPr bwMode="auto">
                    <a:xfrm>
                      <a:off x="0" y="0"/>
                      <a:ext cx="3190875" cy="255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color w:val="FF0000"/>
        </w:rPr>
        <w:br w:type="textWrapping" w:clear="all"/>
      </w:r>
    </w:p>
    <w:p w:rsidR="00C46730" w:rsidRPr="00C46730" w:rsidRDefault="00C144A2" w:rsidP="00C46730">
      <w:pPr>
        <w:pStyle w:val="af7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left="759" w:hangingChars="270" w:hanging="759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单步执行</w:t>
      </w:r>
    </w:p>
    <w:p w:rsidR="007C5FFC" w:rsidRPr="00C144A2" w:rsidRDefault="007C5FFC" w:rsidP="001A5086">
      <w:pPr>
        <w:pStyle w:val="af7"/>
        <w:autoSpaceDE w:val="0"/>
        <w:autoSpaceDN w:val="0"/>
        <w:spacing w:beforeLines="100" w:before="240" w:afterLines="100" w:after="240"/>
        <w:ind w:left="567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在函数的前面标定断点</w:t>
      </w:r>
      <w:r w:rsidR="00162C38">
        <w:rPr>
          <w:rFonts w:asciiTheme="minorEastAsia" w:eastAsiaTheme="minorEastAsia" w:hAnsiTheme="minorEastAsia" w:hint="eastAsia"/>
          <w:b/>
          <w:sz w:val="28"/>
          <w:szCs w:val="28"/>
        </w:rPr>
        <w:t>或者F9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，然后按F</w:t>
      </w:r>
      <w:r>
        <w:rPr>
          <w:rFonts w:asciiTheme="minorEastAsia" w:eastAsiaTheme="minorEastAsia" w:hAnsiTheme="minorEastAsia"/>
          <w:b/>
          <w:sz w:val="28"/>
          <w:szCs w:val="28"/>
        </w:rPr>
        <w:t>5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开始调试</w:t>
      </w:r>
    </w:p>
    <w:p w:rsidR="007C5FFC" w:rsidRDefault="000B2ED8" w:rsidP="00004F45">
      <w:pPr>
        <w:pStyle w:val="af7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A6D292D" wp14:editId="016E9861">
            <wp:extent cx="5580380" cy="223012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86" w:rsidRDefault="001A5086" w:rsidP="000B2ED8">
      <w:pPr>
        <w:autoSpaceDE w:val="0"/>
        <w:autoSpaceDN w:val="0"/>
        <w:spacing w:line="480" w:lineRule="auto"/>
        <w:ind w:firstLineChars="200" w:firstLine="562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点击“逐语句”（或按F</w:t>
      </w:r>
      <w:r>
        <w:rPr>
          <w:rFonts w:asciiTheme="minorEastAsia" w:eastAsiaTheme="minorEastAsia" w:hAnsiTheme="minorEastAsia"/>
          <w:b/>
          <w:sz w:val="28"/>
          <w:szCs w:val="28"/>
        </w:rPr>
        <w:t>11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），每次执行一步</w:t>
      </w:r>
    </w:p>
    <w:p w:rsidR="001A5086" w:rsidRDefault="00575C0C" w:rsidP="007C5FFC">
      <w:pPr>
        <w:autoSpaceDE w:val="0"/>
        <w:autoSpaceDN w:val="0"/>
        <w:spacing w:line="480" w:lineRule="auto"/>
        <w:ind w:firstLineChars="200" w:firstLine="562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6BE1F" wp14:editId="54E89177">
                <wp:simplePos x="0" y="0"/>
                <wp:positionH relativeFrom="column">
                  <wp:posOffset>2517775</wp:posOffset>
                </wp:positionH>
                <wp:positionV relativeFrom="paragraph">
                  <wp:posOffset>465455</wp:posOffset>
                </wp:positionV>
                <wp:extent cx="238760" cy="352425"/>
                <wp:effectExtent l="0" t="0" r="27940" b="285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D086B" id="椭圆 41" o:spid="_x0000_s1026" style="position:absolute;left:0;text-align:left;margin-left:198.25pt;margin-top:36.65pt;width:18.8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" filled="f" strokecolor="red" strokeweight="2pt"/>
            </w:pict>
          </mc:Fallback>
        </mc:AlternateContent>
      </w:r>
      <w:r w:rsidR="00C46730">
        <w:rPr>
          <w:rFonts w:asciiTheme="minorEastAsia" w:eastAsiaTheme="minorEastAsia" w:hAnsiTheme="minorEastAsia" w:hint="eastAsia"/>
          <w:b/>
          <w:sz w:val="28"/>
          <w:szCs w:val="28"/>
        </w:rPr>
        <w:t>碰到自定义函数的时候，按F</w:t>
      </w:r>
      <w:r w:rsidR="00C46730">
        <w:rPr>
          <w:rFonts w:asciiTheme="minorEastAsia" w:eastAsiaTheme="minorEastAsia" w:hAnsiTheme="minorEastAsia"/>
          <w:b/>
          <w:sz w:val="28"/>
          <w:szCs w:val="28"/>
        </w:rPr>
        <w:t>11</w:t>
      </w:r>
      <w:r w:rsidR="00C46730">
        <w:rPr>
          <w:rFonts w:asciiTheme="minorEastAsia" w:eastAsiaTheme="minorEastAsia" w:hAnsiTheme="minorEastAsia" w:hint="eastAsia"/>
          <w:b/>
          <w:sz w:val="28"/>
          <w:szCs w:val="28"/>
        </w:rPr>
        <w:t>能够进入自定义函数逐句运行。</w:t>
      </w:r>
    </w:p>
    <w:p w:rsidR="00C46730" w:rsidRDefault="00575C0C" w:rsidP="007C5FFC">
      <w:pPr>
        <w:autoSpaceDE w:val="0"/>
        <w:autoSpaceDN w:val="0"/>
        <w:spacing w:line="480" w:lineRule="auto"/>
        <w:ind w:firstLineChars="200" w:firstLine="42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DB94183" wp14:editId="77133EDD">
            <wp:extent cx="5391150" cy="3524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FC" w:rsidRPr="001A5086" w:rsidRDefault="001A5086" w:rsidP="001A5086">
      <w:pPr>
        <w:pStyle w:val="af7"/>
        <w:numPr>
          <w:ilvl w:val="1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A5086">
        <w:rPr>
          <w:rFonts w:asciiTheme="minorEastAsia" w:eastAsiaTheme="minorEastAsia" w:hAnsiTheme="minorEastAsia" w:hint="eastAsia"/>
          <w:b/>
          <w:sz w:val="28"/>
          <w:szCs w:val="28"/>
        </w:rPr>
        <w:t>一步完成系统函数</w:t>
      </w:r>
      <w:r w:rsidR="00C46730">
        <w:rPr>
          <w:rFonts w:asciiTheme="minorEastAsia" w:eastAsiaTheme="minorEastAsia" w:hAnsiTheme="minorEastAsia" w:hint="eastAsia"/>
          <w:b/>
          <w:sz w:val="28"/>
          <w:szCs w:val="28"/>
        </w:rPr>
        <w:t>、系统类、自定义函数</w:t>
      </w:r>
    </w:p>
    <w:p w:rsidR="001A5086" w:rsidRDefault="00004F45" w:rsidP="001A5086">
      <w:pPr>
        <w:autoSpaceDE w:val="0"/>
        <w:autoSpaceDN w:val="0"/>
        <w:spacing w:line="48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点击“逐过程”或</w:t>
      </w:r>
      <w:r w:rsidR="001A5086">
        <w:rPr>
          <w:rFonts w:asciiTheme="minorEastAsia" w:eastAsiaTheme="minorEastAsia" w:hAnsiTheme="minorEastAsia" w:hint="eastAsia"/>
          <w:b/>
          <w:sz w:val="28"/>
          <w:szCs w:val="28"/>
        </w:rPr>
        <w:t>F</w:t>
      </w:r>
      <w:r w:rsidR="001A5086">
        <w:rPr>
          <w:rFonts w:asciiTheme="minorEastAsia" w:eastAsiaTheme="minorEastAsia" w:hAnsiTheme="minorEastAsia"/>
          <w:b/>
          <w:sz w:val="28"/>
          <w:szCs w:val="28"/>
        </w:rPr>
        <w:t>10</w:t>
      </w:r>
      <w:r w:rsidR="001A5086">
        <w:rPr>
          <w:rFonts w:asciiTheme="minorEastAsia" w:eastAsiaTheme="minorEastAsia" w:hAnsiTheme="minorEastAsia" w:hint="eastAsia"/>
          <w:b/>
          <w:sz w:val="28"/>
          <w:szCs w:val="28"/>
        </w:rPr>
        <w:t>,直接完成一行代码</w:t>
      </w:r>
    </w:p>
    <w:p w:rsidR="001A5086" w:rsidRPr="00004F45" w:rsidRDefault="00575C0C" w:rsidP="00004F45">
      <w:pPr>
        <w:autoSpaceDE w:val="0"/>
        <w:autoSpaceDN w:val="0"/>
        <w:spacing w:line="480" w:lineRule="auto"/>
        <w:jc w:val="left"/>
        <w:rPr>
          <w:rFonts w:asciiTheme="minorEastAsia" w:eastAsiaTheme="minorEastAsia" w:hAnsiTheme="minorEastAsia"/>
          <w:b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7B199" wp14:editId="6FC522BB">
                <wp:simplePos x="0" y="0"/>
                <wp:positionH relativeFrom="column">
                  <wp:posOffset>2731495</wp:posOffset>
                </wp:positionH>
                <wp:positionV relativeFrom="paragraph">
                  <wp:posOffset>462081</wp:posOffset>
                </wp:positionV>
                <wp:extent cx="238836" cy="352425"/>
                <wp:effectExtent l="0" t="0" r="27940" b="285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AED0E" id="椭圆 39" o:spid="_x0000_s1026" style="position:absolute;left:0;text-align:left;margin-left:215.1pt;margin-top:36.4pt;width:18.8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" filled="f" strokecolor="red" strokeweight="2pt"/>
            </w:pict>
          </mc:Fallback>
        </mc:AlternateContent>
      </w:r>
      <w:r w:rsidR="000B2ED8" w:rsidRPr="00E32CC2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有时遇到了函数可以直接跳过</w:t>
      </w:r>
    </w:p>
    <w:p w:rsidR="001A5086" w:rsidRDefault="00575C0C" w:rsidP="001A5086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8D24C5A" wp14:editId="36C8129B">
            <wp:extent cx="5391150" cy="3524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86" w:rsidRPr="001A5086" w:rsidRDefault="001A5086" w:rsidP="00C46730">
      <w:pPr>
        <w:pStyle w:val="af7"/>
        <w:numPr>
          <w:ilvl w:val="1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A5086">
        <w:rPr>
          <w:rFonts w:asciiTheme="minorEastAsia" w:eastAsiaTheme="minorEastAsia" w:hAnsiTheme="minorEastAsia" w:hint="eastAsia"/>
          <w:b/>
          <w:sz w:val="28"/>
          <w:szCs w:val="28"/>
        </w:rPr>
        <w:t>跳出函数</w:t>
      </w:r>
    </w:p>
    <w:p w:rsidR="00C46730" w:rsidRPr="00811A8E" w:rsidRDefault="00575C0C" w:rsidP="00811A8E">
      <w:pPr>
        <w:pStyle w:val="af7"/>
        <w:autoSpaceDE w:val="0"/>
        <w:autoSpaceDN w:val="0"/>
        <w:spacing w:line="480" w:lineRule="auto"/>
        <w:ind w:left="567" w:firstLineChars="0" w:firstLine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6FE37" wp14:editId="49E379D8">
                <wp:simplePos x="0" y="0"/>
                <wp:positionH relativeFrom="column">
                  <wp:posOffset>2685643</wp:posOffset>
                </wp:positionH>
                <wp:positionV relativeFrom="paragraph">
                  <wp:posOffset>465048</wp:posOffset>
                </wp:positionV>
                <wp:extent cx="238836" cy="352425"/>
                <wp:effectExtent l="0" t="0" r="27940" b="285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A2896" id="椭圆 40" o:spid="_x0000_s1026" style="position:absolute;left:0;text-align:left;margin-left:211.45pt;margin-top:36.6pt;width:18.8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" filled="f" strokecolor="red" strokeweight="2pt"/>
            </w:pict>
          </mc:Fallback>
        </mc:AlternateContent>
      </w:r>
      <w:r w:rsidR="00C46730">
        <w:rPr>
          <w:rFonts w:asciiTheme="minorEastAsia" w:eastAsiaTheme="minorEastAsia" w:hAnsiTheme="minorEastAsia" w:hint="eastAsia"/>
          <w:b/>
          <w:sz w:val="28"/>
          <w:szCs w:val="28"/>
        </w:rPr>
        <w:t>点击“跳出”或者Shift+F11，直接跳出</w:t>
      </w:r>
    </w:p>
    <w:p w:rsidR="00C46730" w:rsidRPr="00C144A2" w:rsidRDefault="00575C0C" w:rsidP="001A5086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0514F981" wp14:editId="7A91A903">
            <wp:extent cx="5391150" cy="3524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3A" w:rsidRPr="00076E3A" w:rsidRDefault="009D2D22" w:rsidP="00076E3A">
      <w:pPr>
        <w:pStyle w:val="af7"/>
        <w:numPr>
          <w:ilvl w:val="0"/>
          <w:numId w:val="20"/>
        </w:numPr>
        <w:autoSpaceDE w:val="0"/>
        <w:autoSpaceDN w:val="0"/>
        <w:spacing w:line="480" w:lineRule="auto"/>
        <w:ind w:left="566" w:hangingChars="202" w:hanging="56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生存期</w:t>
      </w:r>
      <w:r w:rsidR="00EA37C2">
        <w:rPr>
          <w:rFonts w:ascii="黑体" w:eastAsia="黑体" w:hAnsi="黑体" w:hint="eastAsia"/>
          <w:sz w:val="28"/>
          <w:szCs w:val="28"/>
        </w:rPr>
        <w:t>/</w:t>
      </w:r>
      <w:r>
        <w:rPr>
          <w:rFonts w:ascii="黑体" w:eastAsia="黑体" w:hAnsi="黑体" w:hint="eastAsia"/>
          <w:sz w:val="28"/>
          <w:szCs w:val="28"/>
        </w:rPr>
        <w:t>作用域</w:t>
      </w:r>
    </w:p>
    <w:p w:rsidR="00004F45" w:rsidRDefault="000E1DD9" w:rsidP="004053A9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 w:rsidRPr="004053A9">
        <w:rPr>
          <w:rFonts w:asciiTheme="minorEastAsia" w:eastAsiaTheme="minorEastAsia" w:hAnsiTheme="minorEastAsia" w:hint="eastAsia"/>
        </w:rPr>
        <w:t>运行的时候，</w:t>
      </w:r>
      <w:r w:rsidR="00E67F17">
        <w:rPr>
          <w:rFonts w:asciiTheme="minorEastAsia" w:eastAsiaTheme="minorEastAsia" w:hAnsiTheme="minorEastAsia" w:hint="eastAsia"/>
        </w:rPr>
        <w:t>在一个函数运行时只会显示本函数使用到的变量。</w:t>
      </w:r>
    </w:p>
    <w:p w:rsidR="00004F45" w:rsidRDefault="000E1DD9" w:rsidP="004053A9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 w:rsidRPr="004053A9">
        <w:rPr>
          <w:rFonts w:asciiTheme="minorEastAsia" w:eastAsiaTheme="minorEastAsia" w:hAnsiTheme="minorEastAsia" w:hint="eastAsia"/>
        </w:rPr>
        <w:lastRenderedPageBreak/>
        <w:t>形参在调用时，一直存在，而函数结束之后，就不再</w:t>
      </w:r>
      <w:r w:rsidR="004053A9">
        <w:rPr>
          <w:rFonts w:asciiTheme="minorEastAsia" w:eastAsiaTheme="minorEastAsia" w:hAnsiTheme="minorEastAsia" w:hint="eastAsia"/>
        </w:rPr>
        <w:t>能使用</w:t>
      </w:r>
      <w:r w:rsidRPr="004053A9">
        <w:rPr>
          <w:rFonts w:asciiTheme="minorEastAsia" w:eastAsiaTheme="minorEastAsia" w:hAnsiTheme="minorEastAsia" w:hint="eastAsia"/>
        </w:rPr>
        <w:t>。</w:t>
      </w:r>
    </w:p>
    <w:p w:rsidR="00004F45" w:rsidRDefault="004053A9" w:rsidP="004053A9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静态局部</w:t>
      </w:r>
      <w:r w:rsidR="00A175D1">
        <w:rPr>
          <w:rFonts w:asciiTheme="minorEastAsia" w:eastAsiaTheme="minorEastAsia" w:hAnsiTheme="minorEastAsia" w:hint="eastAsia"/>
        </w:rPr>
        <w:t>也是同样的，区别在于初始值</w:t>
      </w:r>
      <w:r w:rsidR="00B24777">
        <w:rPr>
          <w:rFonts w:asciiTheme="minorEastAsia" w:eastAsiaTheme="minorEastAsia" w:hAnsiTheme="minorEastAsia" w:hint="eastAsia"/>
        </w:rPr>
        <w:t>。</w:t>
      </w:r>
    </w:p>
    <w:p w:rsidR="000E1DD9" w:rsidRPr="004053A9" w:rsidRDefault="00B24777" w:rsidP="004053A9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静态全局变量在</w:t>
      </w:r>
      <w:r w:rsidR="00EA37C2">
        <w:rPr>
          <w:rFonts w:asciiTheme="minorEastAsia" w:eastAsiaTheme="minorEastAsia" w:hAnsiTheme="minorEastAsia" w:hint="eastAsia"/>
        </w:rPr>
        <w:t>没有使用到的函数当中不显示，在跳转到不同cpp的时候，静态全局变量显示改变（其实是同名但值不同，不是相同的变量）。外部全局变量（p）在定义的源程序当中，或者在其他源文件使用到全局变量的函数中显示，在其他源文件没有使用外部全局变量的函数中不显示。</w:t>
      </w:r>
    </w:p>
    <w:p w:rsidR="000E1DD9" w:rsidRPr="00760BF2" w:rsidRDefault="000E1DD9" w:rsidP="00760BF2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sz w:val="30"/>
          <w:szCs w:val="30"/>
        </w:rPr>
      </w:pPr>
    </w:p>
    <w:p w:rsidR="00E46D34" w:rsidRDefault="000505B0" w:rsidP="00E46D34">
      <w:pPr>
        <w:pStyle w:val="af7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各种不同类型变量查看</w:t>
      </w:r>
    </w:p>
    <w:p w:rsidR="00E46D34" w:rsidRDefault="000505B0" w:rsidP="000505B0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在下方“</w:t>
      </w:r>
      <w:r w:rsidR="0034057B">
        <w:rPr>
          <w:rFonts w:asciiTheme="minorEastAsia" w:eastAsiaTheme="minorEastAsia" w:hAnsiTheme="minorEastAsia" w:hint="eastAsia"/>
        </w:rPr>
        <w:t>自动变量</w:t>
      </w:r>
      <w:bookmarkStart w:id="0" w:name="_GoBack"/>
      <w:bookmarkEnd w:id="0"/>
      <w:r w:rsidR="00496EAA">
        <w:rPr>
          <w:rFonts w:asciiTheme="minorEastAsia" w:eastAsiaTheme="minorEastAsia" w:hAnsiTheme="minorEastAsia" w:hint="eastAsia"/>
        </w:rPr>
        <w:t>(Auto</w:t>
      </w:r>
      <w:r w:rsidR="00496EAA"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”</w:t>
      </w:r>
      <w:r w:rsidR="00076E3A">
        <w:rPr>
          <w:rFonts w:asciiTheme="minorEastAsia" w:eastAsiaTheme="minorEastAsia" w:hAnsiTheme="minorEastAsia" w:hint="eastAsia"/>
        </w:rPr>
        <w:t>、“局部变量</w:t>
      </w:r>
      <w:r w:rsidR="00496EAA">
        <w:rPr>
          <w:rFonts w:asciiTheme="minorEastAsia" w:eastAsiaTheme="minorEastAsia" w:hAnsiTheme="minorEastAsia" w:hint="eastAsia"/>
        </w:rPr>
        <w:t>(Local)</w:t>
      </w:r>
      <w:r w:rsidR="00076E3A"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 w:hint="eastAsia"/>
        </w:rPr>
        <w:t>处</w:t>
      </w:r>
      <w:r w:rsidR="00076E3A">
        <w:rPr>
          <w:rFonts w:asciiTheme="minorEastAsia" w:eastAsiaTheme="minorEastAsia" w:hAnsiTheme="minorEastAsia" w:hint="eastAsia"/>
        </w:rPr>
        <w:t>查看</w:t>
      </w:r>
      <w:r w:rsidR="00E36D86">
        <w:rPr>
          <w:rFonts w:asciiTheme="minorEastAsia" w:eastAsiaTheme="minorEastAsia" w:hAnsiTheme="minorEastAsia" w:hint="eastAsia"/>
        </w:rPr>
        <w:t>或者“监视</w:t>
      </w:r>
      <w:r w:rsidR="00496EAA">
        <w:rPr>
          <w:rFonts w:asciiTheme="minorEastAsia" w:eastAsiaTheme="minorEastAsia" w:hAnsiTheme="minorEastAsia" w:hint="eastAsia"/>
        </w:rPr>
        <w:t>（Watch）</w:t>
      </w:r>
      <w:r w:rsidR="00E36D86">
        <w:rPr>
          <w:rFonts w:asciiTheme="minorEastAsia" w:eastAsiaTheme="minorEastAsia" w:hAnsiTheme="minorEastAsia" w:hint="eastAsia"/>
        </w:rPr>
        <w:t>”处</w:t>
      </w:r>
      <w:r w:rsidR="00076E3A">
        <w:rPr>
          <w:rFonts w:asciiTheme="minorEastAsia" w:eastAsiaTheme="minorEastAsia" w:hAnsiTheme="minorEastAsia" w:hint="eastAsia"/>
        </w:rPr>
        <w:t>添加</w:t>
      </w:r>
      <w:r>
        <w:rPr>
          <w:rFonts w:asciiTheme="minorEastAsia" w:eastAsiaTheme="minorEastAsia" w:hAnsiTheme="minorEastAsia" w:hint="eastAsia"/>
        </w:rPr>
        <w:t>。</w:t>
      </w:r>
      <w:r w:rsidR="003419BB">
        <w:rPr>
          <w:rFonts w:asciiTheme="minorEastAsia" w:eastAsiaTheme="minorEastAsia" w:hAnsiTheme="minorEastAsia" w:hint="eastAsia"/>
        </w:rPr>
        <w:t>在“</w:t>
      </w:r>
      <w:r w:rsidR="000B75B3">
        <w:rPr>
          <w:rFonts w:asciiTheme="minorEastAsia" w:eastAsiaTheme="minorEastAsia" w:hAnsiTheme="minorEastAsia" w:hint="eastAsia"/>
        </w:rPr>
        <w:t>Auto</w:t>
      </w:r>
      <w:r w:rsidR="003419BB">
        <w:rPr>
          <w:rFonts w:asciiTheme="minorEastAsia" w:eastAsiaTheme="minorEastAsia" w:hAnsiTheme="minorEastAsia" w:hint="eastAsia"/>
        </w:rPr>
        <w:t>”处，</w:t>
      </w:r>
      <w:r>
        <w:rPr>
          <w:rFonts w:asciiTheme="minorEastAsia" w:eastAsiaTheme="minorEastAsia" w:hAnsiTheme="minorEastAsia" w:hint="eastAsia"/>
        </w:rPr>
        <w:t>简单变量直接可以看到数值。指向字符串常量的指针可以看到字符串的地址和常量。</w:t>
      </w:r>
    </w:p>
    <w:p w:rsidR="00496EAA" w:rsidRPr="000505B0" w:rsidRDefault="00496EAA" w:rsidP="000505B0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4AEB0FBE" wp14:editId="30E71C83">
            <wp:extent cx="5580380" cy="2458720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9D" w:rsidRPr="002D4E9D" w:rsidRDefault="002D4E9D" w:rsidP="0055711F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在调试时指针访问越界后，会提示中断程序，并且提示越界的那一行代码。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然后删去越界的代码，继续</w:t>
      </w:r>
      <w:r w:rsidR="00F33479">
        <w:rPr>
          <w:rFonts w:asciiTheme="minorEastAsia" w:eastAsiaTheme="minorEastAsia" w:hAnsiTheme="minorEastAsia" w:hint="eastAsia"/>
        </w:rPr>
        <w:t>F</w:t>
      </w:r>
      <w:r w:rsidR="00F33479">
        <w:rPr>
          <w:rFonts w:asciiTheme="minorEastAsia" w:eastAsiaTheme="minorEastAsia" w:hAnsiTheme="minorEastAsia"/>
        </w:rPr>
        <w:t>10</w:t>
      </w:r>
      <w:r>
        <w:rPr>
          <w:rFonts w:asciiTheme="minorEastAsia" w:eastAsiaTheme="minorEastAsia" w:hAnsiTheme="minorEastAsia" w:hint="eastAsia"/>
        </w:rPr>
        <w:t>。</w:t>
      </w:r>
    </w:p>
    <w:p w:rsidR="00007240" w:rsidRDefault="000E5D85" w:rsidP="000E5D85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在“</w:t>
      </w:r>
      <w:r w:rsidR="00F159EE">
        <w:rPr>
          <w:rFonts w:asciiTheme="minorEastAsia" w:eastAsiaTheme="minorEastAsia" w:hAnsiTheme="minorEastAsia" w:hint="eastAsia"/>
        </w:rPr>
        <w:t>L</w:t>
      </w:r>
      <w:r w:rsidR="00F159EE">
        <w:rPr>
          <w:rFonts w:asciiTheme="minorEastAsia" w:eastAsiaTheme="minorEastAsia" w:hAnsiTheme="minorEastAsia"/>
        </w:rPr>
        <w:t>ocal</w:t>
      </w:r>
      <w:r>
        <w:rPr>
          <w:rFonts w:asciiTheme="minorEastAsia" w:eastAsiaTheme="minorEastAsia" w:hAnsiTheme="minorEastAsia" w:hint="eastAsia"/>
        </w:rPr>
        <w:t>”中指向简单变量的指针和指向一维数组可以直接显示元素地址</w:t>
      </w:r>
      <w:r w:rsidR="00C060E3"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 w:hint="eastAsia"/>
        </w:rPr>
        <w:t>地址后括号内</w:t>
      </w:r>
      <w:r w:rsidR="00C060E3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数值，或者展开看到数值。</w:t>
      </w:r>
      <w:r w:rsidR="00007240">
        <w:rPr>
          <w:rFonts w:asciiTheme="minorEastAsia" w:eastAsiaTheme="minorEastAsia" w:hAnsiTheme="minorEastAsia" w:hint="eastAsia"/>
        </w:rPr>
        <w:t>如上图所示。</w:t>
      </w:r>
    </w:p>
    <w:p w:rsidR="00007240" w:rsidRDefault="000E5D85" w:rsidP="000E5D85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一维数组可以看到地址和括号内的所有数值，或者展开看到数值。二维数组同理，将一维数组作为元素，展开后每个元素是一维数组，有各自的地址和数值。</w:t>
      </w:r>
    </w:p>
    <w:p w:rsidR="00076E3A" w:rsidRDefault="00EE55DD" w:rsidP="000E5D85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数组名带一个下标的表达式输入“</w:t>
      </w:r>
      <w:r w:rsidR="008F39A9">
        <w:rPr>
          <w:rFonts w:asciiTheme="minorEastAsia" w:eastAsiaTheme="minorEastAsia" w:hAnsiTheme="minorEastAsia" w:hint="eastAsia"/>
        </w:rPr>
        <w:t>W</w:t>
      </w:r>
      <w:r w:rsidR="008F39A9">
        <w:rPr>
          <w:rFonts w:asciiTheme="minorEastAsia" w:eastAsiaTheme="minorEastAsia" w:hAnsiTheme="minorEastAsia"/>
        </w:rPr>
        <w:t>atch</w:t>
      </w:r>
      <w:r>
        <w:rPr>
          <w:rFonts w:asciiTheme="minorEastAsia" w:eastAsiaTheme="minorEastAsia" w:hAnsiTheme="minorEastAsia" w:hint="eastAsia"/>
        </w:rPr>
        <w:t>”中可以看到一维数组的信息。指针数组在“</w:t>
      </w:r>
      <w:r w:rsidR="0001021E">
        <w:rPr>
          <w:rFonts w:asciiTheme="minorEastAsia" w:eastAsiaTheme="minorEastAsia" w:hAnsiTheme="minorEastAsia" w:hint="eastAsia"/>
        </w:rPr>
        <w:t>Auto</w:t>
      </w:r>
      <w:r>
        <w:rPr>
          <w:rFonts w:asciiTheme="minorEastAsia" w:eastAsiaTheme="minorEastAsia" w:hAnsiTheme="minorEastAsia" w:hint="eastAsia"/>
        </w:rPr>
        <w:t>”处显示数组地址和括号内的元素内容。每个元素内容是地址和指向的元素数值；展开可以看到指针元素信息，与单独的指针相同。</w:t>
      </w:r>
      <w:r w:rsidR="00007240">
        <w:rPr>
          <w:rFonts w:asciiTheme="minorEastAsia" w:eastAsiaTheme="minorEastAsia" w:hAnsiTheme="minorEastAsia" w:hint="eastAsia"/>
        </w:rPr>
        <w:t>如下图所示</w:t>
      </w:r>
    </w:p>
    <w:p w:rsidR="00007240" w:rsidRDefault="00007240" w:rsidP="000E5D85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4097878E" wp14:editId="736A4D0B">
            <wp:extent cx="5580380" cy="906145"/>
            <wp:effectExtent l="0" t="0" r="127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F7" w:rsidRDefault="00871804" w:rsidP="00871804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形参是一维数组的指针时，由于没有办法传递元素个数，只能显示一个元素的信息。如果要看到其他元素的信息，可以在“</w:t>
      </w:r>
      <w:r w:rsidR="00D321CA">
        <w:rPr>
          <w:rFonts w:asciiTheme="minorEastAsia" w:eastAsiaTheme="minorEastAsia" w:hAnsiTheme="minorEastAsia" w:hint="eastAsia"/>
        </w:rPr>
        <w:t>Wat</w:t>
      </w:r>
      <w:r w:rsidR="00D321CA">
        <w:rPr>
          <w:rFonts w:asciiTheme="minorEastAsia" w:eastAsiaTheme="minorEastAsia" w:hAnsiTheme="minorEastAsia"/>
        </w:rPr>
        <w:t>ch</w:t>
      </w:r>
      <w:r>
        <w:rPr>
          <w:rFonts w:asciiTheme="minorEastAsia" w:eastAsiaTheme="minorEastAsia" w:hAnsiTheme="minorEastAsia" w:hint="eastAsia"/>
        </w:rPr>
        <w:t>”中添加表达式看到。</w:t>
      </w:r>
      <w:r w:rsidR="00EE55DD">
        <w:rPr>
          <w:rFonts w:asciiTheme="minorEastAsia" w:eastAsiaTheme="minorEastAsia" w:hAnsiTheme="minorEastAsia" w:hint="eastAsia"/>
        </w:rPr>
        <w:t>同理，是二维数组指针时，可以</w:t>
      </w:r>
      <w:r w:rsidR="00EE55DD">
        <w:rPr>
          <w:rFonts w:asciiTheme="minorEastAsia" w:eastAsiaTheme="minorEastAsia" w:hAnsiTheme="minorEastAsia" w:hint="eastAsia"/>
        </w:rPr>
        <w:lastRenderedPageBreak/>
        <w:t>看到一个一维数组的行地址和值。在“</w:t>
      </w:r>
      <w:r w:rsidR="000B75B3">
        <w:rPr>
          <w:rFonts w:asciiTheme="minorEastAsia" w:eastAsiaTheme="minorEastAsia" w:hAnsiTheme="minorEastAsia" w:hint="eastAsia"/>
        </w:rPr>
        <w:t>Wa</w:t>
      </w:r>
      <w:r w:rsidR="000B75B3">
        <w:rPr>
          <w:rFonts w:asciiTheme="minorEastAsia" w:eastAsiaTheme="minorEastAsia" w:hAnsiTheme="minorEastAsia"/>
        </w:rPr>
        <w:t>tch</w:t>
      </w:r>
      <w:r w:rsidR="00EE55DD">
        <w:rPr>
          <w:rFonts w:asciiTheme="minorEastAsia" w:eastAsiaTheme="minorEastAsia" w:hAnsiTheme="minorEastAsia" w:hint="eastAsia"/>
        </w:rPr>
        <w:t>”中添加表达式可以看到其他一维数组的信息。如果被使用了到了，在“</w:t>
      </w:r>
      <w:r w:rsidR="000B75B3">
        <w:rPr>
          <w:rFonts w:asciiTheme="minorEastAsia" w:eastAsiaTheme="minorEastAsia" w:hAnsiTheme="minorEastAsia" w:hint="eastAsia"/>
        </w:rPr>
        <w:t>Auto</w:t>
      </w:r>
      <w:r w:rsidR="00EE55DD">
        <w:rPr>
          <w:rFonts w:asciiTheme="minorEastAsia" w:eastAsiaTheme="minorEastAsia" w:hAnsiTheme="minorEastAsia" w:hint="eastAsia"/>
        </w:rPr>
        <w:t>”也会显示。</w:t>
      </w:r>
    </w:p>
    <w:p w:rsidR="00C635C8" w:rsidRDefault="00C635C8" w:rsidP="00C635C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当然也可以用指针变量+number的形式定数量查看数组中的变量</w:t>
      </w:r>
    </w:p>
    <w:p w:rsidR="00C635C8" w:rsidRDefault="00C635C8" w:rsidP="00C635C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如下图所示，下面3之后的元素没有初始化，为任意值..</w:t>
      </w:r>
    </w:p>
    <w:p w:rsidR="00C635C8" w:rsidRDefault="00C635C8" w:rsidP="00871804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4CB83FC5" wp14:editId="1C85E801">
            <wp:extent cx="5580380" cy="1800860"/>
            <wp:effectExtent l="0" t="0" r="127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85" w:rsidRDefault="00EE55DD" w:rsidP="000E5D85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276DD7">
        <w:rPr>
          <w:rFonts w:asciiTheme="minorEastAsia" w:eastAsiaTheme="minorEastAsia" w:hAnsiTheme="minorEastAsia" w:hint="eastAsia"/>
        </w:rPr>
        <w:t>二级</w:t>
      </w:r>
      <w:r>
        <w:rPr>
          <w:rFonts w:asciiTheme="minorEastAsia" w:eastAsiaTheme="minorEastAsia" w:hAnsiTheme="minorEastAsia" w:hint="eastAsia"/>
        </w:rPr>
        <w:t>指针</w:t>
      </w:r>
      <w:r w:rsidR="00276DD7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显示</w:t>
      </w:r>
      <w:r w:rsidR="00276DD7">
        <w:rPr>
          <w:rFonts w:asciiTheme="minorEastAsia" w:eastAsiaTheme="minorEastAsia" w:hAnsiTheme="minorEastAsia" w:hint="eastAsia"/>
        </w:rPr>
        <w:t>是：二级指针地址 {指针地址 {元素数值}}。展开可以看到指向的指针，再展开可以看到元素数值。</w:t>
      </w:r>
    </w:p>
    <w:p w:rsidR="002D4E9D" w:rsidRDefault="002D4E9D" w:rsidP="000E5D85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“</w:t>
      </w:r>
      <w:r w:rsidR="000B75B3">
        <w:rPr>
          <w:rFonts w:asciiTheme="minorEastAsia" w:eastAsiaTheme="minorEastAsia" w:hAnsiTheme="minorEastAsia" w:hint="eastAsia"/>
        </w:rPr>
        <w:t>Auto</w:t>
      </w:r>
      <w:r>
        <w:rPr>
          <w:rFonts w:asciiTheme="minorEastAsia" w:eastAsiaTheme="minorEastAsia" w:hAnsiTheme="minorEastAsia" w:hint="eastAsia"/>
        </w:rPr>
        <w:t>”中，指向函数的指针可以看到函数地址、函数名和形参表。</w:t>
      </w:r>
    </w:p>
    <w:p w:rsidR="000E5D85" w:rsidRPr="006B6254" w:rsidRDefault="00276DD7" w:rsidP="000E5D85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引用与指针的区别在于，引用的地址固定，而指针是可变的。引用相当于常量，固定；而指针相当于变量，可变。</w:t>
      </w:r>
    </w:p>
    <w:sectPr w:rsidR="000E5D85" w:rsidRPr="006B6254">
      <w:footerReference w:type="default" r:id="rId18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6D" w:rsidRDefault="004C566D">
      <w:r>
        <w:separator/>
      </w:r>
    </w:p>
  </w:endnote>
  <w:endnote w:type="continuationSeparator" w:id="0">
    <w:p w:rsidR="004C566D" w:rsidRDefault="004C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D5" w:rsidRDefault="00BE66D5">
    <w:pPr>
      <w:pStyle w:val="a9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E66D5" w:rsidRDefault="00BE66D5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FCE" w:rsidRPr="00E46D34" w:rsidRDefault="00E46D34">
    <w:pPr>
      <w:pStyle w:val="a9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4D476B" w:rsidRPr="004D476B">
      <w:rPr>
        <w:rFonts w:ascii="宋体"/>
        <w:b/>
        <w:noProof/>
        <w:sz w:val="24"/>
        <w:szCs w:val="24"/>
        <w:lang w:val="zh-CN"/>
      </w:rPr>
      <w:t>3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6D" w:rsidRDefault="004C566D">
      <w:r>
        <w:separator/>
      </w:r>
    </w:p>
  </w:footnote>
  <w:footnote w:type="continuationSeparator" w:id="0">
    <w:p w:rsidR="004C566D" w:rsidRDefault="004C5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E66D5" w:rsidRDefault="00BE66D5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E66D5" w:rsidRDefault="00BE66D5">
    <w:pPr>
      <w:pStyle w:val="a7"/>
      <w:pBdr>
        <w:bottom w:val="single" w:sz="6" w:space="12" w:color="auto"/>
      </w:pBdr>
    </w:pPr>
  </w:p>
  <w:p w:rsidR="00BE66D5" w:rsidRDefault="00BE66D5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2CEF5" wp14:editId="5ABA2CEC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66D5" w:rsidRDefault="00BE66D5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C366BE5" wp14:editId="1ED5F3EE">
                                <wp:extent cx="2114550" cy="485775"/>
                                <wp:effectExtent l="0" t="0" r="0" b="9525"/>
                                <wp:docPr id="3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B2CEF5" id="Rectangle 1" o:spid="_x0000_s1026" style="position:absolute;left:0;text-align:left;margin-left:0;margin-top:6.1pt;width:198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" filled="f" stroked="f" strokeweight="0">
              <v:textbox inset="0,0,0,0">
                <w:txbxContent>
                  <w:p w:rsidR="00BE66D5" w:rsidRDefault="00BE66D5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C366BE5" wp14:editId="1ED5F3EE">
                          <wp:extent cx="2114550" cy="485775"/>
                          <wp:effectExtent l="0" t="0" r="0" b="9525"/>
                          <wp:docPr id="3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BE66D5" w:rsidRDefault="00BE66D5">
    <w:pPr>
      <w:pStyle w:val="a7"/>
      <w:pBdr>
        <w:bottom w:val="single" w:sz="6" w:space="12" w:color="auto"/>
      </w:pBdr>
      <w:jc w:val="right"/>
    </w:pPr>
  </w:p>
  <w:p w:rsidR="00BE66D5" w:rsidRDefault="00BE66D5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BE66D5" w:rsidRDefault="00BE66D5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08"/>
    <w:rsid w:val="00004F45"/>
    <w:rsid w:val="00007240"/>
    <w:rsid w:val="0001021E"/>
    <w:rsid w:val="00031177"/>
    <w:rsid w:val="000505B0"/>
    <w:rsid w:val="000723CD"/>
    <w:rsid w:val="00076E3A"/>
    <w:rsid w:val="00087D77"/>
    <w:rsid w:val="000A2058"/>
    <w:rsid w:val="000B2ED8"/>
    <w:rsid w:val="000B75B3"/>
    <w:rsid w:val="000D603A"/>
    <w:rsid w:val="000D68F5"/>
    <w:rsid w:val="000E1DD9"/>
    <w:rsid w:val="000E5D85"/>
    <w:rsid w:val="00146C50"/>
    <w:rsid w:val="00162C38"/>
    <w:rsid w:val="00164366"/>
    <w:rsid w:val="00190B21"/>
    <w:rsid w:val="001A5086"/>
    <w:rsid w:val="001E1322"/>
    <w:rsid w:val="00206400"/>
    <w:rsid w:val="00213233"/>
    <w:rsid w:val="0021536A"/>
    <w:rsid w:val="00273771"/>
    <w:rsid w:val="00276DD7"/>
    <w:rsid w:val="002977CA"/>
    <w:rsid w:val="002D4E9D"/>
    <w:rsid w:val="002E7724"/>
    <w:rsid w:val="00303CAF"/>
    <w:rsid w:val="00304F7C"/>
    <w:rsid w:val="0031580A"/>
    <w:rsid w:val="0034057B"/>
    <w:rsid w:val="003419BB"/>
    <w:rsid w:val="00356C11"/>
    <w:rsid w:val="00371819"/>
    <w:rsid w:val="0039367A"/>
    <w:rsid w:val="003C0912"/>
    <w:rsid w:val="003F5658"/>
    <w:rsid w:val="004053A9"/>
    <w:rsid w:val="00433B82"/>
    <w:rsid w:val="004576CF"/>
    <w:rsid w:val="00471E69"/>
    <w:rsid w:val="0047455D"/>
    <w:rsid w:val="00496EAA"/>
    <w:rsid w:val="004A2761"/>
    <w:rsid w:val="004A7D1A"/>
    <w:rsid w:val="004C0152"/>
    <w:rsid w:val="004C566D"/>
    <w:rsid w:val="004D476B"/>
    <w:rsid w:val="004E0D35"/>
    <w:rsid w:val="00530E80"/>
    <w:rsid w:val="00533C81"/>
    <w:rsid w:val="0055711F"/>
    <w:rsid w:val="00562810"/>
    <w:rsid w:val="0056569D"/>
    <w:rsid w:val="00575C0C"/>
    <w:rsid w:val="005D07DD"/>
    <w:rsid w:val="00620535"/>
    <w:rsid w:val="00676E3A"/>
    <w:rsid w:val="006B6254"/>
    <w:rsid w:val="006C4F7E"/>
    <w:rsid w:val="006D02C3"/>
    <w:rsid w:val="006F1220"/>
    <w:rsid w:val="00705429"/>
    <w:rsid w:val="007340E7"/>
    <w:rsid w:val="00760BF2"/>
    <w:rsid w:val="007A08A5"/>
    <w:rsid w:val="007C5FFC"/>
    <w:rsid w:val="00811A8E"/>
    <w:rsid w:val="0082283E"/>
    <w:rsid w:val="00871804"/>
    <w:rsid w:val="00880EF8"/>
    <w:rsid w:val="008907F7"/>
    <w:rsid w:val="008B45C4"/>
    <w:rsid w:val="008E13AD"/>
    <w:rsid w:val="008F39A9"/>
    <w:rsid w:val="0090115D"/>
    <w:rsid w:val="009246F2"/>
    <w:rsid w:val="009405E6"/>
    <w:rsid w:val="009418C4"/>
    <w:rsid w:val="00963989"/>
    <w:rsid w:val="00991F1C"/>
    <w:rsid w:val="009D2D22"/>
    <w:rsid w:val="009F70A8"/>
    <w:rsid w:val="00A175D1"/>
    <w:rsid w:val="00A261FC"/>
    <w:rsid w:val="00A5595A"/>
    <w:rsid w:val="00A733B0"/>
    <w:rsid w:val="00A93EB7"/>
    <w:rsid w:val="00AB6E1D"/>
    <w:rsid w:val="00AC57F2"/>
    <w:rsid w:val="00AC72D4"/>
    <w:rsid w:val="00B24777"/>
    <w:rsid w:val="00B65B95"/>
    <w:rsid w:val="00BA5B9A"/>
    <w:rsid w:val="00BB18EF"/>
    <w:rsid w:val="00BE66D5"/>
    <w:rsid w:val="00C060E3"/>
    <w:rsid w:val="00C144A2"/>
    <w:rsid w:val="00C30F60"/>
    <w:rsid w:val="00C34587"/>
    <w:rsid w:val="00C428E5"/>
    <w:rsid w:val="00C46730"/>
    <w:rsid w:val="00C53942"/>
    <w:rsid w:val="00C57981"/>
    <w:rsid w:val="00C635C8"/>
    <w:rsid w:val="00C95DE3"/>
    <w:rsid w:val="00CB3552"/>
    <w:rsid w:val="00CD61EF"/>
    <w:rsid w:val="00D321CA"/>
    <w:rsid w:val="00D6550C"/>
    <w:rsid w:val="00D85994"/>
    <w:rsid w:val="00DD1B7F"/>
    <w:rsid w:val="00DE1E9A"/>
    <w:rsid w:val="00E32CC2"/>
    <w:rsid w:val="00E36D86"/>
    <w:rsid w:val="00E46D34"/>
    <w:rsid w:val="00E515A1"/>
    <w:rsid w:val="00E67F17"/>
    <w:rsid w:val="00E848A2"/>
    <w:rsid w:val="00E9341A"/>
    <w:rsid w:val="00EA37C2"/>
    <w:rsid w:val="00EE55DD"/>
    <w:rsid w:val="00EF2FCE"/>
    <w:rsid w:val="00F07008"/>
    <w:rsid w:val="00F11831"/>
    <w:rsid w:val="00F159EE"/>
    <w:rsid w:val="00F33479"/>
    <w:rsid w:val="00F455CA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F23D2"/>
  <w15:docId w15:val="{E88C6E98-461B-4CFB-8B16-44D92734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Body Text"/>
    <w:basedOn w:val="a"/>
    <w:rPr>
      <w:rFonts w:eastAsia="长城楷体"/>
      <w:sz w:val="28"/>
      <w:szCs w:val="28"/>
    </w:rPr>
  </w:style>
  <w:style w:type="paragraph" w:customStyle="1" w:styleId="ac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d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e">
    <w:name w:val="论文题目"/>
    <w:basedOn w:val="ab"/>
    <w:pPr>
      <w:spacing w:before="480" w:after="480"/>
      <w:jc w:val="center"/>
    </w:pPr>
    <w:rPr>
      <w:rFonts w:eastAsia="黑体"/>
      <w:sz w:val="44"/>
    </w:rPr>
  </w:style>
  <w:style w:type="paragraph" w:customStyle="1" w:styleId="af">
    <w:name w:val="作者"/>
    <w:basedOn w:val="ab"/>
    <w:pPr>
      <w:jc w:val="center"/>
    </w:pPr>
    <w:rPr>
      <w:rFonts w:eastAsia="楷体_GB2312"/>
    </w:rPr>
  </w:style>
  <w:style w:type="character" w:styleId="af0">
    <w:name w:val="Hyperlink"/>
    <w:rPr>
      <w:color w:val="0000FF"/>
      <w:u w:val="single"/>
    </w:r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2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3">
    <w:name w:val="index heading"/>
    <w:basedOn w:val="a"/>
    <w:next w:val="11"/>
    <w:semiHidden/>
  </w:style>
  <w:style w:type="table" w:styleId="af4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rsid w:val="009246F2"/>
    <w:rPr>
      <w:sz w:val="18"/>
      <w:szCs w:val="18"/>
    </w:rPr>
  </w:style>
  <w:style w:type="character" w:customStyle="1" w:styleId="af6">
    <w:name w:val="批注框文本 字符"/>
    <w:basedOn w:val="a1"/>
    <w:link w:val="af5"/>
    <w:rsid w:val="009246F2"/>
    <w:rPr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a">
    <w:name w:val="页脚 字符"/>
    <w:basedOn w:val="a1"/>
    <w:link w:val="a9"/>
    <w:uiPriority w:val="99"/>
    <w:rsid w:val="00E46D34"/>
    <w:rPr>
      <w:kern w:val="2"/>
      <w:sz w:val="18"/>
      <w:szCs w:val="18"/>
    </w:rPr>
  </w:style>
  <w:style w:type="character" w:customStyle="1" w:styleId="a8">
    <w:name w:val="页眉 字符"/>
    <w:basedOn w:val="a1"/>
    <w:link w:val="a7"/>
    <w:rsid w:val="00BE66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75A20-AEF7-4953-B906-BEED3133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188</Words>
  <Characters>1076</Characters>
  <Application>Microsoft Office Word</Application>
  <DocSecurity>0</DocSecurity>
  <Lines>8</Lines>
  <Paragraphs>2</Paragraphs>
  <ScaleCrop>false</ScaleCrop>
  <Company>Tongji University</Company>
  <LinksUpToDate>false</LinksUpToDate>
  <CharactersWithSpaces>1262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JiaHL</cp:lastModifiedBy>
  <cp:revision>41</cp:revision>
  <dcterms:created xsi:type="dcterms:W3CDTF">2017-12-18T13:34:00Z</dcterms:created>
  <dcterms:modified xsi:type="dcterms:W3CDTF">2017-12-18T13:57:00Z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