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B6FA56" w:rsidP="588F92BE" w:rsidRDefault="00B6FA56" w14:paraId="71548D95" w14:noSpellErr="1" w14:textId="6E6AB296">
      <w:pPr/>
      <w:r w:rsidRPr="6E6AB296" w:rsidR="6E6AB296">
        <w:rPr>
          <w:rFonts w:ascii="LM Roman 10" w:hAnsi="LM Roman 10" w:eastAsia="LM Roman 10" w:cs="LM Roman 10"/>
          <w:b w:val="1"/>
          <w:bCs w:val="1"/>
          <w:sz w:val="32"/>
          <w:szCs w:val="32"/>
        </w:rPr>
        <w:t>PRÁ</w:t>
      </w:r>
      <w:r w:rsidRPr="6E6AB296" w:rsidR="6E6AB296">
        <w:rPr>
          <w:rFonts w:ascii="LM Roman 10" w:hAnsi="LM Roman 10" w:eastAsia="LM Roman 10" w:cs="LM Roman 10"/>
          <w:b w:val="1"/>
          <w:bCs w:val="1"/>
          <w:sz w:val="32"/>
          <w:szCs w:val="32"/>
        </w:rPr>
        <w:t xml:space="preserve">CTICA </w:t>
      </w:r>
      <w:r w:rsidRPr="6E6AB296" w:rsidR="6E6AB296">
        <w:rPr>
          <w:rFonts w:ascii="LM Roman 10" w:hAnsi="LM Roman 10" w:eastAsia="LM Roman 10" w:cs="LM Roman 10"/>
          <w:b w:val="1"/>
          <w:bCs w:val="1"/>
          <w:sz w:val="32"/>
          <w:szCs w:val="32"/>
        </w:rPr>
        <w:t>ENGRANES</w:t>
      </w:r>
    </w:p>
    <w:p w:rsidRPr="00975DF7" w:rsidR="00D55A0C" w:rsidRDefault="00D55A0C" w14:paraId="0FAB6A74" w14:textId="0B3812E7">
      <w:pPr>
        <w:rPr>
          <w:rFonts w:ascii="LM Roman 10" w:hAnsi="LM Roman 10"/>
          <w:b/>
          <w:sz w:val="24"/>
          <w:szCs w:val="24"/>
        </w:rPr>
      </w:pPr>
      <w:r w:rsidRPr="0B3812E7" w:rsidR="0B3812E7">
        <w:rPr>
          <w:rFonts w:ascii="LM Roman 10" w:hAnsi="LM Roman 10" w:eastAsia="LM Roman 10" w:cs="LM Roman 10"/>
          <w:b w:val="1"/>
          <w:bCs w:val="1"/>
          <w:sz w:val="24"/>
          <w:szCs w:val="24"/>
        </w:rPr>
        <w:t>OBJETIVOS</w:t>
      </w:r>
    </w:p>
    <w:p w:rsidRPr="00975DF7" w:rsidR="00CF7EA3" w:rsidP="6E6AB296" w:rsidRDefault="00CF7EA3" w14:paraId="785D7E63" w14:noSpellErr="1" w14:textId="3641FFAF">
      <w:pPr>
        <w:pStyle w:val="Normal"/>
        <w:numPr>
          <w:ilvl w:val="0"/>
          <w:numId w:val="1"/>
        </w:numPr>
        <w:rPr>
          <w:rFonts w:ascii="LM Roman 10" w:hAnsi="LM Roman 10"/>
        </w:rPr>
      </w:pPr>
      <w:r w:rsidRPr="3641FFAF" w:rsidR="3641FFAF">
        <w:rPr>
          <w:rFonts w:ascii="LM Roman 10" w:hAnsi="LM Roman 10" w:eastAsia="LM Roman 10" w:cs="LM Roman 10"/>
        </w:rPr>
        <w:t>Aprender a calcular relaciones de engranes para trasmitir potencia.</w:t>
      </w:r>
    </w:p>
    <w:p w:rsidR="3641FFAF" w:rsidP="3641FFAF" w:rsidRDefault="3641FFAF" w14:paraId="65A5D6CE" w14:textId="07CBEE03">
      <w:pPr>
        <w:pStyle w:val="Normal"/>
        <w:numPr>
          <w:ilvl w:val="0"/>
          <w:numId w:val="1"/>
        </w:numPr>
        <w:rPr/>
      </w:pPr>
      <w:r w:rsidRPr="3641FFAF" w:rsidR="3641FFAF">
        <w:rPr>
          <w:rFonts w:ascii="LM Roman 10" w:hAnsi="LM Roman 10" w:eastAsia="LM Roman 10" w:cs="LM Roman 10"/>
        </w:rPr>
        <w:t>Aprender a calcular relaciones de engranes para variar la velocidad</w:t>
      </w:r>
    </w:p>
    <w:p w:rsidRPr="00975DF7" w:rsidR="00D55A0C" w:rsidP="0025492C" w:rsidRDefault="00D55A0C" w14:paraId="21B17A00" w14:textId="77777777">
      <w:pPr>
        <w:tabs>
          <w:tab w:val="left" w:pos="3675"/>
        </w:tabs>
        <w:rPr>
          <w:rFonts w:ascii="LM Roman 10" w:hAnsi="LM Roman 10"/>
          <w:b/>
          <w:sz w:val="24"/>
          <w:szCs w:val="24"/>
        </w:rPr>
      </w:pPr>
      <w:r w:rsidRPr="00975DF7">
        <w:rPr>
          <w:rFonts w:ascii="LM Roman 10" w:hAnsi="LM Roman 10"/>
          <w:b/>
          <w:sz w:val="24"/>
          <w:szCs w:val="24"/>
        </w:rPr>
        <w:t>D</w:t>
      </w:r>
      <w:r w:rsidRPr="00975DF7" w:rsidR="00247514">
        <w:rPr>
          <w:rFonts w:ascii="LM Roman 10" w:hAnsi="LM Roman 10"/>
          <w:b/>
          <w:sz w:val="24"/>
          <w:szCs w:val="24"/>
        </w:rPr>
        <w:t>URACIÓ</w:t>
      </w:r>
      <w:r w:rsidRPr="00975DF7">
        <w:rPr>
          <w:rFonts w:ascii="LM Roman 10" w:hAnsi="LM Roman 10"/>
          <w:b/>
          <w:sz w:val="24"/>
          <w:szCs w:val="24"/>
        </w:rPr>
        <w:t>N</w:t>
      </w:r>
      <w:r w:rsidRPr="00975DF7" w:rsidR="0025492C">
        <w:rPr>
          <w:rFonts w:ascii="LM Roman 10" w:hAnsi="LM Roman 10"/>
          <w:b/>
          <w:sz w:val="24"/>
          <w:szCs w:val="24"/>
        </w:rPr>
        <w:tab/>
      </w:r>
    </w:p>
    <w:p w:rsidRPr="00975DF7" w:rsidR="00247514" w:rsidP="00247514" w:rsidRDefault="00247514" w14:paraId="30A226D2" w14:textId="77777777">
      <w:pPr>
        <w:pStyle w:val="Prrafodelista"/>
        <w:numPr>
          <w:ilvl w:val="0"/>
          <w:numId w:val="2"/>
        </w:numPr>
        <w:rPr>
          <w:rFonts w:ascii="LM Roman 10" w:hAnsi="LM Roman 10"/>
        </w:rPr>
      </w:pPr>
      <w:r w:rsidRPr="00975DF7">
        <w:rPr>
          <w:rFonts w:ascii="LM Roman 10" w:hAnsi="LM Roman 10"/>
        </w:rPr>
        <w:t xml:space="preserve">2 horas </w:t>
      </w:r>
    </w:p>
    <w:p w:rsidRPr="00975DF7" w:rsidR="00247514" w:rsidP="3A55F5CB" w:rsidRDefault="00247514" w14:paraId="66A53C80" w14:noSpellErr="1" w14:textId="039770FE">
      <w:pPr>
        <w:rPr>
          <w:rFonts w:ascii="LM Roman 10" w:hAnsi="LM Roman 10"/>
        </w:rPr>
      </w:pPr>
      <w:r w:rsidRPr="3A55F5CB" w:rsidR="3A55F5CB">
        <w:rPr>
          <w:rFonts w:ascii="LM Roman 10" w:hAnsi="LM Roman 10" w:eastAsia="LM Roman 10" w:cs="LM Roman 10"/>
          <w:b w:val="1"/>
          <w:bCs w:val="1"/>
          <w:sz w:val="24"/>
          <w:szCs w:val="24"/>
        </w:rPr>
        <w:t>MATERIALES</w:t>
      </w:r>
    </w:p>
    <w:p w:rsidR="613D4843" w:rsidP="613D4843" w:rsidRDefault="613D4843" w14:paraId="634EEF27" w14:textId="0C320EFB">
      <w:pPr>
        <w:pStyle w:val="Prrafodelista"/>
        <w:numPr>
          <w:ilvl w:val="0"/>
          <w:numId w:val="2"/>
        </w:numPr>
        <w:rPr/>
      </w:pPr>
      <w:r w:rsidRPr="0C320EFB" w:rsidR="0C320EFB">
        <w:rPr>
          <w:rFonts w:ascii="LM Roman 10" w:hAnsi="LM Roman 10" w:eastAsia="LM Roman 10" w:cs="LM Roman 10"/>
        </w:rPr>
        <w:t xml:space="preserve">Aplicación </w:t>
      </w:r>
      <w:r w:rsidRPr="0C320EFB" w:rsidR="0C320EFB">
        <w:rPr>
          <w:rFonts w:ascii="LM Roman 10" w:hAnsi="LM Roman 10" w:eastAsia="LM Roman 10" w:cs="LM Roman 10"/>
        </w:rPr>
        <w:t>de engranes</w:t>
      </w:r>
    </w:p>
    <w:p w:rsidR="1C3ED9A1" w:rsidP="1C3ED9A1" w:rsidRDefault="1C3ED9A1" w14:noSpellErr="1" w14:paraId="2D7CFBFA" w14:textId="35454483">
      <w:pPr>
        <w:pStyle w:val="Normal"/>
      </w:pPr>
    </w:p>
    <w:p w:rsidRPr="00975DF7" w:rsidR="004F6B3A" w:rsidP="004F6B3A" w:rsidRDefault="00A50397" w14:paraId="53D8B496" w14:textId="206F6749">
      <w:pPr>
        <w:rPr>
          <w:rFonts w:ascii="LM Roman 10" w:hAnsi="LM Roman 10"/>
          <w:b/>
          <w:sz w:val="24"/>
          <w:szCs w:val="24"/>
        </w:rPr>
      </w:pPr>
      <w:r>
        <w:rPr>
          <w:rFonts w:ascii="LM Roman 10" w:hAnsi="LM Roman 10"/>
          <w:b/>
          <w:sz w:val="24"/>
          <w:szCs w:val="24"/>
        </w:rPr>
        <w:t>DICCIONARIO</w:t>
      </w:r>
    </w:p>
    <w:p w:rsidR="48B643E6" w:rsidP="6685489D" w:rsidRDefault="48B643E6" w14:noSpellErr="1" w14:paraId="13166B06" w14:textId="53AB1291">
      <w:pPr>
        <w:jc w:val="both"/>
        <w:rPr/>
      </w:pPr>
      <w:r w:rsidRPr="53AB1291" w:rsidR="53AB1291">
        <w:rPr>
          <w:rFonts w:ascii="LM Roman 10" w:hAnsi="LM Roman 10" w:eastAsia="LM Roman 10" w:cs="LM Roman 10"/>
        </w:rPr>
        <w:t xml:space="preserve">En esta guía </w:t>
      </w:r>
      <w:r w:rsidRPr="53AB1291" w:rsidR="53AB1291">
        <w:rPr>
          <w:rFonts w:ascii="LM Roman 10" w:hAnsi="LM Roman 10" w:eastAsia="LM Roman 10" w:cs="LM Roman 10"/>
        </w:rPr>
        <w:t>se encuentran</w:t>
      </w:r>
      <w:r w:rsidRPr="53AB1291" w:rsidR="53AB1291">
        <w:rPr>
          <w:rFonts w:ascii="LM Roman 10" w:hAnsi="LM Roman 10" w:eastAsia="LM Roman 10" w:cs="LM Roman 10"/>
        </w:rPr>
        <w:t xml:space="preserve"> algunos conceptos que pueden ser nuevos, a continuación una pequeña definición de ellos y algunos sitios de interés que se recomiendan para comprender</w:t>
      </w:r>
      <w:r w:rsidRPr="53AB1291" w:rsidR="53AB1291">
        <w:rPr>
          <w:rFonts w:ascii="LM Roman 10" w:hAnsi="LM Roman 10" w:eastAsia="LM Roman 10" w:cs="LM Roman 10"/>
        </w:rPr>
        <w:t xml:space="preserve"> </w:t>
      </w:r>
      <w:r w:rsidRPr="53AB1291" w:rsidR="53AB1291">
        <w:rPr>
          <w:rFonts w:ascii="LM Roman 10" w:hAnsi="LM Roman 10" w:eastAsia="LM Roman 10" w:cs="LM Roman 10"/>
        </w:rPr>
        <w:t>mejor estos términos</w:t>
      </w:r>
      <w:r w:rsidRPr="53AB1291" w:rsidR="53AB1291">
        <w:rPr>
          <w:rFonts w:ascii="LM Roman 10" w:hAnsi="LM Roman 10" w:eastAsia="LM Roman 10" w:cs="LM Roman 10"/>
        </w:rPr>
        <w:t>.</w:t>
      </w:r>
    </w:p>
    <w:p w:rsidR="1C3ED9A1" w:rsidP="56893DFC" w:rsidRDefault="1C3ED9A1" w14:paraId="2489586A" w14:textId="27745D84">
      <w:pPr>
        <w:pStyle w:val="Prrafodelista"/>
        <w:numPr>
          <w:ilvl w:val="0"/>
          <w:numId w:val="2"/>
        </w:numPr>
        <w:jc w:val="both"/>
        <w:rPr/>
      </w:pPr>
      <w:r w:rsidRPr="27745D84" w:rsidR="27745D84">
        <w:rPr>
          <w:rFonts w:ascii="LM Roman 10" w:hAnsi="LM Roman 10" w:eastAsia="LM Roman 10" w:cs="LM Roman 10"/>
          <w:b w:val="1"/>
          <w:bCs w:val="1"/>
          <w:color w:val="auto"/>
          <w:sz w:val="22"/>
          <w:szCs w:val="22"/>
          <w:lang w:val="es"/>
        </w:rPr>
        <w:t>Engrane</w:t>
      </w:r>
    </w:p>
    <w:p w:rsidR="5257210C" w:rsidP="392A22A9" w:rsidRDefault="5257210C" w14:paraId="560C5B1B" w14:noSpellErr="1" w14:textId="392A22A9">
      <w:pPr>
        <w:pStyle w:val="Prrafodelista"/>
        <w:numPr>
          <w:ilvl w:val="0"/>
          <w:numId w:val="2"/>
        </w:numPr>
        <w:jc w:val="both"/>
        <w:rPr/>
      </w:pPr>
      <w:r w:rsidRPr="392A22A9" w:rsidR="392A22A9">
        <w:rPr>
          <w:rFonts w:ascii="LM Roman 10" w:hAnsi="LM Roman 10" w:eastAsia="LM Roman 10" w:cs="LM Roman 10"/>
          <w:b w:val="1"/>
          <w:bCs w:val="1"/>
          <w:color w:val="auto"/>
          <w:sz w:val="22"/>
          <w:szCs w:val="22"/>
          <w:lang w:val="es"/>
        </w:rPr>
        <w:t>Transmisión</w:t>
      </w:r>
      <w:r w:rsidRPr="392A22A9" w:rsidR="392A22A9">
        <w:rPr>
          <w:rFonts w:ascii="LM Roman 10" w:hAnsi="LM Roman 10" w:eastAsia="LM Roman 10" w:cs="LM Roman 10"/>
          <w:b w:val="1"/>
          <w:bCs w:val="1"/>
          <w:color w:val="auto"/>
          <w:sz w:val="22"/>
          <w:szCs w:val="22"/>
          <w:lang w:val="es"/>
        </w:rPr>
        <w:t xml:space="preserve"> de potencia</w:t>
      </w:r>
    </w:p>
    <w:p w:rsidR="16151FF0" w:rsidP="16151FF0" w:rsidRDefault="16151FF0" w14:noSpellErr="1" w14:paraId="29771E28" w14:textId="16151FF0">
      <w:pPr>
        <w:pStyle w:val="Prrafodelista"/>
        <w:numPr>
          <w:ilvl w:val="0"/>
          <w:numId w:val="2"/>
        </w:numPr>
        <w:jc w:val="both"/>
        <w:rPr/>
      </w:pPr>
      <w:r w:rsidRPr="16151FF0" w:rsidR="16151FF0">
        <w:rPr>
          <w:rFonts w:ascii="LM Roman 10" w:hAnsi="LM Roman 10" w:eastAsia="LM Roman 10" w:cs="LM Roman 10"/>
          <w:b w:val="1"/>
          <w:bCs w:val="1"/>
          <w:color w:val="auto"/>
          <w:sz w:val="22"/>
          <w:szCs w:val="22"/>
          <w:lang w:val="es"/>
        </w:rPr>
        <w:t>Reductor de velocidad</w:t>
      </w:r>
    </w:p>
    <w:p w:rsidR="16151FF0" w:rsidP="16151FF0" w:rsidRDefault="16151FF0" w14:paraId="7AC74FD2" w14:textId="3FA7EAD0">
      <w:pPr>
        <w:pStyle w:val="Prrafodelista"/>
        <w:numPr>
          <w:ilvl w:val="0"/>
          <w:numId w:val="2"/>
        </w:numPr>
        <w:jc w:val="both"/>
        <w:rPr/>
      </w:pPr>
      <w:r w:rsidRPr="16151FF0" w:rsidR="16151FF0">
        <w:rPr>
          <w:rFonts w:ascii="LM Roman 10" w:hAnsi="LM Roman 10" w:eastAsia="LM Roman 10" w:cs="LM Roman 10"/>
          <w:b w:val="1"/>
          <w:bCs w:val="1"/>
        </w:rPr>
        <w:t>R</w:t>
      </w:r>
      <w:r w:rsidRPr="16151FF0" w:rsidR="16151FF0">
        <w:rPr>
          <w:rFonts w:ascii="LM Roman 10" w:hAnsi="LM Roman 10" w:eastAsia="LM Roman 10" w:cs="LM Roman 10"/>
          <w:b w:val="1"/>
          <w:bCs w:val="1"/>
        </w:rPr>
        <w:t>elación de transmis</w:t>
      </w:r>
      <w:r w:rsidRPr="16151FF0" w:rsidR="16151FF0">
        <w:rPr>
          <w:rFonts w:ascii="LM Roman 10" w:hAnsi="LM Roman 10" w:eastAsia="LM Roman 10" w:cs="LM Roman 10"/>
          <w:b w:val="1"/>
          <w:bCs w:val="1"/>
        </w:rPr>
        <w:t>ión</w:t>
      </w:r>
    </w:p>
    <w:p w:rsidR="1A4E886A" w:rsidP="1A4E886A" w:rsidRDefault="1A4E886A" w14:paraId="573884B9" w14:noSpellErr="1" w14:textId="79608A5C">
      <w:pPr>
        <w:pStyle w:val="Normal"/>
        <w:jc w:val="both"/>
      </w:pPr>
      <w:r w:rsidRPr="79608A5C" w:rsidR="79608A5C">
        <w:rPr>
          <w:rFonts w:ascii="LM Roman 10" w:hAnsi="LM Roman 10" w:eastAsia="LM Roman 10" w:cs="LM Roman 10"/>
          <w:b w:val="1"/>
          <w:bCs w:val="1"/>
          <w:sz w:val="24"/>
          <w:szCs w:val="24"/>
        </w:rPr>
        <w:t>TRABAJO PREVIO</w:t>
      </w:r>
    </w:p>
    <w:p w:rsidR="1C3ED9A1" w:rsidP="1C3ED9A1" w:rsidRDefault="1C3ED9A1" w14:paraId="1656543D" w14:noSpellErr="1" w14:textId="722AD255">
      <w:pPr>
        <w:pStyle w:val="Normal"/>
        <w:jc w:val="both"/>
      </w:pPr>
      <w:r w:rsidRPr="722AD255" w:rsidR="722AD255">
        <w:rPr>
          <w:rFonts w:ascii="LM Roman 10" w:hAnsi="LM Roman 10" w:eastAsia="LM Roman 10" w:cs="LM Roman 10"/>
          <w:b w:val="0"/>
          <w:bCs w:val="0"/>
          <w:sz w:val="22"/>
          <w:szCs w:val="22"/>
        </w:rPr>
        <w:t xml:space="preserve">Es muy recomendable repasar los términos </w:t>
      </w:r>
      <w:r w:rsidRPr="722AD255" w:rsidR="722AD255">
        <w:rPr>
          <w:rFonts w:ascii="LM Roman 10" w:hAnsi="LM Roman 10" w:eastAsia="LM Roman 10" w:cs="LM Roman 10"/>
          <w:b w:val="0"/>
          <w:bCs w:val="0"/>
          <w:sz w:val="22"/>
          <w:szCs w:val="22"/>
        </w:rPr>
        <w:t>sugeridos en la sección previa</w:t>
      </w:r>
      <w:r w:rsidRPr="722AD255" w:rsidR="722AD255">
        <w:rPr>
          <w:rFonts w:ascii="LM Roman 10" w:hAnsi="LM Roman 10" w:eastAsia="LM Roman 10" w:cs="LM Roman 10"/>
          <w:b w:val="0"/>
          <w:bCs w:val="0"/>
          <w:sz w:val="22"/>
          <w:szCs w:val="22"/>
        </w:rPr>
        <w:t>, que ayudarán a entender mejor los conceptos posteriores</w:t>
      </w:r>
      <w:r w:rsidRPr="722AD255" w:rsidR="722AD255">
        <w:rPr>
          <w:rFonts w:ascii="LM Roman 10" w:hAnsi="LM Roman 10" w:eastAsia="LM Roman 10" w:cs="LM Roman 10"/>
          <w:b w:val="0"/>
          <w:bCs w:val="0"/>
          <w:sz w:val="22"/>
          <w:szCs w:val="22"/>
        </w:rPr>
        <w:t>, también revisar lo</w:t>
      </w:r>
      <w:r w:rsidRPr="722AD255" w:rsidR="722AD255">
        <w:rPr>
          <w:rFonts w:ascii="LM Roman 10" w:hAnsi="LM Roman 10" w:eastAsia="LM Roman 10" w:cs="LM Roman 10"/>
          <w:b w:val="0"/>
          <w:bCs w:val="0"/>
          <w:sz w:val="22"/>
          <w:szCs w:val="22"/>
        </w:rPr>
        <w:t>s diferentes tipos y configuraciones de engranes buscando imágenes y videos que ayuden a visualizar su construcción y funcionamiento.</w:t>
      </w:r>
    </w:p>
    <w:p w:rsidRPr="005D4F9B" w:rsidR="00D55A0C" w:rsidP="3E8241FC" w:rsidRDefault="00D55A0C" w14:paraId="34529EAD" w14:noSpellErr="1" w14:textId="0DCE15E3">
      <w:pPr>
        <w:pStyle w:val="Normal"/>
        <w:jc w:val="both"/>
        <w:rPr>
          <w:rFonts w:ascii="LM Roman 10" w:hAnsi="LM Roman 10"/>
          <w:b/>
          <w:sz w:val="24"/>
          <w:szCs w:val="24"/>
        </w:rPr>
      </w:pPr>
      <w:r w:rsidRPr="199EEF81" w:rsidR="199EEF81">
        <w:rPr>
          <w:rFonts w:ascii="LM Roman 10" w:hAnsi="LM Roman 10" w:eastAsia="LM Roman 10" w:cs="LM Roman 10"/>
          <w:b w:val="1"/>
          <w:bCs w:val="1"/>
          <w:sz w:val="24"/>
          <w:szCs w:val="24"/>
        </w:rPr>
        <w:t>T</w:t>
      </w:r>
      <w:r w:rsidRPr="199EEF81" w:rsidR="199EEF81">
        <w:rPr>
          <w:rFonts w:ascii="LM Roman 10" w:hAnsi="LM Roman 10" w:eastAsia="LM Roman 10" w:cs="LM Roman 10"/>
          <w:b w:val="1"/>
          <w:bCs w:val="1"/>
          <w:sz w:val="24"/>
          <w:szCs w:val="24"/>
        </w:rPr>
        <w:t>RABAJO PRESENCIAL</w:t>
      </w:r>
    </w:p>
    <w:p w:rsidR="199EEF81" w:rsidP="199EEF81" w:rsidRDefault="199EEF81" w14:paraId="3BE328DA" w14:textId="016AA58C">
      <w:pPr>
        <w:pStyle w:val="Normal"/>
        <w:jc w:val="both"/>
      </w:pPr>
      <w:r w:rsidRPr="016AA58C" w:rsidR="016AA58C">
        <w:rPr>
          <w:rFonts w:ascii="LM Roman 10" w:hAnsi="LM Roman 10" w:eastAsia="LM Roman 10" w:cs="LM Roman 10"/>
          <w:b w:val="0"/>
          <w:bCs w:val="0"/>
          <w:sz w:val="22"/>
          <w:szCs w:val="22"/>
        </w:rPr>
        <w:t xml:space="preserve">Los engranes son elementos mecánicos muy importantes y de uso muy extendido, puesto que permiten transmitir potencia de un punto a otro, aumentándola o disminuyéndola mientras se reduce o incrementa la velocidad. El uso de engranes permite, por ejemplo, mover cargas muy pesadas con motores </w:t>
      </w:r>
      <w:r w:rsidRPr="016AA58C" w:rsidR="016AA58C">
        <w:rPr>
          <w:rFonts w:ascii="LM Roman 10" w:hAnsi="LM Roman 10" w:eastAsia="LM Roman 10" w:cs="LM Roman 10"/>
          <w:b w:val="0"/>
          <w:bCs w:val="0"/>
          <w:sz w:val="22"/>
          <w:szCs w:val="22"/>
        </w:rPr>
        <w:t>o fuentes de potencia,</w:t>
      </w:r>
      <w:r w:rsidRPr="016AA58C" w:rsidR="016AA58C">
        <w:rPr>
          <w:rFonts w:ascii="LM Roman 10" w:hAnsi="LM Roman 10" w:eastAsia="LM Roman 10" w:cs="LM Roman 10"/>
          <w:b w:val="0"/>
          <w:bCs w:val="0"/>
          <w:sz w:val="22"/>
          <w:szCs w:val="22"/>
        </w:rPr>
        <w:t xml:space="preserve"> </w:t>
      </w:r>
      <w:r w:rsidRPr="016AA58C" w:rsidR="016AA58C">
        <w:rPr>
          <w:rFonts w:ascii="LM Roman 10" w:hAnsi="LM Roman 10" w:eastAsia="LM Roman 10" w:cs="LM Roman 10"/>
          <w:b w:val="0"/>
          <w:bCs w:val="0"/>
          <w:sz w:val="22"/>
          <w:szCs w:val="22"/>
        </w:rPr>
        <w:t>que normalmente no tendrían la fuerza suficiente, con el costo de hacerlo a una velocidad menor, por otra parte, se pueden alcanzar grandes velocidades, con la contraparte de requerir gran cantidad de fuerza.</w:t>
      </w:r>
    </w:p>
    <w:p w:rsidR="199EEF81" w:rsidP="199EEF81" w:rsidRDefault="199EEF81" w14:paraId="6429AF9D" w14:noSpellErr="1" w14:textId="62389C36">
      <w:pPr>
        <w:pStyle w:val="Normal"/>
        <w:jc w:val="both"/>
      </w:pPr>
      <w:r w:rsidRPr="62389C36" w:rsidR="62389C36">
        <w:rPr>
          <w:rFonts w:ascii="LM Roman 10" w:hAnsi="LM Roman 10" w:eastAsia="LM Roman 10" w:cs="LM Roman 10"/>
          <w:b w:val="0"/>
          <w:bCs w:val="0"/>
          <w:sz w:val="22"/>
          <w:szCs w:val="22"/>
        </w:rPr>
        <w:t xml:space="preserve">Para poder trasmitir fuerza con engranes se deben conectar dos o mas de ellos, uniéndolos directamente o usando elementos como correas o cadenas, </w:t>
      </w:r>
      <w:r w:rsidRPr="62389C36" w:rsidR="62389C36">
        <w:rPr>
          <w:rFonts w:ascii="LM Roman 10" w:hAnsi="LM Roman 10" w:eastAsia="LM Roman 10" w:cs="LM Roman 10"/>
          <w:b w:val="0"/>
          <w:bCs w:val="0"/>
          <w:sz w:val="22"/>
          <w:szCs w:val="22"/>
        </w:rPr>
        <w:t>c</w:t>
      </w:r>
      <w:r w:rsidRPr="62389C36" w:rsidR="62389C36">
        <w:rPr>
          <w:rFonts w:ascii="LM Roman 10" w:hAnsi="LM Roman 10" w:eastAsia="LM Roman 10" w:cs="LM Roman 10"/>
          <w:b w:val="0"/>
          <w:bCs w:val="0"/>
          <w:sz w:val="22"/>
          <w:szCs w:val="22"/>
        </w:rPr>
        <w:t>uando se tiene una</w:t>
      </w:r>
      <w:r w:rsidRPr="62389C36" w:rsidR="62389C36">
        <w:rPr>
          <w:rFonts w:ascii="LM Roman 10" w:hAnsi="LM Roman 10" w:eastAsia="LM Roman 10" w:cs="LM Roman 10"/>
          <w:b w:val="0"/>
          <w:bCs w:val="0"/>
          <w:sz w:val="22"/>
          <w:szCs w:val="22"/>
        </w:rPr>
        <w:t xml:space="preserve"> pareja de engranes al de</w:t>
      </w:r>
      <w:r w:rsidRPr="62389C36" w:rsidR="62389C36">
        <w:rPr>
          <w:rFonts w:ascii="LM Roman 10" w:hAnsi="LM Roman 10" w:eastAsia="LM Roman 10" w:cs="LM Roman 10"/>
          <w:b w:val="0"/>
          <w:bCs w:val="0"/>
          <w:sz w:val="22"/>
          <w:szCs w:val="22"/>
        </w:rPr>
        <w:t xml:space="preserve"> mayor tamaño se le llama corona y al menor piñó</w:t>
      </w:r>
      <w:r w:rsidRPr="62389C36" w:rsidR="62389C36">
        <w:rPr>
          <w:rFonts w:ascii="LM Roman 10" w:hAnsi="LM Roman 10" w:eastAsia="LM Roman 10" w:cs="LM Roman 10"/>
          <w:b w:val="0"/>
          <w:bCs w:val="0"/>
          <w:sz w:val="22"/>
          <w:szCs w:val="22"/>
        </w:rPr>
        <w:t xml:space="preserve">n, </w:t>
      </w:r>
      <w:r w:rsidRPr="62389C36" w:rsidR="62389C36">
        <w:rPr>
          <w:rFonts w:ascii="LM Roman 10" w:hAnsi="LM Roman 10" w:eastAsia="LM Roman 10" w:cs="LM Roman 10"/>
          <w:b w:val="0"/>
          <w:bCs w:val="0"/>
          <w:sz w:val="22"/>
          <w:szCs w:val="22"/>
        </w:rPr>
        <w:t>si se tienen varios engranes conectados, se denomina tren de engranes.</w:t>
      </w:r>
    </w:p>
    <w:p w:rsidR="62389C36" w:rsidP="62389C36" w:rsidRDefault="62389C36" w14:paraId="45E756A6" w14:noSpellErr="1" w14:textId="425B56FE">
      <w:pPr>
        <w:pStyle w:val="Normal"/>
        <w:jc w:val="both"/>
      </w:pPr>
      <w:r w:rsidRPr="425B56FE" w:rsidR="425B56FE">
        <w:rPr>
          <w:rFonts w:ascii="LM Roman 10" w:hAnsi="LM Roman 10" w:eastAsia="LM Roman 10" w:cs="LM Roman 10"/>
          <w:b w:val="0"/>
          <w:bCs w:val="0"/>
          <w:sz w:val="22"/>
          <w:szCs w:val="22"/>
        </w:rPr>
        <w:t>L</w:t>
      </w:r>
      <w:r w:rsidRPr="425B56FE" w:rsidR="425B56FE">
        <w:rPr>
          <w:rFonts w:ascii="LM Roman 10" w:hAnsi="LM Roman 10" w:eastAsia="LM Roman 10" w:cs="LM Roman 10"/>
          <w:b w:val="0"/>
          <w:bCs w:val="0"/>
          <w:sz w:val="22"/>
          <w:szCs w:val="22"/>
        </w:rPr>
        <w:t>as características de cada engrane varía según las necesidades</w:t>
      </w:r>
      <w:r w:rsidRPr="425B56FE" w:rsidR="425B56FE">
        <w:rPr>
          <w:rFonts w:ascii="LM Roman 10" w:hAnsi="LM Roman 10" w:eastAsia="LM Roman 10" w:cs="LM Roman 10"/>
          <w:b w:val="0"/>
          <w:bCs w:val="0"/>
          <w:sz w:val="22"/>
          <w:szCs w:val="22"/>
        </w:rPr>
        <w:t>,</w:t>
      </w:r>
      <w:r w:rsidRPr="425B56FE" w:rsidR="425B56FE">
        <w:rPr>
          <w:rFonts w:ascii="LM Roman 10" w:hAnsi="LM Roman 10" w:eastAsia="LM Roman 10" w:cs="LM Roman 10"/>
          <w:b w:val="0"/>
          <w:bCs w:val="0"/>
          <w:sz w:val="22"/>
          <w:szCs w:val="22"/>
        </w:rPr>
        <w:t xml:space="preserve"> en la industria se </w:t>
      </w:r>
      <w:r w:rsidRPr="425B56FE" w:rsidR="425B56FE">
        <w:rPr>
          <w:rFonts w:ascii="LM Roman 10" w:hAnsi="LM Roman 10" w:eastAsia="LM Roman 10" w:cs="LM Roman 10"/>
          <w:b w:val="0"/>
          <w:bCs w:val="0"/>
          <w:sz w:val="22"/>
          <w:szCs w:val="22"/>
        </w:rPr>
        <w:t>e</w:t>
      </w:r>
      <w:r w:rsidRPr="425B56FE" w:rsidR="425B56FE">
        <w:rPr>
          <w:rFonts w:ascii="LM Roman 10" w:hAnsi="LM Roman 10" w:eastAsia="LM Roman 10" w:cs="LM Roman 10"/>
          <w:b w:val="0"/>
          <w:bCs w:val="0"/>
          <w:sz w:val="22"/>
          <w:szCs w:val="22"/>
        </w:rPr>
        <w:t>ncuentran muchísimas variedades en su configuración como en su construcción</w:t>
      </w:r>
      <w:r w:rsidRPr="425B56FE" w:rsidR="425B56FE">
        <w:rPr>
          <w:rFonts w:ascii="LM Roman 10" w:hAnsi="LM Roman 10" w:eastAsia="LM Roman 10" w:cs="LM Roman 10"/>
          <w:b w:val="0"/>
          <w:bCs w:val="0"/>
          <w:sz w:val="22"/>
          <w:szCs w:val="22"/>
        </w:rPr>
        <w:t>, existen engranes de ejes paralelos y perpendiculares, en ambos casos pueden tener dientes rectos o helicoidales, también existen diferentes configuraciones como rueda y tornillo sin fin, planetarios o cremallera.</w:t>
      </w:r>
    </w:p>
    <w:p w:rsidR="425B56FE" w:rsidP="425B56FE" w:rsidRDefault="425B56FE" w14:noSpellErr="1" w14:paraId="715E9808" w14:textId="125C13F0">
      <w:pPr>
        <w:pStyle w:val="Normal"/>
        <w:jc w:val="both"/>
      </w:pPr>
    </w:p>
    <w:p w:rsidR="125C13F0" w:rsidP="443BC551" w:rsidRDefault="125C13F0" w14:paraId="1A081017" w14:noSpellErr="1" w14:textId="25C54442">
      <w:pPr>
        <w:jc w:val="center"/>
      </w:pPr>
      <w:r>
        <w:drawing>
          <wp:inline wp14:editId="05AA3785" wp14:anchorId="25C54442">
            <wp:extent cx="5391152" cy="3990975"/>
            <wp:effectExtent l="0" t="0" r="0" b="0"/>
            <wp:docPr id="1098850450" name="picture" title="http://upload.wikimedia.org/wikipedia/commons/3/35/Partes_engranaj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981641674d8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C54442" w:rsidR="25C54442">
        <w:rPr>
          <w:b w:val="1"/>
          <w:bCs w:val="1"/>
          <w:sz w:val="20"/>
          <w:szCs w:val="20"/>
        </w:rPr>
        <w:t>Figura 1. Partes de un engrane</w:t>
      </w:r>
    </w:p>
    <w:p w:rsidR="25C54442" w:rsidP="25C54442" w:rsidRDefault="25C54442" w14:noSpellErr="1" w14:paraId="25643E1E" w14:textId="417F2092">
      <w:pPr>
        <w:pStyle w:val="Normal"/>
        <w:jc w:val="both"/>
      </w:pPr>
    </w:p>
    <w:p w:rsidR="443BC551" w:rsidP="443BC551" w:rsidRDefault="443BC551" w14:paraId="6F675182" w14:noSpellErr="1" w14:textId="08237186">
      <w:pPr>
        <w:pStyle w:val="Normal"/>
        <w:jc w:val="both"/>
      </w:pPr>
      <w:r w:rsidRPr="08237186" w:rsidR="08237186">
        <w:rPr>
          <w:b w:val="0"/>
          <w:bCs w:val="0"/>
          <w:sz w:val="22"/>
          <w:szCs w:val="22"/>
        </w:rPr>
        <w:t>En la Figura 1 podemos ver las partes principales de un engrane, debemos prestar gran atención a la</w:t>
      </w:r>
      <w:r w:rsidRPr="08237186" w:rsidR="08237186">
        <w:rPr>
          <w:b w:val="0"/>
          <w:bCs w:val="0"/>
          <w:sz w:val="22"/>
          <w:szCs w:val="22"/>
        </w:rPr>
        <w:t xml:space="preserve"> circunferencia primitiva, pues es parte integral del cálculo de algo muy importante</w:t>
      </w:r>
      <w:r w:rsidRPr="08237186" w:rsidR="08237186">
        <w:rPr>
          <w:b w:val="0"/>
          <w:bCs w:val="0"/>
          <w:sz w:val="22"/>
          <w:szCs w:val="22"/>
        </w:rPr>
        <w:t xml:space="preserve"> denominado paso diametral y se denota </w:t>
      </w:r>
      <w:r w:rsidRPr="08237186" w:rsidR="08237186">
        <w:rPr>
          <w:b w:val="1"/>
          <w:bCs w:val="1"/>
          <w:sz w:val="22"/>
          <w:szCs w:val="22"/>
        </w:rPr>
        <w:t>Pd,</w:t>
      </w:r>
      <w:r w:rsidRPr="08237186" w:rsidR="08237186">
        <w:rPr>
          <w:b w:val="0"/>
          <w:bCs w:val="0"/>
          <w:sz w:val="22"/>
          <w:szCs w:val="22"/>
        </w:rPr>
        <w:t xml:space="preserve"> calculado como:</w:t>
      </w:r>
    </w:p>
    <w:p w:rsidR="1428A952" w:rsidP="130D75DF" w:rsidRDefault="1428A952" w14:paraId="6BFD946E" w14:noSpellErr="1" w14:textId="254D2B6A">
      <w:pPr>
        <w:jc w:val="center"/>
      </w:pPr>
      <w:r>
        <w:drawing>
          <wp:inline wp14:editId="72F26921" wp14:anchorId="130D75DF">
            <wp:extent cx="3124200" cy="847725"/>
            <wp:effectExtent l="0" t="0" r="0" b="0"/>
            <wp:docPr id="6258143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9511b4d1f3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BCA21" w:rsidP="5B5BCA21" w:rsidRDefault="5B5BCA21" w14:paraId="463BFBD5" w14:noSpellErr="1" w14:textId="2330101C">
      <w:pPr>
        <w:pStyle w:val="Normal"/>
        <w:jc w:val="both"/>
      </w:pPr>
      <w:r w:rsidR="2330101C">
        <w:rPr/>
        <w:t xml:space="preserve">Donde </w:t>
      </w:r>
      <w:r w:rsidRPr="2330101C" w:rsidR="2330101C">
        <w:rPr>
          <w:b w:val="1"/>
          <w:bCs w:val="1"/>
        </w:rPr>
        <w:t>D</w:t>
      </w:r>
      <w:r w:rsidR="2330101C">
        <w:rPr/>
        <w:t xml:space="preserve"> es el diámetro primitivo y </w:t>
      </w:r>
      <w:r w:rsidRPr="2330101C" w:rsidR="2330101C">
        <w:rPr>
          <w:b w:val="1"/>
          <w:bCs w:val="1"/>
        </w:rPr>
        <w:t>N</w:t>
      </w:r>
      <w:r w:rsidR="2330101C">
        <w:rPr/>
        <w:t xml:space="preserve"> es el </w:t>
      </w:r>
      <w:r w:rsidR="2330101C">
        <w:rPr/>
        <w:t xml:space="preserve"> número de dientes. </w:t>
      </w:r>
    </w:p>
    <w:p w:rsidR="2330101C" w:rsidP="2330101C" w:rsidRDefault="2330101C" w14:paraId="43BB1996" w14:textId="1D4FE5F4">
      <w:pPr>
        <w:pStyle w:val="Normal"/>
        <w:jc w:val="both"/>
      </w:pPr>
      <w:r w:rsidR="1D4FE5F4">
        <w:rPr/>
        <w:t>Este factor juega un papel muy importante pues dos engranes conectados deben tener el mismo paso diametral. La mayoría de engranes fabricados cuentan con valores estandarizados de paso diametral y se dividen en dos grupos principales, paso diametral basto que van del 1 al 18 y paso diametral fino que van del 20 a 120.</w:t>
      </w:r>
    </w:p>
    <w:p w:rsidR="1D4FE5F4" w:rsidP="1D4FE5F4" w:rsidRDefault="1D4FE5F4" w14:paraId="54F323EF" w14:noSpellErr="1" w14:textId="51FFA71A">
      <w:pPr>
        <w:pStyle w:val="Normal"/>
        <w:jc w:val="both"/>
      </w:pPr>
      <w:r w:rsidR="51FFA71A">
        <w:rPr/>
        <w:t>La medida en el Sistema Internacional de unidades (S</w:t>
      </w:r>
      <w:r w:rsidR="51FFA71A">
        <w:rPr/>
        <w:t>I</w:t>
      </w:r>
      <w:r w:rsidR="51FFA71A">
        <w:rPr/>
        <w:t xml:space="preserve">) es el módulo, denotado como </w:t>
      </w:r>
      <w:r w:rsidRPr="51FFA71A" w:rsidR="51FFA71A">
        <w:rPr>
          <w:b w:val="1"/>
          <w:bCs w:val="1"/>
        </w:rPr>
        <w:t xml:space="preserve">m </w:t>
      </w:r>
      <w:r w:rsidR="51FFA71A">
        <w:rPr/>
        <w:t>y se  calcula en mi</w:t>
      </w:r>
      <w:r w:rsidR="51FFA71A">
        <w:rPr/>
        <w:t>lí</w:t>
      </w:r>
      <w:r w:rsidR="51FFA71A">
        <w:rPr/>
        <w:t>metros como:</w:t>
      </w:r>
    </w:p>
    <w:p w:rsidR="12D0BCF4" w:rsidP="12D0BCF4" w:rsidRDefault="12D0BCF4" w14:noSpellErr="1" w14:paraId="081E8C13" w14:textId="03EAEA3D">
      <w:pPr>
        <w:jc w:val="center"/>
      </w:pPr>
      <w:r>
        <w:drawing>
          <wp:inline wp14:editId="32EBC9B1" wp14:anchorId="03EAEA3D">
            <wp:extent cx="2686050" cy="1162050"/>
            <wp:effectExtent l="0" t="0" r="0" b="0"/>
            <wp:docPr id="657270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d0d25563956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0BCF4" w:rsidP="12D0BCF4" w:rsidRDefault="12D0BCF4" w14:paraId="0233C2F2" w14:textId="39F8BDB0">
      <w:pPr>
        <w:pStyle w:val="Normal"/>
        <w:jc w:val="both"/>
      </w:pPr>
      <w:r w:rsidR="51FFA71A">
        <w:rPr/>
        <w:t xml:space="preserve">Donde </w:t>
      </w:r>
      <w:r w:rsidRPr="51FFA71A" w:rsidR="51FFA71A">
        <w:rPr>
          <w:b w:val="1"/>
          <w:bCs w:val="1"/>
        </w:rPr>
        <w:t xml:space="preserve">Dp </w:t>
      </w:r>
      <w:r w:rsidR="51FFA71A">
        <w:rPr/>
        <w:t xml:space="preserve">es el diámetro primitivo y </w:t>
      </w:r>
      <w:r w:rsidRPr="51FFA71A" w:rsidR="51FFA71A">
        <w:rPr>
          <w:b w:val="1"/>
          <w:bCs w:val="1"/>
        </w:rPr>
        <w:t xml:space="preserve">Np </w:t>
      </w:r>
      <w:r w:rsidR="51FFA71A">
        <w:rPr/>
        <w:t>el número de dientes.</w:t>
      </w:r>
    </w:p>
    <w:p w:rsidR="7BDC6BBA" w:rsidP="7BDC6BBA" w:rsidRDefault="7BDC6BBA" w14:paraId="5C43D798" w14:textId="7BDC6BBA">
      <w:pPr>
        <w:pStyle w:val="Normal"/>
        <w:jc w:val="both"/>
      </w:pPr>
      <w:r w:rsidR="7BDC6BBA">
        <w:rPr/>
        <w:t>Igualmente el módulo se encuentra estandarizado y existen valores desde 0.4 mm hasta 50 mm.</w:t>
      </w:r>
    </w:p>
    <w:p w:rsidR="7BDC6BBA" w:rsidP="7BDC6BBA" w:rsidRDefault="7BDC6BBA" w14:paraId="6B65DC36" w14:textId="2D3EA6A6">
      <w:pPr>
        <w:pStyle w:val="Normal"/>
        <w:jc w:val="both"/>
      </w:pPr>
      <w:r w:rsidR="2D3EA6A6">
        <w:rPr/>
        <w:t>Finalmente nos concentraremos en la relación de velocidades existente entre un juego de engranes conectados y como calcularlos. La relación de transmis</w:t>
      </w:r>
      <w:r w:rsidR="2D3EA6A6">
        <w:rPr/>
        <w:t xml:space="preserve">ión es la relación existente </w:t>
      </w:r>
      <w:r w:rsidR="2D3EA6A6">
        <w:rPr/>
        <w:t>entre las velocidades del piñon y la rueda, se denota como</w:t>
      </w:r>
      <w:r w:rsidRPr="2D3EA6A6" w:rsidR="2D3EA6A6">
        <w:rPr>
          <w:b w:val="1"/>
          <w:bCs w:val="1"/>
        </w:rPr>
        <w:t xml:space="preserve"> mt</w:t>
      </w:r>
      <w:r w:rsidR="2D3EA6A6">
        <w:rPr/>
        <w:t xml:space="preserve"> y se calcula de la siguiente forma:</w:t>
      </w:r>
    </w:p>
    <w:p w:rsidR="2D3EA6A6" w:rsidP="2D3EA6A6" w:rsidRDefault="2D3EA6A6" w14:noSpellErr="1" w14:paraId="38A0CE26" w14:textId="0B355EA2">
      <w:pPr>
        <w:jc w:val="center"/>
      </w:pPr>
      <w:r>
        <w:drawing>
          <wp:inline wp14:editId="4D59B363" wp14:anchorId="0B355EA2">
            <wp:extent cx="4572000" cy="1133475"/>
            <wp:effectExtent l="0" t="0" r="0" b="0"/>
            <wp:docPr id="1880470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9a995d34f1b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EA6A6" w:rsidP="2D3EA6A6" w:rsidRDefault="2D3EA6A6" w14:paraId="1CADCB82" w14:textId="31DEEC0F">
      <w:pPr>
        <w:pStyle w:val="Normal"/>
        <w:jc w:val="both"/>
      </w:pPr>
      <w:r w:rsidR="31DEEC0F">
        <w:rPr/>
        <w:t>Según vemos la elación de velocidades entre el piñó</w:t>
      </w:r>
      <w:r w:rsidR="31DEEC0F">
        <w:rPr/>
        <w:t>n y la rueda es la misma que existe entre el diámetro primitivo del piñón y la rueda, o el número de dientes del piñón y la rueda.</w:t>
      </w:r>
    </w:p>
    <w:p w:rsidR="31410377" w:rsidP="31410377" w:rsidRDefault="31410377" w14:paraId="3260BB0B" w14:textId="1B581EB7">
      <w:pPr>
        <w:pStyle w:val="Normal"/>
        <w:jc w:val="both"/>
      </w:pPr>
      <w:r w:rsidR="1B581EB7">
        <w:rPr/>
        <w:t>Ahora llevaremos esto a la práctica</w:t>
      </w:r>
      <w:r w:rsidR="1B581EB7">
        <w:rPr/>
        <w:t xml:space="preserve">, para ello </w:t>
      </w:r>
      <w:r w:rsidR="1B581EB7">
        <w:rPr/>
        <w:t xml:space="preserve">abriremos la siguiente página </w:t>
      </w:r>
      <w:hyperlink r:id="R87a7c5154fbd41b2">
        <w:r w:rsidRPr="1B581EB7" w:rsidR="1B581EB7">
          <w:rPr>
            <w:rStyle w:val="Hipervnculo"/>
            <w:rFonts w:ascii="Calibri" w:hAnsi="Calibri" w:eastAsia="Calibri" w:cs="Calibri"/>
            <w:sz w:val="22"/>
            <w:szCs w:val="22"/>
          </w:rPr>
          <w:t>http://www.fisme.science.uu.nl/toepassingen/00725/</w:t>
        </w:r>
      </w:hyperlink>
      <w:r w:rsidR="1B581EB7">
        <w:rPr/>
        <w:t xml:space="preserve">  donde encontraremos 10 ejercicios que nos ayudarán a entender y calcular relaciones entre engranes. En la Figura 2 vemos la interfaz de la aplicación que cuenta con 4 partes importantes. La parte superior muestra los </w:t>
      </w:r>
      <w:r w:rsidR="1B581EB7">
        <w:rPr/>
        <w:t>botones de inicio (S</w:t>
      </w:r>
      <w:r w:rsidR="1B581EB7">
        <w:rPr/>
        <w:t>tart) y reinicio (Reset) de los ejercicios. La parte azul muestra el enunciado de los ejercicios. La parte blanca es la zona donde arrastraremos los engranes y los veremos en funcionamiento. La parte inferior nos muestra los engranes disponibles para conectar y cumplir los objetivos de cada ejercicio.</w:t>
      </w:r>
    </w:p>
    <w:p w:rsidR="31410377" w:rsidP="31410377" w:rsidRDefault="31410377" w14:noSpellErr="1" w14:paraId="3E4EC5AC" w14:textId="18245E81">
      <w:pPr>
        <w:jc w:val="center"/>
      </w:pPr>
      <w:r>
        <w:drawing>
          <wp:inline wp14:editId="3AE826EF" wp14:anchorId="18245E81">
            <wp:extent cx="4572000" cy="3419475"/>
            <wp:effectExtent l="0" t="0" r="0" b="0"/>
            <wp:docPr id="14536209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b5f3ce701548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24F6C" w:rsidP="1EC24F6C" w:rsidRDefault="1EC24F6C" w14:paraId="7312C036" w14:noSpellErr="1" w14:textId="18CF4431">
      <w:pPr>
        <w:pStyle w:val="Normal"/>
        <w:jc w:val="center"/>
      </w:pPr>
      <w:r w:rsidRPr="18CF4431" w:rsidR="18CF4431">
        <w:rPr>
          <w:b w:val="1"/>
          <w:bCs w:val="1"/>
          <w:sz w:val="20"/>
          <w:szCs w:val="20"/>
        </w:rPr>
        <w:t>Figura 2. Programa para practicar las relaciones de engranes</w:t>
      </w:r>
    </w:p>
    <w:p w:rsidR="722AD255" w:rsidP="2F550064" w:rsidRDefault="722AD255" w14:paraId="3F44FBD2" w14:textId="2D5DC8D6">
      <w:pPr>
        <w:pStyle w:val="Normal"/>
        <w:jc w:val="both"/>
      </w:pPr>
      <w:r w:rsidR="2D5DC8D6">
        <w:rPr/>
        <w:t>La aplicación es muy sencilla y funciona al arrastrar engrandes de la parte inferior a la central. La parte central muestra unos contadores de vueltas y un señalador que indica el sentido de giro del engrane, es importante tener en cuenta esto</w:t>
      </w:r>
      <w:r w:rsidR="2D5DC8D6">
        <w:rPr/>
        <w:t xml:space="preserve"> porque a veces necesitaremos cambiar el sentido de giro. En el enlace </w:t>
      </w:r>
      <w:hyperlink r:id="Rc6e5012c12a94802">
        <w:r w:rsidRPr="2D5DC8D6" w:rsidR="2D5DC8D6">
          <w:rPr>
            <w:rStyle w:val="Hipervnculo"/>
            <w:rFonts w:ascii="Calibri" w:hAnsi="Calibri" w:eastAsia="Calibri" w:cs="Calibri"/>
            <w:sz w:val="22"/>
            <w:szCs w:val="22"/>
          </w:rPr>
          <w:t>http://youtu.be/4augy82FQBk</w:t>
        </w:r>
      </w:hyperlink>
      <w:r w:rsidRPr="2D5DC8D6" w:rsidR="2D5DC8D6">
        <w:rPr>
          <w:rFonts w:ascii="Calibri" w:hAnsi="Calibri" w:eastAsia="Calibri" w:cs="Calibri"/>
          <w:sz w:val="22"/>
          <w:szCs w:val="22"/>
        </w:rPr>
        <w:t xml:space="preserve"> </w:t>
      </w:r>
      <w:r w:rsidR="2D5DC8D6">
        <w:rPr/>
        <w:t xml:space="preserve"> encontrarás un video en el que se resuelve el primer ejercicio como ejemplo y se enseñan las bases de la aplicación.</w:t>
      </w:r>
    </w:p>
    <w:p w:rsidR="38277A96" w:rsidP="38277A96" w:rsidRDefault="38277A96" w14:paraId="49CAFF6A" w14:noSpellErr="1" w14:textId="43924FEA">
      <w:pPr>
        <w:pStyle w:val="Normal"/>
        <w:jc w:val="both"/>
      </w:pPr>
      <w:r w:rsidR="43924FEA">
        <w:rPr/>
        <w:t>A continuación haremos la traducción de cada uno de los ejercicios a realizarse.</w:t>
      </w:r>
    </w:p>
    <w:p w:rsidR="18245E81" w:rsidP="18245E81" w:rsidRDefault="18245E81" w14:paraId="0AD8B41F" w14:textId="56A47F04">
      <w:pPr>
        <w:pStyle w:val="Prrafodelista"/>
        <w:numPr>
          <w:ilvl w:val="0"/>
          <w:numId w:val="17"/>
        </w:numPr>
        <w:jc w:val="both"/>
        <w:rPr/>
      </w:pPr>
      <w:r w:rsidR="18245E81">
        <w:rPr/>
        <w:t>El Contador azul se detiene en 10. Intente que el contador verde llegue a -20.</w:t>
      </w:r>
      <w:r w:rsidR="18245E81">
        <w:rPr/>
        <w:t xml:space="preserve">El Contador azul se detiene en </w:t>
      </w:r>
      <w:r w:rsidR="18245E81">
        <w:rPr/>
        <w:t>9</w:t>
      </w:r>
      <w:r w:rsidR="18245E81">
        <w:rPr/>
        <w:t>. Intente que el contador verde llegue a -</w:t>
      </w:r>
      <w:r w:rsidR="18245E81">
        <w:rPr/>
        <w:t>3</w:t>
      </w:r>
    </w:p>
    <w:p w:rsidR="340C886A" w:rsidP="340C886A" w:rsidRDefault="340C886A" w14:paraId="4291DB44" w14:noSpellErr="1" w14:textId="333F2A81">
      <w:pPr>
        <w:pStyle w:val="Normal"/>
        <w:numPr>
          <w:ilvl w:val="0"/>
          <w:numId w:val="17"/>
        </w:numPr>
        <w:jc w:val="both"/>
        <w:rPr/>
      </w:pPr>
      <w:r w:rsidR="333F2A81">
        <w:rPr/>
        <w:t xml:space="preserve">El Contador azul se detiene en </w:t>
      </w:r>
      <w:r w:rsidR="333F2A81">
        <w:rPr/>
        <w:t>6</w:t>
      </w:r>
      <w:r w:rsidR="333F2A81">
        <w:rPr/>
        <w:t>. Intente que el contador verde llegue a -</w:t>
      </w:r>
      <w:r w:rsidR="333F2A81">
        <w:rPr/>
        <w:t>12.</w:t>
      </w:r>
    </w:p>
    <w:p w:rsidR="199EEF81" w:rsidP="18E9CAF6" w:rsidRDefault="199EEF81" w14:paraId="1D6EB3D2" w14:textId="1F9BEB21">
      <w:pPr>
        <w:pStyle w:val="Normal"/>
        <w:numPr>
          <w:ilvl w:val="0"/>
          <w:numId w:val="17"/>
        </w:numPr>
        <w:jc w:val="both"/>
        <w:rPr/>
      </w:pPr>
      <w:r w:rsidR="340C886A">
        <w:rPr/>
        <w:t xml:space="preserve">El Contador azul se detiene en </w:t>
      </w:r>
      <w:r w:rsidR="340C886A">
        <w:rPr/>
        <w:t>9</w:t>
      </w:r>
      <w:r w:rsidR="340C886A">
        <w:rPr/>
        <w:t>. Intente que el contador verde llegue a -</w:t>
      </w:r>
      <w:r w:rsidR="340C886A">
        <w:rPr/>
        <w:t>3.</w:t>
      </w:r>
    </w:p>
    <w:p w:rsidR="2314F966" w:rsidP="2314F966" w:rsidRDefault="2314F966" w14:paraId="69333F28" w14:noSpellErr="1" w14:textId="45BFD33F">
      <w:pPr>
        <w:pStyle w:val="Normal"/>
        <w:numPr>
          <w:ilvl w:val="0"/>
          <w:numId w:val="17"/>
        </w:numPr>
        <w:jc w:val="both"/>
        <w:rPr/>
      </w:pPr>
      <w:r w:rsidR="340C886A">
        <w:rPr/>
        <w:t xml:space="preserve">El Contador azul se detiene en </w:t>
      </w:r>
      <w:r w:rsidR="340C886A">
        <w:rPr/>
        <w:t>3</w:t>
      </w:r>
      <w:r w:rsidR="340C886A">
        <w:rPr/>
        <w:t>. Intente que el contador verde llegue a -</w:t>
      </w:r>
      <w:r w:rsidR="340C886A">
        <w:rPr/>
        <w:t>9</w:t>
      </w:r>
      <w:r w:rsidR="340C886A">
        <w:rPr/>
        <w:t>.</w:t>
      </w:r>
    </w:p>
    <w:p w:rsidR="5D6DEB8C" w:rsidP="5D6DEB8C" w:rsidRDefault="5D6DEB8C" w14:paraId="4856F433" w14:noSpellErr="1" w14:textId="7E318862">
      <w:pPr>
        <w:pStyle w:val="Normal"/>
        <w:numPr>
          <w:ilvl w:val="0"/>
          <w:numId w:val="17"/>
        </w:numPr>
        <w:jc w:val="both"/>
        <w:rPr/>
      </w:pPr>
      <w:r w:rsidR="340C886A">
        <w:rPr/>
        <w:t xml:space="preserve">El Contador azul se detiene en </w:t>
      </w:r>
      <w:r w:rsidR="340C886A">
        <w:rPr/>
        <w:t>4</w:t>
      </w:r>
      <w:r w:rsidR="340C886A">
        <w:rPr/>
        <w:t xml:space="preserve">. Intente que el contador verde llegue a </w:t>
      </w:r>
      <w:r w:rsidR="340C886A">
        <w:rPr/>
        <w:t>8, sin el signo menos. Pista: Use más de dos engranes.</w:t>
      </w:r>
    </w:p>
    <w:p w:rsidR="269658D2" w:rsidP="269658D2" w:rsidRDefault="269658D2" w14:paraId="0323CA9F" w14:noSpellErr="1" w14:textId="69753EFE">
      <w:pPr>
        <w:pStyle w:val="Normal"/>
        <w:numPr>
          <w:ilvl w:val="0"/>
          <w:numId w:val="17"/>
        </w:numPr>
        <w:jc w:val="both"/>
        <w:rPr/>
      </w:pPr>
      <w:r w:rsidR="340C886A">
        <w:rPr/>
        <w:t xml:space="preserve">El Contador azul se detiene en </w:t>
      </w:r>
      <w:r w:rsidR="340C886A">
        <w:rPr/>
        <w:t>12</w:t>
      </w:r>
      <w:r w:rsidR="340C886A">
        <w:rPr/>
        <w:t xml:space="preserve">. Intente que el contador verde llegue a </w:t>
      </w:r>
      <w:r w:rsidR="340C886A">
        <w:rPr/>
        <w:t>4.</w:t>
      </w:r>
    </w:p>
    <w:p w:rsidR="53FF4218" w:rsidP="53FF4218" w:rsidRDefault="53FF4218" w14:paraId="17E48ED0" w14:noSpellErr="1" w14:textId="2CFB979E">
      <w:pPr>
        <w:pStyle w:val="Normal"/>
        <w:numPr>
          <w:ilvl w:val="0"/>
          <w:numId w:val="17"/>
        </w:numPr>
        <w:jc w:val="both"/>
        <w:rPr/>
      </w:pPr>
      <w:r w:rsidR="340C886A">
        <w:rPr/>
        <w:t xml:space="preserve">El Contador azul se detiene en </w:t>
      </w:r>
      <w:r w:rsidR="340C886A">
        <w:rPr/>
        <w:t>8</w:t>
      </w:r>
      <w:r w:rsidR="340C886A">
        <w:rPr/>
        <w:t xml:space="preserve">. Intente que el contador verde llegue </w:t>
      </w:r>
      <w:r w:rsidR="340C886A">
        <w:rPr/>
        <w:t>también a 8.</w:t>
      </w:r>
    </w:p>
    <w:p w:rsidR="18245E81" w:rsidP="18245E81" w:rsidRDefault="18245E81" w14:paraId="77BB687A" w14:textId="01D61E37">
      <w:pPr>
        <w:pStyle w:val="Normal"/>
        <w:numPr>
          <w:ilvl w:val="0"/>
          <w:numId w:val="17"/>
        </w:numPr>
        <w:jc w:val="both"/>
        <w:rPr/>
      </w:pPr>
      <w:r w:rsidR="18245E81">
        <w:rPr/>
        <w:t xml:space="preserve">El Contador azul se detiene en </w:t>
      </w:r>
      <w:r w:rsidR="18245E81">
        <w:rPr/>
        <w:t>20</w:t>
      </w:r>
      <w:r w:rsidR="18245E81">
        <w:rPr/>
        <w:t xml:space="preserve">. Intente que el contador verde llegue a </w:t>
      </w:r>
      <w:r w:rsidR="18245E81">
        <w:rPr/>
        <w:t>5.</w:t>
      </w:r>
    </w:p>
    <w:p w:rsidR="7F14E7D8" w:rsidP="7F14E7D8" w:rsidRDefault="7F14E7D8" w14:noSpellErr="1" w14:paraId="662E9CBE" w14:textId="7F14E7D8">
      <w:pPr>
        <w:pStyle w:val="Normal"/>
        <w:numPr>
          <w:ilvl w:val="0"/>
          <w:numId w:val="17"/>
        </w:numPr>
        <w:jc w:val="both"/>
        <w:rPr/>
      </w:pPr>
      <w:r w:rsidR="7F14E7D8">
        <w:rPr/>
        <w:t xml:space="preserve">El Contador azul se detiene en </w:t>
      </w:r>
      <w:r w:rsidR="7F14E7D8">
        <w:rPr/>
        <w:t>4</w:t>
      </w:r>
      <w:r w:rsidR="7F14E7D8">
        <w:rPr/>
        <w:t xml:space="preserve">. Intente que el contador verde llegue a </w:t>
      </w:r>
      <w:r w:rsidR="7F14E7D8">
        <w:rPr/>
        <w:t>16.</w:t>
      </w:r>
    </w:p>
    <w:p w:rsidR="7F14E7D8" w:rsidP="7F14E7D8" w:rsidRDefault="7F14E7D8" w14:paraId="5C253DA4" w14:noSpellErr="1" w14:textId="1F1621EF">
      <w:pPr>
        <w:pStyle w:val="Normal"/>
        <w:numPr>
          <w:ilvl w:val="0"/>
          <w:numId w:val="17"/>
        </w:numPr>
        <w:jc w:val="both"/>
        <w:rPr/>
      </w:pPr>
      <w:r w:rsidR="1F1621EF">
        <w:rPr/>
        <w:t xml:space="preserve">El Contador azul se detiene en </w:t>
      </w:r>
      <w:r w:rsidR="1F1621EF">
        <w:rPr/>
        <w:t>4</w:t>
      </w:r>
      <w:r w:rsidR="1F1621EF">
        <w:rPr/>
        <w:t xml:space="preserve">. Intente que el contador verde llegue a </w:t>
      </w:r>
      <w:r w:rsidR="1F1621EF">
        <w:rPr/>
        <w:t>20.</w:t>
      </w:r>
    </w:p>
    <w:p w:rsidR="1F1621EF" w:rsidP="1F1621EF" w:rsidRDefault="1F1621EF" w14:paraId="705BED16" w14:textId="52900C06">
      <w:pPr>
        <w:pStyle w:val="Normal"/>
        <w:jc w:val="both"/>
      </w:pPr>
    </w:p>
    <w:sectPr w:rsidRPr="00975DF7" w:rsidR="00D55A0C" w:rsidSect="00720D61">
      <w:headerReference w:type="default" r:id="rId14"/>
      <w:pgSz w:w="11906" w:h="16838" w:orient="portrait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43A" w:rsidP="004A4ADF" w:rsidRDefault="0069343A" w14:paraId="7F44A367" w14:textId="77777777">
      <w:pPr>
        <w:spacing w:after="0" w:line="240" w:lineRule="auto"/>
      </w:pPr>
      <w:r>
        <w:separator/>
      </w:r>
    </w:p>
  </w:endnote>
  <w:endnote w:type="continuationSeparator" w:id="0">
    <w:p w:rsidR="0069343A" w:rsidP="004A4ADF" w:rsidRDefault="0069343A" w14:paraId="62399E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43A" w:rsidP="004A4ADF" w:rsidRDefault="0069343A" w14:paraId="4E31009E" w14:textId="77777777">
      <w:pPr>
        <w:spacing w:after="0" w:line="240" w:lineRule="auto"/>
      </w:pPr>
      <w:r>
        <w:separator/>
      </w:r>
    </w:p>
  </w:footnote>
  <w:footnote w:type="continuationSeparator" w:id="0">
    <w:p w:rsidR="0069343A" w:rsidP="004A4ADF" w:rsidRDefault="0069343A" w14:paraId="749EC3A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Style w:val="Tablaconcuadrcula"/>
      <w:tblpPr w:leftFromText="141" w:rightFromText="141" w:vertAnchor="page" w:horzAnchor="page" w:tblpX="1450" w:tblpY="290"/>
      <w:tblW w:w="1010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195"/>
      <w:gridCol w:w="4910"/>
    </w:tblGrid>
    <w:tr w:rsidR="00A50397" w:rsidTr="00720D61" w14:paraId="52CB4A49" w14:textId="77777777">
      <w:trPr>
        <w:trHeight w:val="1496"/>
      </w:trPr>
      <w:tc>
        <w:tcPr>
          <w:tcW w:w="5195" w:type="dxa"/>
          <w:tcBorders>
            <w:bottom w:val="single" w:color="auto" w:sz="4" w:space="0"/>
          </w:tcBorders>
        </w:tcPr>
        <w:p w:rsidR="00A50397" w:rsidP="00720D61" w:rsidRDefault="00A50397" w14:paraId="243E675D" w14:textId="77777777">
          <w:pPr>
            <w:pStyle w:val="Encabezado"/>
            <w:tabs>
              <w:tab w:val="clear" w:pos="4252"/>
              <w:tab w:val="clear" w:pos="8504"/>
              <w:tab w:val="left" w:pos="851"/>
            </w:tabs>
            <w:ind w:left="851"/>
            <w:rPr>
              <w:rFonts w:ascii="Arial" w:hAnsi="Arial" w:cs="Arial"/>
              <w:smallCaps/>
              <w:sz w:val="18"/>
            </w:rPr>
          </w:pPr>
          <w:r>
            <w:rPr>
              <w:rFonts w:ascii="Arial" w:hAnsi="Arial" w:cs="Arial"/>
              <w:smallCaps/>
              <w:sz w:val="18"/>
            </w:rPr>
            <w:t xml:space="preserve">    </w:t>
          </w:r>
        </w:p>
        <w:p w:rsidR="00A50397" w:rsidP="00720D61" w:rsidRDefault="00A50397" w14:paraId="09103142" w14:textId="77777777">
          <w:pPr>
            <w:pStyle w:val="Encabezado"/>
            <w:tabs>
              <w:tab w:val="clear" w:pos="4252"/>
              <w:tab w:val="clear" w:pos="8504"/>
              <w:tab w:val="left" w:pos="851"/>
            </w:tabs>
            <w:ind w:left="851"/>
            <w:rPr>
              <w:rFonts w:ascii="Arial" w:hAnsi="Arial" w:cs="Arial"/>
              <w:smallCaps/>
              <w:sz w:val="18"/>
            </w:rPr>
          </w:pPr>
          <w:r>
            <w:rPr>
              <w:rFonts w:ascii="Arial" w:hAnsi="Arial" w:cs="Arial"/>
              <w:smallCaps/>
              <w:sz w:val="18"/>
            </w:rPr>
            <w:t xml:space="preserve">    Universidad Nacional de Colombia </w:t>
          </w:r>
          <w:r>
            <w:rPr>
              <w:rFonts w:ascii="Arial" w:hAnsi="Arial" w:cs="Arial"/>
              <w:smallCaps/>
              <w:sz w:val="18"/>
            </w:rPr>
            <w:tab/>
          </w:r>
        </w:p>
        <w:p w:rsidR="00A50397" w:rsidP="00720D61" w:rsidRDefault="00A50397" w14:paraId="4D3E559E" w14:textId="77777777">
          <w:pPr>
            <w:pStyle w:val="Encabezado"/>
            <w:tabs>
              <w:tab w:val="clear" w:pos="4252"/>
              <w:tab w:val="clear" w:pos="8504"/>
              <w:tab w:val="left" w:pos="851"/>
            </w:tabs>
            <w:ind w:left="851"/>
            <w:rPr>
              <w:rFonts w:ascii="Arial" w:hAnsi="Arial" w:cs="Arial"/>
              <w:smallCaps/>
              <w:sz w:val="18"/>
            </w:rPr>
          </w:pPr>
          <w:r>
            <w:rPr>
              <w:rFonts w:ascii="Arial" w:hAnsi="Arial" w:cs="Arial"/>
              <w:smallCaps/>
              <w:sz w:val="18"/>
            </w:rPr>
            <w:t xml:space="preserve">    Sede Bogotá</w:t>
          </w:r>
        </w:p>
        <w:p w:rsidR="00A50397" w:rsidP="00720D61" w:rsidRDefault="00A50397" w14:paraId="6B67616B" w14:textId="77777777">
          <w:pPr>
            <w:pStyle w:val="Encabezado"/>
            <w:tabs>
              <w:tab w:val="clear" w:pos="4252"/>
              <w:tab w:val="clear" w:pos="8504"/>
              <w:tab w:val="left" w:pos="851"/>
            </w:tabs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mallCaps/>
              <w:sz w:val="18"/>
            </w:rPr>
            <w:t xml:space="preserve">                           2014</w:t>
          </w:r>
        </w:p>
      </w:tc>
      <w:tc>
        <w:tcPr>
          <w:tcW w:w="4910" w:type="dxa"/>
          <w:tcBorders>
            <w:bottom w:val="single" w:color="auto" w:sz="4" w:space="0"/>
          </w:tcBorders>
        </w:tcPr>
        <w:p w:rsidR="00A50397" w:rsidP="00720D61" w:rsidRDefault="00A50397" w14:paraId="78112999" w14:textId="77777777">
          <w:pPr>
            <w:pStyle w:val="Encabezado"/>
            <w:tabs>
              <w:tab w:val="clear" w:pos="4252"/>
              <w:tab w:val="clear" w:pos="8504"/>
              <w:tab w:val="left" w:pos="851"/>
            </w:tabs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noProof/>
              <w:sz w:val="18"/>
              <w:lang w:val="es-ES" w:eastAsia="es-ES"/>
            </w:rPr>
            <w:drawing>
              <wp:inline distT="0" distB="0" distL="0" distR="0" wp14:anchorId="49E23047" wp14:editId="0562E219">
                <wp:extent cx="1502342" cy="1021715"/>
                <wp:effectExtent l="0" t="0" r="0" b="0"/>
                <wp:docPr id="7" name="Imagen 2" descr="Macintosh HD:Users:jorgesofrony:Downloads:f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jorgesofrony:Downloads:f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3275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50397" w:rsidP="00720D61" w:rsidRDefault="00A50397" w14:paraId="4575C9CB" w14:textId="77777777">
          <w:pPr>
            <w:pStyle w:val="Encabezado"/>
            <w:tabs>
              <w:tab w:val="clear" w:pos="4252"/>
              <w:tab w:val="clear" w:pos="8504"/>
              <w:tab w:val="left" w:pos="851"/>
            </w:tabs>
            <w:jc w:val="right"/>
            <w:rPr>
              <w:rFonts w:ascii="Arial" w:hAnsi="Arial" w:cs="Arial"/>
              <w:sz w:val="18"/>
            </w:rPr>
          </w:pPr>
        </w:p>
      </w:tc>
    </w:tr>
  </w:tbl>
  <w:p w:rsidRPr="00210B29" w:rsidR="00A50397" w:rsidP="004A4ADF" w:rsidRDefault="00A50397" w14:paraId="5BEDAEAE" w14:textId="77777777">
    <w:pPr>
      <w:pStyle w:val="Encabezado"/>
      <w:tabs>
        <w:tab w:val="clear" w:pos="4252"/>
        <w:tab w:val="clear" w:pos="8504"/>
        <w:tab w:val="left" w:pos="851"/>
      </w:tabs>
      <w:ind w:left="851"/>
      <w:rPr>
        <w:rFonts w:ascii="Arial" w:hAnsi="Arial" w:cs="Arial"/>
        <w:sz w:val="18"/>
      </w:rPr>
    </w:pPr>
    <w:r>
      <w:rPr>
        <w:rFonts w:cs="Courier New"/>
        <w:noProof/>
        <w:sz w:val="18"/>
        <w:lang w:val="es-ES" w:eastAsia="es-ES"/>
      </w:rPr>
      <w:drawing>
        <wp:anchor distT="0" distB="0" distL="114300" distR="114300" simplePos="0" relativeHeight="251658240" behindDoc="0" locked="0" layoutInCell="1" allowOverlap="1" wp14:anchorId="3D888571" wp14:editId="397407E8">
          <wp:simplePos x="0" y="0"/>
          <wp:positionH relativeFrom="column">
            <wp:posOffset>-228600</wp:posOffset>
          </wp:positionH>
          <wp:positionV relativeFrom="paragraph">
            <wp:posOffset>-266065</wp:posOffset>
          </wp:positionV>
          <wp:extent cx="603250" cy="784860"/>
          <wp:effectExtent l="0" t="0" r="6350" b="2540"/>
          <wp:wrapTopAndBottom/>
          <wp:docPr id="17" name="Imagen 17" descr="escudo b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escudo b_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784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210B29" w:rsidR="00A50397" w:rsidP="004A4ADF" w:rsidRDefault="00A50397" w14:paraId="48533316" w14:textId="77777777">
    <w:pPr>
      <w:pStyle w:val="Encabezado"/>
      <w:tabs>
        <w:tab w:val="clear" w:pos="4252"/>
        <w:tab w:val="clear" w:pos="8504"/>
        <w:tab w:val="left" w:pos="851"/>
      </w:tabs>
      <w:ind w:left="851"/>
      <w:rPr>
        <w:rFonts w:ascii="Arial" w:hAnsi="Arial" w:cs="Arial"/>
        <w:sz w:val="18"/>
      </w:rPr>
    </w:pPr>
  </w:p>
  <w:p w:rsidR="00A50397" w:rsidP="004A4ADF" w:rsidRDefault="00A50397" w14:paraId="3ADB9FB8" w14:textId="77777777">
    <w:pPr>
      <w:pStyle w:val="Encabezado"/>
      <w:tabs>
        <w:tab w:val="clear" w:pos="4252"/>
        <w:tab w:val="clear" w:pos="8504"/>
        <w:tab w:val="left" w:pos="851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6" style="width:51.75pt;height:33.75pt;visibility:visible;mso-wrap-style:square" o:bullet="t" type="#_x0000_t75">
        <v:imagedata o:title="" r:id="rId1"/>
      </v:shape>
    </w:pict>
  </w:numPicBullet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004588D"/>
    <w:multiLevelType w:val="hybridMultilevel"/>
    <w:tmpl w:val="605646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00262"/>
    <w:multiLevelType w:val="hybridMultilevel"/>
    <w:tmpl w:val="981CFC9C"/>
    <w:lvl w:ilvl="0" w:tplc="77709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3C4BD0"/>
    <w:multiLevelType w:val="hybridMultilevel"/>
    <w:tmpl w:val="6BA4DB6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AA21BE8"/>
    <w:multiLevelType w:val="hybridMultilevel"/>
    <w:tmpl w:val="B862F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A406E"/>
    <w:multiLevelType w:val="hybridMultilevel"/>
    <w:tmpl w:val="277AFF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221AA"/>
    <w:multiLevelType w:val="hybridMultilevel"/>
    <w:tmpl w:val="61AA3848"/>
    <w:lvl w:ilvl="0" w:tplc="7396C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2914C6"/>
    <w:multiLevelType w:val="hybridMultilevel"/>
    <w:tmpl w:val="EBCC96EC"/>
    <w:lvl w:ilvl="0" w:tplc="7396C3A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AD7B3F"/>
    <w:multiLevelType w:val="hybridMultilevel"/>
    <w:tmpl w:val="DA1E359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25C118B"/>
    <w:multiLevelType w:val="hybridMultilevel"/>
    <w:tmpl w:val="7EF600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6601C6F"/>
    <w:multiLevelType w:val="hybridMultilevel"/>
    <w:tmpl w:val="C37E5E7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D0E66E7"/>
    <w:multiLevelType w:val="hybridMultilevel"/>
    <w:tmpl w:val="AE3A66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F2E17"/>
    <w:multiLevelType w:val="hybridMultilevel"/>
    <w:tmpl w:val="AE3A66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90020"/>
    <w:multiLevelType w:val="hybridMultilevel"/>
    <w:tmpl w:val="0B78576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012705C"/>
    <w:multiLevelType w:val="hybridMultilevel"/>
    <w:tmpl w:val="61AA3848"/>
    <w:lvl w:ilvl="0" w:tplc="7396C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3367E4"/>
    <w:multiLevelType w:val="hybridMultilevel"/>
    <w:tmpl w:val="DBD07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91078"/>
    <w:multiLevelType w:val="hybridMultilevel"/>
    <w:tmpl w:val="0C4289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">
    <w:abstractNumId w:val="7"/>
  </w:num>
  <w:num w:numId="2">
    <w:abstractNumId w:val="12"/>
  </w:num>
  <w:num w:numId="3">
    <w:abstractNumId w:val="2"/>
  </w:num>
  <w:num w:numId="4">
    <w:abstractNumId w:val="0"/>
  </w:num>
  <w:num w:numId="5">
    <w:abstractNumId w:val="15"/>
  </w:num>
  <w:num w:numId="6">
    <w:abstractNumId w:val="6"/>
  </w:num>
  <w:num w:numId="7">
    <w:abstractNumId w:val="8"/>
  </w:num>
  <w:num w:numId="8">
    <w:abstractNumId w:val="4"/>
  </w:num>
  <w:num w:numId="9">
    <w:abstractNumId w:val="13"/>
  </w:num>
  <w:num w:numId="10">
    <w:abstractNumId w:val="5"/>
  </w:num>
  <w:num w:numId="11">
    <w:abstractNumId w:val="9"/>
  </w:num>
  <w:num w:numId="12">
    <w:abstractNumId w:val="1"/>
  </w:num>
  <w:num w:numId="13">
    <w:abstractNumId w:val="11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0C"/>
    <w:rsid w:val="00062838"/>
    <w:rsid w:val="000C267F"/>
    <w:rsid w:val="000D421B"/>
    <w:rsid w:val="000E649E"/>
    <w:rsid w:val="00101F9C"/>
    <w:rsid w:val="00144CED"/>
    <w:rsid w:val="0015021D"/>
    <w:rsid w:val="00160379"/>
    <w:rsid w:val="001B7D3E"/>
    <w:rsid w:val="001D537C"/>
    <w:rsid w:val="00232FDD"/>
    <w:rsid w:val="00247514"/>
    <w:rsid w:val="0025311F"/>
    <w:rsid w:val="0025492C"/>
    <w:rsid w:val="002B2450"/>
    <w:rsid w:val="002C1C8F"/>
    <w:rsid w:val="003141A9"/>
    <w:rsid w:val="00331B4E"/>
    <w:rsid w:val="0035310D"/>
    <w:rsid w:val="0035535F"/>
    <w:rsid w:val="0037728D"/>
    <w:rsid w:val="003846B5"/>
    <w:rsid w:val="00396D07"/>
    <w:rsid w:val="003B45D1"/>
    <w:rsid w:val="003D5524"/>
    <w:rsid w:val="003F15B5"/>
    <w:rsid w:val="00403009"/>
    <w:rsid w:val="00423D40"/>
    <w:rsid w:val="00433E9E"/>
    <w:rsid w:val="004A4ADF"/>
    <w:rsid w:val="004D0D43"/>
    <w:rsid w:val="004E7E0C"/>
    <w:rsid w:val="004F5143"/>
    <w:rsid w:val="004F6B3A"/>
    <w:rsid w:val="00515549"/>
    <w:rsid w:val="00527154"/>
    <w:rsid w:val="005D4F9B"/>
    <w:rsid w:val="005E16AD"/>
    <w:rsid w:val="0060461C"/>
    <w:rsid w:val="006463E0"/>
    <w:rsid w:val="0065347E"/>
    <w:rsid w:val="0069343A"/>
    <w:rsid w:val="006E38BC"/>
    <w:rsid w:val="00720D61"/>
    <w:rsid w:val="00740708"/>
    <w:rsid w:val="00772BF4"/>
    <w:rsid w:val="007966EF"/>
    <w:rsid w:val="007A3B04"/>
    <w:rsid w:val="007C326F"/>
    <w:rsid w:val="008103E6"/>
    <w:rsid w:val="00833C70"/>
    <w:rsid w:val="0084587B"/>
    <w:rsid w:val="00862BFC"/>
    <w:rsid w:val="00891F90"/>
    <w:rsid w:val="008E2614"/>
    <w:rsid w:val="008E70FF"/>
    <w:rsid w:val="009344AA"/>
    <w:rsid w:val="00952A9F"/>
    <w:rsid w:val="00975DF7"/>
    <w:rsid w:val="009B2DEE"/>
    <w:rsid w:val="00A036C2"/>
    <w:rsid w:val="00A268CD"/>
    <w:rsid w:val="00A50397"/>
    <w:rsid w:val="00AC7738"/>
    <w:rsid w:val="00B671C6"/>
    <w:rsid w:val="00B6FA56"/>
    <w:rsid w:val="00B869A3"/>
    <w:rsid w:val="00C033A5"/>
    <w:rsid w:val="00C16F03"/>
    <w:rsid w:val="00C57CD9"/>
    <w:rsid w:val="00C62EE7"/>
    <w:rsid w:val="00CA0C78"/>
    <w:rsid w:val="00CC220B"/>
    <w:rsid w:val="00CF303C"/>
    <w:rsid w:val="00CF307C"/>
    <w:rsid w:val="00CF4FE0"/>
    <w:rsid w:val="00CF6844"/>
    <w:rsid w:val="00CF7EA3"/>
    <w:rsid w:val="00D0621E"/>
    <w:rsid w:val="00D55A0C"/>
    <w:rsid w:val="00D65E4F"/>
    <w:rsid w:val="00D70BCA"/>
    <w:rsid w:val="00D9094D"/>
    <w:rsid w:val="00DD7778"/>
    <w:rsid w:val="00DE1109"/>
    <w:rsid w:val="00DE7EE1"/>
    <w:rsid w:val="00E122A4"/>
    <w:rsid w:val="00E240D7"/>
    <w:rsid w:val="00E65410"/>
    <w:rsid w:val="00E74B3D"/>
    <w:rsid w:val="00E83713"/>
    <w:rsid w:val="00EA1FDB"/>
    <w:rsid w:val="00ED6DD5"/>
    <w:rsid w:val="00F07351"/>
    <w:rsid w:val="00F31E6E"/>
    <w:rsid w:val="00F40DE6"/>
    <w:rsid w:val="00FA493A"/>
    <w:rsid w:val="00FB8584"/>
    <w:rsid w:val="00FF3ADA"/>
    <w:rsid w:val="00FF4EF8"/>
    <w:rsid w:val="01108F61"/>
    <w:rsid w:val="016AA58C"/>
    <w:rsid w:val="016B66D0"/>
    <w:rsid w:val="018556A3"/>
    <w:rsid w:val="02384A6D"/>
    <w:rsid w:val="023B2DB7"/>
    <w:rsid w:val="0270D058"/>
    <w:rsid w:val="028F8141"/>
    <w:rsid w:val="03775467"/>
    <w:rsid w:val="03F6E453"/>
    <w:rsid w:val="03FEDBD2"/>
    <w:rsid w:val="0438E6E5"/>
    <w:rsid w:val="043F1CB8"/>
    <w:rsid w:val="046A7D9D"/>
    <w:rsid w:val="04A34E17"/>
    <w:rsid w:val="04C84982"/>
    <w:rsid w:val="04CD77FF"/>
    <w:rsid w:val="05245656"/>
    <w:rsid w:val="0546AA38"/>
    <w:rsid w:val="059A105B"/>
    <w:rsid w:val="05A2A35B"/>
    <w:rsid w:val="05A76C68"/>
    <w:rsid w:val="060F02FD"/>
    <w:rsid w:val="0623296E"/>
    <w:rsid w:val="06464889"/>
    <w:rsid w:val="06604350"/>
    <w:rsid w:val="06A17F30"/>
    <w:rsid w:val="06AA2888"/>
    <w:rsid w:val="07302E4E"/>
    <w:rsid w:val="07A10FA9"/>
    <w:rsid w:val="081A72C8"/>
    <w:rsid w:val="08237186"/>
    <w:rsid w:val="08B76143"/>
    <w:rsid w:val="09017559"/>
    <w:rsid w:val="093F11DA"/>
    <w:rsid w:val="094FE040"/>
    <w:rsid w:val="09555D95"/>
    <w:rsid w:val="096E8AAE"/>
    <w:rsid w:val="0A1511D4"/>
    <w:rsid w:val="0A7C912F"/>
    <w:rsid w:val="0AFE5110"/>
    <w:rsid w:val="0B1BD2AD"/>
    <w:rsid w:val="0B27A5D7"/>
    <w:rsid w:val="0B2EFC4F"/>
    <w:rsid w:val="0B3812E7"/>
    <w:rsid w:val="0B6D9FA3"/>
    <w:rsid w:val="0B89E355"/>
    <w:rsid w:val="0B91C0D2"/>
    <w:rsid w:val="0C1A090B"/>
    <w:rsid w:val="0C320EFB"/>
    <w:rsid w:val="0C3BB64D"/>
    <w:rsid w:val="0D27F536"/>
    <w:rsid w:val="0D4E0F42"/>
    <w:rsid w:val="0D7D5F54"/>
    <w:rsid w:val="0DB69E30"/>
    <w:rsid w:val="0E0971AD"/>
    <w:rsid w:val="0E3BF159"/>
    <w:rsid w:val="0E3EF913"/>
    <w:rsid w:val="0E6CBBAD"/>
    <w:rsid w:val="0E7AD051"/>
    <w:rsid w:val="0ECEAB54"/>
    <w:rsid w:val="0ED8DF35"/>
    <w:rsid w:val="0F04F924"/>
    <w:rsid w:val="0FD9DE92"/>
    <w:rsid w:val="1071A6A3"/>
    <w:rsid w:val="10B5C263"/>
    <w:rsid w:val="10E65076"/>
    <w:rsid w:val="11087BC5"/>
    <w:rsid w:val="1165859A"/>
    <w:rsid w:val="11A3787D"/>
    <w:rsid w:val="11A6E891"/>
    <w:rsid w:val="12164D06"/>
    <w:rsid w:val="125251D3"/>
    <w:rsid w:val="125C13F0"/>
    <w:rsid w:val="125F5675"/>
    <w:rsid w:val="1267D159"/>
    <w:rsid w:val="128A1994"/>
    <w:rsid w:val="12B462ED"/>
    <w:rsid w:val="12D0BCF4"/>
    <w:rsid w:val="130D75DF"/>
    <w:rsid w:val="132F9B69"/>
    <w:rsid w:val="135439B1"/>
    <w:rsid w:val="140F8EB7"/>
    <w:rsid w:val="1428A952"/>
    <w:rsid w:val="1447FAF9"/>
    <w:rsid w:val="14C97614"/>
    <w:rsid w:val="1518C5F9"/>
    <w:rsid w:val="1569AD49"/>
    <w:rsid w:val="1609721B"/>
    <w:rsid w:val="16151FF0"/>
    <w:rsid w:val="16ACBEBC"/>
    <w:rsid w:val="16B3634A"/>
    <w:rsid w:val="16CAB84C"/>
    <w:rsid w:val="1797634D"/>
    <w:rsid w:val="17A18E1A"/>
    <w:rsid w:val="17A28C3B"/>
    <w:rsid w:val="17D6331E"/>
    <w:rsid w:val="17F08B7A"/>
    <w:rsid w:val="18245E81"/>
    <w:rsid w:val="185B2C0E"/>
    <w:rsid w:val="18B7B751"/>
    <w:rsid w:val="18CF4431"/>
    <w:rsid w:val="18E9CAF6"/>
    <w:rsid w:val="18F826F9"/>
    <w:rsid w:val="190B264A"/>
    <w:rsid w:val="1912E360"/>
    <w:rsid w:val="194F9313"/>
    <w:rsid w:val="1993B0EE"/>
    <w:rsid w:val="199EEF81"/>
    <w:rsid w:val="19C4A83A"/>
    <w:rsid w:val="1A2FE22F"/>
    <w:rsid w:val="1A4E886A"/>
    <w:rsid w:val="1A829E91"/>
    <w:rsid w:val="1AF27288"/>
    <w:rsid w:val="1B54330B"/>
    <w:rsid w:val="1B581EB7"/>
    <w:rsid w:val="1B7D25F6"/>
    <w:rsid w:val="1C3ED9A1"/>
    <w:rsid w:val="1C8E4A06"/>
    <w:rsid w:val="1C8F78B0"/>
    <w:rsid w:val="1CBAAF87"/>
    <w:rsid w:val="1CF63C0D"/>
    <w:rsid w:val="1CFB73BF"/>
    <w:rsid w:val="1D4FE5F4"/>
    <w:rsid w:val="1D95DEB4"/>
    <w:rsid w:val="1D970891"/>
    <w:rsid w:val="1DB40D41"/>
    <w:rsid w:val="1E396E6C"/>
    <w:rsid w:val="1E718AF7"/>
    <w:rsid w:val="1E90A6E9"/>
    <w:rsid w:val="1EB8A1A8"/>
    <w:rsid w:val="1EC24F6C"/>
    <w:rsid w:val="1EFC0D93"/>
    <w:rsid w:val="1F1621EF"/>
    <w:rsid w:val="1F354138"/>
    <w:rsid w:val="1F3CD188"/>
    <w:rsid w:val="1FC02906"/>
    <w:rsid w:val="1FC54FE0"/>
    <w:rsid w:val="210CB7B4"/>
    <w:rsid w:val="211F655C"/>
    <w:rsid w:val="21535148"/>
    <w:rsid w:val="216912B3"/>
    <w:rsid w:val="216EDA7D"/>
    <w:rsid w:val="21E79211"/>
    <w:rsid w:val="21F5680E"/>
    <w:rsid w:val="2204D53B"/>
    <w:rsid w:val="22191C9F"/>
    <w:rsid w:val="227B7765"/>
    <w:rsid w:val="22CDF791"/>
    <w:rsid w:val="2313C77E"/>
    <w:rsid w:val="2314F966"/>
    <w:rsid w:val="2330101C"/>
    <w:rsid w:val="234DF45E"/>
    <w:rsid w:val="2355505E"/>
    <w:rsid w:val="2511EFA8"/>
    <w:rsid w:val="25127BE9"/>
    <w:rsid w:val="25C54442"/>
    <w:rsid w:val="263B85DC"/>
    <w:rsid w:val="26458F9E"/>
    <w:rsid w:val="266A2B78"/>
    <w:rsid w:val="269658D2"/>
    <w:rsid w:val="2758ED5E"/>
    <w:rsid w:val="27745D84"/>
    <w:rsid w:val="283BF251"/>
    <w:rsid w:val="28746DBB"/>
    <w:rsid w:val="28895A42"/>
    <w:rsid w:val="288F3CDA"/>
    <w:rsid w:val="28A49522"/>
    <w:rsid w:val="291249FC"/>
    <w:rsid w:val="294ECB41"/>
    <w:rsid w:val="2957394B"/>
    <w:rsid w:val="296050D3"/>
    <w:rsid w:val="2A1CF35D"/>
    <w:rsid w:val="2A773FAD"/>
    <w:rsid w:val="2A9FA317"/>
    <w:rsid w:val="2B000976"/>
    <w:rsid w:val="2B98ACCA"/>
    <w:rsid w:val="2BE89225"/>
    <w:rsid w:val="2CC98DFF"/>
    <w:rsid w:val="2D0A8816"/>
    <w:rsid w:val="2D3EA6A6"/>
    <w:rsid w:val="2D5DC8D6"/>
    <w:rsid w:val="2D6F4737"/>
    <w:rsid w:val="2D7B77D2"/>
    <w:rsid w:val="2E1B1C27"/>
    <w:rsid w:val="2E4AE90D"/>
    <w:rsid w:val="2E9D9E4F"/>
    <w:rsid w:val="2EEBD588"/>
    <w:rsid w:val="2EFC1D19"/>
    <w:rsid w:val="2F550064"/>
    <w:rsid w:val="2FFFC241"/>
    <w:rsid w:val="3061F2C9"/>
    <w:rsid w:val="30B5FE82"/>
    <w:rsid w:val="31410377"/>
    <w:rsid w:val="314FE21C"/>
    <w:rsid w:val="31BBDB3F"/>
    <w:rsid w:val="31C3C7CA"/>
    <w:rsid w:val="31CE0582"/>
    <w:rsid w:val="31DEEC0F"/>
    <w:rsid w:val="31DF7059"/>
    <w:rsid w:val="32436B3A"/>
    <w:rsid w:val="3252E236"/>
    <w:rsid w:val="32577CEE"/>
    <w:rsid w:val="32732F63"/>
    <w:rsid w:val="32F95C0D"/>
    <w:rsid w:val="3314D2B1"/>
    <w:rsid w:val="333F2A81"/>
    <w:rsid w:val="3380AFCA"/>
    <w:rsid w:val="3387218A"/>
    <w:rsid w:val="3390D5B9"/>
    <w:rsid w:val="33E24E36"/>
    <w:rsid w:val="340C886A"/>
    <w:rsid w:val="342A34C8"/>
    <w:rsid w:val="34AEBA3E"/>
    <w:rsid w:val="3516F085"/>
    <w:rsid w:val="3596D7C6"/>
    <w:rsid w:val="3634BF52"/>
    <w:rsid w:val="3641FFAF"/>
    <w:rsid w:val="36BA451A"/>
    <w:rsid w:val="37384F01"/>
    <w:rsid w:val="3757005A"/>
    <w:rsid w:val="376125CC"/>
    <w:rsid w:val="377B8E2F"/>
    <w:rsid w:val="37C8DF85"/>
    <w:rsid w:val="37CDDD8F"/>
    <w:rsid w:val="37DE23A4"/>
    <w:rsid w:val="38059695"/>
    <w:rsid w:val="38277A96"/>
    <w:rsid w:val="38373239"/>
    <w:rsid w:val="387EA68D"/>
    <w:rsid w:val="392A22A9"/>
    <w:rsid w:val="399F3070"/>
    <w:rsid w:val="39EF2612"/>
    <w:rsid w:val="39FAE1E6"/>
    <w:rsid w:val="3A1B3A60"/>
    <w:rsid w:val="3A226715"/>
    <w:rsid w:val="3A55F5CB"/>
    <w:rsid w:val="3A5797BD"/>
    <w:rsid w:val="3A7B4D2E"/>
    <w:rsid w:val="3AC400BE"/>
    <w:rsid w:val="3AF1C950"/>
    <w:rsid w:val="3B5EB265"/>
    <w:rsid w:val="3BE8070C"/>
    <w:rsid w:val="3C2EBAE8"/>
    <w:rsid w:val="3C44D306"/>
    <w:rsid w:val="3CCB5CEC"/>
    <w:rsid w:val="3DD040DE"/>
    <w:rsid w:val="3E1555C2"/>
    <w:rsid w:val="3E8241FC"/>
    <w:rsid w:val="3EE99F45"/>
    <w:rsid w:val="3FA9B1DD"/>
    <w:rsid w:val="3FE1CA08"/>
    <w:rsid w:val="3FFC9911"/>
    <w:rsid w:val="4069FED0"/>
    <w:rsid w:val="408B1C32"/>
    <w:rsid w:val="409B3828"/>
    <w:rsid w:val="409E3DF4"/>
    <w:rsid w:val="40A3ADC7"/>
    <w:rsid w:val="4148FC77"/>
    <w:rsid w:val="416089C7"/>
    <w:rsid w:val="425B56FE"/>
    <w:rsid w:val="42A35D5E"/>
    <w:rsid w:val="42C009F0"/>
    <w:rsid w:val="4316CF7E"/>
    <w:rsid w:val="431B8F5E"/>
    <w:rsid w:val="438CEE72"/>
    <w:rsid w:val="43924FEA"/>
    <w:rsid w:val="43A9A91C"/>
    <w:rsid w:val="43DD6D15"/>
    <w:rsid w:val="44123DD5"/>
    <w:rsid w:val="441F0224"/>
    <w:rsid w:val="44378FF6"/>
    <w:rsid w:val="443BC551"/>
    <w:rsid w:val="44632F7D"/>
    <w:rsid w:val="44EA8162"/>
    <w:rsid w:val="4547FF8E"/>
    <w:rsid w:val="4688BB01"/>
    <w:rsid w:val="468D8D2D"/>
    <w:rsid w:val="46C48F77"/>
    <w:rsid w:val="46F74E05"/>
    <w:rsid w:val="4734E1AA"/>
    <w:rsid w:val="47505014"/>
    <w:rsid w:val="47B1C4F7"/>
    <w:rsid w:val="47E4CD5E"/>
    <w:rsid w:val="47E931C1"/>
    <w:rsid w:val="47EB2264"/>
    <w:rsid w:val="4831A1CA"/>
    <w:rsid w:val="484D1CD0"/>
    <w:rsid w:val="48818117"/>
    <w:rsid w:val="48B643E6"/>
    <w:rsid w:val="4930A68B"/>
    <w:rsid w:val="4936B35E"/>
    <w:rsid w:val="4947EE94"/>
    <w:rsid w:val="495236E4"/>
    <w:rsid w:val="49935E41"/>
    <w:rsid w:val="49AEBD81"/>
    <w:rsid w:val="4A04926D"/>
    <w:rsid w:val="4A23AAC8"/>
    <w:rsid w:val="4A241EC3"/>
    <w:rsid w:val="4ADAC480"/>
    <w:rsid w:val="4AF16922"/>
    <w:rsid w:val="4B54BDBF"/>
    <w:rsid w:val="4B6EA935"/>
    <w:rsid w:val="4BD5AECA"/>
    <w:rsid w:val="4C3D0380"/>
    <w:rsid w:val="4C7DC2F9"/>
    <w:rsid w:val="4D45E431"/>
    <w:rsid w:val="4D63B7A3"/>
    <w:rsid w:val="4D8D459A"/>
    <w:rsid w:val="4D92D17F"/>
    <w:rsid w:val="4DB7045D"/>
    <w:rsid w:val="4DF1828C"/>
    <w:rsid w:val="4E4A475C"/>
    <w:rsid w:val="4E5380FB"/>
    <w:rsid w:val="4EA7285E"/>
    <w:rsid w:val="4F560224"/>
    <w:rsid w:val="50277EB7"/>
    <w:rsid w:val="50902C7C"/>
    <w:rsid w:val="509FA12E"/>
    <w:rsid w:val="50D261DA"/>
    <w:rsid w:val="512A88D0"/>
    <w:rsid w:val="512BD856"/>
    <w:rsid w:val="513FFB1A"/>
    <w:rsid w:val="51858D9E"/>
    <w:rsid w:val="519BB3F3"/>
    <w:rsid w:val="51B1D939"/>
    <w:rsid w:val="51FC7E5A"/>
    <w:rsid w:val="51FFA71A"/>
    <w:rsid w:val="5257210C"/>
    <w:rsid w:val="52C084B1"/>
    <w:rsid w:val="52CAE9ED"/>
    <w:rsid w:val="52D7C7CC"/>
    <w:rsid w:val="52DA4D43"/>
    <w:rsid w:val="53487688"/>
    <w:rsid w:val="53533114"/>
    <w:rsid w:val="5359140E"/>
    <w:rsid w:val="5381409D"/>
    <w:rsid w:val="5381E7C5"/>
    <w:rsid w:val="5382202F"/>
    <w:rsid w:val="53AB1291"/>
    <w:rsid w:val="53E47881"/>
    <w:rsid w:val="53F7D63E"/>
    <w:rsid w:val="53FF4218"/>
    <w:rsid w:val="54386506"/>
    <w:rsid w:val="5440305E"/>
    <w:rsid w:val="544EA36C"/>
    <w:rsid w:val="5465CFC5"/>
    <w:rsid w:val="5496393E"/>
    <w:rsid w:val="54AE0CD0"/>
    <w:rsid w:val="5564E71A"/>
    <w:rsid w:val="55D9A259"/>
    <w:rsid w:val="56030B9D"/>
    <w:rsid w:val="5647505C"/>
    <w:rsid w:val="56893DFC"/>
    <w:rsid w:val="573B213B"/>
    <w:rsid w:val="5791FDED"/>
    <w:rsid w:val="57B48ABE"/>
    <w:rsid w:val="57EEA18C"/>
    <w:rsid w:val="5819785F"/>
    <w:rsid w:val="582F2DC1"/>
    <w:rsid w:val="585C5273"/>
    <w:rsid w:val="588F92BE"/>
    <w:rsid w:val="589FB2CE"/>
    <w:rsid w:val="58A31AE8"/>
    <w:rsid w:val="58EE5133"/>
    <w:rsid w:val="58F2D768"/>
    <w:rsid w:val="5974A5EA"/>
    <w:rsid w:val="5988CA86"/>
    <w:rsid w:val="59A839F8"/>
    <w:rsid w:val="59BA9FB9"/>
    <w:rsid w:val="5A021DE1"/>
    <w:rsid w:val="5A49C549"/>
    <w:rsid w:val="5AC8122F"/>
    <w:rsid w:val="5AEFC907"/>
    <w:rsid w:val="5B5BCA21"/>
    <w:rsid w:val="5BA09B8E"/>
    <w:rsid w:val="5BB3D2AF"/>
    <w:rsid w:val="5BB3E382"/>
    <w:rsid w:val="5BB4884C"/>
    <w:rsid w:val="5BF3A738"/>
    <w:rsid w:val="5C96D0A1"/>
    <w:rsid w:val="5C9DB834"/>
    <w:rsid w:val="5CD1AEFB"/>
    <w:rsid w:val="5D4B1C3F"/>
    <w:rsid w:val="5D68DA22"/>
    <w:rsid w:val="5D6DEB8C"/>
    <w:rsid w:val="5D930586"/>
    <w:rsid w:val="5E18019B"/>
    <w:rsid w:val="5E1D29F6"/>
    <w:rsid w:val="5EE4631F"/>
    <w:rsid w:val="5F076C28"/>
    <w:rsid w:val="5F589FE4"/>
    <w:rsid w:val="5F7F49F5"/>
    <w:rsid w:val="5F92FEB3"/>
    <w:rsid w:val="5F9531E8"/>
    <w:rsid w:val="5FA49396"/>
    <w:rsid w:val="5FCAF42A"/>
    <w:rsid w:val="5FFCDCFA"/>
    <w:rsid w:val="603AC25E"/>
    <w:rsid w:val="60ADAED4"/>
    <w:rsid w:val="60EF1C5D"/>
    <w:rsid w:val="613D4843"/>
    <w:rsid w:val="61A6753A"/>
    <w:rsid w:val="61F33D79"/>
    <w:rsid w:val="62389C36"/>
    <w:rsid w:val="625E03A5"/>
    <w:rsid w:val="627A52EB"/>
    <w:rsid w:val="62CBFD00"/>
    <w:rsid w:val="6319C872"/>
    <w:rsid w:val="644163DB"/>
    <w:rsid w:val="6447260F"/>
    <w:rsid w:val="64B8A66F"/>
    <w:rsid w:val="64F097C9"/>
    <w:rsid w:val="65420634"/>
    <w:rsid w:val="6543D1AC"/>
    <w:rsid w:val="655208D5"/>
    <w:rsid w:val="657A483E"/>
    <w:rsid w:val="65B684EC"/>
    <w:rsid w:val="6648E9BE"/>
    <w:rsid w:val="6685489D"/>
    <w:rsid w:val="66B23D16"/>
    <w:rsid w:val="67648195"/>
    <w:rsid w:val="67774108"/>
    <w:rsid w:val="6785E5F1"/>
    <w:rsid w:val="67EA4B17"/>
    <w:rsid w:val="68080332"/>
    <w:rsid w:val="688D4F58"/>
    <w:rsid w:val="68A20FE2"/>
    <w:rsid w:val="68F2426A"/>
    <w:rsid w:val="6AFA1E50"/>
    <w:rsid w:val="6BF324F5"/>
    <w:rsid w:val="6C705826"/>
    <w:rsid w:val="6CFA35B5"/>
    <w:rsid w:val="6D1E5631"/>
    <w:rsid w:val="6D5769F5"/>
    <w:rsid w:val="6D94E193"/>
    <w:rsid w:val="6DDDBEAC"/>
    <w:rsid w:val="6E104513"/>
    <w:rsid w:val="6E3168F6"/>
    <w:rsid w:val="6E6AB296"/>
    <w:rsid w:val="6EA75BD4"/>
    <w:rsid w:val="6EE80E11"/>
    <w:rsid w:val="6F886F01"/>
    <w:rsid w:val="70287DD3"/>
    <w:rsid w:val="703B13B0"/>
    <w:rsid w:val="705093E3"/>
    <w:rsid w:val="706A92E3"/>
    <w:rsid w:val="707D1A03"/>
    <w:rsid w:val="70C7856E"/>
    <w:rsid w:val="713D1BDF"/>
    <w:rsid w:val="71D1A760"/>
    <w:rsid w:val="722AD255"/>
    <w:rsid w:val="72693692"/>
    <w:rsid w:val="727AB1E5"/>
    <w:rsid w:val="728112E9"/>
    <w:rsid w:val="73060F17"/>
    <w:rsid w:val="731F606E"/>
    <w:rsid w:val="739F4F09"/>
    <w:rsid w:val="73AF8B3C"/>
    <w:rsid w:val="7448D827"/>
    <w:rsid w:val="74F35DBD"/>
    <w:rsid w:val="75099AA7"/>
    <w:rsid w:val="75174D16"/>
    <w:rsid w:val="751F914F"/>
    <w:rsid w:val="75467816"/>
    <w:rsid w:val="754D2EC9"/>
    <w:rsid w:val="75F920B8"/>
    <w:rsid w:val="7621CCD8"/>
    <w:rsid w:val="76459EEC"/>
    <w:rsid w:val="76AC4499"/>
    <w:rsid w:val="7738F6BA"/>
    <w:rsid w:val="77521341"/>
    <w:rsid w:val="778B21D9"/>
    <w:rsid w:val="780C8A09"/>
    <w:rsid w:val="785B6095"/>
    <w:rsid w:val="79608A5C"/>
    <w:rsid w:val="79C2E00A"/>
    <w:rsid w:val="79D56595"/>
    <w:rsid w:val="7A390A86"/>
    <w:rsid w:val="7AB4F3CF"/>
    <w:rsid w:val="7B525595"/>
    <w:rsid w:val="7B6D2471"/>
    <w:rsid w:val="7B862187"/>
    <w:rsid w:val="7BDC6BBA"/>
    <w:rsid w:val="7C008DF8"/>
    <w:rsid w:val="7C05F200"/>
    <w:rsid w:val="7CE0A46A"/>
    <w:rsid w:val="7D018184"/>
    <w:rsid w:val="7D138569"/>
    <w:rsid w:val="7D25D6A7"/>
    <w:rsid w:val="7E074ED7"/>
    <w:rsid w:val="7E774866"/>
    <w:rsid w:val="7E7F4137"/>
    <w:rsid w:val="7EA960F4"/>
    <w:rsid w:val="7ED2A9CE"/>
    <w:rsid w:val="7F05C135"/>
    <w:rsid w:val="7F075489"/>
    <w:rsid w:val="7F09874C"/>
    <w:rsid w:val="7F14E7D8"/>
    <w:rsid w:val="7F159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C32EF22"/>
  <w15:docId w15:val="{B06AB2D2-9863-4107-B109-7A4AABA9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A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0B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70BCA"/>
    <w:rPr>
      <w:color w:val="808080"/>
    </w:rPr>
  </w:style>
  <w:style w:type="paragraph" w:styleId="Encabezado">
    <w:name w:val="header"/>
    <w:basedOn w:val="Normal"/>
    <w:link w:val="EncabezadoCar"/>
    <w:unhideWhenUsed/>
    <w:rsid w:val="004A4AD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4A4AD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A4AD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A4ADF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D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20D61"/>
    <w:rPr>
      <w:rFonts w:ascii="Lucida Grande" w:hAnsi="Lucida Grande" w:cs="Lucida Grande"/>
      <w:sz w:val="18"/>
      <w:szCs w:val="18"/>
      <w:lang w:val="es-CO"/>
    </w:rPr>
  </w:style>
  <w:style w:type="character" w:styleId="Hipervnculo">
    <w:name w:val="Hyperlink"/>
    <w:basedOn w:val="Fuentedeprrafopredeter"/>
    <w:uiPriority w:val="99"/>
    <w:unhideWhenUsed/>
    <w:rsid w:val="003D5524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header" Target="header1.xml" Id="rId14" /><Relationship Type="http://schemas.openxmlformats.org/officeDocument/2006/relationships/image" Target="/media/image4.png" Id="R7981641674d847c3" /><Relationship Type="http://schemas.openxmlformats.org/officeDocument/2006/relationships/image" Target="/media/image5.png" Id="R769511b4d1f34636" /><Relationship Type="http://schemas.openxmlformats.org/officeDocument/2006/relationships/image" Target="/media/image6.png" Id="Rad0d25563956443a" /><Relationship Type="http://schemas.openxmlformats.org/officeDocument/2006/relationships/image" Target="/media/image7.png" Id="Rc9a995d34f1b4414" /><Relationship Type="http://schemas.openxmlformats.org/officeDocument/2006/relationships/hyperlink" Target="http://www.fisme.science.uu.nl/toepassingen/00725/" TargetMode="External" Id="R87a7c5154fbd41b2" /><Relationship Type="http://schemas.openxmlformats.org/officeDocument/2006/relationships/image" Target="/media/image8.png" Id="Rf9b5f3ce7015482e" /><Relationship Type="http://schemas.openxmlformats.org/officeDocument/2006/relationships/hyperlink" Target="http://youtu.be/4augy82FQBk" TargetMode="External" Id="Rc6e5012c12a9480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9D1BB-D380-4E3A-8F46-5FA1AAADCA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Fredy</dc:creator>
  <keywords/>
  <dc:description/>
  <lastModifiedBy>Harold Vallejo Marín</lastModifiedBy>
  <revision>517</revision>
  <lastPrinted>2014-05-02T01:57:00.0000000Z</lastPrinted>
  <dcterms:created xsi:type="dcterms:W3CDTF">2014-02-12T01:02:00.0000000Z</dcterms:created>
  <dcterms:modified xsi:type="dcterms:W3CDTF">2014-06-18T02:27:52.7562102Z</dcterms:modified>
</coreProperties>
</file>