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both"/>
        <w:rPr>
          <w:rFonts w:ascii="Times new roman" w:hAnsi="Times new roman"/>
          <w:sz w:val="28"/>
          <w:szCs w:val="28"/>
        </w:rPr>
      </w:pPr>
      <w:r>
        <w:rPr>
          <w:rFonts w:ascii="Times new roman" w:hAnsi="Times new roman"/>
          <w:sz w:val="28"/>
          <w:szCs w:val="28"/>
          <w:u w:val="none"/>
        </w:rPr>
        <w:t>Name : Wanjala Harrison Wekesa</w:t>
      </w:r>
    </w:p>
    <w:p>
      <w:pPr>
        <w:pStyle w:val="Normal"/>
        <w:bidi w:val="0"/>
        <w:jc w:val="both"/>
        <w:rPr>
          <w:rFonts w:ascii="Times new roman" w:hAnsi="Times new roman"/>
          <w:sz w:val="28"/>
          <w:szCs w:val="28"/>
        </w:rPr>
      </w:pPr>
      <w:r>
        <w:rPr>
          <w:rFonts w:ascii="Times new roman" w:hAnsi="Times new roman"/>
          <w:sz w:val="28"/>
          <w:szCs w:val="28"/>
          <w:u w:val="none"/>
        </w:rPr>
        <w:t>Reg no : INTE/MG/2034/05/18</w:t>
      </w:r>
    </w:p>
    <w:p>
      <w:pPr>
        <w:pStyle w:val="Normal"/>
        <w:bidi w:val="0"/>
        <w:jc w:val="both"/>
        <w:rPr>
          <w:rFonts w:ascii="Times new roman" w:hAnsi="Times new roman"/>
          <w:sz w:val="28"/>
          <w:szCs w:val="28"/>
        </w:rPr>
      </w:pPr>
      <w:r>
        <w:rPr>
          <w:rFonts w:ascii="Times new roman" w:hAnsi="Times new roman"/>
          <w:sz w:val="28"/>
          <w:szCs w:val="28"/>
          <w:u w:val="none"/>
        </w:rPr>
        <w:t>Topic : Maize Seeds Verification System (MSVS)</w:t>
      </w:r>
    </w:p>
    <w:p>
      <w:pPr>
        <w:pStyle w:val="Normal"/>
        <w:bidi w:val="0"/>
        <w:jc w:val="both"/>
        <w:rPr>
          <w:rFonts w:ascii="Times new roman" w:hAnsi="Times new roman"/>
          <w:sz w:val="28"/>
          <w:szCs w:val="28"/>
        </w:rPr>
      </w:pPr>
      <w:r>
        <w:rPr/>
      </w:r>
    </w:p>
    <w:p>
      <w:pPr>
        <w:pStyle w:val="Normal"/>
        <w:bidi w:val="0"/>
        <w:jc w:val="both"/>
        <w:rPr>
          <w:rFonts w:ascii="Times new roman" w:hAnsi="Times new roman"/>
          <w:sz w:val="28"/>
          <w:szCs w:val="28"/>
        </w:rPr>
      </w:pPr>
      <w:r>
        <w:rPr>
          <w:rFonts w:ascii="Times new roman" w:hAnsi="Times new roman"/>
          <w:sz w:val="28"/>
          <w:szCs w:val="28"/>
          <w:u w:val="none"/>
        </w:rPr>
        <w:t>ABSTRACT</w:t>
      </w:r>
    </w:p>
    <w:p>
      <w:pPr>
        <w:pStyle w:val="Normal"/>
        <w:bidi w:val="0"/>
        <w:spacing w:lineRule="auto" w:line="240"/>
        <w:jc w:val="both"/>
        <w:rPr/>
      </w:pPr>
      <w:r>
        <w:rPr/>
        <w:t>Fake (Counterfeit) maize seeds are causing myriad challenges to agricultural sectors in developing countries worldwide, Kenya is no different. The country’s maize production is steeply declining due to various agricultural challenges but the greatest of all being the fake maize seeds that are being produced in bulk and distributed among the major maize producing counties of the country. This paper analyzes the magnitude of the counterfeit maize seeds and proposes a system that will integrate a mobile based solution that will help farmers to authenticate the seeds before they purchase and plant the same seeds. A face-to-face interview with key informants from the agriculture sector and field data collection in the Kitale, Trans-Nzoia region were carried out to understand the challenges in preventing fake maize seeds and awareness among stakeholders. The study revealed that there are currently no effective methods of verifying maize seeds in Kenya as the present ones like expiration dates, the KEBS logo and labels of quality are easily forged. The magnitude of counterfeit maize seeds is rated by respondents to be very high and so is the demand for a system that will ease the process of maize seeds verification an with great accuracy and reliability. Maize being the staple food of the country its seeds were found to be the most counterfeited among other crops and other agriproducts as by doing so the counterfeiters are assured of a continuous market and thus the profits. The proposed system will allow farmers to easily authenticate and verify the genuineness of the maize seeds at real time and at the comfort of their mobile phones. This proposed system despite curbing the production and distribution of fake maize seeds, it will also regain farmers’ confidence in maize cultivation and in the seeds production company that will implement the system and thus tremendously boost food security in the country at large. The evaluation study shows that the Maize Seeds Verification System (MSVS) is feasible in Kenyan settings and can significantly reduce or even completely counter the counterfeits.</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LibreOffice/7.1.6.2$Linux_X86_64 LibreOffice_project/10$Build-2</Application>
  <AppVersion>15.0000</AppVersion>
  <Pages>1</Pages>
  <Words>354</Words>
  <Characters>1883</Characters>
  <CharactersWithSpaces>2232</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2021-10-09T08:12:42Z</dcterms:created>
  <dc:creator/>
  <dc:description/>
  <dc:language>en-US</dc:language>
  <cp:lastModifiedBy/>
  <dcterms:modified xsi:type="dcterms:W3CDTF">2021-10-09T08:16:17Z</dcterms:modified>
  <cp:revision>1</cp:revision>
  <dc:subject/>
  <dc:title/>
</cp:coreProperties>
</file>